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000000"/>
        </w:rPr>
      </w:pPr>
    </w:p>
    <w:p>
      <w:pPr>
        <w:jc w:val="center"/>
        <w:rPr>
          <w:color w:val="000000"/>
        </w:rPr>
      </w:pPr>
    </w:p>
    <w:p>
      <w:pPr>
        <w:jc w:val="center"/>
        <w:rPr>
          <w:color w:val="000000"/>
        </w:rPr>
      </w:pPr>
    </w:p>
    <w:p>
      <w:pPr>
        <w:jc w:val="center"/>
        <w:rPr>
          <w:color w:val="000000"/>
        </w:rPr>
      </w:pPr>
    </w:p>
    <w:p>
      <w:pPr>
        <w:jc w:val="center"/>
        <w:rPr>
          <w:bCs/>
          <w:color w:val="000000"/>
          <w:sz w:val="52"/>
          <w:szCs w:val="52"/>
        </w:rPr>
      </w:pPr>
      <w:r>
        <w:rPr>
          <w:bCs/>
          <w:color w:val="000000"/>
          <w:sz w:val="52"/>
          <w:szCs w:val="52"/>
        </w:rPr>
        <w:t>青海大学</w:t>
      </w:r>
      <w:r>
        <w:rPr>
          <w:rFonts w:hint="eastAsia"/>
          <w:bCs/>
          <w:color w:val="000000"/>
          <w:sz w:val="52"/>
          <w:szCs w:val="52"/>
        </w:rPr>
        <w:t>昆仑学院本科生</w:t>
      </w:r>
      <w:r>
        <w:rPr>
          <w:bCs/>
          <w:color w:val="000000"/>
          <w:sz w:val="52"/>
          <w:szCs w:val="52"/>
        </w:rPr>
        <w:t>毕业设计</w:t>
      </w:r>
    </w:p>
    <w:p>
      <w:pPr>
        <w:jc w:val="center"/>
        <w:rPr>
          <w:bCs/>
          <w:color w:val="000000"/>
          <w:sz w:val="84"/>
          <w:szCs w:val="84"/>
        </w:rPr>
      </w:pPr>
      <w:r>
        <w:rPr>
          <w:bCs/>
          <w:color w:val="000000"/>
          <w:sz w:val="84"/>
          <w:szCs w:val="84"/>
        </w:rPr>
        <w:t>开题报告</w:t>
      </w:r>
    </w:p>
    <w:p>
      <w:pPr>
        <w:rPr>
          <w:color w:val="000000"/>
        </w:rPr>
      </w:pPr>
    </w:p>
    <w:p>
      <w:pPr>
        <w:rPr>
          <w:color w:val="000000"/>
        </w:rPr>
      </w:pPr>
    </w:p>
    <w:p>
      <w:pPr>
        <w:spacing w:line="240" w:lineRule="atLeast"/>
        <w:ind w:firstLine="420" w:firstLineChars="200"/>
        <w:rPr>
          <w:color w:val="000000"/>
        </w:rPr>
      </w:pPr>
    </w:p>
    <w:p>
      <w:pPr>
        <w:spacing w:line="240" w:lineRule="atLeast"/>
        <w:ind w:firstLine="420" w:firstLineChars="200"/>
        <w:rPr>
          <w:color w:val="000000"/>
        </w:rPr>
      </w:pPr>
    </w:p>
    <w:p>
      <w:pPr>
        <w:spacing w:line="240" w:lineRule="atLeast"/>
        <w:ind w:firstLine="420" w:firstLineChars="200"/>
        <w:rPr>
          <w:color w:val="000000"/>
        </w:rPr>
      </w:pPr>
    </w:p>
    <w:p>
      <w:pPr>
        <w:spacing w:line="240" w:lineRule="atLeast"/>
        <w:ind w:firstLine="1797" w:firstLineChars="642"/>
        <w:rPr>
          <w:color w:val="000000"/>
          <w:sz w:val="28"/>
        </w:rPr>
      </w:pPr>
      <w:r>
        <w:rPr>
          <w:rFonts w:hint="eastAsia"/>
          <w:color w:val="000000"/>
          <w:sz w:val="28"/>
        </w:rPr>
        <w:t>题    目</w:t>
      </w:r>
      <w:r>
        <w:rPr>
          <w:color w:val="000000"/>
          <w:sz w:val="28"/>
          <w:u w:val="single"/>
        </w:rPr>
        <w:t xml:space="preserve">   </w:t>
      </w:r>
      <w:r>
        <w:rPr>
          <w:b/>
          <w:bCs/>
          <w:color w:val="000000"/>
          <w:sz w:val="28"/>
          <w:u w:val="single"/>
        </w:rPr>
        <w:t xml:space="preserve"> </w:t>
      </w:r>
      <w:r>
        <w:rPr>
          <w:rFonts w:hint="eastAsia"/>
          <w:b/>
          <w:bCs/>
          <w:color w:val="000000"/>
          <w:sz w:val="28"/>
          <w:u w:val="single"/>
          <w:lang w:val="en-US" w:eastAsia="zh-CN"/>
        </w:rPr>
        <w:t>java</w:t>
      </w:r>
      <w:bookmarkStart w:id="0" w:name="_GoBack"/>
      <w:bookmarkEnd w:id="0"/>
      <w:r>
        <w:rPr>
          <w:rFonts w:hint="eastAsia"/>
          <w:b/>
          <w:bCs/>
          <w:color w:val="000000"/>
          <w:sz w:val="28"/>
          <w:u w:val="single"/>
        </w:rPr>
        <w:t>青大校园预点餐系统的分析与设计</w:t>
      </w:r>
    </w:p>
    <w:p>
      <w:pPr>
        <w:spacing w:line="240" w:lineRule="atLeast"/>
        <w:ind w:firstLine="1797" w:firstLineChars="642"/>
        <w:rPr>
          <w:color w:val="000000"/>
          <w:sz w:val="28"/>
          <w:u w:val="single"/>
        </w:rPr>
      </w:pPr>
      <w:r>
        <w:rPr>
          <w:color w:val="000000"/>
          <w:sz w:val="28"/>
        </w:rPr>
        <w:t>学    号</w:t>
      </w:r>
      <w:r>
        <w:rPr>
          <w:color w:val="000000"/>
          <w:sz w:val="28"/>
          <w:u w:val="single"/>
        </w:rPr>
        <w:t xml:space="preserve">  </w:t>
      </w:r>
      <w:r>
        <w:rPr>
          <w:rFonts w:hint="eastAsia"/>
          <w:color w:val="000000"/>
          <w:sz w:val="28"/>
          <w:u w:val="single"/>
        </w:rPr>
        <w:t xml:space="preserve">          </w:t>
      </w:r>
      <w:r>
        <w:rPr>
          <w:rFonts w:hint="eastAsia"/>
          <w:b/>
          <w:bCs/>
          <w:color w:val="000000"/>
          <w:sz w:val="28"/>
          <w:u w:val="single"/>
        </w:rPr>
        <w:t xml:space="preserve">       </w:t>
      </w:r>
    </w:p>
    <w:p>
      <w:pPr>
        <w:spacing w:line="240" w:lineRule="atLeast"/>
        <w:ind w:firstLine="1797" w:firstLineChars="642"/>
        <w:rPr>
          <w:color w:val="000000"/>
          <w:sz w:val="28"/>
          <w:u w:val="single"/>
        </w:rPr>
      </w:pPr>
      <w:r>
        <w:rPr>
          <w:color w:val="000000"/>
          <w:sz w:val="28"/>
        </w:rPr>
        <w:t xml:space="preserve">班  </w:t>
      </w:r>
      <w:r>
        <w:rPr>
          <w:rFonts w:hint="eastAsia"/>
          <w:b/>
          <w:color w:val="000000"/>
          <w:sz w:val="28"/>
          <w:u w:val="single"/>
        </w:rPr>
        <w:t xml:space="preserve">  </w:t>
      </w:r>
    </w:p>
    <w:p>
      <w:pPr>
        <w:spacing w:line="240" w:lineRule="atLeast"/>
        <w:ind w:firstLine="1797" w:firstLineChars="642"/>
        <w:rPr>
          <w:color w:val="000000"/>
          <w:sz w:val="28"/>
        </w:rPr>
      </w:pPr>
      <w:r>
        <w:rPr>
          <w:color w:val="000000"/>
          <w:sz w:val="28"/>
        </w:rPr>
        <w:t>专    业</w:t>
      </w:r>
      <w:r>
        <w:rPr>
          <w:rFonts w:hint="eastAsia"/>
          <w:b/>
          <w:color w:val="000000"/>
          <w:sz w:val="28"/>
          <w:u w:val="single"/>
        </w:rPr>
        <w:t xml:space="preserve">          </w:t>
      </w:r>
    </w:p>
    <w:p>
      <w:pPr>
        <w:spacing w:line="240" w:lineRule="atLeast"/>
        <w:ind w:firstLine="1797" w:firstLineChars="642"/>
        <w:rPr>
          <w:color w:val="000000"/>
          <w:sz w:val="28"/>
          <w:u w:val="single"/>
        </w:rPr>
      </w:pPr>
      <w:r>
        <w:rPr>
          <w:color w:val="000000"/>
          <w:sz w:val="28"/>
        </w:rPr>
        <w:t>申 请 者</w:t>
      </w:r>
      <w:r>
        <w:rPr>
          <w:color w:val="000000"/>
          <w:sz w:val="28"/>
          <w:u w:val="single"/>
        </w:rPr>
        <w:t xml:space="preserve">           </w:t>
      </w:r>
      <w:r>
        <w:rPr>
          <w:rFonts w:hint="eastAsia"/>
          <w:b/>
          <w:bCs/>
          <w:color w:val="000000"/>
          <w:sz w:val="28"/>
          <w:u w:val="single"/>
        </w:rPr>
        <w:t xml:space="preserve">              </w:t>
      </w:r>
    </w:p>
    <w:p>
      <w:pPr>
        <w:spacing w:line="240" w:lineRule="atLeast"/>
        <w:ind w:firstLine="1797" w:firstLineChars="642"/>
        <w:rPr>
          <w:color w:val="000000"/>
          <w:sz w:val="28"/>
        </w:rPr>
      </w:pPr>
      <w:r>
        <w:rPr>
          <w:color w:val="000000"/>
          <w:sz w:val="28"/>
        </w:rPr>
        <w:t>联系电话</w:t>
      </w:r>
      <w:r>
        <w:rPr>
          <w:color w:val="000000"/>
          <w:sz w:val="28"/>
          <w:u w:val="single"/>
        </w:rPr>
        <w:t xml:space="preserve">          </w:t>
      </w:r>
      <w:r>
        <w:rPr>
          <w:b/>
          <w:bCs/>
          <w:color w:val="000000"/>
          <w:sz w:val="28"/>
          <w:u w:val="single"/>
        </w:rPr>
        <w:t xml:space="preserve"> </w:t>
      </w:r>
      <w:r>
        <w:rPr>
          <w:rFonts w:hint="eastAsia"/>
          <w:b/>
          <w:bCs/>
          <w:color w:val="000000"/>
          <w:sz w:val="28"/>
          <w:u w:val="single"/>
        </w:rPr>
        <w:t xml:space="preserve">          </w:t>
      </w:r>
    </w:p>
    <w:p>
      <w:pPr>
        <w:spacing w:line="240" w:lineRule="atLeast"/>
        <w:ind w:firstLine="1797" w:firstLineChars="642"/>
        <w:rPr>
          <w:color w:val="000000"/>
          <w:sz w:val="28"/>
          <w:u w:val="single"/>
        </w:rPr>
      </w:pPr>
      <w:r>
        <w:rPr>
          <w:color w:val="000000"/>
          <w:sz w:val="28"/>
        </w:rPr>
        <w:t>Email ：</w:t>
      </w:r>
      <w:r>
        <w:rPr>
          <w:color w:val="000000"/>
          <w:sz w:val="28"/>
          <w:u w:val="single"/>
        </w:rPr>
        <w:t xml:space="preserve">       </w:t>
      </w:r>
      <w:r>
        <w:fldChar w:fldCharType="begin"/>
      </w:r>
      <w:r>
        <w:instrText xml:space="preserve"> HYPERLINK "mailto:2419985706@qq.com" </w:instrText>
      </w:r>
      <w:r>
        <w:fldChar w:fldCharType="separate"/>
      </w:r>
      <w:r>
        <w:fldChar w:fldCharType="end"/>
      </w:r>
      <w:r>
        <w:rPr>
          <w:rFonts w:hint="eastAsia"/>
          <w:b/>
          <w:bCs/>
          <w:color w:val="000000"/>
          <w:sz w:val="28"/>
          <w:u w:val="single"/>
        </w:rPr>
        <w:t xml:space="preserve">      </w:t>
      </w:r>
    </w:p>
    <w:p>
      <w:pPr>
        <w:spacing w:line="240" w:lineRule="atLeast"/>
        <w:ind w:firstLine="1797" w:firstLineChars="642"/>
        <w:rPr>
          <w:color w:val="000000"/>
          <w:sz w:val="28"/>
          <w:u w:val="single"/>
        </w:rPr>
      </w:pPr>
      <w:r>
        <w:rPr>
          <w:color w:val="000000"/>
          <w:sz w:val="28"/>
        </w:rPr>
        <w:t>指导教师</w:t>
      </w:r>
      <w:r>
        <w:rPr>
          <w:color w:val="000000"/>
          <w:sz w:val="28"/>
          <w:u w:val="single"/>
        </w:rPr>
        <w:t xml:space="preserve">          </w:t>
      </w:r>
      <w:r>
        <w:rPr>
          <w:rFonts w:hint="eastAsia"/>
          <w:color w:val="000000"/>
          <w:sz w:val="28"/>
          <w:u w:val="single"/>
        </w:rPr>
        <w:t xml:space="preserve">  </w:t>
      </w:r>
      <w:r>
        <w:rPr>
          <w:rFonts w:hint="eastAsia"/>
          <w:b/>
          <w:bCs/>
          <w:color w:val="000000"/>
          <w:sz w:val="28"/>
          <w:u w:val="single"/>
        </w:rPr>
        <w:t xml:space="preserve">              </w:t>
      </w:r>
    </w:p>
    <w:p>
      <w:pPr>
        <w:spacing w:line="240" w:lineRule="atLeast"/>
        <w:ind w:firstLine="1797" w:firstLineChars="642"/>
        <w:rPr>
          <w:color w:val="000000"/>
          <w:sz w:val="28"/>
          <w:u w:val="single"/>
        </w:rPr>
      </w:pPr>
      <w:r>
        <w:rPr>
          <w:color w:val="000000"/>
          <w:sz w:val="28"/>
        </w:rPr>
        <w:t>申请日期</w:t>
      </w:r>
      <w:r>
        <w:rPr>
          <w:color w:val="000000"/>
          <w:sz w:val="28"/>
          <w:u w:val="single"/>
        </w:rPr>
        <w:t xml:space="preserve">          </w:t>
      </w:r>
      <w:r>
        <w:rPr>
          <w:rFonts w:hint="eastAsia"/>
          <w:color w:val="000000"/>
          <w:sz w:val="28"/>
          <w:u w:val="single"/>
        </w:rPr>
        <w:t xml:space="preserve"> </w:t>
      </w:r>
      <w:r>
        <w:rPr>
          <w:b/>
          <w:color w:val="000000"/>
          <w:sz w:val="28"/>
          <w:u w:val="single"/>
        </w:rPr>
        <w:t>20</w:t>
      </w:r>
      <w:r>
        <w:rPr>
          <w:rFonts w:hint="eastAsia"/>
          <w:b/>
          <w:color w:val="000000"/>
          <w:sz w:val="28"/>
          <w:u w:val="single"/>
        </w:rPr>
        <w:t xml:space="preserve">21年3月             </w:t>
      </w:r>
    </w:p>
    <w:p>
      <w:pPr>
        <w:jc w:val="center"/>
        <w:rPr>
          <w:b/>
          <w:bCs/>
          <w:color w:val="000000"/>
          <w:sz w:val="32"/>
        </w:rPr>
      </w:pPr>
    </w:p>
    <w:p>
      <w:pPr>
        <w:rPr>
          <w:b/>
          <w:bCs/>
          <w:color w:val="000000"/>
          <w:sz w:val="32"/>
        </w:rPr>
      </w:pPr>
    </w:p>
    <w:p>
      <w:pPr>
        <w:spacing w:line="600" w:lineRule="atLeast"/>
        <w:jc w:val="center"/>
        <w:rPr>
          <w:color w:val="000000"/>
          <w:sz w:val="28"/>
          <w:szCs w:val="28"/>
        </w:rPr>
      </w:pPr>
      <w:r>
        <w:rPr>
          <w:color w:val="000000"/>
          <w:sz w:val="28"/>
        </w:rPr>
        <w:br w:type="page"/>
      </w:r>
      <w:r>
        <w:rPr>
          <w:color w:val="000000"/>
          <w:sz w:val="28"/>
          <w:szCs w:val="28"/>
        </w:rPr>
        <w:t>填写说明</w:t>
      </w:r>
    </w:p>
    <w:p>
      <w:pPr>
        <w:spacing w:line="600" w:lineRule="atLeast"/>
        <w:ind w:firstLine="560" w:firstLineChars="200"/>
        <w:rPr>
          <w:color w:val="000000"/>
          <w:sz w:val="28"/>
          <w:szCs w:val="28"/>
        </w:rPr>
      </w:pPr>
    </w:p>
    <w:p>
      <w:pPr>
        <w:spacing w:line="600" w:lineRule="atLeast"/>
        <w:ind w:firstLine="560" w:firstLineChars="200"/>
        <w:rPr>
          <w:color w:val="000000"/>
          <w:sz w:val="28"/>
          <w:szCs w:val="28"/>
        </w:rPr>
      </w:pPr>
      <w:r>
        <w:rPr>
          <w:color w:val="000000"/>
          <w:sz w:val="28"/>
          <w:szCs w:val="28"/>
        </w:rPr>
        <w:t>1. 毕业论文（设计）的选题应以专业课的内容为主，可以针对某些基础理论和学术问题进行探讨，也可以结合科技生产和社会生活的实际问题进行研究、开发与设计。</w:t>
      </w:r>
    </w:p>
    <w:p>
      <w:pPr>
        <w:spacing w:line="600" w:lineRule="atLeast"/>
        <w:ind w:firstLine="560" w:firstLineChars="200"/>
        <w:rPr>
          <w:color w:val="000000"/>
          <w:kern w:val="0"/>
          <w:sz w:val="28"/>
          <w:szCs w:val="28"/>
        </w:rPr>
      </w:pPr>
      <w:r>
        <w:rPr>
          <w:color w:val="000000"/>
          <w:sz w:val="28"/>
          <w:szCs w:val="28"/>
        </w:rPr>
        <w:t>2. 毕业论文（设计）一般为一人一题。</w:t>
      </w:r>
      <w:r>
        <w:rPr>
          <w:color w:val="000000"/>
          <w:kern w:val="0"/>
          <w:sz w:val="28"/>
          <w:szCs w:val="28"/>
        </w:rPr>
        <w:t>若需二人以上共同完成，须由指导教师提出并经院、系（部）负责人批准。大题目的总体设计每个同学都要参加，其余部分应做到分工明确，</w:t>
      </w:r>
      <w:r>
        <w:rPr>
          <w:color w:val="000000"/>
          <w:sz w:val="28"/>
          <w:szCs w:val="28"/>
        </w:rPr>
        <w:t>每个学生必须独立完成其中的一部分工作，并独立撰写各自的毕业论文（设计）。所有学生的选题经研究确定后，一般不允许中途更改课题。特殊情况需要更改课题者，</w:t>
      </w:r>
      <w:r>
        <w:rPr>
          <w:color w:val="000000"/>
          <w:kern w:val="0"/>
          <w:sz w:val="28"/>
          <w:szCs w:val="28"/>
        </w:rPr>
        <w:t>填写《</w:t>
      </w:r>
      <w:r>
        <w:rPr>
          <w:color w:val="000000"/>
          <w:sz w:val="28"/>
          <w:szCs w:val="28"/>
        </w:rPr>
        <w:t>青海大学</w:t>
      </w:r>
      <w:r>
        <w:rPr>
          <w:rFonts w:hint="eastAsia"/>
          <w:color w:val="000000"/>
          <w:sz w:val="28"/>
          <w:szCs w:val="28"/>
        </w:rPr>
        <w:t>昆仑学院</w:t>
      </w:r>
      <w:r>
        <w:rPr>
          <w:color w:val="000000"/>
          <w:sz w:val="28"/>
          <w:szCs w:val="28"/>
        </w:rPr>
        <w:t>毕业论文（设计）选</w:t>
      </w:r>
      <w:r>
        <w:rPr>
          <w:bCs/>
          <w:color w:val="000000"/>
          <w:sz w:val="28"/>
          <w:szCs w:val="28"/>
        </w:rPr>
        <w:t>题变更申请表》</w:t>
      </w:r>
      <w:r>
        <w:rPr>
          <w:color w:val="000000"/>
          <w:kern w:val="0"/>
          <w:sz w:val="28"/>
          <w:szCs w:val="28"/>
        </w:rPr>
        <w:t>说明理由，并经指导教师，</w:t>
      </w:r>
      <w:r>
        <w:rPr>
          <w:rFonts w:hint="eastAsia"/>
          <w:color w:val="000000"/>
          <w:kern w:val="0"/>
          <w:sz w:val="28"/>
          <w:szCs w:val="28"/>
        </w:rPr>
        <w:t>学院教学管理部</w:t>
      </w:r>
      <w:r>
        <w:rPr>
          <w:color w:val="000000"/>
          <w:kern w:val="0"/>
          <w:sz w:val="28"/>
          <w:szCs w:val="28"/>
        </w:rPr>
        <w:t>同意后方可更改。</w:t>
      </w:r>
    </w:p>
    <w:p>
      <w:pPr>
        <w:spacing w:line="600" w:lineRule="atLeast"/>
        <w:ind w:firstLine="560" w:firstLineChars="200"/>
        <w:rPr>
          <w:color w:val="000000"/>
          <w:sz w:val="28"/>
          <w:szCs w:val="28"/>
        </w:rPr>
      </w:pPr>
      <w:r>
        <w:rPr>
          <w:color w:val="000000"/>
          <w:sz w:val="28"/>
          <w:szCs w:val="28"/>
        </w:rPr>
        <w:t>3. 本开题报告最迟应在开始毕业论文（设计）的前两周确定，并上报给指导老师，必须经指导老师和</w:t>
      </w:r>
      <w:r>
        <w:rPr>
          <w:color w:val="000000"/>
          <w:kern w:val="0"/>
          <w:sz w:val="28"/>
          <w:szCs w:val="28"/>
        </w:rPr>
        <w:t>院、系（部）</w:t>
      </w:r>
      <w:r>
        <w:rPr>
          <w:color w:val="000000"/>
          <w:sz w:val="28"/>
          <w:szCs w:val="28"/>
        </w:rPr>
        <w:t>批准方才有效，否则无效。</w:t>
      </w:r>
    </w:p>
    <w:p>
      <w:pPr>
        <w:spacing w:line="600" w:lineRule="atLeast"/>
        <w:ind w:firstLine="560" w:firstLineChars="200"/>
        <w:rPr>
          <w:color w:val="000000"/>
          <w:sz w:val="28"/>
          <w:szCs w:val="28"/>
        </w:rPr>
      </w:pPr>
      <w:r>
        <w:rPr>
          <w:color w:val="000000"/>
          <w:sz w:val="28"/>
          <w:szCs w:val="28"/>
        </w:rPr>
        <w:t>4. 本开题报告使用A4纸张，上、下、左、右页边距均为2.5cm，请不要改变本开题报告页面设置。所有自己书写的内容请使用楷体。</w:t>
      </w:r>
    </w:p>
    <w:p>
      <w:pPr>
        <w:spacing w:line="240" w:lineRule="atLeast"/>
        <w:ind w:firstLine="560" w:firstLineChars="200"/>
        <w:rPr>
          <w:color w:val="000000"/>
          <w:sz w:val="28"/>
        </w:rPr>
      </w:pPr>
    </w:p>
    <w:p>
      <w:pPr>
        <w:spacing w:line="240" w:lineRule="atLeast"/>
        <w:ind w:firstLine="560" w:firstLineChars="200"/>
        <w:rPr>
          <w:color w:val="000000"/>
          <w:sz w:val="28"/>
        </w:rPr>
      </w:pPr>
    </w:p>
    <w:p/>
    <w:p/>
    <w:p/>
    <w:p/>
    <w:p/>
    <w:p/>
    <w:p>
      <w:pPr>
        <w:spacing w:line="240" w:lineRule="atLeast"/>
        <w:rPr>
          <w:color w:val="000000"/>
        </w:rPr>
      </w:pPr>
    </w:p>
    <w:tbl>
      <w:tblPr>
        <w:tblStyle w:val="6"/>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080"/>
        <w:gridCol w:w="1260"/>
        <w:gridCol w:w="720"/>
        <w:gridCol w:w="1260"/>
        <w:gridCol w:w="1263"/>
        <w:gridCol w:w="2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4" w:hRule="atLeast"/>
        </w:trPr>
        <w:tc>
          <w:tcPr>
            <w:tcW w:w="1188" w:type="dxa"/>
            <w:vAlign w:val="center"/>
          </w:tcPr>
          <w:p>
            <w:pPr>
              <w:spacing w:line="240" w:lineRule="atLeast"/>
              <w:rPr>
                <w:color w:val="000000"/>
                <w:sz w:val="24"/>
              </w:rPr>
            </w:pPr>
            <w:r>
              <w:rPr>
                <w:rFonts w:hint="eastAsia"/>
                <w:color w:val="000000"/>
                <w:sz w:val="24"/>
              </w:rPr>
              <w:t>设计题目</w:t>
            </w:r>
          </w:p>
        </w:tc>
        <w:tc>
          <w:tcPr>
            <w:tcW w:w="8100" w:type="dxa"/>
            <w:gridSpan w:val="6"/>
            <w:vAlign w:val="center"/>
          </w:tcPr>
          <w:p>
            <w:pPr>
              <w:spacing w:line="240" w:lineRule="atLeast"/>
              <w:jc w:val="center"/>
              <w:rPr>
                <w:rFonts w:ascii="楷体" w:hAnsi="楷体" w:eastAsia="楷体"/>
                <w:color w:val="FF0000"/>
                <w:sz w:val="24"/>
              </w:rPr>
            </w:pPr>
            <w:r>
              <w:rPr>
                <w:rFonts w:hint="eastAsia" w:ascii="楷体" w:hAnsi="楷体" w:eastAsia="楷体"/>
                <w:color w:val="000000"/>
                <w:sz w:val="24"/>
              </w:rPr>
              <w:t>青大校园预点餐系统的分析与设计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8" w:hRule="atLeast"/>
        </w:trPr>
        <w:tc>
          <w:tcPr>
            <w:tcW w:w="1188" w:type="dxa"/>
            <w:tcBorders>
              <w:bottom w:val="nil"/>
            </w:tcBorders>
            <w:vAlign w:val="center"/>
          </w:tcPr>
          <w:p>
            <w:pPr>
              <w:spacing w:line="240" w:lineRule="atLeast"/>
              <w:rPr>
                <w:color w:val="000000"/>
                <w:sz w:val="24"/>
              </w:rPr>
            </w:pPr>
            <w:r>
              <w:rPr>
                <w:color w:val="000000"/>
                <w:sz w:val="24"/>
              </w:rPr>
              <w:t>起止年月</w:t>
            </w:r>
          </w:p>
        </w:tc>
        <w:tc>
          <w:tcPr>
            <w:tcW w:w="8100" w:type="dxa"/>
            <w:gridSpan w:val="6"/>
            <w:tcBorders>
              <w:bottom w:val="nil"/>
              <w:right w:val="single" w:color="auto" w:sz="4" w:space="0"/>
            </w:tcBorders>
            <w:vAlign w:val="center"/>
          </w:tcPr>
          <w:p>
            <w:pPr>
              <w:spacing w:line="240" w:lineRule="atLeast"/>
              <w:jc w:val="center"/>
              <w:rPr>
                <w:rFonts w:ascii="楷体" w:hAnsi="楷体" w:eastAsia="楷体"/>
                <w:color w:val="000000"/>
                <w:sz w:val="24"/>
              </w:rPr>
            </w:pPr>
            <w:r>
              <w:rPr>
                <w:rFonts w:hint="eastAsia" w:ascii="楷体" w:hAnsi="楷体" w:eastAsia="楷体"/>
                <w:color w:val="000000"/>
                <w:sz w:val="24"/>
              </w:rPr>
              <w:t>2020</w:t>
            </w:r>
            <w:r>
              <w:rPr>
                <w:rFonts w:ascii="楷体" w:hAnsi="楷体" w:eastAsia="楷体"/>
                <w:color w:val="000000"/>
                <w:sz w:val="24"/>
              </w:rPr>
              <w:t>年</w:t>
            </w:r>
            <w:r>
              <w:rPr>
                <w:rFonts w:hint="eastAsia" w:ascii="楷体" w:hAnsi="楷体" w:eastAsia="楷体"/>
                <w:color w:val="000000"/>
                <w:sz w:val="24"/>
              </w:rPr>
              <w:t>12</w:t>
            </w:r>
            <w:r>
              <w:rPr>
                <w:rFonts w:ascii="楷体" w:hAnsi="楷体" w:eastAsia="楷体"/>
                <w:color w:val="000000"/>
                <w:sz w:val="24"/>
              </w:rPr>
              <w:t>月</w:t>
            </w:r>
            <w:r>
              <w:rPr>
                <w:rFonts w:hint="eastAsia" w:ascii="楷体" w:hAnsi="楷体" w:eastAsia="楷体"/>
                <w:color w:val="000000"/>
                <w:sz w:val="24"/>
              </w:rPr>
              <w:t>12</w:t>
            </w:r>
            <w:r>
              <w:rPr>
                <w:rFonts w:ascii="楷体" w:hAnsi="楷体" w:eastAsia="楷体"/>
                <w:color w:val="000000"/>
                <w:sz w:val="24"/>
              </w:rPr>
              <w:t xml:space="preserve"> 日</w:t>
            </w:r>
            <w:r>
              <w:rPr>
                <w:rFonts w:hint="eastAsia" w:ascii="楷体" w:hAnsi="楷体" w:eastAsia="楷体"/>
                <w:color w:val="000000"/>
                <w:sz w:val="24"/>
              </w:rPr>
              <w:t xml:space="preserve"> </w:t>
            </w:r>
            <w:r>
              <w:rPr>
                <w:rFonts w:ascii="楷体" w:hAnsi="楷体" w:eastAsia="楷体"/>
                <w:color w:val="000000"/>
                <w:sz w:val="24"/>
              </w:rPr>
              <w:t>～</w:t>
            </w:r>
            <w:r>
              <w:rPr>
                <w:rFonts w:hint="eastAsia" w:ascii="楷体" w:hAnsi="楷体" w:eastAsia="楷体"/>
                <w:color w:val="000000"/>
                <w:sz w:val="24"/>
              </w:rPr>
              <w:t xml:space="preserve"> 2021</w:t>
            </w:r>
            <w:r>
              <w:rPr>
                <w:rFonts w:ascii="楷体" w:hAnsi="楷体" w:eastAsia="楷体"/>
                <w:color w:val="000000"/>
                <w:sz w:val="24"/>
              </w:rPr>
              <w:t xml:space="preserve">年 </w:t>
            </w:r>
            <w:r>
              <w:rPr>
                <w:rFonts w:hint="eastAsia" w:ascii="楷体" w:hAnsi="楷体" w:eastAsia="楷体"/>
                <w:color w:val="000000"/>
                <w:sz w:val="24"/>
              </w:rPr>
              <w:t>5</w:t>
            </w:r>
            <w:r>
              <w:rPr>
                <w:rFonts w:ascii="楷体" w:hAnsi="楷体" w:eastAsia="楷体"/>
                <w:color w:val="000000"/>
                <w:sz w:val="24"/>
              </w:rPr>
              <w:t>月</w:t>
            </w:r>
            <w:r>
              <w:rPr>
                <w:rFonts w:hint="eastAsia" w:ascii="楷体" w:hAnsi="楷体" w:eastAsia="楷体"/>
                <w:color w:val="000000"/>
                <w:sz w:val="24"/>
              </w:rPr>
              <w:t>30</w:t>
            </w:r>
            <w:r>
              <w:rPr>
                <w:rFonts w:ascii="楷体" w:hAnsi="楷体" w:eastAsia="楷体"/>
                <w:color w:val="000000"/>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0" w:hRule="atLeast"/>
        </w:trPr>
        <w:tc>
          <w:tcPr>
            <w:tcW w:w="1188" w:type="dxa"/>
            <w:vAlign w:val="center"/>
          </w:tcPr>
          <w:p>
            <w:pPr>
              <w:spacing w:line="240" w:lineRule="atLeast"/>
              <w:jc w:val="center"/>
              <w:rPr>
                <w:color w:val="000000"/>
                <w:sz w:val="24"/>
              </w:rPr>
            </w:pPr>
            <w:r>
              <w:rPr>
                <w:color w:val="000000"/>
                <w:sz w:val="24"/>
              </w:rPr>
              <w:t>申请者</w:t>
            </w:r>
          </w:p>
        </w:tc>
        <w:tc>
          <w:tcPr>
            <w:tcW w:w="1080" w:type="dxa"/>
            <w:vAlign w:val="center"/>
          </w:tcPr>
          <w:p>
            <w:pPr>
              <w:spacing w:line="240" w:lineRule="atLeast"/>
              <w:jc w:val="center"/>
              <w:rPr>
                <w:color w:val="000000"/>
                <w:sz w:val="24"/>
              </w:rPr>
            </w:pPr>
            <w:r>
              <w:rPr>
                <w:color w:val="000000"/>
                <w:sz w:val="24"/>
              </w:rPr>
              <w:t>姓名</w:t>
            </w:r>
          </w:p>
        </w:tc>
        <w:tc>
          <w:tcPr>
            <w:tcW w:w="1260" w:type="dxa"/>
            <w:vAlign w:val="center"/>
          </w:tcPr>
          <w:p>
            <w:pPr>
              <w:spacing w:line="240" w:lineRule="atLeast"/>
              <w:jc w:val="center"/>
              <w:rPr>
                <w:color w:val="FF0000"/>
                <w:sz w:val="24"/>
              </w:rPr>
            </w:pPr>
          </w:p>
        </w:tc>
        <w:tc>
          <w:tcPr>
            <w:tcW w:w="720" w:type="dxa"/>
            <w:vAlign w:val="center"/>
          </w:tcPr>
          <w:p>
            <w:pPr>
              <w:spacing w:line="240" w:lineRule="atLeast"/>
              <w:jc w:val="center"/>
              <w:rPr>
                <w:color w:val="000000"/>
                <w:sz w:val="24"/>
              </w:rPr>
            </w:pPr>
            <w:r>
              <w:rPr>
                <w:color w:val="000000"/>
                <w:sz w:val="24"/>
              </w:rPr>
              <w:t>性别</w:t>
            </w:r>
          </w:p>
        </w:tc>
        <w:tc>
          <w:tcPr>
            <w:tcW w:w="1260" w:type="dxa"/>
            <w:vAlign w:val="center"/>
          </w:tcPr>
          <w:p>
            <w:pPr>
              <w:spacing w:line="240" w:lineRule="atLeast"/>
              <w:jc w:val="center"/>
              <w:rPr>
                <w:sz w:val="24"/>
              </w:rPr>
            </w:pPr>
          </w:p>
        </w:tc>
        <w:tc>
          <w:tcPr>
            <w:tcW w:w="1263" w:type="dxa"/>
            <w:vAlign w:val="center"/>
          </w:tcPr>
          <w:p>
            <w:pPr>
              <w:spacing w:line="240" w:lineRule="atLeast"/>
              <w:jc w:val="center"/>
              <w:rPr>
                <w:color w:val="000000"/>
                <w:sz w:val="24"/>
              </w:rPr>
            </w:pPr>
            <w:r>
              <w:rPr>
                <w:color w:val="000000"/>
                <w:sz w:val="24"/>
              </w:rPr>
              <w:t>班级</w:t>
            </w:r>
          </w:p>
        </w:tc>
        <w:tc>
          <w:tcPr>
            <w:tcW w:w="2517" w:type="dxa"/>
            <w:vAlign w:val="center"/>
          </w:tcPr>
          <w:p>
            <w:pPr>
              <w:spacing w:line="240" w:lineRule="atLeast"/>
              <w:jc w:val="center"/>
              <w:rPr>
                <w:rFonts w:ascii="楷体" w:hAnsi="楷体" w:eastAsia="楷体"/>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4" w:hRule="atLeast"/>
        </w:trPr>
        <w:tc>
          <w:tcPr>
            <w:tcW w:w="1188" w:type="dxa"/>
            <w:tcBorders>
              <w:bottom w:val="single" w:color="auto" w:sz="4" w:space="0"/>
            </w:tcBorders>
            <w:vAlign w:val="center"/>
          </w:tcPr>
          <w:p>
            <w:pPr>
              <w:spacing w:line="240" w:lineRule="atLeast"/>
              <w:jc w:val="center"/>
              <w:rPr>
                <w:color w:val="000000"/>
                <w:sz w:val="24"/>
              </w:rPr>
            </w:pPr>
            <w:r>
              <w:rPr>
                <w:color w:val="000000"/>
                <w:sz w:val="24"/>
              </w:rPr>
              <w:t>指导教师</w:t>
            </w:r>
          </w:p>
        </w:tc>
        <w:tc>
          <w:tcPr>
            <w:tcW w:w="1080" w:type="dxa"/>
            <w:tcBorders>
              <w:bottom w:val="single" w:color="auto" w:sz="4" w:space="0"/>
            </w:tcBorders>
            <w:vAlign w:val="center"/>
          </w:tcPr>
          <w:p>
            <w:pPr>
              <w:spacing w:line="240" w:lineRule="atLeast"/>
              <w:jc w:val="center"/>
              <w:rPr>
                <w:color w:val="000000"/>
                <w:sz w:val="24"/>
              </w:rPr>
            </w:pPr>
            <w:r>
              <w:rPr>
                <w:color w:val="000000"/>
                <w:sz w:val="24"/>
              </w:rPr>
              <w:t>姓名</w:t>
            </w:r>
          </w:p>
        </w:tc>
        <w:tc>
          <w:tcPr>
            <w:tcW w:w="3240" w:type="dxa"/>
            <w:gridSpan w:val="3"/>
            <w:tcBorders>
              <w:bottom w:val="single" w:color="auto" w:sz="4" w:space="0"/>
            </w:tcBorders>
            <w:vAlign w:val="center"/>
          </w:tcPr>
          <w:p>
            <w:pPr>
              <w:spacing w:line="240" w:lineRule="atLeast"/>
              <w:rPr>
                <w:color w:val="FF0000"/>
                <w:sz w:val="24"/>
              </w:rPr>
            </w:pPr>
          </w:p>
        </w:tc>
        <w:tc>
          <w:tcPr>
            <w:tcW w:w="1263" w:type="dxa"/>
            <w:vAlign w:val="center"/>
          </w:tcPr>
          <w:p>
            <w:pPr>
              <w:spacing w:line="240" w:lineRule="atLeast"/>
              <w:jc w:val="center"/>
              <w:rPr>
                <w:color w:val="000000"/>
                <w:sz w:val="24"/>
              </w:rPr>
            </w:pPr>
            <w:r>
              <w:rPr>
                <w:color w:val="000000"/>
                <w:sz w:val="24"/>
              </w:rPr>
              <w:t>职称</w:t>
            </w:r>
          </w:p>
        </w:tc>
        <w:tc>
          <w:tcPr>
            <w:tcW w:w="2517" w:type="dxa"/>
            <w:vAlign w:val="center"/>
          </w:tcPr>
          <w:p>
            <w:pPr>
              <w:spacing w:line="240" w:lineRule="atLeast"/>
              <w:jc w:val="center"/>
              <w:rPr>
                <w:color w:val="FF0000"/>
                <w:sz w:val="24"/>
              </w:rPr>
            </w:pPr>
            <w:r>
              <w:rPr>
                <w:rFonts w:hint="eastAsia" w:ascii="楷体" w:hAnsi="楷体" w:eastAsia="楷体"/>
                <w:color w:val="000000"/>
                <w:sz w:val="24"/>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gridSpan w:val="7"/>
            <w:tcBorders>
              <w:top w:val="nil"/>
              <w:bottom w:val="single" w:color="auto" w:sz="4" w:space="0"/>
            </w:tcBorders>
          </w:tcPr>
          <w:p>
            <w:pPr>
              <w:spacing w:line="240" w:lineRule="atLeast"/>
              <w:ind w:firstLine="236" w:firstLineChars="98"/>
              <w:rPr>
                <w:rFonts w:ascii="楷体" w:hAnsi="楷体" w:eastAsia="楷体"/>
                <w:b/>
                <w:color w:val="000000"/>
                <w:sz w:val="24"/>
              </w:rPr>
            </w:pPr>
            <w:r>
              <w:rPr>
                <w:rFonts w:hint="eastAsia" w:ascii="楷体" w:hAnsi="楷体" w:eastAsia="楷体"/>
                <w:b/>
                <w:color w:val="000000"/>
                <w:sz w:val="24"/>
              </w:rPr>
              <w:t>一、选题依据</w:t>
            </w:r>
          </w:p>
          <w:p>
            <w:pPr>
              <w:ind w:firstLine="420" w:firstLineChars="200"/>
              <w:rPr>
                <w:rFonts w:ascii="楷体" w:hAnsi="楷体" w:eastAsia="楷体" w:cs="楷体"/>
                <w:szCs w:val="21"/>
              </w:rPr>
            </w:pPr>
            <w:r>
              <w:rPr>
                <w:rFonts w:hint="eastAsia" w:ascii="楷体" w:hAnsi="楷体" w:eastAsia="楷体" w:cs="楷体"/>
                <w:szCs w:val="21"/>
              </w:rPr>
              <w:t>如今，伴随着生活水平的慢慢提升，很多人一般会选择在手机上处理一些生活问题，而现在有许多的校园外卖以及订餐系统，因此学生能够根据自身需求在手机上去点外卖，还可以让自身拥有更多的选择。但是有些餐品等送到就已经影响口感了，因此，为了既节约时间，又不影响口感，假如有一个比较好的手机软件，对大家而言帮助是十分大的。</w:t>
            </w:r>
          </w:p>
          <w:p>
            <w:pPr>
              <w:ind w:firstLine="420" w:firstLineChars="200"/>
              <w:rPr>
                <w:rFonts w:ascii="楷体" w:hAnsi="楷体" w:eastAsia="楷体" w:cs="楷体"/>
                <w:szCs w:val="21"/>
              </w:rPr>
            </w:pPr>
            <w:r>
              <w:rPr>
                <w:rFonts w:hint="eastAsia" w:ascii="楷体" w:hAnsi="楷体" w:eastAsia="楷体" w:cs="楷体"/>
                <w:szCs w:val="21"/>
              </w:rPr>
              <w:t>与以往不同的是，客户可以通过手机完成排队、订购、付费等操作，无需客户自行排队，满足客户的个性化餐饮需求。</w:t>
            </w:r>
            <w:r>
              <w:rPr>
                <w:rFonts w:hint="eastAsia" w:ascii="楷体" w:hAnsi="楷体" w:eastAsia="楷体" w:cs="楷体"/>
                <w:szCs w:val="21"/>
              </w:rPr>
              <w:br w:type="textWrapping"/>
            </w:r>
            <w:r>
              <w:rPr>
                <w:rFonts w:hint="eastAsia" w:ascii="楷体" w:hAnsi="楷体" w:eastAsia="楷体" w:cs="楷体"/>
                <w:szCs w:val="21"/>
              </w:rPr>
              <w:t xml:space="preserve">    简单的付款流程将大大提高客户的用餐体验。餐饮公司可以通过微信、支付宝、银行卡等出纳软件选择任何支付方。</w:t>
            </w:r>
            <w:r>
              <w:rPr>
                <w:rFonts w:hint="eastAsia" w:ascii="楷体" w:hAnsi="楷体" w:eastAsia="楷体" w:cs="楷体"/>
                <w:szCs w:val="21"/>
              </w:rPr>
              <w:br w:type="textWrapping"/>
            </w:r>
            <w:r>
              <w:rPr>
                <w:rFonts w:hint="eastAsia" w:ascii="楷体" w:hAnsi="楷体" w:eastAsia="楷体" w:cs="楷体"/>
                <w:szCs w:val="21"/>
              </w:rPr>
              <w:t xml:space="preserve">    对于店家来说商店经理可以随时通过收银台软件掌握商店的操作和客户信息。只要你掌握了客户的信息，你就能掌握客户的消费心理。</w:t>
            </w:r>
            <w:r>
              <w:rPr>
                <w:rFonts w:hint="eastAsia" w:ascii="楷体" w:hAnsi="楷体" w:eastAsia="楷体" w:cs="楷体"/>
                <w:szCs w:val="21"/>
              </w:rPr>
              <w:br w:type="textWrapping"/>
            </w:r>
            <w:r>
              <w:rPr>
                <w:rFonts w:hint="eastAsia" w:ascii="楷体" w:hAnsi="楷体" w:eastAsia="楷体" w:cs="楷体"/>
                <w:szCs w:val="21"/>
              </w:rPr>
              <w:t xml:space="preserve">    顾客下单以后根据顾客的类型选择会员非会员等不同的价格，自动计算出价格，缩短付款时间，避免多收、少收、错收等不必要的失误。</w:t>
            </w:r>
          </w:p>
          <w:p>
            <w:pPr>
              <w:tabs>
                <w:tab w:val="left" w:pos="2084"/>
              </w:tabs>
              <w:ind w:firstLine="420" w:firstLineChars="200"/>
              <w:rPr>
                <w:rFonts w:ascii="楷体" w:hAnsi="楷体" w:eastAsia="楷体"/>
                <w:bCs/>
                <w:color w:val="000000"/>
                <w:szCs w:val="21"/>
              </w:rPr>
            </w:pPr>
            <w:r>
              <w:rPr>
                <w:rFonts w:hint="eastAsia" w:ascii="楷体" w:hAnsi="楷体" w:eastAsia="楷体"/>
                <w:bCs/>
                <w:color w:val="000000"/>
                <w:szCs w:val="21"/>
              </w:rPr>
              <w:t>基于以上原因，我希望开发一个网上预点餐系统，让我们使用电脑或手机通过互联网高效便捷地完成网上预点餐。这将为校园师生提供极大的便利。</w:t>
            </w:r>
          </w:p>
          <w:p>
            <w:pPr>
              <w:numPr>
                <w:ilvl w:val="0"/>
                <w:numId w:val="1"/>
              </w:numPr>
              <w:spacing w:line="240" w:lineRule="atLeast"/>
              <w:ind w:firstLine="236" w:firstLineChars="98"/>
              <w:rPr>
                <w:rFonts w:ascii="楷体" w:hAnsi="楷体" w:eastAsia="楷体"/>
                <w:b/>
                <w:color w:val="000000"/>
                <w:sz w:val="24"/>
              </w:rPr>
            </w:pPr>
            <w:r>
              <w:rPr>
                <w:rFonts w:hint="eastAsia" w:ascii="楷体" w:hAnsi="楷体" w:eastAsia="楷体"/>
                <w:b/>
                <w:color w:val="000000"/>
                <w:sz w:val="24"/>
              </w:rPr>
              <w:t>国内外研究综述</w:t>
            </w:r>
          </w:p>
          <w:p>
            <w:pPr>
              <w:spacing w:line="240" w:lineRule="atLeast"/>
              <w:ind w:firstLine="420" w:firstLineChars="200"/>
              <w:rPr>
                <w:rFonts w:ascii="楷体" w:hAnsi="楷体" w:eastAsia="楷体" w:cs="楷体"/>
                <w:b/>
                <w:color w:val="000000"/>
                <w:szCs w:val="21"/>
              </w:rPr>
            </w:pPr>
            <w:r>
              <w:rPr>
                <w:rFonts w:hint="eastAsia" w:ascii="楷体" w:hAnsi="楷体" w:eastAsia="楷体" w:cs="楷体"/>
                <w:szCs w:val="21"/>
              </w:rPr>
              <w:t>在我国，互联网发展已深入家家户户，给人们带来了许许多多的便利，电脑普及时代正来临。随着网络技术的发展与完善，网上所提供的服务从餐饮到金融业都已渐渐成熟[1]，正如网上订餐系统[7]。早2年起，专做网上餐饮行业的网站便渐渐进入人们的网络生活，达成了现实生活与网络生活的结合[8]，如:饿了么、美团、淘宝外卖等等。</w:t>
            </w:r>
            <w:r>
              <w:rPr>
                <w:rFonts w:hint="eastAsia" w:ascii="楷体" w:hAnsi="楷体" w:eastAsia="楷体" w:cs="楷体"/>
                <w:szCs w:val="21"/>
              </w:rPr>
              <w:br w:type="textWrapping"/>
            </w:r>
            <w:r>
              <w:rPr>
                <w:rFonts w:hint="eastAsia" w:ascii="楷体" w:hAnsi="楷体" w:eastAsia="楷体" w:cs="楷体"/>
                <w:szCs w:val="21"/>
              </w:rPr>
              <w:t xml:space="preserve">    在国外，网上订餐系统大致与国内相同，国外的网上订餐系统以Open</w:t>
            </w:r>
            <w:r>
              <w:rPr>
                <w:rFonts w:hint="eastAsia" w:ascii="宋体" w:hAnsi="宋体" w:cs="宋体"/>
                <w:szCs w:val="21"/>
              </w:rPr>
              <w:t> </w:t>
            </w:r>
            <w:r>
              <w:rPr>
                <w:rFonts w:hint="eastAsia" w:ascii="楷体" w:hAnsi="楷体" w:eastAsia="楷体" w:cs="楷体"/>
                <w:szCs w:val="21"/>
              </w:rPr>
              <w:t>Table为典型。面对餐厅开发软件出售预订系统软件，可以实时的反映餐厅当前容量和座位使用[2]。面对用户，使用预订系统是免费的、全天候服务的欧美餐厅预订习惯普及，用户从普通食客到行政人员，覆盖广泛。相比来说，国外更注重于自由化、专业化；而我国则更普遍于垄断化、竞争化[3]。另一方面，在国内比较倾向于外卖行业，对于餐厅预订方面并不是很热衷，因此对于个体化的订餐系统比较难以推广[4]。而在国外恰恰相反，人们习惯于餐厅的预订以及使用软件，因此，在国外软件的推广性较为可行[5]。在技术层面，网上订餐系统都是结合网页技术、数据库、Eclipse汉化版来完成，有相似处也有不同之处，国外倾向于以Eclipse为前台，以数据库服务器为后台，方便简单地制作一款软件[6]。而国内则更多依赖于C#和数据库服务器的结合。</w:t>
            </w:r>
          </w:p>
          <w:p>
            <w:pPr>
              <w:numPr>
                <w:ilvl w:val="0"/>
                <w:numId w:val="1"/>
              </w:numPr>
              <w:spacing w:line="240" w:lineRule="atLeast"/>
              <w:ind w:firstLine="236" w:firstLineChars="98"/>
              <w:rPr>
                <w:rFonts w:ascii="楷体" w:hAnsi="楷体" w:eastAsia="楷体"/>
                <w:b/>
                <w:color w:val="000000"/>
                <w:sz w:val="24"/>
              </w:rPr>
            </w:pPr>
            <w:r>
              <w:rPr>
                <w:rFonts w:hint="eastAsia" w:ascii="楷体" w:hAnsi="楷体" w:eastAsia="楷体"/>
                <w:b/>
                <w:color w:val="000000"/>
                <w:sz w:val="24"/>
              </w:rPr>
              <w:t>设计方法（要求写到二级标题）</w:t>
            </w:r>
          </w:p>
          <w:p>
            <w:pPr>
              <w:ind w:firstLine="482" w:firstLineChars="200"/>
              <w:rPr>
                <w:rFonts w:ascii="楷体" w:hAnsi="楷体" w:eastAsia="楷体"/>
                <w:color w:val="000000"/>
                <w:szCs w:val="21"/>
              </w:rPr>
            </w:pPr>
            <w:r>
              <w:rPr>
                <w:rFonts w:hint="eastAsia" w:ascii="楷体" w:hAnsi="楷体" w:eastAsia="楷体"/>
                <w:b/>
                <w:color w:val="000000"/>
                <w:sz w:val="24"/>
              </w:rPr>
              <w:t xml:space="preserve">  </w:t>
            </w:r>
            <w:r>
              <w:rPr>
                <w:rFonts w:hint="eastAsia" w:ascii="楷体" w:hAnsi="楷体" w:eastAsia="楷体"/>
                <w:color w:val="000000"/>
                <w:szCs w:val="21"/>
              </w:rPr>
              <w:t>设计中应用到的设计方法有生命周期法、文献研究法和面向对象法。采用的技术路线如下：</w:t>
            </w:r>
          </w:p>
          <w:p>
            <w:pPr>
              <w:ind w:firstLine="420" w:firstLineChars="200"/>
              <w:rPr>
                <w:rFonts w:ascii="楷体" w:hAnsi="楷体" w:eastAsia="楷体"/>
                <w:color w:val="000000"/>
                <w:szCs w:val="21"/>
              </w:rPr>
            </w:pPr>
            <w:r>
              <w:rPr>
                <w:rFonts w:hint="eastAsia" w:ascii="楷体" w:hAnsi="楷体" w:eastAsia="楷体"/>
                <w:color w:val="000000"/>
                <w:szCs w:val="21"/>
              </w:rPr>
              <w:t>（一）生命周期法。采用结构化生命周期法即按总体规划、系统分析、系统设计，系统实施来实现系统设计和系统开发。</w:t>
            </w:r>
          </w:p>
          <w:p>
            <w:pPr>
              <w:ind w:firstLine="420" w:firstLineChars="200"/>
              <w:rPr>
                <w:rFonts w:ascii="楷体" w:hAnsi="楷体" w:eastAsia="楷体"/>
                <w:color w:val="000000"/>
                <w:szCs w:val="21"/>
              </w:rPr>
            </w:pPr>
            <w:r>
              <w:rPr>
                <w:rFonts w:hint="eastAsia" w:ascii="楷体" w:hAnsi="楷体" w:eastAsia="楷体"/>
                <w:color w:val="000000"/>
                <w:szCs w:val="21"/>
              </w:rPr>
              <w:t>（二）文献研究法。通过对一些书籍及文献的研究参考，浏览有关勤工俭学现状，背景、发展的一些资料，对系统进行规划。</w:t>
            </w:r>
          </w:p>
          <w:p>
            <w:pPr>
              <w:ind w:firstLine="420" w:firstLineChars="200"/>
              <w:rPr>
                <w:rFonts w:ascii="楷体" w:hAnsi="楷体" w:eastAsia="楷体"/>
                <w:b/>
                <w:color w:val="000000"/>
                <w:sz w:val="24"/>
              </w:rPr>
            </w:pPr>
            <w:r>
              <w:rPr>
                <w:rFonts w:hint="eastAsia" w:ascii="楷体" w:hAnsi="楷体" w:eastAsia="楷体"/>
                <w:color w:val="000000"/>
                <w:szCs w:val="21"/>
              </w:rPr>
              <w:t>（三）面向对象法。</w:t>
            </w:r>
            <w:r>
              <w:rPr>
                <w:rFonts w:ascii="楷体" w:hAnsi="楷体" w:eastAsia="楷体"/>
                <w:color w:val="000000"/>
                <w:szCs w:val="21"/>
              </w:rPr>
              <w:t>所谓面向对象就是基于对象概念，以对象为中心，以类和继承为构造机制，来认识、理解、刻画客观世界和设计、构建相应的软件系统。</w:t>
            </w:r>
          </w:p>
          <w:p>
            <w:pPr>
              <w:spacing w:line="240" w:lineRule="atLeast"/>
              <w:ind w:firstLine="236" w:firstLineChars="98"/>
              <w:rPr>
                <w:rFonts w:ascii="楷体" w:hAnsi="楷体" w:eastAsia="楷体"/>
                <w:b/>
                <w:color w:val="000000"/>
                <w:sz w:val="24"/>
              </w:rPr>
            </w:pPr>
            <w:r>
              <w:rPr>
                <w:rFonts w:hint="eastAsia" w:ascii="楷体" w:hAnsi="楷体" w:eastAsia="楷体"/>
                <w:b/>
                <w:color w:val="000000"/>
                <w:sz w:val="24"/>
              </w:rPr>
              <w:t>四、设计的重点和难点</w:t>
            </w:r>
          </w:p>
          <w:p>
            <w:pPr>
              <w:ind w:firstLine="420" w:firstLineChars="200"/>
              <w:rPr>
                <w:rFonts w:ascii="楷体" w:hAnsi="楷体" w:eastAsia="楷体"/>
                <w:color w:val="000000"/>
                <w:szCs w:val="21"/>
              </w:rPr>
            </w:pPr>
            <w:r>
              <w:rPr>
                <w:rFonts w:hint="eastAsia" w:ascii="楷体" w:hAnsi="楷体" w:eastAsia="楷体"/>
                <w:color w:val="000000"/>
                <w:szCs w:val="21"/>
              </w:rPr>
              <w:t>（一）设计重点如下</w:t>
            </w:r>
          </w:p>
          <w:p>
            <w:pPr>
              <w:ind w:firstLine="420" w:firstLineChars="200"/>
              <w:rPr>
                <w:rFonts w:ascii="楷体" w:hAnsi="楷体" w:eastAsia="楷体"/>
                <w:color w:val="000000"/>
                <w:szCs w:val="21"/>
              </w:rPr>
            </w:pPr>
            <w:r>
              <w:rPr>
                <w:rFonts w:hint="eastAsia" w:ascii="楷体" w:hAnsi="楷体" w:eastAsia="楷体"/>
                <w:color w:val="000000"/>
                <w:szCs w:val="21"/>
              </w:rPr>
              <w:t>1、数据库的建立</w:t>
            </w:r>
          </w:p>
          <w:p>
            <w:pPr>
              <w:ind w:firstLine="420" w:firstLineChars="200"/>
              <w:rPr>
                <w:rFonts w:ascii="楷体" w:hAnsi="楷体" w:eastAsia="楷体"/>
                <w:color w:val="000000"/>
                <w:szCs w:val="21"/>
              </w:rPr>
            </w:pPr>
            <w:r>
              <w:rPr>
                <w:rFonts w:hint="eastAsia" w:ascii="楷体" w:hAnsi="楷体" w:eastAsia="楷体"/>
                <w:color w:val="000000"/>
                <w:szCs w:val="21"/>
              </w:rPr>
              <w:t>2、用户界面的设计</w:t>
            </w:r>
          </w:p>
          <w:p>
            <w:pPr>
              <w:ind w:firstLine="420" w:firstLineChars="200"/>
              <w:rPr>
                <w:rFonts w:ascii="楷体" w:hAnsi="楷体" w:eastAsia="楷体"/>
                <w:color w:val="000000"/>
                <w:szCs w:val="21"/>
              </w:rPr>
            </w:pPr>
            <w:r>
              <w:rPr>
                <w:rFonts w:hint="eastAsia" w:ascii="楷体" w:hAnsi="楷体" w:eastAsia="楷体"/>
                <w:color w:val="000000"/>
                <w:szCs w:val="21"/>
              </w:rPr>
              <w:t>3、各个模块之间关系的建立</w:t>
            </w:r>
          </w:p>
          <w:p>
            <w:pPr>
              <w:spacing w:line="240" w:lineRule="atLeast"/>
              <w:ind w:firstLine="420" w:firstLineChars="200"/>
              <w:rPr>
                <w:rFonts w:ascii="楷体" w:hAnsi="楷体" w:eastAsia="楷体"/>
                <w:bCs/>
                <w:color w:val="000000"/>
                <w:szCs w:val="21"/>
              </w:rPr>
            </w:pPr>
            <w:r>
              <w:rPr>
                <w:rFonts w:hint="eastAsia" w:ascii="楷体" w:hAnsi="楷体" w:eastAsia="楷体"/>
                <w:bCs/>
                <w:color w:val="000000"/>
                <w:szCs w:val="21"/>
              </w:rPr>
              <w:t>（二）设计的难点</w:t>
            </w:r>
          </w:p>
          <w:p>
            <w:pPr>
              <w:spacing w:line="240" w:lineRule="atLeast"/>
              <w:ind w:firstLine="420" w:firstLineChars="200"/>
              <w:rPr>
                <w:rFonts w:ascii="楷体" w:hAnsi="楷体" w:eastAsia="楷体"/>
                <w:bCs/>
                <w:color w:val="000000"/>
                <w:szCs w:val="21"/>
              </w:rPr>
            </w:pPr>
            <w:r>
              <w:rPr>
                <w:rFonts w:ascii="楷体" w:hAnsi="楷体" w:eastAsia="楷体"/>
                <w:bCs/>
                <w:color w:val="000000"/>
                <w:szCs w:val="21"/>
              </w:rPr>
              <w:t>1</w:t>
            </w:r>
            <w:r>
              <w:rPr>
                <w:rFonts w:hint="eastAsia" w:ascii="楷体" w:hAnsi="楷体" w:eastAsia="楷体"/>
                <w:bCs/>
                <w:color w:val="000000"/>
                <w:szCs w:val="21"/>
              </w:rPr>
              <w:t>、界面布局</w:t>
            </w:r>
          </w:p>
          <w:p>
            <w:pPr>
              <w:spacing w:line="240" w:lineRule="atLeast"/>
              <w:ind w:firstLine="420" w:firstLineChars="200"/>
              <w:rPr>
                <w:rFonts w:ascii="楷体" w:hAnsi="楷体" w:eastAsia="楷体"/>
                <w:b/>
                <w:color w:val="000000"/>
                <w:sz w:val="24"/>
              </w:rPr>
            </w:pPr>
            <w:r>
              <w:rPr>
                <w:rFonts w:ascii="楷体" w:hAnsi="楷体" w:eastAsia="楷体"/>
                <w:bCs/>
                <w:color w:val="000000"/>
                <w:szCs w:val="21"/>
              </w:rPr>
              <w:t>2</w:t>
            </w:r>
            <w:r>
              <w:rPr>
                <w:rFonts w:hint="eastAsia" w:ascii="楷体" w:hAnsi="楷体" w:eastAsia="楷体"/>
                <w:bCs/>
                <w:color w:val="000000"/>
                <w:szCs w:val="21"/>
              </w:rPr>
              <w:t>、数据库的连接</w:t>
            </w:r>
          </w:p>
          <w:p>
            <w:pPr>
              <w:spacing w:line="240" w:lineRule="atLeast"/>
              <w:rPr>
                <w:rFonts w:ascii="楷体" w:hAnsi="楷体" w:eastAsia="楷体"/>
                <w:b/>
                <w:color w:val="000000"/>
                <w:sz w:val="24"/>
              </w:rPr>
            </w:pPr>
            <w:r>
              <w:rPr>
                <w:rFonts w:hint="eastAsia" w:ascii="楷体" w:hAnsi="楷体" w:eastAsia="楷体"/>
                <w:b/>
                <w:color w:val="000000"/>
                <w:sz w:val="24"/>
              </w:rPr>
              <w:t xml:space="preserve">  五、设计内容</w:t>
            </w:r>
          </w:p>
          <w:p>
            <w:pPr>
              <w:spacing w:line="240" w:lineRule="atLeast"/>
              <w:ind w:firstLine="420" w:firstLineChars="200"/>
              <w:rPr>
                <w:rFonts w:ascii="楷体" w:hAnsi="楷体" w:eastAsia="楷体"/>
                <w:bCs/>
                <w:color w:val="000000"/>
                <w:szCs w:val="21"/>
              </w:rPr>
            </w:pPr>
            <w:r>
              <w:rPr>
                <w:rFonts w:hint="eastAsia" w:ascii="楷体" w:hAnsi="楷体" w:eastAsia="楷体"/>
                <w:bCs/>
                <w:color w:val="000000"/>
                <w:szCs w:val="21"/>
              </w:rPr>
              <w:t>（一）系统分析</w:t>
            </w:r>
          </w:p>
          <w:p>
            <w:pPr>
              <w:spacing w:line="240" w:lineRule="atLeast"/>
              <w:ind w:firstLine="420" w:firstLineChars="200"/>
              <w:rPr>
                <w:rFonts w:ascii="楷体" w:hAnsi="楷体" w:eastAsia="楷体"/>
                <w:bCs/>
                <w:color w:val="000000"/>
                <w:szCs w:val="21"/>
              </w:rPr>
            </w:pPr>
            <w:r>
              <w:rPr>
                <w:rFonts w:ascii="楷体" w:hAnsi="楷体" w:eastAsia="楷体"/>
                <w:bCs/>
                <w:color w:val="000000"/>
                <w:szCs w:val="21"/>
              </w:rPr>
              <w:t>1</w:t>
            </w:r>
            <w:r>
              <w:rPr>
                <w:rFonts w:hint="eastAsia" w:ascii="楷体" w:hAnsi="楷体" w:eastAsia="楷体"/>
                <w:bCs/>
                <w:color w:val="000000"/>
                <w:szCs w:val="21"/>
              </w:rPr>
              <w:t>、需求分析</w:t>
            </w:r>
          </w:p>
          <w:p>
            <w:pPr>
              <w:spacing w:line="240" w:lineRule="atLeast"/>
              <w:ind w:firstLine="420" w:firstLineChars="200"/>
              <w:rPr>
                <w:rFonts w:ascii="楷体" w:hAnsi="楷体" w:eastAsia="楷体"/>
                <w:bCs/>
                <w:color w:val="000000"/>
                <w:szCs w:val="21"/>
              </w:rPr>
            </w:pPr>
            <w:r>
              <w:rPr>
                <w:rFonts w:hint="eastAsia" w:ascii="楷体" w:hAnsi="楷体" w:eastAsia="楷体"/>
                <w:bCs/>
                <w:color w:val="000000"/>
                <w:szCs w:val="21"/>
              </w:rPr>
              <w:t>（1）、系统用户功能需求分析</w:t>
            </w:r>
          </w:p>
          <w:p>
            <w:pPr>
              <w:ind w:firstLine="420" w:firstLineChars="200"/>
              <w:rPr>
                <w:rFonts w:ascii="楷体" w:hAnsi="楷体" w:eastAsia="楷体"/>
                <w:bCs/>
                <w:color w:val="000000"/>
                <w:szCs w:val="21"/>
              </w:rPr>
            </w:pPr>
            <w:r>
              <w:rPr>
                <w:rFonts w:hint="eastAsia" w:ascii="楷体" w:hAnsi="楷体" w:eastAsia="楷体"/>
                <w:bCs/>
                <w:color w:val="000000"/>
                <w:szCs w:val="21"/>
              </w:rPr>
              <w:t>用户的</w:t>
            </w:r>
            <w:r>
              <w:rPr>
                <w:rFonts w:ascii="楷体" w:hAnsi="楷体" w:eastAsia="楷体"/>
                <w:bCs/>
                <w:color w:val="000000"/>
                <w:szCs w:val="21"/>
              </w:rPr>
              <w:t>功能主要是</w:t>
            </w:r>
            <w:r>
              <w:rPr>
                <w:rFonts w:hint="eastAsia" w:ascii="楷体" w:hAnsi="楷体" w:eastAsia="楷体"/>
                <w:bCs/>
                <w:color w:val="000000"/>
                <w:szCs w:val="21"/>
              </w:rPr>
              <w:t>用户需要</w:t>
            </w:r>
            <w:r>
              <w:rPr>
                <w:rFonts w:ascii="楷体" w:hAnsi="楷体" w:eastAsia="楷体"/>
                <w:bCs/>
                <w:color w:val="000000"/>
                <w:szCs w:val="21"/>
              </w:rPr>
              <w:t>通过系统注册自己的账号，注册完成之</w:t>
            </w:r>
            <w:r>
              <w:rPr>
                <w:rFonts w:hint="eastAsia" w:ascii="楷体" w:hAnsi="楷体" w:eastAsia="楷体"/>
                <w:bCs/>
                <w:color w:val="000000"/>
                <w:szCs w:val="21"/>
              </w:rPr>
              <w:t>后</w:t>
            </w:r>
            <w:r>
              <w:rPr>
                <w:rFonts w:ascii="楷体" w:hAnsi="楷体" w:eastAsia="楷体"/>
                <w:bCs/>
                <w:color w:val="000000"/>
                <w:szCs w:val="21"/>
              </w:rPr>
              <w:t>按照</w:t>
            </w:r>
            <w:r>
              <w:rPr>
                <w:rFonts w:hint="eastAsia" w:ascii="楷体" w:hAnsi="楷体" w:eastAsia="楷体"/>
                <w:bCs/>
                <w:color w:val="000000"/>
                <w:szCs w:val="21"/>
              </w:rPr>
              <w:t>账号</w:t>
            </w:r>
            <w:r>
              <w:rPr>
                <w:rFonts w:ascii="楷体" w:hAnsi="楷体" w:eastAsia="楷体"/>
                <w:bCs/>
                <w:color w:val="000000"/>
                <w:szCs w:val="21"/>
              </w:rPr>
              <w:t>与密码登录系统，用户</w:t>
            </w:r>
            <w:r>
              <w:rPr>
                <w:rFonts w:hint="eastAsia" w:ascii="楷体" w:hAnsi="楷体" w:eastAsia="楷体"/>
                <w:bCs/>
                <w:color w:val="000000"/>
                <w:szCs w:val="21"/>
              </w:rPr>
              <w:t>需要</w:t>
            </w:r>
            <w:r>
              <w:rPr>
                <w:rFonts w:ascii="楷体" w:hAnsi="楷体" w:eastAsia="楷体"/>
                <w:bCs/>
                <w:color w:val="000000"/>
                <w:szCs w:val="21"/>
              </w:rPr>
              <w:t>在</w:t>
            </w:r>
            <w:r>
              <w:rPr>
                <w:rFonts w:hint="eastAsia" w:ascii="楷体" w:hAnsi="楷体" w:eastAsia="楷体"/>
                <w:bCs/>
                <w:color w:val="000000"/>
                <w:szCs w:val="21"/>
              </w:rPr>
              <w:t>网站</w:t>
            </w:r>
            <w:r>
              <w:rPr>
                <w:rFonts w:ascii="楷体" w:hAnsi="楷体" w:eastAsia="楷体"/>
                <w:bCs/>
                <w:color w:val="000000"/>
                <w:szCs w:val="21"/>
              </w:rPr>
              <w:t>中对自己注册的信息进行修改，</w:t>
            </w:r>
            <w:r>
              <w:rPr>
                <w:rFonts w:hint="eastAsia" w:ascii="楷体" w:hAnsi="楷体" w:eastAsia="楷体"/>
                <w:bCs/>
                <w:color w:val="000000"/>
                <w:szCs w:val="21"/>
              </w:rPr>
              <w:t>需要</w:t>
            </w:r>
            <w:r>
              <w:rPr>
                <w:rFonts w:ascii="楷体" w:hAnsi="楷体" w:eastAsia="楷体"/>
                <w:bCs/>
                <w:color w:val="000000"/>
                <w:szCs w:val="21"/>
              </w:rPr>
              <w:t>在</w:t>
            </w:r>
            <w:r>
              <w:rPr>
                <w:rFonts w:hint="eastAsia" w:ascii="楷体" w:hAnsi="楷体" w:eastAsia="楷体"/>
                <w:bCs/>
                <w:color w:val="000000"/>
                <w:szCs w:val="21"/>
              </w:rPr>
              <w:t>网站</w:t>
            </w:r>
            <w:r>
              <w:rPr>
                <w:rFonts w:ascii="楷体" w:hAnsi="楷体" w:eastAsia="楷体"/>
                <w:bCs/>
                <w:color w:val="000000"/>
                <w:szCs w:val="21"/>
              </w:rPr>
              <w:t>中</w:t>
            </w:r>
            <w:r>
              <w:rPr>
                <w:rFonts w:hint="eastAsia" w:ascii="楷体" w:hAnsi="楷体" w:eastAsia="楷体"/>
                <w:bCs/>
                <w:color w:val="000000"/>
                <w:szCs w:val="21"/>
              </w:rPr>
              <w:t>浏览</w:t>
            </w:r>
            <w:r>
              <w:rPr>
                <w:rFonts w:ascii="楷体" w:hAnsi="楷体" w:eastAsia="楷体"/>
                <w:bCs/>
                <w:color w:val="000000"/>
                <w:szCs w:val="21"/>
              </w:rPr>
              <w:t>鲜花，查看鲜花的详细信息。用户</w:t>
            </w:r>
            <w:r>
              <w:rPr>
                <w:rFonts w:hint="eastAsia" w:ascii="楷体" w:hAnsi="楷体" w:eastAsia="楷体"/>
                <w:bCs/>
                <w:color w:val="000000"/>
                <w:szCs w:val="21"/>
              </w:rPr>
              <w:t>需要</w:t>
            </w:r>
            <w:r>
              <w:rPr>
                <w:rFonts w:ascii="楷体" w:hAnsi="楷体" w:eastAsia="楷体"/>
                <w:bCs/>
                <w:color w:val="000000"/>
                <w:szCs w:val="21"/>
              </w:rPr>
              <w:t>按照自己的需要购买</w:t>
            </w:r>
            <w:r>
              <w:rPr>
                <w:rFonts w:hint="eastAsia" w:ascii="楷体" w:hAnsi="楷体" w:eastAsia="楷体"/>
                <w:bCs/>
                <w:color w:val="000000"/>
                <w:szCs w:val="21"/>
              </w:rPr>
              <w:t>合适</w:t>
            </w:r>
            <w:r>
              <w:rPr>
                <w:rFonts w:ascii="楷体" w:hAnsi="楷体" w:eastAsia="楷体"/>
                <w:bCs/>
                <w:color w:val="000000"/>
                <w:szCs w:val="21"/>
              </w:rPr>
              <w:t>的鲜花，购买</w:t>
            </w:r>
            <w:r>
              <w:rPr>
                <w:rFonts w:hint="eastAsia" w:ascii="楷体" w:hAnsi="楷体" w:eastAsia="楷体"/>
                <w:bCs/>
                <w:color w:val="000000"/>
                <w:szCs w:val="21"/>
              </w:rPr>
              <w:t>过程</w:t>
            </w:r>
            <w:r>
              <w:rPr>
                <w:rFonts w:ascii="楷体" w:hAnsi="楷体" w:eastAsia="楷体"/>
                <w:bCs/>
                <w:color w:val="000000"/>
                <w:szCs w:val="21"/>
              </w:rPr>
              <w:t>中提交订单并且付款</w:t>
            </w:r>
            <w:r>
              <w:rPr>
                <w:rFonts w:hint="eastAsia" w:ascii="楷体" w:hAnsi="楷体" w:eastAsia="楷体"/>
                <w:bCs/>
                <w:color w:val="000000"/>
                <w:szCs w:val="21"/>
              </w:rPr>
              <w:t>。</w:t>
            </w:r>
          </w:p>
          <w:p>
            <w:pPr>
              <w:spacing w:line="240" w:lineRule="atLeast"/>
              <w:ind w:firstLine="420" w:firstLineChars="200"/>
              <w:rPr>
                <w:rFonts w:ascii="楷体" w:hAnsi="楷体" w:eastAsia="楷体"/>
                <w:bCs/>
                <w:color w:val="000000"/>
                <w:szCs w:val="21"/>
              </w:rPr>
            </w:pPr>
            <w:r>
              <w:rPr>
                <w:rFonts w:hint="eastAsia" w:ascii="楷体" w:hAnsi="楷体" w:eastAsia="楷体"/>
                <w:bCs/>
                <w:color w:val="000000"/>
                <w:szCs w:val="21"/>
              </w:rPr>
              <w:t>（2）、系统管理员功能需求分析</w:t>
            </w:r>
          </w:p>
          <w:p>
            <w:pPr>
              <w:ind w:firstLine="420" w:firstLineChars="200"/>
              <w:rPr>
                <w:rFonts w:ascii="楷体" w:hAnsi="楷体" w:eastAsia="楷体"/>
                <w:bCs/>
                <w:color w:val="000000"/>
                <w:szCs w:val="21"/>
              </w:rPr>
            </w:pPr>
            <w:r>
              <w:rPr>
                <w:rFonts w:hint="eastAsia" w:ascii="楷体" w:hAnsi="楷体" w:eastAsia="楷体"/>
                <w:bCs/>
                <w:color w:val="000000"/>
                <w:szCs w:val="21"/>
              </w:rPr>
              <w:t>管理员使用</w:t>
            </w:r>
            <w:r>
              <w:rPr>
                <w:rFonts w:ascii="楷体" w:hAnsi="楷体" w:eastAsia="楷体"/>
                <w:bCs/>
                <w:color w:val="000000"/>
                <w:szCs w:val="21"/>
              </w:rPr>
              <w:t>该网站后台维护系统的正常运行，管理员需要完成</w:t>
            </w:r>
            <w:r>
              <w:rPr>
                <w:rFonts w:hint="eastAsia" w:ascii="楷体" w:hAnsi="楷体" w:eastAsia="楷体"/>
                <w:bCs/>
                <w:color w:val="000000"/>
                <w:szCs w:val="21"/>
              </w:rPr>
              <w:t>的操作</w:t>
            </w:r>
            <w:r>
              <w:rPr>
                <w:rFonts w:ascii="楷体" w:hAnsi="楷体" w:eastAsia="楷体"/>
                <w:bCs/>
                <w:color w:val="000000"/>
                <w:szCs w:val="21"/>
              </w:rPr>
              <w:t>有，管理</w:t>
            </w:r>
            <w:r>
              <w:rPr>
                <w:rFonts w:hint="eastAsia" w:ascii="楷体" w:hAnsi="楷体" w:eastAsia="楷体"/>
                <w:bCs/>
                <w:color w:val="000000"/>
                <w:szCs w:val="21"/>
              </w:rPr>
              <w:t>网站</w:t>
            </w:r>
            <w:r>
              <w:rPr>
                <w:rFonts w:ascii="楷体" w:hAnsi="楷体" w:eastAsia="楷体"/>
                <w:bCs/>
                <w:color w:val="000000"/>
                <w:szCs w:val="21"/>
              </w:rPr>
              <w:t>中所有的</w:t>
            </w:r>
            <w:r>
              <w:rPr>
                <w:rFonts w:hint="eastAsia" w:ascii="楷体" w:hAnsi="楷体" w:eastAsia="楷体"/>
                <w:bCs/>
                <w:color w:val="000000"/>
                <w:szCs w:val="21"/>
              </w:rPr>
              <w:t>鲜花</w:t>
            </w:r>
            <w:r>
              <w:rPr>
                <w:rFonts w:ascii="楷体" w:hAnsi="楷体" w:eastAsia="楷体"/>
                <w:bCs/>
                <w:color w:val="000000"/>
                <w:szCs w:val="21"/>
              </w:rPr>
              <w:t>信息，包括</w:t>
            </w:r>
            <w:r>
              <w:rPr>
                <w:rFonts w:hint="eastAsia" w:ascii="楷体" w:hAnsi="楷体" w:eastAsia="楷体"/>
                <w:bCs/>
                <w:color w:val="000000"/>
                <w:szCs w:val="21"/>
              </w:rPr>
              <w:t>添加鲜花</w:t>
            </w:r>
            <w:r>
              <w:rPr>
                <w:rFonts w:ascii="楷体" w:hAnsi="楷体" w:eastAsia="楷体"/>
                <w:bCs/>
                <w:color w:val="000000"/>
                <w:szCs w:val="21"/>
              </w:rPr>
              <w:t>的类别信息、发布</w:t>
            </w:r>
            <w:r>
              <w:rPr>
                <w:rFonts w:hint="eastAsia" w:ascii="楷体" w:hAnsi="楷体" w:eastAsia="楷体"/>
                <w:bCs/>
                <w:color w:val="000000"/>
                <w:szCs w:val="21"/>
              </w:rPr>
              <w:t>鲜花</w:t>
            </w:r>
            <w:r>
              <w:rPr>
                <w:rFonts w:ascii="楷体" w:hAnsi="楷体" w:eastAsia="楷体"/>
                <w:bCs/>
                <w:color w:val="000000"/>
                <w:szCs w:val="21"/>
              </w:rPr>
              <w:t>的详细信息，管理</w:t>
            </w:r>
            <w:r>
              <w:rPr>
                <w:rFonts w:hint="eastAsia" w:ascii="楷体" w:hAnsi="楷体" w:eastAsia="楷体"/>
                <w:bCs/>
                <w:color w:val="000000"/>
                <w:szCs w:val="21"/>
              </w:rPr>
              <w:t>用户</w:t>
            </w:r>
            <w:r>
              <w:rPr>
                <w:rFonts w:ascii="楷体" w:hAnsi="楷体" w:eastAsia="楷体"/>
                <w:bCs/>
                <w:color w:val="000000"/>
                <w:szCs w:val="21"/>
              </w:rPr>
              <w:t>提交的订单信息，管理员需要使用管理端管理</w:t>
            </w:r>
            <w:r>
              <w:rPr>
                <w:rFonts w:hint="eastAsia" w:ascii="楷体" w:hAnsi="楷体" w:eastAsia="楷体"/>
                <w:bCs/>
                <w:color w:val="000000"/>
                <w:szCs w:val="21"/>
              </w:rPr>
              <w:t>花店</w:t>
            </w:r>
            <w:r>
              <w:rPr>
                <w:rFonts w:ascii="楷体" w:hAnsi="楷体" w:eastAsia="楷体"/>
                <w:bCs/>
                <w:color w:val="000000"/>
                <w:szCs w:val="21"/>
              </w:rPr>
              <w:t>中所有的用户信息</w:t>
            </w:r>
            <w:r>
              <w:rPr>
                <w:rFonts w:hint="eastAsia" w:ascii="楷体" w:hAnsi="楷体" w:eastAsia="楷体"/>
                <w:bCs/>
                <w:color w:val="000000"/>
                <w:szCs w:val="21"/>
              </w:rPr>
              <w:t>，</w:t>
            </w:r>
            <w:r>
              <w:rPr>
                <w:rFonts w:ascii="楷体" w:hAnsi="楷体" w:eastAsia="楷体"/>
                <w:bCs/>
                <w:color w:val="000000"/>
                <w:szCs w:val="21"/>
              </w:rPr>
              <w:t>设置</w:t>
            </w:r>
            <w:r>
              <w:rPr>
                <w:rFonts w:hint="eastAsia" w:ascii="楷体" w:hAnsi="楷体" w:eastAsia="楷体"/>
                <w:bCs/>
                <w:color w:val="000000"/>
                <w:szCs w:val="21"/>
              </w:rPr>
              <w:t>账户</w:t>
            </w:r>
            <w:r>
              <w:rPr>
                <w:rFonts w:ascii="楷体" w:hAnsi="楷体" w:eastAsia="楷体"/>
                <w:bCs/>
                <w:color w:val="000000"/>
                <w:szCs w:val="21"/>
              </w:rPr>
              <w:t>信息</w:t>
            </w:r>
            <w:r>
              <w:rPr>
                <w:rFonts w:hint="eastAsia" w:ascii="楷体" w:hAnsi="楷体" w:eastAsia="楷体"/>
                <w:bCs/>
                <w:color w:val="000000"/>
                <w:szCs w:val="21"/>
              </w:rPr>
              <w:t>等</w:t>
            </w:r>
            <w:r>
              <w:rPr>
                <w:rFonts w:ascii="楷体" w:hAnsi="楷体" w:eastAsia="楷体"/>
                <w:bCs/>
                <w:color w:val="000000"/>
                <w:szCs w:val="21"/>
              </w:rPr>
              <w:t>具体操作</w:t>
            </w:r>
            <w:r>
              <w:rPr>
                <w:rFonts w:hint="eastAsia" w:ascii="楷体" w:hAnsi="楷体" w:eastAsia="楷体"/>
                <w:bCs/>
                <w:color w:val="000000"/>
                <w:szCs w:val="21"/>
              </w:rPr>
              <w:t>。</w:t>
            </w:r>
          </w:p>
          <w:p>
            <w:pPr>
              <w:spacing w:line="240" w:lineRule="atLeast"/>
              <w:ind w:firstLine="420" w:firstLineChars="200"/>
            </w:pPr>
            <w:r>
              <w:rPr>
                <w:rFonts w:ascii="楷体" w:hAnsi="楷体" w:eastAsia="楷体"/>
                <w:color w:val="000000"/>
                <w:szCs w:val="21"/>
              </w:rPr>
              <w:t>2、可行性分析</w:t>
            </w:r>
          </w:p>
          <w:p>
            <w:pPr>
              <w:ind w:firstLine="420" w:firstLineChars="200"/>
              <w:rPr>
                <w:rFonts w:ascii="楷体" w:hAnsi="楷体" w:eastAsia="楷体"/>
                <w:bCs/>
                <w:color w:val="000000"/>
                <w:szCs w:val="21"/>
              </w:rPr>
            </w:pPr>
            <w:r>
              <w:rPr>
                <w:rFonts w:ascii="楷体" w:hAnsi="楷体" w:eastAsia="楷体" w:cs="楷体"/>
                <w:szCs w:val="21"/>
              </w:rPr>
              <w:t>在对现有系统和现状认真调查、研究、分析、计算的基础上，明确网上点餐本身存在的问题和建立网上预点餐系统的初步要求，进一步研究确定新的系统的目标。</w:t>
            </w:r>
          </w:p>
          <w:p>
            <w:pPr>
              <w:spacing w:line="240" w:lineRule="atLeast"/>
              <w:ind w:firstLine="420" w:firstLineChars="200"/>
              <w:rPr>
                <w:rFonts w:ascii="楷体" w:hAnsi="楷体" w:eastAsia="楷体"/>
                <w:bCs/>
                <w:color w:val="000000"/>
                <w:szCs w:val="21"/>
              </w:rPr>
            </w:pPr>
            <w:r>
              <w:rPr>
                <w:rFonts w:hint="eastAsia" w:ascii="楷体" w:hAnsi="楷体" w:eastAsia="楷体"/>
                <w:bCs/>
                <w:color w:val="000000"/>
                <w:szCs w:val="21"/>
              </w:rPr>
              <w:t>（二）系统设计</w:t>
            </w:r>
          </w:p>
          <w:p>
            <w:pPr>
              <w:ind w:firstLine="420" w:firstLineChars="200"/>
              <w:rPr>
                <w:rFonts w:ascii="楷体" w:hAnsi="楷体" w:eastAsia="楷体"/>
                <w:bCs/>
                <w:color w:val="000000"/>
                <w:szCs w:val="21"/>
              </w:rPr>
            </w:pPr>
            <w:r>
              <w:rPr>
                <w:rFonts w:hint="eastAsia" w:ascii="楷体" w:hAnsi="楷体" w:eastAsia="楷体"/>
                <w:bCs/>
                <w:color w:val="000000"/>
                <w:szCs w:val="21"/>
              </w:rPr>
              <w:t>1、功能模块设计</w:t>
            </w:r>
          </w:p>
          <w:p>
            <w:pPr>
              <w:ind w:firstLine="420" w:firstLineChars="200"/>
              <w:rPr>
                <w:rFonts w:ascii="楷体" w:hAnsi="楷体" w:eastAsia="楷体"/>
                <w:bCs/>
                <w:color w:val="000000"/>
                <w:szCs w:val="21"/>
              </w:rPr>
            </w:pPr>
            <w:r>
              <w:rPr>
                <w:rFonts w:hint="eastAsia" w:ascii="楷体" w:hAnsi="楷体" w:eastAsia="楷体"/>
                <w:bCs/>
                <w:color w:val="000000"/>
                <w:szCs w:val="21"/>
              </w:rPr>
              <w:t>系统的基本功能如图1:</w:t>
            </w:r>
          </w:p>
          <w:p>
            <w:pPr>
              <w:ind w:firstLine="420" w:firstLineChars="200"/>
              <w:rPr>
                <w:rFonts w:ascii="楷体" w:hAnsi="楷体" w:eastAsia="楷体"/>
                <w:bCs/>
                <w:color w:val="000000"/>
                <w:szCs w:val="21"/>
              </w:rPr>
            </w:pPr>
            <w:r>
              <w:rPr>
                <w:rFonts w:hint="eastAsia" w:ascii="楷体" w:hAnsi="楷体" w:eastAsia="楷体"/>
                <w:bCs/>
                <w:color w:val="000000"/>
                <w:szCs w:val="21"/>
              </w:rPr>
              <w:drawing>
                <wp:inline distT="0" distB="0" distL="0" distR="0">
                  <wp:extent cx="5422900" cy="2952750"/>
                  <wp:effectExtent l="0" t="0" r="0" b="0"/>
                  <wp:docPr id="1026" name="ECB019B1-382A-4266-B25C-5B523AA43C14-1" descr="qt_temp"/>
                  <wp:cNvGraphicFramePr/>
                  <a:graphic xmlns:a="http://schemas.openxmlformats.org/drawingml/2006/main">
                    <a:graphicData uri="http://schemas.openxmlformats.org/drawingml/2006/picture">
                      <pic:pic xmlns:pic="http://schemas.openxmlformats.org/drawingml/2006/picture">
                        <pic:nvPicPr>
                          <pic:cNvPr id="1026" name="ECB019B1-382A-4266-B25C-5B523AA43C14-1" descr="qt_temp"/>
                          <pic:cNvPicPr/>
                        </pic:nvPicPr>
                        <pic:blipFill>
                          <a:blip r:embed="rId4" cstate="print"/>
                          <a:srcRect/>
                          <a:stretch>
                            <a:fillRect/>
                          </a:stretch>
                        </pic:blipFill>
                        <pic:spPr>
                          <a:xfrm>
                            <a:off x="0" y="0"/>
                            <a:ext cx="5422900" cy="2952750"/>
                          </a:xfrm>
                          <a:prstGeom prst="rect">
                            <a:avLst/>
                          </a:prstGeom>
                        </pic:spPr>
                      </pic:pic>
                    </a:graphicData>
                  </a:graphic>
                </wp:inline>
              </w:drawing>
            </w:r>
          </w:p>
          <w:p>
            <w:pPr>
              <w:ind w:firstLine="420" w:firstLineChars="200"/>
              <w:jc w:val="center"/>
              <w:rPr>
                <w:rFonts w:ascii="楷体" w:hAnsi="楷体" w:eastAsia="楷体"/>
                <w:bCs/>
                <w:color w:val="000000"/>
                <w:szCs w:val="21"/>
              </w:rPr>
            </w:pPr>
            <w:r>
              <w:rPr>
                <w:rFonts w:hint="eastAsia" w:ascii="楷体" w:hAnsi="楷体" w:eastAsia="楷体"/>
                <w:bCs/>
                <w:color w:val="000000"/>
                <w:szCs w:val="21"/>
              </w:rPr>
              <w:t>图1：青大校园预点餐系统功能模块图</w:t>
            </w:r>
          </w:p>
          <w:p>
            <w:pPr>
              <w:spacing w:line="240" w:lineRule="atLeast"/>
              <w:ind w:firstLine="210" w:firstLineChars="100"/>
              <w:rPr>
                <w:rFonts w:ascii="楷体" w:hAnsi="楷体" w:eastAsia="楷体"/>
                <w:bCs/>
                <w:color w:val="000000"/>
                <w:szCs w:val="21"/>
              </w:rPr>
            </w:pPr>
            <w:r>
              <w:rPr>
                <w:rFonts w:hint="eastAsia" w:ascii="楷体" w:hAnsi="楷体" w:eastAsia="楷体" w:cs="楷体_GB2312"/>
                <w:bCs/>
                <w:kern w:val="0"/>
                <w:szCs w:val="21"/>
              </w:rPr>
              <w:t>（</w:t>
            </w:r>
            <w:r>
              <w:rPr>
                <w:rFonts w:hint="eastAsia" w:ascii="楷体" w:hAnsi="楷体" w:eastAsia="楷体"/>
                <w:bCs/>
                <w:color w:val="000000"/>
                <w:szCs w:val="21"/>
              </w:rPr>
              <w:t>1）用户注册登录：用户通过注册账号登录来进行网上预点餐。</w:t>
            </w:r>
          </w:p>
          <w:p>
            <w:pPr>
              <w:spacing w:line="240" w:lineRule="atLeast"/>
              <w:ind w:firstLine="210" w:firstLineChars="100"/>
              <w:rPr>
                <w:rFonts w:ascii="楷体" w:hAnsi="楷体" w:eastAsia="楷体"/>
                <w:bCs/>
                <w:color w:val="000000"/>
                <w:szCs w:val="21"/>
              </w:rPr>
            </w:pPr>
            <w:r>
              <w:rPr>
                <w:rFonts w:hint="eastAsia" w:ascii="楷体" w:hAnsi="楷体" w:eastAsia="楷体"/>
                <w:bCs/>
                <w:color w:val="000000"/>
                <w:szCs w:val="21"/>
              </w:rPr>
              <w:t>（2）商品浏览：用户进入首页可以浏览店家以及产品信息。</w:t>
            </w:r>
          </w:p>
          <w:p>
            <w:pPr>
              <w:spacing w:line="240" w:lineRule="atLeast"/>
              <w:ind w:firstLine="210" w:firstLineChars="100"/>
              <w:rPr>
                <w:rFonts w:ascii="楷体" w:hAnsi="楷体" w:eastAsia="楷体"/>
                <w:bCs/>
                <w:color w:val="000000"/>
                <w:szCs w:val="21"/>
              </w:rPr>
            </w:pPr>
            <w:r>
              <w:rPr>
                <w:rFonts w:hint="eastAsia" w:ascii="楷体" w:hAnsi="楷体" w:eastAsia="楷体"/>
                <w:bCs/>
                <w:color w:val="000000"/>
                <w:szCs w:val="21"/>
              </w:rPr>
              <w:t>（3）商品搜索：用户通过搜索查找自己需要的产品，系统会提供相应的店家以供用户的选择。</w:t>
            </w:r>
          </w:p>
          <w:p>
            <w:pPr>
              <w:spacing w:line="240" w:lineRule="atLeast"/>
              <w:ind w:firstLine="210" w:firstLineChars="100"/>
              <w:rPr>
                <w:rFonts w:ascii="楷体" w:hAnsi="楷体" w:eastAsia="楷体"/>
                <w:bCs/>
                <w:color w:val="000000"/>
                <w:szCs w:val="21"/>
              </w:rPr>
            </w:pPr>
            <w:r>
              <w:rPr>
                <w:rFonts w:hint="eastAsia" w:ascii="楷体" w:hAnsi="楷体" w:eastAsia="楷体"/>
                <w:bCs/>
                <w:color w:val="000000"/>
                <w:szCs w:val="21"/>
              </w:rPr>
              <w:t>（4）购物车：用户可以查看和修改自己的购物车信息，提交确定需要购买的产品。</w:t>
            </w:r>
          </w:p>
          <w:p>
            <w:pPr>
              <w:spacing w:line="240" w:lineRule="atLeast"/>
              <w:ind w:firstLine="210" w:firstLineChars="100"/>
              <w:rPr>
                <w:rFonts w:ascii="楷体" w:hAnsi="楷体" w:eastAsia="楷体"/>
                <w:bCs/>
                <w:color w:val="000000"/>
                <w:szCs w:val="21"/>
              </w:rPr>
            </w:pPr>
            <w:r>
              <w:rPr>
                <w:rFonts w:hint="eastAsia" w:ascii="楷体" w:hAnsi="楷体" w:eastAsia="楷体"/>
                <w:bCs/>
                <w:color w:val="000000"/>
                <w:szCs w:val="21"/>
              </w:rPr>
              <w:t>（5）订单查询：用户可以查看自己订单情况。</w:t>
            </w:r>
          </w:p>
          <w:p>
            <w:pPr>
              <w:spacing w:line="240" w:lineRule="atLeast"/>
              <w:ind w:firstLine="210" w:firstLineChars="100"/>
              <w:rPr>
                <w:rFonts w:ascii="楷体" w:hAnsi="楷体" w:eastAsia="楷体"/>
                <w:bCs/>
                <w:color w:val="000000"/>
                <w:szCs w:val="21"/>
              </w:rPr>
            </w:pPr>
            <w:r>
              <w:rPr>
                <w:rFonts w:hint="eastAsia" w:ascii="楷体" w:hAnsi="楷体" w:eastAsia="楷体"/>
                <w:bCs/>
                <w:color w:val="000000"/>
                <w:szCs w:val="21"/>
              </w:rPr>
              <w:t>（6）店家信息管理：管理员可以添加店家信息和对店家信息进行管理。</w:t>
            </w:r>
          </w:p>
          <w:p>
            <w:pPr>
              <w:spacing w:line="240" w:lineRule="atLeast"/>
              <w:ind w:firstLine="210" w:firstLineChars="100"/>
              <w:rPr>
                <w:rFonts w:ascii="楷体" w:hAnsi="楷体" w:eastAsia="楷体"/>
                <w:bCs/>
                <w:color w:val="000000"/>
                <w:szCs w:val="21"/>
              </w:rPr>
            </w:pPr>
            <w:r>
              <w:rPr>
                <w:rFonts w:hint="eastAsia" w:ascii="楷体" w:hAnsi="楷体" w:eastAsia="楷体"/>
                <w:bCs/>
                <w:color w:val="000000"/>
                <w:szCs w:val="21"/>
              </w:rPr>
              <w:t>（7）分类信息管理：通过产品的类别、价格进行分类管理。</w:t>
            </w:r>
          </w:p>
          <w:p>
            <w:pPr>
              <w:spacing w:line="240" w:lineRule="atLeast"/>
              <w:ind w:firstLine="210" w:firstLineChars="100"/>
              <w:rPr>
                <w:rFonts w:ascii="楷体" w:hAnsi="楷体" w:eastAsia="楷体"/>
                <w:bCs/>
                <w:color w:val="000000"/>
                <w:szCs w:val="21"/>
              </w:rPr>
            </w:pPr>
            <w:r>
              <w:rPr>
                <w:rFonts w:hint="eastAsia" w:ascii="楷体" w:hAnsi="楷体" w:eastAsia="楷体"/>
                <w:bCs/>
                <w:color w:val="000000"/>
                <w:szCs w:val="21"/>
              </w:rPr>
              <w:t>（8）订单管理：管理员通过订单状态给用户提醒。</w:t>
            </w:r>
          </w:p>
          <w:p>
            <w:pPr>
              <w:spacing w:line="240" w:lineRule="atLeast"/>
              <w:ind w:firstLine="210" w:firstLineChars="100"/>
              <w:rPr>
                <w:rFonts w:ascii="楷体" w:hAnsi="楷体" w:eastAsia="楷体"/>
                <w:bCs/>
                <w:color w:val="000000"/>
                <w:szCs w:val="21"/>
              </w:rPr>
            </w:pPr>
            <w:r>
              <w:rPr>
                <w:rFonts w:hint="eastAsia" w:ascii="楷体" w:hAnsi="楷体" w:eastAsia="楷体"/>
                <w:bCs/>
                <w:color w:val="000000"/>
                <w:szCs w:val="21"/>
              </w:rPr>
              <w:t>（9）用户管理：用户信息的管理。</w:t>
            </w:r>
          </w:p>
          <w:p>
            <w:pPr>
              <w:spacing w:line="240" w:lineRule="atLeast"/>
              <w:ind w:firstLine="210" w:firstLineChars="100"/>
              <w:rPr>
                <w:rFonts w:ascii="楷体" w:hAnsi="楷体" w:eastAsia="楷体"/>
                <w:bCs/>
                <w:color w:val="000000"/>
                <w:szCs w:val="21"/>
              </w:rPr>
            </w:pPr>
            <w:r>
              <w:rPr>
                <w:rFonts w:hint="eastAsia" w:ascii="楷体" w:hAnsi="楷体" w:eastAsia="楷体"/>
                <w:bCs/>
                <w:color w:val="000000"/>
                <w:szCs w:val="21"/>
              </w:rPr>
              <w:t>（1</w:t>
            </w:r>
            <w:r>
              <w:rPr>
                <w:rFonts w:ascii="楷体" w:hAnsi="楷体" w:eastAsia="楷体"/>
                <w:bCs/>
                <w:color w:val="000000"/>
                <w:szCs w:val="21"/>
              </w:rPr>
              <w:t>0</w:t>
            </w:r>
            <w:r>
              <w:rPr>
                <w:rFonts w:hint="eastAsia" w:ascii="楷体" w:hAnsi="楷体" w:eastAsia="楷体"/>
                <w:bCs/>
                <w:color w:val="000000"/>
                <w:szCs w:val="21"/>
              </w:rPr>
              <w:t>）系统管理：可以添加管理员，管理员账号的管理，管理员密码的修改。</w:t>
            </w:r>
          </w:p>
          <w:p>
            <w:pPr>
              <w:pStyle w:val="5"/>
              <w:widowControl/>
              <w:shd w:val="clear" w:color="auto" w:fill="FFFFFF"/>
              <w:ind w:firstLine="240" w:firstLineChars="100"/>
              <w:jc w:val="left"/>
              <w:rPr>
                <w:rFonts w:ascii="楷体" w:hAnsi="楷体" w:eastAsia="楷体" w:cs="楷体"/>
                <w:color w:val="000000"/>
                <w:sz w:val="21"/>
                <w:szCs w:val="21"/>
                <w:shd w:val="clear" w:color="auto" w:fill="FFFFFF"/>
              </w:rPr>
            </w:pPr>
            <w:r>
              <w:rPr>
                <w:rFonts w:hint="eastAsia" w:ascii="楷体" w:hAnsi="楷体" w:eastAsia="楷体"/>
                <w:bCs/>
                <w:color w:val="000000"/>
                <w:szCs w:val="21"/>
              </w:rPr>
              <w:t>2、</w:t>
            </w:r>
            <w:r>
              <w:rPr>
                <w:rFonts w:hint="eastAsia" w:ascii="楷体" w:hAnsi="楷体" w:eastAsia="楷体" w:cs="楷体"/>
                <w:color w:val="000000"/>
                <w:sz w:val="21"/>
                <w:szCs w:val="21"/>
                <w:shd w:val="clear" w:color="auto" w:fill="FFFFFF"/>
              </w:rPr>
              <w:t>数据库设计</w:t>
            </w:r>
          </w:p>
          <w:p>
            <w:pPr>
              <w:ind w:left="210" w:leftChars="100" w:firstLine="210" w:firstLineChars="100"/>
              <w:jc w:val="left"/>
              <w:rPr>
                <w:rFonts w:ascii="楷体" w:hAnsi="楷体" w:eastAsia="楷体" w:cs="楷体"/>
                <w:szCs w:val="21"/>
              </w:rPr>
            </w:pPr>
            <w:r>
              <w:rPr>
                <w:rFonts w:hint="eastAsia" w:ascii="楷体" w:hAnsi="楷体" w:eastAsia="楷体" w:cs="楷体"/>
                <w:szCs w:val="21"/>
              </w:rPr>
              <w:t>数据库设计一般包括如下六个步骤:</w:t>
            </w:r>
            <w:r>
              <w:rPr>
                <w:rFonts w:hint="eastAsia" w:ascii="楷体" w:hAnsi="楷体" w:eastAsia="楷体" w:cs="楷体"/>
                <w:szCs w:val="21"/>
              </w:rPr>
              <w:br w:type="textWrapping"/>
            </w:r>
            <w:r>
              <w:rPr>
                <w:rFonts w:hint="eastAsia" w:ascii="楷体" w:hAnsi="楷体" w:eastAsia="楷体" w:cs="楷体"/>
                <w:szCs w:val="21"/>
              </w:rPr>
              <w:t>(1)、需求分析阶段:需求收集和分析,得到数据字典和数据流图。</w:t>
            </w:r>
          </w:p>
          <w:p>
            <w:pPr>
              <w:ind w:firstLine="210" w:firstLineChars="100"/>
              <w:jc w:val="left"/>
              <w:rPr>
                <w:rFonts w:ascii="楷体" w:hAnsi="楷体" w:eastAsia="楷体" w:cs="楷体"/>
                <w:szCs w:val="21"/>
              </w:rPr>
            </w:pPr>
            <w:r>
              <w:rPr>
                <w:rFonts w:hint="eastAsia" w:ascii="楷体" w:hAnsi="楷体" w:eastAsia="楷体" w:cs="楷体"/>
                <w:szCs w:val="21"/>
              </w:rPr>
              <w:t>(2)、概念结构设计阶段:对用户需求综合、归纳与抽象，形成概念模型，用E-R图表示。</w:t>
            </w:r>
          </w:p>
          <w:p>
            <w:pPr>
              <w:ind w:left="210" w:leftChars="100"/>
              <w:jc w:val="left"/>
              <w:rPr>
                <w:rFonts w:ascii="楷体" w:hAnsi="楷体" w:eastAsia="楷体" w:cs="楷体"/>
                <w:color w:val="000000"/>
                <w:szCs w:val="21"/>
                <w:shd w:val="clear" w:color="auto" w:fill="FFFFFF"/>
              </w:rPr>
            </w:pPr>
            <w:r>
              <w:rPr>
                <w:rFonts w:hint="eastAsia" w:ascii="楷体" w:hAnsi="楷体" w:eastAsia="楷体" w:cs="楷体"/>
                <w:szCs w:val="21"/>
              </w:rPr>
              <w:t>(3)、逻辑结构设计阶段:将概念结构转换为某个DBMS (数据库管理系统)所支持的数据模型。</w:t>
            </w:r>
            <w:r>
              <w:rPr>
                <w:rFonts w:hint="eastAsia" w:ascii="楷体" w:hAnsi="楷体" w:eastAsia="楷体" w:cs="楷体"/>
                <w:szCs w:val="21"/>
              </w:rPr>
              <w:br w:type="textWrapping"/>
            </w:r>
            <w:r>
              <w:rPr>
                <w:rFonts w:hint="eastAsia" w:ascii="楷体" w:hAnsi="楷体" w:eastAsia="楷体" w:cs="楷体"/>
                <w:szCs w:val="21"/>
              </w:rPr>
              <w:t>(4)、数据库物理设计阶段:为逻辑数据模型选取一个最适合应用环境的物理结构。</w:t>
            </w:r>
            <w:r>
              <w:rPr>
                <w:rFonts w:hint="eastAsia" w:ascii="楷体" w:hAnsi="楷体" w:eastAsia="楷体" w:cs="楷体"/>
                <w:szCs w:val="21"/>
              </w:rPr>
              <w:br w:type="textWrapping"/>
            </w:r>
            <w:r>
              <w:rPr>
                <w:rFonts w:hint="eastAsia" w:ascii="楷体" w:hAnsi="楷体" w:eastAsia="楷体" w:cs="楷体"/>
                <w:szCs w:val="21"/>
              </w:rPr>
              <w:t>(5)、数据库实施阶段:建立数据库，编制与调试应用程序，组织数据入库，程序试运行。</w:t>
            </w:r>
            <w:r>
              <w:rPr>
                <w:rFonts w:hint="eastAsia" w:ascii="楷体" w:hAnsi="楷体" w:eastAsia="楷体" w:cs="楷体"/>
                <w:szCs w:val="21"/>
              </w:rPr>
              <w:br w:type="textWrapping"/>
            </w:r>
            <w:r>
              <w:rPr>
                <w:rFonts w:hint="eastAsia" w:ascii="楷体" w:hAnsi="楷体" w:eastAsia="楷体" w:cs="楷体"/>
                <w:szCs w:val="21"/>
              </w:rPr>
              <w:t>(6)、数据库运行和维护阶段:对数据库系统进行评价、调整与修改。</w:t>
            </w:r>
          </w:p>
          <w:p>
            <w:pPr>
              <w:pStyle w:val="5"/>
              <w:widowControl/>
              <w:shd w:val="clear" w:color="auto" w:fill="FFFFFF"/>
              <w:jc w:val="left"/>
              <w:rPr>
                <w:rFonts w:ascii="楷体" w:hAnsi="楷体" w:eastAsia="楷体" w:cs="楷体"/>
                <w:color w:val="000000"/>
                <w:sz w:val="21"/>
                <w:szCs w:val="21"/>
                <w:shd w:val="clear" w:color="auto" w:fill="FFFFFF"/>
              </w:rPr>
            </w:pPr>
            <w:r>
              <w:rPr>
                <w:rFonts w:hint="eastAsia" w:ascii="楷体" w:hAnsi="楷体" w:eastAsia="楷体" w:cs="楷体"/>
                <w:color w:val="000000"/>
                <w:sz w:val="21"/>
                <w:szCs w:val="21"/>
                <w:shd w:val="clear" w:color="auto" w:fill="FFFFFF"/>
              </w:rPr>
              <w:t xml:space="preserve">  </w:t>
            </w:r>
            <w:r>
              <w:rPr>
                <w:rFonts w:hint="eastAsia" w:ascii="楷体" w:hAnsi="楷体" w:eastAsia="楷体" w:cs="楷体"/>
                <w:color w:val="000000"/>
                <w:shd w:val="clear" w:color="auto" w:fill="FFFFFF"/>
              </w:rPr>
              <w:t xml:space="preserve"> 3</w:t>
            </w:r>
            <w:r>
              <w:rPr>
                <w:rFonts w:hint="eastAsia" w:ascii="楷体" w:hAnsi="楷体" w:eastAsia="楷体" w:cs="楷体"/>
                <w:sz w:val="21"/>
                <w:szCs w:val="21"/>
              </w:rPr>
              <w:t>、</w:t>
            </w:r>
            <w:r>
              <w:rPr>
                <w:rFonts w:hint="eastAsia" w:ascii="楷体" w:hAnsi="楷体" w:eastAsia="楷体" w:cs="楷体"/>
                <w:color w:val="000000"/>
                <w:sz w:val="21"/>
                <w:szCs w:val="21"/>
                <w:shd w:val="clear" w:color="auto" w:fill="FFFFFF"/>
              </w:rPr>
              <w:t>输入输出设计</w:t>
            </w:r>
          </w:p>
          <w:p>
            <w:pPr>
              <w:ind w:firstLine="420" w:firstLineChars="200"/>
              <w:rPr>
                <w:rFonts w:ascii="楷体" w:hAnsi="楷体" w:eastAsia="楷体"/>
              </w:rPr>
            </w:pPr>
            <w:r>
              <w:rPr>
                <w:rFonts w:hint="eastAsia" w:ascii="楷体" w:hAnsi="楷体" w:eastAsia="楷体"/>
              </w:rPr>
              <w:t>输入设计是对系统的质量有着决定性的重要影响。因为如果输入数据有误，即使计算和处理十分正确，也无法获得可靠的输出信息。输出是系统产生的结果或提供信息，输出系统是开发的目的和评价系统开发成功为否的标准。</w:t>
            </w:r>
          </w:p>
          <w:p>
            <w:pPr>
              <w:numPr>
                <w:ilvl w:val="0"/>
                <w:numId w:val="2"/>
              </w:numPr>
              <w:ind w:firstLine="420" w:firstLineChars="200"/>
              <w:rPr>
                <w:rFonts w:ascii="楷体" w:hAnsi="楷体" w:eastAsia="楷体"/>
              </w:rPr>
            </w:pPr>
            <w:r>
              <w:rPr>
                <w:rFonts w:hint="eastAsia" w:ascii="楷体" w:hAnsi="楷体" w:eastAsia="楷体"/>
              </w:rPr>
              <w:t>系统实施</w:t>
            </w:r>
          </w:p>
          <w:p>
            <w:pPr>
              <w:ind w:firstLine="420" w:firstLineChars="200"/>
              <w:jc w:val="left"/>
              <w:rPr>
                <w:rFonts w:ascii="楷体" w:hAnsi="楷体" w:eastAsia="楷体"/>
                <w:bCs/>
                <w:color w:val="000000"/>
                <w:szCs w:val="21"/>
              </w:rPr>
            </w:pPr>
            <w:r>
              <w:rPr>
                <w:rFonts w:hint="eastAsia" w:ascii="楷体" w:hAnsi="楷体" w:eastAsia="楷体"/>
              </w:rPr>
              <w:t>系统实施是将根据系统设计的结果将网上预点餐系统加以实现的过程，在这个过程，最重要的就是确实实现网上预点餐系统的软件，该系统的实施预计采用设计，制作出系统中各子系统的界面，之后将其与后台的数据库进行连接，从而建设出一套完整的网上预点餐系统。</w:t>
            </w:r>
          </w:p>
          <w:p>
            <w:pPr>
              <w:numPr>
                <w:ilvl w:val="0"/>
                <w:numId w:val="3"/>
              </w:numPr>
              <w:spacing w:line="240" w:lineRule="atLeast"/>
              <w:ind w:firstLine="236" w:firstLineChars="98"/>
              <w:rPr>
                <w:rFonts w:ascii="楷体" w:hAnsi="楷体" w:eastAsia="楷体"/>
                <w:b/>
                <w:color w:val="000000"/>
                <w:sz w:val="24"/>
              </w:rPr>
            </w:pPr>
            <w:r>
              <w:rPr>
                <w:rFonts w:hint="eastAsia" w:ascii="楷体" w:hAnsi="楷体" w:eastAsia="楷体"/>
                <w:b/>
                <w:color w:val="000000"/>
                <w:sz w:val="24"/>
              </w:rPr>
              <w:t>预期成果</w:t>
            </w:r>
          </w:p>
          <w:p>
            <w:pPr>
              <w:ind w:firstLine="420" w:firstLineChars="200"/>
              <w:rPr>
                <w:rFonts w:ascii="楷体" w:hAnsi="楷体" w:eastAsia="楷体"/>
                <w:color w:val="000000"/>
                <w:szCs w:val="21"/>
              </w:rPr>
            </w:pPr>
            <w:r>
              <w:rPr>
                <w:rFonts w:hint="eastAsia" w:ascii="楷体" w:hAnsi="楷体" w:eastAsia="楷体"/>
                <w:color w:val="000000"/>
                <w:szCs w:val="21"/>
              </w:rPr>
              <w:t>（一）系统。青大校园预点餐系统的设计与实现。依据青海大学师生的实际需求，开发的管理信息系统的系统功能主要有：</w:t>
            </w:r>
            <w:r>
              <w:rPr>
                <w:rFonts w:hint="eastAsia" w:ascii="楷体" w:hAnsi="楷体" w:eastAsia="楷体"/>
                <w:bCs/>
                <w:color w:val="000000"/>
                <w:szCs w:val="21"/>
              </w:rPr>
              <w:t>用户的注册登录，通过浏览选择自己喜欢的商家以及餐品到购物车并支付预定，管理员可以添加商家信息以及餐品信息、对用户的订单进行处理和用户信息的管理。</w:t>
            </w:r>
          </w:p>
          <w:p>
            <w:pPr>
              <w:ind w:firstLine="420" w:firstLineChars="200"/>
              <w:rPr>
                <w:rFonts w:ascii="楷体" w:hAnsi="楷体" w:eastAsia="楷体"/>
                <w:bCs/>
                <w:color w:val="000000"/>
                <w:szCs w:val="21"/>
              </w:rPr>
            </w:pPr>
            <w:r>
              <w:rPr>
                <w:rFonts w:hint="eastAsia" w:ascii="楷体" w:hAnsi="楷体" w:eastAsia="楷体"/>
                <w:color w:val="000000"/>
                <w:szCs w:val="21"/>
              </w:rPr>
              <w:t>（二）系统设计说明书。从系统的规划到设计，再到实施，具体的描述了系统的构架和功能。主要内容包括系统概述、系统分析、系统设计、系统实施等几个方面。</w:t>
            </w:r>
          </w:p>
          <w:p>
            <w:pPr>
              <w:spacing w:line="240" w:lineRule="atLeast"/>
              <w:ind w:firstLine="236" w:firstLineChars="98"/>
              <w:rPr>
                <w:rFonts w:ascii="楷体" w:hAnsi="楷体" w:eastAsia="楷体"/>
                <w:b/>
                <w:color w:val="000000"/>
                <w:sz w:val="24"/>
              </w:rPr>
            </w:pPr>
            <w:r>
              <w:rPr>
                <w:rFonts w:hint="eastAsia" w:ascii="楷体" w:hAnsi="楷体" w:eastAsia="楷体"/>
                <w:b/>
                <w:color w:val="000000"/>
                <w:sz w:val="24"/>
              </w:rPr>
              <w:t>七、参考文献</w:t>
            </w:r>
          </w:p>
          <w:p>
            <w:pPr>
              <w:spacing w:line="240" w:lineRule="atLeast"/>
              <w:ind w:firstLine="415" w:firstLineChars="198"/>
              <w:rPr>
                <w:rFonts w:ascii="楷体" w:hAnsi="楷体" w:eastAsia="楷体" w:cs="楷体"/>
                <w:b/>
                <w:color w:val="000000"/>
                <w:szCs w:val="21"/>
              </w:rPr>
            </w:pPr>
            <w:r>
              <w:rPr>
                <w:rFonts w:hint="eastAsia" w:ascii="楷体" w:hAnsi="楷体" w:eastAsia="楷体" w:cs="楷体"/>
                <w:szCs w:val="21"/>
              </w:rPr>
              <w:t>[1]史慧婷。基于服务设计理念的物流网站设计研究[D].华中科技大学，2016.</w:t>
            </w:r>
          </w:p>
          <w:p>
            <w:pPr>
              <w:spacing w:line="240" w:lineRule="atLeast"/>
              <w:ind w:firstLine="420" w:firstLineChars="200"/>
              <w:rPr>
                <w:rFonts w:ascii="楷体" w:hAnsi="楷体" w:eastAsia="楷体"/>
                <w:bCs/>
                <w:color w:val="000000"/>
                <w:szCs w:val="21"/>
              </w:rPr>
            </w:pPr>
            <w:r>
              <w:rPr>
                <w:rFonts w:hint="eastAsia" w:ascii="楷体" w:hAnsi="楷体" w:eastAsia="楷体"/>
                <w:bCs/>
                <w:color w:val="000000"/>
                <w:szCs w:val="21"/>
              </w:rPr>
              <w:t>[2]</w:t>
            </w:r>
            <w:r>
              <w:rPr>
                <w:rFonts w:ascii="楷体" w:hAnsi="楷体" w:eastAsia="楷体"/>
                <w:bCs/>
                <w:color w:val="000000"/>
                <w:szCs w:val="21"/>
              </w:rPr>
              <w:t>饶志坚</w:t>
            </w:r>
            <w:r>
              <w:rPr>
                <w:rFonts w:ascii="Calibri" w:hAnsi="Calibri" w:eastAsia="楷体" w:cs="Calibri"/>
                <w:bCs/>
                <w:color w:val="000000"/>
                <w:szCs w:val="21"/>
              </w:rPr>
              <w:t> </w:t>
            </w:r>
            <w:r>
              <w:rPr>
                <w:rFonts w:hint="eastAsia" w:ascii="楷体" w:hAnsi="楷体" w:eastAsia="楷体"/>
                <w:bCs/>
                <w:color w:val="000000"/>
                <w:szCs w:val="21"/>
              </w:rPr>
              <w:t>,</w:t>
            </w:r>
            <w:r>
              <w:rPr>
                <w:rFonts w:ascii="楷体" w:hAnsi="楷体" w:eastAsia="楷体"/>
                <w:bCs/>
                <w:color w:val="000000"/>
                <w:szCs w:val="21"/>
              </w:rPr>
              <w:t>缪祥华</w:t>
            </w:r>
            <w:r>
              <w:rPr>
                <w:rFonts w:hint="eastAsia" w:ascii="楷体" w:hAnsi="楷体" w:eastAsia="楷体"/>
                <w:bCs/>
                <w:color w:val="000000"/>
                <w:szCs w:val="21"/>
              </w:rPr>
              <w:t>.</w:t>
            </w:r>
            <w:r>
              <w:rPr>
                <w:rFonts w:ascii="楷体" w:hAnsi="楷体" w:eastAsia="楷体"/>
                <w:bCs/>
                <w:color w:val="000000"/>
                <w:szCs w:val="21"/>
              </w:rPr>
              <w:t>W</w:t>
            </w:r>
            <w:r>
              <w:rPr>
                <w:rFonts w:hint="eastAsia" w:ascii="楷体" w:hAnsi="楷体" w:eastAsia="楷体"/>
                <w:bCs/>
                <w:color w:val="000000"/>
                <w:szCs w:val="21"/>
              </w:rPr>
              <w:t>eb程序设计技术</w:t>
            </w:r>
            <w:r>
              <w:rPr>
                <w:rFonts w:ascii="楷体" w:hAnsi="楷体" w:eastAsia="楷体"/>
                <w:bCs/>
                <w:color w:val="000000"/>
                <w:szCs w:val="21"/>
              </w:rPr>
              <w:t>ASP</w:t>
            </w:r>
            <w:r>
              <w:rPr>
                <w:rFonts w:hint="eastAsia" w:ascii="楷体" w:hAnsi="楷体" w:eastAsia="楷体"/>
                <w:bCs/>
                <w:color w:val="000000"/>
                <w:szCs w:val="21"/>
              </w:rPr>
              <w:t>。</w:t>
            </w:r>
            <w:r>
              <w:rPr>
                <w:rFonts w:ascii="楷体" w:hAnsi="楷体" w:eastAsia="楷体"/>
                <w:bCs/>
                <w:color w:val="000000"/>
                <w:szCs w:val="21"/>
              </w:rPr>
              <w:t>N</w:t>
            </w:r>
            <w:r>
              <w:rPr>
                <w:rFonts w:hint="eastAsia" w:ascii="楷体" w:hAnsi="楷体" w:eastAsia="楷体"/>
                <w:bCs/>
                <w:color w:val="000000"/>
                <w:szCs w:val="21"/>
              </w:rPr>
              <w:t>et</w:t>
            </w:r>
            <w:r>
              <w:rPr>
                <w:rFonts w:ascii="楷体" w:hAnsi="楷体" w:eastAsia="楷体"/>
                <w:bCs/>
                <w:color w:val="000000"/>
                <w:szCs w:val="21"/>
              </w:rPr>
              <w:t>[M].北京</w:t>
            </w:r>
            <w:r>
              <w:rPr>
                <w:rFonts w:hint="eastAsia" w:ascii="楷体" w:hAnsi="楷体" w:eastAsia="楷体"/>
                <w:bCs/>
                <w:color w:val="000000"/>
                <w:szCs w:val="21"/>
              </w:rPr>
              <w:t>:</w:t>
            </w:r>
            <w:r>
              <w:rPr>
                <w:rFonts w:ascii="楷体" w:hAnsi="楷体" w:eastAsia="楷体"/>
                <w:bCs/>
                <w:color w:val="000000"/>
                <w:szCs w:val="21"/>
              </w:rPr>
              <w:t>中国林业出版社,2015.02.</w:t>
            </w:r>
          </w:p>
          <w:p>
            <w:pPr>
              <w:spacing w:line="240" w:lineRule="atLeast"/>
              <w:ind w:firstLine="420" w:firstLineChars="200"/>
              <w:rPr>
                <w:rFonts w:ascii="楷体" w:hAnsi="楷体" w:eastAsia="楷体" w:cs="楷体"/>
                <w:szCs w:val="21"/>
              </w:rPr>
            </w:pPr>
            <w:r>
              <w:rPr>
                <w:rFonts w:hint="eastAsia" w:ascii="楷体" w:hAnsi="楷体" w:eastAsia="楷体" w:cs="楷体"/>
                <w:szCs w:val="21"/>
              </w:rPr>
              <w:t>[3]白鑫。个性化电商网站系统的设计与实现[D].北京交通大学，2017.</w:t>
            </w:r>
          </w:p>
          <w:p>
            <w:pPr>
              <w:spacing w:line="240" w:lineRule="atLeast"/>
              <w:ind w:firstLine="420" w:firstLineChars="200"/>
              <w:rPr>
                <w:rFonts w:ascii="宋体" w:hAnsi="宋体" w:cs="宋体"/>
                <w:sz w:val="24"/>
              </w:rPr>
            </w:pPr>
            <w:r>
              <w:rPr>
                <w:rFonts w:hint="eastAsia" w:ascii="楷体" w:hAnsi="楷体" w:eastAsia="楷体" w:cs="楷体"/>
                <w:szCs w:val="21"/>
              </w:rPr>
              <w:t>[4]杜磊。基于服务设计理念的B2C电子商务网站设计与开发[D].江西财经大学，2016.</w:t>
            </w:r>
          </w:p>
          <w:p>
            <w:pPr>
              <w:spacing w:line="240" w:lineRule="atLeast"/>
              <w:ind w:firstLine="420" w:firstLineChars="200"/>
              <w:rPr>
                <w:rFonts w:ascii="楷体" w:hAnsi="楷体" w:eastAsia="楷体"/>
                <w:bCs/>
                <w:color w:val="000000"/>
                <w:szCs w:val="21"/>
              </w:rPr>
            </w:pPr>
            <w:r>
              <w:rPr>
                <w:rFonts w:ascii="楷体" w:hAnsi="楷体" w:eastAsia="楷体"/>
                <w:bCs/>
                <w:color w:val="000000"/>
                <w:szCs w:val="21"/>
              </w:rPr>
              <w:t>[5]喻钧</w:t>
            </w:r>
            <w:r>
              <w:rPr>
                <w:rFonts w:ascii="Calibri" w:hAnsi="Calibri" w:eastAsia="楷体" w:cs="Calibri"/>
                <w:bCs/>
                <w:color w:val="000000"/>
                <w:szCs w:val="21"/>
              </w:rPr>
              <w:t> </w:t>
            </w:r>
            <w:r>
              <w:rPr>
                <w:rFonts w:ascii="楷体" w:hAnsi="楷体" w:eastAsia="楷体"/>
                <w:bCs/>
                <w:color w:val="000000"/>
                <w:szCs w:val="21"/>
              </w:rPr>
              <w:t>,白小军</w:t>
            </w:r>
            <w:r>
              <w:rPr>
                <w:rFonts w:hint="eastAsia" w:ascii="楷体" w:hAnsi="楷体" w:eastAsia="楷体"/>
                <w:bCs/>
                <w:color w:val="000000"/>
                <w:szCs w:val="21"/>
              </w:rPr>
              <w:t>等</w:t>
            </w:r>
            <w:r>
              <w:rPr>
                <w:rFonts w:ascii="楷体" w:hAnsi="楷体" w:eastAsia="楷体"/>
                <w:bCs/>
                <w:color w:val="000000"/>
                <w:szCs w:val="21"/>
              </w:rPr>
              <w:t>.ASP.NETWeb应用开发技术第2版[M]</w:t>
            </w:r>
            <w:r>
              <w:rPr>
                <w:rFonts w:hint="eastAsia" w:ascii="楷体" w:hAnsi="楷体" w:eastAsia="楷体"/>
                <w:bCs/>
                <w:color w:val="000000"/>
                <w:szCs w:val="21"/>
              </w:rPr>
              <w:t>.</w:t>
            </w:r>
            <w:r>
              <w:rPr>
                <w:rFonts w:ascii="楷体" w:hAnsi="楷体" w:eastAsia="楷体"/>
                <w:bCs/>
                <w:color w:val="000000"/>
                <w:szCs w:val="21"/>
              </w:rPr>
              <w:t>北京</w:t>
            </w:r>
            <w:r>
              <w:rPr>
                <w:rFonts w:hint="eastAsia" w:ascii="楷体" w:hAnsi="楷体" w:eastAsia="楷体"/>
                <w:bCs/>
                <w:color w:val="000000"/>
                <w:szCs w:val="21"/>
              </w:rPr>
              <w:t>:</w:t>
            </w:r>
            <w:r>
              <w:rPr>
                <w:rFonts w:ascii="楷体" w:hAnsi="楷体" w:eastAsia="楷体"/>
                <w:bCs/>
                <w:color w:val="000000"/>
                <w:szCs w:val="21"/>
              </w:rPr>
              <w:t>清华大学出版社,2017.10.</w:t>
            </w:r>
          </w:p>
          <w:p>
            <w:pPr>
              <w:spacing w:line="240" w:lineRule="atLeast"/>
              <w:ind w:firstLine="420" w:firstLineChars="200"/>
              <w:rPr>
                <w:rFonts w:ascii="楷体" w:hAnsi="楷体" w:eastAsia="楷体"/>
                <w:bCs/>
                <w:color w:val="000000"/>
                <w:szCs w:val="21"/>
              </w:rPr>
            </w:pPr>
            <w:r>
              <w:rPr>
                <w:rFonts w:hint="eastAsia" w:ascii="楷体" w:hAnsi="楷体" w:eastAsia="楷体"/>
                <w:bCs/>
                <w:color w:val="000000"/>
                <w:szCs w:val="21"/>
              </w:rPr>
              <w:t>[6]</w:t>
            </w:r>
            <w:r>
              <w:rPr>
                <w:rFonts w:ascii="楷体" w:hAnsi="楷体" w:eastAsia="楷体"/>
                <w:bCs/>
                <w:color w:val="000000"/>
                <w:szCs w:val="21"/>
              </w:rPr>
              <w:t>李维义</w:t>
            </w:r>
            <w:r>
              <w:rPr>
                <w:rFonts w:hint="eastAsia" w:ascii="楷体" w:hAnsi="楷体" w:eastAsia="楷体"/>
                <w:bCs/>
                <w:color w:val="000000"/>
                <w:szCs w:val="21"/>
              </w:rPr>
              <w:t>,</w:t>
            </w:r>
            <w:r>
              <w:rPr>
                <w:rFonts w:ascii="楷体" w:hAnsi="楷体" w:eastAsia="楷体"/>
                <w:bCs/>
                <w:color w:val="000000"/>
                <w:szCs w:val="21"/>
              </w:rPr>
              <w:t>李锦慧</w:t>
            </w:r>
            <w:r>
              <w:rPr>
                <w:rFonts w:hint="eastAsia" w:ascii="楷体" w:hAnsi="楷体" w:eastAsia="楷体"/>
                <w:bCs/>
                <w:color w:val="000000"/>
                <w:szCs w:val="21"/>
              </w:rPr>
              <w:t>.</w:t>
            </w:r>
            <w:r>
              <w:rPr>
                <w:rFonts w:ascii="楷体" w:hAnsi="楷体" w:eastAsia="楷体"/>
                <w:bCs/>
                <w:color w:val="000000"/>
                <w:szCs w:val="21"/>
              </w:rPr>
              <w:t>ASP.NET网站开发技术的安全有效性研究</w:t>
            </w:r>
            <w:r>
              <w:rPr>
                <w:rFonts w:hint="eastAsia" w:ascii="楷体" w:hAnsi="楷体" w:eastAsia="楷体"/>
                <w:bCs/>
                <w:color w:val="000000"/>
                <w:szCs w:val="21"/>
              </w:rPr>
              <w:t>[</w:t>
            </w:r>
            <w:r>
              <w:rPr>
                <w:rFonts w:ascii="楷体" w:hAnsi="楷体" w:eastAsia="楷体"/>
                <w:bCs/>
                <w:color w:val="000000"/>
                <w:szCs w:val="21"/>
              </w:rPr>
              <w:t>J]</w:t>
            </w:r>
            <w:r>
              <w:rPr>
                <w:rFonts w:hint="eastAsia" w:ascii="楷体" w:hAnsi="楷体" w:eastAsia="楷体"/>
                <w:bCs/>
                <w:color w:val="000000"/>
                <w:szCs w:val="21"/>
              </w:rPr>
              <w:t>.</w:t>
            </w:r>
            <w:r>
              <w:rPr>
                <w:rFonts w:ascii="楷体" w:hAnsi="楷体" w:eastAsia="楷体"/>
                <w:bCs/>
                <w:color w:val="000000"/>
                <w:szCs w:val="21"/>
              </w:rPr>
              <w:t>西峰职业中等专业学校</w:t>
            </w:r>
            <w:r>
              <w:rPr>
                <w:rFonts w:hint="eastAsia" w:ascii="楷体" w:hAnsi="楷体" w:eastAsia="楷体"/>
                <w:bCs/>
                <w:color w:val="000000"/>
                <w:szCs w:val="21"/>
              </w:rPr>
              <w:t>.</w:t>
            </w:r>
            <w:r>
              <w:rPr>
                <w:rFonts w:ascii="楷体" w:hAnsi="楷体" w:eastAsia="楷体"/>
                <w:bCs/>
                <w:color w:val="000000"/>
                <w:szCs w:val="21"/>
              </w:rPr>
              <w:t>2019(03):1-2.</w:t>
            </w:r>
          </w:p>
          <w:p>
            <w:pPr>
              <w:spacing w:line="240" w:lineRule="atLeast"/>
              <w:ind w:firstLine="420" w:firstLineChars="200"/>
              <w:rPr>
                <w:rFonts w:ascii="楷体" w:hAnsi="楷体" w:eastAsia="楷体"/>
                <w:bCs/>
                <w:color w:val="000000"/>
                <w:szCs w:val="21"/>
              </w:rPr>
            </w:pPr>
            <w:r>
              <w:rPr>
                <w:rFonts w:hint="eastAsia" w:ascii="楷体" w:hAnsi="楷体" w:eastAsia="楷体"/>
                <w:bCs/>
                <w:color w:val="000000"/>
                <w:szCs w:val="21"/>
              </w:rPr>
              <w:t>[</w:t>
            </w:r>
            <w:r>
              <w:rPr>
                <w:rFonts w:ascii="楷体" w:hAnsi="楷体" w:eastAsia="楷体"/>
                <w:bCs/>
                <w:color w:val="000000"/>
                <w:szCs w:val="21"/>
              </w:rPr>
              <w:t>7]高怡新</w:t>
            </w:r>
            <w:r>
              <w:rPr>
                <w:rFonts w:hint="eastAsia" w:ascii="楷体" w:hAnsi="楷体" w:eastAsia="楷体"/>
                <w:bCs/>
                <w:color w:val="000000"/>
                <w:szCs w:val="21"/>
              </w:rPr>
              <w:t>.</w:t>
            </w:r>
            <w:r>
              <w:rPr>
                <w:rFonts w:ascii="楷体" w:hAnsi="楷体" w:eastAsia="楷体"/>
                <w:bCs/>
                <w:color w:val="000000"/>
                <w:szCs w:val="21"/>
              </w:rPr>
              <w:t>B/S开发技术[M]</w:t>
            </w:r>
            <w:r>
              <w:rPr>
                <w:rFonts w:hint="eastAsia" w:ascii="楷体" w:hAnsi="楷体" w:eastAsia="楷体"/>
                <w:bCs/>
                <w:color w:val="000000"/>
                <w:szCs w:val="21"/>
              </w:rPr>
              <w:t>.</w:t>
            </w:r>
            <w:r>
              <w:rPr>
                <w:rFonts w:ascii="楷体" w:hAnsi="楷体" w:eastAsia="楷体"/>
                <w:bCs/>
                <w:color w:val="000000"/>
                <w:szCs w:val="21"/>
              </w:rPr>
              <w:t>北京</w:t>
            </w:r>
            <w:r>
              <w:rPr>
                <w:rFonts w:hint="eastAsia" w:ascii="楷体" w:hAnsi="楷体" w:eastAsia="楷体"/>
                <w:bCs/>
                <w:color w:val="000000"/>
                <w:szCs w:val="21"/>
              </w:rPr>
              <w:t>:</w:t>
            </w:r>
            <w:r>
              <w:rPr>
                <w:rFonts w:ascii="楷体" w:hAnsi="楷体" w:eastAsia="楷体"/>
                <w:bCs/>
                <w:color w:val="000000"/>
                <w:szCs w:val="21"/>
              </w:rPr>
              <w:t>人民邮电出版社,2009.09.</w:t>
            </w:r>
          </w:p>
          <w:p>
            <w:pPr>
              <w:spacing w:line="240" w:lineRule="atLeast"/>
              <w:ind w:firstLine="420" w:firstLineChars="200"/>
              <w:rPr>
                <w:rFonts w:ascii="楷体" w:hAnsi="楷体" w:eastAsia="楷体"/>
                <w:bCs/>
                <w:color w:val="000000"/>
                <w:szCs w:val="21"/>
              </w:rPr>
            </w:pPr>
            <w:r>
              <w:rPr>
                <w:rFonts w:hint="eastAsia" w:ascii="楷体" w:hAnsi="楷体" w:eastAsia="楷体"/>
                <w:bCs/>
                <w:color w:val="000000"/>
                <w:szCs w:val="21"/>
              </w:rPr>
              <w:t>[8]</w:t>
            </w:r>
            <w:r>
              <w:rPr>
                <w:rFonts w:ascii="楷体" w:hAnsi="楷体" w:eastAsia="楷体"/>
                <w:bCs/>
                <w:color w:val="000000"/>
                <w:szCs w:val="21"/>
              </w:rPr>
              <w:t>任泰明</w:t>
            </w:r>
            <w:r>
              <w:rPr>
                <w:rFonts w:hint="eastAsia" w:ascii="楷体" w:hAnsi="楷体" w:eastAsia="楷体"/>
                <w:bCs/>
                <w:color w:val="000000"/>
                <w:szCs w:val="21"/>
              </w:rPr>
              <w:t>.</w:t>
            </w:r>
            <w:r>
              <w:rPr>
                <w:rFonts w:ascii="楷体" w:hAnsi="楷体" w:eastAsia="楷体"/>
                <w:bCs/>
                <w:color w:val="000000"/>
                <w:szCs w:val="21"/>
              </w:rPr>
              <w:t>基于B/S结构的软件开发技术[M].西安</w:t>
            </w:r>
            <w:r>
              <w:rPr>
                <w:rFonts w:hint="eastAsia" w:ascii="楷体" w:hAnsi="楷体" w:eastAsia="楷体"/>
                <w:bCs/>
                <w:color w:val="000000"/>
                <w:szCs w:val="21"/>
              </w:rPr>
              <w:t>:</w:t>
            </w:r>
            <w:r>
              <w:rPr>
                <w:rFonts w:ascii="楷体" w:hAnsi="楷体" w:eastAsia="楷体"/>
                <w:bCs/>
                <w:color w:val="000000"/>
                <w:szCs w:val="21"/>
              </w:rPr>
              <w:t>西安电子科技大学出版社,2006.11.</w:t>
            </w:r>
          </w:p>
          <w:p>
            <w:pPr>
              <w:spacing w:line="240" w:lineRule="atLeast"/>
              <w:ind w:firstLine="420" w:firstLineChars="200"/>
              <w:rPr>
                <w:rFonts w:ascii="楷体" w:hAnsi="楷体" w:eastAsia="楷体"/>
                <w:bCs/>
                <w:color w:val="000000"/>
                <w:szCs w:val="21"/>
              </w:rPr>
            </w:pPr>
            <w:r>
              <w:rPr>
                <w:rFonts w:hint="eastAsia" w:ascii="楷体" w:hAnsi="楷体" w:eastAsia="楷体"/>
                <w:bCs/>
                <w:color w:val="000000"/>
                <w:szCs w:val="21"/>
              </w:rPr>
              <w:t>[</w:t>
            </w:r>
            <w:r>
              <w:rPr>
                <w:rFonts w:ascii="楷体" w:hAnsi="楷体" w:eastAsia="楷体"/>
                <w:bCs/>
                <w:color w:val="000000"/>
                <w:szCs w:val="21"/>
              </w:rPr>
              <w:t>9</w:t>
            </w:r>
            <w:r>
              <w:rPr>
                <w:rFonts w:hint="eastAsia" w:ascii="楷体" w:hAnsi="楷体" w:eastAsia="楷体"/>
                <w:bCs/>
                <w:color w:val="000000"/>
                <w:szCs w:val="21"/>
              </w:rPr>
              <w:t>]</w:t>
            </w:r>
            <w:r>
              <w:rPr>
                <w:rFonts w:ascii="楷体" w:hAnsi="楷体" w:eastAsia="楷体"/>
                <w:bCs/>
                <w:color w:val="000000"/>
                <w:szCs w:val="21"/>
              </w:rPr>
              <w:t>林伟婷</w:t>
            </w:r>
            <w:r>
              <w:rPr>
                <w:rFonts w:hint="eastAsia" w:ascii="楷体" w:hAnsi="楷体" w:eastAsia="楷体"/>
                <w:bCs/>
                <w:color w:val="000000"/>
                <w:szCs w:val="21"/>
              </w:rPr>
              <w:t>.</w:t>
            </w:r>
            <w:r>
              <w:rPr>
                <w:rFonts w:ascii="楷体" w:hAnsi="楷体" w:eastAsia="楷体"/>
                <w:bCs/>
                <w:color w:val="000000"/>
                <w:szCs w:val="21"/>
              </w:rPr>
              <w:t>C/S与B/S架构技术比较分析</w:t>
            </w:r>
            <w:r>
              <w:rPr>
                <w:rFonts w:hint="eastAsia" w:ascii="楷体" w:hAnsi="楷体" w:eastAsia="楷体"/>
                <w:bCs/>
                <w:color w:val="000000"/>
                <w:szCs w:val="21"/>
              </w:rPr>
              <w:t>[</w:t>
            </w:r>
            <w:r>
              <w:rPr>
                <w:rFonts w:ascii="楷体" w:hAnsi="楷体" w:eastAsia="楷体"/>
                <w:bCs/>
                <w:color w:val="000000"/>
                <w:szCs w:val="21"/>
              </w:rPr>
              <w:t>J].惠州工程技术学校</w:t>
            </w:r>
            <w:r>
              <w:rPr>
                <w:rFonts w:hint="eastAsia" w:ascii="楷体" w:hAnsi="楷体" w:eastAsia="楷体"/>
                <w:bCs/>
                <w:color w:val="000000"/>
                <w:szCs w:val="21"/>
              </w:rPr>
              <w:t>.</w:t>
            </w:r>
            <w:r>
              <w:rPr>
                <w:rFonts w:ascii="楷体" w:hAnsi="楷体" w:eastAsia="楷体"/>
                <w:bCs/>
                <w:color w:val="000000"/>
                <w:szCs w:val="21"/>
              </w:rPr>
              <w:t>2018(13):1-2.</w:t>
            </w:r>
          </w:p>
          <w:p>
            <w:pPr>
              <w:spacing w:line="240" w:lineRule="atLeast"/>
              <w:ind w:firstLine="420" w:firstLineChars="200"/>
              <w:rPr>
                <w:rFonts w:ascii="楷体" w:hAnsi="楷体" w:eastAsia="楷体"/>
                <w:bCs/>
                <w:color w:val="000000"/>
                <w:szCs w:val="21"/>
              </w:rPr>
            </w:pPr>
            <w:r>
              <w:rPr>
                <w:rFonts w:hint="eastAsia" w:ascii="楷体" w:hAnsi="楷体" w:eastAsia="楷体"/>
                <w:bCs/>
                <w:color w:val="000000"/>
                <w:szCs w:val="21"/>
              </w:rPr>
              <w:t>[1</w:t>
            </w:r>
            <w:r>
              <w:rPr>
                <w:rFonts w:ascii="楷体" w:hAnsi="楷体" w:eastAsia="楷体"/>
                <w:bCs/>
                <w:color w:val="000000"/>
                <w:szCs w:val="21"/>
              </w:rPr>
              <w:t>0</w:t>
            </w:r>
            <w:r>
              <w:rPr>
                <w:rFonts w:hint="eastAsia" w:ascii="楷体" w:hAnsi="楷体" w:eastAsia="楷体"/>
                <w:bCs/>
                <w:color w:val="000000"/>
                <w:szCs w:val="21"/>
              </w:rPr>
              <w:t>]</w:t>
            </w:r>
            <w:r>
              <w:rPr>
                <w:rFonts w:ascii="楷体" w:hAnsi="楷体" w:eastAsia="楷体"/>
                <w:bCs/>
                <w:color w:val="000000"/>
                <w:szCs w:val="21"/>
              </w:rPr>
              <w:t>刘丽</w:t>
            </w:r>
            <w:r>
              <w:rPr>
                <w:rFonts w:hint="eastAsia" w:ascii="楷体" w:hAnsi="楷体" w:eastAsia="楷体"/>
                <w:bCs/>
                <w:color w:val="000000"/>
                <w:szCs w:val="21"/>
              </w:rPr>
              <w:t>.</w:t>
            </w:r>
            <w:r>
              <w:rPr>
                <w:rFonts w:ascii="楷体" w:hAnsi="楷体" w:eastAsia="楷体"/>
                <w:bCs/>
                <w:color w:val="000000"/>
                <w:szCs w:val="21"/>
              </w:rPr>
              <w:t>SQLServer数据库基础教程[M]</w:t>
            </w:r>
            <w:r>
              <w:rPr>
                <w:rFonts w:hint="eastAsia" w:ascii="楷体" w:hAnsi="楷体" w:eastAsia="楷体"/>
                <w:bCs/>
                <w:color w:val="000000"/>
                <w:szCs w:val="21"/>
              </w:rPr>
              <w:t>.</w:t>
            </w:r>
            <w:r>
              <w:rPr>
                <w:rFonts w:ascii="楷体" w:hAnsi="楷体" w:eastAsia="楷体"/>
                <w:bCs/>
                <w:color w:val="000000"/>
                <w:szCs w:val="21"/>
              </w:rPr>
              <w:t>北京</w:t>
            </w:r>
            <w:r>
              <w:rPr>
                <w:rFonts w:hint="eastAsia" w:ascii="楷体" w:hAnsi="楷体" w:eastAsia="楷体"/>
                <w:bCs/>
                <w:color w:val="000000"/>
                <w:szCs w:val="21"/>
              </w:rPr>
              <w:t>:</w:t>
            </w:r>
            <w:r>
              <w:rPr>
                <w:rFonts w:ascii="楷体" w:hAnsi="楷体" w:eastAsia="楷体"/>
                <w:bCs/>
                <w:color w:val="000000"/>
                <w:szCs w:val="21"/>
              </w:rPr>
              <w:t>机械工业出版社,2011.05.</w:t>
            </w:r>
          </w:p>
          <w:p>
            <w:pPr>
              <w:spacing w:line="240" w:lineRule="atLeast"/>
              <w:ind w:firstLine="420" w:firstLineChars="200"/>
              <w:rPr>
                <w:rFonts w:ascii="楷体" w:hAnsi="楷体" w:eastAsia="楷体"/>
                <w:bCs/>
                <w:color w:val="000000"/>
                <w:szCs w:val="21"/>
              </w:rPr>
            </w:pPr>
            <w:r>
              <w:rPr>
                <w:rFonts w:hint="eastAsia" w:ascii="楷体" w:hAnsi="楷体" w:eastAsia="楷体"/>
                <w:bCs/>
                <w:color w:val="000000"/>
                <w:szCs w:val="21"/>
              </w:rPr>
              <w:t>[1</w:t>
            </w:r>
            <w:r>
              <w:rPr>
                <w:rFonts w:ascii="楷体" w:hAnsi="楷体" w:eastAsia="楷体"/>
                <w:bCs/>
                <w:color w:val="000000"/>
                <w:szCs w:val="21"/>
              </w:rPr>
              <w:t>1</w:t>
            </w:r>
            <w:r>
              <w:rPr>
                <w:rFonts w:hint="eastAsia" w:ascii="楷体" w:hAnsi="楷体" w:eastAsia="楷体"/>
                <w:bCs/>
                <w:color w:val="000000"/>
                <w:szCs w:val="21"/>
              </w:rPr>
              <w:t>]</w:t>
            </w:r>
            <w:r>
              <w:rPr>
                <w:rFonts w:ascii="楷体" w:hAnsi="楷体" w:eastAsia="楷体"/>
                <w:bCs/>
                <w:color w:val="000000"/>
                <w:szCs w:val="21"/>
              </w:rPr>
              <w:t>单光庆.SQLServer2012数据库应用开发与管理实务[M]</w:t>
            </w:r>
            <w:r>
              <w:rPr>
                <w:rFonts w:hint="eastAsia" w:ascii="楷体" w:hAnsi="楷体" w:eastAsia="楷体"/>
                <w:bCs/>
                <w:color w:val="000000"/>
                <w:szCs w:val="21"/>
              </w:rPr>
              <w:t>.</w:t>
            </w:r>
            <w:r>
              <w:rPr>
                <w:rFonts w:ascii="楷体" w:hAnsi="楷体" w:eastAsia="楷体"/>
                <w:bCs/>
                <w:color w:val="000000"/>
                <w:szCs w:val="21"/>
              </w:rPr>
              <w:t>成都</w:t>
            </w:r>
            <w:r>
              <w:rPr>
                <w:rFonts w:hint="eastAsia" w:ascii="楷体" w:hAnsi="楷体" w:eastAsia="楷体"/>
                <w:bCs/>
                <w:color w:val="000000"/>
                <w:szCs w:val="21"/>
              </w:rPr>
              <w:t>:</w:t>
            </w:r>
            <w:r>
              <w:rPr>
                <w:rFonts w:ascii="楷体" w:hAnsi="楷体" w:eastAsia="楷体"/>
                <w:bCs/>
                <w:color w:val="000000"/>
                <w:szCs w:val="21"/>
              </w:rPr>
              <w:t>西南交通大学出版社,2016.02.</w:t>
            </w:r>
          </w:p>
          <w:p>
            <w:pPr>
              <w:spacing w:line="240" w:lineRule="atLeast"/>
              <w:ind w:firstLine="420" w:firstLineChars="200"/>
              <w:rPr>
                <w:rFonts w:ascii="楷体" w:hAnsi="楷体" w:eastAsia="楷体"/>
                <w:bCs/>
                <w:color w:val="000000"/>
                <w:szCs w:val="21"/>
              </w:rPr>
            </w:pPr>
            <w:r>
              <w:rPr>
                <w:rFonts w:hint="eastAsia" w:ascii="楷体" w:hAnsi="楷体" w:eastAsia="楷体"/>
                <w:bCs/>
                <w:color w:val="000000"/>
                <w:szCs w:val="21"/>
              </w:rPr>
              <w:t>[1</w:t>
            </w:r>
            <w:r>
              <w:rPr>
                <w:rFonts w:ascii="楷体" w:hAnsi="楷体" w:eastAsia="楷体"/>
                <w:bCs/>
                <w:color w:val="000000"/>
                <w:szCs w:val="21"/>
              </w:rPr>
              <w:t>2</w:t>
            </w:r>
            <w:r>
              <w:rPr>
                <w:rFonts w:hint="eastAsia" w:ascii="楷体" w:hAnsi="楷体" w:eastAsia="楷体"/>
                <w:bCs/>
                <w:color w:val="000000"/>
                <w:szCs w:val="21"/>
              </w:rPr>
              <w:t>]</w:t>
            </w:r>
            <w:r>
              <w:rPr>
                <w:rFonts w:ascii="楷体" w:hAnsi="楷体" w:eastAsia="楷体"/>
                <w:bCs/>
                <w:color w:val="000000"/>
                <w:szCs w:val="21"/>
              </w:rPr>
              <w:t>徐博龙</w:t>
            </w:r>
            <w:r>
              <w:rPr>
                <w:rFonts w:hint="eastAsia" w:ascii="楷体" w:hAnsi="楷体" w:eastAsia="楷体"/>
                <w:bCs/>
                <w:color w:val="000000"/>
                <w:szCs w:val="21"/>
              </w:rPr>
              <w:t>.</w:t>
            </w:r>
            <w:r>
              <w:rPr>
                <w:rFonts w:ascii="楷体" w:hAnsi="楷体" w:eastAsia="楷体"/>
                <w:bCs/>
                <w:color w:val="000000"/>
                <w:szCs w:val="21"/>
              </w:rPr>
              <w:t>基于SQLServer2012数据库参照完整性的应用探索</w:t>
            </w:r>
            <w:r>
              <w:rPr>
                <w:rFonts w:hint="eastAsia" w:ascii="楷体" w:hAnsi="楷体" w:eastAsia="楷体"/>
                <w:bCs/>
                <w:color w:val="000000"/>
                <w:szCs w:val="21"/>
              </w:rPr>
              <w:t>[</w:t>
            </w:r>
            <w:r>
              <w:rPr>
                <w:rFonts w:ascii="楷体" w:hAnsi="楷体" w:eastAsia="楷体"/>
                <w:bCs/>
                <w:color w:val="000000"/>
                <w:szCs w:val="21"/>
              </w:rPr>
              <w:t>J].广东工程职业技术学院</w:t>
            </w:r>
            <w:r>
              <w:rPr>
                <w:rFonts w:hint="eastAsia" w:ascii="楷体" w:hAnsi="楷体" w:eastAsia="楷体"/>
                <w:bCs/>
                <w:color w:val="000000"/>
                <w:szCs w:val="21"/>
              </w:rPr>
              <w:t>2</w:t>
            </w:r>
            <w:r>
              <w:rPr>
                <w:rFonts w:ascii="楷体" w:hAnsi="楷体" w:eastAsia="楷体"/>
                <w:bCs/>
                <w:color w:val="000000"/>
                <w:szCs w:val="21"/>
              </w:rPr>
              <w:t>019(03):1-2.</w:t>
            </w: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p>
            <w:pPr>
              <w:spacing w:line="240" w:lineRule="atLeast"/>
              <w:rPr>
                <w:color w:val="000000"/>
                <w:sz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6"/>
      <w:numFmt w:val="chineseCounting"/>
      <w:suff w:val="nothing"/>
      <w:lvlText w:val="%1、"/>
      <w:lvlJc w:val="left"/>
      <w:rPr>
        <w:rFonts w:hint="eastAsia"/>
      </w:rPr>
    </w:lvl>
  </w:abstractNum>
  <w:abstractNum w:abstractNumId="1">
    <w:nsid w:val="00000002"/>
    <w:multiLevelType w:val="singleLevel"/>
    <w:tmpl w:val="00000002"/>
    <w:lvl w:ilvl="0" w:tentative="0">
      <w:start w:val="1"/>
      <w:numFmt w:val="chineseCounting"/>
      <w:suff w:val="nothing"/>
      <w:lvlText w:val="%1、"/>
      <w:lvlJc w:val="left"/>
      <w:rPr>
        <w:rFonts w:hint="eastAsia"/>
      </w:rPr>
    </w:lvl>
  </w:abstractNum>
  <w:abstractNum w:abstractNumId="2">
    <w:nsid w:val="0053208E"/>
    <w:multiLevelType w:val="singleLevel"/>
    <w:tmpl w:val="0053208E"/>
    <w:lvl w:ilvl="0" w:tentative="0">
      <w:start w:val="3"/>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24F"/>
    <w:rsid w:val="00284D31"/>
    <w:rsid w:val="00373011"/>
    <w:rsid w:val="00837B79"/>
    <w:rsid w:val="00EB224F"/>
    <w:rsid w:val="3F346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rPr>
      <w:sz w:val="24"/>
    </w:rPr>
  </w:style>
  <w:style w:type="character" w:styleId="8">
    <w:name w:val="Hyperlink"/>
    <w:basedOn w:val="7"/>
    <w:qFormat/>
    <w:uiPriority w:val="0"/>
    <w:rPr>
      <w:color w:val="0000FF"/>
      <w:u w:val="single"/>
    </w:rPr>
  </w:style>
  <w:style w:type="character" w:customStyle="1" w:styleId="9">
    <w:name w:val="批注框文本 Char"/>
    <w:basedOn w:val="7"/>
    <w:link w:val="2"/>
    <w:semiHidden/>
    <w:uiPriority w:val="99"/>
    <w:rPr>
      <w:kern w:val="2"/>
      <w:sz w:val="18"/>
      <w:szCs w:val="18"/>
    </w:rPr>
  </w:style>
  <w:style w:type="paragraph" w:styleId="10">
    <w:name w:val="List Paragraph"/>
    <w:basedOn w:val="1"/>
    <w:qFormat/>
    <w:uiPriority w:val="34"/>
    <w:pPr>
      <w:ind w:firstLine="420" w:firstLineChars="200"/>
    </w:pPr>
  </w:style>
  <w:style w:type="character" w:customStyle="1" w:styleId="11">
    <w:name w:val="页眉 Char"/>
    <w:basedOn w:val="7"/>
    <w:link w:val="4"/>
    <w:uiPriority w:val="99"/>
    <w:rPr>
      <w:kern w:val="2"/>
      <w:sz w:val="18"/>
      <w:szCs w:val="18"/>
    </w:rPr>
  </w:style>
  <w:style w:type="character" w:customStyle="1" w:styleId="12">
    <w:name w:val="页脚 Char"/>
    <w:basedOn w:val="7"/>
    <w:link w:val="3"/>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xMDcyODY5Mzg4MjEiLAogICAiR3JvdXBJZCIgOiAiMTA5ODkzNzQ4OSIsCiAgICJJbWFnZSIgOiAiaVZCT1J3MEtHZ29BQUFBTlNVaEVVZ0FBQTFZQUFBSFJDQVlBQUFCcGRpZ2lBQUFBQ1hCSVdYTUFBQXNUQUFBTEV3RUFtcHdZQUFBZ0FFbEVRVlI0bk96ZGQzZ1U1ZnIvOGM5dUlKQkFnSUJLVlk5WTBNUFBBaEVVNVh3RFNDOGlDQWdpSE1zQnBCNFFTUXdJaW9Bb0NOS2tLNGlDRUpBdTVVUTZnaUlCQlBHSUZFWHBuWkJHa3QzNS9ZSFp3eWFiQUc2eXk4NjhYOWVWaTUxblpwZjczakl6OTh3enow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644</Words>
  <Characters>3676</Characters>
  <Lines>30</Lines>
  <Paragraphs>8</Paragraphs>
  <TotalTime>0</TotalTime>
  <ScaleCrop>false</ScaleCrop>
  <LinksUpToDate>false</LinksUpToDate>
  <CharactersWithSpaces>4312</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2021-03-29T03:24:00Z</dcterms:created>
  <dc:creator> 妖野小祖宗</dc:creator>
  <cp:lastModifiedBy>Administrator</cp:lastModifiedBy>
  <dcterms:modified xsi:type="dcterms:W3CDTF">2021-04-28T03:34:33Z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F2EB90CD3BEC48418FBEBCCC0AECA3BD</vt:lpwstr>
  </property>
</Properties>
</file>