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黑体" w:hAnsi="宋体" w:eastAsia="黑体" w:cs="宋体"/>
          <w:b/>
          <w:bCs/>
          <w:kern w:val="0"/>
          <w:sz w:val="32"/>
          <w:szCs w:val="32"/>
        </w:rPr>
      </w:pPr>
      <w:r>
        <w:rPr>
          <w:rFonts w:ascii="黑体" w:hAnsi="宋体" w:eastAsia="黑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Style w:val="10"/>
        <w:tblW w:w="8308" w:type="dxa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308" w:type="dxa"/>
            <w:tcBorders>
              <w:bottom w:val="nil"/>
            </w:tcBorders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308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人力资源管理系统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308" w:type="dxa"/>
            <w:tcBorders>
              <w:bottom w:val="nil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 xml:space="preserve">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4" w:hRule="atLeast"/>
        </w:trPr>
        <w:tc>
          <w:tcPr>
            <w:tcW w:w="8308" w:type="dxa"/>
            <w:tcBorders>
              <w:top w:val="nil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系统目标</w:t>
            </w:r>
          </w:p>
          <w:p>
            <w:pPr>
              <w:pStyle w:val="9"/>
              <w:ind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本系统主要目标是对大中型公司所设计，是对人力资源的</w:t>
            </w:r>
            <w:r>
              <w:rPr>
                <w:rFonts w:hint="eastAsia" w:ascii="宋体" w:hAnsi="宋体" w:cs="宋体"/>
                <w:sz w:val="24"/>
                <w:szCs w:val="24"/>
              </w:rPr>
              <w:t>科学化的管理，使信息存储达到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精确</w:t>
            </w:r>
            <w:r>
              <w:rPr>
                <w:rFonts w:hint="eastAsia" w:ascii="宋体" w:hAnsi="宋体" w:cs="宋体"/>
                <w:sz w:val="24"/>
                <w:szCs w:val="24"/>
              </w:rPr>
              <w:t>、快速、完善，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而且能够极大的</w:t>
            </w:r>
            <w:r>
              <w:rPr>
                <w:rFonts w:hint="eastAsia" w:ascii="宋体" w:hAnsi="宋体" w:cs="宋体"/>
                <w:sz w:val="24"/>
                <w:szCs w:val="24"/>
              </w:rPr>
              <w:t>提高工作管理效率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让人力资源的管理更加直观和易用，达到多终端，任意时间，即时的管理人力资源的目的，同时与劳务外包公司进行对接，可以直接在系统中向劳务外包公司雇佣临时员工，签订劳务合同，让临时员工也可以方便的管理。同时随时报销随时审核的功能解决了报销流程长和慢的问题。另外管理员可设置工作进度提醒，通过短信，系统消息推送等方式提醒员工按时完成工作。（短信的 就做个样子，不用实现）</w:t>
            </w:r>
            <w:bookmarkStart w:id="0" w:name="_GoBack"/>
            <w:bookmarkEnd w:id="0"/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核心业务需求</w:t>
            </w:r>
          </w:p>
          <w:p>
            <w:pPr>
              <w:pStyle w:val="9"/>
              <w:spacing w:after="0"/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本系统包括4种角色：临时员工，普通员工，部门管理员和总管理员。</w:t>
            </w:r>
          </w:p>
          <w:p>
            <w:pPr>
              <w:pStyle w:val="9"/>
              <w:spacing w:after="0"/>
              <w:ind w:firstLine="480"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临时员工是劳务外包公司的成员，可在系统内登记自己在雇主公司的临时身份信息和查看工作进度。</w:t>
            </w:r>
          </w:p>
          <w:p>
            <w:pPr>
              <w:pStyle w:val="9"/>
              <w:spacing w:after="0"/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普通员工可以利用本系统浏览通知、升职/离职/调职申请、更改个人信息</w:t>
            </w:r>
          </w:p>
          <w:p>
            <w:pPr>
              <w:pStyle w:val="9"/>
              <w:spacing w:after="0"/>
              <w:ind w:firstLine="480"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报销申请。</w:t>
            </w:r>
          </w:p>
          <w:p>
            <w:pPr>
              <w:pStyle w:val="9"/>
              <w:spacing w:after="0"/>
              <w:ind w:firstLine="480"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部门管理员可以发布短信通知，调整员工职位，查看员工信息,外雇人员的管理。报销审核，设置工作进度提醒，雇佣临时员工。</w:t>
            </w:r>
          </w:p>
          <w:p>
            <w:pPr>
              <w:pStyle w:val="9"/>
              <w:spacing w:after="0"/>
              <w:ind w:firstLine="480"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总管理员除了包含所有的管理外，还有账号管理，数据库管理的权限</w:t>
            </w:r>
          </w:p>
          <w:p>
            <w:pPr>
              <w:pStyle w:val="9"/>
              <w:numPr>
                <w:ilvl w:val="0"/>
                <w:numId w:val="1"/>
              </w:numPr>
              <w:ind w:left="964" w:hanging="482"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技术路线</w:t>
            </w:r>
          </w:p>
          <w:p>
            <w:pPr>
              <w:pStyle w:val="9"/>
              <w:ind w:firstLine="0"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开发框架使用SSM，开发工具使用idea，Web服务器使用Tomcat，数据库服务器使用MySQL，系统架构采用B/S架构。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论文撰写</w:t>
            </w:r>
          </w:p>
          <w:p>
            <w:pPr>
              <w:pStyle w:val="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本系统要采用面向对象方法对系统进行分析与设计，并使用规范的UML图、表和专业术语来描述系统分析、设计、实现、测试过程与模型。并按照软件工程专业论文模版来撰写论文。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参考文献</w:t>
            </w:r>
          </w:p>
          <w:p>
            <w:pPr>
              <w:pStyle w:val="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要求查阅近三年为主的相关领域文献资料，参考文献主要范围是：基于SSM模式的第三方框架开发、前端框架开发、数据建模方法、界面设计和交互设计等方面的期刊或专著类文献。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308" w:type="dxa"/>
          </w:tcPr>
          <w:p>
            <w:pPr>
              <w:wordWrap w:val="0"/>
              <w:ind w:right="269" w:rightChars="128"/>
              <w:jc w:val="right"/>
              <w:rPr>
                <w:b/>
                <w:sz w:val="32"/>
                <w:szCs w:val="3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multilevel"/>
    <w:tmpl w:val="15FE5A5A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504911"/>
    <w:rsid w:val="00510091"/>
    <w:rsid w:val="005A137E"/>
    <w:rsid w:val="005C6991"/>
    <w:rsid w:val="006B6531"/>
    <w:rsid w:val="006C32DE"/>
    <w:rsid w:val="007B4998"/>
    <w:rsid w:val="00935C2A"/>
    <w:rsid w:val="0099090B"/>
    <w:rsid w:val="00A31911"/>
    <w:rsid w:val="00A94152"/>
    <w:rsid w:val="00B905BA"/>
    <w:rsid w:val="00BC5F0C"/>
    <w:rsid w:val="00BE79CB"/>
    <w:rsid w:val="00BF2EA7"/>
    <w:rsid w:val="00C83457"/>
    <w:rsid w:val="00D063BF"/>
    <w:rsid w:val="00DB5A0E"/>
    <w:rsid w:val="00EF17E1"/>
    <w:rsid w:val="00EF5BD5"/>
    <w:rsid w:val="00F66923"/>
    <w:rsid w:val="00FA1E6C"/>
    <w:rsid w:val="09FD385E"/>
    <w:rsid w:val="0BB7480E"/>
    <w:rsid w:val="12E030CD"/>
    <w:rsid w:val="142A433F"/>
    <w:rsid w:val="1636561A"/>
    <w:rsid w:val="1DBB733A"/>
    <w:rsid w:val="206647A4"/>
    <w:rsid w:val="21710C46"/>
    <w:rsid w:val="47187543"/>
    <w:rsid w:val="47860D23"/>
    <w:rsid w:val="5D6B77E3"/>
    <w:rsid w:val="60AE1A91"/>
    <w:rsid w:val="69502B14"/>
    <w:rsid w:val="720B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Body Text"/>
    <w:basedOn w:val="1"/>
    <w:link w:val="15"/>
    <w:semiHidden/>
    <w:unhideWhenUsed/>
    <w:qFormat/>
    <w:uiPriority w:val="99"/>
    <w:pPr>
      <w:spacing w:after="120"/>
    </w:pPr>
  </w:style>
  <w:style w:type="paragraph" w:styleId="4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toc 2"/>
    <w:basedOn w:val="1"/>
    <w:next w:val="1"/>
    <w:qFormat/>
    <w:uiPriority w:val="39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8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paragraph" w:styleId="9">
    <w:name w:val="Body Text First Indent"/>
    <w:basedOn w:val="3"/>
    <w:link w:val="16"/>
    <w:qFormat/>
    <w:uiPriority w:val="0"/>
    <w:pPr>
      <w:ind w:firstLine="420" w:firstLineChars="100"/>
    </w:pPr>
    <w:rPr>
      <w:lang w:val="zh-CN" w:eastAsia="zh-CN"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正文文本 Char"/>
    <w:basedOn w:val="11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正文首行缩进 Char"/>
    <w:basedOn w:val="15"/>
    <w:link w:val="9"/>
    <w:qFormat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7">
    <w:name w:val="批注文字 Char"/>
    <w:basedOn w:val="11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8">
    <w:name w:val="批注主题 Char"/>
    <w:basedOn w:val="17"/>
    <w:link w:val="8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9">
    <w:name w:val="批注框文本 Char"/>
    <w:basedOn w:val="11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558</Characters>
  <Lines>4</Lines>
  <Paragraphs>1</Paragraphs>
  <TotalTime>0</TotalTime>
  <ScaleCrop>false</ScaleCrop>
  <LinksUpToDate>false</LinksUpToDate>
  <CharactersWithSpaces>654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2016-12-22T01:24:00Z</dcterms:created>
  <dc:creator>author</dc:creator>
  <cp:lastModifiedBy>蝈蝈</cp:lastModifiedBy>
  <dcterms:modified xsi:type="dcterms:W3CDTF">2021-03-11T12:54:14Z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