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</w:rPr>
        <w:t>转销无法清偿的应付账款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val="en-US" w:eastAsia="zh-CN"/>
        </w:rPr>
        <w:t>计入营业外收入。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固定资产盘盈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视为以前没有管理好，所以计入</w:t>
      </w:r>
      <w:r>
        <w:rPr>
          <w:rFonts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</w:rPr>
        <w:t>以前年度损益调整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  <w:t>批准后视为投资入股，盈余公积。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  <w:t>合同资产，是我按合同办了多少事，就能收多少钱，不办事那部分就没钱。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71777D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71777D"/>
          <w:spacing w:val="0"/>
          <w:sz w:val="21"/>
          <w:szCs w:val="21"/>
          <w:shd w:val="clear" w:fill="FFFFFF"/>
        </w:rPr>
        <w:t>转账凭证是用以记录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CC0000"/>
          <w:spacing w:val="0"/>
          <w:sz w:val="21"/>
          <w:szCs w:val="21"/>
          <w:shd w:val="clear" w:fill="FFFFFF"/>
        </w:rPr>
        <w:t>与货币资金收付无关的转账业务</w:t>
      </w:r>
      <w:r>
        <w:rPr>
          <w:rFonts w:hint="default" w:ascii="Arial" w:hAnsi="Arial" w:eastAsia="宋体" w:cs="Arial"/>
          <w:i w:val="0"/>
          <w:iCs w:val="0"/>
          <w:caps w:val="0"/>
          <w:color w:val="71777D"/>
          <w:spacing w:val="0"/>
          <w:sz w:val="21"/>
          <w:szCs w:val="21"/>
          <w:shd w:val="clear" w:fill="FFFFFF"/>
        </w:rPr>
        <w:t>的凭证</w:t>
      </w:r>
      <w:r>
        <w:rPr>
          <w:rFonts w:hint="eastAsia" w:ascii="Arial" w:hAnsi="Arial" w:eastAsia="宋体" w:cs="Arial"/>
          <w:i w:val="0"/>
          <w:iCs w:val="0"/>
          <w:caps w:val="0"/>
          <w:color w:val="71777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71777D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其他货币资金有</w: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"https://baike.baidu.com/item/%E5%A4%96%E5%9F%A0%E5%AD%98%E6%AC%BE/3080925?fromModule=lemma_inlink" \t "https://baike.baidu.com/item/%E5%85%B6%E4%BB%96%E8%B4%A7%E5%B8%81%E8%B5%84%E9%87%91/_blank"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外埠存款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"https://baike.baidu.com/item/%E9%93%B6%E8%A1%8C%E6%B1%87%E7%A5%A8%E5%AD%98%E6%AC%BE/9582364?fromModule=lemma_inlink" \t "https://baike.baidu.com/item/%E5%85%B6%E4%BB%96%E8%B4%A7%E5%B8%81%E8%B5%84%E9%87%91/_blank"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银行汇票存款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"https://baike.baidu.com/item/%E9%93%B6%E8%A1%8C%E6%9C%AC%E7%A5%A8%E5%AD%98%E6%AC%BE/10522292?fromModule=lemma_inlink" \t "https://baike.baidu.com/item/%E5%85%B6%E4%BB%96%E8%B4%A7%E5%B8%81%E8%B5%84%E9%87%91/_blank"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银行本票存款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"https://baike.baidu.com/item/%E4%BF%A1%E7%94%A8%E8%AF%81%E5%AD%98%E6%AC%BE/4788667?fromModule=lemma_inlink" \t "https://baike.baidu.com/item/%E5%85%B6%E4%BB%96%E8%B4%A7%E5%B8%81%E8%B5%84%E9%87%91/_blank"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信用证存款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"https://baike.baidu.com/item/%E4%BF%A1%E7%94%A8%E5%8D%A1%E5%AD%98%E6%AC%BE/10522688?fromModule=lemma_inlink" \t "https://baike.baidu.com/item/%E5%85%B6%E4%BB%96%E8%B4%A7%E5%B8%81%E8%B5%84%E9%87%91/_blank"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信用卡存款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"https://baike.baidu.com/item/%E5%AD%98%E5%87%BA%E6%8A%95%E8%B5%84%E6%AC%BE/10522908?fromModule=lemma_inlink" \t "https://baike.baidu.com/item/%E5%85%B6%E4%BB%96%E8%B4%A7%E5%B8%81%E8%B5%84%E9%87%91/_blank"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存出投资款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两个外，银行，信用。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分批法就是看订单，-般把一个生产周期作为成本计算期定期计算产品成本。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品种法要在期末将生产成本在完工产品和在产品分配，因为东西多，步骤多，很难定义什么叫完工。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rPr>
          <w:sz w:val="13"/>
          <w:szCs w:val="16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olor w:val="FFFFEE"/>
          <w:kern w:val="0"/>
          <w:sz w:val="16"/>
          <w:szCs w:val="16"/>
          <w:bdr w:val="none" w:color="1E88E1" w:sz="0" w:space="0"/>
          <w:shd w:val="clear" w:fill="1E88E1"/>
          <w:vertAlign w:val="baseline"/>
          <w:lang w:val="en-US" w:eastAsia="zh-CN" w:bidi="ar"/>
        </w:rPr>
        <w:t>计提工资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借：生产成本/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"https://www.dongao.com/wdzt/cjks_zhizaofeiyong/" \o "制造费用" \t "https://www.dongao.com/cjks/cjkjsw/_blank"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制造费用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/管理费用/销售费用等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155575</wp:posOffset>
                </wp:positionV>
                <wp:extent cx="157480" cy="488950"/>
                <wp:effectExtent l="20955" t="1270" r="12065" b="50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7285" y="6221095"/>
                          <a:ext cx="157480" cy="488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55pt;margin-top:12.25pt;height:38.5pt;width:12.4pt;z-index:251659264;mso-width-relative:page;mso-height-relative:page;" filled="f" stroked="t" coordsize="21600,21600" o:gfxdata="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sxDHdcAAAAKAQAADwAAAAAAAAABACAAAAAiAAAAZHJzL2Rvd25yZXYueG1sUEsBAhQA&#10;FAAAAAgAh07iQEolSc0sAgAACg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贷：应付职工薪酬——工资薪金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57150</wp:posOffset>
                </wp:positionV>
                <wp:extent cx="49530" cy="1229995"/>
                <wp:effectExtent l="4445" t="0" r="60325" b="82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295" y="6246495"/>
                          <a:ext cx="49530" cy="1229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5pt;margin-top:4.5pt;height:96.85pt;width:3.9pt;z-index:251660288;mso-width-relative:page;mso-height-relative:page;" filled="f" stroked="t" coordsize="21600,21600" o:gfxdata="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FkON1wAAAAkBAAAPAAAA&#10;AAAAAAEAIAAAACIAAABkcnMvZG93bnJldi54bWxQSwECFAAUAAAACACHTuJAanvvfxYCAADu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 应付职工薪酬——社会保险费(单位部分)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rPr>
          <w:sz w:val="13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FFEE"/>
          <w:kern w:val="0"/>
          <w:sz w:val="16"/>
          <w:szCs w:val="16"/>
          <w:bdr w:val="none" w:color="1E88E1" w:sz="0" w:space="0"/>
          <w:shd w:val="clear" w:fill="1E88E1"/>
          <w:vertAlign w:val="baseline"/>
          <w:lang w:val="en-US" w:eastAsia="zh-CN" w:bidi="ar"/>
        </w:rPr>
        <w:t>实际发放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借：应付职工薪酬——工资薪金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贷：银行存款/库存现金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167640</wp:posOffset>
                </wp:positionV>
                <wp:extent cx="24765" cy="476250"/>
                <wp:effectExtent l="28575" t="0" r="60960" b="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0290" y="7223760"/>
                          <a:ext cx="2476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7pt;margin-top:13.2pt;height:37.5pt;width:1.95pt;z-index:251661312;mso-width-relative:page;mso-height-relative:page;" filled="f" stroked="t" coordsize="21600,21600" o:gfxdata="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FBlZ3XAAAACgEAAA8A&#10;AAAAAAAAAQAgAAAAIgAAAGRycy9kb3ducmV2LnhtbFBLAQIUABQAAAAIAIdO4kCMXdAfGAIAAO0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 其他应付款——社会保险费(个人部分)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rPr>
          <w:sz w:val="13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FFEE"/>
          <w:kern w:val="0"/>
          <w:sz w:val="16"/>
          <w:szCs w:val="16"/>
          <w:bdr w:val="none" w:color="1E88E1" w:sz="0" w:space="0"/>
          <w:shd w:val="clear" w:fill="1E88E1"/>
          <w:vertAlign w:val="baseline"/>
          <w:lang w:val="en-US" w:eastAsia="zh-CN" w:bidi="ar"/>
        </w:rPr>
        <w:t>缴纳社保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借：应付职工薪酬——社会保险费(单位部分)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其他应付款——社会保险费(个人部分)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 贷：银行存款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可以看出，计提工资时把应付职工薪酬分为两半，贷方都是应付职工薪酬。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420" w:leftChars="0" w:right="0" w:firstLine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发放时，又把贷方分为两半，此时贷方没有应付职工薪酬。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420" w:leftChars="0" w:right="0" w:firstLine="420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最后交社保，才把钱全部用完。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420" w:leftChars="0" w:right="0" w:firstLine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可以看出计提工资和实际发放时应付职工薪酬一个在借方，一个在贷方。卡在中间。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注意社会保险费是其他应付款，帮他付。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right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实际支付利息，财务费用一般比应付利息少。才那么点。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转账凭证，用于记录不涉及库存现金与银行存款业务的记账凭证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比如合同约定3月后付款。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其他应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付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款科目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有很多和职工相关。有个他。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</w:rPr>
        <w:t>企业金融商品转让收益应交的增值税，冲减投资收益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val="en-US" w:eastAsia="zh-CN"/>
        </w:rPr>
        <w:t>和手续费一样。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“在建工程”项目应根据“在建工程”科目的期末余额，减去“在建工程减值准备”科目的期末余额后的金额，以及“工程物资”科目的期末余额，减去“工程物资减值准备”科目的期末余额后的金额填列。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就是说期末余额一般都是看账面价值而不是账面余额。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将企业自产的产品发放给行政管理人员作为非货币性福利，按照产品的含税公允价值计入管理费用，同时确认应付职工薪酬；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发放非货币性福利时：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借：应付职工薪酬——非货币性福利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贷：主营业务收入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 xml:space="preserve">  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  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应交税费——应交增值税（销项税额）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 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将非货币性福利确认为费用时：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借：管理费用   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</w:rPr>
        <w:t>贷：应付职工薪酬——非货币性福利 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uto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16"/>
          <w:szCs w:val="16"/>
          <w:shd w:val="clear" w:fill="FFFFFF"/>
          <w:vertAlign w:val="baseline"/>
          <w:lang w:val="en-US" w:eastAsia="zh-CN"/>
        </w:rPr>
        <w:t>就是说非货币性福利，应付职工薪酬在两边，而且从高(高于成本价而且加上增值税)。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bdr w:val="none" w:color="auto" w:sz="0" w:space="0"/>
          <w:shd w:val="clear" w:fill="DDEB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bdr w:val="none" w:color="auto" w:sz="0" w:space="0"/>
          <w:shd w:val="clear" w:fill="DDEBF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bdr w:val="none" w:color="auto" w:sz="0" w:space="0"/>
          <w:shd w:val="clear" w:fill="DDEBF6"/>
          <w:lang w:val="en-US" w:eastAsia="zh-CN"/>
        </w:rPr>
        <w:t>当非货币性福利发生折旧。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借：销售费用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</w:t>
      </w:r>
      <w:r>
        <w:rPr>
          <w:rFonts w:hint="eastAsia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  <w:lang w:val="en-US" w:eastAsia="zh-CN"/>
        </w:rPr>
        <w:t>/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制造费用</w:t>
      </w:r>
      <w:r>
        <w:rPr>
          <w:rFonts w:hint="eastAsia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等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  贷：应付职工薪酬——非货币性福利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借：应付职工薪酬——非货币性福利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  贷：累计折旧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   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bdr w:val="none" w:color="auto" w:sz="0" w:space="0"/>
          <w:shd w:val="clear" w:fill="DDEBF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bdr w:val="none" w:color="auto" w:sz="0" w:space="0"/>
          <w:shd w:val="clear" w:fill="DDEBF6"/>
          <w:lang w:val="en-US" w:eastAsia="zh-CN"/>
        </w:rPr>
        <w:t>可以看出本质上就是折旧变为了费用，应付职工薪酬中间。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bdr w:val="none" w:color="auto" w:sz="0" w:space="0"/>
          <w:shd w:val="clear" w:fill="DDEBF6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管理费用包含了研发费用，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1266B7F"/>
    <w:rsid w:val="04A23049"/>
    <w:rsid w:val="05622BB7"/>
    <w:rsid w:val="0E591458"/>
    <w:rsid w:val="0E7B4003"/>
    <w:rsid w:val="113804AB"/>
    <w:rsid w:val="12A82020"/>
    <w:rsid w:val="12E50BB3"/>
    <w:rsid w:val="1C420E24"/>
    <w:rsid w:val="1D3327C3"/>
    <w:rsid w:val="20CF69FF"/>
    <w:rsid w:val="2B5F056E"/>
    <w:rsid w:val="361F394F"/>
    <w:rsid w:val="395E0E3D"/>
    <w:rsid w:val="3D431538"/>
    <w:rsid w:val="433E10C7"/>
    <w:rsid w:val="47DB266C"/>
    <w:rsid w:val="49643B6A"/>
    <w:rsid w:val="51BA678C"/>
    <w:rsid w:val="52650ECC"/>
    <w:rsid w:val="539C1959"/>
    <w:rsid w:val="58F92AD4"/>
    <w:rsid w:val="636C5EA1"/>
    <w:rsid w:val="640E567C"/>
    <w:rsid w:val="67333DD8"/>
    <w:rsid w:val="69E731A2"/>
    <w:rsid w:val="716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1043</Words>
  <Characters>1048</Characters>
  <Lines>0</Lines>
  <Paragraphs>0</Paragraphs>
  <TotalTime>0</TotalTime>
  <ScaleCrop>false</ScaleCrop>
  <LinksUpToDate>false</LinksUpToDate>
  <CharactersWithSpaces>1108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2023-05-06T10:55:46Z</dcterms:created>
  <dc:creator>z00810399</dc:creator>
  <cp:lastModifiedBy>z00810399</cp:lastModifiedBy>
  <dcterms:modified xsi:type="dcterms:W3CDTF">2023-05-06T12:28:26Z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EE4C3952361C4D9AAE4EDEF71B6B8A71_12</vt:lpwstr>
  </property>
  <property fmtid="{D5CDD505-2E9C-101B-9397-08002B2CF9AE}" pid="4" name="_2015_ms_pID_725343">
    <vt:lpwstr>(3)4NyUtD8xg6jNPbegRkEIs1ZewMI8ikcqiQ8RjRZFf4DCzYS5lc/5zhY9kuQtDengEEdbIG0P
+lsZ2qUGc22mx3MjmX6/0AJizjQNOWq/Zcbwgvz1iaC7hTdPMe4azy1bnX5qszf5VWrhjSqT
p/GPTw7DM3CmZqHezyJ0v1bcOiwtdRFY1L/mR9+Bz6rPcZ6/xsRdW7sybSrIO2R1b5HP8Asq
pGjKfPfgOCwNiAPt+S</vt:lpwstr>
  </property>
  <property fmtid="{D5CDD505-2E9C-101B-9397-08002B2CF9AE}" pid="5" name="_2015_ms_pID_7253431">
    <vt:lpwstr>pGkaO22WoKPcvm7BkXhdfL1CpCdDlJhedQKrM2zPsicjyQNph+1ksX
eQnLiewMr9+nG4pdIG++08yqHi2E1ZSqBlc0uCNVc5zKuvNi4cau50yTqbMqK1QMolngq/80
34rg+VhaFyZe+vFOx9BQsH5G9o7PwpIbDoiBCMBzs9Rxol7pWcRTAmEeIE8UHXd0sZ/c68TA
6HnMx7Ao2OojyPZlxZWzon2D41yBRRPMUYHm</vt:lpwstr>
  </property>
  <property fmtid="{D5CDD505-2E9C-101B-9397-08002B2CF9AE}" pid="6" name="_2015_ms_pID_7253432">
    <vt:lpwstr>EQ==</vt:lpwstr>
  </property>
</Properties>
</file>