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5042" w14:textId="4C3E444A" w:rsidR="00AE6535" w:rsidRPr="00916AD4" w:rsidRDefault="00AE6535">
      <w:pPr>
        <w:rPr>
          <w:rFonts w:asciiTheme="majorHAnsi" w:hAnsiTheme="majorHAnsi" w:cstheme="majorHAnsi"/>
          <w:i/>
          <w:iCs/>
          <w:color w:val="0B3354"/>
          <w:sz w:val="24"/>
          <w:szCs w:val="24"/>
          <w:u w:val="single"/>
          <w:shd w:val="clear" w:color="auto" w:fill="FFFFFF"/>
        </w:rPr>
      </w:pP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u w:val="single"/>
          <w:shd w:val="clear" w:color="auto" w:fill="FFFFFF"/>
        </w:rPr>
        <w:t>Core Content:</w:t>
      </w:r>
    </w:p>
    <w:p w14:paraId="63416464" w14:textId="235F232C" w:rsidR="006F4119" w:rsidRPr="00916AD4" w:rsidRDefault="0038199B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 xml:space="preserve">Attention! 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Dear Students, freelancers</w:t>
      </w:r>
      <w:r w:rsidR="00586E65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&amp;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Enthusiastic Photographers</w:t>
      </w:r>
      <w:r w:rsidR="00586E65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,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</w:p>
    <w:p w14:paraId="381E1F45" w14:textId="68BE4D4D" w:rsidR="006F4119" w:rsidRPr="00916AD4" w:rsidRDefault="006F4119" w:rsidP="00586E65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We, </w:t>
      </w:r>
      <w:r w:rsidR="0038199B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TheFolkCulture (TFC)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,</w:t>
      </w:r>
      <w:r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 xml:space="preserve"> 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have created an </w:t>
      </w:r>
      <w:r w:rsidR="00586E65"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EXCITING</w:t>
      </w:r>
      <w:r w:rsidR="00586E65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opportunity to provide </w:t>
      </w:r>
      <w:r w:rsidR="00586E65"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INTERNSHIP</w:t>
      </w:r>
      <w:r w:rsidR="00586E65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to </w:t>
      </w:r>
      <w:r w:rsidR="00F11CFC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a</w:t>
      </w:r>
      <w:r w:rsidR="00586E65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mazing </w:t>
      </w:r>
      <w:r w:rsidR="00F11CFC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t</w:t>
      </w:r>
      <w:r w:rsidR="00586E65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alent like YOU. </w:t>
      </w:r>
    </w:p>
    <w:p w14:paraId="5EC7C5E7" w14:textId="1CC3B51C" w:rsidR="00F11CFC" w:rsidRPr="00916AD4" w:rsidRDefault="00F11CFC">
      <w:pPr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</w:pPr>
      <w:r w:rsidRPr="00916AD4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  <w:t>Who we are?</w:t>
      </w:r>
    </w:p>
    <w:p w14:paraId="2C564B94" w14:textId="2BE8C59E" w:rsidR="00F16C6E" w:rsidRPr="00916AD4" w:rsidRDefault="00586E65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TFC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is an</w:t>
      </w:r>
      <w:r w:rsidR="00253709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online social platform for Artists. It’s becoming</w:t>
      </w:r>
      <w:r w:rsidR="004618AA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a really great place to captivate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both modern and folk arts</w:t>
      </w:r>
      <w:r w:rsidR="006C0106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&amp; </w:t>
      </w:r>
      <w:r w:rsidR="004618AA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culture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. We are commencing the </w:t>
      </w:r>
      <w:r w:rsidR="00F16C6E" w:rsidRPr="00916AD4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shd w:val="clear" w:color="auto" w:fill="FFFFFF"/>
        </w:rPr>
        <w:t>art, artists and artistic culture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which has been seen through the pages of the history of all countries all around the world on a single platform.</w:t>
      </w:r>
    </w:p>
    <w:p w14:paraId="44981FB9" w14:textId="28657B4D" w:rsidR="00F11CFC" w:rsidRPr="00667CEE" w:rsidRDefault="00F11CFC">
      <w:pPr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</w:pPr>
      <w:r w:rsidRPr="00667CEE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  <w:t>What</w:t>
      </w:r>
      <w:r w:rsidR="006F43E4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  <w:t>’s in it for YOU</w:t>
      </w:r>
      <w:r w:rsidRPr="00667CEE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  <w:t>?</w:t>
      </w:r>
    </w:p>
    <w:p w14:paraId="53E4ECEB" w14:textId="31608026" w:rsidR="000F2442" w:rsidRPr="00667CEE" w:rsidRDefault="00916AD4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With respect to your contribution and a</w:t>
      </w:r>
      <w:r w:rsidR="000F2442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s a proof of experience, YOU will be </w:t>
      </w:r>
      <w:r w:rsidR="00667CEE" w:rsidRPr="00667CEE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AWARDED</w:t>
      </w:r>
      <w:r w:rsidR="00667CEE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0F2442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with:</w:t>
      </w:r>
    </w:p>
    <w:p w14:paraId="48D2833E" w14:textId="645E9812" w:rsidR="000F2442" w:rsidRPr="00667CEE" w:rsidRDefault="00667CEE" w:rsidP="000F24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667CEE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CERTIFICATE</w:t>
      </w:r>
      <w:r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0F2442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of Internship</w:t>
      </w:r>
      <w:r w:rsidR="00916AD4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from TFC</w:t>
      </w:r>
    </w:p>
    <w:p w14:paraId="36A7934C" w14:textId="46A93331" w:rsidR="000F2442" w:rsidRPr="00667CEE" w:rsidRDefault="000F2442" w:rsidP="000F24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Online space to Showcase and </w:t>
      </w:r>
      <w:r w:rsidR="00667CEE" w:rsidRPr="00667CEE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SELL YOUR ART</w:t>
      </w:r>
      <w:r w:rsidR="00916AD4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on TFC Platform</w:t>
      </w:r>
      <w:r w:rsidR="006F43E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6F43E4" w:rsidRPr="00667CEE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(exciting right?)</w:t>
      </w:r>
      <w:r w:rsidR="006F43E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.</w:t>
      </w:r>
    </w:p>
    <w:p w14:paraId="6733D1C9" w14:textId="584FA102" w:rsidR="000F2442" w:rsidRPr="00667CEE" w:rsidRDefault="00916AD4" w:rsidP="000F2442">
      <w:pPr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</w:pPr>
      <w:r w:rsidRPr="00667CEE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u w:val="single"/>
          <w:shd w:val="clear" w:color="auto" w:fill="FFFFFF"/>
        </w:rPr>
        <w:t>What You should do?</w:t>
      </w:r>
    </w:p>
    <w:p w14:paraId="63FD6BE1" w14:textId="77777777" w:rsidR="00916AD4" w:rsidRPr="00916AD4" w:rsidRDefault="00916AD4" w:rsidP="00916AD4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>“Photography is the story I fail to put into words.”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– </w:t>
      </w:r>
      <w:r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Destin Sparks</w:t>
      </w:r>
    </w:p>
    <w:p w14:paraId="059E3A78" w14:textId="31E23F7F" w:rsidR="00F16C6E" w:rsidRPr="00916AD4" w:rsidRDefault="00AE2E6C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A good photograph can inspire, aspire the innermost artistic desire for a creative person.  </w:t>
      </w:r>
    </w:p>
    <w:p w14:paraId="78E3F3C7" w14:textId="4DB631B6" w:rsidR="00AE2E6C" w:rsidRPr="00916AD4" w:rsidRDefault="00AE2E6C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C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ome and be a part of this </w:t>
      </w:r>
      <w:r w:rsidR="006F43E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spectacular journey</w:t>
      </w:r>
      <w:r w:rsidR="00F16C6E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237591"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with your captivating, interesting, comprehensive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</w:t>
      </w:r>
      <w:r w:rsidR="006F43E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photographs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about:</w:t>
      </w:r>
    </w:p>
    <w:p w14:paraId="5C0C0676" w14:textId="4746BDC3" w:rsidR="00AE2E6C" w:rsidRPr="00916AD4" w:rsidRDefault="00AE2E6C" w:rsidP="00AE2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 xml:space="preserve">Indian </w:t>
      </w:r>
      <w:r w:rsidR="00AE6535"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 xml:space="preserve">Art / </w:t>
      </w: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>Culture</w:t>
      </w:r>
    </w:p>
    <w:p w14:paraId="5460CFBB" w14:textId="77777777" w:rsidR="00AE2E6C" w:rsidRPr="00916AD4" w:rsidRDefault="00AE2E6C" w:rsidP="00AE2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 xml:space="preserve">Folk Artist performing </w:t>
      </w:r>
    </w:p>
    <w:p w14:paraId="210E243C" w14:textId="77777777" w:rsidR="00AE2E6C" w:rsidRPr="00916AD4" w:rsidRDefault="00AE2E6C" w:rsidP="00AE2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 xml:space="preserve">Artist with audience </w:t>
      </w:r>
    </w:p>
    <w:p w14:paraId="3690C978" w14:textId="267F20B4" w:rsidR="00AE2E6C" w:rsidRPr="00916AD4" w:rsidRDefault="006C0106" w:rsidP="00AE2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 xml:space="preserve">Feel free to </w:t>
      </w:r>
      <w:r w:rsidR="00AE2E6C"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>Explore your creativity</w:t>
      </w:r>
      <w:r w:rsidRPr="00916AD4">
        <w:rPr>
          <w:rFonts w:asciiTheme="majorHAnsi" w:hAnsiTheme="majorHAnsi" w:cstheme="majorHAnsi"/>
          <w:i/>
          <w:iCs/>
          <w:color w:val="0B3354"/>
          <w:sz w:val="24"/>
          <w:szCs w:val="24"/>
          <w:shd w:val="clear" w:color="auto" w:fill="FFFFFF"/>
        </w:rPr>
        <w:t xml:space="preserve"> within same Subject Boundary.</w:t>
      </w:r>
    </w:p>
    <w:p w14:paraId="57FB1C5A" w14:textId="1794F977" w:rsidR="00916AD4" w:rsidRPr="00916AD4" w:rsidRDefault="00916AD4" w:rsidP="00916AD4">
      <w:pPr>
        <w:rPr>
          <w:rFonts w:asciiTheme="majorHAnsi" w:hAnsiTheme="majorHAnsi" w:cstheme="majorHAnsi"/>
          <w:b/>
          <w:i/>
          <w:iCs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So, </w:t>
      </w:r>
      <w:r w:rsidR="00D63D79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we welcome you to seize the </w:t>
      </w:r>
      <w:r w:rsidR="00565783" w:rsidRPr="00565783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OPPORTUNITY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 as we, TheFolkCulture (</w:t>
      </w:r>
      <w:r w:rsidRPr="00916AD4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>TFC</w:t>
      </w: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), </w:t>
      </w:r>
      <w:r w:rsidRPr="00916AD4">
        <w:rPr>
          <w:rFonts w:asciiTheme="majorHAnsi" w:hAnsiTheme="majorHAnsi" w:cstheme="majorHAnsi"/>
          <w:b/>
          <w:bCs/>
          <w:i/>
          <w:iCs/>
          <w:color w:val="0B3354"/>
          <w:sz w:val="24"/>
          <w:szCs w:val="24"/>
          <w:shd w:val="clear" w:color="auto" w:fill="FFFFFF"/>
        </w:rPr>
        <w:t>invites you to be a part of this historic event of engraving our artistic culture through your camera.</w:t>
      </w:r>
      <w:r w:rsidRPr="00916AD4">
        <w:rPr>
          <w:rFonts w:asciiTheme="majorHAnsi" w:hAnsiTheme="majorHAnsi" w:cstheme="majorHAnsi"/>
          <w:b/>
          <w:i/>
          <w:iCs/>
          <w:color w:val="0B3354"/>
          <w:sz w:val="24"/>
          <w:szCs w:val="24"/>
          <w:shd w:val="clear" w:color="auto" w:fill="FFFFFF"/>
        </w:rPr>
        <w:t xml:space="preserve"> </w:t>
      </w:r>
    </w:p>
    <w:p w14:paraId="3BC548B6" w14:textId="17D0DC53" w:rsidR="00AE2E6C" w:rsidRPr="00916AD4" w:rsidRDefault="00AE2E6C" w:rsidP="00AE2E6C">
      <w:pPr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Send us your participation confirmation @ </w:t>
      </w:r>
      <w:hyperlink r:id="rId7" w:history="1">
        <w:r w:rsidR="006C0106" w:rsidRPr="00916AD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connect@thefolkculture.com</w:t>
        </w:r>
      </w:hyperlink>
    </w:p>
    <w:p w14:paraId="1A835166" w14:textId="4D2E84BE" w:rsidR="00AE2E6C" w:rsidRDefault="00AE2E6C" w:rsidP="00AE2E6C">
      <w:pPr>
        <w:rPr>
          <w:rStyle w:val="Hyperlink"/>
          <w:rFonts w:asciiTheme="majorHAnsi" w:hAnsiTheme="majorHAnsi" w:cstheme="majorHAnsi"/>
          <w:sz w:val="24"/>
          <w:szCs w:val="24"/>
          <w:shd w:val="clear" w:color="auto" w:fill="FFFFFF"/>
        </w:rPr>
      </w:pPr>
      <w:r w:rsidRPr="00916AD4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 xml:space="preserve">Feel free to reach out to us for any questions: </w:t>
      </w:r>
      <w:hyperlink r:id="rId8" w:history="1">
        <w:r w:rsidRPr="00916AD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admin@thefolkculture.com</w:t>
        </w:r>
      </w:hyperlink>
    </w:p>
    <w:p w14:paraId="0CA738B4" w14:textId="06371667" w:rsidR="00667CEE" w:rsidRDefault="00667CEE" w:rsidP="00AE2E6C">
      <w:pPr>
        <w:rPr>
          <w:rStyle w:val="Hyperlink"/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0A632C10" w14:textId="5C8E09C7" w:rsidR="00667CEE" w:rsidRPr="00900207" w:rsidRDefault="00667CEE" w:rsidP="00900207">
      <w:pPr>
        <w:spacing w:after="0" w:line="240" w:lineRule="auto"/>
        <w:jc w:val="right"/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</w:pPr>
      <w:r w:rsidRPr="00900207">
        <w:rPr>
          <w:rFonts w:asciiTheme="majorHAnsi" w:hAnsiTheme="majorHAnsi" w:cstheme="majorHAnsi"/>
          <w:b/>
          <w:bCs/>
          <w:color w:val="0B3354"/>
          <w:sz w:val="24"/>
          <w:szCs w:val="24"/>
          <w:shd w:val="clear" w:color="auto" w:fill="FFFFFF"/>
        </w:rPr>
        <w:t xml:space="preserve">Thank You. </w:t>
      </w:r>
    </w:p>
    <w:p w14:paraId="501A00F1" w14:textId="1FB28424" w:rsidR="00667CEE" w:rsidRDefault="00667CEE" w:rsidP="00900207">
      <w:pPr>
        <w:spacing w:after="0" w:line="240" w:lineRule="auto"/>
        <w:jc w:val="right"/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</w:pPr>
      <w:r w:rsidRPr="00900207">
        <w:rPr>
          <w:rFonts w:asciiTheme="majorHAnsi" w:hAnsiTheme="majorHAnsi" w:cstheme="majorHAnsi"/>
          <w:color w:val="0B3354"/>
          <w:sz w:val="24"/>
          <w:szCs w:val="24"/>
          <w:shd w:val="clear" w:color="auto" w:fill="FFFFFF"/>
        </w:rPr>
        <w:t>Team TFC</w:t>
      </w:r>
    </w:p>
    <w:p w14:paraId="1E84134D" w14:textId="3FD6A692" w:rsidR="00900207" w:rsidRPr="00900207" w:rsidRDefault="00900207" w:rsidP="00900207">
      <w:pPr>
        <w:spacing w:after="0" w:line="240" w:lineRule="auto"/>
        <w:jc w:val="right"/>
        <w:rPr>
          <w:rFonts w:asciiTheme="majorHAnsi" w:hAnsiTheme="majorHAnsi" w:cstheme="majorHAnsi"/>
          <w:color w:val="0B3354"/>
          <w:sz w:val="20"/>
          <w:szCs w:val="20"/>
          <w:shd w:val="clear" w:color="auto" w:fill="FFFFFF"/>
        </w:rPr>
      </w:pPr>
      <w:r w:rsidRPr="00900207">
        <w:rPr>
          <w:rFonts w:asciiTheme="majorHAnsi" w:hAnsiTheme="majorHAnsi" w:cstheme="majorHAnsi"/>
          <w:color w:val="0B3354"/>
          <w:sz w:val="20"/>
          <w:szCs w:val="20"/>
          <w:shd w:val="clear" w:color="auto" w:fill="FFFFFF"/>
        </w:rPr>
        <w:t>(www.thefolkculture.com)</w:t>
      </w:r>
    </w:p>
    <w:sectPr w:rsidR="00900207" w:rsidRPr="00900207" w:rsidSect="00BE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D9AA" w14:textId="77777777" w:rsidR="00BA5864" w:rsidRDefault="00BA5864" w:rsidP="003C2E5E">
      <w:pPr>
        <w:spacing w:after="0" w:line="240" w:lineRule="auto"/>
      </w:pPr>
      <w:r>
        <w:separator/>
      </w:r>
    </w:p>
  </w:endnote>
  <w:endnote w:type="continuationSeparator" w:id="0">
    <w:p w14:paraId="71B3DA81" w14:textId="77777777" w:rsidR="00BA5864" w:rsidRDefault="00BA5864" w:rsidP="003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2F53" w14:textId="77777777" w:rsidR="00BA5864" w:rsidRDefault="00BA5864" w:rsidP="003C2E5E">
      <w:pPr>
        <w:spacing w:after="0" w:line="240" w:lineRule="auto"/>
      </w:pPr>
      <w:r>
        <w:separator/>
      </w:r>
    </w:p>
  </w:footnote>
  <w:footnote w:type="continuationSeparator" w:id="0">
    <w:p w14:paraId="133ECE69" w14:textId="77777777" w:rsidR="00BA5864" w:rsidRDefault="00BA5864" w:rsidP="003C2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444A"/>
    <w:multiLevelType w:val="hybridMultilevel"/>
    <w:tmpl w:val="FB2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06C64"/>
    <w:multiLevelType w:val="hybridMultilevel"/>
    <w:tmpl w:val="2DCE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489119">
    <w:abstractNumId w:val="0"/>
  </w:num>
  <w:num w:numId="2" w16cid:durableId="110415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C6E"/>
    <w:rsid w:val="00021A02"/>
    <w:rsid w:val="00086701"/>
    <w:rsid w:val="000F2442"/>
    <w:rsid w:val="00237591"/>
    <w:rsid w:val="00253709"/>
    <w:rsid w:val="00257DFE"/>
    <w:rsid w:val="0038199B"/>
    <w:rsid w:val="003C2E5E"/>
    <w:rsid w:val="004618AA"/>
    <w:rsid w:val="00466333"/>
    <w:rsid w:val="00565783"/>
    <w:rsid w:val="00586E65"/>
    <w:rsid w:val="005C68B9"/>
    <w:rsid w:val="00667CEE"/>
    <w:rsid w:val="006C0106"/>
    <w:rsid w:val="006F4119"/>
    <w:rsid w:val="006F43E4"/>
    <w:rsid w:val="007D2605"/>
    <w:rsid w:val="00872571"/>
    <w:rsid w:val="00900207"/>
    <w:rsid w:val="00916AD4"/>
    <w:rsid w:val="00A36764"/>
    <w:rsid w:val="00AE2E6C"/>
    <w:rsid w:val="00AE6535"/>
    <w:rsid w:val="00BA5864"/>
    <w:rsid w:val="00BD5763"/>
    <w:rsid w:val="00BE4842"/>
    <w:rsid w:val="00D17DE7"/>
    <w:rsid w:val="00D63D79"/>
    <w:rsid w:val="00EA1A2D"/>
    <w:rsid w:val="00F11CFC"/>
    <w:rsid w:val="00F16C6E"/>
    <w:rsid w:val="00F34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39EBD"/>
  <w15:docId w15:val="{74C9DF28-AB32-4387-AFE5-23D30EEC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E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2E6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C01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11CFC"/>
    <w:rPr>
      <w:i/>
      <w:iCs/>
    </w:rPr>
  </w:style>
  <w:style w:type="character" w:styleId="Strong">
    <w:name w:val="Strong"/>
    <w:basedOn w:val="DefaultParagraphFont"/>
    <w:uiPriority w:val="22"/>
    <w:qFormat/>
    <w:rsid w:val="00F11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hefolkcult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nect@thefolkcul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AMBARISH DESHPANDE</dc:creator>
  <cp:keywords/>
  <dc:description/>
  <cp:lastModifiedBy>Credence SkillWorks</cp:lastModifiedBy>
  <cp:revision>3</cp:revision>
  <dcterms:created xsi:type="dcterms:W3CDTF">2022-05-17T03:32:00Z</dcterms:created>
  <dcterms:modified xsi:type="dcterms:W3CDTF">2022-05-17T13:05:00Z</dcterms:modified>
</cp:coreProperties>
</file>