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A460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Ожидаемые результаты использования организацией ООО «СКАЗ» веб-платформы «#ЯАВТОР»:</w:t>
      </w:r>
    </w:p>
    <w:p w14:paraId="7294DD00" w14:textId="77777777" w:rsidR="00125B2E" w:rsidRPr="0051125F" w:rsidRDefault="00125B2E" w:rsidP="00125B2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1) формирование бренда компании;</w:t>
      </w:r>
    </w:p>
    <w:p w14:paraId="53EF38F1" w14:textId="77777777" w:rsidR="00125B2E" w:rsidRPr="0051125F" w:rsidRDefault="00125B2E" w:rsidP="00125B2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2) оптимизация рабочих ресурсов;</w:t>
      </w:r>
    </w:p>
    <w:p w14:paraId="1B685DC7" w14:textId="77777777" w:rsidR="00125B2E" w:rsidRPr="0051125F" w:rsidRDefault="00125B2E" w:rsidP="00125B2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3) коммуникация с клиентами.</w:t>
      </w:r>
    </w:p>
    <w:p w14:paraId="0DE2682C" w14:textId="77777777" w:rsidR="00125B2E" w:rsidRDefault="00125B2E" w:rsidP="00125B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 xml:space="preserve">Экономические расчеты по данному разделу дипломного проекта были алгоритмизированы и выполнены с использованием программы </w:t>
      </w:r>
      <w:r w:rsidRPr="0051125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1125F">
        <w:rPr>
          <w:rFonts w:ascii="Times New Roman" w:hAnsi="Times New Roman" w:cs="Times New Roman"/>
          <w:sz w:val="28"/>
          <w:szCs w:val="28"/>
        </w:rPr>
        <w:t xml:space="preserve"> </w:t>
      </w:r>
      <w:r w:rsidRPr="005112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1125F">
        <w:rPr>
          <w:rFonts w:ascii="Times New Roman" w:hAnsi="Times New Roman" w:cs="Times New Roman"/>
          <w:sz w:val="28"/>
          <w:szCs w:val="28"/>
        </w:rPr>
        <w:t>.</w:t>
      </w:r>
    </w:p>
    <w:p w14:paraId="41C32166" w14:textId="77777777" w:rsidR="00125B2E" w:rsidRPr="0051125F" w:rsidRDefault="00125B2E" w:rsidP="00125B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16"/>
      </w:tblGrid>
      <w:tr w:rsidR="00125B2E" w:rsidRPr="0051125F" w14:paraId="580B069D" w14:textId="77777777" w:rsidTr="00045932">
        <w:tc>
          <w:tcPr>
            <w:tcW w:w="566" w:type="dxa"/>
          </w:tcPr>
          <w:p w14:paraId="75E50F7B" w14:textId="77777777" w:rsidR="00125B2E" w:rsidRPr="0051125F" w:rsidRDefault="00125B2E" w:rsidP="00045932">
            <w:pP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b/>
                <w:sz w:val="28"/>
                <w:szCs w:val="28"/>
              </w:rPr>
              <w:t>6.2</w:t>
            </w:r>
          </w:p>
        </w:tc>
        <w:tc>
          <w:tcPr>
            <w:tcW w:w="8216" w:type="dxa"/>
          </w:tcPr>
          <w:p w14:paraId="6F8FE22F" w14:textId="77777777" w:rsidR="00125B2E" w:rsidRDefault="00125B2E" w:rsidP="0004593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b/>
                <w:sz w:val="28"/>
                <w:szCs w:val="28"/>
              </w:rPr>
              <w:t>Расчет затрат на разработку и производство веб-платформы «#ЯАВТОР»</w:t>
            </w:r>
          </w:p>
          <w:p w14:paraId="7DE512B1" w14:textId="77777777" w:rsidR="00125B2E" w:rsidRPr="0051125F" w:rsidRDefault="00125B2E" w:rsidP="00045932">
            <w:pPr>
              <w:suppressAutoHyphens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</w:tbl>
    <w:p w14:paraId="3A0987AF" w14:textId="77777777" w:rsidR="00125B2E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Процессы разработки и производства веб-платформы «#ЯАВТОР», изготовления её носителя и технической документации (в упаковке) предполагает использование сырья и материалов, расчет затрат на которые представлены в таблицах 6.1 и 6.2. Данные расчеты будут учтены при вычислении полной себестоимости и отпускной цены веб-платформы «#ЯАВТОР».</w:t>
      </w:r>
    </w:p>
    <w:p w14:paraId="1AA70577" w14:textId="77777777" w:rsidR="00125B2E" w:rsidRPr="0051125F" w:rsidRDefault="00125B2E" w:rsidP="00125B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896540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6.1 – Расчет затрат на сырье и материалы за период разработки и производства веб-платформы «#ЯАВТОР»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99"/>
        <w:gridCol w:w="1405"/>
        <w:gridCol w:w="1757"/>
        <w:gridCol w:w="1471"/>
        <w:gridCol w:w="1213"/>
      </w:tblGrid>
      <w:tr w:rsidR="00125B2E" w:rsidRPr="0051125F" w14:paraId="2AF682A7" w14:textId="77777777" w:rsidTr="00045932">
        <w:trPr>
          <w:tblHeader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F28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502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A36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 расхода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CD2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Цена за 1 единицу измерения, р.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973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Затраты, р.</w:t>
            </w:r>
          </w:p>
        </w:tc>
      </w:tr>
      <w:tr w:rsidR="00125B2E" w:rsidRPr="0051125F" w14:paraId="45FDB788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590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1. Бумага формата А4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76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0A2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7A2C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BBA7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9,00</w:t>
            </w:r>
          </w:p>
        </w:tc>
      </w:tr>
      <w:tr w:rsidR="00125B2E" w:rsidRPr="0051125F" w14:paraId="0BEDB747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B4BF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2. Бумага формата А1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E32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6E18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6BEC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19DC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8,32</w:t>
            </w:r>
          </w:p>
        </w:tc>
      </w:tr>
      <w:tr w:rsidR="00125B2E" w:rsidRPr="0051125F" w14:paraId="15594D45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E12E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3. Тонер для принтера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790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9E64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4974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28,00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267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84,00</w:t>
            </w:r>
          </w:p>
        </w:tc>
      </w:tr>
      <w:tr w:rsidR="00125B2E" w:rsidRPr="0051125F" w14:paraId="0D89C8AD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FFB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4. Ручка шариковая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23C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8DB9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EAF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43D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</w:tr>
      <w:tr w:rsidR="00125B2E" w:rsidRPr="0051125F" w14:paraId="718CFDE6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5236" w14:textId="77777777" w:rsidR="00125B2E" w:rsidRPr="0051125F" w:rsidRDefault="00125B2E" w:rsidP="000459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5. Простой карандаш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2D8C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36C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B97B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0,50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89FF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</w:tr>
      <w:tr w:rsidR="00125B2E" w:rsidRPr="0051125F" w14:paraId="56A27E6A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54B7A" w14:textId="77777777" w:rsidR="00125B2E" w:rsidRPr="0051125F" w:rsidRDefault="00125B2E" w:rsidP="000459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6. Маркер перманентный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D68F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0261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1FB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3BE9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20,00</w:t>
            </w:r>
          </w:p>
        </w:tc>
      </w:tr>
      <w:tr w:rsidR="00125B2E" w:rsidRPr="0051125F" w14:paraId="4613E424" w14:textId="77777777" w:rsidTr="00045932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89C20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A358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125B2E" w:rsidRPr="0051125F" w14:paraId="6A6DE536" w14:textId="77777777" w:rsidTr="00045932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41518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сырье и материалы за период разработки и производства программного продукта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9EF4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131,32</w:t>
            </w:r>
          </w:p>
        </w:tc>
      </w:tr>
    </w:tbl>
    <w:p w14:paraId="14FF4839" w14:textId="77777777" w:rsidR="00125B2E" w:rsidRDefault="00125B2E" w:rsidP="00125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8272FF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lastRenderedPageBreak/>
        <w:t>Таблица 6.2 – Расчет затрат на сырье и материалы для изготовления комплекта, включающего носитель веб-платформы «#ЯАВТОР» и экземпляр технической документации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99"/>
        <w:gridCol w:w="1405"/>
        <w:gridCol w:w="1757"/>
        <w:gridCol w:w="1471"/>
        <w:gridCol w:w="1213"/>
      </w:tblGrid>
      <w:tr w:rsidR="00125B2E" w:rsidRPr="0051125F" w14:paraId="7B25D701" w14:textId="77777777" w:rsidTr="00045932">
        <w:trPr>
          <w:tblHeader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74A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сырья (материала)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1361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4853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 расхода (за вычетом возвратных отходов)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803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Цена за 1 единицу измерения, р.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2A37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Затраты, р.</w:t>
            </w:r>
          </w:p>
        </w:tc>
      </w:tr>
      <w:tr w:rsidR="00125B2E" w:rsidRPr="0051125F" w14:paraId="4284583C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4C5A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1. Бумага формата А4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16C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84E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F327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FEC2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3,00</w:t>
            </w:r>
          </w:p>
        </w:tc>
      </w:tr>
      <w:tr w:rsidR="00125B2E" w:rsidRPr="0051125F" w14:paraId="2276C947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C020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2. Бумага формата А1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6CA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14B7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9C7D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26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8,32</w:t>
            </w:r>
          </w:p>
        </w:tc>
      </w:tr>
      <w:tr w:rsidR="00125B2E" w:rsidRPr="0051125F" w14:paraId="41723E3C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5F31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3. USB флэш-накопитель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AFB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11C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828D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14,00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4356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14,00</w:t>
            </w:r>
          </w:p>
        </w:tc>
      </w:tr>
      <w:tr w:rsidR="00125B2E" w:rsidRPr="0051125F" w14:paraId="153C1BB3" w14:textId="77777777" w:rsidTr="0004593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6102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4. Скоросшиватель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621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705E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B80E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1,50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D316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1,50</w:t>
            </w:r>
          </w:p>
        </w:tc>
      </w:tr>
      <w:tr w:rsidR="00125B2E" w:rsidRPr="0051125F" w14:paraId="555094D6" w14:textId="77777777" w:rsidTr="00045932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F641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Коэффициент для начисления транспортно-заготовительных расходов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08E5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125B2E" w:rsidRPr="0051125F" w14:paraId="4A1BD030" w14:textId="77777777" w:rsidTr="00045932"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AC6AA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сырье и материалы для изготовления комплекта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10F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26,82</w:t>
            </w:r>
          </w:p>
        </w:tc>
      </w:tr>
    </w:tbl>
    <w:p w14:paraId="280E8FF7" w14:textId="77777777" w:rsidR="00125B2E" w:rsidRDefault="00125B2E" w:rsidP="00125B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5B7FE" w14:textId="77777777" w:rsidR="00125B2E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Расчеты затрат на топливно-энергетические ресурсы, которые будут использованы при разработке и производстве веб-платформы «#ЯАВТОР», а также для изготовления комплекта, включающего её носитель и техническую документацию (в упаковке), представлены в таблицах 6.3 и 6.4.</w:t>
      </w:r>
    </w:p>
    <w:p w14:paraId="43606D21" w14:textId="77777777" w:rsidR="00125B2E" w:rsidRPr="0051125F" w:rsidRDefault="00125B2E" w:rsidP="00125B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476D5E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6.3 – Расчет затрат на топливно-энергетические ресурсы за период разработки и производства веб-платформы «#ЯАВТОР»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87"/>
        <w:gridCol w:w="1558"/>
        <w:gridCol w:w="1713"/>
        <w:gridCol w:w="1845"/>
        <w:gridCol w:w="1042"/>
      </w:tblGrid>
      <w:tr w:rsidR="00125B2E" w:rsidRPr="0051125F" w14:paraId="5A20AC59" w14:textId="77777777" w:rsidTr="00045932">
        <w:trPr>
          <w:trHeight w:val="945"/>
          <w:tblHeader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9BF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62D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Установочная мощность, кВт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8AD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Плановое время использования, ч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E23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 за кВт/ч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53C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Затраты, р.</w:t>
            </w:r>
          </w:p>
        </w:tc>
      </w:tr>
      <w:tr w:rsidR="00125B2E" w:rsidRPr="0051125F" w14:paraId="69260613" w14:textId="77777777" w:rsidTr="00045932">
        <w:trPr>
          <w:trHeight w:val="315"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0BA1C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1. Ноутбук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15-db0226ur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08D9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5271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250,00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93E2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0D6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4,57</w:t>
            </w:r>
          </w:p>
        </w:tc>
      </w:tr>
      <w:tr w:rsidR="00125B2E" w:rsidRPr="0051125F" w14:paraId="1BCB2892" w14:textId="77777777" w:rsidTr="00045932">
        <w:trPr>
          <w:trHeight w:val="315"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4090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МФУ</w:t>
            </w:r>
            <w:r w:rsidRPr="0051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HP LaserJet Pro M28w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251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8D13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200,00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8F9C6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FD85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1,22</w:t>
            </w:r>
          </w:p>
        </w:tc>
      </w:tr>
      <w:tr w:rsidR="00125B2E" w:rsidRPr="0051125F" w14:paraId="032BED82" w14:textId="77777777" w:rsidTr="00045932">
        <w:trPr>
          <w:trHeight w:val="315"/>
        </w:trPr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02DE6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3. Роутер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huawei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hg8245h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DA79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45B2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5C9993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E01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125B2E" w:rsidRPr="0051125F" w14:paraId="52E3FB43" w14:textId="77777777" w:rsidTr="00045932">
        <w:trPr>
          <w:trHeight w:val="315"/>
        </w:trPr>
        <w:tc>
          <w:tcPr>
            <w:tcW w:w="454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334F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ТЭР за период разработки и производства программного продукта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40D6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5,80</w:t>
            </w:r>
          </w:p>
          <w:p w14:paraId="4B929ED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F2B27CA" w14:textId="77777777" w:rsidR="00125B2E" w:rsidRDefault="00125B2E" w:rsidP="00125B2E">
      <w:pPr>
        <w:rPr>
          <w:rFonts w:ascii="Times New Roman" w:hAnsi="Times New Roman" w:cs="Times New Roman"/>
          <w:sz w:val="28"/>
          <w:szCs w:val="28"/>
        </w:rPr>
      </w:pPr>
    </w:p>
    <w:p w14:paraId="05A219D2" w14:textId="77777777" w:rsidR="00125B2E" w:rsidRDefault="00125B2E" w:rsidP="00125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551ED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lastRenderedPageBreak/>
        <w:t>Таблица 6.4 – Расчет затрат на топливно-энергетические ресурсы для изготовления комплекта, включающего носитель веб-платформы «#ЯАВТОР» и экземпляр технической документации (в упаковке)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77"/>
        <w:gridCol w:w="1763"/>
        <w:gridCol w:w="1912"/>
        <w:gridCol w:w="924"/>
        <w:gridCol w:w="1169"/>
      </w:tblGrid>
      <w:tr w:rsidR="00125B2E" w:rsidRPr="008C1266" w14:paraId="39197ED5" w14:textId="77777777" w:rsidTr="00045932">
        <w:trPr>
          <w:trHeight w:val="945"/>
          <w:tblHeader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B342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D3BA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Установочная мощность, кВт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5DDE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Расчетное время использования, ч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B236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 за кВт/ч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B408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Затраты, р.</w:t>
            </w:r>
          </w:p>
        </w:tc>
      </w:tr>
      <w:tr w:rsidR="00125B2E" w:rsidRPr="008C1266" w14:paraId="5DC89AD7" w14:textId="77777777" w:rsidTr="00045932">
        <w:trPr>
          <w:trHeight w:val="315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388D3" w14:textId="77777777" w:rsidR="00125B2E" w:rsidRPr="008C1266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 xml:space="preserve">1. Ноутбук </w:t>
            </w:r>
            <w:proofErr w:type="spellStart"/>
            <w:r w:rsidRPr="008C1266">
              <w:rPr>
                <w:rFonts w:ascii="Times New Roman" w:eastAsia="Calibri" w:hAnsi="Times New Roman" w:cs="Times New Roman"/>
                <w:sz w:val="28"/>
              </w:rPr>
              <w:t>hp</w:t>
            </w:r>
            <w:proofErr w:type="spellEnd"/>
            <w:r w:rsidRPr="008C1266">
              <w:rPr>
                <w:rFonts w:ascii="Times New Roman" w:eastAsia="Calibri" w:hAnsi="Times New Roman" w:cs="Times New Roman"/>
                <w:sz w:val="28"/>
              </w:rPr>
              <w:t xml:space="preserve"> 15-db0226ur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B927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0,06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FF758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6,00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40AD35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1939C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0,11</w:t>
            </w:r>
          </w:p>
        </w:tc>
      </w:tr>
      <w:tr w:rsidR="00125B2E" w:rsidRPr="008C1266" w14:paraId="5A7D704A" w14:textId="77777777" w:rsidTr="00045932">
        <w:trPr>
          <w:trHeight w:val="315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91BC5" w14:textId="77777777" w:rsidR="00125B2E" w:rsidRPr="008C1266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2. </w:t>
            </w:r>
            <w:r w:rsidRPr="008C1266">
              <w:rPr>
                <w:rFonts w:ascii="Times New Roman" w:eastAsia="Calibri" w:hAnsi="Times New Roman" w:cs="Times New Roman"/>
                <w:sz w:val="28"/>
              </w:rPr>
              <w:t>МФУ</w:t>
            </w:r>
            <w:r w:rsidRPr="008C1266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HP LaserJet Pro M28w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4376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0,02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D91E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1,00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610FFCE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26C9B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0,01</w:t>
            </w:r>
          </w:p>
        </w:tc>
      </w:tr>
      <w:tr w:rsidR="00125B2E" w:rsidRPr="008C1266" w14:paraId="00B2BE39" w14:textId="77777777" w:rsidTr="00045932">
        <w:trPr>
          <w:trHeight w:val="315"/>
        </w:trPr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9BC00" w14:textId="77777777" w:rsidR="00125B2E" w:rsidRPr="008C1266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 xml:space="preserve">3. Роутер </w:t>
            </w:r>
            <w:proofErr w:type="spellStart"/>
            <w:r w:rsidRPr="008C1266">
              <w:rPr>
                <w:rFonts w:ascii="Times New Roman" w:eastAsia="Calibri" w:hAnsi="Times New Roman" w:cs="Times New Roman"/>
                <w:sz w:val="28"/>
              </w:rPr>
              <w:t>huawei</w:t>
            </w:r>
            <w:proofErr w:type="spellEnd"/>
            <w:r w:rsidRPr="008C1266">
              <w:rPr>
                <w:rFonts w:ascii="Times New Roman" w:eastAsia="Calibri" w:hAnsi="Times New Roman" w:cs="Times New Roman"/>
                <w:sz w:val="28"/>
              </w:rPr>
              <w:t xml:space="preserve"> hg8245h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FBCE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0,01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E354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6,00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2AF106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D2F0D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0,02</w:t>
            </w:r>
          </w:p>
        </w:tc>
      </w:tr>
      <w:tr w:rsidR="00125B2E" w:rsidRPr="008C1266" w14:paraId="605CBAA5" w14:textId="77777777" w:rsidTr="00045932">
        <w:trPr>
          <w:trHeight w:val="315"/>
        </w:trPr>
        <w:tc>
          <w:tcPr>
            <w:tcW w:w="43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84288" w14:textId="77777777" w:rsidR="00125B2E" w:rsidRPr="008C1266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2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ТЭР для изготовления комплекта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D5397" w14:textId="77777777" w:rsidR="00125B2E" w:rsidRPr="008C1266" w:rsidRDefault="00125B2E" w:rsidP="000459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C1266">
              <w:rPr>
                <w:rFonts w:ascii="Times New Roman" w:eastAsia="Calibri" w:hAnsi="Times New Roman" w:cs="Times New Roman"/>
                <w:sz w:val="28"/>
              </w:rPr>
              <w:t>0,13</w:t>
            </w:r>
          </w:p>
        </w:tc>
      </w:tr>
    </w:tbl>
    <w:p w14:paraId="60713045" w14:textId="77777777" w:rsidR="00125B2E" w:rsidRDefault="00125B2E" w:rsidP="00125B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5A938" w14:textId="77777777" w:rsidR="00125B2E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Для разработки и производства веб-платформы «#ЯАВТОР», а также изготовления комплекта, включающих носитель и техническую документацию (в упаковке), будет использована часть уже имеющихся у ЗАО «</w:t>
      </w:r>
      <w:proofErr w:type="spellStart"/>
      <w:r w:rsidRPr="0051125F">
        <w:rPr>
          <w:rFonts w:ascii="Times New Roman" w:hAnsi="Times New Roman" w:cs="Times New Roman"/>
          <w:sz w:val="28"/>
          <w:szCs w:val="28"/>
          <w:lang w:val="en-US"/>
        </w:rPr>
        <w:t>Itransition</w:t>
      </w:r>
      <w:proofErr w:type="spellEnd"/>
      <w:r w:rsidRPr="0051125F">
        <w:rPr>
          <w:rFonts w:ascii="Times New Roman" w:hAnsi="Times New Roman" w:cs="Times New Roman"/>
          <w:sz w:val="28"/>
          <w:szCs w:val="28"/>
        </w:rPr>
        <w:t>» долгосрочных активов, а также приобретены новые. Расчеты их амортизируемой стоимости и амортизационных отчислений, которые будут учтены при вычислении полной себестоимости и отпускной цены веб-платформы «#ЯАВТОР», приведены в таблицах 6.5–6.8.</w:t>
      </w:r>
    </w:p>
    <w:p w14:paraId="7E49C798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B14F7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6.5 – Расчет амортизируемой стоимости и величины амортизационных отчислений имеющихся долгосрочных активов за период разработки и производства веб-платформы «#ЯАВТОР»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5"/>
        <w:gridCol w:w="1527"/>
        <w:gridCol w:w="1300"/>
        <w:gridCol w:w="1243"/>
        <w:gridCol w:w="1359"/>
        <w:gridCol w:w="1651"/>
      </w:tblGrid>
      <w:tr w:rsidR="00125B2E" w:rsidRPr="0051125F" w14:paraId="0510334F" w14:textId="77777777" w:rsidTr="0004593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04695" w14:textId="77777777" w:rsidR="00125B2E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актива</w:t>
            </w:r>
          </w:p>
          <w:p w14:paraId="3A00AFE6" w14:textId="77777777" w:rsidR="00125B2E" w:rsidRDefault="00125B2E" w:rsidP="0004593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768E85D" w14:textId="77777777" w:rsidR="00125B2E" w:rsidRDefault="00125B2E" w:rsidP="0004593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EA72183" w14:textId="77777777" w:rsidR="00125B2E" w:rsidRDefault="00125B2E" w:rsidP="0004593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CBD5D62" w14:textId="77777777" w:rsidR="00125B2E" w:rsidRPr="004806BE" w:rsidRDefault="00125B2E" w:rsidP="0004593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345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FEB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6C8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2E4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Срок использования в процессе разработки </w:t>
            </w:r>
            <w:proofErr w:type="spellStart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разработки</w:t>
            </w:r>
            <w:proofErr w:type="spellEnd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производства, мес.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E19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125B2E" w:rsidRPr="0051125F" w14:paraId="6412B0F1" w14:textId="77777777" w:rsidTr="000459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D0722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1. Ноутбук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15-db0226ur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78E5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1 197,00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FCD4D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BE4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239,40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57B3F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1,50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0E23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29,93</w:t>
            </w:r>
          </w:p>
        </w:tc>
      </w:tr>
      <w:tr w:rsidR="00125B2E" w:rsidRPr="0051125F" w14:paraId="35913DE5" w14:textId="77777777" w:rsidTr="000459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1AF567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2. Офисный стул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40D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200,00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D467F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4767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16,67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61C55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1,50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C7C1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2,08</w:t>
            </w:r>
          </w:p>
        </w:tc>
      </w:tr>
      <w:tr w:rsidR="00125B2E" w:rsidRPr="0051125F" w14:paraId="4995BF7F" w14:textId="77777777" w:rsidTr="00045932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00553B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3. Компьютерный стол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2868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430,00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7F0D6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2230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35,83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175972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1,50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CEE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4,48</w:t>
            </w:r>
          </w:p>
        </w:tc>
      </w:tr>
    </w:tbl>
    <w:p w14:paraId="10E058D6" w14:textId="77777777" w:rsidR="00125B2E" w:rsidRPr="00E81997" w:rsidRDefault="00125B2E" w:rsidP="00125B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E81997">
        <w:rPr>
          <w:rFonts w:ascii="Times New Roman" w:hAnsi="Times New Roman" w:cs="Times New Roman"/>
          <w:sz w:val="28"/>
          <w:szCs w:val="28"/>
        </w:rPr>
        <w:lastRenderedPageBreak/>
        <w:t>Продолжение таблицы 6.5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0"/>
        <w:gridCol w:w="1526"/>
        <w:gridCol w:w="1299"/>
        <w:gridCol w:w="1242"/>
        <w:gridCol w:w="1358"/>
        <w:gridCol w:w="1650"/>
      </w:tblGrid>
      <w:tr w:rsidR="00125B2E" w:rsidRPr="0051125F" w14:paraId="2BD8FCB0" w14:textId="77777777" w:rsidTr="0004593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BA3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актива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0E43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EA3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C259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AAA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Срок использования в процессе разработки </w:t>
            </w:r>
            <w:proofErr w:type="spellStart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разработки</w:t>
            </w:r>
            <w:proofErr w:type="spellEnd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производства, мес.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CD9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125B2E" w:rsidRPr="0051125F" w14:paraId="71708D93" w14:textId="77777777" w:rsidTr="00045932"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2B5D2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FEE5" w14:textId="77777777" w:rsidR="00125B2E" w:rsidRPr="0051125F" w:rsidRDefault="00125B2E" w:rsidP="00045932">
            <w:pPr>
              <w:spacing w:after="0" w:line="240" w:lineRule="auto"/>
              <w:ind w:right="-1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1 827,00</w:t>
            </w:r>
          </w:p>
        </w:tc>
      </w:tr>
      <w:tr w:rsidR="00125B2E" w:rsidRPr="0051125F" w14:paraId="57DBEDE1" w14:textId="77777777" w:rsidTr="00045932">
        <w:tc>
          <w:tcPr>
            <w:tcW w:w="821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F4404F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Всего величина амортизационных отчислений имеющихся долгосрочных активов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за период разработки и производства программного продукта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3CC9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36,49</w:t>
            </w:r>
          </w:p>
        </w:tc>
      </w:tr>
    </w:tbl>
    <w:p w14:paraId="2B41BFB5" w14:textId="77777777" w:rsidR="00125B2E" w:rsidRDefault="00125B2E" w:rsidP="00125B2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45CF8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6.6 – Расчет амортизируемой стоимости и величины амортизационных отчислений новых долгосрочных активов за период разработки и производства веб-платформы «#ЯАВТОР»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84"/>
        <w:gridCol w:w="1479"/>
        <w:gridCol w:w="1260"/>
        <w:gridCol w:w="1206"/>
        <w:gridCol w:w="1317"/>
        <w:gridCol w:w="1599"/>
      </w:tblGrid>
      <w:tr w:rsidR="00125B2E" w:rsidRPr="0051125F" w14:paraId="1A0D0E7E" w14:textId="77777777" w:rsidTr="0004593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643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актива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89A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5B9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43A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9C4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 использования в процессе разработки и производства, мес.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53D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125B2E" w:rsidRPr="0051125F" w14:paraId="168AD45B" w14:textId="77777777" w:rsidTr="000459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F1BD03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МФУ</w:t>
            </w:r>
            <w:r w:rsidRPr="0051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HP LaserJet Pro M28w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C94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499,00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F24A3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EAE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71,29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E1B8B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6C8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125B2E" w:rsidRPr="0051125F" w14:paraId="72D551A3" w14:textId="77777777" w:rsidTr="000459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0156B6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2. Роутер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huawei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hg8245h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8720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40,00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EBAF0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60DE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716FC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1,50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AED7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125B2E" w:rsidRPr="0051125F" w14:paraId="36CE280C" w14:textId="77777777" w:rsidTr="00045932">
        <w:tc>
          <w:tcPr>
            <w:tcW w:w="8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A9BEC4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амортизируемая стоимость новых долгосрочных активов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5C6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</w:tr>
      <w:tr w:rsidR="00125B2E" w:rsidRPr="0051125F" w14:paraId="57E34C87" w14:textId="77777777" w:rsidTr="00045932">
        <w:tc>
          <w:tcPr>
            <w:tcW w:w="827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E33086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Всего величина амортизационных отчислений новых долгосрочных активов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за период разработки и производства программного продукта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483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1,06</w:t>
            </w:r>
          </w:p>
        </w:tc>
      </w:tr>
    </w:tbl>
    <w:p w14:paraId="45FBB0E2" w14:textId="77777777" w:rsidR="00125B2E" w:rsidRDefault="00125B2E" w:rsidP="00125B2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D9FC6" w14:textId="77777777" w:rsidR="00125B2E" w:rsidRDefault="00125B2E" w:rsidP="00125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74851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lastRenderedPageBreak/>
        <w:t>Таблица 6.7 – Расчет амортизируемой стоимости и величины амортизационных отчислений имеющихся долгосрочных активов, используемых во время изготовления комплекта, включающего носитель веб-платформы «#ЯАВТОР» и техническую документацию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88"/>
        <w:gridCol w:w="1675"/>
        <w:gridCol w:w="1422"/>
        <w:gridCol w:w="1359"/>
        <w:gridCol w:w="1488"/>
        <w:gridCol w:w="1813"/>
      </w:tblGrid>
      <w:tr w:rsidR="00125B2E" w:rsidRPr="0051125F" w14:paraId="603FE307" w14:textId="77777777" w:rsidTr="00045932">
        <w:trPr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400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актива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A53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AE3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EE5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B6DF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использования в процессе изготовления, ч.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B28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125B2E" w:rsidRPr="0051125F" w14:paraId="76BC471F" w14:textId="77777777" w:rsidTr="000459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F55D8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1. Ноутбук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hp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15-db0226ur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0A0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1 197,00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170C9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B3EE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239,40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B9A87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FE68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0,94</w:t>
            </w:r>
          </w:p>
        </w:tc>
      </w:tr>
      <w:tr w:rsidR="00125B2E" w:rsidRPr="0051125F" w14:paraId="689D7533" w14:textId="77777777" w:rsidTr="000459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16E4B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2. Офисный стул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0FAC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D2763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E23D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16,67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813B8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6919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</w:tr>
      <w:tr w:rsidR="00125B2E" w:rsidRPr="0051125F" w14:paraId="0B8AEDBE" w14:textId="77777777" w:rsidTr="0004593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A609B4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3. Компьютерный стол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38F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430,00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C9889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9E46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35,83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0CB55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6781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</w:tr>
      <w:tr w:rsidR="00125B2E" w:rsidRPr="0051125F" w14:paraId="5FD20F41" w14:textId="77777777" w:rsidTr="00045932">
        <w:tc>
          <w:tcPr>
            <w:tcW w:w="7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CF5981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амортизируемая стоимость имеющихся долгосрочных активов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98EA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1 827,00</w:t>
            </w:r>
          </w:p>
        </w:tc>
      </w:tr>
      <w:tr w:rsidR="00125B2E" w:rsidRPr="0051125F" w14:paraId="263D64BB" w14:textId="77777777" w:rsidTr="00045932">
        <w:tc>
          <w:tcPr>
            <w:tcW w:w="78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A01D1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Всего величина амортизационных отчислений имеющихся долгосрочных активов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за время изготовления комплекта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959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1,14</w:t>
            </w:r>
          </w:p>
        </w:tc>
      </w:tr>
    </w:tbl>
    <w:p w14:paraId="1C4E125B" w14:textId="77777777" w:rsidR="00125B2E" w:rsidRDefault="00125B2E" w:rsidP="00125B2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22FE47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6.8 – Расчет амортизируемой стоимости и величины амортизационных отчислений новых долгосрочных активов, используемых во время изготовления комплекта, включающего носитель веб-платформы «#ЯАВТОР» и техническую документацию (в упаковке)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84"/>
        <w:gridCol w:w="1479"/>
        <w:gridCol w:w="1260"/>
        <w:gridCol w:w="1206"/>
        <w:gridCol w:w="1317"/>
        <w:gridCol w:w="1599"/>
      </w:tblGrid>
      <w:tr w:rsidR="00125B2E" w:rsidRPr="0051125F" w14:paraId="074C4D07" w14:textId="77777777" w:rsidTr="0004593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E61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актива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341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Амортизируемая стоимость, р.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E6A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Нормативный срок службы, лет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24E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амортизация, р.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81E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использования в процессе изготовления, ч.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1A5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Амортизационные отчисления, р.</w:t>
            </w:r>
          </w:p>
        </w:tc>
      </w:tr>
      <w:tr w:rsidR="00125B2E" w:rsidRPr="0051125F" w14:paraId="13E1A813" w14:textId="77777777" w:rsidTr="000459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33B07B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МФУ</w:t>
            </w:r>
            <w:r w:rsidRPr="00511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HP LaserJet Pro M28w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6153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499,00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695B4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09A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71,29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82569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0895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125B2E" w:rsidRPr="0051125F" w14:paraId="2222AC04" w14:textId="77777777" w:rsidTr="000459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F98FBB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2. Роутер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huawei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hg8245h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BE6E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40,00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A704D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07CE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75500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5AA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  <w:tr w:rsidR="00125B2E" w:rsidRPr="0051125F" w14:paraId="39D6AE5E" w14:textId="77777777" w:rsidTr="00045932">
        <w:tc>
          <w:tcPr>
            <w:tcW w:w="8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2DE807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амортизируемая стоимость новых долгосрочных активов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B0E7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539,00</w:t>
            </w:r>
          </w:p>
        </w:tc>
      </w:tr>
      <w:tr w:rsidR="00125B2E" w:rsidRPr="0051125F" w14:paraId="1FD837AA" w14:textId="77777777" w:rsidTr="00045932">
        <w:tc>
          <w:tcPr>
            <w:tcW w:w="81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C1C65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Всего величина амортизационных отчислений новых долгосрочных активов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за время изготовления комплекта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A3D2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</w:tr>
    </w:tbl>
    <w:p w14:paraId="44DC4754" w14:textId="77777777" w:rsidR="00125B2E" w:rsidRDefault="00125B2E" w:rsidP="00125B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941CC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Разработка и производство веб-платформа «#ЯАВТОР» предполагает привлечение для этого следующих специалистов ЗАО «</w:t>
      </w:r>
      <w:proofErr w:type="spellStart"/>
      <w:r w:rsidRPr="0051125F">
        <w:rPr>
          <w:rFonts w:ascii="Times New Roman" w:hAnsi="Times New Roman" w:cs="Times New Roman"/>
          <w:sz w:val="28"/>
          <w:szCs w:val="28"/>
          <w:lang w:val="en-US"/>
        </w:rPr>
        <w:t>Itransition</w:t>
      </w:r>
      <w:proofErr w:type="spellEnd"/>
      <w:r w:rsidRPr="0051125F">
        <w:rPr>
          <w:rFonts w:ascii="Times New Roman" w:hAnsi="Times New Roman" w:cs="Times New Roman"/>
          <w:sz w:val="28"/>
          <w:szCs w:val="28"/>
        </w:rPr>
        <w:t>»:</w:t>
      </w:r>
    </w:p>
    <w:p w14:paraId="654E189B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1125F">
        <w:rPr>
          <w:rFonts w:ascii="Times New Roman" w:hAnsi="Times New Roman" w:cs="Times New Roman"/>
          <w:sz w:val="28"/>
          <w:szCs w:val="28"/>
        </w:rPr>
        <w:t>азработчик;</w:t>
      </w:r>
    </w:p>
    <w:p w14:paraId="0012E8ED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1125F">
        <w:rPr>
          <w:rFonts w:ascii="Times New Roman" w:hAnsi="Times New Roman" w:cs="Times New Roman"/>
          <w:sz w:val="28"/>
          <w:szCs w:val="28"/>
        </w:rPr>
        <w:t>родуктовый менеджер;</w:t>
      </w:r>
    </w:p>
    <w:p w14:paraId="707E6DD0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1125F">
        <w:rPr>
          <w:rFonts w:ascii="Times New Roman" w:hAnsi="Times New Roman" w:cs="Times New Roman"/>
          <w:sz w:val="28"/>
          <w:szCs w:val="28"/>
        </w:rPr>
        <w:t>естировщик.</w:t>
      </w:r>
    </w:p>
    <w:p w14:paraId="3D47BABA" w14:textId="77777777" w:rsidR="00125B2E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Расчет затрат на заработную плату указанных специалистов представлен в таблице 6.9. При этом принято, что базовая ставка (тарифная ставка первого разряда) равна 198 р., а среднее количество рабочих дней в месяце равно 21,25.</w:t>
      </w:r>
    </w:p>
    <w:p w14:paraId="03D343EC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159BF" w14:textId="77777777" w:rsidR="00125B2E" w:rsidRPr="0051125F" w:rsidRDefault="00125B2E" w:rsidP="00125B2E">
      <w:pPr>
        <w:suppressAutoHyphens/>
        <w:spacing w:after="0"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6.9 – Расчет затрат на заработную плату специалистов, привлеченных к разработке и производству веб-платформы «#ЯАВТОР»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95"/>
        <w:gridCol w:w="1568"/>
        <w:gridCol w:w="1133"/>
        <w:gridCol w:w="1275"/>
        <w:gridCol w:w="1134"/>
        <w:gridCol w:w="1273"/>
        <w:gridCol w:w="1267"/>
      </w:tblGrid>
      <w:tr w:rsidR="00125B2E" w:rsidRPr="0051125F" w14:paraId="2C779F68" w14:textId="77777777" w:rsidTr="00125B2E">
        <w:trPr>
          <w:trHeight w:val="1704"/>
          <w:tblHeader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CEA4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3686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7FD8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BE9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Тарифный 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CA60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Тарифная ставка, р.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37B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 времени на выполнение работы, ч.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05A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Основная зарплата (тарифная часть), р.</w:t>
            </w:r>
          </w:p>
        </w:tc>
      </w:tr>
      <w:tr w:rsidR="00125B2E" w:rsidRPr="0051125F" w14:paraId="26CE1F4A" w14:textId="77777777" w:rsidTr="00125B2E">
        <w:trPr>
          <w:trHeight w:val="31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B1F4B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1. Разработчик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C30C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продукта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F6E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59C6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D8E4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401,94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89285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200,00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81E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472,87</w:t>
            </w:r>
          </w:p>
        </w:tc>
      </w:tr>
      <w:tr w:rsidR="00125B2E" w:rsidRPr="0051125F" w14:paraId="47011A0A" w14:textId="77777777" w:rsidTr="00125B2E">
        <w:trPr>
          <w:trHeight w:val="31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932A95" w14:textId="77777777" w:rsidR="00125B2E" w:rsidRPr="0051125F" w:rsidRDefault="00125B2E" w:rsidP="000459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2. Продуктовый менеджер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D561A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Написание сопутствующей документации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0477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28D7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2,03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4A54B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401,94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A0D0A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230,00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D27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543,80</w:t>
            </w:r>
          </w:p>
        </w:tc>
      </w:tr>
      <w:tr w:rsidR="00125B2E" w:rsidRPr="0051125F" w14:paraId="0CBB8FCB" w14:textId="77777777" w:rsidTr="00125B2E">
        <w:trPr>
          <w:trHeight w:val="315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0C050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3. Тестировщик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E65E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8022B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80EC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1,79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2AC18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354,42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4E3EF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80,00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2600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166,79</w:t>
            </w:r>
          </w:p>
        </w:tc>
      </w:tr>
      <w:tr w:rsidR="00125B2E" w:rsidRPr="0051125F" w14:paraId="3CDFCC8D" w14:textId="77777777" w:rsidTr="00045932">
        <w:trPr>
          <w:trHeight w:val="315"/>
        </w:trPr>
        <w:tc>
          <w:tcPr>
            <w:tcW w:w="43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28813A6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683E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1 183,46</w:t>
            </w:r>
          </w:p>
        </w:tc>
      </w:tr>
      <w:tr w:rsidR="00125B2E" w:rsidRPr="0051125F" w14:paraId="2E0BA726" w14:textId="77777777" w:rsidTr="00045932">
        <w:trPr>
          <w:trHeight w:val="315"/>
        </w:trPr>
        <w:tc>
          <w:tcPr>
            <w:tcW w:w="43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0B71290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Коэффициент для начисления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дополнительной заработной платы</w:t>
            </w: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надтарифной</w:t>
            </w:r>
            <w:proofErr w:type="spellEnd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части)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1A3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2,20</w:t>
            </w:r>
          </w:p>
        </w:tc>
      </w:tr>
      <w:tr w:rsidR="00125B2E" w:rsidRPr="0051125F" w14:paraId="774D00D5" w14:textId="77777777" w:rsidTr="00045932">
        <w:trPr>
          <w:trHeight w:val="315"/>
        </w:trPr>
        <w:tc>
          <w:tcPr>
            <w:tcW w:w="43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8227E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надтарифная</w:t>
            </w:r>
            <w:proofErr w:type="spellEnd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FEC6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2 603,61</w:t>
            </w:r>
          </w:p>
        </w:tc>
      </w:tr>
      <w:tr w:rsidR="00125B2E" w:rsidRPr="0051125F" w14:paraId="019C49CD" w14:textId="77777777" w:rsidTr="00045932">
        <w:trPr>
          <w:trHeight w:val="315"/>
        </w:trPr>
        <w:tc>
          <w:tcPr>
            <w:tcW w:w="43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5EE47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Итого затрат на заработную плату (тарифная и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надтарифная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части) за период разработки и производства программного продукта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003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3 787,06</w:t>
            </w:r>
          </w:p>
        </w:tc>
      </w:tr>
    </w:tbl>
    <w:p w14:paraId="63C7EEB3" w14:textId="77777777" w:rsidR="00125B2E" w:rsidRDefault="00125B2E" w:rsidP="00125B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D2FD5" w14:textId="77777777" w:rsidR="00125B2E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lastRenderedPageBreak/>
        <w:t>При этих же условиях рассчитаны затраты на заработную плату работников, связанных с изготовлением комплекта, включающего носитель программного продукта и техническую документацию (в упаковке) (см. таблицу 6.10).</w:t>
      </w:r>
    </w:p>
    <w:p w14:paraId="62C0C569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22E7B" w14:textId="77777777" w:rsidR="00125B2E" w:rsidRPr="0051125F" w:rsidRDefault="00125B2E" w:rsidP="00125B2E">
      <w:pPr>
        <w:suppressAutoHyphens/>
        <w:spacing w:after="0" w:line="240" w:lineRule="auto"/>
        <w:ind w:left="1843" w:hanging="1843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6.10 – Расчет затрат на заработную плату работников, связанных с изготовлением комплекта, включающего в себя носитель веб-платформы «#ЯАВТОР» и техническую документацию (в упаковке)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02"/>
        <w:gridCol w:w="1561"/>
        <w:gridCol w:w="1133"/>
        <w:gridCol w:w="1275"/>
        <w:gridCol w:w="1134"/>
        <w:gridCol w:w="1392"/>
        <w:gridCol w:w="1148"/>
      </w:tblGrid>
      <w:tr w:rsidR="00125B2E" w:rsidRPr="0051125F" w14:paraId="2A8FACB1" w14:textId="77777777" w:rsidTr="00045932">
        <w:trPr>
          <w:trHeight w:val="960"/>
          <w:tblHeader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9DD64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 (профессия)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291CE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операции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32C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Тарифный разряд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A75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Тарифный коэффициент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53EF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Тарифная ставка, р..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A64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 времени на выполнение операции, ч.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B06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Основная зарплата (тарифная часть), р.</w:t>
            </w:r>
          </w:p>
        </w:tc>
      </w:tr>
      <w:tr w:rsidR="00125B2E" w:rsidRPr="0051125F" w14:paraId="4388CA69" w14:textId="77777777" w:rsidTr="00045932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0DD43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1. Разработчик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540D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Подготовка программного продукта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2D7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25B5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1,79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6722B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354,42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AAFDCC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73F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8,34</w:t>
            </w:r>
          </w:p>
        </w:tc>
      </w:tr>
      <w:tr w:rsidR="00125B2E" w:rsidRPr="0051125F" w14:paraId="36A54A09" w14:textId="77777777" w:rsidTr="00045932">
        <w:trPr>
          <w:trHeight w:val="315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9E566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2. Оператор ЭВМ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2704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Печать документации, подготовка носителя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AB8F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800FA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3A57B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255,42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4368E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84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3,00</w:t>
            </w:r>
          </w:p>
        </w:tc>
      </w:tr>
      <w:tr w:rsidR="00125B2E" w:rsidRPr="0051125F" w14:paraId="5AC6178B" w14:textId="77777777" w:rsidTr="00045932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E161C3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основную заработную плату (тарифную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5B88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11,34</w:t>
            </w:r>
          </w:p>
        </w:tc>
      </w:tr>
      <w:tr w:rsidR="00125B2E" w:rsidRPr="0051125F" w14:paraId="25953451" w14:textId="77777777" w:rsidTr="00045932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C822847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Коэффициент для начисления </w:t>
            </w: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дополнительной заработной платы</w:t>
            </w: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надтарифной</w:t>
            </w:r>
            <w:proofErr w:type="spellEnd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0248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2,20</w:t>
            </w:r>
          </w:p>
        </w:tc>
      </w:tr>
      <w:tr w:rsidR="00125B2E" w:rsidRPr="0051125F" w14:paraId="1F540230" w14:textId="77777777" w:rsidTr="00045932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804DDE4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затрат на дополнительную заработную плату (</w:t>
            </w:r>
            <w:proofErr w:type="spellStart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надтарифная</w:t>
            </w:r>
            <w:proofErr w:type="spellEnd"/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часть), р.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16532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24,96</w:t>
            </w:r>
          </w:p>
        </w:tc>
      </w:tr>
      <w:tr w:rsidR="00125B2E" w:rsidRPr="0051125F" w14:paraId="658CAE51" w14:textId="77777777" w:rsidTr="00045932">
        <w:trPr>
          <w:trHeight w:val="315"/>
        </w:trPr>
        <w:tc>
          <w:tcPr>
            <w:tcW w:w="43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4E4A8C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Итого затрат на заработную плату (тарифная и </w:t>
            </w:r>
            <w:proofErr w:type="spellStart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надтарифная</w:t>
            </w:r>
            <w:proofErr w:type="spellEnd"/>
            <w:r w:rsidRPr="0051125F">
              <w:rPr>
                <w:rFonts w:ascii="Times New Roman" w:hAnsi="Times New Roman" w:cs="Times New Roman"/>
                <w:sz w:val="28"/>
                <w:szCs w:val="28"/>
              </w:rPr>
              <w:t xml:space="preserve"> части) на комплект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CB79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36,30</w:t>
            </w:r>
          </w:p>
        </w:tc>
      </w:tr>
    </w:tbl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16"/>
      </w:tblGrid>
      <w:tr w:rsidR="00125B2E" w:rsidRPr="0051125F" w14:paraId="213C6CA9" w14:textId="77777777" w:rsidTr="00045932">
        <w:tc>
          <w:tcPr>
            <w:tcW w:w="566" w:type="dxa"/>
          </w:tcPr>
          <w:p w14:paraId="610840AD" w14:textId="77777777" w:rsidR="00125B2E" w:rsidRPr="0051125F" w:rsidRDefault="00125B2E" w:rsidP="00045932">
            <w:pP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51125F">
              <w:rPr>
                <w:rFonts w:ascii="Times New Roman" w:hAnsi="Times New Roman" w:cs="Times New Roman"/>
                <w:b/>
                <w:sz w:val="28"/>
                <w:szCs w:val="28"/>
              </w:rPr>
              <w:t>6.3</w:t>
            </w:r>
          </w:p>
        </w:tc>
        <w:tc>
          <w:tcPr>
            <w:tcW w:w="8216" w:type="dxa"/>
          </w:tcPr>
          <w:p w14:paraId="14A6293B" w14:textId="77777777" w:rsidR="00125B2E" w:rsidRDefault="00125B2E" w:rsidP="00045932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51125F">
              <w:rPr>
                <w:rFonts w:ascii="Times New Roman" w:hAnsi="Times New Roman" w:cs="Times New Roman"/>
                <w:b/>
                <w:sz w:val="28"/>
                <w:szCs w:val="28"/>
              </w:rPr>
              <w:t>Расчет отпускной цены веб-платформы «#ЯАВТОР» и оценка экономической эффективности её разработки, производства и продажи</w:t>
            </w:r>
          </w:p>
          <w:p w14:paraId="458883FD" w14:textId="77777777" w:rsidR="00125B2E" w:rsidRPr="0051125F" w:rsidRDefault="00125B2E" w:rsidP="00045932">
            <w:pPr>
              <w:suppressAutoHyphens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</w:tbl>
    <w:p w14:paraId="26214A84" w14:textId="77777777" w:rsidR="00125B2E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 xml:space="preserve">Продажа заказчику </w:t>
      </w:r>
      <w:r w:rsidRPr="008E53DD">
        <w:rPr>
          <w:rFonts w:ascii="Times New Roman" w:hAnsi="Times New Roman" w:cs="Times New Roman"/>
          <w:bCs/>
          <w:sz w:val="28"/>
          <w:szCs w:val="28"/>
        </w:rPr>
        <w:t>веб-платформы «#ЯАВТОР»</w:t>
      </w:r>
      <w:r w:rsidRPr="005112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5F">
        <w:rPr>
          <w:rFonts w:ascii="Times New Roman" w:hAnsi="Times New Roman" w:cs="Times New Roman"/>
          <w:sz w:val="28"/>
          <w:szCs w:val="28"/>
        </w:rPr>
        <w:t>в комплекте с носителем и технической документацией к ней (в упаковке) ЗАО «</w:t>
      </w:r>
      <w:proofErr w:type="spellStart"/>
      <w:r w:rsidRPr="0051125F">
        <w:rPr>
          <w:rFonts w:ascii="Times New Roman" w:hAnsi="Times New Roman" w:cs="Times New Roman"/>
          <w:sz w:val="28"/>
          <w:szCs w:val="28"/>
          <w:lang w:val="en-US"/>
        </w:rPr>
        <w:t>Itransition</w:t>
      </w:r>
      <w:proofErr w:type="spellEnd"/>
      <w:r w:rsidRPr="0051125F">
        <w:rPr>
          <w:rFonts w:ascii="Times New Roman" w:hAnsi="Times New Roman" w:cs="Times New Roman"/>
          <w:sz w:val="28"/>
          <w:szCs w:val="28"/>
        </w:rPr>
        <w:t>» будет проводится по отпускной цене равной 18486,37 р. (см. таблицу 6.11).</w:t>
      </w:r>
    </w:p>
    <w:p w14:paraId="6634697E" w14:textId="77777777" w:rsidR="00125B2E" w:rsidRPr="0051125F" w:rsidRDefault="00125B2E" w:rsidP="00125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BFE1D1" w14:textId="77777777" w:rsidR="00125B2E" w:rsidRPr="0051125F" w:rsidRDefault="00125B2E" w:rsidP="00125B2E">
      <w:pPr>
        <w:suppressAutoHyphens/>
        <w:spacing w:after="0" w:line="240" w:lineRule="auto"/>
        <w:ind w:left="1843" w:hanging="1843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lastRenderedPageBreak/>
        <w:t xml:space="preserve">Таблица 6.11 – Расчет отпускной цены одной единицы </w:t>
      </w:r>
      <w:r w:rsidRPr="008E53DD">
        <w:rPr>
          <w:rFonts w:ascii="Times New Roman" w:hAnsi="Times New Roman" w:cs="Times New Roman"/>
          <w:bCs/>
          <w:sz w:val="28"/>
          <w:szCs w:val="28"/>
        </w:rPr>
        <w:t>веб-платформы «#ЯАВТОР»</w:t>
      </w:r>
      <w:r w:rsidRPr="005112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5F">
        <w:rPr>
          <w:rFonts w:ascii="Times New Roman" w:hAnsi="Times New Roman" w:cs="Times New Roman"/>
          <w:sz w:val="28"/>
          <w:szCs w:val="28"/>
        </w:rPr>
        <w:t>в комплекте с носителем и технической документацией (в упаковке)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7083"/>
        <w:gridCol w:w="2551"/>
      </w:tblGrid>
      <w:tr w:rsidR="00125B2E" w:rsidRPr="0051125F" w14:paraId="029349FD" w14:textId="77777777" w:rsidTr="00045932">
        <w:trPr>
          <w:trHeight w:val="369"/>
          <w:tblHeader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B6A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6F6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Значение, р.</w:t>
            </w:r>
          </w:p>
        </w:tc>
      </w:tr>
      <w:tr w:rsidR="00125B2E" w:rsidRPr="0051125F" w14:paraId="607F5B25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A2FB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Сырье и материалы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AA9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158,14</w:t>
            </w:r>
          </w:p>
        </w:tc>
      </w:tr>
      <w:tr w:rsidR="00125B2E" w:rsidRPr="0051125F" w14:paraId="77673240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87BE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Топливо и энергия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6F2A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5,94</w:t>
            </w:r>
          </w:p>
        </w:tc>
      </w:tr>
      <w:tr w:rsidR="00125B2E" w:rsidRPr="0051125F" w14:paraId="14D8E3DD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FB5B0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Амортизация долгосрочных активов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A0545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39,00</w:t>
            </w:r>
          </w:p>
        </w:tc>
      </w:tr>
      <w:tr w:rsidR="00125B2E" w:rsidRPr="0051125F" w14:paraId="0F95E3D3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A46D0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Заработная плата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B75E0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3 823,37</w:t>
            </w:r>
          </w:p>
        </w:tc>
      </w:tr>
      <w:tr w:rsidR="00125B2E" w:rsidRPr="0051125F" w14:paraId="1897B9F8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1DA24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Страховые взносы в ФСЗН и БГС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A4B4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1 322,88</w:t>
            </w:r>
          </w:p>
        </w:tc>
      </w:tr>
      <w:tr w:rsidR="00125B2E" w:rsidRPr="0051125F" w14:paraId="34E2B852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60F47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Содержание и эксплуатация машин и оборудования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4C26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1 075,32</w:t>
            </w:r>
          </w:p>
        </w:tc>
      </w:tr>
      <w:tr w:rsidR="00125B2E" w:rsidRPr="0051125F" w14:paraId="2D06DE5D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5DF87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Общепроизводственные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D31A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2 987,00</w:t>
            </w:r>
          </w:p>
        </w:tc>
      </w:tr>
      <w:tr w:rsidR="00125B2E" w:rsidRPr="0051125F" w14:paraId="6F5E736A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D5193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 Общехозяйственные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F72A7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1 792,20</w:t>
            </w:r>
          </w:p>
        </w:tc>
      </w:tr>
      <w:tr w:rsidR="00125B2E" w:rsidRPr="0051125F" w14:paraId="256C989D" w14:textId="77777777" w:rsidTr="00045932">
        <w:trPr>
          <w:trHeight w:val="30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EA85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 Производственная себестоимость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DBF31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11 203,86</w:t>
            </w:r>
          </w:p>
        </w:tc>
      </w:tr>
      <w:tr w:rsidR="00125B2E" w:rsidRPr="0051125F" w14:paraId="4764DD8D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78265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 Коммерческие расходы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241D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1 120,39</w:t>
            </w:r>
          </w:p>
        </w:tc>
      </w:tr>
      <w:tr w:rsidR="00125B2E" w:rsidRPr="0051125F" w14:paraId="70B29472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43B26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 Полная себестоимость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DDADF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12 324,25</w:t>
            </w:r>
          </w:p>
        </w:tc>
      </w:tr>
      <w:tr w:rsidR="00125B2E" w:rsidRPr="0051125F" w14:paraId="3AF47DD2" w14:textId="77777777" w:rsidTr="00045932">
        <w:trPr>
          <w:trHeight w:val="30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5C7C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 Плановая прибыль на единицу продукции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E32E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3 081,06</w:t>
            </w:r>
          </w:p>
        </w:tc>
      </w:tr>
      <w:tr w:rsidR="00125B2E" w:rsidRPr="0051125F" w14:paraId="14B917EB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BC551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 Цена без НДС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DA11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15 405,31</w:t>
            </w:r>
          </w:p>
        </w:tc>
      </w:tr>
      <w:tr w:rsidR="00125B2E" w:rsidRPr="0051125F" w14:paraId="13E5F9D6" w14:textId="77777777" w:rsidTr="00045932">
        <w:trPr>
          <w:trHeight w:val="339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746D3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 Налог на добавленную стоимость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C5D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3 081,06</w:t>
            </w:r>
          </w:p>
        </w:tc>
      </w:tr>
      <w:tr w:rsidR="00125B2E" w:rsidRPr="0051125F" w14:paraId="7AA260AE" w14:textId="77777777" w:rsidTr="00045932">
        <w:trPr>
          <w:trHeight w:val="315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E3379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 Отпускная цена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993A8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18 486,37</w:t>
            </w:r>
          </w:p>
        </w:tc>
      </w:tr>
    </w:tbl>
    <w:p w14:paraId="4263EC72" w14:textId="77777777" w:rsidR="00125B2E" w:rsidRDefault="00125B2E" w:rsidP="00125B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2A75C" w14:textId="77777777" w:rsidR="00125B2E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Расчет чистой прибыли от разработки, производства и продажи заказчику веб-платформы «#ЯАВТОР» выполнен в таблице 6.12.</w:t>
      </w:r>
    </w:p>
    <w:p w14:paraId="5F8B3502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D7D97" w14:textId="77777777" w:rsidR="00125B2E" w:rsidRPr="0051125F" w:rsidRDefault="00125B2E" w:rsidP="00125B2E">
      <w:pPr>
        <w:suppressAutoHyphens/>
        <w:spacing w:after="0" w:line="240" w:lineRule="auto"/>
        <w:ind w:left="1843" w:hanging="1843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Таблица 6.12 – Расчет чистой прибыли от разработки, производства и продажи программного продукта в комплекте с носителем и технической документацией (в упаковке)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551"/>
      </w:tblGrid>
      <w:tr w:rsidR="00125B2E" w:rsidRPr="0051125F" w14:paraId="25B0A50C" w14:textId="77777777" w:rsidTr="00045932">
        <w:trPr>
          <w:trHeight w:val="315"/>
        </w:trPr>
        <w:tc>
          <w:tcPr>
            <w:tcW w:w="7083" w:type="dxa"/>
            <w:shd w:val="clear" w:color="auto" w:fill="auto"/>
            <w:vAlign w:val="center"/>
            <w:hideMark/>
          </w:tcPr>
          <w:p w14:paraId="3B481154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статьи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56CD869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Значение, р.</w:t>
            </w:r>
          </w:p>
        </w:tc>
      </w:tr>
      <w:tr w:rsidR="00125B2E" w:rsidRPr="0051125F" w14:paraId="3A61A2D1" w14:textId="77777777" w:rsidTr="00045932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04B88991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Отпускная цена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68228B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18 486,37</w:t>
            </w:r>
          </w:p>
        </w:tc>
      </w:tr>
      <w:tr w:rsidR="00125B2E" w:rsidRPr="0051125F" w14:paraId="0A3FD240" w14:textId="77777777" w:rsidTr="00045932">
        <w:trPr>
          <w:trHeight w:val="315"/>
        </w:trPr>
        <w:tc>
          <w:tcPr>
            <w:tcW w:w="7083" w:type="dxa"/>
            <w:shd w:val="clear" w:color="auto" w:fill="auto"/>
            <w:vAlign w:val="bottom"/>
            <w:hideMark/>
          </w:tcPr>
          <w:p w14:paraId="4EB002B1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Налог на добавленную стоимость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164272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3 081,06</w:t>
            </w:r>
          </w:p>
        </w:tc>
      </w:tr>
      <w:tr w:rsidR="00125B2E" w:rsidRPr="0051125F" w14:paraId="1164844C" w14:textId="77777777" w:rsidTr="00045932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4D71A01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Полная себестоимость продукции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B186196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12 324,25</w:t>
            </w:r>
          </w:p>
        </w:tc>
      </w:tr>
      <w:tr w:rsidR="00125B2E" w:rsidRPr="0051125F" w14:paraId="45DEF6FB" w14:textId="77777777" w:rsidTr="00045932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5834120D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Налогооблагаемая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60A570A3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3 081,06</w:t>
            </w:r>
          </w:p>
        </w:tc>
      </w:tr>
      <w:tr w:rsidR="00125B2E" w:rsidRPr="0051125F" w14:paraId="29C8AEAC" w14:textId="77777777" w:rsidTr="00045932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15B5C5E4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Налог на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97572F9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554,59</w:t>
            </w:r>
          </w:p>
        </w:tc>
      </w:tr>
      <w:tr w:rsidR="00125B2E" w:rsidRPr="0051125F" w14:paraId="1CCC325A" w14:textId="77777777" w:rsidTr="00045932">
        <w:trPr>
          <w:trHeight w:val="315"/>
        </w:trPr>
        <w:tc>
          <w:tcPr>
            <w:tcW w:w="7083" w:type="dxa"/>
            <w:shd w:val="clear" w:color="auto" w:fill="auto"/>
            <w:noWrap/>
            <w:vAlign w:val="bottom"/>
            <w:hideMark/>
          </w:tcPr>
          <w:p w14:paraId="12E1CBD6" w14:textId="77777777" w:rsidR="00125B2E" w:rsidRPr="0051125F" w:rsidRDefault="00125B2E" w:rsidP="0004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Чистая прибыль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B5591ED" w14:textId="77777777" w:rsidR="00125B2E" w:rsidRPr="0051125F" w:rsidRDefault="00125B2E" w:rsidP="00045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125F">
              <w:rPr>
                <w:rFonts w:ascii="Times New Roman" w:hAnsi="Times New Roman" w:cs="Times New Roman"/>
                <w:sz w:val="28"/>
                <w:szCs w:val="28"/>
              </w:rPr>
              <w:t>2 526,47</w:t>
            </w:r>
          </w:p>
        </w:tc>
      </w:tr>
    </w:tbl>
    <w:p w14:paraId="60B466E8" w14:textId="77777777" w:rsidR="00125B2E" w:rsidRDefault="00125B2E" w:rsidP="00125B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CC5AD" w14:textId="77777777" w:rsidR="00125B2E" w:rsidRPr="0051125F" w:rsidRDefault="00125B2E" w:rsidP="00125B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5F">
        <w:rPr>
          <w:rFonts w:ascii="Times New Roman" w:hAnsi="Times New Roman" w:cs="Times New Roman"/>
          <w:sz w:val="28"/>
          <w:szCs w:val="28"/>
        </w:rPr>
        <w:t>На основе значений таблицы 6.12 рассчитаны показатели рентабельности разработки, производства и продажи программного продукта. Рентабельность производства равна 20,50%, продажи – 13,67%. На основе этих значений можно сделать вывод о том, что проект по выполнению одноразового заказа по разработке, производству и продаже ООО «СКАЗ» - покупателя веб-платформы «#ЯАВТОР» в комплекте с носителем и технической документацией является экономически эффективным.</w:t>
      </w:r>
    </w:p>
    <w:p w14:paraId="479826D5" w14:textId="77777777" w:rsidR="00125B2E" w:rsidRDefault="00125B2E" w:rsidP="00125B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89448" w14:textId="591398ED" w:rsidR="00E2760B" w:rsidRPr="00125B2E" w:rsidRDefault="00E2760B">
      <w:pPr>
        <w:rPr>
          <w:rFonts w:ascii="Times New Roman" w:hAnsi="Times New Roman" w:cs="Times New Roman"/>
          <w:sz w:val="28"/>
          <w:szCs w:val="28"/>
        </w:rPr>
      </w:pPr>
    </w:p>
    <w:sectPr w:rsidR="00E2760B" w:rsidRPr="00125B2E" w:rsidSect="00125B2E">
      <w:footerReference w:type="default" r:id="rId6"/>
      <w:pgSz w:w="11906" w:h="16838"/>
      <w:pgMar w:top="1134" w:right="850" w:bottom="1134" w:left="1701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E98AF" w14:textId="77777777" w:rsidR="00C11D9D" w:rsidRDefault="00C11D9D" w:rsidP="00125B2E">
      <w:pPr>
        <w:spacing w:after="0" w:line="240" w:lineRule="auto"/>
      </w:pPr>
      <w:r>
        <w:separator/>
      </w:r>
    </w:p>
  </w:endnote>
  <w:endnote w:type="continuationSeparator" w:id="0">
    <w:p w14:paraId="2EA08C96" w14:textId="77777777" w:rsidR="00C11D9D" w:rsidRDefault="00C11D9D" w:rsidP="0012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710179"/>
      <w:docPartObj>
        <w:docPartGallery w:val="Page Numbers (Bottom of Page)"/>
        <w:docPartUnique/>
      </w:docPartObj>
    </w:sdtPr>
    <w:sdtContent>
      <w:p w14:paraId="7B5F0F76" w14:textId="406ED814" w:rsidR="00125B2E" w:rsidRDefault="00125B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FB03A" w14:textId="77777777" w:rsidR="00125B2E" w:rsidRDefault="00125B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6CA9" w14:textId="77777777" w:rsidR="00C11D9D" w:rsidRDefault="00C11D9D" w:rsidP="00125B2E">
      <w:pPr>
        <w:spacing w:after="0" w:line="240" w:lineRule="auto"/>
      </w:pPr>
      <w:r>
        <w:separator/>
      </w:r>
    </w:p>
  </w:footnote>
  <w:footnote w:type="continuationSeparator" w:id="0">
    <w:p w14:paraId="7FB43DFB" w14:textId="77777777" w:rsidR="00C11D9D" w:rsidRDefault="00C11D9D" w:rsidP="0012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8"/>
    <w:rsid w:val="00125B2E"/>
    <w:rsid w:val="00C11D9D"/>
    <w:rsid w:val="00E2760B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6690"/>
  <w15:chartTrackingRefBased/>
  <w15:docId w15:val="{046C621E-5304-405E-8904-99DD915A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B2E"/>
  </w:style>
  <w:style w:type="paragraph" w:styleId="a6">
    <w:name w:val="footer"/>
    <w:basedOn w:val="a"/>
    <w:link w:val="a7"/>
    <w:uiPriority w:val="99"/>
    <w:unhideWhenUsed/>
    <w:rsid w:val="0012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barbariska</dc:creator>
  <cp:keywords/>
  <dc:description/>
  <cp:lastModifiedBy>barbariska</cp:lastModifiedBy>
  <cp:revision>2</cp:revision>
  <dcterms:created xsi:type="dcterms:W3CDTF">2022-01-10T11:03:00Z</dcterms:created>
  <dcterms:modified xsi:type="dcterms:W3CDTF">2022-01-10T11:13:00Z</dcterms:modified>
</cp:coreProperties>
</file>