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576" w:type="dxa"/>
        <w:tblInd w:w="-572" w:type="dxa"/>
        <w:tblLook w:val="04A0" w:firstRow="1" w:lastRow="0" w:firstColumn="1" w:lastColumn="0" w:noHBand="0" w:noVBand="1"/>
      </w:tblPr>
      <w:tblGrid>
        <w:gridCol w:w="5279"/>
        <w:gridCol w:w="2085"/>
        <w:gridCol w:w="1214"/>
        <w:gridCol w:w="998"/>
      </w:tblGrid>
      <w:tr w:rsidR="00BB4D2D" w14:paraId="60AF39A3" w14:textId="77777777" w:rsidTr="00815A7D">
        <w:tc>
          <w:tcPr>
            <w:tcW w:w="5279" w:type="dxa"/>
          </w:tcPr>
          <w:p w14:paraId="3DFBA071" w14:textId="5D3AA8AE" w:rsidR="009A52E7" w:rsidRPr="00BB4D2D" w:rsidRDefault="009A52E7" w:rsidP="009A52E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B4D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КРИТЕРИЙ</w:t>
            </w:r>
          </w:p>
        </w:tc>
        <w:tc>
          <w:tcPr>
            <w:tcW w:w="2085" w:type="dxa"/>
          </w:tcPr>
          <w:p w14:paraId="7946EF7B" w14:textId="0E40D4B8" w:rsidR="009A52E7" w:rsidRPr="00BB4D2D" w:rsidRDefault="009A52E7" w:rsidP="009A52E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B4D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Яндекс.Трекер</w:t>
            </w:r>
            <w:proofErr w:type="spellEnd"/>
          </w:p>
        </w:tc>
        <w:tc>
          <w:tcPr>
            <w:tcW w:w="1214" w:type="dxa"/>
          </w:tcPr>
          <w:p w14:paraId="315E391F" w14:textId="4B5B73B2" w:rsidR="009A52E7" w:rsidRPr="00BB4D2D" w:rsidRDefault="009A52E7" w:rsidP="009A52E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B4D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YouGile</w:t>
            </w:r>
            <w:proofErr w:type="spellEnd"/>
          </w:p>
        </w:tc>
        <w:tc>
          <w:tcPr>
            <w:tcW w:w="998" w:type="dxa"/>
          </w:tcPr>
          <w:p w14:paraId="06C2226C" w14:textId="49F68588" w:rsidR="009A52E7" w:rsidRPr="00BB4D2D" w:rsidRDefault="009A52E7" w:rsidP="009A52E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B4D2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Asana</w:t>
            </w:r>
          </w:p>
        </w:tc>
      </w:tr>
      <w:tr w:rsidR="00BB4D2D" w14:paraId="71801A54" w14:textId="77777777" w:rsidTr="00A763E0">
        <w:tc>
          <w:tcPr>
            <w:tcW w:w="9576" w:type="dxa"/>
            <w:gridSpan w:val="4"/>
          </w:tcPr>
          <w:p w14:paraId="02CF9B29" w14:textId="53774AAD" w:rsidR="00BB4D2D" w:rsidRPr="009A52E7" w:rsidRDefault="00BB4D2D" w:rsidP="00BB4D2D">
            <w:pPr>
              <w:ind w:firstLine="318"/>
              <w:rPr>
                <w:rFonts w:ascii="Times New Roman" w:hAnsi="Times New Roman" w:cs="Times New Roman"/>
                <w:sz w:val="28"/>
                <w:szCs w:val="28"/>
              </w:rPr>
            </w:pPr>
            <w:r w:rsidRPr="009A52E7">
              <w:rPr>
                <w:rFonts w:ascii="Times New Roman" w:hAnsi="Times New Roman" w:cs="Times New Roman"/>
                <w:sz w:val="28"/>
                <w:szCs w:val="28"/>
              </w:rPr>
              <w:t>1. Основная функциональность</w:t>
            </w:r>
          </w:p>
        </w:tc>
      </w:tr>
      <w:tr w:rsidR="00BB4D2D" w14:paraId="31CB30B0" w14:textId="77777777" w:rsidTr="00815A7D">
        <w:tc>
          <w:tcPr>
            <w:tcW w:w="5279" w:type="dxa"/>
          </w:tcPr>
          <w:p w14:paraId="5A7F0FB0" w14:textId="57AC63BB" w:rsidR="009A52E7" w:rsidRPr="009A52E7" w:rsidRDefault="00BB4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1.1</w:t>
            </w:r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 xml:space="preserve"> Наличие колонок</w:t>
            </w:r>
          </w:p>
        </w:tc>
        <w:tc>
          <w:tcPr>
            <w:tcW w:w="2085" w:type="dxa"/>
          </w:tcPr>
          <w:p w14:paraId="5789B791" w14:textId="049F211F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14" w:type="dxa"/>
          </w:tcPr>
          <w:p w14:paraId="59540D57" w14:textId="41CA38D7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98" w:type="dxa"/>
          </w:tcPr>
          <w:p w14:paraId="0890B061" w14:textId="05F363A8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BB4D2D" w14:paraId="03D89878" w14:textId="77777777" w:rsidTr="00815A7D">
        <w:tc>
          <w:tcPr>
            <w:tcW w:w="5279" w:type="dxa"/>
          </w:tcPr>
          <w:p w14:paraId="5B17934C" w14:textId="1B7009DE" w:rsidR="009A52E7" w:rsidRPr="009A52E7" w:rsidRDefault="00BB4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1.2 </w:t>
            </w:r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>Перемещение карточек между колонками</w:t>
            </w:r>
          </w:p>
        </w:tc>
        <w:tc>
          <w:tcPr>
            <w:tcW w:w="2085" w:type="dxa"/>
          </w:tcPr>
          <w:p w14:paraId="327AAFC4" w14:textId="67C65C67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14" w:type="dxa"/>
          </w:tcPr>
          <w:p w14:paraId="27B5ADEC" w14:textId="7C577256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98" w:type="dxa"/>
          </w:tcPr>
          <w:p w14:paraId="7FDE07A7" w14:textId="6542C573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BB4D2D" w14:paraId="26549B97" w14:textId="77777777" w:rsidTr="00815A7D">
        <w:tc>
          <w:tcPr>
            <w:tcW w:w="5279" w:type="dxa"/>
          </w:tcPr>
          <w:p w14:paraId="275DDE61" w14:textId="6A927F2F" w:rsidR="009A52E7" w:rsidRPr="009A52E7" w:rsidRDefault="00BB4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4D2D">
              <w:rPr>
                <w:rFonts w:ascii="Times New Roman" w:hAnsi="Times New Roman" w:cs="Times New Roman"/>
                <w:sz w:val="28"/>
                <w:szCs w:val="28"/>
              </w:rPr>
              <w:t>1.3</w:t>
            </w:r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 xml:space="preserve"> Поддержка описания задач (заголовок, сроки, исполнитель и т.п.)</w:t>
            </w:r>
          </w:p>
        </w:tc>
        <w:tc>
          <w:tcPr>
            <w:tcW w:w="2085" w:type="dxa"/>
          </w:tcPr>
          <w:p w14:paraId="5728FE36" w14:textId="3FD3D9D3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14" w:type="dxa"/>
          </w:tcPr>
          <w:p w14:paraId="5AAD48B0" w14:textId="3D58378A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98" w:type="dxa"/>
          </w:tcPr>
          <w:p w14:paraId="44CA776E" w14:textId="4D9DA711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BB4D2D" w14:paraId="25D83165" w14:textId="77777777" w:rsidTr="00D4213D">
        <w:tc>
          <w:tcPr>
            <w:tcW w:w="9576" w:type="dxa"/>
            <w:gridSpan w:val="4"/>
          </w:tcPr>
          <w:p w14:paraId="643A2632" w14:textId="4AFD12DA" w:rsidR="00BB4D2D" w:rsidRPr="009A52E7" w:rsidRDefault="00BB4D2D" w:rsidP="00BB4D2D">
            <w:pPr>
              <w:ind w:firstLine="318"/>
              <w:rPr>
                <w:rFonts w:ascii="Times New Roman" w:hAnsi="Times New Roman" w:cs="Times New Roman"/>
                <w:sz w:val="28"/>
                <w:szCs w:val="28"/>
              </w:rPr>
            </w:pPr>
            <w:r w:rsidRPr="009A52E7">
              <w:rPr>
                <w:rFonts w:ascii="Times New Roman" w:hAnsi="Times New Roman" w:cs="Times New Roman"/>
                <w:sz w:val="28"/>
                <w:szCs w:val="28"/>
              </w:rPr>
              <w:t>2. Удобство использования</w:t>
            </w:r>
          </w:p>
        </w:tc>
      </w:tr>
      <w:tr w:rsidR="009A52E7" w14:paraId="659350C6" w14:textId="77777777" w:rsidTr="00815A7D">
        <w:tc>
          <w:tcPr>
            <w:tcW w:w="5279" w:type="dxa"/>
          </w:tcPr>
          <w:p w14:paraId="2A9FCA20" w14:textId="26C4FDD4" w:rsidR="009A52E7" w:rsidRPr="009A52E7" w:rsidRDefault="00BB4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2.1</w:t>
            </w:r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 xml:space="preserve"> Простой и понятный интерфейс</w:t>
            </w:r>
          </w:p>
        </w:tc>
        <w:tc>
          <w:tcPr>
            <w:tcW w:w="2085" w:type="dxa"/>
          </w:tcPr>
          <w:p w14:paraId="4F19F8A1" w14:textId="5E230840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14" w:type="dxa"/>
          </w:tcPr>
          <w:p w14:paraId="32640B83" w14:textId="16802134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98" w:type="dxa"/>
          </w:tcPr>
          <w:p w14:paraId="431A5DF5" w14:textId="4C867735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9A52E7" w14:paraId="6A1BBBD0" w14:textId="77777777" w:rsidTr="00815A7D">
        <w:tc>
          <w:tcPr>
            <w:tcW w:w="5279" w:type="dxa"/>
          </w:tcPr>
          <w:p w14:paraId="4D3B2DCC" w14:textId="23A3561F" w:rsidR="009A52E7" w:rsidRPr="009A52E7" w:rsidRDefault="00BB4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2.2</w:t>
            </w:r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 xml:space="preserve"> Чёткая визуализация</w:t>
            </w:r>
          </w:p>
        </w:tc>
        <w:tc>
          <w:tcPr>
            <w:tcW w:w="2085" w:type="dxa"/>
          </w:tcPr>
          <w:p w14:paraId="7258B7CC" w14:textId="010067EE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14" w:type="dxa"/>
          </w:tcPr>
          <w:p w14:paraId="508FF69C" w14:textId="0F0D90FE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98" w:type="dxa"/>
          </w:tcPr>
          <w:p w14:paraId="3DF48EEC" w14:textId="5D980DFF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9A52E7" w:rsidRPr="00D3580C" w14:paraId="0BD5B0EF" w14:textId="77777777" w:rsidTr="00815A7D">
        <w:tc>
          <w:tcPr>
            <w:tcW w:w="5279" w:type="dxa"/>
          </w:tcPr>
          <w:p w14:paraId="0A4F4946" w14:textId="7B216E96" w:rsidR="009A52E7" w:rsidRPr="009A52E7" w:rsidRDefault="00BB4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4D2D"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>Drag-and-drop</w:t>
            </w:r>
            <w:proofErr w:type="spellEnd"/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>перетаскивания задач мышкой</w:t>
            </w:r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085" w:type="dxa"/>
          </w:tcPr>
          <w:p w14:paraId="1EBAA6FF" w14:textId="079FBF6D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14" w:type="dxa"/>
          </w:tcPr>
          <w:p w14:paraId="79A550B0" w14:textId="167F614A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98" w:type="dxa"/>
          </w:tcPr>
          <w:p w14:paraId="561557C9" w14:textId="2D5DDAC9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BB4D2D" w14:paraId="59C80F8E" w14:textId="77777777" w:rsidTr="00B356D2">
        <w:tc>
          <w:tcPr>
            <w:tcW w:w="9576" w:type="dxa"/>
            <w:gridSpan w:val="4"/>
          </w:tcPr>
          <w:p w14:paraId="0C66AB58" w14:textId="113FD613" w:rsidR="00BB4D2D" w:rsidRPr="009A52E7" w:rsidRDefault="00BB4D2D" w:rsidP="00BB4D2D">
            <w:pPr>
              <w:ind w:firstLine="318"/>
              <w:rPr>
                <w:rFonts w:ascii="Times New Roman" w:hAnsi="Times New Roman" w:cs="Times New Roman"/>
                <w:sz w:val="28"/>
                <w:szCs w:val="28"/>
              </w:rPr>
            </w:pPr>
            <w:r w:rsidRPr="009A52E7">
              <w:rPr>
                <w:rFonts w:ascii="Times New Roman" w:hAnsi="Times New Roman" w:cs="Times New Roman"/>
                <w:sz w:val="28"/>
                <w:szCs w:val="28"/>
              </w:rPr>
              <w:t>3. Работа в команде</w:t>
            </w:r>
          </w:p>
        </w:tc>
      </w:tr>
      <w:tr w:rsidR="009A52E7" w14:paraId="4775EB98" w14:textId="77777777" w:rsidTr="00815A7D">
        <w:tc>
          <w:tcPr>
            <w:tcW w:w="5279" w:type="dxa"/>
          </w:tcPr>
          <w:p w14:paraId="76B88D1D" w14:textId="378358C9" w:rsidR="009A52E7" w:rsidRPr="009A52E7" w:rsidRDefault="00BB4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3.1</w:t>
            </w:r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 xml:space="preserve"> Приглашение пользователей</w:t>
            </w:r>
          </w:p>
        </w:tc>
        <w:tc>
          <w:tcPr>
            <w:tcW w:w="2085" w:type="dxa"/>
          </w:tcPr>
          <w:p w14:paraId="210A8A2C" w14:textId="3BB3ECD5" w:rsidR="009A52E7" w:rsidRPr="00BB4D2D" w:rsidRDefault="00D3580C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14" w:type="dxa"/>
          </w:tcPr>
          <w:p w14:paraId="2C637E8C" w14:textId="6C8D9D5D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98" w:type="dxa"/>
          </w:tcPr>
          <w:p w14:paraId="7FFA7C0D" w14:textId="6C78ACE4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9A52E7" w14:paraId="01E0598B" w14:textId="77777777" w:rsidTr="00815A7D">
        <w:tc>
          <w:tcPr>
            <w:tcW w:w="5279" w:type="dxa"/>
          </w:tcPr>
          <w:p w14:paraId="2E766BEC" w14:textId="1E67CA2B" w:rsidR="009A52E7" w:rsidRPr="009A52E7" w:rsidRDefault="00BB4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4D2D">
              <w:rPr>
                <w:rFonts w:ascii="Times New Roman" w:hAnsi="Times New Roman" w:cs="Times New Roman"/>
                <w:sz w:val="28"/>
                <w:szCs w:val="28"/>
              </w:rPr>
              <w:t>3.2</w:t>
            </w:r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 xml:space="preserve"> Совместное редактирование в реальном времени</w:t>
            </w:r>
          </w:p>
        </w:tc>
        <w:tc>
          <w:tcPr>
            <w:tcW w:w="2085" w:type="dxa"/>
          </w:tcPr>
          <w:p w14:paraId="10171873" w14:textId="7A4C4583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14" w:type="dxa"/>
          </w:tcPr>
          <w:p w14:paraId="6111B3D7" w14:textId="0FDAE06A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98" w:type="dxa"/>
          </w:tcPr>
          <w:p w14:paraId="7F2D248E" w14:textId="4B6B3FBA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9A52E7" w14:paraId="28415B39" w14:textId="77777777" w:rsidTr="00815A7D">
        <w:tc>
          <w:tcPr>
            <w:tcW w:w="5279" w:type="dxa"/>
          </w:tcPr>
          <w:p w14:paraId="53E1035D" w14:textId="11E072C9" w:rsidR="009A52E7" w:rsidRPr="009A52E7" w:rsidRDefault="00BB4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3.3</w:t>
            </w:r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 xml:space="preserve"> Комментарии к задачам</w:t>
            </w:r>
          </w:p>
        </w:tc>
        <w:tc>
          <w:tcPr>
            <w:tcW w:w="2085" w:type="dxa"/>
          </w:tcPr>
          <w:p w14:paraId="7A4ADF6C" w14:textId="5B13B93C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14" w:type="dxa"/>
          </w:tcPr>
          <w:p w14:paraId="256A2DDE" w14:textId="5ADFFE13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98" w:type="dxa"/>
          </w:tcPr>
          <w:p w14:paraId="756E6C65" w14:textId="1EB61C60" w:rsidR="009A52E7" w:rsidRPr="00BB4D2D" w:rsidRDefault="00BB4D2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BB4D2D" w14:paraId="2CC9CB1A" w14:textId="77777777" w:rsidTr="00997150">
        <w:tc>
          <w:tcPr>
            <w:tcW w:w="9576" w:type="dxa"/>
            <w:gridSpan w:val="4"/>
          </w:tcPr>
          <w:p w14:paraId="1CF98E03" w14:textId="487A8BBA" w:rsidR="00BB4D2D" w:rsidRPr="009A52E7" w:rsidRDefault="00BB4D2D" w:rsidP="00BB4D2D">
            <w:pPr>
              <w:ind w:firstLine="318"/>
              <w:rPr>
                <w:rFonts w:ascii="Times New Roman" w:hAnsi="Times New Roman" w:cs="Times New Roman"/>
                <w:sz w:val="28"/>
                <w:szCs w:val="28"/>
              </w:rPr>
            </w:pPr>
            <w:r w:rsidRPr="009A52E7">
              <w:rPr>
                <w:rFonts w:ascii="Times New Roman" w:hAnsi="Times New Roman" w:cs="Times New Roman"/>
                <w:sz w:val="28"/>
                <w:szCs w:val="28"/>
              </w:rPr>
              <w:t>4. Гибкость и настройка</w:t>
            </w:r>
          </w:p>
        </w:tc>
      </w:tr>
      <w:tr w:rsidR="009A52E7" w14:paraId="5C5FD1EE" w14:textId="77777777" w:rsidTr="00815A7D">
        <w:tc>
          <w:tcPr>
            <w:tcW w:w="5279" w:type="dxa"/>
          </w:tcPr>
          <w:p w14:paraId="1521C51B" w14:textId="500BE80B" w:rsidR="009A52E7" w:rsidRPr="009A52E7" w:rsidRDefault="00BB4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4.1 </w:t>
            </w:r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>Добавление/удаление/переименование колонок</w:t>
            </w:r>
          </w:p>
        </w:tc>
        <w:tc>
          <w:tcPr>
            <w:tcW w:w="2085" w:type="dxa"/>
          </w:tcPr>
          <w:p w14:paraId="4B9366C3" w14:textId="7D08EACD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14" w:type="dxa"/>
          </w:tcPr>
          <w:p w14:paraId="70DA2B64" w14:textId="2DE5498C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98" w:type="dxa"/>
          </w:tcPr>
          <w:p w14:paraId="7CBF9263" w14:textId="77A256F2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9A52E7" w14:paraId="065C7525" w14:textId="77777777" w:rsidTr="00815A7D">
        <w:tc>
          <w:tcPr>
            <w:tcW w:w="5279" w:type="dxa"/>
          </w:tcPr>
          <w:p w14:paraId="5DB33FF5" w14:textId="6D581CD8" w:rsidR="009A52E7" w:rsidRPr="009A52E7" w:rsidRDefault="00BB4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4D2D">
              <w:rPr>
                <w:rFonts w:ascii="Times New Roman" w:hAnsi="Times New Roman" w:cs="Times New Roman"/>
                <w:sz w:val="28"/>
                <w:szCs w:val="28"/>
              </w:rPr>
              <w:t>4.2</w:t>
            </w:r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 xml:space="preserve"> Дедлайны, приоритеты, метки, чек-листы</w:t>
            </w:r>
          </w:p>
        </w:tc>
        <w:tc>
          <w:tcPr>
            <w:tcW w:w="2085" w:type="dxa"/>
          </w:tcPr>
          <w:p w14:paraId="40A98201" w14:textId="5A24A76B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14" w:type="dxa"/>
          </w:tcPr>
          <w:p w14:paraId="41ED3EB3" w14:textId="504358A6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98" w:type="dxa"/>
          </w:tcPr>
          <w:p w14:paraId="458B26CE" w14:textId="29EE7142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9A52E7" w14:paraId="30CF51CB" w14:textId="77777777" w:rsidTr="00815A7D">
        <w:tc>
          <w:tcPr>
            <w:tcW w:w="5279" w:type="dxa"/>
          </w:tcPr>
          <w:p w14:paraId="7D08870E" w14:textId="488D8CAF" w:rsidR="009A52E7" w:rsidRPr="009A52E7" w:rsidRDefault="00BB4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Pr="00BB4D2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 xml:space="preserve"> WIP-лимиты (ограничение задач в колонке)</w:t>
            </w:r>
          </w:p>
        </w:tc>
        <w:tc>
          <w:tcPr>
            <w:tcW w:w="2085" w:type="dxa"/>
          </w:tcPr>
          <w:p w14:paraId="4B321AFF" w14:textId="4B3791E8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214" w:type="dxa"/>
          </w:tcPr>
          <w:p w14:paraId="5C428CAA" w14:textId="42ACBB83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98" w:type="dxa"/>
          </w:tcPr>
          <w:p w14:paraId="001B4268" w14:textId="3B7BC7D2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BB4D2D" w14:paraId="12EA015F" w14:textId="77777777" w:rsidTr="00F260BF">
        <w:tc>
          <w:tcPr>
            <w:tcW w:w="9576" w:type="dxa"/>
            <w:gridSpan w:val="4"/>
          </w:tcPr>
          <w:p w14:paraId="270C035E" w14:textId="4A678F7E" w:rsidR="00BB4D2D" w:rsidRPr="009A52E7" w:rsidRDefault="00BB4D2D" w:rsidP="00BB4D2D">
            <w:pPr>
              <w:ind w:firstLine="318"/>
              <w:rPr>
                <w:rFonts w:ascii="Times New Roman" w:hAnsi="Times New Roman" w:cs="Times New Roman"/>
                <w:sz w:val="28"/>
                <w:szCs w:val="28"/>
              </w:rPr>
            </w:pPr>
            <w:r w:rsidRPr="009A52E7">
              <w:rPr>
                <w:rFonts w:ascii="Times New Roman" w:hAnsi="Times New Roman" w:cs="Times New Roman"/>
                <w:sz w:val="28"/>
                <w:szCs w:val="28"/>
              </w:rPr>
              <w:t>5. Технические возможности</w:t>
            </w:r>
          </w:p>
        </w:tc>
      </w:tr>
      <w:tr w:rsidR="009A52E7" w14:paraId="3CC40E8E" w14:textId="77777777" w:rsidTr="00815A7D">
        <w:tc>
          <w:tcPr>
            <w:tcW w:w="5279" w:type="dxa"/>
          </w:tcPr>
          <w:p w14:paraId="04269F40" w14:textId="5A51F259" w:rsidR="009A52E7" w:rsidRPr="00D3580C" w:rsidRDefault="00BB4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4D2D">
              <w:rPr>
                <w:rFonts w:ascii="Times New Roman" w:hAnsi="Times New Roman" w:cs="Times New Roman"/>
                <w:sz w:val="28"/>
                <w:szCs w:val="28"/>
              </w:rPr>
              <w:t>5.1</w:t>
            </w:r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3580C">
              <w:rPr>
                <w:rFonts w:ascii="Times New Roman" w:hAnsi="Times New Roman" w:cs="Times New Roman"/>
                <w:sz w:val="28"/>
                <w:szCs w:val="28"/>
              </w:rPr>
              <w:t>Адаптивно работает</w:t>
            </w:r>
            <w:r w:rsidR="00D3580C" w:rsidRPr="00D3580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3580C">
              <w:rPr>
                <w:rFonts w:ascii="Times New Roman" w:hAnsi="Times New Roman" w:cs="Times New Roman"/>
                <w:sz w:val="28"/>
                <w:szCs w:val="28"/>
              </w:rPr>
              <w:t xml:space="preserve"> как на ПК</w:t>
            </w:r>
            <w:r w:rsidR="00D3580C" w:rsidRPr="00D3580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3580C">
              <w:rPr>
                <w:rFonts w:ascii="Times New Roman" w:hAnsi="Times New Roman" w:cs="Times New Roman"/>
                <w:sz w:val="28"/>
                <w:szCs w:val="28"/>
              </w:rPr>
              <w:t xml:space="preserve"> так и на мобильных устройствах</w:t>
            </w:r>
          </w:p>
        </w:tc>
        <w:tc>
          <w:tcPr>
            <w:tcW w:w="2085" w:type="dxa"/>
          </w:tcPr>
          <w:p w14:paraId="58B7FB5E" w14:textId="2665EB14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14" w:type="dxa"/>
          </w:tcPr>
          <w:p w14:paraId="253329EE" w14:textId="5134D3DD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98" w:type="dxa"/>
          </w:tcPr>
          <w:p w14:paraId="36DC4EB4" w14:textId="72B0B227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9A52E7" w14:paraId="524AE3C7" w14:textId="77777777" w:rsidTr="00815A7D">
        <w:tc>
          <w:tcPr>
            <w:tcW w:w="5279" w:type="dxa"/>
          </w:tcPr>
          <w:p w14:paraId="00226A03" w14:textId="0D1A37B1" w:rsidR="009A52E7" w:rsidRPr="009A52E7" w:rsidRDefault="00BB4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5.2</w:t>
            </w:r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 xml:space="preserve"> Автоматическое сохранение данных</w:t>
            </w:r>
          </w:p>
        </w:tc>
        <w:tc>
          <w:tcPr>
            <w:tcW w:w="2085" w:type="dxa"/>
          </w:tcPr>
          <w:p w14:paraId="4349A7E4" w14:textId="2EF81F28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14" w:type="dxa"/>
          </w:tcPr>
          <w:p w14:paraId="7BBAB582" w14:textId="64D8189B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98" w:type="dxa"/>
          </w:tcPr>
          <w:p w14:paraId="44D24917" w14:textId="7FAF7F72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9A52E7" w14:paraId="0DE2B84B" w14:textId="77777777" w:rsidTr="00815A7D">
        <w:tc>
          <w:tcPr>
            <w:tcW w:w="5279" w:type="dxa"/>
          </w:tcPr>
          <w:p w14:paraId="034D2918" w14:textId="418DAE96" w:rsidR="009A52E7" w:rsidRPr="009A52E7" w:rsidRDefault="00BB4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5.3</w:t>
            </w:r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 xml:space="preserve"> Экспорт/импорт / интеграции</w:t>
            </w:r>
          </w:p>
        </w:tc>
        <w:tc>
          <w:tcPr>
            <w:tcW w:w="2085" w:type="dxa"/>
          </w:tcPr>
          <w:p w14:paraId="422E3C6F" w14:textId="7FD0008B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14" w:type="dxa"/>
          </w:tcPr>
          <w:p w14:paraId="02D14972" w14:textId="69B1CB7B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998" w:type="dxa"/>
          </w:tcPr>
          <w:p w14:paraId="31FB39BC" w14:textId="0AB92D3B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BB4D2D" w14:paraId="4790CE5C" w14:textId="77777777" w:rsidTr="00EA73F5">
        <w:tc>
          <w:tcPr>
            <w:tcW w:w="9576" w:type="dxa"/>
            <w:gridSpan w:val="4"/>
          </w:tcPr>
          <w:p w14:paraId="29A55A95" w14:textId="4B472A7D" w:rsidR="00BB4D2D" w:rsidRPr="009A52E7" w:rsidRDefault="00BB4D2D" w:rsidP="00BB4D2D">
            <w:pPr>
              <w:ind w:firstLine="318"/>
              <w:rPr>
                <w:rFonts w:ascii="Times New Roman" w:hAnsi="Times New Roman" w:cs="Times New Roman"/>
                <w:sz w:val="28"/>
                <w:szCs w:val="28"/>
              </w:rPr>
            </w:pPr>
            <w:r w:rsidRPr="009A52E7">
              <w:rPr>
                <w:rFonts w:ascii="Times New Roman" w:hAnsi="Times New Roman" w:cs="Times New Roman"/>
                <w:sz w:val="28"/>
                <w:szCs w:val="28"/>
              </w:rPr>
              <w:t>6. Доступность</w:t>
            </w:r>
          </w:p>
        </w:tc>
      </w:tr>
      <w:tr w:rsidR="009A52E7" w14:paraId="0F068D41" w14:textId="77777777" w:rsidTr="00815A7D">
        <w:tc>
          <w:tcPr>
            <w:tcW w:w="5279" w:type="dxa"/>
          </w:tcPr>
          <w:p w14:paraId="3FA60296" w14:textId="2F1966E4" w:rsidR="009A52E7" w:rsidRPr="009A52E7" w:rsidRDefault="00BB4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4D2D">
              <w:rPr>
                <w:rFonts w:ascii="Times New Roman" w:hAnsi="Times New Roman" w:cs="Times New Roman"/>
                <w:sz w:val="28"/>
                <w:szCs w:val="28"/>
              </w:rPr>
              <w:t>6.1</w:t>
            </w:r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 xml:space="preserve"> Бесплатный доступ к базовому функционалу</w:t>
            </w:r>
          </w:p>
        </w:tc>
        <w:tc>
          <w:tcPr>
            <w:tcW w:w="2085" w:type="dxa"/>
          </w:tcPr>
          <w:p w14:paraId="5EBE033E" w14:textId="66960FDA" w:rsidR="009A52E7" w:rsidRPr="00F76027" w:rsidRDefault="00D3580C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214" w:type="dxa"/>
          </w:tcPr>
          <w:p w14:paraId="3A8F37B1" w14:textId="2206B6FC" w:rsidR="009A52E7" w:rsidRPr="00F76027" w:rsidRDefault="00D3580C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998" w:type="dxa"/>
          </w:tcPr>
          <w:p w14:paraId="235856CC" w14:textId="7C73296E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</w:tr>
      <w:tr w:rsidR="009A52E7" w14:paraId="3221AE3F" w14:textId="77777777" w:rsidTr="00815A7D">
        <w:tc>
          <w:tcPr>
            <w:tcW w:w="5279" w:type="dxa"/>
          </w:tcPr>
          <w:p w14:paraId="1081A5CE" w14:textId="2EF09D83" w:rsidR="009A52E7" w:rsidRPr="009A52E7" w:rsidRDefault="00BB4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6.2</w:t>
            </w:r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 xml:space="preserve"> Не требует сложной регистрации</w:t>
            </w:r>
          </w:p>
        </w:tc>
        <w:tc>
          <w:tcPr>
            <w:tcW w:w="2085" w:type="dxa"/>
          </w:tcPr>
          <w:p w14:paraId="58C295D1" w14:textId="1C412674" w:rsidR="009A52E7" w:rsidRPr="00F76027" w:rsidRDefault="00D3580C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14" w:type="dxa"/>
          </w:tcPr>
          <w:p w14:paraId="3BFA65CB" w14:textId="7439249A" w:rsidR="009A52E7" w:rsidRPr="00F76027" w:rsidRDefault="00D3580C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998" w:type="dxa"/>
          </w:tcPr>
          <w:p w14:paraId="101FE1AF" w14:textId="69095745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BB4D2D" w14:paraId="3AE9CFA6" w14:textId="77777777" w:rsidTr="00500FD9">
        <w:tc>
          <w:tcPr>
            <w:tcW w:w="9576" w:type="dxa"/>
            <w:gridSpan w:val="4"/>
          </w:tcPr>
          <w:p w14:paraId="6288F347" w14:textId="2D012328" w:rsidR="00BB4D2D" w:rsidRPr="009A52E7" w:rsidRDefault="00BB4D2D" w:rsidP="00BB4D2D">
            <w:pPr>
              <w:ind w:firstLine="318"/>
              <w:rPr>
                <w:rFonts w:ascii="Times New Roman" w:hAnsi="Times New Roman" w:cs="Times New Roman"/>
                <w:sz w:val="28"/>
                <w:szCs w:val="28"/>
              </w:rPr>
            </w:pPr>
            <w:r w:rsidRPr="009A52E7">
              <w:rPr>
                <w:rFonts w:ascii="Times New Roman" w:hAnsi="Times New Roman" w:cs="Times New Roman"/>
                <w:sz w:val="28"/>
                <w:szCs w:val="28"/>
              </w:rPr>
              <w:t>7. Надёжность и безопасность</w:t>
            </w:r>
          </w:p>
        </w:tc>
      </w:tr>
      <w:tr w:rsidR="009A52E7" w14:paraId="54AFF1A9" w14:textId="77777777" w:rsidTr="00815A7D">
        <w:tc>
          <w:tcPr>
            <w:tcW w:w="5279" w:type="dxa"/>
          </w:tcPr>
          <w:p w14:paraId="6F02623A" w14:textId="00915BAB" w:rsidR="009A52E7" w:rsidRPr="009A52E7" w:rsidRDefault="00BB4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B4D2D">
              <w:rPr>
                <w:rFonts w:ascii="Times New Roman" w:hAnsi="Times New Roman" w:cs="Times New Roman"/>
                <w:sz w:val="28"/>
                <w:szCs w:val="28"/>
              </w:rPr>
              <w:t>7.1</w:t>
            </w:r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 xml:space="preserve"> Данные не теряются при перезагрузке</w:t>
            </w:r>
          </w:p>
        </w:tc>
        <w:tc>
          <w:tcPr>
            <w:tcW w:w="2085" w:type="dxa"/>
          </w:tcPr>
          <w:p w14:paraId="497F32C5" w14:textId="12A79516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14" w:type="dxa"/>
          </w:tcPr>
          <w:p w14:paraId="2FCB9864" w14:textId="7E19C3E8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98" w:type="dxa"/>
          </w:tcPr>
          <w:p w14:paraId="30A21297" w14:textId="3990ABC0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9A52E7" w14:paraId="5A41DDBA" w14:textId="77777777" w:rsidTr="00815A7D">
        <w:tc>
          <w:tcPr>
            <w:tcW w:w="5279" w:type="dxa"/>
          </w:tcPr>
          <w:p w14:paraId="038F0D9A" w14:textId="435D84F3" w:rsidR="009A52E7" w:rsidRPr="009A52E7" w:rsidRDefault="00BB4D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7.2</w:t>
            </w:r>
            <w:r w:rsidR="009A52E7" w:rsidRPr="009A52E7">
              <w:rPr>
                <w:rFonts w:ascii="Times New Roman" w:hAnsi="Times New Roman" w:cs="Times New Roman"/>
                <w:sz w:val="28"/>
                <w:szCs w:val="28"/>
              </w:rPr>
              <w:t xml:space="preserve"> Учётная запись / локальное сохранение</w:t>
            </w:r>
          </w:p>
        </w:tc>
        <w:tc>
          <w:tcPr>
            <w:tcW w:w="2085" w:type="dxa"/>
          </w:tcPr>
          <w:p w14:paraId="22098658" w14:textId="420F2B7C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14" w:type="dxa"/>
          </w:tcPr>
          <w:p w14:paraId="627396B0" w14:textId="5B03FA41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98" w:type="dxa"/>
          </w:tcPr>
          <w:p w14:paraId="0768CB09" w14:textId="42A47105" w:rsidR="009A52E7" w:rsidRPr="00F76027" w:rsidRDefault="00F76027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815A7D" w14:paraId="523E9AA8" w14:textId="77777777" w:rsidTr="00815A7D">
        <w:tc>
          <w:tcPr>
            <w:tcW w:w="5279" w:type="dxa"/>
          </w:tcPr>
          <w:p w14:paraId="4836E1F0" w14:textId="4495F74D" w:rsidR="00815A7D" w:rsidRPr="00815A7D" w:rsidRDefault="00815A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</w:p>
        </w:tc>
        <w:tc>
          <w:tcPr>
            <w:tcW w:w="2085" w:type="dxa"/>
          </w:tcPr>
          <w:p w14:paraId="7C8682A2" w14:textId="6C0A80C6" w:rsidR="00815A7D" w:rsidRPr="00815A7D" w:rsidRDefault="00815A7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73</w:t>
            </w:r>
          </w:p>
        </w:tc>
        <w:tc>
          <w:tcPr>
            <w:tcW w:w="1214" w:type="dxa"/>
          </w:tcPr>
          <w:p w14:paraId="4F4E87DF" w14:textId="638B4983" w:rsidR="00815A7D" w:rsidRPr="00815A7D" w:rsidRDefault="00815A7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91</w:t>
            </w:r>
          </w:p>
        </w:tc>
        <w:tc>
          <w:tcPr>
            <w:tcW w:w="998" w:type="dxa"/>
          </w:tcPr>
          <w:p w14:paraId="12BF5C24" w14:textId="418932CA" w:rsidR="00815A7D" w:rsidRPr="00815A7D" w:rsidRDefault="00815A7D" w:rsidP="009A52E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</w:tr>
    </w:tbl>
    <w:p w14:paraId="22180591" w14:textId="77777777" w:rsidR="00554F4B" w:rsidRDefault="00554F4B"/>
    <w:p w14:paraId="6DA299E0" w14:textId="39DB32D5" w:rsidR="00815A7D" w:rsidRPr="00815A7D" w:rsidRDefault="00815A7D" w:rsidP="00815A7D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основе вышеперечисленных критериев можно сделать вывод о том, что</w:t>
      </w:r>
      <w:r w:rsidRPr="00815A7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продукт должен быть относительно недорогостоящим в плане продаж и иметь бесплатный доступ к большинству возможностей канбан доски. Так же </w:t>
      </w:r>
      <w:r>
        <w:rPr>
          <w:rFonts w:ascii="Times New Roman" w:hAnsi="Times New Roman" w:cs="Times New Roman"/>
          <w:sz w:val="28"/>
          <w:szCs w:val="28"/>
        </w:rPr>
        <w:lastRenderedPageBreak/>
        <w:t>стоит подчерпнуть идеи из проектов</w:t>
      </w:r>
      <w:r w:rsidRPr="00815A7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которые набрали наиболее высокое количество баллов.</w:t>
      </w:r>
    </w:p>
    <w:sectPr w:rsidR="00815A7D" w:rsidRPr="00815A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F4B"/>
    <w:rsid w:val="00375C13"/>
    <w:rsid w:val="00554F4B"/>
    <w:rsid w:val="00815A7D"/>
    <w:rsid w:val="009A52E7"/>
    <w:rsid w:val="00BB4D2D"/>
    <w:rsid w:val="00D3580C"/>
    <w:rsid w:val="00F7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EE379"/>
  <w15:chartTrackingRefBased/>
  <w15:docId w15:val="{AC0BA36B-7C45-48DE-84A7-2BBC4E88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4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4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4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4F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4F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4F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4F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4F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4F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4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4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4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4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4F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4F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4F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4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4F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4F4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A5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Katrin</dc:creator>
  <cp:keywords/>
  <dc:description/>
  <cp:lastModifiedBy>Katrin</cp:lastModifiedBy>
  <cp:revision>2</cp:revision>
  <dcterms:created xsi:type="dcterms:W3CDTF">2025-11-03T20:05:00Z</dcterms:created>
  <dcterms:modified xsi:type="dcterms:W3CDTF">2025-11-03T20:05:00Z</dcterms:modified>
</cp:coreProperties>
</file>