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03171515 王晓杰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预习第二章，编写并运行第P29页例题HelloServelt.java文件。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设计三个文件完成实验并在网页中运行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</w:pPr>
      <w:r>
        <w:drawing>
          <wp:inline distT="0" distB="0" distL="114300" distR="114300">
            <wp:extent cx="5939155" cy="37122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drawing>
          <wp:inline distT="0" distB="0" distL="114300" distR="114300">
            <wp:extent cx="5939155" cy="37122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drawing>
          <wp:inline distT="0" distB="0" distL="114300" distR="114300">
            <wp:extent cx="5939155" cy="371221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drawing>
          <wp:inline distT="0" distB="0" distL="114300" distR="114300">
            <wp:extent cx="5939155" cy="371221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155" cy="37122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371221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371221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371221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学会了如何使用Apache Tomcat作为容器并编写Servlet/JSP文件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849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2019-03-05T07:29:27Z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