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七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3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2017软件工程系9班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03170510邹诗闻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使用</w:t>
      </w:r>
      <w:r>
        <w:rPr>
          <w:rFonts w:ascii="黑体" w:eastAsia="黑体"/>
          <w:b/>
          <w:bCs/>
          <w:sz w:val="44"/>
          <w:szCs w:val="44"/>
        </w:rPr>
        <w:t>JSP</w:t>
      </w:r>
      <w:r>
        <w:rPr>
          <w:rFonts w:hint="eastAsia" w:ascii="黑体" w:eastAsia="黑体"/>
          <w:b/>
          <w:bCs/>
          <w:sz w:val="44"/>
          <w:szCs w:val="44"/>
        </w:rPr>
        <w:t>及</w:t>
      </w:r>
      <w:r>
        <w:rPr>
          <w:rFonts w:ascii="黑体" w:eastAsia="黑体"/>
          <w:b/>
          <w:bCs/>
          <w:sz w:val="44"/>
          <w:szCs w:val="44"/>
        </w:rPr>
        <w:t>JavaBean（一）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类的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"https://baike.baidu.com/item/%E6%88%90%E5%91%98%E5%8F%98%E9%87%8F" \t "https://baike.baidu.com/item/javaBean/_blank" </w:instrTex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成员变量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的名字是tax，那么为了更改或获取成员变量的值，在类中可以使用两个方法：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getTax()，用来获取属性tax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setTax()，用来修改属性ta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x</w:t>
      </w:r>
    </w:p>
    <w:p>
      <w:pPr>
        <w:numPr>
          <w:ilvl w:val="0"/>
          <w:numId w:val="0"/>
        </w:numPr>
        <w:rPr>
          <w:rFonts w:hint="default" w:ascii="黑体" w:eastAsia="黑体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r>
        <w:drawing>
          <wp:inline distT="0" distB="0" distL="114300" distR="114300">
            <wp:extent cx="5273040" cy="6097270"/>
            <wp:effectExtent l="0" t="0" r="0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bookmarkStart w:id="0" w:name="_GoBack"/>
      <w:r>
        <w:drawing>
          <wp:inline distT="0" distB="0" distL="114300" distR="114300">
            <wp:extent cx="5273040" cy="2033270"/>
            <wp:effectExtent l="0" t="0" r="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266690" cy="2836545"/>
            <wp:effectExtent l="0" t="0" r="6350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学会了</w:t>
      </w:r>
      <w:r>
        <w:rPr>
          <w:rFonts w:hint="eastAsia" w:ascii="宋体" w:hAnsi="宋体"/>
          <w:bCs/>
          <w:sz w:val="28"/>
          <w:szCs w:val="28"/>
        </w:rPr>
        <w:t>编写一个</w:t>
      </w:r>
      <w:r>
        <w:rPr>
          <w:rFonts w:ascii="宋体" w:hAnsi="宋体"/>
          <w:bCs/>
          <w:sz w:val="28"/>
          <w:szCs w:val="28"/>
        </w:rPr>
        <w:t>JavaBean</w:t>
      </w:r>
      <w:r>
        <w:rPr>
          <w:rFonts w:hint="eastAsia" w:ascii="宋体" w:hAnsi="宋体"/>
          <w:bCs/>
          <w:sz w:val="28"/>
          <w:szCs w:val="28"/>
        </w:rPr>
        <w:t>计算税收，并在JSP页面输出结果</w:t>
      </w:r>
    </w:p>
    <w:p>
      <w:pPr>
        <w:rPr>
          <w:rFonts w:hint="eastAsia" w:eastAsia="宋体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F4437"/>
    <w:rsid w:val="52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2019-04-14T09:00:00Z</dcterms:created>
  <dc:creator>邹诗闻</dc:creator>
  <cp:lastModifiedBy>邹诗闻</cp:lastModifiedBy>
  <dcterms:modified xsi:type="dcterms:W3CDTF">2019-04-14T09:42:32Z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