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04171324高树城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（一）必做。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251960" cy="9448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将test1中的例题input.jsp、receive.jsp内容拷入项目中。并运行访问该JSP页面；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654425" cy="1423035"/>
            <wp:effectExtent l="0" t="0" r="317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099310" cy="261493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（二）选做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816735" cy="1419225"/>
            <wp:effectExtent l="0" t="0" r="12065" b="1333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tabs>
          <w:tab w:val="left" w:pos="397"/>
        </w:tabs>
        <w:rPr>
          <w:rFonts w:hint="eastAsia"/>
        </w:rPr>
      </w:pPr>
      <w:r>
        <w:rPr>
          <w:rFonts w:hint="eastAsia"/>
        </w:rPr>
        <w:t>谈一谈你在本实验中所收获的内容及问题。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right="0" w:firstLine="56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作为一名初学者，自己安装模板查资料安装myeclipse，tomcat配置环境，做实验一，还是处于比较被动的情况，还不懂Javaweb项目之间的关系，其中myeclipse实现的网页表单的提交也是一知半解，不能完成作业任务。查看网页JSP源代码，位于WebRoot文件下，src用于编写JAVA后台代码。</w:t>
      </w:r>
    </w:p>
    <w:p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知道这些的关系，现在的问题就是多加练习，力求对myeclipse运行的发生的问题能够解决，不断增强原创代码能力。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/>
          <w:lang w:val="en-US" w:eastAsia="zh-CN"/>
        </w:rPr>
      </w:pPr>
    </w:p>
    <w:p>
      <w:pPr>
        <w:ind w:left="420"/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44A07A3"/>
    <w:rsid w:val="25F021DF"/>
    <w:rsid w:val="3F606113"/>
    <w:rsid w:val="42C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180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2019-03-09T12:32:30Z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