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 w:eastAsia="宋体"/>
          <w:b/>
          <w:sz w:val="72"/>
          <w:lang w:val="en-US" w:eastAsia="zh-CN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  <w:lang w:val="en-US" w:eastAsia="zh-CN"/>
        </w:rPr>
        <w:t>五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7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04171501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  <w:lang w:val="en-US" w:eastAsia="zh-CN"/>
              </w:rPr>
              <w:t>4</w:t>
            </w:r>
            <w:bookmarkStart w:id="0" w:name="_GoBack"/>
            <w:bookmarkEnd w:id="0"/>
            <w:r>
              <w:rPr>
                <w:rFonts w:hint="eastAsia"/>
                <w:sz w:val="32"/>
              </w:rPr>
              <w:t>月-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r>
        <w:rPr>
          <w:rFonts w:ascii="华文宋体" w:hAnsi="华文宋体" w:eastAsia="华文宋体"/>
          <w:sz w:val="30"/>
          <w:szCs w:val="30"/>
        </w:rPr>
        <w:drawing>
          <wp:inline distT="0" distB="0" distL="114300" distR="114300">
            <wp:extent cx="2165350" cy="3391535"/>
            <wp:effectExtent l="0" t="0" r="184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33508" t="2794" r="3140" b="2778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53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分析与设计</w:t>
      </w:r>
    </w:p>
    <w:p>
      <w:pPr>
        <w:rPr>
          <w:rFonts w:hint="eastAsia"/>
          <w:sz w:val="28"/>
        </w:rPr>
      </w:pPr>
      <w:r>
        <w:rPr>
          <w:rFonts w:hint="eastAsia"/>
          <w:sz w:val="28"/>
        </w:rPr>
        <w:t>1、初始化图书信息，将所有提供给用户选购的图书信息、购书信息初始化后保存在一个图书对象数组中，再将此内容保存在session对象中（注：session对象在JSP页面中可以无需定义直接使用，与在Servlet中获取的session对象是同一个）</w:t>
      </w:r>
    </w:p>
    <w:p>
      <w:pPr>
        <w:rPr>
          <w:rFonts w:hint="eastAsia"/>
          <w:sz w:val="28"/>
        </w:rPr>
      </w:pPr>
      <w:r>
        <w:drawing>
          <wp:inline distT="0" distB="0" distL="114300" distR="114300">
            <wp:extent cx="6206490" cy="3307715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</w:rPr>
      </w:pPr>
      <w:r>
        <w:rPr>
          <w:rFonts w:hint="eastAsia"/>
          <w:sz w:val="28"/>
        </w:rPr>
        <w:t>2、列出所有商品，提供给用户选择购买。请注意此处URL重写的应用，另外读取商品信息也是借助循环自动生成，而不是写死。</w:t>
      </w:r>
    </w:p>
    <w:p>
      <w:pPr>
        <w:ind w:leftChars="-202" w:hanging="565" w:hangingChars="202"/>
        <w:rPr>
          <w:rFonts w:hint="eastAsia"/>
          <w:sz w:val="28"/>
        </w:rPr>
      </w:pPr>
      <w:r>
        <w:drawing>
          <wp:inline distT="0" distB="0" distL="114300" distR="114300">
            <wp:extent cx="6752590" cy="359854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</w:rPr>
      </w:pPr>
      <w:r>
        <w:rPr>
          <w:rFonts w:hint="eastAsia"/>
          <w:sz w:val="28"/>
        </w:rPr>
        <w:t>ShoppingServlet.java（访问URL地址为shopping.view）</w:t>
      </w:r>
    </w:p>
    <w:p>
      <w:pPr>
        <w:ind w:firstLine="560" w:firstLineChars="200"/>
        <w:rPr>
          <w:rFonts w:hint="eastAsia"/>
          <w:sz w:val="28"/>
        </w:rPr>
      </w:pPr>
      <w:r>
        <w:rPr>
          <w:rFonts w:hint="eastAsia"/>
          <w:sz w:val="28"/>
        </w:rPr>
        <w:t>基本思路：是获取到用户所点击的ID号（即书号），同时从Session对象中将图书数组取出来。在图书数组中进行遍历，找到和用户点击ID号相同的那本图书，将其购买数量+1，同时将总本数+1，最后将更新好的图书数组和总本数放回session对象中，对应的key不变。</w:t>
      </w:r>
    </w:p>
    <w:p>
      <w:pPr>
        <w:rPr>
          <w:rFonts w:hint="eastAsia"/>
          <w:sz w:val="28"/>
        </w:rPr>
      </w:pPr>
      <w:r>
        <w:rPr>
          <w:rFonts w:hint="eastAsia"/>
          <w:sz w:val="28"/>
        </w:rPr>
        <w:t>CarServlet.java(访问URL地址为cart.view)</w:t>
      </w:r>
    </w:p>
    <w:p>
      <w:pPr>
        <w:ind w:firstLine="560" w:firstLineChars="200"/>
        <w:rPr>
          <w:rFonts w:hint="eastAsia"/>
          <w:sz w:val="28"/>
        </w:rPr>
      </w:pPr>
      <w:r>
        <w:rPr>
          <w:rFonts w:hint="eastAsia"/>
          <w:sz w:val="28"/>
        </w:rPr>
        <w:t>基本思路：从Session对象中取出图书数组，对其进行遍历，凡图书购买本数大于0的图书，将其基本信息显示在页面上。</w:t>
      </w:r>
    </w:p>
    <w:p>
      <w:pPr>
        <w:ind w:firstLine="560" w:firstLineChars="200"/>
        <w:rPr>
          <w:rFonts w:hint="eastAsia"/>
          <w:sz w:val="28"/>
        </w:rPr>
      </w:pP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pPr>
        <w:pStyle w:val="11"/>
        <w:ind w:firstLine="560"/>
      </w:pPr>
      <w:r>
        <w:drawing>
          <wp:inline distT="0" distB="0" distL="114300" distR="114300">
            <wp:extent cx="5934710" cy="3187700"/>
            <wp:effectExtent l="0" t="0" r="88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560"/>
      </w:pPr>
      <w:r>
        <w:drawing>
          <wp:inline distT="0" distB="0" distL="114300" distR="114300">
            <wp:extent cx="5934710" cy="330898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560"/>
      </w:pPr>
      <w:r>
        <w:drawing>
          <wp:inline distT="0" distB="0" distL="114300" distR="114300">
            <wp:extent cx="5934710" cy="3308985"/>
            <wp:effectExtent l="0" t="0" r="889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560"/>
        <w:rPr>
          <w:rFonts w:hint="eastAsia"/>
        </w:rPr>
      </w:pPr>
    </w:p>
    <w:p>
      <w:pPr>
        <w:pStyle w:val="2"/>
        <w:numPr>
          <w:ilvl w:val="0"/>
          <w:numId w:val="1"/>
        </w:numPr>
      </w:pPr>
      <w:r>
        <w:t>运行效果图</w:t>
      </w:r>
    </w:p>
    <w:p>
      <w:pPr>
        <w:pStyle w:val="11"/>
        <w:ind w:left="900" w:firstLine="0" w:firstLineChars="0"/>
        <w:rPr>
          <w:rFonts w:hint="eastAsia"/>
        </w:rPr>
      </w:pPr>
      <w:r>
        <w:drawing>
          <wp:inline distT="0" distB="0" distL="114300" distR="114300">
            <wp:extent cx="5930265" cy="3133090"/>
            <wp:effectExtent l="0" t="0" r="133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ind w:left="420"/>
      </w:pPr>
      <w:r>
        <w:rPr>
          <w:rFonts w:hint="eastAsia"/>
        </w:rPr>
        <w:t>谈一谈你在本实验中所收获的内容及问题。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4B5F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0">
    <w:name w:val="标题 1 Char"/>
    <w:basedOn w:val="7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副标题 Char"/>
    <w:basedOn w:val="7"/>
    <w:link w:val="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2</TotalTime>
  <ScaleCrop>false</ScaleCrop>
  <LinksUpToDate>false</LinksUpToDate>
  <CharactersWithSpaces>292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hasee</cp:lastModifiedBy>
  <dcterms:modified xsi:type="dcterms:W3CDTF">2019-04-29T02:09:07Z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