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六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13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武玉婷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罗永升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1、上周没有完成作业的同学请继续完成，完成了作业的同学请为购物车增加功能：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2、参考成熟的购物系统，为购物车增加功能，完善购物车：删除商品，查看商品具体信息，计算商品总价，修改商品购买件数等等。界面尽量美观。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提示：Java文件即Book.java的设计需要重构，需要分离商品基本信息和购买信息，需要有类分别来保存单件商品的购买信息和所有商品的购买信息。所以至少要三个Java类才能完成购物的基本功能。 </w:t>
      </w:r>
    </w:p>
    <w:p>
      <w:pPr>
        <w:pStyle w:val="6"/>
        <w:keepNext w:val="0"/>
        <w:keepLines w:val="0"/>
        <w:widowControl/>
        <w:suppressLineNumbers w:val="0"/>
      </w:pPr>
      <w:r>
        <w:t>Servlet也需要响应更多的操作，可以在一个Servlet中也可以分多个文件响应。并在适当的地方调用Java方法。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如题要求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Servlet: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response.setContentType(</w:t>
      </w:r>
      <w:r>
        <w:rPr>
          <w:rFonts w:hint="eastAsia" w:ascii="Consolas" w:hAnsi="Consolas" w:eastAsia="Consolas"/>
          <w:color w:val="2A00FF"/>
          <w:sz w:val="24"/>
        </w:rPr>
        <w:t>"text/html;charset=utf-8"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String id,ch,delete;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id=request.getParameter(</w:t>
      </w:r>
      <w:r>
        <w:rPr>
          <w:rFonts w:hint="eastAsia" w:ascii="Consolas" w:hAnsi="Consolas" w:eastAsia="Consolas"/>
          <w:color w:val="2A00FF"/>
          <w:sz w:val="24"/>
        </w:rPr>
        <w:t>"id"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ch=request.getParameter(</w:t>
      </w:r>
      <w:r>
        <w:rPr>
          <w:rFonts w:hint="eastAsia" w:ascii="Consolas" w:hAnsi="Consolas" w:eastAsia="Consolas"/>
          <w:color w:val="2A00FF"/>
          <w:sz w:val="24"/>
        </w:rPr>
        <w:t>"minus"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delete=request.getParameter(</w:t>
      </w:r>
      <w:r>
        <w:rPr>
          <w:rFonts w:hint="eastAsia" w:ascii="Consolas" w:hAnsi="Consolas" w:eastAsia="Consolas"/>
          <w:color w:val="2A00FF"/>
          <w:sz w:val="24"/>
        </w:rPr>
        <w:t>"delete"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HttpSession session=request.getSession();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Book[] BookList=(Book[])session.getAttribute(</w:t>
      </w:r>
      <w:r>
        <w:rPr>
          <w:rFonts w:hint="eastAsia" w:ascii="Consolas" w:hAnsi="Consolas" w:eastAsia="Consolas"/>
          <w:color w:val="2A00FF"/>
          <w:sz w:val="24"/>
        </w:rPr>
        <w:t>"book"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request.setCharacterEncoding(</w:t>
      </w:r>
      <w:r>
        <w:rPr>
          <w:rFonts w:hint="eastAsia" w:ascii="Consolas" w:hAnsi="Consolas" w:eastAsia="Consolas"/>
          <w:color w:val="2A00FF"/>
          <w:sz w:val="24"/>
        </w:rPr>
        <w:t>"utf-8"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(ch!=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i=0;i&lt;BookList.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>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(id.equals(BookList[i].getBookId()))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BookList[i].deleteBook();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(delete!=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i=0;i&lt;BookList.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>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(id.equals(BookList[i].getBookId()))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BookList[i].delete();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i=0;i&lt;BookList.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>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(id.equals(BookList[i].getBookId()))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BookList[i].addBookNum();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session.setAttribute(</w:t>
      </w:r>
      <w:r>
        <w:rPr>
          <w:rFonts w:hint="eastAsia" w:ascii="Consolas" w:hAnsi="Consolas" w:eastAsia="Consolas"/>
          <w:color w:val="2A00FF"/>
          <w:sz w:val="24"/>
        </w:rPr>
        <w:t>"book"</w:t>
      </w:r>
      <w:r>
        <w:rPr>
          <w:rFonts w:hint="eastAsia" w:ascii="Consolas" w:hAnsi="Consolas" w:eastAsia="Consolas"/>
          <w:color w:val="000000"/>
          <w:sz w:val="24"/>
        </w:rPr>
        <w:t>,BookList);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response.sendRedirect(</w:t>
      </w:r>
      <w:r>
        <w:rPr>
          <w:rFonts w:hint="eastAsia" w:ascii="Consolas" w:hAnsi="Consolas" w:eastAsia="Consolas"/>
          <w:color w:val="2A00FF"/>
          <w:sz w:val="24"/>
        </w:rPr>
        <w:t>"cart.view"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429250" cy="512445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21480" cy="15163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要好好学习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527522F"/>
    <w:rsid w:val="0600334B"/>
    <w:rsid w:val="0B21275A"/>
    <w:rsid w:val="26276176"/>
    <w:rsid w:val="30656450"/>
    <w:rsid w:val="3E4E3977"/>
    <w:rsid w:val="446B5475"/>
    <w:rsid w:val="4D5574DC"/>
    <w:rsid w:val="67055CAF"/>
    <w:rsid w:val="6F297D57"/>
    <w:rsid w:val="75AC6A4F"/>
    <w:rsid w:val="766A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8"/>
    <w:link w:val="4"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305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new</cp:lastModifiedBy>
  <dcterms:modified xsi:type="dcterms:W3CDTF">2019-04-19T14:09:18Z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