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实验七 使用JSP及JavaBean（一）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实验目标：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熟练掌握JavaBean的编程；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学习在JSP中如何使用JavaBean。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第一次实验内容：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1、页面输入收入，得到相应的缴纳税收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要求：Jsp提交收入，显示结果（可一个页面也可两个页面）。编写一个JavaBean计算税收，并在JSP页面输出结果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计算方法：全月应纳税所得额＝月收入－1600元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级数 全月应纳税所得额 税率% 速算扣除法(元) 1 dr &lt;=500 5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2 500 &lt;dr&lt;=3000 10 25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 3000 &lt; dr &lt;=5000 15 125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 5000 &lt; dr &lt;=20000 20 375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5 20,000 &lt; dr &lt;=40000 25 1375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6 40,000 &lt; dr &lt;=60,000 30 3375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7 60,000 &lt; dr &lt;=80,000 35 6375 8 80,000 &lt; dr &lt;=100,000 40 10375 9 dr &gt;100,000元 45 15375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如：月收入3000，则（3000-1600）*10%-25=115，因为3000-1600大于500小于2000，所以按10%计算后再扣除速算的部分。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7"/>
          <w:szCs w:val="27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axaction.html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个人所得税计算器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FrontPage_Form1_Validator(theForm)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checkOK =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"0123456789"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checkStr = theForm.money.value;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allValid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decPoints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allNum =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for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(i = 0; i &lt; checkStr.length;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ch = checkStr.charAt(i);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for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(j = 0; j &lt; checkOK.length; j++)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(ch == checkOK.charAt(j))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(j == checkOK.length)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allValid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(ch !=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","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allNum += ch;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(!allValid)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alert(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"月收入中只能输入数字。"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return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checkOK =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"0123456789"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checkStr = theForm.KCmoney.value;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allValid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decPoints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allNum =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for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(i = 0; i &lt; checkStr.length;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ch = checkStr.charAt(i);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for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(j = 0; j &lt; checkOK.length; j++)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(ch == checkOK.charAt(j))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(j == checkOK.length)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allValid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(ch !=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","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allNum += ch;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(!allValid)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alert(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"起征额中只能输入数字。"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return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  <w:highlight w:val="white"/>
        </w:rPr>
        <w:t>//以上代码检查输入是否合法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  <w:highlight w:val="white"/>
        </w:rPr>
        <w:t>//以下代码开始折算税后金额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basicm,totalmoney,cha,output;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totalmoney=document.form1.money.value;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basicm=document.form1.KCmoney.value;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cha=(totalmoney-basicm);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(cha&lt;=0) {output=0;}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(cha&gt;0&amp;&amp;cha&lt;=500) {output=cha*0.05;}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(cha&gt;500&amp;&amp;cha&lt;=2000) {output=cha*0.1-25;}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(cha&gt;2000&amp;&amp;cha&lt;=5000) {output=cha*0.15-125;}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(cha&gt;5000&amp;&amp;cha&lt;=20000) {output=cha*0.2-375;}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(cha&gt;20000&amp;&amp;cha&lt;=40000) {output=cha*0.25-1375;}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(cha&gt;40000&amp;&amp;cha&lt;=60000) {output=cha*0.30-3375;}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(cha&gt;60000&amp;&amp;cha&lt;=80000) {output=cha*0.35-6375;}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(cha&gt;80000&amp;&amp;cha&lt;=100000) {output=cha*0.4-10375;}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(cha&gt;100000&amp;&amp;cha&gt;100000) {output=cha*0.45-15375;}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alert(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"应缴个人所得税额=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+output+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 元"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+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+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+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"依法纳税是每个公民应尽的义务！！"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return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  <w:highlight w:val="white"/>
        </w:rPr>
        <w:t>//--&gt;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script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onsubmit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"return FrontPage_Form1_Validator(this)"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table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"1"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width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"400"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cellpadding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"4"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cellspacing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7F007F"/>
          <w:sz w:val="20"/>
          <w:u w:val="single"/>
        </w:rPr>
        <w:t>bordercolor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"#bbddff"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style</w:t>
      </w:r>
      <w:r>
        <w:rPr>
          <w:rFonts w:hint="eastAsia" w:ascii="Consolas" w:hAnsi="Consolas" w:eastAsia="Consolas"/>
          <w:color w:val="000000"/>
          <w:sz w:val="20"/>
          <w:u w:val="single"/>
        </w:rPr>
        <w:t>="</w:t>
      </w:r>
      <w:r>
        <w:rPr>
          <w:rFonts w:hint="eastAsia" w:ascii="Consolas" w:hAnsi="Consolas" w:eastAsia="Consolas"/>
          <w:color w:val="7F007F"/>
          <w:sz w:val="20"/>
          <w:u w:val="single"/>
        </w:rPr>
        <w:t>font-family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宋体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; </w:t>
      </w:r>
      <w:r>
        <w:rPr>
          <w:rFonts w:hint="eastAsia" w:ascii="Consolas" w:hAnsi="Consolas" w:eastAsia="Consolas"/>
          <w:color w:val="7F007F"/>
          <w:sz w:val="20"/>
          <w:u w:val="single"/>
        </w:rPr>
        <w:t>font-size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9pt</w:t>
      </w:r>
      <w:r>
        <w:rPr>
          <w:rFonts w:hint="eastAsia" w:ascii="Consolas" w:hAnsi="Consolas" w:eastAsia="Consolas"/>
          <w:color w:val="000000"/>
          <w:sz w:val="20"/>
          <w:u w:val="single"/>
        </w:rPr>
        <w:t>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td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span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style</w:t>
      </w:r>
      <w:r>
        <w:rPr>
          <w:rFonts w:hint="eastAsia" w:ascii="Consolas" w:hAnsi="Consolas" w:eastAsia="Consolas"/>
          <w:color w:val="000000"/>
          <w:sz w:val="20"/>
          <w:u w:val="single"/>
        </w:rPr>
        <w:t>="</w:t>
      </w:r>
      <w:r>
        <w:rPr>
          <w:rFonts w:hint="eastAsia" w:ascii="Consolas" w:hAnsi="Consolas" w:eastAsia="Consolas"/>
          <w:color w:val="7F007F"/>
          <w:sz w:val="20"/>
          <w:u w:val="single"/>
        </w:rPr>
        <w:t>font-family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宋体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; </w:t>
      </w:r>
      <w:r>
        <w:rPr>
          <w:rFonts w:hint="eastAsia" w:ascii="Consolas" w:hAnsi="Consolas" w:eastAsia="Consolas"/>
          <w:color w:val="7F007F"/>
          <w:sz w:val="20"/>
          <w:u w:val="single"/>
        </w:rPr>
        <w:t>font-size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11pt</w:t>
      </w:r>
      <w:r>
        <w:rPr>
          <w:rFonts w:hint="eastAsia" w:ascii="Consolas" w:hAnsi="Consolas" w:eastAsia="Consolas"/>
          <w:color w:val="000000"/>
          <w:sz w:val="20"/>
          <w:u w:val="single"/>
        </w:rPr>
        <w:t>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7F007F"/>
          <w:sz w:val="20"/>
          <w:u w:val="single"/>
        </w:rPr>
        <w:t>color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"#FF0000"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个人所得税计算器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span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td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tr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tr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td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span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style</w:t>
      </w:r>
      <w:r>
        <w:rPr>
          <w:rFonts w:hint="eastAsia" w:ascii="Consolas" w:hAnsi="Consolas" w:eastAsia="Consolas"/>
          <w:color w:val="000000"/>
          <w:sz w:val="20"/>
          <w:u w:val="single"/>
        </w:rPr>
        <w:t>="</w:t>
      </w:r>
      <w:r>
        <w:rPr>
          <w:rFonts w:hint="eastAsia" w:ascii="Consolas" w:hAnsi="Consolas" w:eastAsia="Consolas"/>
          <w:color w:val="7F007F"/>
          <w:sz w:val="20"/>
          <w:u w:val="single"/>
        </w:rPr>
        <w:t>font-family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宋体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; </w:t>
      </w:r>
      <w:r>
        <w:rPr>
          <w:rFonts w:hint="eastAsia" w:ascii="Consolas" w:hAnsi="Consolas" w:eastAsia="Consolas"/>
          <w:color w:val="7F007F"/>
          <w:sz w:val="20"/>
          <w:u w:val="single"/>
        </w:rPr>
        <w:t>font-size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11pt</w:t>
      </w:r>
      <w:r>
        <w:rPr>
          <w:rFonts w:hint="eastAsia" w:ascii="Consolas" w:hAnsi="Consolas" w:eastAsia="Consolas"/>
          <w:color w:val="000000"/>
          <w:sz w:val="20"/>
          <w:u w:val="single"/>
        </w:rPr>
        <w:t>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请输入您的每月所收入的金额：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span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"money"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"text"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size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"18"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span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style</w:t>
      </w:r>
      <w:r>
        <w:rPr>
          <w:rFonts w:hint="eastAsia" w:ascii="Consolas" w:hAnsi="Consolas" w:eastAsia="Consolas"/>
          <w:color w:val="000000"/>
          <w:sz w:val="20"/>
          <w:u w:val="single"/>
        </w:rPr>
        <w:t>="</w:t>
      </w:r>
      <w:r>
        <w:rPr>
          <w:rFonts w:hint="eastAsia" w:ascii="Consolas" w:hAnsi="Consolas" w:eastAsia="Consolas"/>
          <w:color w:val="7F007F"/>
          <w:sz w:val="20"/>
          <w:u w:val="single"/>
        </w:rPr>
        <w:t>font-family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宋体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; </w:t>
      </w:r>
      <w:r>
        <w:rPr>
          <w:rFonts w:hint="eastAsia" w:ascii="Consolas" w:hAnsi="Consolas" w:eastAsia="Consolas"/>
          <w:color w:val="7F007F"/>
          <w:sz w:val="20"/>
          <w:u w:val="single"/>
        </w:rPr>
        <w:t>font-size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11pt</w:t>
      </w:r>
      <w:r>
        <w:rPr>
          <w:rFonts w:hint="eastAsia" w:ascii="Consolas" w:hAnsi="Consolas" w:eastAsia="Consolas"/>
          <w:color w:val="000000"/>
          <w:sz w:val="20"/>
          <w:u w:val="single"/>
        </w:rPr>
        <w:t>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元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span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td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tr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tr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td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span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style</w:t>
      </w:r>
      <w:r>
        <w:rPr>
          <w:rFonts w:hint="eastAsia" w:ascii="Consolas" w:hAnsi="Consolas" w:eastAsia="Consolas"/>
          <w:color w:val="000000"/>
          <w:sz w:val="20"/>
          <w:u w:val="single"/>
        </w:rPr>
        <w:t>="</w:t>
      </w:r>
      <w:r>
        <w:rPr>
          <w:rFonts w:hint="eastAsia" w:ascii="Consolas" w:hAnsi="Consolas" w:eastAsia="Consolas"/>
          <w:color w:val="7F007F"/>
          <w:sz w:val="20"/>
          <w:u w:val="single"/>
        </w:rPr>
        <w:t>font-family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宋体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; </w:t>
      </w:r>
      <w:r>
        <w:rPr>
          <w:rFonts w:hint="eastAsia" w:ascii="Consolas" w:hAnsi="Consolas" w:eastAsia="Consolas"/>
          <w:color w:val="7F007F"/>
          <w:sz w:val="20"/>
          <w:u w:val="single"/>
        </w:rPr>
        <w:t>font-size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11pt</w:t>
      </w:r>
      <w:r>
        <w:rPr>
          <w:rFonts w:hint="eastAsia" w:ascii="Consolas" w:hAnsi="Consolas" w:eastAsia="Consolas"/>
          <w:color w:val="000000"/>
          <w:sz w:val="20"/>
          <w:u w:val="single"/>
        </w:rPr>
        <w:t>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请输入当地个人所得税起征额：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span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"KCmoney"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"text"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size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"18"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span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style</w:t>
      </w:r>
      <w:r>
        <w:rPr>
          <w:rFonts w:hint="eastAsia" w:ascii="Consolas" w:hAnsi="Consolas" w:eastAsia="Consolas"/>
          <w:color w:val="000000"/>
          <w:sz w:val="20"/>
          <w:u w:val="single"/>
        </w:rPr>
        <w:t>="</w:t>
      </w:r>
      <w:r>
        <w:rPr>
          <w:rFonts w:hint="eastAsia" w:ascii="Consolas" w:hAnsi="Consolas" w:eastAsia="Consolas"/>
          <w:color w:val="7F007F"/>
          <w:sz w:val="20"/>
          <w:u w:val="single"/>
        </w:rPr>
        <w:t>font-family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宋体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; </w:t>
      </w:r>
      <w:r>
        <w:rPr>
          <w:rFonts w:hint="eastAsia" w:ascii="Consolas" w:hAnsi="Consolas" w:eastAsia="Consolas"/>
          <w:color w:val="7F007F"/>
          <w:sz w:val="20"/>
          <w:u w:val="single"/>
        </w:rPr>
        <w:t>font-size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11pt</w:t>
      </w:r>
      <w:r>
        <w:rPr>
          <w:rFonts w:hint="eastAsia" w:ascii="Consolas" w:hAnsi="Consolas" w:eastAsia="Consolas"/>
          <w:color w:val="000000"/>
          <w:sz w:val="20"/>
          <w:u w:val="single"/>
        </w:rPr>
        <w:t>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元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span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td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tr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tr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td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"#88C4FF"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"submit"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"sub"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"计算"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"reset"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"重新输入"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td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tr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table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实验截图：</w:t>
      </w:r>
    </w:p>
    <w:p>
      <w:r>
        <w:drawing>
          <wp:inline distT="0" distB="0" distL="114300" distR="114300">
            <wp:extent cx="3794760" cy="1173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3834765" cy="127190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5E71F8"/>
    <w:rsid w:val="54CA48FA"/>
    <w:rsid w:val="5FAE0772"/>
    <w:rsid w:val="6AED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2019-04-21T14:57:00Z</dcterms:created>
  <dc:creator>Administrator</dc:creator>
  <cp:lastModifiedBy>Evon.☀</cp:lastModifiedBy>
  <dcterms:modified xsi:type="dcterms:W3CDTF">2019-04-21T17:04:24Z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