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对税收文件进行了改写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MODEL(tax_cul.java)：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test_5;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646464"/>
          <w:sz w:val="24"/>
        </w:rPr>
        <w:t>@WebServlet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"/tax_cul"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tax_cul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income</w:t>
      </w:r>
      <w:r>
        <w:rPr>
          <w:rFonts w:hint="eastAsia" w:ascii="Consolas" w:hAnsi="Consolas" w:eastAsia="Consolas"/>
          <w:color w:val="000000"/>
          <w:sz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tax_cul()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</w:rPr>
        <w:t>super</w:t>
      </w:r>
      <w:r>
        <w:rPr>
          <w:rFonts w:hint="eastAsia" w:ascii="Consolas" w:hAnsi="Consolas" w:eastAsia="Consolas"/>
          <w:color w:val="000000"/>
          <w:sz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}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tax_cul(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C0"/>
          <w:sz w:val="24"/>
        </w:rPr>
        <w:t>income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6A3E3E"/>
          <w:sz w:val="24"/>
        </w:rPr>
        <w:t>num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getIncome()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income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setIncome(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income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income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income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Judge()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color w:val="0000C0"/>
          <w:sz w:val="24"/>
        </w:rPr>
        <w:t>income</w:t>
      </w:r>
      <w:r>
        <w:rPr>
          <w:rFonts w:hint="eastAsia" w:ascii="Consolas" w:hAnsi="Consolas" w:eastAsia="Consolas"/>
          <w:color w:val="000000"/>
          <w:sz w:val="24"/>
        </w:rPr>
        <w:t>-1600;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&lt;=500)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 (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*0.05);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( 500&lt;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&amp;&amp;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&lt;=3000)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 (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*0.1)-25;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(3000&lt;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&amp;&amp;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&lt;=5000)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 (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*0.15)-125;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( 5000&lt;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&amp;&amp;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&lt;=20000)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 (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*0.2)-375;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(20000&lt;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&amp;&amp;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&lt;=40000)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 (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*0.25)-1375;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(40000&lt;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&amp;&amp;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&lt;=60000)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 (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*0.3)-3375;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(60000&lt;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&amp;&amp;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&lt;=80000)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 (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*0.35)-6375;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(80000&lt;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&amp;&amp;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&lt;100000)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 (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*0.4)-10375;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(100000&lt;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double</w:t>
      </w:r>
      <w:r>
        <w:rPr>
          <w:rFonts w:hint="eastAsia" w:ascii="Consolas" w:hAnsi="Consolas" w:eastAsia="Consolas"/>
          <w:color w:val="000000"/>
          <w:sz w:val="24"/>
        </w:rPr>
        <w:t>) (</w:t>
      </w:r>
      <w:r>
        <w:rPr>
          <w:rFonts w:hint="eastAsia" w:ascii="Consolas" w:hAnsi="Consolas" w:eastAsia="Consolas"/>
          <w:color w:val="6A3E3E"/>
          <w:sz w:val="24"/>
        </w:rPr>
        <w:t>should_tax</w:t>
      </w:r>
      <w:r>
        <w:rPr>
          <w:rFonts w:hint="eastAsia" w:ascii="Consolas" w:hAnsi="Consolas" w:eastAsia="Consolas"/>
          <w:color w:val="000000"/>
          <w:sz w:val="24"/>
        </w:rPr>
        <w:t>*0.45)-15375;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szCs w:val="30"/>
          <w:lang w:val="en-US" w:eastAsia="zh-CN"/>
        </w:rPr>
        <w:t>View（tax.jsp）：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language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"java"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</w:rPr>
        <w:t>pageEncoding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"UTF-8"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</w:rPr>
        <w:t>page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"test_5.tax_cul"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BF5F3F"/>
          <w:sz w:val="24"/>
        </w:rPr>
        <w:t>&lt;%@</w:t>
      </w:r>
      <w:r>
        <w:rPr>
          <w:rFonts w:hint="eastAsia" w:ascii="Consolas" w:hAnsi="Consolas" w:eastAsia="Consolas"/>
          <w:color w:val="3F7F7F"/>
          <w:sz w:val="24"/>
        </w:rPr>
        <w:t>taglib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prefix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uri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"http://java.sun.com/jsp/jstl/core"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BF5F3F"/>
          <w:sz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&lt;!</w:t>
      </w:r>
      <w:r>
        <w:rPr>
          <w:rFonts w:hint="eastAsia" w:ascii="Consolas" w:hAnsi="Consolas" w:eastAsia="Consolas"/>
          <w:color w:val="3F7F7F"/>
          <w:sz w:val="24"/>
        </w:rPr>
        <w:t>DOCTYPE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税收查询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title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  </w:t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meta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"viewport"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"width=device-width, initial-scale=1.0"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&lt;!-- 新 Bootstrap 核心 CSS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link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href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"https://cdn.staticfile.org/twitter-bootstrap/3.3.7/css/bootstrap.min.css"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rel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"stylesheet"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"https://cdn.staticfile.org/jquery/2.1.1/jquery.min.js"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src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"https://cdn.staticfile.org/twitter-bootstrap/3.3.7/js/bootstrap.min.js"</w:t>
      </w:r>
      <w:r>
        <w:rPr>
          <w:rFonts w:hint="eastAsia" w:ascii="Consolas" w:hAnsi="Consolas" w:eastAsia="Consolas"/>
          <w:color w:val="008080"/>
          <w:sz w:val="24"/>
        </w:rPr>
        <w:t>&gt;&lt;/</w:t>
      </w:r>
      <w:r>
        <w:rPr>
          <w:rFonts w:hint="eastAsia" w:ascii="Consolas" w:hAnsi="Consolas" w:eastAsia="Consolas"/>
          <w:color w:val="3F7F7F"/>
          <w:sz w:val="24"/>
        </w:rPr>
        <w:t>script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head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c:if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${info_error == '1'}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h1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输入格式有误，请重新输入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h1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c:if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c:if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test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${tax!=NULL&amp;&amp;tax!=-1}</w:t>
      </w:r>
      <w:r>
        <w:rPr>
          <w:rFonts w:hint="eastAsia" w:ascii="Consolas" w:hAnsi="Consolas" w:eastAsia="Consolas"/>
          <w:i/>
          <w:color w:val="2A00FF"/>
          <w:sz w:val="24"/>
        </w:rPr>
        <w:t>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h2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应缴纳税收：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BF5F3F"/>
          <w:sz w:val="24"/>
        </w:rPr>
        <w:t>&lt;%=</w:t>
      </w:r>
      <w:r>
        <w:rPr>
          <w:rFonts w:hint="eastAsia" w:ascii="Consolas" w:hAnsi="Consolas" w:eastAsia="Consolas"/>
          <w:color w:val="000000"/>
          <w:sz w:val="24"/>
        </w:rPr>
        <w:t>session.getAttribute(</w:t>
      </w:r>
      <w:r>
        <w:rPr>
          <w:rFonts w:hint="eastAsia" w:ascii="Consolas" w:hAnsi="Consolas" w:eastAsia="Consolas"/>
          <w:color w:val="2A00FF"/>
          <w:sz w:val="24"/>
        </w:rPr>
        <w:t>"tax"</w:t>
      </w:r>
      <w:r>
        <w:rPr>
          <w:rFonts w:hint="eastAsia" w:ascii="Consolas" w:hAnsi="Consolas" w:eastAsia="Consolas"/>
          <w:color w:val="000000"/>
          <w:sz w:val="24"/>
        </w:rPr>
        <w:t>)</w:t>
      </w:r>
      <w:r>
        <w:rPr>
          <w:rFonts w:hint="eastAsia" w:ascii="Consolas" w:hAnsi="Consolas" w:eastAsia="Consolas"/>
          <w:color w:val="BF5F3F"/>
          <w:sz w:val="24"/>
        </w:rPr>
        <w:t>%&gt;</w:t>
      </w:r>
      <w:r>
        <w:rPr>
          <w:rFonts w:hint="eastAsia" w:ascii="Consolas" w:hAnsi="Consolas" w:eastAsia="Consolas"/>
          <w:color w:val="000000"/>
          <w:sz w:val="24"/>
        </w:rPr>
        <w:t>元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h2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br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c:if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form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"form-horizontal"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role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"form"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action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"tax_jud.view"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method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"post"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"form-group"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label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"firstname"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"col-sm-2 control-label"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本月收入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label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"col-sm-10"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input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"text"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"form-control"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"income"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"income"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 xml:space="preserve">   </w:t>
      </w:r>
      <w:r>
        <w:rPr>
          <w:rFonts w:hint="eastAsia" w:ascii="Consolas" w:hAnsi="Consolas" w:eastAsia="Consolas"/>
          <w:color w:val="7F007F"/>
          <w:sz w:val="24"/>
        </w:rPr>
        <w:t>placeholder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"请输入收入"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"form-group"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"col-sm-offset-2 col-sm-10"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button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"submit"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"btn btn-default"</w:t>
      </w:r>
      <w:r>
        <w:rPr>
          <w:rFonts w:hint="eastAsia" w:ascii="Consolas" w:hAnsi="Consolas" w:eastAsia="Consolas"/>
          <w:color w:val="008080"/>
          <w:sz w:val="24"/>
        </w:rPr>
        <w:t>&gt;</w:t>
      </w:r>
      <w:r>
        <w:rPr>
          <w:rFonts w:hint="eastAsia" w:ascii="Consolas" w:hAnsi="Consolas" w:eastAsia="Consolas"/>
          <w:color w:val="000000"/>
          <w:sz w:val="24"/>
        </w:rPr>
        <w:t>查询</w:t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button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div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form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body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html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宋体"/>
          <w:color w:val="000000"/>
          <w:sz w:val="30"/>
          <w:szCs w:val="30"/>
          <w:lang w:val="en-US" w:eastAsia="zh-CN"/>
        </w:rPr>
      </w:pPr>
      <w:r>
        <w:rPr>
          <w:rFonts w:hint="eastAsia" w:ascii="Consolas" w:hAnsi="Consolas" w:eastAsia="宋体"/>
          <w:color w:val="000000"/>
          <w:sz w:val="30"/>
          <w:szCs w:val="30"/>
          <w:lang w:val="en-US" w:eastAsia="zh-CN"/>
        </w:rPr>
        <w:t>Controller（tax_jud.java）：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package test_5;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java.io.IOException;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javax.servlet.ServletException;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javax.servlet.annotation.WebServlet;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javax.servlet.http.HttpServlet;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javax.servlet.http.HttpServletRequest;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javax.servlet.http.HttpServletResponse;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import javax.servlet.http.HttpSession;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@WebServlet("/test_5/tax_jud.view")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public class tax_jud extends HttpServlet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private static final long serialVersionUID = 1L;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public tax_jud()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super();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private void process(HttpServletRequest request, HttpServletResponse response)throws ServletException, IOException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HttpSession session=request.getSession();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session.setAttribute("info_error",0);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session.setAttribute("tax",-1);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String income=request.getParameter("income");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for(int i = income.length();--i&gt;=0;)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if(Character.isDigit(income.charAt(i))==false)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session.setAttribute("info_error",1);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request.getRequestDispatcher("tax.jsp").forward(request,response);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double income_1=Double.valueOf(income).intValue();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tax_cul TC=new tax_cul(income_1);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session.setAttribute("tax",TC.Judge());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request.getRequestDispatcher("tax.jsp").forward(request,response);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protected void doGet(HttpServletRequest request, HttpServletResponse response) throws ServletException, IOException {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process(request,response);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protected void doPost(HttpServletRequest request, HttpServletResponse response) throws ServletException, IOException {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process(request,response);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D4829"/>
    <w:multiLevelType w:val="singleLevel"/>
    <w:tmpl w:val="1DCD482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F374D14"/>
    <w:rsid w:val="2E074C1A"/>
    <w:rsid w:val="6BAC76CD"/>
    <w:rsid w:val="7887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白鸽</cp:lastModifiedBy>
  <dcterms:modified xsi:type="dcterms:W3CDTF">2019-05-06T03:13:47Z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