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662" w:rsidRPr="00C04D88" w:rsidRDefault="00B31662" w:rsidP="00C04D88">
      <w:pPr>
        <w:rPr>
          <w:rFonts w:asciiTheme="minorEastAsia" w:hAnsiTheme="minorEastAsia"/>
          <w:sz w:val="28"/>
          <w:szCs w:val="28"/>
        </w:rPr>
      </w:pPr>
      <w:r w:rsidRPr="00C04D88">
        <w:rPr>
          <w:rFonts w:asciiTheme="minorEastAsia" w:hAnsiTheme="minorEastAsia"/>
          <w:sz w:val="28"/>
          <w:szCs w:val="28"/>
        </w:rPr>
        <w:t>一</w:t>
      </w:r>
      <w:r w:rsidRPr="00C04D88">
        <w:rPr>
          <w:rFonts w:asciiTheme="minorEastAsia" w:hAnsiTheme="minorEastAsia" w:hint="eastAsia"/>
          <w:sz w:val="28"/>
          <w:szCs w:val="28"/>
        </w:rPr>
        <w:t>、</w:t>
      </w:r>
      <w:r w:rsidRPr="00C04D88">
        <w:rPr>
          <w:rFonts w:asciiTheme="minorEastAsia" w:hAnsiTheme="minorEastAsia"/>
          <w:sz w:val="28"/>
          <w:szCs w:val="28"/>
        </w:rPr>
        <w:t>编写目的</w:t>
      </w:r>
      <w:r w:rsidRPr="00C04D88">
        <w:rPr>
          <w:rFonts w:asciiTheme="minorEastAsia" w:hAnsiTheme="minorEastAsia" w:hint="eastAsia"/>
          <w:sz w:val="28"/>
          <w:szCs w:val="28"/>
        </w:rPr>
        <w:t>：</w:t>
      </w:r>
      <w:r w:rsidRPr="00C04D88">
        <w:rPr>
          <w:rFonts w:asciiTheme="minorEastAsia" w:hAnsiTheme="minorEastAsia"/>
          <w:sz w:val="28"/>
          <w:szCs w:val="28"/>
        </w:rPr>
        <w:t>计算机的发展突飞猛进，人们使用计算机的目的各不相同，但是我们很容易发现，关于计算的问题生活中随处可见，于是计算器也是计算机中必备的软件。我们可以使用计算器进行复杂的算术运算，也可以用来不同数值之间的转化。况且数学中我们也经常用到弧度、梯度、角度等的运算，于是计算器应运而生。</w:t>
      </w:r>
    </w:p>
    <w:p w:rsidR="00B31662" w:rsidRPr="00C04D88" w:rsidRDefault="00B31662" w:rsidP="00C04D88">
      <w:pPr>
        <w:rPr>
          <w:rFonts w:asciiTheme="minorEastAsia" w:hAnsiTheme="minorEastAsia" w:hint="eastAsia"/>
          <w:sz w:val="28"/>
          <w:szCs w:val="28"/>
        </w:rPr>
      </w:pPr>
      <w:r w:rsidRPr="00C04D88">
        <w:rPr>
          <w:rFonts w:asciiTheme="minorEastAsia" w:hAnsiTheme="minorEastAsia"/>
          <w:sz w:val="28"/>
          <w:szCs w:val="28"/>
        </w:rPr>
        <w:t>说明：a．待开发的软件系统的名称</w:t>
      </w:r>
      <w:r w:rsidR="00C04D88">
        <w:rPr>
          <w:rFonts w:asciiTheme="minorEastAsia" w:hAnsiTheme="minorEastAsia" w:hint="eastAsia"/>
          <w:sz w:val="28"/>
          <w:szCs w:val="28"/>
        </w:rPr>
        <w:t>:</w:t>
      </w:r>
      <w:r w:rsidRPr="00C04D88">
        <w:rPr>
          <w:rFonts w:asciiTheme="minorEastAsia" w:hAnsiTheme="minorEastAsia"/>
          <w:sz w:val="28"/>
          <w:szCs w:val="28"/>
        </w:rPr>
        <w:t>计算器</w:t>
      </w:r>
    </w:p>
    <w:p w:rsidR="00B31662" w:rsidRPr="00C04D88" w:rsidRDefault="00B31662" w:rsidP="00C04D88">
      <w:pPr>
        <w:ind w:leftChars="400" w:left="1120" w:hangingChars="100" w:hanging="280"/>
        <w:rPr>
          <w:rFonts w:asciiTheme="minorEastAsia" w:hAnsiTheme="minorEastAsia" w:hint="eastAsia"/>
          <w:sz w:val="28"/>
          <w:szCs w:val="28"/>
        </w:rPr>
      </w:pPr>
      <w:r w:rsidRPr="00C04D88">
        <w:rPr>
          <w:rFonts w:asciiTheme="minorEastAsia" w:hAnsiTheme="minorEastAsia"/>
          <w:sz w:val="28"/>
          <w:szCs w:val="28"/>
        </w:rPr>
        <w:t>b．本项目的提出者是广大的计算机用户，开发者为微软公司。用户为计算使用者，本软件可以在装有操作系统的任何计算机上使用。对于计算机网络没有要求</w:t>
      </w:r>
      <w:r w:rsidRPr="00C04D88">
        <w:rPr>
          <w:rFonts w:asciiTheme="minorEastAsia" w:hAnsiTheme="minorEastAsia" w:hint="eastAsia"/>
          <w:sz w:val="28"/>
          <w:szCs w:val="28"/>
        </w:rPr>
        <w:t>。</w:t>
      </w:r>
    </w:p>
    <w:p w:rsidR="00B31662" w:rsidRPr="00C04D88" w:rsidRDefault="00C04D88" w:rsidP="00C04D88">
      <w:pPr>
        <w:ind w:firstLineChars="300" w:firstLine="840"/>
        <w:rPr>
          <w:rFonts w:asciiTheme="minorEastAsia" w:hAnsiTheme="minorEastAsia"/>
          <w:sz w:val="28"/>
          <w:szCs w:val="28"/>
        </w:rPr>
      </w:pPr>
      <w:r>
        <w:rPr>
          <w:rFonts w:asciiTheme="minorEastAsia" w:hAnsiTheme="minorEastAsia" w:hint="eastAsia"/>
          <w:sz w:val="28"/>
          <w:szCs w:val="28"/>
        </w:rPr>
        <w:t>c.</w:t>
      </w:r>
      <w:r w:rsidR="00B31662" w:rsidRPr="00C04D88">
        <w:rPr>
          <w:rFonts w:asciiTheme="minorEastAsia" w:hAnsiTheme="minorEastAsia"/>
          <w:sz w:val="28"/>
          <w:szCs w:val="28"/>
        </w:rPr>
        <w:t>该软件系统同其他系统或其他机构没有直接的来往关系。</w:t>
      </w:r>
    </w:p>
    <w:p w:rsidR="00B31662" w:rsidRPr="00C04D88" w:rsidRDefault="00B31662" w:rsidP="00C04D88">
      <w:pPr>
        <w:rPr>
          <w:rFonts w:asciiTheme="minorEastAsia" w:hAnsiTheme="minorEastAsia"/>
          <w:sz w:val="28"/>
          <w:szCs w:val="28"/>
        </w:rPr>
      </w:pPr>
      <w:r w:rsidRPr="00C04D88">
        <w:rPr>
          <w:rFonts w:asciiTheme="minorEastAsia" w:hAnsiTheme="minorEastAsia"/>
          <w:sz w:val="28"/>
          <w:szCs w:val="28"/>
        </w:rPr>
        <w:t>二</w:t>
      </w:r>
      <w:r w:rsidRPr="00C04D88">
        <w:rPr>
          <w:rFonts w:asciiTheme="minorEastAsia" w:hAnsiTheme="minorEastAsia" w:hint="eastAsia"/>
          <w:sz w:val="28"/>
          <w:szCs w:val="28"/>
        </w:rPr>
        <w:t>、</w:t>
      </w:r>
      <w:r w:rsidRPr="00C04D88">
        <w:rPr>
          <w:rFonts w:asciiTheme="minorEastAsia" w:hAnsiTheme="minorEastAsia"/>
          <w:sz w:val="28"/>
          <w:szCs w:val="28"/>
        </w:rPr>
        <w:t>用户的特点</w:t>
      </w:r>
      <w:r w:rsidRPr="00C04D88">
        <w:rPr>
          <w:rFonts w:asciiTheme="minorEastAsia" w:hAnsiTheme="minorEastAsia" w:hint="eastAsia"/>
          <w:sz w:val="28"/>
          <w:szCs w:val="28"/>
        </w:rPr>
        <w:t>：</w:t>
      </w:r>
      <w:r w:rsidRPr="00C04D88">
        <w:rPr>
          <w:rFonts w:asciiTheme="minorEastAsia" w:hAnsiTheme="minorEastAsia"/>
          <w:sz w:val="28"/>
          <w:szCs w:val="28"/>
        </w:rPr>
        <w:t>本软件的最终用户是进行算术运算或逻辑运算以及复杂的数学运算的计算机使用者。操作人员可以是刚刚只会算术运算只有小学水平的人，也可是具有高学历的人。本软件的预期使用频度较高的就是进行基本的算术运算以及基本的数学运算和数值间的转换。</w:t>
      </w:r>
    </w:p>
    <w:p w:rsidR="00B31662" w:rsidRPr="00C04D88" w:rsidRDefault="00B31662" w:rsidP="00C04D88">
      <w:pPr>
        <w:rPr>
          <w:rFonts w:asciiTheme="minorEastAsia" w:hAnsiTheme="minorEastAsia" w:hint="eastAsia"/>
          <w:sz w:val="28"/>
          <w:szCs w:val="28"/>
        </w:rPr>
      </w:pPr>
      <w:r w:rsidRPr="00C04D88">
        <w:rPr>
          <w:rFonts w:asciiTheme="minorEastAsia" w:hAnsiTheme="minorEastAsia"/>
          <w:sz w:val="28"/>
          <w:szCs w:val="28"/>
        </w:rPr>
        <w:t>三</w:t>
      </w:r>
      <w:r w:rsidRPr="00C04D88">
        <w:rPr>
          <w:rFonts w:asciiTheme="minorEastAsia" w:hAnsiTheme="minorEastAsia" w:hint="eastAsia"/>
          <w:sz w:val="28"/>
          <w:szCs w:val="28"/>
        </w:rPr>
        <w:t>、</w:t>
      </w:r>
      <w:r w:rsidRPr="00C04D88">
        <w:rPr>
          <w:rFonts w:asciiTheme="minorEastAsia" w:hAnsiTheme="minorEastAsia"/>
          <w:sz w:val="28"/>
          <w:szCs w:val="28"/>
        </w:rPr>
        <w:t>需求规定</w:t>
      </w:r>
    </w:p>
    <w:p w:rsidR="00B31662" w:rsidRPr="00C04D88" w:rsidRDefault="00B31662" w:rsidP="00C04D88">
      <w:pPr>
        <w:rPr>
          <w:rFonts w:asciiTheme="minorEastAsia" w:hAnsiTheme="minorEastAsia"/>
          <w:sz w:val="28"/>
          <w:szCs w:val="28"/>
        </w:rPr>
      </w:pPr>
      <w:r w:rsidRPr="00C04D88">
        <w:rPr>
          <w:rFonts w:asciiTheme="minorEastAsia" w:hAnsiTheme="minorEastAsia"/>
          <w:sz w:val="28"/>
          <w:szCs w:val="28"/>
        </w:rPr>
        <w:t>1</w:t>
      </w:r>
      <w:r w:rsidRPr="00C04D88">
        <w:rPr>
          <w:rFonts w:asciiTheme="minorEastAsia" w:hAnsiTheme="minorEastAsia" w:hint="eastAsia"/>
          <w:sz w:val="28"/>
          <w:szCs w:val="28"/>
        </w:rPr>
        <w:t>、</w:t>
      </w:r>
      <w:r w:rsidRPr="00C04D88">
        <w:rPr>
          <w:rFonts w:asciiTheme="minorEastAsia" w:hAnsiTheme="minorEastAsia"/>
          <w:sz w:val="28"/>
          <w:szCs w:val="28"/>
        </w:rPr>
        <w:t>对功能的规定</w:t>
      </w:r>
      <w:r w:rsidRPr="00C04D88">
        <w:rPr>
          <w:rFonts w:asciiTheme="minorEastAsia" w:hAnsiTheme="minorEastAsia" w:hint="eastAsia"/>
          <w:sz w:val="28"/>
          <w:szCs w:val="28"/>
        </w:rPr>
        <w:t>：</w:t>
      </w:r>
      <w:r w:rsidRPr="00C04D88">
        <w:rPr>
          <w:rFonts w:asciiTheme="minorEastAsia" w:hAnsiTheme="minorEastAsia"/>
          <w:sz w:val="28"/>
          <w:szCs w:val="28"/>
        </w:rPr>
        <w:t>用列表的方式（例如IPO表即输入、处理、输出表的形式），逐项定量和定性地叙述对软件所提出的功能要求，说明输入什么量、经</w:t>
      </w:r>
      <w:r w:rsidR="00C04D88">
        <w:rPr>
          <w:rFonts w:asciiTheme="minorEastAsia" w:hAnsiTheme="minorEastAsia" w:hint="eastAsia"/>
          <w:sz w:val="28"/>
          <w:szCs w:val="28"/>
        </w:rPr>
        <w:t>过</w:t>
      </w:r>
      <w:r w:rsidRPr="00C04D88">
        <w:rPr>
          <w:rFonts w:asciiTheme="minorEastAsia" w:hAnsiTheme="minorEastAsia"/>
          <w:sz w:val="28"/>
          <w:szCs w:val="28"/>
        </w:rPr>
        <w:t>怎样的处理、得到什么输出，说明软件应支持的终端数和应支持的并行操作的用户数。</w:t>
      </w:r>
    </w:p>
    <w:p w:rsidR="00B31662" w:rsidRPr="00C04D88" w:rsidRDefault="00B31662" w:rsidP="00C04D88">
      <w:pPr>
        <w:rPr>
          <w:rFonts w:asciiTheme="minorEastAsia" w:hAnsiTheme="minorEastAsia" w:hint="eastAsia"/>
          <w:sz w:val="28"/>
          <w:szCs w:val="28"/>
        </w:rPr>
      </w:pPr>
      <w:r w:rsidRPr="00C04D88">
        <w:rPr>
          <w:rFonts w:asciiTheme="minorEastAsia" w:hAnsiTheme="minorEastAsia"/>
          <w:sz w:val="28"/>
          <w:szCs w:val="28"/>
        </w:rPr>
        <w:t>2</w:t>
      </w:r>
      <w:r w:rsidRPr="00C04D88">
        <w:rPr>
          <w:rFonts w:asciiTheme="minorEastAsia" w:hAnsiTheme="minorEastAsia" w:hint="eastAsia"/>
          <w:sz w:val="28"/>
          <w:szCs w:val="28"/>
        </w:rPr>
        <w:t>、</w:t>
      </w:r>
      <w:r w:rsidRPr="00C04D88">
        <w:rPr>
          <w:rFonts w:asciiTheme="minorEastAsia" w:hAnsiTheme="minorEastAsia"/>
          <w:sz w:val="28"/>
          <w:szCs w:val="28"/>
        </w:rPr>
        <w:t>对性能的规定</w:t>
      </w:r>
    </w:p>
    <w:p w:rsidR="00B31662" w:rsidRPr="00C04D88" w:rsidRDefault="00B31662" w:rsidP="00C04D88">
      <w:pPr>
        <w:rPr>
          <w:rFonts w:asciiTheme="minorEastAsia" w:hAnsiTheme="minorEastAsia"/>
          <w:sz w:val="28"/>
          <w:szCs w:val="28"/>
        </w:rPr>
      </w:pPr>
      <w:r w:rsidRPr="00C04D88">
        <w:rPr>
          <w:rFonts w:asciiTheme="minorEastAsia" w:hAnsiTheme="minorEastAsia" w:hint="eastAsia"/>
          <w:sz w:val="28"/>
          <w:szCs w:val="28"/>
        </w:rPr>
        <w:t>（1）</w:t>
      </w:r>
      <w:r w:rsidRPr="00C04D88">
        <w:rPr>
          <w:rFonts w:asciiTheme="minorEastAsia" w:hAnsiTheme="minorEastAsia"/>
          <w:sz w:val="28"/>
          <w:szCs w:val="28"/>
        </w:rPr>
        <w:t>精度</w:t>
      </w:r>
      <w:r w:rsidRPr="00C04D88">
        <w:rPr>
          <w:rFonts w:asciiTheme="minorEastAsia" w:hAnsiTheme="minorEastAsia" w:hint="eastAsia"/>
          <w:sz w:val="28"/>
          <w:szCs w:val="28"/>
        </w:rPr>
        <w:t>：</w:t>
      </w:r>
      <w:r w:rsidRPr="00C04D88">
        <w:rPr>
          <w:rFonts w:asciiTheme="minorEastAsia" w:hAnsiTheme="minorEastAsia"/>
          <w:sz w:val="28"/>
          <w:szCs w:val="28"/>
        </w:rPr>
        <w:t>说明对该软件的输入、输出数据精度的要求，可能包括</w:t>
      </w:r>
      <w:r w:rsidRPr="00C04D88">
        <w:rPr>
          <w:rFonts w:asciiTheme="minorEastAsia" w:hAnsiTheme="minorEastAsia"/>
          <w:sz w:val="28"/>
          <w:szCs w:val="28"/>
        </w:rPr>
        <w:lastRenderedPageBreak/>
        <w:t>传输过程中的精度。</w:t>
      </w:r>
    </w:p>
    <w:p w:rsidR="00B31662" w:rsidRPr="00C04D88" w:rsidRDefault="00B31662" w:rsidP="00C04D88">
      <w:pPr>
        <w:rPr>
          <w:rFonts w:asciiTheme="minorEastAsia" w:hAnsiTheme="minorEastAsia"/>
          <w:sz w:val="28"/>
          <w:szCs w:val="28"/>
        </w:rPr>
      </w:pPr>
      <w:r w:rsidRPr="00C04D88">
        <w:rPr>
          <w:rFonts w:asciiTheme="minorEastAsia" w:hAnsiTheme="minorEastAsia" w:hint="eastAsia"/>
          <w:sz w:val="28"/>
          <w:szCs w:val="28"/>
        </w:rPr>
        <w:t>（2）</w:t>
      </w:r>
      <w:r w:rsidRPr="00C04D88">
        <w:rPr>
          <w:rFonts w:asciiTheme="minorEastAsia" w:hAnsiTheme="minorEastAsia"/>
          <w:sz w:val="28"/>
          <w:szCs w:val="28"/>
        </w:rPr>
        <w:t>时间特性要求</w:t>
      </w:r>
      <w:r w:rsidRPr="00C04D88">
        <w:rPr>
          <w:rFonts w:asciiTheme="minorEastAsia" w:hAnsiTheme="minorEastAsia" w:hint="eastAsia"/>
          <w:sz w:val="28"/>
          <w:szCs w:val="28"/>
        </w:rPr>
        <w:t>：</w:t>
      </w:r>
      <w:r w:rsidRPr="00C04D88">
        <w:rPr>
          <w:rFonts w:asciiTheme="minorEastAsia" w:hAnsiTheme="minorEastAsia"/>
          <w:sz w:val="28"/>
          <w:szCs w:val="28"/>
        </w:rPr>
        <w:t>说明对于该软件的时间特性要求</w:t>
      </w:r>
    </w:p>
    <w:p w:rsidR="00B31662" w:rsidRPr="00C04D88" w:rsidRDefault="00B31662" w:rsidP="00C04D88">
      <w:pPr>
        <w:rPr>
          <w:rFonts w:asciiTheme="minorEastAsia" w:hAnsiTheme="minorEastAsia"/>
          <w:sz w:val="28"/>
          <w:szCs w:val="28"/>
        </w:rPr>
      </w:pPr>
      <w:r w:rsidRPr="00C04D88">
        <w:rPr>
          <w:rFonts w:asciiTheme="minorEastAsia" w:hAnsiTheme="minorEastAsia" w:hint="eastAsia"/>
          <w:sz w:val="28"/>
          <w:szCs w:val="28"/>
        </w:rPr>
        <w:t>（3）</w:t>
      </w:r>
      <w:r w:rsidRPr="00C04D88">
        <w:rPr>
          <w:rFonts w:asciiTheme="minorEastAsia" w:hAnsiTheme="minorEastAsia"/>
          <w:sz w:val="28"/>
          <w:szCs w:val="28"/>
        </w:rPr>
        <w:t>灵活性</w:t>
      </w:r>
      <w:r w:rsidRPr="00C04D88">
        <w:rPr>
          <w:rFonts w:asciiTheme="minorEastAsia" w:hAnsiTheme="minorEastAsia" w:hint="eastAsia"/>
          <w:sz w:val="28"/>
          <w:szCs w:val="28"/>
        </w:rPr>
        <w:t>：</w:t>
      </w:r>
      <w:r w:rsidRPr="00C04D88">
        <w:rPr>
          <w:rFonts w:asciiTheme="minorEastAsia" w:hAnsiTheme="minorEastAsia"/>
          <w:sz w:val="28"/>
          <w:szCs w:val="28"/>
        </w:rPr>
        <w:t>说明对该软件的灵活性的要求，即当需求发生某些变化时，该软件对这些变化的适应能力</w:t>
      </w:r>
    </w:p>
    <w:p w:rsidR="00C04D88" w:rsidRPr="00C04D88" w:rsidRDefault="00B31662" w:rsidP="00C04D88">
      <w:pPr>
        <w:rPr>
          <w:rFonts w:asciiTheme="minorEastAsia" w:hAnsiTheme="minorEastAsia"/>
          <w:sz w:val="28"/>
          <w:szCs w:val="28"/>
        </w:rPr>
      </w:pPr>
      <w:r w:rsidRPr="00C04D88">
        <w:rPr>
          <w:rFonts w:asciiTheme="minorEastAsia" w:hAnsiTheme="minorEastAsia" w:hint="eastAsia"/>
          <w:sz w:val="28"/>
          <w:szCs w:val="28"/>
        </w:rPr>
        <w:t>3、</w:t>
      </w:r>
      <w:r w:rsidRPr="00C04D88">
        <w:rPr>
          <w:rFonts w:asciiTheme="minorEastAsia" w:hAnsiTheme="minorEastAsia"/>
          <w:sz w:val="28"/>
          <w:szCs w:val="28"/>
        </w:rPr>
        <w:t>输人输出要求</w:t>
      </w:r>
      <w:r w:rsidR="00C04D88" w:rsidRPr="00C04D88">
        <w:rPr>
          <w:rFonts w:asciiTheme="minorEastAsia" w:hAnsiTheme="minorEastAsia" w:hint="eastAsia"/>
          <w:sz w:val="28"/>
          <w:szCs w:val="28"/>
        </w:rPr>
        <w:t>：</w:t>
      </w:r>
      <w:r w:rsidR="00C04D88" w:rsidRPr="00C04D88">
        <w:rPr>
          <w:rFonts w:asciiTheme="minorEastAsia" w:hAnsiTheme="minorEastAsia"/>
          <w:sz w:val="28"/>
          <w:szCs w:val="28"/>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4、</w:t>
      </w:r>
      <w:r w:rsidRPr="00C04D88">
        <w:rPr>
          <w:rFonts w:asciiTheme="minorEastAsia" w:hAnsiTheme="minorEastAsia"/>
          <w:sz w:val="28"/>
          <w:szCs w:val="28"/>
        </w:rPr>
        <w:t>数据管理能力要求</w:t>
      </w:r>
      <w:r w:rsidRPr="00C04D88">
        <w:rPr>
          <w:rFonts w:asciiTheme="minorEastAsia" w:hAnsiTheme="minorEastAsia" w:hint="eastAsia"/>
          <w:sz w:val="28"/>
          <w:szCs w:val="28"/>
        </w:rPr>
        <w:t>：</w:t>
      </w:r>
      <w:r w:rsidRPr="00C04D88">
        <w:rPr>
          <w:rFonts w:asciiTheme="minorEastAsia" w:hAnsiTheme="minorEastAsia"/>
          <w:sz w:val="28"/>
          <w:szCs w:val="28"/>
        </w:rPr>
        <w:t>说明需要管理的文卷和记录的个数、表和文卷的大小规模，要按可预见的增长对数据及其分量的存储要求作出估算。</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5、</w:t>
      </w:r>
      <w:r w:rsidRPr="00C04D88">
        <w:rPr>
          <w:rFonts w:asciiTheme="minorEastAsia" w:hAnsiTheme="minorEastAsia"/>
          <w:sz w:val="28"/>
          <w:szCs w:val="28"/>
        </w:rPr>
        <w:t>故障处理要求</w:t>
      </w:r>
      <w:r w:rsidRPr="00C04D88">
        <w:rPr>
          <w:rFonts w:asciiTheme="minorEastAsia" w:hAnsiTheme="minorEastAsia" w:hint="eastAsia"/>
          <w:sz w:val="28"/>
          <w:szCs w:val="28"/>
        </w:rPr>
        <w:t>：</w:t>
      </w:r>
      <w:r w:rsidRPr="00C04D88">
        <w:rPr>
          <w:rFonts w:asciiTheme="minorEastAsia" w:hAnsiTheme="minorEastAsia"/>
          <w:sz w:val="28"/>
          <w:szCs w:val="28"/>
        </w:rPr>
        <w:t>列出可能的软件、硬件故障以及对各项性能而言所产生的后果和对故障处理的要求。</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6、</w:t>
      </w:r>
      <w:r w:rsidRPr="00C04D88">
        <w:rPr>
          <w:rFonts w:asciiTheme="minorEastAsia" w:hAnsiTheme="minorEastAsia"/>
          <w:sz w:val="28"/>
          <w:szCs w:val="28"/>
        </w:rPr>
        <w:t>其他专门要求</w:t>
      </w:r>
      <w:r w:rsidRPr="00C04D88">
        <w:rPr>
          <w:rFonts w:asciiTheme="minorEastAsia" w:hAnsiTheme="minorEastAsia" w:hint="eastAsia"/>
          <w:sz w:val="28"/>
          <w:szCs w:val="28"/>
        </w:rPr>
        <w:t>：</w:t>
      </w:r>
      <w:r w:rsidRPr="00C04D88">
        <w:rPr>
          <w:rFonts w:asciiTheme="minorEastAsia" w:hAnsiTheme="minorEastAsia"/>
          <w:sz w:val="28"/>
          <w:szCs w:val="28"/>
        </w:rPr>
        <w:t>如用户单位对安全保密的要求，对使用方便的要求，对可维护性、可补充性、易读性、可靠性、运行环境可转换性的特殊要求等。</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7、</w:t>
      </w:r>
      <w:r w:rsidRPr="00C04D88">
        <w:rPr>
          <w:rFonts w:asciiTheme="minorEastAsia" w:hAnsiTheme="minorEastAsia"/>
          <w:sz w:val="28"/>
          <w:szCs w:val="28"/>
        </w:rPr>
        <w:t>运行环境规定</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（1）</w:t>
      </w:r>
      <w:r w:rsidRPr="00C04D88">
        <w:rPr>
          <w:rFonts w:asciiTheme="minorEastAsia" w:hAnsiTheme="minorEastAsia"/>
          <w:sz w:val="28"/>
          <w:szCs w:val="28"/>
        </w:rPr>
        <w:t>设备</w:t>
      </w:r>
      <w:r w:rsidRPr="00C04D88">
        <w:rPr>
          <w:rFonts w:asciiTheme="minorEastAsia" w:hAnsiTheme="minorEastAsia" w:hint="eastAsia"/>
          <w:sz w:val="28"/>
          <w:szCs w:val="28"/>
        </w:rPr>
        <w:t>：</w:t>
      </w:r>
      <w:r w:rsidRPr="00C04D88">
        <w:rPr>
          <w:rFonts w:asciiTheme="minorEastAsia" w:hAnsiTheme="minorEastAsia"/>
          <w:sz w:val="28"/>
          <w:szCs w:val="28"/>
        </w:rPr>
        <w:t>列出运行该软件所需要的硬设备。说明其中的新型设备及其专门功能，包括： a．处理器型号及内存容量； b．外存容量、联机或脱机、媒体及其存储格式，设备的型号及数量； c．输入及输出设备的型号和数量，联机或脱机； d．数据通信设备的型号和数量； e．功能键及其他专用硬件</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lastRenderedPageBreak/>
        <w:t>（2）</w:t>
      </w:r>
      <w:r w:rsidRPr="00C04D88">
        <w:rPr>
          <w:rFonts w:asciiTheme="minorEastAsia" w:hAnsiTheme="minorEastAsia"/>
          <w:sz w:val="28"/>
          <w:szCs w:val="28"/>
        </w:rPr>
        <w:t>支持软件</w:t>
      </w:r>
      <w:r w:rsidRPr="00C04D88">
        <w:rPr>
          <w:rFonts w:asciiTheme="minorEastAsia" w:hAnsiTheme="minorEastAsia" w:hint="eastAsia"/>
          <w:sz w:val="28"/>
          <w:szCs w:val="28"/>
        </w:rPr>
        <w:t>：</w:t>
      </w:r>
      <w:r w:rsidRPr="00C04D88">
        <w:rPr>
          <w:rFonts w:asciiTheme="minorEastAsia" w:hAnsiTheme="minorEastAsia"/>
          <w:sz w:val="28"/>
          <w:szCs w:val="28"/>
        </w:rPr>
        <w:t>列出支持软件,包括要用到的操作系统、编译（或汇编）程序、测试支持软件等。</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（3）</w:t>
      </w:r>
      <w:r w:rsidRPr="00C04D88">
        <w:rPr>
          <w:rFonts w:asciiTheme="minorEastAsia" w:hAnsiTheme="minorEastAsia"/>
          <w:sz w:val="28"/>
          <w:szCs w:val="28"/>
        </w:rPr>
        <w:t>接口</w:t>
      </w:r>
      <w:r w:rsidRPr="00C04D88">
        <w:rPr>
          <w:rFonts w:asciiTheme="minorEastAsia" w:hAnsiTheme="minorEastAsia" w:hint="eastAsia"/>
          <w:sz w:val="28"/>
          <w:szCs w:val="28"/>
        </w:rPr>
        <w:t>：</w:t>
      </w:r>
      <w:r w:rsidRPr="00C04D88">
        <w:rPr>
          <w:rFonts w:asciiTheme="minorEastAsia" w:hAnsiTheme="minorEastAsia"/>
          <w:sz w:val="28"/>
          <w:szCs w:val="28"/>
        </w:rPr>
        <w:t>说明该软件同其他软件之间的接口、数据通信协议等。</w:t>
      </w:r>
    </w:p>
    <w:p w:rsidR="00C04D88" w:rsidRPr="00C04D88" w:rsidRDefault="00C04D88" w:rsidP="00C04D88">
      <w:pPr>
        <w:rPr>
          <w:rFonts w:asciiTheme="minorEastAsia" w:hAnsiTheme="minorEastAsia"/>
          <w:sz w:val="28"/>
          <w:szCs w:val="28"/>
        </w:rPr>
      </w:pPr>
      <w:r w:rsidRPr="00C04D88">
        <w:rPr>
          <w:rFonts w:asciiTheme="minorEastAsia" w:hAnsiTheme="minorEastAsia" w:hint="eastAsia"/>
          <w:sz w:val="28"/>
          <w:szCs w:val="28"/>
        </w:rPr>
        <w:t>（4）</w:t>
      </w:r>
      <w:r w:rsidRPr="00C04D88">
        <w:rPr>
          <w:rFonts w:asciiTheme="minorEastAsia" w:hAnsiTheme="minorEastAsia"/>
          <w:sz w:val="28"/>
          <w:szCs w:val="28"/>
        </w:rPr>
        <w:t>控制</w:t>
      </w:r>
      <w:r w:rsidRPr="00C04D88">
        <w:rPr>
          <w:rFonts w:asciiTheme="minorEastAsia" w:hAnsiTheme="minorEastAsia" w:hint="eastAsia"/>
          <w:sz w:val="28"/>
          <w:szCs w:val="28"/>
        </w:rPr>
        <w:t>：</w:t>
      </w:r>
      <w:r w:rsidRPr="00C04D88">
        <w:rPr>
          <w:rFonts w:asciiTheme="minorEastAsia" w:hAnsiTheme="minorEastAsia"/>
          <w:sz w:val="28"/>
          <w:szCs w:val="28"/>
        </w:rPr>
        <w:t>说明控制该软件的运行的方法和控制信号，并说明这些控制信号的来源。</w:t>
      </w:r>
    </w:p>
    <w:p w:rsidR="00E14A1D" w:rsidRPr="00C04D88" w:rsidRDefault="00E14A1D" w:rsidP="00C04D88">
      <w:pPr>
        <w:rPr>
          <w:rFonts w:asciiTheme="minorEastAsia" w:hAnsiTheme="minorEastAsia"/>
          <w:sz w:val="28"/>
          <w:szCs w:val="28"/>
        </w:rPr>
      </w:pPr>
    </w:p>
    <w:sectPr w:rsidR="00E14A1D" w:rsidRPr="00C04D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A1D" w:rsidRDefault="00E14A1D" w:rsidP="00B31662">
      <w:r>
        <w:separator/>
      </w:r>
    </w:p>
  </w:endnote>
  <w:endnote w:type="continuationSeparator" w:id="1">
    <w:p w:rsidR="00E14A1D" w:rsidRDefault="00E14A1D" w:rsidP="00B316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A1D" w:rsidRDefault="00E14A1D" w:rsidP="00B31662">
      <w:r>
        <w:separator/>
      </w:r>
    </w:p>
  </w:footnote>
  <w:footnote w:type="continuationSeparator" w:id="1">
    <w:p w:rsidR="00E14A1D" w:rsidRDefault="00E14A1D" w:rsidP="00B316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1662"/>
    <w:rsid w:val="00B31662"/>
    <w:rsid w:val="00C04D88"/>
    <w:rsid w:val="00E14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16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1662"/>
    <w:rPr>
      <w:sz w:val="18"/>
      <w:szCs w:val="18"/>
    </w:rPr>
  </w:style>
  <w:style w:type="paragraph" w:styleId="a4">
    <w:name w:val="footer"/>
    <w:basedOn w:val="a"/>
    <w:link w:val="Char0"/>
    <w:uiPriority w:val="99"/>
    <w:semiHidden/>
    <w:unhideWhenUsed/>
    <w:rsid w:val="00B316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1662"/>
    <w:rPr>
      <w:sz w:val="18"/>
      <w:szCs w:val="18"/>
    </w:rPr>
  </w:style>
  <w:style w:type="paragraph" w:styleId="a5">
    <w:name w:val="Normal (Web)"/>
    <w:basedOn w:val="a"/>
    <w:uiPriority w:val="99"/>
    <w:unhideWhenUsed/>
    <w:rsid w:val="00B316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15246931">
      <w:bodyDiv w:val="1"/>
      <w:marLeft w:val="0"/>
      <w:marRight w:val="0"/>
      <w:marTop w:val="0"/>
      <w:marBottom w:val="0"/>
      <w:divBdr>
        <w:top w:val="none" w:sz="0" w:space="0" w:color="auto"/>
        <w:left w:val="none" w:sz="0" w:space="0" w:color="auto"/>
        <w:bottom w:val="none" w:sz="0" w:space="0" w:color="auto"/>
        <w:right w:val="none" w:sz="0" w:space="0" w:color="auto"/>
      </w:divBdr>
    </w:div>
    <w:div w:id="1184711875">
      <w:bodyDiv w:val="1"/>
      <w:marLeft w:val="0"/>
      <w:marRight w:val="0"/>
      <w:marTop w:val="0"/>
      <w:marBottom w:val="0"/>
      <w:divBdr>
        <w:top w:val="none" w:sz="0" w:space="0" w:color="auto"/>
        <w:left w:val="none" w:sz="0" w:space="0" w:color="auto"/>
        <w:bottom w:val="none" w:sz="0" w:space="0" w:color="auto"/>
        <w:right w:val="none" w:sz="0" w:space="0" w:color="auto"/>
      </w:divBdr>
    </w:div>
    <w:div w:id="1201285304">
      <w:bodyDiv w:val="1"/>
      <w:marLeft w:val="0"/>
      <w:marRight w:val="0"/>
      <w:marTop w:val="0"/>
      <w:marBottom w:val="0"/>
      <w:divBdr>
        <w:top w:val="none" w:sz="0" w:space="0" w:color="auto"/>
        <w:left w:val="none" w:sz="0" w:space="0" w:color="auto"/>
        <w:bottom w:val="none" w:sz="0" w:space="0" w:color="auto"/>
        <w:right w:val="none" w:sz="0" w:space="0" w:color="auto"/>
      </w:divBdr>
    </w:div>
    <w:div w:id="1394082122">
      <w:bodyDiv w:val="1"/>
      <w:marLeft w:val="0"/>
      <w:marRight w:val="0"/>
      <w:marTop w:val="0"/>
      <w:marBottom w:val="0"/>
      <w:divBdr>
        <w:top w:val="none" w:sz="0" w:space="0" w:color="auto"/>
        <w:left w:val="none" w:sz="0" w:space="0" w:color="auto"/>
        <w:bottom w:val="none" w:sz="0" w:space="0" w:color="auto"/>
        <w:right w:val="none" w:sz="0" w:space="0" w:color="auto"/>
      </w:divBdr>
    </w:div>
    <w:div w:id="1936554573">
      <w:bodyDiv w:val="1"/>
      <w:marLeft w:val="0"/>
      <w:marRight w:val="0"/>
      <w:marTop w:val="0"/>
      <w:marBottom w:val="0"/>
      <w:divBdr>
        <w:top w:val="none" w:sz="0" w:space="0" w:color="auto"/>
        <w:left w:val="none" w:sz="0" w:space="0" w:color="auto"/>
        <w:bottom w:val="none" w:sz="0" w:space="0" w:color="auto"/>
        <w:right w:val="none" w:sz="0" w:space="0" w:color="auto"/>
      </w:divBdr>
    </w:div>
    <w:div w:id="21172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2017-06-25T10:42:00Z</dcterms:created>
  <dcterms:modified xsi:type="dcterms:W3CDTF">2017-06-25T10:58:00Z</dcterms:modified>
</cp:coreProperties>
</file>