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计算器需求分析</w:t>
      </w:r>
    </w:p>
    <w:p>
      <w:pPr>
        <w:rPr>
          <w:rFonts w:hint="eastAsia"/>
          <w:lang w:val="en-US" w:eastAsia="zh-CN"/>
        </w:rPr>
      </w:pPr>
      <w:r>
        <w:rPr>
          <w:rFonts w:hint="eastAsia"/>
          <w:lang w:val="en-US" w:eastAsia="zh-CN"/>
        </w:rPr>
        <w:t xml:space="preserve">  </w:t>
      </w:r>
      <w:bookmarkStart w:id="0" w:name="_GoBack"/>
      <w:bookmarkEnd w:id="0"/>
      <w:r>
        <w:rPr>
          <w:rFonts w:hint="eastAsia"/>
          <w:lang w:val="en-US" w:eastAsia="zh-CN"/>
        </w:rPr>
        <w:t>在程序设计中，通过设计、编制、调试一个模拟计算器的程序， 加深对语法及语义分析原理的理解，并实现对命令语句的灵活应用。在程序设计中，可以用两种方法解决问题：一是传统的结构化程序设计方法，二是更先进的面向对象程序设计方法。  而在面向对象程序设计中关键是如何将问题域中的实体抽取出来，作为C++程序中的类，而属性与行为作为类的两类要素通常是必不可少的，甚至还应考虑类必须满足的约束。</w:t>
      </w:r>
    </w:p>
    <w:p>
      <w:pPr>
        <w:rPr>
          <w:rFonts w:hint="eastAsia"/>
          <w:lang w:val="en-US" w:eastAsia="zh-CN"/>
        </w:rPr>
      </w:pPr>
      <w:r>
        <w:rPr>
          <w:rFonts w:hint="eastAsia"/>
          <w:lang w:val="en-US" w:eastAsia="zh-CN"/>
        </w:rPr>
        <w:t xml:space="preserve">  计算器是日常生活中十分便捷有效的工具，能实现加、减、乘、除、开方、求倒数等简单运算的工具。要实现计算功能，可以用VC++的知识编写程序来解决此问题。该计算器大大的降低了数字计算的难度及提高了计算的准确度和精确度。该计算器使用非常简单和方便，对广大中小学生的学习有巨大帮助作用，也对在职人员的工作有点帮助作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B22732"/>
    <w:rsid w:val="003257ED"/>
    <w:rsid w:val="1CB227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2017-06-25T05:13:00Z</dcterms:created>
  <dc:creator>air</dc:creator>
  <cp:lastModifiedBy>air</cp:lastModifiedBy>
  <dcterms:modified xsi:type="dcterms:W3CDTF">2017-06-25T05:28:47Z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