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115" w:type="dxa"/>
          <w:right w:w="115" w:type="dxa"/>
        </w:tblCellMar>
        <w:tblLook w:val="04A0" w:firstRow="1" w:lastRow="0" w:firstColumn="1" w:lastColumn="0" w:noHBand="0" w:noVBand="1"/>
      </w:tblPr>
      <w:tblGrid>
        <w:gridCol w:w="1761"/>
        <w:gridCol w:w="2283"/>
        <w:gridCol w:w="360"/>
        <w:gridCol w:w="2609"/>
        <w:gridCol w:w="1912"/>
        <w:gridCol w:w="1865"/>
      </w:tblGrid>
      <w:tr w:rsidR="00CE7577" w:rsidRPr="00481F5A" w14:paraId="7B7DB20B" w14:textId="77777777" w:rsidTr="004A2B1C">
        <w:trPr>
          <w:trHeight w:val="70"/>
        </w:trPr>
        <w:tc>
          <w:tcPr>
            <w:tcW w:w="4136" w:type="pct"/>
            <w:gridSpan w:val="5"/>
            <w:vMerge w:val="restart"/>
            <w:vAlign w:val="center"/>
          </w:tcPr>
          <w:p w14:paraId="2A60B741" w14:textId="77777777" w:rsidR="001D25F4" w:rsidRPr="00481F5A" w:rsidRDefault="00814664" w:rsidP="00481F5A">
            <w:pPr>
              <w:pStyle w:val="Title"/>
              <w:spacing w:after="0"/>
              <w:jc w:val="center"/>
              <w:rPr>
                <w:rFonts w:ascii="Arial" w:hAnsi="Arial" w:cs="Arial"/>
                <w:sz w:val="20"/>
                <w:szCs w:val="20"/>
              </w:rPr>
            </w:pPr>
            <w:r w:rsidRPr="00481F5A">
              <w:rPr>
                <w:rFonts w:ascii="Arial" w:hAnsi="Arial" w:cs="Arial"/>
                <w:sz w:val="20"/>
                <w:szCs w:val="20"/>
              </w:rPr>
              <w:t>IT 401W WEB PROGRAMMING AND FRAMEWORKS</w:t>
            </w:r>
            <w:r w:rsidRPr="00481F5A">
              <w:rPr>
                <w:rFonts w:ascii="Arial" w:hAnsi="Arial" w:cs="Arial"/>
                <w:sz w:val="20"/>
                <w:szCs w:val="20"/>
              </w:rPr>
              <w:br/>
              <w:t>FINAL PROJECT A</w:t>
            </w:r>
            <w:r w:rsidRPr="00481F5A">
              <w:rPr>
                <w:rFonts w:ascii="Arial" w:hAnsi="Arial" w:cs="Arial"/>
                <w:sz w:val="20"/>
                <w:szCs w:val="20"/>
              </w:rPr>
              <w:br/>
              <w:t>Campus Equipment Borrowing and Inventory System</w:t>
            </w:r>
          </w:p>
        </w:tc>
        <w:tc>
          <w:tcPr>
            <w:tcW w:w="864" w:type="pct"/>
            <w:shd w:val="clear" w:color="auto" w:fill="FAE2D5" w:themeFill="accent2" w:themeFillTint="33"/>
          </w:tcPr>
          <w:p w14:paraId="59C87D59" w14:textId="77777777" w:rsidR="00CE7577" w:rsidRPr="00481F5A" w:rsidRDefault="00CE7577" w:rsidP="00481F5A">
            <w:pPr>
              <w:jc w:val="both"/>
              <w:rPr>
                <w:rFonts w:cs="Arial"/>
                <w:b/>
                <w:bCs/>
                <w:sz w:val="20"/>
                <w:szCs w:val="20"/>
              </w:rPr>
            </w:pPr>
            <w:r w:rsidRPr="00481F5A">
              <w:rPr>
                <w:rFonts w:cs="Arial"/>
                <w:b/>
                <w:bCs/>
                <w:sz w:val="20"/>
                <w:szCs w:val="20"/>
              </w:rPr>
              <w:t>SCORE</w:t>
            </w:r>
          </w:p>
        </w:tc>
      </w:tr>
      <w:tr w:rsidR="00CE7577" w:rsidRPr="00481F5A" w14:paraId="758D5C84" w14:textId="77777777" w:rsidTr="004A2B1C">
        <w:trPr>
          <w:trHeight w:val="457"/>
        </w:trPr>
        <w:tc>
          <w:tcPr>
            <w:tcW w:w="4136" w:type="pct"/>
            <w:gridSpan w:val="5"/>
            <w:vMerge/>
            <w:vAlign w:val="center"/>
          </w:tcPr>
          <w:p w14:paraId="202453B9" w14:textId="77777777" w:rsidR="00CE7577" w:rsidRPr="00481F5A" w:rsidRDefault="00CE7577" w:rsidP="00481F5A">
            <w:pPr>
              <w:jc w:val="both"/>
              <w:rPr>
                <w:rFonts w:cs="Arial"/>
                <w:b/>
                <w:bCs/>
                <w:sz w:val="20"/>
                <w:szCs w:val="20"/>
              </w:rPr>
            </w:pPr>
          </w:p>
        </w:tc>
        <w:tc>
          <w:tcPr>
            <w:tcW w:w="864" w:type="pct"/>
          </w:tcPr>
          <w:p w14:paraId="2CACA046" w14:textId="77777777" w:rsidR="00CE7577" w:rsidRPr="00481F5A" w:rsidRDefault="00CE7577" w:rsidP="00481F5A">
            <w:pPr>
              <w:jc w:val="both"/>
              <w:rPr>
                <w:rFonts w:cs="Arial"/>
                <w:b/>
                <w:bCs/>
                <w:sz w:val="20"/>
                <w:szCs w:val="20"/>
              </w:rPr>
            </w:pPr>
          </w:p>
        </w:tc>
      </w:tr>
      <w:tr w:rsidR="00CE7577" w:rsidRPr="00481F5A" w14:paraId="37810E7D" w14:textId="77777777" w:rsidTr="004A2B1C">
        <w:tc>
          <w:tcPr>
            <w:tcW w:w="816" w:type="pct"/>
            <w:shd w:val="clear" w:color="auto" w:fill="FAE2D5" w:themeFill="accent2" w:themeFillTint="33"/>
          </w:tcPr>
          <w:p w14:paraId="4B2331E8" w14:textId="77777777" w:rsidR="00CE7577" w:rsidRPr="00481F5A" w:rsidRDefault="00CE7577" w:rsidP="00481F5A">
            <w:pPr>
              <w:jc w:val="both"/>
              <w:rPr>
                <w:rFonts w:cs="Arial"/>
                <w:b/>
                <w:bCs/>
                <w:sz w:val="20"/>
                <w:szCs w:val="20"/>
              </w:rPr>
            </w:pPr>
            <w:r w:rsidRPr="00481F5A">
              <w:rPr>
                <w:rFonts w:cs="Arial"/>
                <w:b/>
                <w:bCs/>
                <w:sz w:val="20"/>
                <w:szCs w:val="20"/>
              </w:rPr>
              <w:t>STUDENT NO.</w:t>
            </w:r>
          </w:p>
        </w:tc>
        <w:tc>
          <w:tcPr>
            <w:tcW w:w="1225" w:type="pct"/>
            <w:gridSpan w:val="2"/>
            <w:shd w:val="clear" w:color="auto" w:fill="FAE2D5" w:themeFill="accent2" w:themeFillTint="33"/>
          </w:tcPr>
          <w:p w14:paraId="203E7829" w14:textId="77777777" w:rsidR="00CE7577" w:rsidRPr="00481F5A" w:rsidRDefault="00CE7577" w:rsidP="00481F5A">
            <w:pPr>
              <w:jc w:val="both"/>
              <w:rPr>
                <w:rFonts w:cs="Arial"/>
                <w:b/>
                <w:bCs/>
                <w:sz w:val="20"/>
                <w:szCs w:val="20"/>
              </w:rPr>
            </w:pPr>
            <w:r w:rsidRPr="00481F5A">
              <w:rPr>
                <w:rFonts w:cs="Arial"/>
                <w:b/>
                <w:bCs/>
                <w:sz w:val="20"/>
                <w:szCs w:val="20"/>
              </w:rPr>
              <w:t>LAST NAME</w:t>
            </w:r>
          </w:p>
        </w:tc>
        <w:tc>
          <w:tcPr>
            <w:tcW w:w="2095" w:type="pct"/>
            <w:gridSpan w:val="2"/>
            <w:shd w:val="clear" w:color="auto" w:fill="FAE2D5" w:themeFill="accent2" w:themeFillTint="33"/>
          </w:tcPr>
          <w:p w14:paraId="17947F6F" w14:textId="77777777" w:rsidR="00CE7577" w:rsidRPr="00481F5A" w:rsidRDefault="00CE7577" w:rsidP="00481F5A">
            <w:pPr>
              <w:jc w:val="both"/>
              <w:rPr>
                <w:rFonts w:cs="Arial"/>
                <w:b/>
                <w:bCs/>
                <w:sz w:val="20"/>
                <w:szCs w:val="20"/>
              </w:rPr>
            </w:pPr>
            <w:r w:rsidRPr="00481F5A">
              <w:rPr>
                <w:rFonts w:cs="Arial"/>
                <w:b/>
                <w:bCs/>
                <w:sz w:val="20"/>
                <w:szCs w:val="20"/>
              </w:rPr>
              <w:t>FIRST NAME</w:t>
            </w:r>
          </w:p>
        </w:tc>
        <w:tc>
          <w:tcPr>
            <w:tcW w:w="864" w:type="pct"/>
            <w:shd w:val="clear" w:color="auto" w:fill="FAE2D5" w:themeFill="accent2" w:themeFillTint="33"/>
          </w:tcPr>
          <w:p w14:paraId="36E98431" w14:textId="77777777" w:rsidR="00CE7577" w:rsidRPr="00481F5A" w:rsidRDefault="00CE7577" w:rsidP="00481F5A">
            <w:pPr>
              <w:jc w:val="both"/>
              <w:rPr>
                <w:rFonts w:cs="Arial"/>
                <w:b/>
                <w:bCs/>
                <w:sz w:val="20"/>
                <w:szCs w:val="20"/>
              </w:rPr>
            </w:pPr>
            <w:r w:rsidRPr="00481F5A">
              <w:rPr>
                <w:rFonts w:cs="Arial"/>
                <w:b/>
                <w:bCs/>
                <w:sz w:val="20"/>
                <w:szCs w:val="20"/>
              </w:rPr>
              <w:t>MIDDLE INITIAL</w:t>
            </w:r>
          </w:p>
        </w:tc>
      </w:tr>
      <w:tr w:rsidR="00CE7577" w:rsidRPr="00481F5A" w14:paraId="6D9C5B9C" w14:textId="77777777" w:rsidTr="004A2B1C">
        <w:tc>
          <w:tcPr>
            <w:tcW w:w="816" w:type="pct"/>
          </w:tcPr>
          <w:p w14:paraId="6D159E36" w14:textId="77777777" w:rsidR="00CE7577" w:rsidRPr="00481F5A" w:rsidRDefault="00CE7577" w:rsidP="00481F5A">
            <w:pPr>
              <w:jc w:val="both"/>
              <w:rPr>
                <w:rFonts w:cs="Arial"/>
                <w:sz w:val="20"/>
                <w:szCs w:val="20"/>
              </w:rPr>
            </w:pPr>
          </w:p>
        </w:tc>
        <w:tc>
          <w:tcPr>
            <w:tcW w:w="1225" w:type="pct"/>
            <w:gridSpan w:val="2"/>
          </w:tcPr>
          <w:p w14:paraId="71635E6C" w14:textId="77777777" w:rsidR="00CE7577" w:rsidRPr="00481F5A" w:rsidRDefault="00CE7577" w:rsidP="00481F5A">
            <w:pPr>
              <w:jc w:val="both"/>
              <w:rPr>
                <w:rFonts w:cs="Arial"/>
                <w:sz w:val="20"/>
                <w:szCs w:val="20"/>
              </w:rPr>
            </w:pPr>
          </w:p>
        </w:tc>
        <w:tc>
          <w:tcPr>
            <w:tcW w:w="2095" w:type="pct"/>
            <w:gridSpan w:val="2"/>
          </w:tcPr>
          <w:p w14:paraId="0C2A4927" w14:textId="77777777" w:rsidR="00CE7577" w:rsidRPr="00481F5A" w:rsidRDefault="00CE7577" w:rsidP="00481F5A">
            <w:pPr>
              <w:jc w:val="both"/>
              <w:rPr>
                <w:rFonts w:cs="Arial"/>
                <w:sz w:val="20"/>
                <w:szCs w:val="20"/>
              </w:rPr>
            </w:pPr>
          </w:p>
        </w:tc>
        <w:tc>
          <w:tcPr>
            <w:tcW w:w="864" w:type="pct"/>
          </w:tcPr>
          <w:p w14:paraId="4D4510A5" w14:textId="77777777" w:rsidR="00CE7577" w:rsidRPr="00481F5A" w:rsidRDefault="00CE7577" w:rsidP="00481F5A">
            <w:pPr>
              <w:jc w:val="both"/>
              <w:rPr>
                <w:rFonts w:cs="Arial"/>
                <w:sz w:val="20"/>
                <w:szCs w:val="20"/>
              </w:rPr>
            </w:pPr>
          </w:p>
        </w:tc>
      </w:tr>
      <w:tr w:rsidR="00DD008D" w:rsidRPr="00481F5A" w14:paraId="7D4B159A" w14:textId="77777777" w:rsidTr="004A2B1C">
        <w:tc>
          <w:tcPr>
            <w:tcW w:w="816" w:type="pct"/>
          </w:tcPr>
          <w:p w14:paraId="2CF3AF7B" w14:textId="77777777" w:rsidR="00DD008D" w:rsidRPr="00481F5A" w:rsidRDefault="00DD008D" w:rsidP="00481F5A">
            <w:pPr>
              <w:jc w:val="both"/>
              <w:rPr>
                <w:rFonts w:cs="Arial"/>
                <w:sz w:val="20"/>
                <w:szCs w:val="20"/>
              </w:rPr>
            </w:pPr>
          </w:p>
        </w:tc>
        <w:tc>
          <w:tcPr>
            <w:tcW w:w="1225" w:type="pct"/>
            <w:gridSpan w:val="2"/>
          </w:tcPr>
          <w:p w14:paraId="1B9FD5C1" w14:textId="77777777" w:rsidR="00DD008D" w:rsidRPr="00481F5A" w:rsidRDefault="00DD008D" w:rsidP="00481F5A">
            <w:pPr>
              <w:jc w:val="both"/>
              <w:rPr>
                <w:rFonts w:cs="Arial"/>
                <w:sz w:val="20"/>
                <w:szCs w:val="20"/>
              </w:rPr>
            </w:pPr>
          </w:p>
        </w:tc>
        <w:tc>
          <w:tcPr>
            <w:tcW w:w="2095" w:type="pct"/>
            <w:gridSpan w:val="2"/>
          </w:tcPr>
          <w:p w14:paraId="5DD81F4F" w14:textId="77777777" w:rsidR="00DD008D" w:rsidRPr="00481F5A" w:rsidRDefault="00DD008D" w:rsidP="00481F5A">
            <w:pPr>
              <w:jc w:val="both"/>
              <w:rPr>
                <w:rFonts w:cs="Arial"/>
                <w:sz w:val="20"/>
                <w:szCs w:val="20"/>
              </w:rPr>
            </w:pPr>
          </w:p>
        </w:tc>
        <w:tc>
          <w:tcPr>
            <w:tcW w:w="864" w:type="pct"/>
          </w:tcPr>
          <w:p w14:paraId="4735FD81" w14:textId="77777777" w:rsidR="00DD008D" w:rsidRPr="00481F5A" w:rsidRDefault="00DD008D" w:rsidP="00481F5A">
            <w:pPr>
              <w:jc w:val="both"/>
              <w:rPr>
                <w:rFonts w:cs="Arial"/>
                <w:sz w:val="20"/>
                <w:szCs w:val="20"/>
              </w:rPr>
            </w:pPr>
          </w:p>
        </w:tc>
      </w:tr>
      <w:tr w:rsidR="00CE7577" w:rsidRPr="00481F5A" w14:paraId="660B6032" w14:textId="77777777" w:rsidTr="004A2B1C">
        <w:tc>
          <w:tcPr>
            <w:tcW w:w="816" w:type="pct"/>
          </w:tcPr>
          <w:p w14:paraId="46DE4D4F" w14:textId="77777777" w:rsidR="00CE7577" w:rsidRPr="00481F5A" w:rsidRDefault="00CE7577" w:rsidP="00481F5A">
            <w:pPr>
              <w:jc w:val="both"/>
              <w:rPr>
                <w:rFonts w:cs="Arial"/>
                <w:sz w:val="20"/>
                <w:szCs w:val="20"/>
              </w:rPr>
            </w:pPr>
          </w:p>
        </w:tc>
        <w:tc>
          <w:tcPr>
            <w:tcW w:w="1225" w:type="pct"/>
            <w:gridSpan w:val="2"/>
          </w:tcPr>
          <w:p w14:paraId="5948B72D" w14:textId="77777777" w:rsidR="00CE7577" w:rsidRPr="00481F5A" w:rsidRDefault="00CE7577" w:rsidP="00481F5A">
            <w:pPr>
              <w:jc w:val="both"/>
              <w:rPr>
                <w:rFonts w:cs="Arial"/>
                <w:sz w:val="20"/>
                <w:szCs w:val="20"/>
              </w:rPr>
            </w:pPr>
          </w:p>
        </w:tc>
        <w:tc>
          <w:tcPr>
            <w:tcW w:w="2095" w:type="pct"/>
            <w:gridSpan w:val="2"/>
          </w:tcPr>
          <w:p w14:paraId="55A80D44" w14:textId="77777777" w:rsidR="00CE7577" w:rsidRPr="00481F5A" w:rsidRDefault="00CE7577" w:rsidP="00481F5A">
            <w:pPr>
              <w:jc w:val="both"/>
              <w:rPr>
                <w:rFonts w:cs="Arial"/>
                <w:sz w:val="20"/>
                <w:szCs w:val="20"/>
              </w:rPr>
            </w:pPr>
          </w:p>
        </w:tc>
        <w:tc>
          <w:tcPr>
            <w:tcW w:w="864" w:type="pct"/>
          </w:tcPr>
          <w:p w14:paraId="2B11D454" w14:textId="77777777" w:rsidR="00CE7577" w:rsidRPr="00481F5A" w:rsidRDefault="00CE7577" w:rsidP="00481F5A">
            <w:pPr>
              <w:jc w:val="both"/>
              <w:rPr>
                <w:rFonts w:cs="Arial"/>
                <w:sz w:val="20"/>
                <w:szCs w:val="20"/>
              </w:rPr>
            </w:pPr>
          </w:p>
        </w:tc>
      </w:tr>
      <w:tr w:rsidR="00CE7577" w:rsidRPr="00481F5A" w14:paraId="1B176833" w14:textId="77777777" w:rsidTr="004A2B1C">
        <w:tc>
          <w:tcPr>
            <w:tcW w:w="816" w:type="pct"/>
          </w:tcPr>
          <w:p w14:paraId="5B62F741" w14:textId="77777777" w:rsidR="00CE7577" w:rsidRPr="00481F5A" w:rsidRDefault="00CE7577" w:rsidP="00481F5A">
            <w:pPr>
              <w:jc w:val="both"/>
              <w:rPr>
                <w:rFonts w:cs="Arial"/>
                <w:sz w:val="20"/>
                <w:szCs w:val="20"/>
              </w:rPr>
            </w:pPr>
          </w:p>
        </w:tc>
        <w:tc>
          <w:tcPr>
            <w:tcW w:w="1225" w:type="pct"/>
            <w:gridSpan w:val="2"/>
          </w:tcPr>
          <w:p w14:paraId="7EB44CC1" w14:textId="77777777" w:rsidR="00CE7577" w:rsidRPr="00481F5A" w:rsidRDefault="00CE7577" w:rsidP="00481F5A">
            <w:pPr>
              <w:jc w:val="both"/>
              <w:rPr>
                <w:rFonts w:cs="Arial"/>
                <w:sz w:val="20"/>
                <w:szCs w:val="20"/>
              </w:rPr>
            </w:pPr>
          </w:p>
        </w:tc>
        <w:tc>
          <w:tcPr>
            <w:tcW w:w="2095" w:type="pct"/>
            <w:gridSpan w:val="2"/>
          </w:tcPr>
          <w:p w14:paraId="65F187A4" w14:textId="77777777" w:rsidR="00CE7577" w:rsidRPr="00481F5A" w:rsidRDefault="00CE7577" w:rsidP="00481F5A">
            <w:pPr>
              <w:jc w:val="both"/>
              <w:rPr>
                <w:rFonts w:cs="Arial"/>
                <w:sz w:val="20"/>
                <w:szCs w:val="20"/>
              </w:rPr>
            </w:pPr>
          </w:p>
        </w:tc>
        <w:tc>
          <w:tcPr>
            <w:tcW w:w="864" w:type="pct"/>
          </w:tcPr>
          <w:p w14:paraId="7DED7E68" w14:textId="77777777" w:rsidR="00CE7577" w:rsidRPr="00481F5A" w:rsidRDefault="00CE7577" w:rsidP="00481F5A">
            <w:pPr>
              <w:jc w:val="both"/>
              <w:rPr>
                <w:rFonts w:cs="Arial"/>
                <w:sz w:val="20"/>
                <w:szCs w:val="20"/>
              </w:rPr>
            </w:pPr>
          </w:p>
        </w:tc>
      </w:tr>
      <w:tr w:rsidR="00CE7577" w:rsidRPr="00481F5A" w14:paraId="1DBC4993" w14:textId="77777777" w:rsidTr="004A2B1C">
        <w:tc>
          <w:tcPr>
            <w:tcW w:w="816" w:type="pct"/>
          </w:tcPr>
          <w:p w14:paraId="6C052F49" w14:textId="77777777" w:rsidR="00CE7577" w:rsidRPr="00481F5A" w:rsidRDefault="00CE7577" w:rsidP="00481F5A">
            <w:pPr>
              <w:jc w:val="both"/>
              <w:rPr>
                <w:rFonts w:cs="Arial"/>
                <w:sz w:val="20"/>
                <w:szCs w:val="20"/>
              </w:rPr>
            </w:pPr>
          </w:p>
        </w:tc>
        <w:tc>
          <w:tcPr>
            <w:tcW w:w="1225" w:type="pct"/>
            <w:gridSpan w:val="2"/>
          </w:tcPr>
          <w:p w14:paraId="1DF3FDA8" w14:textId="77777777" w:rsidR="00CE7577" w:rsidRPr="00481F5A" w:rsidRDefault="00CE7577" w:rsidP="00481F5A">
            <w:pPr>
              <w:jc w:val="both"/>
              <w:rPr>
                <w:rFonts w:cs="Arial"/>
                <w:sz w:val="20"/>
                <w:szCs w:val="20"/>
              </w:rPr>
            </w:pPr>
          </w:p>
        </w:tc>
        <w:tc>
          <w:tcPr>
            <w:tcW w:w="2095" w:type="pct"/>
            <w:gridSpan w:val="2"/>
          </w:tcPr>
          <w:p w14:paraId="3456CC81" w14:textId="77777777" w:rsidR="00CE7577" w:rsidRPr="00481F5A" w:rsidRDefault="00CE7577" w:rsidP="00481F5A">
            <w:pPr>
              <w:jc w:val="both"/>
              <w:rPr>
                <w:rFonts w:cs="Arial"/>
                <w:sz w:val="20"/>
                <w:szCs w:val="20"/>
              </w:rPr>
            </w:pPr>
          </w:p>
        </w:tc>
        <w:tc>
          <w:tcPr>
            <w:tcW w:w="864" w:type="pct"/>
          </w:tcPr>
          <w:p w14:paraId="00F04CBB" w14:textId="77777777" w:rsidR="00CE7577" w:rsidRPr="00481F5A" w:rsidRDefault="00CE7577" w:rsidP="00481F5A">
            <w:pPr>
              <w:jc w:val="both"/>
              <w:rPr>
                <w:rFonts w:cs="Arial"/>
                <w:sz w:val="20"/>
                <w:szCs w:val="20"/>
              </w:rPr>
            </w:pPr>
          </w:p>
        </w:tc>
      </w:tr>
      <w:tr w:rsidR="00CE7577" w:rsidRPr="00481F5A" w14:paraId="2C1BE3CF" w14:textId="77777777" w:rsidTr="004A2B1C">
        <w:tc>
          <w:tcPr>
            <w:tcW w:w="816" w:type="pct"/>
          </w:tcPr>
          <w:p w14:paraId="5B5F4340" w14:textId="77777777" w:rsidR="00CE7577" w:rsidRPr="00481F5A" w:rsidRDefault="00CE7577" w:rsidP="00481F5A">
            <w:pPr>
              <w:jc w:val="both"/>
              <w:rPr>
                <w:rFonts w:cs="Arial"/>
                <w:sz w:val="20"/>
                <w:szCs w:val="20"/>
              </w:rPr>
            </w:pPr>
          </w:p>
        </w:tc>
        <w:tc>
          <w:tcPr>
            <w:tcW w:w="1225" w:type="pct"/>
            <w:gridSpan w:val="2"/>
          </w:tcPr>
          <w:p w14:paraId="70A3D217" w14:textId="77777777" w:rsidR="00CE7577" w:rsidRPr="00481F5A" w:rsidRDefault="00CE7577" w:rsidP="00481F5A">
            <w:pPr>
              <w:jc w:val="both"/>
              <w:rPr>
                <w:rFonts w:cs="Arial"/>
                <w:sz w:val="20"/>
                <w:szCs w:val="20"/>
              </w:rPr>
            </w:pPr>
          </w:p>
        </w:tc>
        <w:tc>
          <w:tcPr>
            <w:tcW w:w="2095" w:type="pct"/>
            <w:gridSpan w:val="2"/>
          </w:tcPr>
          <w:p w14:paraId="57BFAACC" w14:textId="77777777" w:rsidR="00CE7577" w:rsidRPr="00481F5A" w:rsidRDefault="00CE7577" w:rsidP="00481F5A">
            <w:pPr>
              <w:jc w:val="both"/>
              <w:rPr>
                <w:rFonts w:cs="Arial"/>
                <w:sz w:val="20"/>
                <w:szCs w:val="20"/>
              </w:rPr>
            </w:pPr>
          </w:p>
        </w:tc>
        <w:tc>
          <w:tcPr>
            <w:tcW w:w="864" w:type="pct"/>
          </w:tcPr>
          <w:p w14:paraId="6F084A6B" w14:textId="77777777" w:rsidR="00CE7577" w:rsidRPr="00481F5A" w:rsidRDefault="00CE7577" w:rsidP="00481F5A">
            <w:pPr>
              <w:jc w:val="both"/>
              <w:rPr>
                <w:rFonts w:cs="Arial"/>
                <w:sz w:val="20"/>
                <w:szCs w:val="20"/>
              </w:rPr>
            </w:pPr>
          </w:p>
        </w:tc>
      </w:tr>
      <w:tr w:rsidR="00CE7577" w:rsidRPr="00481F5A" w14:paraId="5CCF3391" w14:textId="77777777" w:rsidTr="00C17ADA">
        <w:tc>
          <w:tcPr>
            <w:tcW w:w="1874" w:type="pct"/>
            <w:gridSpan w:val="2"/>
            <w:shd w:val="clear" w:color="auto" w:fill="FAE2D5" w:themeFill="accent2" w:themeFillTint="33"/>
          </w:tcPr>
          <w:p w14:paraId="5D765B85" w14:textId="77777777" w:rsidR="00CE7577" w:rsidRPr="00481F5A" w:rsidRDefault="00CE7577" w:rsidP="00481F5A">
            <w:pPr>
              <w:jc w:val="both"/>
              <w:rPr>
                <w:rFonts w:cs="Arial"/>
                <w:b/>
                <w:bCs/>
                <w:sz w:val="20"/>
                <w:szCs w:val="20"/>
              </w:rPr>
            </w:pPr>
            <w:r w:rsidRPr="00481F5A">
              <w:rPr>
                <w:rFonts w:cs="Arial"/>
                <w:b/>
                <w:bCs/>
                <w:sz w:val="20"/>
                <w:szCs w:val="20"/>
              </w:rPr>
              <w:t>COURSE, YEAR, SECTION, and GROUP</w:t>
            </w:r>
          </w:p>
        </w:tc>
        <w:tc>
          <w:tcPr>
            <w:tcW w:w="1376" w:type="pct"/>
            <w:gridSpan w:val="2"/>
            <w:shd w:val="clear" w:color="auto" w:fill="FAE2D5" w:themeFill="accent2" w:themeFillTint="33"/>
          </w:tcPr>
          <w:p w14:paraId="20A1D2BD" w14:textId="77777777" w:rsidR="00CE7577" w:rsidRPr="00481F5A" w:rsidRDefault="00CE7577" w:rsidP="00481F5A">
            <w:pPr>
              <w:jc w:val="both"/>
              <w:rPr>
                <w:rFonts w:cs="Arial"/>
                <w:b/>
                <w:bCs/>
                <w:sz w:val="20"/>
                <w:szCs w:val="20"/>
              </w:rPr>
            </w:pPr>
            <w:r w:rsidRPr="00481F5A">
              <w:rPr>
                <w:rFonts w:cs="Arial"/>
                <w:b/>
                <w:bCs/>
                <w:sz w:val="20"/>
                <w:szCs w:val="20"/>
              </w:rPr>
              <w:t>DATE OF SUBMISSION</w:t>
            </w:r>
          </w:p>
          <w:p w14:paraId="7B1E52D4" w14:textId="77777777" w:rsidR="00CE7577" w:rsidRPr="00481F5A" w:rsidRDefault="00CE7577" w:rsidP="00481F5A">
            <w:pPr>
              <w:jc w:val="both"/>
              <w:rPr>
                <w:rFonts w:cs="Arial"/>
                <w:b/>
                <w:bCs/>
                <w:sz w:val="20"/>
                <w:szCs w:val="20"/>
              </w:rPr>
            </w:pPr>
            <w:r w:rsidRPr="00481F5A">
              <w:rPr>
                <w:rFonts w:cs="Arial"/>
                <w:b/>
                <w:bCs/>
                <w:sz w:val="20"/>
                <w:szCs w:val="20"/>
              </w:rPr>
              <w:t>(mm/dd/</w:t>
            </w:r>
            <w:proofErr w:type="spellStart"/>
            <w:r w:rsidRPr="00481F5A">
              <w:rPr>
                <w:rFonts w:cs="Arial"/>
                <w:b/>
                <w:bCs/>
                <w:sz w:val="20"/>
                <w:szCs w:val="20"/>
              </w:rPr>
              <w:t>yyyy</w:t>
            </w:r>
            <w:proofErr w:type="spellEnd"/>
            <w:r w:rsidRPr="00481F5A">
              <w:rPr>
                <w:rFonts w:cs="Arial"/>
                <w:b/>
                <w:bCs/>
                <w:sz w:val="20"/>
                <w:szCs w:val="20"/>
              </w:rPr>
              <w:t>)</w:t>
            </w:r>
          </w:p>
        </w:tc>
        <w:tc>
          <w:tcPr>
            <w:tcW w:w="1749" w:type="pct"/>
            <w:gridSpan w:val="2"/>
            <w:shd w:val="clear" w:color="auto" w:fill="FAE2D5" w:themeFill="accent2" w:themeFillTint="33"/>
          </w:tcPr>
          <w:p w14:paraId="555C9BBB" w14:textId="77777777" w:rsidR="00CE7577" w:rsidRPr="00481F5A" w:rsidRDefault="00CE7577" w:rsidP="00481F5A">
            <w:pPr>
              <w:jc w:val="both"/>
              <w:rPr>
                <w:rFonts w:cs="Arial"/>
                <w:sz w:val="20"/>
                <w:szCs w:val="20"/>
              </w:rPr>
            </w:pPr>
            <w:r w:rsidRPr="00481F5A">
              <w:rPr>
                <w:rFonts w:cs="Arial"/>
                <w:b/>
                <w:bCs/>
                <w:sz w:val="20"/>
                <w:szCs w:val="20"/>
              </w:rPr>
              <w:t>INSTRUCTOR</w:t>
            </w:r>
          </w:p>
        </w:tc>
      </w:tr>
      <w:tr w:rsidR="00CE7577" w:rsidRPr="00481F5A" w14:paraId="3540FFF7" w14:textId="77777777" w:rsidTr="00C17ADA">
        <w:tc>
          <w:tcPr>
            <w:tcW w:w="1874" w:type="pct"/>
            <w:gridSpan w:val="2"/>
            <w:vAlign w:val="center"/>
          </w:tcPr>
          <w:p w14:paraId="13FA2B54" w14:textId="77777777" w:rsidR="00CE7577" w:rsidRPr="00481F5A" w:rsidRDefault="00CE7577" w:rsidP="00481F5A">
            <w:pPr>
              <w:jc w:val="both"/>
              <w:rPr>
                <w:rFonts w:cs="Arial"/>
                <w:sz w:val="20"/>
                <w:szCs w:val="20"/>
                <w:lang w:val="en-PH"/>
              </w:rPr>
            </w:pPr>
          </w:p>
        </w:tc>
        <w:tc>
          <w:tcPr>
            <w:tcW w:w="1376" w:type="pct"/>
            <w:gridSpan w:val="2"/>
            <w:vAlign w:val="center"/>
          </w:tcPr>
          <w:p w14:paraId="7F5CED55" w14:textId="77777777" w:rsidR="00CE7577" w:rsidRPr="00481F5A" w:rsidRDefault="00CE7577" w:rsidP="00481F5A">
            <w:pPr>
              <w:jc w:val="both"/>
              <w:rPr>
                <w:rFonts w:cs="Arial"/>
                <w:sz w:val="20"/>
                <w:szCs w:val="20"/>
              </w:rPr>
            </w:pPr>
          </w:p>
        </w:tc>
        <w:tc>
          <w:tcPr>
            <w:tcW w:w="1749" w:type="pct"/>
            <w:gridSpan w:val="2"/>
          </w:tcPr>
          <w:p w14:paraId="2B09E272" w14:textId="77777777" w:rsidR="00CE7577" w:rsidRPr="00481F5A" w:rsidRDefault="00CE7577" w:rsidP="00481F5A">
            <w:pPr>
              <w:jc w:val="both"/>
              <w:rPr>
                <w:rFonts w:cs="Arial"/>
                <w:sz w:val="20"/>
                <w:szCs w:val="20"/>
              </w:rPr>
            </w:pPr>
            <w:r w:rsidRPr="00481F5A">
              <w:rPr>
                <w:rFonts w:cs="Arial"/>
                <w:sz w:val="20"/>
                <w:szCs w:val="20"/>
              </w:rPr>
              <w:t>DR. AARON PAUL M. DELA ROSA</w:t>
            </w:r>
          </w:p>
        </w:tc>
      </w:tr>
    </w:tbl>
    <w:p w14:paraId="44FF3645" w14:textId="77777777" w:rsidR="001D25F4" w:rsidRPr="00481F5A" w:rsidRDefault="001D25F4" w:rsidP="00481F5A">
      <w:pPr>
        <w:spacing w:after="0" w:line="252" w:lineRule="auto"/>
        <w:jc w:val="both"/>
        <w:rPr>
          <w:rFonts w:cs="Arial"/>
          <w:sz w:val="20"/>
          <w:szCs w:val="20"/>
        </w:rPr>
      </w:pPr>
    </w:p>
    <w:p w14:paraId="0DD1C624" w14:textId="77777777" w:rsidR="001D25F4" w:rsidRPr="00481F5A" w:rsidRDefault="00814664" w:rsidP="00481F5A">
      <w:pPr>
        <w:pStyle w:val="Heading1"/>
        <w:spacing w:before="0" w:after="0" w:line="252" w:lineRule="auto"/>
        <w:jc w:val="both"/>
        <w:rPr>
          <w:rFonts w:ascii="Arial" w:hAnsi="Arial" w:cs="Arial"/>
          <w:sz w:val="20"/>
          <w:szCs w:val="20"/>
          <w:u w:val="single"/>
        </w:rPr>
      </w:pPr>
      <w:r w:rsidRPr="00481F5A">
        <w:rPr>
          <w:rFonts w:ascii="Arial" w:hAnsi="Arial" w:cs="Arial"/>
          <w:sz w:val="20"/>
          <w:szCs w:val="20"/>
          <w:u w:val="single"/>
        </w:rPr>
        <w:t>PART 1 Project Purpose and Learning Targets</w:t>
      </w:r>
    </w:p>
    <w:p w14:paraId="43AB1B16" w14:textId="77777777" w:rsidR="001D25F4" w:rsidRDefault="00814664" w:rsidP="00481F5A">
      <w:pPr>
        <w:spacing w:after="0" w:line="252" w:lineRule="auto"/>
        <w:jc w:val="both"/>
        <w:rPr>
          <w:rFonts w:cs="Arial"/>
          <w:sz w:val="20"/>
          <w:szCs w:val="20"/>
        </w:rPr>
      </w:pPr>
      <w:r w:rsidRPr="00481F5A">
        <w:rPr>
          <w:rFonts w:cs="Arial"/>
          <w:sz w:val="20"/>
          <w:szCs w:val="20"/>
        </w:rPr>
        <w:t xml:space="preserve">Build a Python Django application that lets campus users request equipment while administrators manage inventory, approval, release, </w:t>
      </w:r>
      <w:r w:rsidRPr="00481F5A">
        <w:rPr>
          <w:rFonts w:cs="Arial"/>
          <w:sz w:val="20"/>
          <w:szCs w:val="20"/>
        </w:rPr>
        <w:t>return, maintenance, and operational reports. The system must maintain an accurate history of each physical unit and prevent equipment from being issued twice.</w:t>
      </w:r>
    </w:p>
    <w:p w14:paraId="62A35F83" w14:textId="77777777" w:rsidR="00481F5A" w:rsidRPr="00481F5A" w:rsidRDefault="00481F5A" w:rsidP="00481F5A">
      <w:pPr>
        <w:spacing w:after="0" w:line="252" w:lineRule="auto"/>
        <w:jc w:val="both"/>
        <w:rPr>
          <w:rFonts w:cs="Arial"/>
          <w:sz w:val="20"/>
          <w:szCs w:val="20"/>
        </w:rPr>
      </w:pPr>
    </w:p>
    <w:p w14:paraId="163AE3D3" w14:textId="77777777" w:rsidR="001D25F4" w:rsidRPr="00481F5A" w:rsidRDefault="00814664" w:rsidP="00481F5A">
      <w:pPr>
        <w:spacing w:after="0" w:line="252" w:lineRule="auto"/>
        <w:jc w:val="both"/>
        <w:rPr>
          <w:rFonts w:cs="Arial"/>
          <w:sz w:val="20"/>
          <w:szCs w:val="20"/>
        </w:rPr>
      </w:pPr>
      <w:r w:rsidRPr="00481F5A">
        <w:rPr>
          <w:rFonts w:cs="Arial"/>
          <w:sz w:val="20"/>
          <w:szCs w:val="20"/>
        </w:rPr>
        <w:t>Work in groups of 5–6 members. Every member must contribute code, documentation, testing, and a</w:t>
      </w:r>
      <w:r w:rsidRPr="00481F5A">
        <w:rPr>
          <w:rFonts w:cs="Arial"/>
          <w:sz w:val="20"/>
          <w:szCs w:val="20"/>
        </w:rPr>
        <w:t>n individual presentation segment. The instructor will announce the submission date; project presentation and Q&amp;A occur in Week 17.</w:t>
      </w:r>
    </w:p>
    <w:tbl>
      <w:tblPr>
        <w:tblW w:w="0" w:type="auto"/>
        <w:jc w:val="center"/>
        <w:tblLayout w:type="fixed"/>
        <w:tblLook w:val="04A0" w:firstRow="1" w:lastRow="0" w:firstColumn="1" w:lastColumn="0" w:noHBand="0" w:noVBand="1"/>
      </w:tblPr>
      <w:tblGrid>
        <w:gridCol w:w="792"/>
        <w:gridCol w:w="8280"/>
        <w:gridCol w:w="1728"/>
      </w:tblGrid>
      <w:tr w:rsidR="001D25F4" w:rsidRPr="00481F5A" w14:paraId="1B7EAA93"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6C42DE68" w14:textId="77777777" w:rsidR="001D25F4" w:rsidRPr="00481F5A" w:rsidRDefault="00814664" w:rsidP="00481F5A">
            <w:pPr>
              <w:spacing w:after="0" w:line="240" w:lineRule="auto"/>
              <w:jc w:val="both"/>
              <w:rPr>
                <w:rFonts w:cs="Arial"/>
                <w:sz w:val="20"/>
                <w:szCs w:val="20"/>
              </w:rPr>
            </w:pPr>
            <w:r w:rsidRPr="00481F5A">
              <w:rPr>
                <w:rFonts w:cs="Arial"/>
                <w:b/>
                <w:sz w:val="20"/>
                <w:szCs w:val="20"/>
              </w:rPr>
              <w:t>CO</w:t>
            </w:r>
          </w:p>
        </w:tc>
        <w:tc>
          <w:tcPr>
            <w:tcW w:w="8280"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5C5B23EE" w14:textId="77777777" w:rsidR="001D25F4" w:rsidRPr="00481F5A" w:rsidRDefault="00814664" w:rsidP="00481F5A">
            <w:pPr>
              <w:spacing w:after="0" w:line="240" w:lineRule="auto"/>
              <w:jc w:val="both"/>
              <w:rPr>
                <w:rFonts w:cs="Arial"/>
                <w:sz w:val="20"/>
                <w:szCs w:val="20"/>
              </w:rPr>
            </w:pPr>
            <w:r w:rsidRPr="00481F5A">
              <w:rPr>
                <w:rFonts w:cs="Arial"/>
                <w:b/>
                <w:sz w:val="20"/>
                <w:szCs w:val="20"/>
              </w:rPr>
              <w:t>Project evidence</w:t>
            </w:r>
          </w:p>
        </w:tc>
        <w:tc>
          <w:tcPr>
            <w:tcW w:w="1728"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2F7E4DE2" w14:textId="77777777" w:rsidR="001D25F4" w:rsidRPr="00481F5A" w:rsidRDefault="00814664" w:rsidP="00481F5A">
            <w:pPr>
              <w:spacing w:after="0" w:line="240" w:lineRule="auto"/>
              <w:jc w:val="both"/>
              <w:rPr>
                <w:rFonts w:cs="Arial"/>
                <w:sz w:val="20"/>
                <w:szCs w:val="20"/>
              </w:rPr>
            </w:pPr>
            <w:r w:rsidRPr="00481F5A">
              <w:rPr>
                <w:rFonts w:cs="Arial"/>
                <w:b/>
                <w:sz w:val="20"/>
                <w:szCs w:val="20"/>
              </w:rPr>
              <w:t>Target PO</w:t>
            </w:r>
          </w:p>
        </w:tc>
      </w:tr>
      <w:tr w:rsidR="001D25F4" w:rsidRPr="00481F5A" w14:paraId="072C381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28A37" w14:textId="77777777" w:rsidR="001D25F4" w:rsidRPr="00481F5A" w:rsidRDefault="00814664" w:rsidP="00481F5A">
            <w:pPr>
              <w:spacing w:after="0" w:line="240" w:lineRule="auto"/>
              <w:jc w:val="both"/>
              <w:rPr>
                <w:rFonts w:cs="Arial"/>
                <w:sz w:val="20"/>
                <w:szCs w:val="20"/>
              </w:rPr>
            </w:pPr>
            <w:r w:rsidRPr="00481F5A">
              <w:rPr>
                <w:rFonts w:cs="Arial"/>
                <w:sz w:val="20"/>
                <w:szCs w:val="20"/>
              </w:rPr>
              <w:t>CO1</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D3E65" w14:textId="77777777" w:rsidR="001D25F4" w:rsidRPr="00481F5A" w:rsidRDefault="00814664" w:rsidP="00481F5A">
            <w:pPr>
              <w:spacing w:after="0" w:line="240" w:lineRule="auto"/>
              <w:jc w:val="both"/>
              <w:rPr>
                <w:rFonts w:cs="Arial"/>
                <w:sz w:val="20"/>
                <w:szCs w:val="20"/>
              </w:rPr>
            </w:pPr>
            <w:r w:rsidRPr="00481F5A">
              <w:rPr>
                <w:rFonts w:cs="Arial"/>
                <w:sz w:val="20"/>
                <w:szCs w:val="20"/>
              </w:rPr>
              <w:t>Python and Django backend components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F5712" w14:textId="77777777" w:rsidR="001D25F4" w:rsidRPr="00481F5A" w:rsidRDefault="00814664" w:rsidP="00481F5A">
            <w:pPr>
              <w:spacing w:after="0" w:line="240" w:lineRule="auto"/>
              <w:jc w:val="both"/>
              <w:rPr>
                <w:rFonts w:cs="Arial"/>
                <w:sz w:val="20"/>
                <w:szCs w:val="20"/>
              </w:rPr>
            </w:pPr>
            <w:r w:rsidRPr="00481F5A">
              <w:rPr>
                <w:rFonts w:cs="Arial"/>
                <w:sz w:val="20"/>
                <w:szCs w:val="20"/>
              </w:rPr>
              <w:t>PO-g</w:t>
            </w:r>
          </w:p>
        </w:tc>
      </w:tr>
      <w:tr w:rsidR="001D25F4" w:rsidRPr="00481F5A" w14:paraId="39F4172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46708912" w14:textId="77777777" w:rsidR="001D25F4" w:rsidRPr="00481F5A" w:rsidRDefault="00814664" w:rsidP="00481F5A">
            <w:pPr>
              <w:spacing w:after="0" w:line="240" w:lineRule="auto"/>
              <w:jc w:val="both"/>
              <w:rPr>
                <w:rFonts w:cs="Arial"/>
                <w:sz w:val="20"/>
                <w:szCs w:val="20"/>
              </w:rPr>
            </w:pPr>
            <w:r w:rsidRPr="00481F5A">
              <w:rPr>
                <w:rFonts w:cs="Arial"/>
                <w:sz w:val="20"/>
                <w:szCs w:val="20"/>
              </w:rPr>
              <w:t>CO2</w:t>
            </w:r>
          </w:p>
        </w:tc>
        <w:tc>
          <w:tcPr>
            <w:tcW w:w="828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664752A6"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User requirements and MTV design with </w:t>
            </w:r>
            <w:r w:rsidRPr="00481F5A">
              <w:rPr>
                <w:rFonts w:cs="Arial"/>
                <w:sz w:val="20"/>
                <w:szCs w:val="20"/>
              </w:rPr>
              <w:t>options comparison</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93AA5B6" w14:textId="77777777" w:rsidR="001D25F4" w:rsidRPr="00481F5A" w:rsidRDefault="00814664" w:rsidP="00481F5A">
            <w:pPr>
              <w:spacing w:after="0" w:line="240" w:lineRule="auto"/>
              <w:jc w:val="both"/>
              <w:rPr>
                <w:rFonts w:cs="Arial"/>
                <w:sz w:val="20"/>
                <w:szCs w:val="20"/>
              </w:rPr>
            </w:pPr>
            <w:r w:rsidRPr="00481F5A">
              <w:rPr>
                <w:rFonts w:cs="Arial"/>
                <w:sz w:val="20"/>
                <w:szCs w:val="20"/>
              </w:rPr>
              <w:t>PO-d</w:t>
            </w:r>
          </w:p>
        </w:tc>
      </w:tr>
      <w:tr w:rsidR="001D25F4" w:rsidRPr="00481F5A" w14:paraId="5AAE8D5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9EDF1" w14:textId="77777777" w:rsidR="001D25F4" w:rsidRPr="00481F5A" w:rsidRDefault="00814664" w:rsidP="00481F5A">
            <w:pPr>
              <w:spacing w:after="0" w:line="240" w:lineRule="auto"/>
              <w:jc w:val="both"/>
              <w:rPr>
                <w:rFonts w:cs="Arial"/>
                <w:sz w:val="20"/>
                <w:szCs w:val="20"/>
              </w:rPr>
            </w:pPr>
            <w:r w:rsidRPr="00481F5A">
              <w:rPr>
                <w:rFonts w:cs="Arial"/>
                <w:sz w:val="20"/>
                <w:szCs w:val="20"/>
              </w:rPr>
              <w:t>CO3</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A132A" w14:textId="77777777" w:rsidR="001D25F4" w:rsidRPr="00481F5A" w:rsidRDefault="00814664" w:rsidP="00481F5A">
            <w:pPr>
              <w:spacing w:after="0" w:line="240" w:lineRule="auto"/>
              <w:jc w:val="both"/>
              <w:rPr>
                <w:rFonts w:cs="Arial"/>
                <w:sz w:val="20"/>
                <w:szCs w:val="20"/>
              </w:rPr>
            </w:pPr>
            <w:r w:rsidRPr="00481F5A">
              <w:rPr>
                <w:rFonts w:cs="Arial"/>
                <w:sz w:val="20"/>
                <w:szCs w:val="20"/>
              </w:rPr>
              <w:t>Functional application and tests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DF937" w14:textId="77777777" w:rsidR="001D25F4" w:rsidRPr="00481F5A" w:rsidRDefault="00814664" w:rsidP="00481F5A">
            <w:pPr>
              <w:spacing w:after="0" w:line="240" w:lineRule="auto"/>
              <w:jc w:val="both"/>
              <w:rPr>
                <w:rFonts w:cs="Arial"/>
                <w:sz w:val="20"/>
                <w:szCs w:val="20"/>
              </w:rPr>
            </w:pPr>
            <w:r w:rsidRPr="00481F5A">
              <w:rPr>
                <w:rFonts w:cs="Arial"/>
                <w:sz w:val="20"/>
                <w:szCs w:val="20"/>
              </w:rPr>
              <w:t>PO-e</w:t>
            </w:r>
          </w:p>
        </w:tc>
      </w:tr>
      <w:tr w:rsidR="001D25F4" w:rsidRPr="00481F5A" w14:paraId="4523A7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571450D" w14:textId="77777777" w:rsidR="001D25F4" w:rsidRPr="00481F5A" w:rsidRDefault="00814664" w:rsidP="00481F5A">
            <w:pPr>
              <w:spacing w:after="0" w:line="240" w:lineRule="auto"/>
              <w:jc w:val="both"/>
              <w:rPr>
                <w:rFonts w:cs="Arial"/>
                <w:sz w:val="20"/>
                <w:szCs w:val="20"/>
              </w:rPr>
            </w:pPr>
            <w:r w:rsidRPr="00481F5A">
              <w:rPr>
                <w:rFonts w:cs="Arial"/>
                <w:sz w:val="20"/>
                <w:szCs w:val="20"/>
              </w:rPr>
              <w:t>CO4</w:t>
            </w:r>
          </w:p>
        </w:tc>
        <w:tc>
          <w:tcPr>
            <w:tcW w:w="828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5730CFF" w14:textId="77777777" w:rsidR="001D25F4" w:rsidRPr="00481F5A" w:rsidRDefault="00814664" w:rsidP="00481F5A">
            <w:pPr>
              <w:spacing w:after="0" w:line="240" w:lineRule="auto"/>
              <w:jc w:val="both"/>
              <w:rPr>
                <w:rFonts w:cs="Arial"/>
                <w:sz w:val="20"/>
                <w:szCs w:val="20"/>
              </w:rPr>
            </w:pPr>
            <w:r w:rsidRPr="00481F5A">
              <w:rPr>
                <w:rFonts w:cs="Arial"/>
                <w:sz w:val="20"/>
                <w:szCs w:val="20"/>
              </w:rPr>
              <w:t>Secure data handling and justified privacy/access decisions</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9C63D1E" w14:textId="77777777" w:rsidR="001D25F4" w:rsidRPr="00481F5A" w:rsidRDefault="00814664" w:rsidP="00481F5A">
            <w:pPr>
              <w:spacing w:after="0" w:line="240" w:lineRule="auto"/>
              <w:jc w:val="both"/>
              <w:rPr>
                <w:rFonts w:cs="Arial"/>
                <w:sz w:val="20"/>
                <w:szCs w:val="20"/>
              </w:rPr>
            </w:pPr>
            <w:r w:rsidRPr="00481F5A">
              <w:rPr>
                <w:rFonts w:cs="Arial"/>
                <w:sz w:val="20"/>
                <w:szCs w:val="20"/>
              </w:rPr>
              <w:t>PO-n</w:t>
            </w:r>
          </w:p>
        </w:tc>
      </w:tr>
      <w:tr w:rsidR="001D25F4" w:rsidRPr="00481F5A" w14:paraId="50C76D7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65FEB" w14:textId="77777777" w:rsidR="001D25F4" w:rsidRPr="00481F5A" w:rsidRDefault="00814664" w:rsidP="00481F5A">
            <w:pPr>
              <w:spacing w:after="0" w:line="240" w:lineRule="auto"/>
              <w:jc w:val="both"/>
              <w:rPr>
                <w:rFonts w:cs="Arial"/>
                <w:sz w:val="20"/>
                <w:szCs w:val="20"/>
              </w:rPr>
            </w:pPr>
            <w:r w:rsidRPr="00481F5A">
              <w:rPr>
                <w:rFonts w:cs="Arial"/>
                <w:sz w:val="20"/>
                <w:szCs w:val="20"/>
              </w:rPr>
              <w:t>CO5</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A6994" w14:textId="77777777" w:rsidR="001D25F4" w:rsidRPr="00481F5A" w:rsidRDefault="00814664" w:rsidP="00481F5A">
            <w:pPr>
              <w:spacing w:after="0" w:line="240" w:lineRule="auto"/>
              <w:jc w:val="both"/>
              <w:rPr>
                <w:rFonts w:cs="Arial"/>
                <w:sz w:val="20"/>
                <w:szCs w:val="20"/>
              </w:rPr>
            </w:pPr>
            <w:r w:rsidRPr="00481F5A">
              <w:rPr>
                <w:rFonts w:cs="Arial"/>
                <w:sz w:val="20"/>
                <w:szCs w:val="20"/>
              </w:rPr>
              <w:t>ORM relationships queries and reusable modules/libraries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116E1" w14:textId="77777777" w:rsidR="001D25F4" w:rsidRPr="00481F5A" w:rsidRDefault="00814664" w:rsidP="00481F5A">
            <w:pPr>
              <w:spacing w:after="0" w:line="240" w:lineRule="auto"/>
              <w:jc w:val="both"/>
              <w:rPr>
                <w:rFonts w:cs="Arial"/>
                <w:sz w:val="20"/>
                <w:szCs w:val="20"/>
              </w:rPr>
            </w:pPr>
            <w:r w:rsidRPr="00481F5A">
              <w:rPr>
                <w:rFonts w:cs="Arial"/>
                <w:sz w:val="20"/>
                <w:szCs w:val="20"/>
              </w:rPr>
              <w:t>PO-g</w:t>
            </w:r>
          </w:p>
        </w:tc>
      </w:tr>
      <w:tr w:rsidR="001D25F4" w:rsidRPr="00481F5A" w14:paraId="32A649A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DC00D49" w14:textId="77777777" w:rsidR="001D25F4" w:rsidRPr="00481F5A" w:rsidRDefault="00814664" w:rsidP="00481F5A">
            <w:pPr>
              <w:spacing w:after="0" w:line="240" w:lineRule="auto"/>
              <w:jc w:val="both"/>
              <w:rPr>
                <w:rFonts w:cs="Arial"/>
                <w:sz w:val="20"/>
                <w:szCs w:val="20"/>
              </w:rPr>
            </w:pPr>
            <w:r w:rsidRPr="00481F5A">
              <w:rPr>
                <w:rFonts w:cs="Arial"/>
                <w:sz w:val="20"/>
                <w:szCs w:val="20"/>
              </w:rPr>
              <w:t>CO6</w:t>
            </w:r>
          </w:p>
        </w:tc>
        <w:tc>
          <w:tcPr>
            <w:tcW w:w="828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BCA57D4"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Individual contribution </w:t>
            </w:r>
            <w:r w:rsidRPr="00481F5A">
              <w:rPr>
                <w:rFonts w:cs="Arial"/>
                <w:sz w:val="20"/>
                <w:szCs w:val="20"/>
              </w:rPr>
              <w:t>documentation and defense</w:t>
            </w:r>
          </w:p>
        </w:tc>
        <w:tc>
          <w:tcPr>
            <w:tcW w:w="172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3C981D3C" w14:textId="77777777" w:rsidR="001D25F4" w:rsidRPr="00481F5A" w:rsidRDefault="00814664" w:rsidP="00481F5A">
            <w:pPr>
              <w:spacing w:after="0" w:line="240" w:lineRule="auto"/>
              <w:jc w:val="both"/>
              <w:rPr>
                <w:rFonts w:cs="Arial"/>
                <w:sz w:val="20"/>
                <w:szCs w:val="20"/>
              </w:rPr>
            </w:pPr>
            <w:r w:rsidRPr="00481F5A">
              <w:rPr>
                <w:rFonts w:cs="Arial"/>
                <w:sz w:val="20"/>
                <w:szCs w:val="20"/>
              </w:rPr>
              <w:t>PO-h and PO-j</w:t>
            </w:r>
          </w:p>
        </w:tc>
      </w:tr>
    </w:tbl>
    <w:p w14:paraId="3063A697" w14:textId="77777777" w:rsidR="001D25F4" w:rsidRPr="00481F5A" w:rsidRDefault="001D25F4" w:rsidP="00481F5A">
      <w:pPr>
        <w:spacing w:after="0" w:line="252" w:lineRule="auto"/>
        <w:jc w:val="both"/>
        <w:rPr>
          <w:rFonts w:cs="Arial"/>
          <w:sz w:val="20"/>
          <w:szCs w:val="20"/>
        </w:rPr>
      </w:pPr>
    </w:p>
    <w:p w14:paraId="79FAC76B" w14:textId="77777777" w:rsidR="001D25F4" w:rsidRPr="00481F5A" w:rsidRDefault="00814664" w:rsidP="00481F5A">
      <w:pPr>
        <w:spacing w:after="0" w:line="252" w:lineRule="auto"/>
        <w:jc w:val="both"/>
        <w:rPr>
          <w:rFonts w:cs="Arial"/>
          <w:sz w:val="20"/>
          <w:szCs w:val="20"/>
        </w:rPr>
      </w:pPr>
      <w:r w:rsidRPr="00481F5A">
        <w:rPr>
          <w:rFonts w:cs="Arial"/>
          <w:b/>
          <w:sz w:val="20"/>
          <w:szCs w:val="20"/>
        </w:rPr>
        <w:t xml:space="preserve">Exactly two user levels are permitted: BASIC USER and ADMIN. The admin side must be designed and coded by your group using your own Django views, forms, templates, URLs, and ORM operations. Django </w:t>
      </w:r>
      <w:r w:rsidRPr="00481F5A">
        <w:rPr>
          <w:rFonts w:cs="Arial"/>
          <w:b/>
          <w:sz w:val="20"/>
          <w:szCs w:val="20"/>
        </w:rPr>
        <w:t xml:space="preserve">authentication is allowed; Django admin pages, </w:t>
      </w:r>
      <w:proofErr w:type="spellStart"/>
      <w:proofErr w:type="gramStart"/>
      <w:r w:rsidRPr="00481F5A">
        <w:rPr>
          <w:rFonts w:cs="Arial"/>
          <w:b/>
          <w:sz w:val="20"/>
          <w:szCs w:val="20"/>
        </w:rPr>
        <w:t>admin.site</w:t>
      </w:r>
      <w:proofErr w:type="gramEnd"/>
      <w:r w:rsidRPr="00481F5A">
        <w:rPr>
          <w:rFonts w:cs="Arial"/>
          <w:b/>
          <w:sz w:val="20"/>
          <w:szCs w:val="20"/>
        </w:rPr>
        <w:t>.urls</w:t>
      </w:r>
      <w:proofErr w:type="spellEnd"/>
      <w:r w:rsidRPr="00481F5A">
        <w:rPr>
          <w:rFonts w:cs="Arial"/>
          <w:b/>
          <w:sz w:val="20"/>
          <w:szCs w:val="20"/>
        </w:rPr>
        <w:t>, and packages that generate the admin interface are prohibited.</w:t>
      </w:r>
    </w:p>
    <w:p w14:paraId="3A801D85" w14:textId="77777777" w:rsidR="00481F5A" w:rsidRDefault="00481F5A" w:rsidP="00481F5A">
      <w:pPr>
        <w:spacing w:after="0" w:line="252" w:lineRule="auto"/>
        <w:jc w:val="both"/>
        <w:rPr>
          <w:rFonts w:cs="Arial"/>
          <w:sz w:val="20"/>
          <w:szCs w:val="20"/>
        </w:rPr>
      </w:pPr>
    </w:p>
    <w:p w14:paraId="374209E5" w14:textId="77777777" w:rsidR="00481F5A" w:rsidRDefault="00814664" w:rsidP="00481F5A">
      <w:pPr>
        <w:spacing w:after="0" w:line="252" w:lineRule="auto"/>
        <w:jc w:val="both"/>
        <w:rPr>
          <w:rFonts w:cs="Arial"/>
          <w:sz w:val="20"/>
          <w:szCs w:val="20"/>
        </w:rPr>
      </w:pPr>
      <w:r w:rsidRPr="00481F5A">
        <w:rPr>
          <w:rFonts w:cs="Arial"/>
          <w:sz w:val="20"/>
          <w:szCs w:val="20"/>
        </w:rPr>
        <w:t xml:space="preserve">Approximately three quarters of the required development work must focus on the custom admin side and one quarter on the </w:t>
      </w:r>
      <w:r w:rsidRPr="00481F5A">
        <w:rPr>
          <w:rFonts w:cs="Arial"/>
          <w:sz w:val="20"/>
          <w:szCs w:val="20"/>
        </w:rPr>
        <w:t>basic-user side. The admin side handles management, approval, operational workflows, reports, and settings; the basic-user side handles account access, browsing, requests, and tracking.</w:t>
      </w:r>
    </w:p>
    <w:p w14:paraId="51F783C8" w14:textId="77777777" w:rsidR="00481F5A" w:rsidRDefault="00481F5A" w:rsidP="00481F5A">
      <w:pPr>
        <w:spacing w:after="0" w:line="252" w:lineRule="auto"/>
        <w:jc w:val="both"/>
        <w:rPr>
          <w:rFonts w:cs="Arial"/>
          <w:sz w:val="20"/>
          <w:szCs w:val="20"/>
        </w:rPr>
      </w:pPr>
    </w:p>
    <w:p w14:paraId="2F85C380" w14:textId="7B8254AE" w:rsidR="001D25F4" w:rsidRPr="00481F5A" w:rsidRDefault="00814664" w:rsidP="00481F5A">
      <w:pPr>
        <w:spacing w:after="0" w:line="252" w:lineRule="auto"/>
        <w:jc w:val="both"/>
        <w:rPr>
          <w:rFonts w:cs="Arial"/>
          <w:b/>
          <w:bCs/>
          <w:sz w:val="20"/>
          <w:szCs w:val="20"/>
          <w:u w:val="single"/>
        </w:rPr>
      </w:pPr>
      <w:r w:rsidRPr="00481F5A">
        <w:rPr>
          <w:rFonts w:cs="Arial"/>
          <w:b/>
          <w:bCs/>
          <w:sz w:val="20"/>
          <w:szCs w:val="20"/>
          <w:u w:val="single"/>
        </w:rPr>
        <w:t>PART 2 Custom Admin Requirements</w:t>
      </w:r>
    </w:p>
    <w:p w14:paraId="39A9E2A3" w14:textId="77777777" w:rsidR="001D25F4" w:rsidRDefault="00814664" w:rsidP="00481F5A">
      <w:pPr>
        <w:spacing w:after="0" w:line="252" w:lineRule="auto"/>
        <w:jc w:val="both"/>
        <w:rPr>
          <w:rFonts w:cs="Arial"/>
          <w:sz w:val="20"/>
          <w:szCs w:val="20"/>
        </w:rPr>
      </w:pPr>
      <w:r w:rsidRPr="00481F5A">
        <w:rPr>
          <w:rFonts w:cs="Arial"/>
          <w:sz w:val="20"/>
          <w:szCs w:val="20"/>
        </w:rPr>
        <w:t>Provide dashboard, management, opera</w:t>
      </w:r>
      <w:r w:rsidRPr="00481F5A">
        <w:rPr>
          <w:rFonts w:cs="Arial"/>
          <w:sz w:val="20"/>
          <w:szCs w:val="20"/>
        </w:rPr>
        <w:t>tions, reports, settings, and audit pages. Every protected server-side action must enforce the admin role.</w:t>
      </w:r>
    </w:p>
    <w:p w14:paraId="2A0C319E" w14:textId="77777777" w:rsidR="00481F5A" w:rsidRPr="00481F5A" w:rsidRDefault="00481F5A" w:rsidP="00481F5A">
      <w:pPr>
        <w:spacing w:after="0" w:line="252" w:lineRule="auto"/>
        <w:jc w:val="both"/>
        <w:rPr>
          <w:rFonts w:cs="Arial"/>
          <w:sz w:val="20"/>
          <w:szCs w:val="20"/>
        </w:rPr>
      </w:pPr>
    </w:p>
    <w:p w14:paraId="45685896"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A1 Account management</w:t>
      </w:r>
    </w:p>
    <w:p w14:paraId="4F1B565F" w14:textId="77777777" w:rsidR="001D25F4" w:rsidRDefault="00814664" w:rsidP="00481F5A">
      <w:pPr>
        <w:spacing w:after="0" w:line="252" w:lineRule="auto"/>
        <w:jc w:val="both"/>
        <w:rPr>
          <w:rFonts w:cs="Arial"/>
          <w:sz w:val="20"/>
          <w:szCs w:val="20"/>
        </w:rPr>
      </w:pPr>
      <w:r w:rsidRPr="00481F5A">
        <w:rPr>
          <w:rFonts w:cs="Arial"/>
          <w:sz w:val="20"/>
          <w:szCs w:val="20"/>
        </w:rPr>
        <w:t>List, search, activate, and deactivate basic-user accounts through custom pages. Show their request history. Deactivation bloc</w:t>
      </w:r>
      <w:r w:rsidRPr="00481F5A">
        <w:rPr>
          <w:rFonts w:cs="Arial"/>
          <w:sz w:val="20"/>
          <w:szCs w:val="20"/>
        </w:rPr>
        <w:t>ks new sign-ins and transactions without deleting existing records. Registration must never permit a user to select the admin role.</w:t>
      </w:r>
    </w:p>
    <w:p w14:paraId="765277C3" w14:textId="77777777" w:rsidR="00481F5A" w:rsidRPr="00481F5A" w:rsidRDefault="00481F5A" w:rsidP="00481F5A">
      <w:pPr>
        <w:spacing w:after="0" w:line="252" w:lineRule="auto"/>
        <w:jc w:val="both"/>
        <w:rPr>
          <w:rFonts w:cs="Arial"/>
          <w:sz w:val="20"/>
          <w:szCs w:val="20"/>
        </w:rPr>
      </w:pPr>
    </w:p>
    <w:p w14:paraId="66CD5938"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lastRenderedPageBreak/>
        <w:t>A2 Equipment catalog and physical units</w:t>
      </w:r>
    </w:p>
    <w:p w14:paraId="6EE4A9F5" w14:textId="77777777" w:rsidR="001D25F4" w:rsidRDefault="00814664" w:rsidP="00481F5A">
      <w:pPr>
        <w:spacing w:after="0" w:line="252" w:lineRule="auto"/>
        <w:jc w:val="both"/>
        <w:rPr>
          <w:rFonts w:cs="Arial"/>
          <w:sz w:val="20"/>
          <w:szCs w:val="20"/>
        </w:rPr>
      </w:pPr>
      <w:r w:rsidRPr="00481F5A">
        <w:rPr>
          <w:rFonts w:cs="Arial"/>
          <w:sz w:val="20"/>
          <w:szCs w:val="20"/>
        </w:rPr>
        <w:t xml:space="preserve">Create, view, update, and archive equipment categories and catalog items. Register </w:t>
      </w:r>
      <w:r w:rsidRPr="00481F5A">
        <w:rPr>
          <w:rFonts w:cs="Arial"/>
          <w:sz w:val="20"/>
          <w:szCs w:val="20"/>
        </w:rPr>
        <w:t>physical units with unique asset codes, condition, acquisition date, and status. Filter units by category, item, and status. Archive master records instead of deleting records referenced by transactions.</w:t>
      </w:r>
    </w:p>
    <w:p w14:paraId="4B428C1C" w14:textId="77777777" w:rsidR="00481F5A" w:rsidRPr="00481F5A" w:rsidRDefault="00481F5A" w:rsidP="00481F5A">
      <w:pPr>
        <w:spacing w:after="0" w:line="252" w:lineRule="auto"/>
        <w:jc w:val="both"/>
        <w:rPr>
          <w:rFonts w:cs="Arial"/>
          <w:sz w:val="20"/>
          <w:szCs w:val="20"/>
        </w:rPr>
      </w:pPr>
    </w:p>
    <w:p w14:paraId="55591C6E"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A3 Request review and approval</w:t>
      </w:r>
    </w:p>
    <w:p w14:paraId="56A48EB0" w14:textId="77777777" w:rsidR="001D25F4" w:rsidRDefault="00814664" w:rsidP="00481F5A">
      <w:pPr>
        <w:spacing w:after="0" w:line="252" w:lineRule="auto"/>
        <w:jc w:val="both"/>
        <w:rPr>
          <w:rFonts w:cs="Arial"/>
          <w:sz w:val="20"/>
          <w:szCs w:val="20"/>
        </w:rPr>
      </w:pPr>
      <w:r w:rsidRPr="00481F5A">
        <w:rPr>
          <w:rFonts w:cs="Arial"/>
          <w:sz w:val="20"/>
          <w:szCs w:val="20"/>
        </w:rPr>
        <w:t>Display a searchable</w:t>
      </w:r>
      <w:r w:rsidRPr="00481F5A">
        <w:rPr>
          <w:rFonts w:cs="Arial"/>
          <w:sz w:val="20"/>
          <w:szCs w:val="20"/>
        </w:rPr>
        <w:t>, paginated queue filtered by status and date. Review item quantities, requested return date, purpose, and current availability. Approve or reject with a recorded decision and reason. Allocate specific available units during approval; an approved request r</w:t>
      </w:r>
      <w:r w:rsidRPr="00481F5A">
        <w:rPr>
          <w:rFonts w:cs="Arial"/>
          <w:sz w:val="20"/>
          <w:szCs w:val="20"/>
        </w:rPr>
        <w:t>eserves those units.</w:t>
      </w:r>
    </w:p>
    <w:p w14:paraId="269F55DF" w14:textId="77777777" w:rsidR="00481F5A" w:rsidRPr="00481F5A" w:rsidRDefault="00481F5A" w:rsidP="00481F5A">
      <w:pPr>
        <w:spacing w:after="0" w:line="252" w:lineRule="auto"/>
        <w:jc w:val="both"/>
        <w:rPr>
          <w:rFonts w:cs="Arial"/>
          <w:sz w:val="20"/>
          <w:szCs w:val="20"/>
        </w:rPr>
      </w:pPr>
    </w:p>
    <w:p w14:paraId="0202D0E8"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A4 Equipment release</w:t>
      </w:r>
    </w:p>
    <w:p w14:paraId="4114F506" w14:textId="77777777" w:rsidR="001D25F4" w:rsidRDefault="00814664" w:rsidP="00481F5A">
      <w:pPr>
        <w:spacing w:after="0" w:line="252" w:lineRule="auto"/>
        <w:jc w:val="both"/>
        <w:rPr>
          <w:rFonts w:cs="Arial"/>
          <w:sz w:val="20"/>
          <w:szCs w:val="20"/>
        </w:rPr>
      </w:pPr>
      <w:r w:rsidRPr="00481F5A">
        <w:rPr>
          <w:rFonts w:cs="Arial"/>
          <w:sz w:val="20"/>
          <w:szCs w:val="20"/>
        </w:rPr>
        <w:t xml:space="preserve">Convert an approved request into an issued loan. Record the release date, releasing admin, assigned units, and due date. Print a borrowing slip showing the borrower and asset codes. Prevent issuing a </w:t>
      </w:r>
      <w:r w:rsidRPr="00481F5A">
        <w:rPr>
          <w:rFonts w:cs="Arial"/>
          <w:sz w:val="20"/>
          <w:szCs w:val="20"/>
        </w:rPr>
        <w:t>rejected, cancelled, already issued, or insufficiently allocated request.</w:t>
      </w:r>
    </w:p>
    <w:p w14:paraId="38C98F8D" w14:textId="77777777" w:rsidR="00481F5A" w:rsidRPr="00481F5A" w:rsidRDefault="00481F5A" w:rsidP="00481F5A">
      <w:pPr>
        <w:spacing w:after="0" w:line="252" w:lineRule="auto"/>
        <w:jc w:val="both"/>
        <w:rPr>
          <w:rFonts w:cs="Arial"/>
          <w:sz w:val="20"/>
          <w:szCs w:val="20"/>
        </w:rPr>
      </w:pPr>
    </w:p>
    <w:p w14:paraId="5C08CF7B"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A5 Partial returns and overdue monitoring</w:t>
      </w:r>
    </w:p>
    <w:p w14:paraId="590C8C88" w14:textId="77777777" w:rsidR="001D25F4" w:rsidRDefault="00814664" w:rsidP="00481F5A">
      <w:pPr>
        <w:spacing w:after="0" w:line="252" w:lineRule="auto"/>
        <w:jc w:val="both"/>
        <w:rPr>
          <w:rFonts w:cs="Arial"/>
          <w:sz w:val="20"/>
          <w:szCs w:val="20"/>
        </w:rPr>
      </w:pPr>
      <w:r w:rsidRPr="00481F5A">
        <w:rPr>
          <w:rFonts w:cs="Arial"/>
          <w:sz w:val="20"/>
          <w:szCs w:val="20"/>
        </w:rPr>
        <w:t>Record returns per physical unit, including date and condition. Support partial returns; close the loan only when all issued units are retu</w:t>
      </w:r>
      <w:r w:rsidRPr="00481F5A">
        <w:rPr>
          <w:rFonts w:cs="Arial"/>
          <w:sz w:val="20"/>
          <w:szCs w:val="20"/>
        </w:rPr>
        <w:t>rned. Classify an outstanding loan as overdue when today is later than its due date. Put a damaged returned unit into maintenance rather than immediately making it available.</w:t>
      </w:r>
    </w:p>
    <w:p w14:paraId="13F4363A" w14:textId="77777777" w:rsidR="00481F5A" w:rsidRPr="00481F5A" w:rsidRDefault="00481F5A" w:rsidP="00481F5A">
      <w:pPr>
        <w:spacing w:after="0" w:line="252" w:lineRule="auto"/>
        <w:jc w:val="both"/>
        <w:rPr>
          <w:rFonts w:cs="Arial"/>
          <w:sz w:val="20"/>
          <w:szCs w:val="20"/>
        </w:rPr>
      </w:pPr>
    </w:p>
    <w:p w14:paraId="517817FE"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A6 Maintenance and inventory reconciliation</w:t>
      </w:r>
    </w:p>
    <w:p w14:paraId="073D5C45" w14:textId="77777777" w:rsidR="001D25F4" w:rsidRDefault="00814664" w:rsidP="00481F5A">
      <w:pPr>
        <w:spacing w:after="0" w:line="252" w:lineRule="auto"/>
        <w:jc w:val="both"/>
        <w:rPr>
          <w:rFonts w:cs="Arial"/>
          <w:sz w:val="20"/>
          <w:szCs w:val="20"/>
        </w:rPr>
      </w:pPr>
      <w:r w:rsidRPr="00481F5A">
        <w:rPr>
          <w:rFonts w:cs="Arial"/>
          <w:sz w:val="20"/>
          <w:szCs w:val="20"/>
        </w:rPr>
        <w:t>Open and close maintenance records w</w:t>
      </w:r>
      <w:r w:rsidRPr="00481F5A">
        <w:rPr>
          <w:rFonts w:cs="Arial"/>
          <w:sz w:val="20"/>
          <w:szCs w:val="20"/>
        </w:rPr>
        <w:t>ith problem, action, dates, and admin. Releasing a repaired unit makes it available; retired units stay unavailable. Reject maintenance creation for a currently issued or reserved unit. Show derived available, reserved, issued, maintenance, and retired cou</w:t>
      </w:r>
      <w:r w:rsidRPr="00481F5A">
        <w:rPr>
          <w:rFonts w:cs="Arial"/>
          <w:sz w:val="20"/>
          <w:szCs w:val="20"/>
        </w:rPr>
        <w:t>nts that reconcile to physical-unit totals.</w:t>
      </w:r>
    </w:p>
    <w:p w14:paraId="5E5BB20A" w14:textId="77777777" w:rsidR="00481F5A" w:rsidRPr="00481F5A" w:rsidRDefault="00481F5A" w:rsidP="00481F5A">
      <w:pPr>
        <w:spacing w:after="0" w:line="252" w:lineRule="auto"/>
        <w:jc w:val="both"/>
        <w:rPr>
          <w:rFonts w:cs="Arial"/>
          <w:sz w:val="20"/>
          <w:szCs w:val="20"/>
        </w:rPr>
      </w:pPr>
    </w:p>
    <w:p w14:paraId="5809733F"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A7 Dashboard and reports</w:t>
      </w:r>
    </w:p>
    <w:p w14:paraId="7D9709DB" w14:textId="77777777" w:rsidR="001D25F4" w:rsidRDefault="00814664" w:rsidP="00481F5A">
      <w:pPr>
        <w:spacing w:after="0" w:line="252" w:lineRule="auto"/>
        <w:jc w:val="both"/>
        <w:rPr>
          <w:rFonts w:cs="Arial"/>
          <w:sz w:val="20"/>
          <w:szCs w:val="20"/>
        </w:rPr>
      </w:pPr>
      <w:r w:rsidRPr="00481F5A">
        <w:rPr>
          <w:rFonts w:cs="Arial"/>
          <w:sz w:val="20"/>
          <w:szCs w:val="20"/>
        </w:rPr>
        <w:t>Provide four live cards: available units, pending requests, active loans, and overdue loans. Add a monthly issued-loan chart and an equipment-category usage chart. Provide a date-filtere</w:t>
      </w:r>
      <w:r w:rsidRPr="00481F5A">
        <w:rPr>
          <w:rFonts w:cs="Arial"/>
          <w:sz w:val="20"/>
          <w:szCs w:val="20"/>
        </w:rPr>
        <w:t>d loan report and overdue report with CSV export. Derive results from ORM queries and stored transactions.</w:t>
      </w:r>
    </w:p>
    <w:p w14:paraId="2A1BC64A" w14:textId="77777777" w:rsidR="00481F5A" w:rsidRPr="00481F5A" w:rsidRDefault="00481F5A" w:rsidP="00481F5A">
      <w:pPr>
        <w:spacing w:after="0" w:line="252" w:lineRule="auto"/>
        <w:jc w:val="both"/>
        <w:rPr>
          <w:rFonts w:cs="Arial"/>
          <w:sz w:val="20"/>
          <w:szCs w:val="20"/>
        </w:rPr>
      </w:pPr>
    </w:p>
    <w:p w14:paraId="26620BD3"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A8 Audit history and operational settings</w:t>
      </w:r>
    </w:p>
    <w:p w14:paraId="1A6C5B79" w14:textId="77777777" w:rsidR="001D25F4" w:rsidRDefault="00814664" w:rsidP="00481F5A">
      <w:pPr>
        <w:spacing w:after="0" w:line="252" w:lineRule="auto"/>
        <w:jc w:val="both"/>
        <w:rPr>
          <w:rFonts w:cs="Arial"/>
          <w:sz w:val="20"/>
          <w:szCs w:val="20"/>
        </w:rPr>
      </w:pPr>
      <w:r w:rsidRPr="00481F5A">
        <w:rPr>
          <w:rFonts w:cs="Arial"/>
          <w:sz w:val="20"/>
          <w:szCs w:val="20"/>
        </w:rPr>
        <w:t>Record approval, rejection, cancellation, release, return, maintenance, account changes, and catalog chang</w:t>
      </w:r>
      <w:r w:rsidRPr="00481F5A">
        <w:rPr>
          <w:rFonts w:cs="Arial"/>
          <w:sz w:val="20"/>
          <w:szCs w:val="20"/>
        </w:rPr>
        <w:t>es with actor, timestamp, action, and record reference. Provide a searchable admin-only audit page. Manage maximum loan duration and maximum requested quantity; validate settings and apply them to new requests.</w:t>
      </w:r>
    </w:p>
    <w:p w14:paraId="4A57BDD0" w14:textId="77777777" w:rsidR="00481F5A" w:rsidRPr="00481F5A" w:rsidRDefault="00481F5A" w:rsidP="00481F5A">
      <w:pPr>
        <w:spacing w:after="0" w:line="252" w:lineRule="auto"/>
        <w:jc w:val="both"/>
        <w:rPr>
          <w:rFonts w:cs="Arial"/>
          <w:sz w:val="20"/>
          <w:szCs w:val="20"/>
        </w:rPr>
      </w:pPr>
    </w:p>
    <w:p w14:paraId="25137B1A" w14:textId="77777777" w:rsidR="00481F5A" w:rsidRDefault="00814664" w:rsidP="00481F5A">
      <w:pPr>
        <w:spacing w:after="0" w:line="252" w:lineRule="auto"/>
        <w:jc w:val="both"/>
        <w:rPr>
          <w:rFonts w:cs="Arial"/>
          <w:b/>
          <w:sz w:val="20"/>
          <w:szCs w:val="20"/>
        </w:rPr>
      </w:pPr>
      <w:r w:rsidRPr="00481F5A">
        <w:rPr>
          <w:rFonts w:cs="Arial"/>
          <w:b/>
          <w:sz w:val="20"/>
          <w:szCs w:val="20"/>
        </w:rPr>
        <w:t>Dashboard values, charts, reports, and statu</w:t>
      </w:r>
      <w:r w:rsidRPr="00481F5A">
        <w:rPr>
          <w:rFonts w:cs="Arial"/>
          <w:b/>
          <w:sz w:val="20"/>
          <w:szCs w:val="20"/>
        </w:rPr>
        <w:t>s indicators must change when database transactions change. Static demonstration numbers do not satisfy these requirements.</w:t>
      </w:r>
    </w:p>
    <w:p w14:paraId="2F319D3D" w14:textId="77777777" w:rsidR="00481F5A" w:rsidRDefault="00481F5A" w:rsidP="00481F5A">
      <w:pPr>
        <w:spacing w:after="0" w:line="252" w:lineRule="auto"/>
        <w:jc w:val="both"/>
        <w:rPr>
          <w:rFonts w:cs="Arial"/>
          <w:b/>
          <w:sz w:val="20"/>
          <w:szCs w:val="20"/>
        </w:rPr>
      </w:pPr>
    </w:p>
    <w:p w14:paraId="2B02D53A" w14:textId="77666B5C" w:rsidR="001D25F4" w:rsidRPr="00481F5A" w:rsidRDefault="00814664" w:rsidP="00481F5A">
      <w:pPr>
        <w:spacing w:after="0" w:line="252" w:lineRule="auto"/>
        <w:jc w:val="both"/>
        <w:rPr>
          <w:rFonts w:cs="Arial"/>
          <w:b/>
          <w:bCs/>
          <w:sz w:val="20"/>
          <w:szCs w:val="20"/>
          <w:u w:val="single"/>
        </w:rPr>
      </w:pPr>
      <w:r w:rsidRPr="00481F5A">
        <w:rPr>
          <w:rFonts w:cs="Arial"/>
          <w:b/>
          <w:bCs/>
          <w:sz w:val="20"/>
          <w:szCs w:val="20"/>
          <w:u w:val="single"/>
        </w:rPr>
        <w:t>PART 3 Basic User Requirements</w:t>
      </w:r>
    </w:p>
    <w:p w14:paraId="26BAEA90"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U1 Account and profile</w:t>
      </w:r>
    </w:p>
    <w:p w14:paraId="6BC55DA4" w14:textId="77777777" w:rsidR="001D25F4" w:rsidRDefault="00814664" w:rsidP="00481F5A">
      <w:pPr>
        <w:spacing w:after="0" w:line="252" w:lineRule="auto"/>
        <w:jc w:val="both"/>
        <w:rPr>
          <w:rFonts w:cs="Arial"/>
          <w:sz w:val="20"/>
          <w:szCs w:val="20"/>
        </w:rPr>
      </w:pPr>
      <w:r w:rsidRPr="00481F5A">
        <w:rPr>
          <w:rFonts w:cs="Arial"/>
          <w:sz w:val="20"/>
          <w:szCs w:val="20"/>
        </w:rPr>
        <w:t xml:space="preserve">Register, sign in, sign out, and edit only personal name/contact </w:t>
      </w:r>
      <w:r w:rsidRPr="00481F5A">
        <w:rPr>
          <w:rFonts w:cs="Arial"/>
          <w:sz w:val="20"/>
          <w:szCs w:val="20"/>
        </w:rPr>
        <w:t>fields. Passwords must be handled by Django authentication. Role and activation status are never editable by the user.</w:t>
      </w:r>
    </w:p>
    <w:p w14:paraId="02E412FE" w14:textId="77777777" w:rsidR="00481F5A" w:rsidRPr="00481F5A" w:rsidRDefault="00481F5A" w:rsidP="00481F5A">
      <w:pPr>
        <w:spacing w:after="0" w:line="252" w:lineRule="auto"/>
        <w:jc w:val="both"/>
        <w:rPr>
          <w:rFonts w:cs="Arial"/>
          <w:sz w:val="20"/>
          <w:szCs w:val="20"/>
        </w:rPr>
      </w:pPr>
    </w:p>
    <w:p w14:paraId="0DA659C9"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U2 Browse equipment</w:t>
      </w:r>
    </w:p>
    <w:p w14:paraId="41CF3B94" w14:textId="77777777" w:rsidR="001D25F4" w:rsidRDefault="00814664" w:rsidP="00481F5A">
      <w:pPr>
        <w:spacing w:after="0" w:line="252" w:lineRule="auto"/>
        <w:jc w:val="both"/>
        <w:rPr>
          <w:rFonts w:cs="Arial"/>
          <w:sz w:val="20"/>
          <w:szCs w:val="20"/>
        </w:rPr>
      </w:pPr>
      <w:r w:rsidRPr="00481F5A">
        <w:rPr>
          <w:rFonts w:cs="Arial"/>
          <w:sz w:val="20"/>
          <w:szCs w:val="20"/>
        </w:rPr>
        <w:t xml:space="preserve">Search active catalog items by name/category and view description, total serviceable units, and currently available </w:t>
      </w:r>
      <w:r w:rsidRPr="00481F5A">
        <w:rPr>
          <w:rFonts w:cs="Arial"/>
          <w:sz w:val="20"/>
          <w:szCs w:val="20"/>
        </w:rPr>
        <w:t>quantity. Hide borrower identities, internal notes, audit records, and maintenance details.</w:t>
      </w:r>
    </w:p>
    <w:p w14:paraId="1A83C971" w14:textId="77777777" w:rsidR="00481F5A" w:rsidRPr="00481F5A" w:rsidRDefault="00481F5A" w:rsidP="00481F5A">
      <w:pPr>
        <w:spacing w:after="0" w:line="252" w:lineRule="auto"/>
        <w:jc w:val="both"/>
        <w:rPr>
          <w:rFonts w:cs="Arial"/>
          <w:sz w:val="20"/>
          <w:szCs w:val="20"/>
        </w:rPr>
      </w:pPr>
    </w:p>
    <w:p w14:paraId="462D6226"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U3 Submit a borrowing request</w:t>
      </w:r>
    </w:p>
    <w:p w14:paraId="561B2D49" w14:textId="77777777" w:rsidR="001D25F4" w:rsidRPr="00481F5A" w:rsidRDefault="00814664" w:rsidP="00481F5A">
      <w:pPr>
        <w:spacing w:after="0" w:line="252" w:lineRule="auto"/>
        <w:jc w:val="both"/>
        <w:rPr>
          <w:rFonts w:cs="Arial"/>
          <w:sz w:val="20"/>
          <w:szCs w:val="20"/>
        </w:rPr>
      </w:pPr>
      <w:r w:rsidRPr="00481F5A">
        <w:rPr>
          <w:rFonts w:cs="Arial"/>
          <w:sz w:val="20"/>
          <w:szCs w:val="20"/>
        </w:rPr>
        <w:t xml:space="preserve">Submit one request containing one to three different catalog items, quantities, purpose, and desired return date. Validate </w:t>
      </w:r>
      <w:r w:rsidRPr="00481F5A">
        <w:rPr>
          <w:rFonts w:cs="Arial"/>
          <w:sz w:val="20"/>
          <w:szCs w:val="20"/>
        </w:rPr>
        <w:t>positive quantities and duration limits. Submission creates a Pending request; it does not approve the request or reserve units.</w:t>
      </w:r>
    </w:p>
    <w:p w14:paraId="6BA52F6B"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lastRenderedPageBreak/>
        <w:t>U4 Track and cancel own requests</w:t>
      </w:r>
    </w:p>
    <w:p w14:paraId="3B191D46" w14:textId="77777777" w:rsidR="001D25F4" w:rsidRDefault="00814664" w:rsidP="00481F5A">
      <w:pPr>
        <w:spacing w:after="0" w:line="252" w:lineRule="auto"/>
        <w:jc w:val="both"/>
        <w:rPr>
          <w:rFonts w:cs="Arial"/>
          <w:sz w:val="20"/>
          <w:szCs w:val="20"/>
        </w:rPr>
      </w:pPr>
      <w:r w:rsidRPr="00481F5A">
        <w:rPr>
          <w:rFonts w:cs="Arial"/>
          <w:sz w:val="20"/>
          <w:szCs w:val="20"/>
        </w:rPr>
        <w:t>View only own request/loan history, status, due dates, and released/returned units. Cancel onl</w:t>
      </w:r>
      <w:r w:rsidRPr="00481F5A">
        <w:rPr>
          <w:rFonts w:cs="Arial"/>
          <w:sz w:val="20"/>
          <w:szCs w:val="20"/>
        </w:rPr>
        <w:t>y Pending or Approved requests before issue. Cancellation of an Approved request frees its reserved units. Users cannot approve requests, release equipment, record returns, or change due dates.</w:t>
      </w:r>
    </w:p>
    <w:p w14:paraId="7354F59B" w14:textId="77777777" w:rsidR="00481F5A" w:rsidRPr="00481F5A" w:rsidRDefault="00481F5A" w:rsidP="00481F5A">
      <w:pPr>
        <w:spacing w:after="0" w:line="252" w:lineRule="auto"/>
        <w:jc w:val="both"/>
        <w:rPr>
          <w:rFonts w:cs="Arial"/>
          <w:sz w:val="20"/>
          <w:szCs w:val="20"/>
        </w:rPr>
      </w:pPr>
    </w:p>
    <w:p w14:paraId="4D84D494" w14:textId="77777777" w:rsidR="001D25F4" w:rsidRDefault="00814664" w:rsidP="00481F5A">
      <w:pPr>
        <w:spacing w:after="0" w:line="252" w:lineRule="auto"/>
        <w:jc w:val="both"/>
        <w:rPr>
          <w:rFonts w:cs="Arial"/>
          <w:b/>
          <w:sz w:val="20"/>
          <w:szCs w:val="20"/>
        </w:rPr>
      </w:pPr>
      <w:r w:rsidRPr="00481F5A">
        <w:rPr>
          <w:rFonts w:cs="Arial"/>
          <w:b/>
          <w:sz w:val="20"/>
          <w:szCs w:val="20"/>
        </w:rPr>
        <w:t>Shared sign-in and authentication infrastructure supports bot</w:t>
      </w:r>
      <w:r w:rsidRPr="00481F5A">
        <w:rPr>
          <w:rFonts w:cs="Arial"/>
          <w:b/>
          <w:sz w:val="20"/>
          <w:szCs w:val="20"/>
        </w:rPr>
        <w:t>h roles; no third role such as staff, approver, technician, or supervisor may be added.</w:t>
      </w:r>
    </w:p>
    <w:p w14:paraId="694724AA" w14:textId="77777777" w:rsidR="00481F5A" w:rsidRPr="00481F5A" w:rsidRDefault="00481F5A" w:rsidP="00481F5A">
      <w:pPr>
        <w:spacing w:after="0" w:line="252" w:lineRule="auto"/>
        <w:jc w:val="both"/>
        <w:rPr>
          <w:rFonts w:cs="Arial"/>
          <w:sz w:val="20"/>
          <w:szCs w:val="20"/>
        </w:rPr>
      </w:pPr>
    </w:p>
    <w:p w14:paraId="7BDC1CE9"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Role and Access Rules</w:t>
      </w:r>
    </w:p>
    <w:p w14:paraId="464E0D1B" w14:textId="77777777" w:rsidR="001D25F4" w:rsidRDefault="00814664" w:rsidP="00481F5A">
      <w:pPr>
        <w:spacing w:after="0" w:line="252" w:lineRule="auto"/>
        <w:jc w:val="both"/>
        <w:rPr>
          <w:rFonts w:cs="Arial"/>
          <w:sz w:val="20"/>
          <w:szCs w:val="20"/>
        </w:rPr>
      </w:pPr>
      <w:r w:rsidRPr="00481F5A">
        <w:rPr>
          <w:rFonts w:cs="Arial"/>
          <w:sz w:val="20"/>
          <w:szCs w:val="20"/>
        </w:rPr>
        <w:t xml:space="preserve">Use one authentication system with role-based redirects to /manage/ for admins and /portal/ for basic users. Users must not self-promote through </w:t>
      </w:r>
      <w:r w:rsidRPr="00481F5A">
        <w:rPr>
          <w:rFonts w:cs="Arial"/>
          <w:sz w:val="20"/>
          <w:szCs w:val="20"/>
        </w:rPr>
        <w:t>registration, profile fields, query strings, hidden inputs, or direct POST requests. Only an authorized admin or a documented setup command may create another admin account.</w:t>
      </w:r>
    </w:p>
    <w:p w14:paraId="33698367" w14:textId="77777777" w:rsidR="00481F5A" w:rsidRPr="00481F5A" w:rsidRDefault="00481F5A" w:rsidP="00481F5A">
      <w:pPr>
        <w:spacing w:after="0" w:line="252" w:lineRule="auto"/>
        <w:jc w:val="both"/>
        <w:rPr>
          <w:rFonts w:cs="Arial"/>
          <w:sz w:val="20"/>
          <w:szCs w:val="20"/>
        </w:rPr>
      </w:pPr>
    </w:p>
    <w:p w14:paraId="3B59A564" w14:textId="77777777" w:rsidR="001D25F4" w:rsidRDefault="00814664" w:rsidP="00481F5A">
      <w:pPr>
        <w:spacing w:after="0" w:line="252" w:lineRule="auto"/>
        <w:jc w:val="both"/>
        <w:rPr>
          <w:rFonts w:cs="Arial"/>
          <w:sz w:val="20"/>
          <w:szCs w:val="20"/>
        </w:rPr>
      </w:pPr>
      <w:r w:rsidRPr="00481F5A">
        <w:rPr>
          <w:rFonts w:cs="Arial"/>
          <w:sz w:val="20"/>
          <w:szCs w:val="20"/>
        </w:rPr>
        <w:t>Scope every user record lookup by the signed-in owner. Protect detail pages, upda</w:t>
      </w:r>
      <w:r w:rsidRPr="00481F5A">
        <w:rPr>
          <w:rFonts w:cs="Arial"/>
          <w:sz w:val="20"/>
          <w:szCs w:val="20"/>
        </w:rPr>
        <w:t>tes, cancellations, AJAX endpoints, reports, and exports. Use active-account checks on protected actions so a deactivated user cannot continue submitting transactions through an existing session.</w:t>
      </w:r>
    </w:p>
    <w:p w14:paraId="23B46456" w14:textId="77777777" w:rsidR="00481F5A" w:rsidRPr="00481F5A" w:rsidRDefault="00481F5A" w:rsidP="00481F5A">
      <w:pPr>
        <w:spacing w:after="0" w:line="252" w:lineRule="auto"/>
        <w:jc w:val="both"/>
        <w:rPr>
          <w:rFonts w:cs="Arial"/>
          <w:sz w:val="20"/>
          <w:szCs w:val="20"/>
        </w:rPr>
      </w:pPr>
    </w:p>
    <w:p w14:paraId="52254AEC" w14:textId="77777777" w:rsidR="00481F5A" w:rsidRDefault="00814664" w:rsidP="00481F5A">
      <w:pPr>
        <w:spacing w:after="0" w:line="252" w:lineRule="auto"/>
        <w:jc w:val="both"/>
        <w:rPr>
          <w:rFonts w:cs="Arial"/>
          <w:sz w:val="20"/>
          <w:szCs w:val="20"/>
        </w:rPr>
      </w:pPr>
      <w:r w:rsidRPr="00481F5A">
        <w:rPr>
          <w:rFonts w:cs="Arial"/>
          <w:sz w:val="20"/>
          <w:szCs w:val="20"/>
        </w:rPr>
        <w:t>Show explicit empty states, useful form errors, confirmatio</w:t>
      </w:r>
      <w:r w:rsidRPr="00481F5A">
        <w:rPr>
          <w:rFonts w:cs="Arial"/>
          <w:sz w:val="20"/>
          <w:szCs w:val="20"/>
        </w:rPr>
        <w:t>n before irreversible workflow actions, and status labels that do not depend only on color. Provide consistent navigation and responsive layouts for both sides.</w:t>
      </w:r>
    </w:p>
    <w:p w14:paraId="5F9A7B01" w14:textId="77777777" w:rsidR="00481F5A" w:rsidRDefault="00481F5A" w:rsidP="00481F5A">
      <w:pPr>
        <w:spacing w:after="0" w:line="252" w:lineRule="auto"/>
        <w:jc w:val="both"/>
        <w:rPr>
          <w:rFonts w:cs="Arial"/>
          <w:sz w:val="20"/>
          <w:szCs w:val="20"/>
        </w:rPr>
      </w:pPr>
    </w:p>
    <w:p w14:paraId="3685372B" w14:textId="7BB81214" w:rsidR="001D25F4" w:rsidRPr="00481F5A" w:rsidRDefault="00814664" w:rsidP="00481F5A">
      <w:pPr>
        <w:spacing w:after="0" w:line="252" w:lineRule="auto"/>
        <w:jc w:val="both"/>
        <w:rPr>
          <w:rFonts w:cs="Arial"/>
          <w:b/>
          <w:bCs/>
          <w:sz w:val="20"/>
          <w:szCs w:val="20"/>
          <w:u w:val="single"/>
        </w:rPr>
      </w:pPr>
      <w:r w:rsidRPr="00481F5A">
        <w:rPr>
          <w:rFonts w:cs="Arial"/>
          <w:b/>
          <w:bCs/>
          <w:sz w:val="20"/>
          <w:szCs w:val="20"/>
          <w:u w:val="single"/>
        </w:rPr>
        <w:t>PART 4 Database and Workflow Requirements</w:t>
      </w:r>
    </w:p>
    <w:p w14:paraId="2FA23561" w14:textId="77777777" w:rsidR="001D25F4" w:rsidRPr="00481F5A" w:rsidRDefault="00814664" w:rsidP="00481F5A">
      <w:pPr>
        <w:spacing w:after="0" w:line="252" w:lineRule="auto"/>
        <w:jc w:val="both"/>
        <w:rPr>
          <w:rFonts w:cs="Arial"/>
          <w:sz w:val="20"/>
          <w:szCs w:val="20"/>
        </w:rPr>
      </w:pPr>
      <w:r w:rsidRPr="00481F5A">
        <w:rPr>
          <w:rFonts w:cs="Arial"/>
          <w:sz w:val="20"/>
          <w:szCs w:val="20"/>
        </w:rPr>
        <w:t>Implement the following logical entities with Django</w:t>
      </w:r>
      <w:r w:rsidRPr="00481F5A">
        <w:rPr>
          <w:rFonts w:cs="Arial"/>
          <w:sz w:val="20"/>
          <w:szCs w:val="20"/>
        </w:rPr>
        <w:t xml:space="preserve"> models and migrations. You may normalize them further while preserving the required relationships, constraints, and two-role scope.</w:t>
      </w:r>
    </w:p>
    <w:tbl>
      <w:tblPr>
        <w:tblW w:w="0" w:type="auto"/>
        <w:jc w:val="center"/>
        <w:tblLayout w:type="fixed"/>
        <w:tblLook w:val="04A0" w:firstRow="1" w:lastRow="0" w:firstColumn="1" w:lastColumn="0" w:noHBand="0" w:noVBand="1"/>
      </w:tblPr>
      <w:tblGrid>
        <w:gridCol w:w="3024"/>
        <w:gridCol w:w="7776"/>
      </w:tblGrid>
      <w:tr w:rsidR="001D25F4" w:rsidRPr="00481F5A" w14:paraId="36AF5DC0"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7CE68C06" w14:textId="77777777" w:rsidR="001D25F4" w:rsidRPr="00481F5A" w:rsidRDefault="00814664" w:rsidP="00481F5A">
            <w:pPr>
              <w:spacing w:after="0" w:line="240" w:lineRule="auto"/>
              <w:jc w:val="both"/>
              <w:rPr>
                <w:rFonts w:cs="Arial"/>
                <w:sz w:val="20"/>
                <w:szCs w:val="20"/>
              </w:rPr>
            </w:pPr>
            <w:r w:rsidRPr="00481F5A">
              <w:rPr>
                <w:rFonts w:cs="Arial"/>
                <w:b/>
                <w:sz w:val="20"/>
                <w:szCs w:val="20"/>
              </w:rPr>
              <w:t>Entity</w:t>
            </w:r>
          </w:p>
        </w:tc>
        <w:tc>
          <w:tcPr>
            <w:tcW w:w="7776" w:type="dxa"/>
            <w:tcBorders>
              <w:top w:val="single" w:sz="4" w:space="0" w:color="D9D9D9"/>
              <w:left w:val="single" w:sz="4" w:space="0" w:color="D9D9D9"/>
              <w:bottom w:val="single" w:sz="4" w:space="0" w:color="D9D9D9"/>
              <w:right w:val="single" w:sz="4" w:space="0" w:color="D9D9D9"/>
            </w:tcBorders>
            <w:shd w:val="clear" w:color="auto" w:fill="E8E8E8"/>
            <w:tcMar>
              <w:top w:w="85" w:type="dxa"/>
              <w:left w:w="85" w:type="dxa"/>
              <w:bottom w:w="85" w:type="dxa"/>
              <w:right w:w="85" w:type="dxa"/>
            </w:tcMar>
            <w:vAlign w:val="center"/>
          </w:tcPr>
          <w:p w14:paraId="3396AE74" w14:textId="77777777" w:rsidR="001D25F4" w:rsidRPr="00481F5A" w:rsidRDefault="00814664" w:rsidP="00481F5A">
            <w:pPr>
              <w:spacing w:after="0" w:line="240" w:lineRule="auto"/>
              <w:jc w:val="both"/>
              <w:rPr>
                <w:rFonts w:cs="Arial"/>
                <w:sz w:val="20"/>
                <w:szCs w:val="20"/>
              </w:rPr>
            </w:pPr>
            <w:r w:rsidRPr="00481F5A">
              <w:rPr>
                <w:rFonts w:cs="Arial"/>
                <w:b/>
                <w:sz w:val="20"/>
                <w:szCs w:val="20"/>
              </w:rPr>
              <w:t>Minimum data and relationships</w:t>
            </w:r>
          </w:p>
        </w:tc>
      </w:tr>
      <w:tr w:rsidR="001D25F4" w:rsidRPr="00481F5A" w14:paraId="340AF6C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C5EC7" w14:textId="77777777" w:rsidR="001D25F4" w:rsidRPr="00481F5A" w:rsidRDefault="00814664" w:rsidP="00481F5A">
            <w:pPr>
              <w:spacing w:after="0" w:line="240" w:lineRule="auto"/>
              <w:jc w:val="both"/>
              <w:rPr>
                <w:rFonts w:cs="Arial"/>
                <w:sz w:val="20"/>
                <w:szCs w:val="20"/>
              </w:rPr>
            </w:pPr>
            <w:r w:rsidRPr="00481F5A">
              <w:rPr>
                <w:rFonts w:cs="Arial"/>
                <w:sz w:val="20"/>
                <w:szCs w:val="20"/>
              </w:rPr>
              <w:t>User and Profile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CAB77"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Django authentication identity; role limited to </w:t>
            </w:r>
            <w:r w:rsidRPr="00481F5A">
              <w:rPr>
                <w:rFonts w:cs="Arial"/>
                <w:sz w:val="20"/>
                <w:szCs w:val="20"/>
              </w:rPr>
              <w:t>BASIC_USER or ADMIN; name/contact; activation status.</w:t>
            </w:r>
          </w:p>
        </w:tc>
      </w:tr>
      <w:tr w:rsidR="001D25F4" w:rsidRPr="00481F5A" w14:paraId="5171233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3A93F87"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Category and </w:t>
            </w:r>
            <w:proofErr w:type="spellStart"/>
            <w:r w:rsidRPr="00481F5A">
              <w:rPr>
                <w:rFonts w:cs="Arial"/>
                <w:sz w:val="20"/>
                <w:szCs w:val="20"/>
              </w:rPr>
              <w:t>CatalogItem</w:t>
            </w:r>
            <w:proofErr w:type="spellEnd"/>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EF6E9B9" w14:textId="77777777" w:rsidR="001D25F4" w:rsidRPr="00481F5A" w:rsidRDefault="00814664" w:rsidP="00481F5A">
            <w:pPr>
              <w:spacing w:after="0" w:line="240" w:lineRule="auto"/>
              <w:jc w:val="both"/>
              <w:rPr>
                <w:rFonts w:cs="Arial"/>
                <w:sz w:val="20"/>
                <w:szCs w:val="20"/>
              </w:rPr>
            </w:pPr>
            <w:r w:rsidRPr="00481F5A">
              <w:rPr>
                <w:rFonts w:cs="Arial"/>
                <w:sz w:val="20"/>
                <w:szCs w:val="20"/>
              </w:rPr>
              <w:t>Category; item name/description; active/archive flag; category relation.</w:t>
            </w:r>
          </w:p>
        </w:tc>
      </w:tr>
      <w:tr w:rsidR="001D25F4" w:rsidRPr="00481F5A" w14:paraId="0E319B8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0D9FB" w14:textId="77777777" w:rsidR="001D25F4" w:rsidRPr="00481F5A" w:rsidRDefault="00814664" w:rsidP="00481F5A">
            <w:pPr>
              <w:spacing w:after="0" w:line="240" w:lineRule="auto"/>
              <w:jc w:val="both"/>
              <w:rPr>
                <w:rFonts w:cs="Arial"/>
                <w:sz w:val="20"/>
                <w:szCs w:val="20"/>
              </w:rPr>
            </w:pPr>
            <w:proofErr w:type="spellStart"/>
            <w:r w:rsidRPr="00481F5A">
              <w:rPr>
                <w:rFonts w:cs="Arial"/>
                <w:sz w:val="20"/>
                <w:szCs w:val="20"/>
              </w:rPr>
              <w:t>EquipmentUnit</w:t>
            </w:r>
            <w:proofErr w:type="spellEnd"/>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76CB1"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Unique asset code; catalog-item relation; condition; acquisition date; </w:t>
            </w:r>
            <w:r w:rsidRPr="00481F5A">
              <w:rPr>
                <w:rFonts w:cs="Arial"/>
                <w:sz w:val="20"/>
                <w:szCs w:val="20"/>
              </w:rPr>
              <w:t>inventory status.</w:t>
            </w:r>
          </w:p>
        </w:tc>
      </w:tr>
      <w:tr w:rsidR="001D25F4" w:rsidRPr="00481F5A" w14:paraId="266AE6A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2028E3C9" w14:textId="77777777" w:rsidR="001D25F4" w:rsidRPr="00481F5A" w:rsidRDefault="00814664" w:rsidP="00481F5A">
            <w:pPr>
              <w:spacing w:after="0" w:line="240" w:lineRule="auto"/>
              <w:jc w:val="both"/>
              <w:rPr>
                <w:rFonts w:cs="Arial"/>
                <w:sz w:val="20"/>
                <w:szCs w:val="20"/>
              </w:rPr>
            </w:pPr>
            <w:proofErr w:type="spellStart"/>
            <w:r w:rsidRPr="00481F5A">
              <w:rPr>
                <w:rFonts w:cs="Arial"/>
                <w:sz w:val="20"/>
                <w:szCs w:val="20"/>
              </w:rPr>
              <w:t>BorrowRequest</w:t>
            </w:r>
            <w:proofErr w:type="spellEnd"/>
            <w:r w:rsidRPr="00481F5A">
              <w:rPr>
                <w:rFonts w:cs="Arial"/>
                <w:sz w:val="20"/>
                <w:szCs w:val="20"/>
              </w:rPr>
              <w:t xml:space="preserve"> and RequestItem</w:t>
            </w:r>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BB76A03" w14:textId="77777777" w:rsidR="001D25F4" w:rsidRPr="00481F5A" w:rsidRDefault="00814664" w:rsidP="00481F5A">
            <w:pPr>
              <w:spacing w:after="0" w:line="240" w:lineRule="auto"/>
              <w:jc w:val="both"/>
              <w:rPr>
                <w:rFonts w:cs="Arial"/>
                <w:sz w:val="20"/>
                <w:szCs w:val="20"/>
              </w:rPr>
            </w:pPr>
            <w:r w:rsidRPr="00481F5A">
              <w:rPr>
                <w:rFonts w:cs="Arial"/>
                <w:sz w:val="20"/>
                <w:szCs w:val="20"/>
              </w:rPr>
              <w:t>Owner; purpose; request/due dates; workflow status; unique item per request; positive quantity.</w:t>
            </w:r>
          </w:p>
        </w:tc>
      </w:tr>
      <w:tr w:rsidR="001D25F4" w:rsidRPr="00481F5A" w14:paraId="539686A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08922" w14:textId="77777777" w:rsidR="001D25F4" w:rsidRPr="00481F5A" w:rsidRDefault="00814664" w:rsidP="00481F5A">
            <w:pPr>
              <w:spacing w:after="0" w:line="240" w:lineRule="auto"/>
              <w:jc w:val="both"/>
              <w:rPr>
                <w:rFonts w:cs="Arial"/>
                <w:sz w:val="20"/>
                <w:szCs w:val="20"/>
              </w:rPr>
            </w:pPr>
            <w:proofErr w:type="spellStart"/>
            <w:r w:rsidRPr="00481F5A">
              <w:rPr>
                <w:rFonts w:cs="Arial"/>
                <w:sz w:val="20"/>
                <w:szCs w:val="20"/>
              </w:rPr>
              <w:t>UnitAllocation</w:t>
            </w:r>
            <w:proofErr w:type="spellEnd"/>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9DB14" w14:textId="77777777" w:rsidR="001D25F4" w:rsidRPr="00481F5A" w:rsidRDefault="00814664" w:rsidP="00481F5A">
            <w:pPr>
              <w:spacing w:after="0" w:line="240" w:lineRule="auto"/>
              <w:jc w:val="both"/>
              <w:rPr>
                <w:rFonts w:cs="Arial"/>
                <w:sz w:val="20"/>
                <w:szCs w:val="20"/>
              </w:rPr>
            </w:pPr>
            <w:r w:rsidRPr="00481F5A">
              <w:rPr>
                <w:rFonts w:cs="Arial"/>
                <w:sz w:val="20"/>
                <w:szCs w:val="20"/>
              </w:rPr>
              <w:t>Request-item and unit relations; allocation timestamp; released/cancelled tracking. No simultan</w:t>
            </w:r>
            <w:r w:rsidRPr="00481F5A">
              <w:rPr>
                <w:rFonts w:cs="Arial"/>
                <w:sz w:val="20"/>
                <w:szCs w:val="20"/>
              </w:rPr>
              <w:t>eous active allocation for a unit.</w:t>
            </w:r>
          </w:p>
        </w:tc>
      </w:tr>
      <w:tr w:rsidR="001D25F4" w:rsidRPr="00481F5A" w14:paraId="3B9998B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50B970CA"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Loan and </w:t>
            </w:r>
            <w:proofErr w:type="spellStart"/>
            <w:r w:rsidRPr="00481F5A">
              <w:rPr>
                <w:rFonts w:cs="Arial"/>
                <w:sz w:val="20"/>
                <w:szCs w:val="20"/>
              </w:rPr>
              <w:t>ReturnRecord</w:t>
            </w:r>
            <w:proofErr w:type="spellEnd"/>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7528DC55" w14:textId="77777777" w:rsidR="001D25F4" w:rsidRPr="00481F5A" w:rsidRDefault="00814664" w:rsidP="00481F5A">
            <w:pPr>
              <w:spacing w:after="0" w:line="240" w:lineRule="auto"/>
              <w:jc w:val="both"/>
              <w:rPr>
                <w:rFonts w:cs="Arial"/>
                <w:sz w:val="20"/>
                <w:szCs w:val="20"/>
              </w:rPr>
            </w:pPr>
            <w:r w:rsidRPr="00481F5A">
              <w:rPr>
                <w:rFonts w:cs="Arial"/>
                <w:sz w:val="20"/>
                <w:szCs w:val="20"/>
              </w:rPr>
              <w:t>One issued loan per request; issue actor/date; individual returned unit/date/condition. Prevent duplicate returns.</w:t>
            </w:r>
          </w:p>
        </w:tc>
      </w:tr>
      <w:tr w:rsidR="001D25F4" w:rsidRPr="00481F5A" w14:paraId="03DF0EB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5B892" w14:textId="77777777" w:rsidR="001D25F4" w:rsidRPr="00481F5A" w:rsidRDefault="00814664" w:rsidP="00481F5A">
            <w:pPr>
              <w:spacing w:after="0" w:line="240" w:lineRule="auto"/>
              <w:jc w:val="both"/>
              <w:rPr>
                <w:rFonts w:cs="Arial"/>
                <w:sz w:val="20"/>
                <w:szCs w:val="20"/>
              </w:rPr>
            </w:pPr>
            <w:proofErr w:type="spellStart"/>
            <w:r w:rsidRPr="00481F5A">
              <w:rPr>
                <w:rFonts w:cs="Arial"/>
                <w:sz w:val="20"/>
                <w:szCs w:val="20"/>
              </w:rPr>
              <w:t>MaintenanceRecord</w:t>
            </w:r>
            <w:proofErr w:type="spellEnd"/>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68312" w14:textId="77777777" w:rsidR="001D25F4" w:rsidRPr="00481F5A" w:rsidRDefault="00814664" w:rsidP="00481F5A">
            <w:pPr>
              <w:spacing w:after="0" w:line="240" w:lineRule="auto"/>
              <w:jc w:val="both"/>
              <w:rPr>
                <w:rFonts w:cs="Arial"/>
                <w:sz w:val="20"/>
                <w:szCs w:val="20"/>
              </w:rPr>
            </w:pPr>
            <w:r w:rsidRPr="00481F5A">
              <w:rPr>
                <w:rFonts w:cs="Arial"/>
                <w:sz w:val="20"/>
                <w:szCs w:val="20"/>
              </w:rPr>
              <w:t xml:space="preserve">Unit; problem/action; opened/closed dates; </w:t>
            </w:r>
            <w:r w:rsidRPr="00481F5A">
              <w:rPr>
                <w:rFonts w:cs="Arial"/>
                <w:sz w:val="20"/>
                <w:szCs w:val="20"/>
              </w:rPr>
              <w:t>responsible admin; maintenance status.</w:t>
            </w:r>
          </w:p>
        </w:tc>
      </w:tr>
      <w:tr w:rsidR="001D25F4" w:rsidRPr="00481F5A" w14:paraId="63D93C8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1F43B59B" w14:textId="77777777" w:rsidR="001D25F4" w:rsidRPr="00481F5A" w:rsidRDefault="00814664" w:rsidP="00481F5A">
            <w:pPr>
              <w:spacing w:after="0" w:line="240" w:lineRule="auto"/>
              <w:jc w:val="both"/>
              <w:rPr>
                <w:rFonts w:cs="Arial"/>
                <w:sz w:val="20"/>
                <w:szCs w:val="20"/>
              </w:rPr>
            </w:pPr>
            <w:proofErr w:type="spellStart"/>
            <w:r w:rsidRPr="00481F5A">
              <w:rPr>
                <w:rFonts w:cs="Arial"/>
                <w:sz w:val="20"/>
                <w:szCs w:val="20"/>
              </w:rPr>
              <w:t>AuditLog</w:t>
            </w:r>
            <w:proofErr w:type="spellEnd"/>
            <w:r w:rsidRPr="00481F5A">
              <w:rPr>
                <w:rFonts w:cs="Arial"/>
                <w:sz w:val="20"/>
                <w:szCs w:val="20"/>
              </w:rPr>
              <w:t xml:space="preserve"> and </w:t>
            </w:r>
            <w:proofErr w:type="spellStart"/>
            <w:r w:rsidRPr="00481F5A">
              <w:rPr>
                <w:rFonts w:cs="Arial"/>
                <w:sz w:val="20"/>
                <w:szCs w:val="20"/>
              </w:rPr>
              <w:t>SystemSetting</w:t>
            </w:r>
            <w:proofErr w:type="spellEnd"/>
          </w:p>
        </w:tc>
        <w:tc>
          <w:tcPr>
            <w:tcW w:w="77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vAlign w:val="center"/>
          </w:tcPr>
          <w:p w14:paraId="039AC737" w14:textId="77777777" w:rsidR="001D25F4" w:rsidRPr="00481F5A" w:rsidRDefault="00814664" w:rsidP="00481F5A">
            <w:pPr>
              <w:spacing w:after="0" w:line="240" w:lineRule="auto"/>
              <w:jc w:val="both"/>
              <w:rPr>
                <w:rFonts w:cs="Arial"/>
                <w:sz w:val="20"/>
                <w:szCs w:val="20"/>
              </w:rPr>
            </w:pPr>
            <w:r w:rsidRPr="00481F5A">
              <w:rPr>
                <w:rFonts w:cs="Arial"/>
                <w:sz w:val="20"/>
                <w:szCs w:val="20"/>
              </w:rPr>
              <w:t>Actor/action/timestamp/reference; configured quantity and duration limits. No user access.</w:t>
            </w:r>
          </w:p>
        </w:tc>
      </w:tr>
    </w:tbl>
    <w:p w14:paraId="1FF4060C" w14:textId="77777777" w:rsidR="001D25F4" w:rsidRPr="00481F5A" w:rsidRDefault="001D25F4" w:rsidP="00481F5A">
      <w:pPr>
        <w:spacing w:after="0" w:line="252" w:lineRule="auto"/>
        <w:jc w:val="both"/>
        <w:rPr>
          <w:rFonts w:cs="Arial"/>
          <w:sz w:val="20"/>
          <w:szCs w:val="20"/>
        </w:rPr>
      </w:pPr>
    </w:p>
    <w:p w14:paraId="6F98CFA0"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Workflow</w:t>
      </w:r>
    </w:p>
    <w:p w14:paraId="54622216" w14:textId="77777777" w:rsidR="001D25F4" w:rsidRDefault="00814664" w:rsidP="00481F5A">
      <w:pPr>
        <w:spacing w:after="0" w:line="252" w:lineRule="auto"/>
        <w:jc w:val="both"/>
        <w:rPr>
          <w:rFonts w:cs="Arial"/>
          <w:sz w:val="20"/>
          <w:szCs w:val="20"/>
        </w:rPr>
      </w:pPr>
      <w:r w:rsidRPr="00481F5A">
        <w:rPr>
          <w:rFonts w:cs="Arial"/>
          <w:sz w:val="20"/>
          <w:szCs w:val="20"/>
        </w:rPr>
        <w:t xml:space="preserve">Pending → Approved or Rejected or Cancelled. Approved → Issued or Cancelled. </w:t>
      </w:r>
      <w:r w:rsidRPr="00481F5A">
        <w:rPr>
          <w:rFonts w:cs="Arial"/>
          <w:sz w:val="20"/>
          <w:szCs w:val="20"/>
        </w:rPr>
        <w:t>Issued → Partially Returned or Returned; Partially Returned → Returned. Overdue is a calculated label for loans with outstanding units after the due date, not a manually selected request state.</w:t>
      </w:r>
    </w:p>
    <w:p w14:paraId="431FFEF0" w14:textId="77777777" w:rsidR="00481F5A" w:rsidRPr="00481F5A" w:rsidRDefault="00481F5A" w:rsidP="00481F5A">
      <w:pPr>
        <w:spacing w:after="0" w:line="252" w:lineRule="auto"/>
        <w:jc w:val="both"/>
        <w:rPr>
          <w:rFonts w:cs="Arial"/>
          <w:sz w:val="20"/>
          <w:szCs w:val="20"/>
        </w:rPr>
      </w:pPr>
    </w:p>
    <w:p w14:paraId="53C294A9"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Minimum Demonstration Data</w:t>
      </w:r>
    </w:p>
    <w:p w14:paraId="6ACDFC19" w14:textId="77777777" w:rsidR="001D25F4" w:rsidRPr="00481F5A" w:rsidRDefault="00814664" w:rsidP="00481F5A">
      <w:pPr>
        <w:spacing w:after="0" w:line="252" w:lineRule="auto"/>
        <w:jc w:val="both"/>
        <w:rPr>
          <w:rFonts w:cs="Arial"/>
          <w:sz w:val="20"/>
          <w:szCs w:val="20"/>
        </w:rPr>
      </w:pPr>
      <w:r w:rsidRPr="00481F5A">
        <w:rPr>
          <w:rFonts w:cs="Arial"/>
          <w:sz w:val="20"/>
          <w:szCs w:val="20"/>
        </w:rPr>
        <w:t>At least 3 categories, 6 catalog i</w:t>
      </w:r>
      <w:r w:rsidRPr="00481F5A">
        <w:rPr>
          <w:rFonts w:cs="Arial"/>
          <w:sz w:val="20"/>
          <w:szCs w:val="20"/>
        </w:rPr>
        <w:t>tems, 18 physical units, 1 admin, 8 basic users, 20 requests, 8 issued loans, and 4 maintenance records. Include rejected and cancelled requests, partial returns, damaged returns, and overdue loans. Seed only fictional identities.</w:t>
      </w:r>
    </w:p>
    <w:p w14:paraId="513C1D58" w14:textId="77777777" w:rsidR="00481F5A" w:rsidRDefault="00814664" w:rsidP="00481F5A">
      <w:pPr>
        <w:spacing w:after="0" w:line="252" w:lineRule="auto"/>
        <w:jc w:val="both"/>
        <w:rPr>
          <w:rFonts w:cs="Arial"/>
          <w:sz w:val="20"/>
          <w:szCs w:val="20"/>
        </w:rPr>
      </w:pPr>
      <w:r w:rsidRPr="00481F5A">
        <w:rPr>
          <w:rFonts w:cs="Arial"/>
          <w:sz w:val="20"/>
          <w:szCs w:val="20"/>
        </w:rPr>
        <w:lastRenderedPageBreak/>
        <w:t>Prepare repeatable fixtur</w:t>
      </w:r>
      <w:r w:rsidRPr="00481F5A">
        <w:rPr>
          <w:rFonts w:cs="Arial"/>
          <w:sz w:val="20"/>
          <w:szCs w:val="20"/>
        </w:rPr>
        <w:t>e files or a management command. Development seed data may include historical dates; ordinary user submission validation must still enforce current date/time rules. Do not use real student names, credentials, or sensitive records.</w:t>
      </w:r>
    </w:p>
    <w:p w14:paraId="20F6F9D1" w14:textId="77777777" w:rsidR="00481F5A" w:rsidRDefault="00481F5A" w:rsidP="00481F5A">
      <w:pPr>
        <w:spacing w:after="0" w:line="252" w:lineRule="auto"/>
        <w:jc w:val="both"/>
        <w:rPr>
          <w:rFonts w:cs="Arial"/>
          <w:sz w:val="20"/>
          <w:szCs w:val="20"/>
        </w:rPr>
      </w:pPr>
    </w:p>
    <w:p w14:paraId="535A1F1E" w14:textId="0A3EA971" w:rsidR="001D25F4" w:rsidRPr="00481F5A" w:rsidRDefault="00814664" w:rsidP="00481F5A">
      <w:pPr>
        <w:spacing w:after="0" w:line="252" w:lineRule="auto"/>
        <w:jc w:val="both"/>
        <w:rPr>
          <w:rFonts w:cs="Arial"/>
          <w:b/>
          <w:bCs/>
          <w:sz w:val="20"/>
          <w:szCs w:val="20"/>
          <w:u w:val="single"/>
        </w:rPr>
      </w:pPr>
      <w:r w:rsidRPr="00481F5A">
        <w:rPr>
          <w:rFonts w:cs="Arial"/>
          <w:b/>
          <w:bCs/>
          <w:sz w:val="20"/>
          <w:szCs w:val="20"/>
          <w:u w:val="single"/>
        </w:rPr>
        <w:t xml:space="preserve">PART 5 Business </w:t>
      </w:r>
      <w:r w:rsidRPr="00481F5A">
        <w:rPr>
          <w:rFonts w:cs="Arial"/>
          <w:b/>
          <w:bCs/>
          <w:sz w:val="20"/>
          <w:szCs w:val="20"/>
          <w:u w:val="single"/>
        </w:rPr>
        <w:t>Rules and Technical Requirements</w:t>
      </w:r>
    </w:p>
    <w:p w14:paraId="4368AAF3" w14:textId="7A7484C4" w:rsidR="001D25F4" w:rsidRPr="00481F5A" w:rsidRDefault="00814664">
      <w:pPr>
        <w:pStyle w:val="ListParagraph"/>
        <w:numPr>
          <w:ilvl w:val="0"/>
          <w:numId w:val="1"/>
        </w:numPr>
        <w:spacing w:after="0" w:line="252" w:lineRule="auto"/>
        <w:jc w:val="both"/>
        <w:rPr>
          <w:rFonts w:cs="Arial"/>
          <w:sz w:val="20"/>
          <w:szCs w:val="20"/>
        </w:rPr>
      </w:pPr>
      <w:r w:rsidRPr="00481F5A">
        <w:rPr>
          <w:rFonts w:cs="Arial"/>
          <w:sz w:val="20"/>
          <w:szCs w:val="20"/>
        </w:rPr>
        <w:t>On approval, choose the required number of available physical units. Reserve all requested units atomically or approve nothing. Release reservations when an approved request is cancelled.</w:t>
      </w:r>
    </w:p>
    <w:p w14:paraId="2172F915" w14:textId="27A932B9" w:rsidR="001D25F4" w:rsidRPr="00481F5A" w:rsidRDefault="00814664">
      <w:pPr>
        <w:pStyle w:val="ListParagraph"/>
        <w:numPr>
          <w:ilvl w:val="0"/>
          <w:numId w:val="1"/>
        </w:numPr>
        <w:spacing w:after="0" w:line="252" w:lineRule="auto"/>
        <w:jc w:val="both"/>
        <w:rPr>
          <w:rFonts w:cs="Arial"/>
          <w:sz w:val="20"/>
          <w:szCs w:val="20"/>
        </w:rPr>
      </w:pPr>
      <w:r w:rsidRPr="00481F5A">
        <w:rPr>
          <w:rFonts w:cs="Arial"/>
          <w:sz w:val="20"/>
          <w:szCs w:val="20"/>
        </w:rPr>
        <w:t>An equipment unit has exactly one e</w:t>
      </w:r>
      <w:r w:rsidRPr="00481F5A">
        <w:rPr>
          <w:rFonts w:cs="Arial"/>
          <w:sz w:val="20"/>
          <w:szCs w:val="20"/>
        </w:rPr>
        <w:t>ffective inventory status: Available, Reserved, Issued, Maintenance, or Retired. Return and maintenance operations must maintain this invariant.</w:t>
      </w:r>
    </w:p>
    <w:p w14:paraId="52CA5512" w14:textId="2FB5C6CC" w:rsidR="001D25F4" w:rsidRPr="00481F5A" w:rsidRDefault="00814664">
      <w:pPr>
        <w:pStyle w:val="ListParagraph"/>
        <w:numPr>
          <w:ilvl w:val="0"/>
          <w:numId w:val="1"/>
        </w:numPr>
        <w:spacing w:after="0" w:line="252" w:lineRule="auto"/>
        <w:jc w:val="both"/>
        <w:rPr>
          <w:rFonts w:cs="Arial"/>
          <w:sz w:val="20"/>
          <w:szCs w:val="20"/>
        </w:rPr>
      </w:pPr>
      <w:r w:rsidRPr="00481F5A">
        <w:rPr>
          <w:rFonts w:cs="Arial"/>
          <w:sz w:val="20"/>
          <w:szCs w:val="20"/>
        </w:rPr>
        <w:t>Use database transactions and a suitable locking or constraint strategy for allocation and issue. Demonstrate t</w:t>
      </w:r>
      <w:r w:rsidRPr="00481F5A">
        <w:rPr>
          <w:rFonts w:cs="Arial"/>
          <w:sz w:val="20"/>
          <w:szCs w:val="20"/>
        </w:rPr>
        <w:t>wo competing approvals for the last unit: only one succeeds.</w:t>
      </w:r>
    </w:p>
    <w:p w14:paraId="372E8774" w14:textId="2E7D7FCE" w:rsidR="001D25F4" w:rsidRPr="00481F5A" w:rsidRDefault="00814664">
      <w:pPr>
        <w:pStyle w:val="ListParagraph"/>
        <w:numPr>
          <w:ilvl w:val="0"/>
          <w:numId w:val="1"/>
        </w:numPr>
        <w:spacing w:after="0" w:line="252" w:lineRule="auto"/>
        <w:jc w:val="both"/>
        <w:rPr>
          <w:rFonts w:cs="Arial"/>
          <w:sz w:val="20"/>
          <w:szCs w:val="20"/>
        </w:rPr>
      </w:pPr>
      <w:r w:rsidRPr="00481F5A">
        <w:rPr>
          <w:rFonts w:cs="Arial"/>
          <w:sz w:val="20"/>
          <w:szCs w:val="20"/>
        </w:rPr>
        <w:t>Use a unique constraint for catalog item within a request. For a three-item request, validate every row before saving; a failing row must not leave a partial request.</w:t>
      </w:r>
    </w:p>
    <w:p w14:paraId="0F0F46E8" w14:textId="46BDB862" w:rsidR="001D25F4" w:rsidRPr="00481F5A" w:rsidRDefault="00814664">
      <w:pPr>
        <w:pStyle w:val="ListParagraph"/>
        <w:numPr>
          <w:ilvl w:val="0"/>
          <w:numId w:val="1"/>
        </w:numPr>
        <w:spacing w:after="0" w:line="252" w:lineRule="auto"/>
        <w:jc w:val="both"/>
        <w:rPr>
          <w:rFonts w:cs="Arial"/>
          <w:sz w:val="20"/>
          <w:szCs w:val="20"/>
        </w:rPr>
      </w:pPr>
      <w:r w:rsidRPr="00481F5A">
        <w:rPr>
          <w:rFonts w:cs="Arial"/>
          <w:sz w:val="20"/>
          <w:szCs w:val="20"/>
        </w:rPr>
        <w:t>Default settings are a maxim</w:t>
      </w:r>
      <w:r w:rsidRPr="00481F5A">
        <w:rPr>
          <w:rFonts w:cs="Arial"/>
          <w:sz w:val="20"/>
          <w:szCs w:val="20"/>
        </w:rPr>
        <w:t>um of 7 calendar days and 3 units per request item. A requested due date must be after submission and within the configured duration. Reject issue after the agreed due date; revise through a recorded admin action before issue.</w:t>
      </w:r>
    </w:p>
    <w:p w14:paraId="581FFCFC" w14:textId="4000F0F7" w:rsidR="001D25F4" w:rsidRPr="00481F5A" w:rsidRDefault="00814664">
      <w:pPr>
        <w:pStyle w:val="ListParagraph"/>
        <w:numPr>
          <w:ilvl w:val="0"/>
          <w:numId w:val="1"/>
        </w:numPr>
        <w:spacing w:after="0" w:line="252" w:lineRule="auto"/>
        <w:jc w:val="both"/>
        <w:rPr>
          <w:rFonts w:cs="Arial"/>
          <w:sz w:val="20"/>
          <w:szCs w:val="20"/>
        </w:rPr>
      </w:pPr>
      <w:r w:rsidRPr="00481F5A">
        <w:rPr>
          <w:rFonts w:cs="Arial"/>
          <w:sz w:val="20"/>
          <w:szCs w:val="20"/>
        </w:rPr>
        <w:t xml:space="preserve">Compute overdue days as zero </w:t>
      </w:r>
      <w:r w:rsidRPr="00481F5A">
        <w:rPr>
          <w:rFonts w:cs="Arial"/>
          <w:sz w:val="20"/>
          <w:szCs w:val="20"/>
        </w:rPr>
        <w:t>before/on the due date; otherwise use the calendar-day difference for each outstanding loan. Payments, fines, procurement, and supplier portals are outside the required scope.</w:t>
      </w:r>
    </w:p>
    <w:p w14:paraId="19D8AD7A" w14:textId="77777777" w:rsidR="00481F5A" w:rsidRDefault="00481F5A" w:rsidP="00481F5A">
      <w:pPr>
        <w:pStyle w:val="Heading2"/>
        <w:spacing w:before="0" w:after="0" w:line="252" w:lineRule="auto"/>
        <w:jc w:val="both"/>
        <w:rPr>
          <w:rFonts w:ascii="Arial" w:hAnsi="Arial" w:cs="Arial"/>
          <w:sz w:val="20"/>
          <w:szCs w:val="20"/>
        </w:rPr>
      </w:pPr>
    </w:p>
    <w:p w14:paraId="5E392D0E" w14:textId="705C23DC"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Required Django Implementation</w:t>
      </w:r>
    </w:p>
    <w:p w14:paraId="5282664D" w14:textId="77777777" w:rsidR="001D25F4" w:rsidRDefault="00814664" w:rsidP="00481F5A">
      <w:pPr>
        <w:spacing w:after="0" w:line="252" w:lineRule="auto"/>
        <w:jc w:val="both"/>
        <w:rPr>
          <w:rFonts w:cs="Arial"/>
          <w:sz w:val="20"/>
          <w:szCs w:val="20"/>
        </w:rPr>
      </w:pPr>
      <w:r w:rsidRPr="00481F5A">
        <w:rPr>
          <w:rFonts w:cs="Arial"/>
          <w:sz w:val="20"/>
          <w:szCs w:val="20"/>
        </w:rPr>
        <w:t>Use Python and Django with Django ORM, migration</w:t>
      </w:r>
      <w:r w:rsidRPr="00481F5A">
        <w:rPr>
          <w:rFonts w:cs="Arial"/>
          <w:sz w:val="20"/>
          <w:szCs w:val="20"/>
        </w:rPr>
        <w:t xml:space="preserve">s, server-rendered templates, template inheritance, URL names, forms or </w:t>
      </w:r>
      <w:proofErr w:type="spellStart"/>
      <w:r w:rsidRPr="00481F5A">
        <w:rPr>
          <w:rFonts w:cs="Arial"/>
          <w:sz w:val="20"/>
          <w:szCs w:val="20"/>
        </w:rPr>
        <w:t>ModelForms</w:t>
      </w:r>
      <w:proofErr w:type="spellEnd"/>
      <w:r w:rsidRPr="00481F5A">
        <w:rPr>
          <w:rFonts w:cs="Arial"/>
          <w:sz w:val="20"/>
          <w:szCs w:val="20"/>
        </w:rPr>
        <w:t>, and Django authentication. SQLite is acceptable for demonstration; PostgreSQL or MySQL may be used. Choose a database appropriate to your concurrency strategy and explain i</w:t>
      </w:r>
      <w:r w:rsidRPr="00481F5A">
        <w:rPr>
          <w:rFonts w:cs="Arial"/>
          <w:sz w:val="20"/>
          <w:szCs w:val="20"/>
        </w:rPr>
        <w:t>ts limitations.</w:t>
      </w:r>
    </w:p>
    <w:p w14:paraId="69167346" w14:textId="77777777" w:rsidR="00481F5A" w:rsidRPr="00481F5A" w:rsidRDefault="00481F5A" w:rsidP="00481F5A">
      <w:pPr>
        <w:spacing w:after="0" w:line="252" w:lineRule="auto"/>
        <w:jc w:val="both"/>
        <w:rPr>
          <w:rFonts w:cs="Arial"/>
          <w:sz w:val="20"/>
          <w:szCs w:val="20"/>
        </w:rPr>
      </w:pPr>
    </w:p>
    <w:p w14:paraId="6F9B673F" w14:textId="77777777" w:rsidR="001D25F4" w:rsidRDefault="00814664" w:rsidP="00481F5A">
      <w:pPr>
        <w:spacing w:after="0" w:line="252" w:lineRule="auto"/>
        <w:jc w:val="both"/>
        <w:rPr>
          <w:rFonts w:cs="Arial"/>
          <w:sz w:val="20"/>
          <w:szCs w:val="20"/>
        </w:rPr>
      </w:pPr>
      <w:r w:rsidRPr="00481F5A">
        <w:rPr>
          <w:rFonts w:cs="Arial"/>
          <w:sz w:val="20"/>
          <w:szCs w:val="20"/>
        </w:rPr>
        <w:t>Use one base template for each role and reusable components for navigation, forms, tables, and messages. Provide custom list, detail, create, update, and archive operations where the workflow allows. Never allow unrestricted CRUD to bypass</w:t>
      </w:r>
      <w:r w:rsidRPr="00481F5A">
        <w:rPr>
          <w:rFonts w:cs="Arial"/>
          <w:sz w:val="20"/>
          <w:szCs w:val="20"/>
        </w:rPr>
        <w:t xml:space="preserve"> transaction rules.</w:t>
      </w:r>
    </w:p>
    <w:p w14:paraId="4E2AF5E8" w14:textId="77777777" w:rsidR="00481F5A" w:rsidRPr="00481F5A" w:rsidRDefault="00481F5A" w:rsidP="00481F5A">
      <w:pPr>
        <w:spacing w:after="0" w:line="252" w:lineRule="auto"/>
        <w:jc w:val="both"/>
        <w:rPr>
          <w:rFonts w:cs="Arial"/>
          <w:sz w:val="20"/>
          <w:szCs w:val="20"/>
        </w:rPr>
      </w:pPr>
    </w:p>
    <w:p w14:paraId="37D4BC78" w14:textId="77777777" w:rsidR="001D25F4" w:rsidRDefault="00814664" w:rsidP="00481F5A">
      <w:pPr>
        <w:spacing w:after="0" w:line="252" w:lineRule="auto"/>
        <w:jc w:val="both"/>
        <w:rPr>
          <w:rFonts w:cs="Arial"/>
          <w:sz w:val="20"/>
          <w:szCs w:val="20"/>
        </w:rPr>
      </w:pPr>
      <w:r w:rsidRPr="00481F5A">
        <w:rPr>
          <w:rFonts w:cs="Arial"/>
          <w:sz w:val="20"/>
          <w:szCs w:val="20"/>
        </w:rPr>
        <w:t>Use ORM relationships, filtering, ordering, pagination, and aggregate/annotate queries. Keep repeated business logic in reusable functions, services, or model methods. At least one report must combine related models and computed totals</w:t>
      </w:r>
      <w:r w:rsidRPr="00481F5A">
        <w:rPr>
          <w:rFonts w:cs="Arial"/>
          <w:sz w:val="20"/>
          <w:szCs w:val="20"/>
        </w:rPr>
        <w:t>.</w:t>
      </w:r>
    </w:p>
    <w:p w14:paraId="7083E1E0" w14:textId="77777777" w:rsidR="00481F5A" w:rsidRPr="00481F5A" w:rsidRDefault="00481F5A" w:rsidP="00481F5A">
      <w:pPr>
        <w:spacing w:after="0" w:line="252" w:lineRule="auto"/>
        <w:jc w:val="both"/>
        <w:rPr>
          <w:rFonts w:cs="Arial"/>
          <w:sz w:val="20"/>
          <w:szCs w:val="20"/>
        </w:rPr>
      </w:pPr>
    </w:p>
    <w:p w14:paraId="774F26AD" w14:textId="77777777" w:rsidR="001D25F4" w:rsidRDefault="00814664" w:rsidP="00481F5A">
      <w:pPr>
        <w:spacing w:after="0" w:line="252" w:lineRule="auto"/>
        <w:jc w:val="both"/>
        <w:rPr>
          <w:rFonts w:cs="Arial"/>
          <w:sz w:val="20"/>
          <w:szCs w:val="20"/>
        </w:rPr>
      </w:pPr>
      <w:r w:rsidRPr="00481F5A">
        <w:rPr>
          <w:rFonts w:cs="Arial"/>
          <w:sz w:val="20"/>
          <w:szCs w:val="20"/>
        </w:rPr>
        <w:t>Validate on the server. Protect state-changing forms with CSRF and use POST rather than GET for updates. Hash passwords through Django authentication, escape user content, check object ownership, and keep secrets out of source control.</w:t>
      </w:r>
    </w:p>
    <w:p w14:paraId="7847D4FE" w14:textId="77777777" w:rsidR="00481F5A" w:rsidRPr="00481F5A" w:rsidRDefault="00481F5A" w:rsidP="00481F5A">
      <w:pPr>
        <w:spacing w:after="0" w:line="252" w:lineRule="auto"/>
        <w:jc w:val="both"/>
        <w:rPr>
          <w:rFonts w:cs="Arial"/>
          <w:sz w:val="20"/>
          <w:szCs w:val="20"/>
        </w:rPr>
      </w:pPr>
    </w:p>
    <w:p w14:paraId="328BA7F2" w14:textId="77777777" w:rsidR="001D25F4" w:rsidRDefault="00814664" w:rsidP="00481F5A">
      <w:pPr>
        <w:spacing w:after="0" w:line="252" w:lineRule="auto"/>
        <w:jc w:val="both"/>
        <w:rPr>
          <w:rFonts w:cs="Arial"/>
          <w:sz w:val="20"/>
          <w:szCs w:val="20"/>
        </w:rPr>
      </w:pPr>
      <w:r w:rsidRPr="00481F5A">
        <w:rPr>
          <w:rFonts w:cs="Arial"/>
          <w:sz w:val="20"/>
          <w:szCs w:val="20"/>
        </w:rPr>
        <w:t>HTML/CSS, JavaScript, Bootstrap styling, and a chart library are allowed. AJAX is optional. Third-party packages must be declared and justified; they may not generate the required custom admin side.</w:t>
      </w:r>
    </w:p>
    <w:p w14:paraId="33770F58" w14:textId="77777777" w:rsidR="00481F5A" w:rsidRPr="00481F5A" w:rsidRDefault="00481F5A" w:rsidP="00481F5A">
      <w:pPr>
        <w:spacing w:after="0" w:line="252" w:lineRule="auto"/>
        <w:jc w:val="both"/>
        <w:rPr>
          <w:rFonts w:cs="Arial"/>
          <w:sz w:val="20"/>
          <w:szCs w:val="20"/>
        </w:rPr>
      </w:pPr>
    </w:p>
    <w:p w14:paraId="32B6B460" w14:textId="77777777" w:rsidR="001D25F4" w:rsidRDefault="00814664" w:rsidP="00481F5A">
      <w:pPr>
        <w:spacing w:after="0" w:line="252" w:lineRule="auto"/>
        <w:jc w:val="both"/>
        <w:rPr>
          <w:rFonts w:cs="Arial"/>
          <w:sz w:val="20"/>
          <w:szCs w:val="20"/>
        </w:rPr>
      </w:pPr>
      <w:r w:rsidRPr="00481F5A">
        <w:rPr>
          <w:rFonts w:cs="Arial"/>
          <w:sz w:val="20"/>
          <w:szCs w:val="20"/>
        </w:rPr>
        <w:t>Provide a requirements file with tested dependency versi</w:t>
      </w:r>
      <w:r w:rsidRPr="00481F5A">
        <w:rPr>
          <w:rFonts w:cs="Arial"/>
          <w:sz w:val="20"/>
          <w:szCs w:val="20"/>
        </w:rPr>
        <w:t>ons, environment-variable guidance, migrations, seed setup, and a README that starts the application on a clean machine. A working local demonstration is sufficient; paid hosting, external integrations, and online deployment are not required.</w:t>
      </w:r>
    </w:p>
    <w:p w14:paraId="4E73FAAB" w14:textId="77777777" w:rsidR="00481F5A" w:rsidRPr="00481F5A" w:rsidRDefault="00481F5A" w:rsidP="00481F5A">
      <w:pPr>
        <w:spacing w:after="0" w:line="252" w:lineRule="auto"/>
        <w:jc w:val="both"/>
        <w:rPr>
          <w:rFonts w:cs="Arial"/>
          <w:sz w:val="20"/>
          <w:szCs w:val="20"/>
        </w:rPr>
      </w:pPr>
    </w:p>
    <w:p w14:paraId="1E0492EA" w14:textId="7AC32746" w:rsidR="001D25F4" w:rsidRPr="00481F5A" w:rsidRDefault="00814664" w:rsidP="00481F5A">
      <w:pPr>
        <w:spacing w:after="0"/>
        <w:jc w:val="both"/>
        <w:rPr>
          <w:rFonts w:cs="Arial"/>
          <w:b/>
          <w:bCs/>
          <w:sz w:val="20"/>
          <w:szCs w:val="20"/>
          <w:u w:val="single"/>
        </w:rPr>
      </w:pPr>
      <w:r w:rsidRPr="00481F5A">
        <w:rPr>
          <w:rFonts w:cs="Arial"/>
          <w:b/>
          <w:bCs/>
          <w:sz w:val="20"/>
          <w:szCs w:val="20"/>
          <w:u w:val="single"/>
        </w:rPr>
        <w:t xml:space="preserve">PART </w:t>
      </w:r>
      <w:r w:rsidR="00481F5A" w:rsidRPr="00481F5A">
        <w:rPr>
          <w:rFonts w:cs="Arial"/>
          <w:b/>
          <w:bCs/>
          <w:sz w:val="20"/>
          <w:szCs w:val="20"/>
          <w:u w:val="single"/>
        </w:rPr>
        <w:t>6</w:t>
      </w:r>
      <w:r w:rsidRPr="00481F5A">
        <w:rPr>
          <w:rFonts w:cs="Arial"/>
          <w:b/>
          <w:bCs/>
          <w:sz w:val="20"/>
          <w:szCs w:val="20"/>
          <w:u w:val="single"/>
        </w:rPr>
        <w:t xml:space="preserve"> Submi</w:t>
      </w:r>
      <w:r w:rsidRPr="00481F5A">
        <w:rPr>
          <w:rFonts w:cs="Arial"/>
          <w:b/>
          <w:bCs/>
          <w:sz w:val="20"/>
          <w:szCs w:val="20"/>
          <w:u w:val="single"/>
        </w:rPr>
        <w:t>ssion and Presentation</w:t>
      </w:r>
    </w:p>
    <w:p w14:paraId="3084EBDC"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Required Submission Package</w:t>
      </w:r>
    </w:p>
    <w:p w14:paraId="76592106" w14:textId="526442AB" w:rsidR="001D25F4" w:rsidRDefault="00814664" w:rsidP="00481F5A">
      <w:pPr>
        <w:spacing w:after="0" w:line="252" w:lineRule="auto"/>
        <w:jc w:val="both"/>
        <w:rPr>
          <w:rFonts w:cs="Arial"/>
          <w:sz w:val="20"/>
          <w:szCs w:val="20"/>
        </w:rPr>
      </w:pPr>
      <w:r w:rsidRPr="00481F5A">
        <w:rPr>
          <w:rFonts w:cs="Arial"/>
          <w:sz w:val="20"/>
          <w:szCs w:val="20"/>
        </w:rPr>
        <w:t>Submit one ZIP named IT401W_ProjectA_Section_Group.zip. Include source code, migrations, requirements.txt, README, fixture/seed command, and the documentation/evidence folder. Exclude virtual environments,</w:t>
      </w:r>
      <w:r w:rsidRPr="00481F5A">
        <w:rPr>
          <w:rFonts w:cs="Arial"/>
          <w:sz w:val="20"/>
          <w:szCs w:val="20"/>
        </w:rPr>
        <w:t xml:space="preserve"> caches, real credentials, and private data.</w:t>
      </w:r>
    </w:p>
    <w:p w14:paraId="23178495" w14:textId="77777777" w:rsidR="00481F5A" w:rsidRPr="00481F5A" w:rsidRDefault="00481F5A" w:rsidP="00481F5A">
      <w:pPr>
        <w:spacing w:after="0" w:line="252" w:lineRule="auto"/>
        <w:jc w:val="both"/>
        <w:rPr>
          <w:rFonts w:cs="Arial"/>
          <w:sz w:val="20"/>
          <w:szCs w:val="20"/>
        </w:rPr>
      </w:pPr>
    </w:p>
    <w:p w14:paraId="5454D5AB" w14:textId="77777777" w:rsidR="001D25F4" w:rsidRDefault="00814664" w:rsidP="00481F5A">
      <w:pPr>
        <w:spacing w:after="0" w:line="252" w:lineRule="auto"/>
        <w:jc w:val="both"/>
        <w:rPr>
          <w:rFonts w:cs="Arial"/>
          <w:sz w:val="20"/>
          <w:szCs w:val="20"/>
        </w:rPr>
      </w:pPr>
      <w:r w:rsidRPr="00481F5A">
        <w:rPr>
          <w:rFonts w:cs="Arial"/>
          <w:sz w:val="20"/>
          <w:szCs w:val="20"/>
        </w:rPr>
        <w:t xml:space="preserve">Provide safe demonstration credentials for one admin and two basic users through the instructor-designated submission channel. Include setup instructions rather than committing passwords or application secrets </w:t>
      </w:r>
      <w:r w:rsidRPr="00481F5A">
        <w:rPr>
          <w:rFonts w:cs="Arial"/>
          <w:sz w:val="20"/>
          <w:szCs w:val="20"/>
        </w:rPr>
        <w:t>to a public repository.</w:t>
      </w:r>
    </w:p>
    <w:p w14:paraId="12A0DAA7" w14:textId="77777777" w:rsidR="00481F5A" w:rsidRPr="00481F5A" w:rsidRDefault="00481F5A" w:rsidP="00481F5A">
      <w:pPr>
        <w:spacing w:after="0" w:line="252" w:lineRule="auto"/>
        <w:jc w:val="both"/>
        <w:rPr>
          <w:rFonts w:cs="Arial"/>
          <w:sz w:val="20"/>
          <w:szCs w:val="20"/>
        </w:rPr>
      </w:pPr>
    </w:p>
    <w:p w14:paraId="5595EFF0" w14:textId="77777777" w:rsidR="001D25F4" w:rsidRPr="00481F5A" w:rsidRDefault="00814664" w:rsidP="00481F5A">
      <w:pPr>
        <w:spacing w:after="0" w:line="252" w:lineRule="auto"/>
        <w:jc w:val="both"/>
        <w:rPr>
          <w:rFonts w:cs="Arial"/>
          <w:sz w:val="20"/>
          <w:szCs w:val="20"/>
        </w:rPr>
      </w:pPr>
      <w:r w:rsidRPr="00481F5A">
        <w:rPr>
          <w:rFonts w:cs="Arial"/>
          <w:sz w:val="20"/>
          <w:szCs w:val="20"/>
        </w:rPr>
        <w:t>Submit the following project evidence, with references to source code, records, test results, and documents.</w:t>
      </w:r>
    </w:p>
    <w:p w14:paraId="7422BCD3" w14:textId="77777777" w:rsidR="001D25F4" w:rsidRDefault="00814664" w:rsidP="00481F5A">
      <w:pPr>
        <w:spacing w:after="0" w:line="252" w:lineRule="auto"/>
        <w:jc w:val="both"/>
        <w:rPr>
          <w:rFonts w:cs="Arial"/>
          <w:sz w:val="20"/>
          <w:szCs w:val="20"/>
        </w:rPr>
      </w:pPr>
      <w:r w:rsidRPr="00481F5A">
        <w:rPr>
          <w:rFonts w:cs="Arial"/>
          <w:sz w:val="20"/>
          <w:szCs w:val="20"/>
        </w:rPr>
        <w:lastRenderedPageBreak/>
        <w:t xml:space="preserve">User needs: document requirements, compare two suitable system options, and justify the recommendation. Include </w:t>
      </w:r>
      <w:r w:rsidRPr="00481F5A">
        <w:rPr>
          <w:rFonts w:cs="Arial"/>
          <w:sz w:val="20"/>
          <w:szCs w:val="20"/>
        </w:rPr>
        <w:t>usability or acceptance testing, resolved issues, an enhancement responding to user feedback or a changed requirement, and maintenance guidance.</w:t>
      </w:r>
    </w:p>
    <w:p w14:paraId="19639052" w14:textId="77777777" w:rsidR="00481F5A" w:rsidRPr="00481F5A" w:rsidRDefault="00481F5A" w:rsidP="00481F5A">
      <w:pPr>
        <w:spacing w:after="0" w:line="252" w:lineRule="auto"/>
        <w:jc w:val="both"/>
        <w:rPr>
          <w:rFonts w:cs="Arial"/>
          <w:sz w:val="20"/>
          <w:szCs w:val="20"/>
        </w:rPr>
      </w:pPr>
    </w:p>
    <w:p w14:paraId="73B2E768" w14:textId="77777777" w:rsidR="001D25F4" w:rsidRDefault="00814664" w:rsidP="00481F5A">
      <w:pPr>
        <w:spacing w:after="0" w:line="252" w:lineRule="auto"/>
        <w:jc w:val="both"/>
        <w:rPr>
          <w:rFonts w:cs="Arial"/>
          <w:sz w:val="20"/>
          <w:szCs w:val="20"/>
        </w:rPr>
      </w:pPr>
      <w:r w:rsidRPr="00481F5A">
        <w:rPr>
          <w:rFonts w:cs="Arial"/>
          <w:sz w:val="20"/>
          <w:szCs w:val="20"/>
        </w:rPr>
        <w:t>System: provide MTV, database, and workflow diagrams; requirements and constraints; working code; tests; limit</w:t>
      </w:r>
      <w:r w:rsidRPr="00481F5A">
        <w:rPr>
          <w:rFonts w:cs="Arial"/>
          <w:sz w:val="20"/>
          <w:szCs w:val="20"/>
        </w:rPr>
        <w:t>ations; and enhancements. Explain compliance with relevant standards and legal requirements and how ethical issues are addressed.</w:t>
      </w:r>
    </w:p>
    <w:p w14:paraId="0D230E1D" w14:textId="77777777" w:rsidR="00481F5A" w:rsidRPr="00481F5A" w:rsidRDefault="00481F5A" w:rsidP="00481F5A">
      <w:pPr>
        <w:spacing w:after="0" w:line="252" w:lineRule="auto"/>
        <w:jc w:val="both"/>
        <w:rPr>
          <w:rFonts w:cs="Arial"/>
          <w:sz w:val="20"/>
          <w:szCs w:val="20"/>
        </w:rPr>
      </w:pPr>
    </w:p>
    <w:p w14:paraId="31646B41" w14:textId="77777777" w:rsidR="001D25F4" w:rsidRDefault="00814664" w:rsidP="00481F5A">
      <w:pPr>
        <w:spacing w:after="0" w:line="252" w:lineRule="auto"/>
        <w:jc w:val="both"/>
        <w:rPr>
          <w:rFonts w:cs="Arial"/>
          <w:sz w:val="20"/>
          <w:szCs w:val="20"/>
        </w:rPr>
      </w:pPr>
      <w:r w:rsidRPr="00481F5A">
        <w:rPr>
          <w:rFonts w:cs="Arial"/>
          <w:sz w:val="20"/>
          <w:szCs w:val="20"/>
        </w:rPr>
        <w:t>Technology: justify selected tools; demonstrate Django, ORM, and reusable components; retain version-control, testing, config</w:t>
      </w:r>
      <w:r w:rsidRPr="00481F5A">
        <w:rPr>
          <w:rFonts w:cs="Arial"/>
          <w:sz w:val="20"/>
          <w:szCs w:val="20"/>
        </w:rPr>
        <w:t>uration, and documentation records. Evaluate an emerging technology for effectiveness, compatibility, security, and user needs, and recommend whether to adopt it.</w:t>
      </w:r>
    </w:p>
    <w:p w14:paraId="1E2184E6" w14:textId="77777777" w:rsidR="00481F5A" w:rsidRPr="00481F5A" w:rsidRDefault="00481F5A" w:rsidP="00481F5A">
      <w:pPr>
        <w:spacing w:after="0" w:line="252" w:lineRule="auto"/>
        <w:jc w:val="both"/>
        <w:rPr>
          <w:rFonts w:cs="Arial"/>
          <w:sz w:val="20"/>
          <w:szCs w:val="20"/>
        </w:rPr>
      </w:pPr>
    </w:p>
    <w:p w14:paraId="74737ACC" w14:textId="77777777" w:rsidR="001D25F4" w:rsidRDefault="00814664" w:rsidP="00481F5A">
      <w:pPr>
        <w:spacing w:after="0" w:line="252" w:lineRule="auto"/>
        <w:jc w:val="both"/>
        <w:rPr>
          <w:rFonts w:cs="Arial"/>
          <w:sz w:val="20"/>
          <w:szCs w:val="20"/>
        </w:rPr>
      </w:pPr>
      <w:r w:rsidRPr="00481F5A">
        <w:rPr>
          <w:rFonts w:cs="Arial"/>
          <w:sz w:val="20"/>
          <w:szCs w:val="20"/>
        </w:rPr>
        <w:t>Professional judgment: identify duties and stakeholders; analyze relevant privacy, intellect</w:t>
      </w:r>
      <w:r w:rsidRPr="00481F5A">
        <w:rPr>
          <w:rFonts w:cs="Arial"/>
          <w:sz w:val="20"/>
          <w:szCs w:val="20"/>
        </w:rPr>
        <w:t>ual-property, security, accessibility, bias, conflict-of-interest, and public-welfare issues. Apply codes, laws, and policies; document and defend decisions, safeguards, risks, recommended actions, and accountability.</w:t>
      </w:r>
    </w:p>
    <w:p w14:paraId="613CE636" w14:textId="77777777" w:rsidR="00481F5A" w:rsidRPr="00481F5A" w:rsidRDefault="00481F5A" w:rsidP="00481F5A">
      <w:pPr>
        <w:spacing w:after="0" w:line="252" w:lineRule="auto"/>
        <w:jc w:val="both"/>
        <w:rPr>
          <w:rFonts w:cs="Arial"/>
          <w:sz w:val="20"/>
          <w:szCs w:val="20"/>
        </w:rPr>
      </w:pPr>
    </w:p>
    <w:p w14:paraId="0D3ACA51" w14:textId="77777777" w:rsidR="001D25F4" w:rsidRDefault="00814664" w:rsidP="00481F5A">
      <w:pPr>
        <w:spacing w:after="0" w:line="252" w:lineRule="auto"/>
        <w:jc w:val="both"/>
        <w:rPr>
          <w:rFonts w:cs="Arial"/>
          <w:sz w:val="20"/>
          <w:szCs w:val="20"/>
        </w:rPr>
      </w:pPr>
      <w:r w:rsidRPr="00481F5A">
        <w:rPr>
          <w:rFonts w:cs="Arial"/>
          <w:sz w:val="20"/>
          <w:szCs w:val="20"/>
        </w:rPr>
        <w:t>Team: submit allocations, collaborati</w:t>
      </w:r>
      <w:r w:rsidRPr="00481F5A">
        <w:rPr>
          <w:rFonts w:cs="Arial"/>
          <w:sz w:val="20"/>
          <w:szCs w:val="20"/>
        </w:rPr>
        <w:t xml:space="preserve">on records, individual contributions, and peer feedback. Rotate leadership so every member </w:t>
      </w:r>
      <w:proofErr w:type="gramStart"/>
      <w:r w:rsidRPr="00481F5A">
        <w:rPr>
          <w:rFonts w:cs="Arial"/>
          <w:sz w:val="20"/>
          <w:szCs w:val="20"/>
        </w:rPr>
        <w:t>documents</w:t>
      </w:r>
      <w:proofErr w:type="gramEnd"/>
      <w:r w:rsidRPr="00481F5A">
        <w:rPr>
          <w:rFonts w:cs="Arial"/>
          <w:sz w:val="20"/>
          <w:szCs w:val="20"/>
        </w:rPr>
        <w:t xml:space="preserve"> goal-setting, task assignment, coordination, and progress monitoring. Each member evaluates individual/team performance and records improvements made after</w:t>
      </w:r>
      <w:r w:rsidRPr="00481F5A">
        <w:rPr>
          <w:rFonts w:cs="Arial"/>
          <w:sz w:val="20"/>
          <w:szCs w:val="20"/>
        </w:rPr>
        <w:t xml:space="preserve"> feedback.</w:t>
      </w:r>
    </w:p>
    <w:p w14:paraId="77B0EB11" w14:textId="77777777" w:rsidR="00481F5A" w:rsidRPr="00481F5A" w:rsidRDefault="00481F5A" w:rsidP="00481F5A">
      <w:pPr>
        <w:spacing w:after="0" w:line="252" w:lineRule="auto"/>
        <w:jc w:val="both"/>
        <w:rPr>
          <w:rFonts w:cs="Arial"/>
          <w:sz w:val="20"/>
          <w:szCs w:val="20"/>
        </w:rPr>
      </w:pPr>
    </w:p>
    <w:p w14:paraId="23702F9D" w14:textId="77777777" w:rsidR="001D25F4" w:rsidRDefault="00814664" w:rsidP="00481F5A">
      <w:pPr>
        <w:spacing w:after="0" w:line="252" w:lineRule="auto"/>
        <w:jc w:val="both"/>
        <w:rPr>
          <w:rFonts w:cs="Arial"/>
          <w:sz w:val="20"/>
          <w:szCs w:val="20"/>
        </w:rPr>
      </w:pPr>
      <w:r w:rsidRPr="00481F5A">
        <w:rPr>
          <w:rFonts w:cs="Arial"/>
          <w:sz w:val="20"/>
          <w:szCs w:val="20"/>
        </w:rPr>
        <w:t>Communication: provide technical setup/development documentation and basic-user/admin guides suited to their audiences. Every member presents an identifiable segment, participates in Q&amp;A, and records important feedback and agreed actions.</w:t>
      </w:r>
    </w:p>
    <w:p w14:paraId="2AABBD17" w14:textId="77777777" w:rsidR="00481F5A" w:rsidRPr="00481F5A" w:rsidRDefault="00481F5A" w:rsidP="00481F5A">
      <w:pPr>
        <w:spacing w:after="0" w:line="252" w:lineRule="auto"/>
        <w:jc w:val="both"/>
        <w:rPr>
          <w:rFonts w:cs="Arial"/>
          <w:sz w:val="20"/>
          <w:szCs w:val="20"/>
        </w:rPr>
      </w:pPr>
    </w:p>
    <w:p w14:paraId="21DF57A1" w14:textId="77777777" w:rsidR="001D25F4" w:rsidRPr="00481F5A" w:rsidRDefault="00814664" w:rsidP="00481F5A">
      <w:pPr>
        <w:pStyle w:val="Heading2"/>
        <w:spacing w:before="0" w:after="0" w:line="252" w:lineRule="auto"/>
        <w:jc w:val="both"/>
        <w:rPr>
          <w:rFonts w:ascii="Arial" w:hAnsi="Arial" w:cs="Arial"/>
          <w:sz w:val="20"/>
          <w:szCs w:val="20"/>
        </w:rPr>
      </w:pPr>
      <w:r w:rsidRPr="00481F5A">
        <w:rPr>
          <w:rFonts w:ascii="Arial" w:hAnsi="Arial" w:cs="Arial"/>
          <w:sz w:val="20"/>
          <w:szCs w:val="20"/>
        </w:rPr>
        <w:t>Week</w:t>
      </w:r>
      <w:r w:rsidRPr="00481F5A">
        <w:rPr>
          <w:rFonts w:ascii="Arial" w:hAnsi="Arial" w:cs="Arial"/>
          <w:sz w:val="20"/>
          <w:szCs w:val="20"/>
        </w:rPr>
        <w:t xml:space="preserve"> 17 Demonstration and Q&amp;A</w:t>
      </w:r>
    </w:p>
    <w:p w14:paraId="10317ACE" w14:textId="77777777" w:rsidR="001D25F4" w:rsidRDefault="00814664" w:rsidP="00481F5A">
      <w:pPr>
        <w:spacing w:after="0" w:line="252" w:lineRule="auto"/>
        <w:jc w:val="both"/>
        <w:rPr>
          <w:rFonts w:cs="Arial"/>
          <w:sz w:val="20"/>
          <w:szCs w:val="20"/>
        </w:rPr>
      </w:pPr>
      <w:r w:rsidRPr="00481F5A">
        <w:rPr>
          <w:rFonts w:cs="Arial"/>
          <w:sz w:val="20"/>
          <w:szCs w:val="20"/>
        </w:rPr>
        <w:t>Each group will conduct a 12-minute demonstration followed by a 3-minute Q&amp;A. Demonstrate both user levels and the principal workflows, including validation, access restrictions, conflict handling, and reports. Every member must h</w:t>
      </w:r>
      <w:r w:rsidRPr="00481F5A">
        <w:rPr>
          <w:rFonts w:cs="Arial"/>
          <w:sz w:val="20"/>
          <w:szCs w:val="20"/>
        </w:rPr>
        <w:t>ave an identifiable presentation segment and be prepared to answer questions about the submitted project.</w:t>
      </w:r>
    </w:p>
    <w:p w14:paraId="28358185" w14:textId="77777777" w:rsidR="00481F5A" w:rsidRPr="00481F5A" w:rsidRDefault="00481F5A" w:rsidP="00481F5A">
      <w:pPr>
        <w:spacing w:after="0" w:line="252" w:lineRule="auto"/>
        <w:jc w:val="both"/>
        <w:rPr>
          <w:rFonts w:cs="Arial"/>
          <w:sz w:val="20"/>
          <w:szCs w:val="20"/>
        </w:rPr>
      </w:pPr>
    </w:p>
    <w:p w14:paraId="5540F6F8" w14:textId="77777777" w:rsidR="001D25F4" w:rsidRDefault="00814664" w:rsidP="00481F5A">
      <w:pPr>
        <w:spacing w:after="0" w:line="252" w:lineRule="auto"/>
        <w:jc w:val="both"/>
        <w:rPr>
          <w:rFonts w:cs="Arial"/>
          <w:sz w:val="20"/>
          <w:szCs w:val="20"/>
        </w:rPr>
      </w:pPr>
      <w:r w:rsidRPr="00481F5A">
        <w:rPr>
          <w:rFonts w:cs="Arial"/>
          <w:sz w:val="20"/>
          <w:szCs w:val="20"/>
        </w:rPr>
        <w:t xml:space="preserve">Declare reused code, third-party assets, and permitted AI assistance according to the BulSU AI Policy and instructor instructions. Be </w:t>
      </w:r>
      <w:r w:rsidRPr="00481F5A">
        <w:rPr>
          <w:rFonts w:cs="Arial"/>
          <w:sz w:val="20"/>
          <w:szCs w:val="20"/>
        </w:rPr>
        <w:t>prepared to explain the submitted work.</w:t>
      </w:r>
    </w:p>
    <w:p w14:paraId="2407AB6C" w14:textId="77777777" w:rsidR="00481F5A" w:rsidRPr="00481F5A" w:rsidRDefault="00481F5A" w:rsidP="00481F5A">
      <w:pPr>
        <w:spacing w:after="0" w:line="252" w:lineRule="auto"/>
        <w:jc w:val="both"/>
        <w:rPr>
          <w:rFonts w:cs="Arial"/>
          <w:sz w:val="20"/>
          <w:szCs w:val="20"/>
        </w:rPr>
      </w:pPr>
    </w:p>
    <w:p w14:paraId="384F6288" w14:textId="77777777" w:rsidR="001D25F4" w:rsidRPr="00481F5A" w:rsidRDefault="00814664" w:rsidP="00481F5A">
      <w:pPr>
        <w:pStyle w:val="Heading2"/>
        <w:spacing w:before="0" w:after="0"/>
        <w:jc w:val="both"/>
        <w:rPr>
          <w:rFonts w:ascii="Arial" w:hAnsi="Arial" w:cs="Arial"/>
          <w:sz w:val="20"/>
          <w:szCs w:val="20"/>
        </w:rPr>
      </w:pPr>
      <w:r w:rsidRPr="00481F5A">
        <w:rPr>
          <w:rFonts w:ascii="Arial" w:hAnsi="Arial" w:cs="Arial"/>
          <w:sz w:val="20"/>
          <w:szCs w:val="20"/>
        </w:rPr>
        <w:t>Grading Basis</w:t>
      </w:r>
    </w:p>
    <w:p w14:paraId="5883DE76" w14:textId="77777777" w:rsidR="001D25F4" w:rsidRDefault="00814664" w:rsidP="00481F5A">
      <w:pPr>
        <w:spacing w:after="0" w:line="252" w:lineRule="auto"/>
        <w:jc w:val="both"/>
        <w:rPr>
          <w:rFonts w:cs="Arial"/>
          <w:sz w:val="20"/>
          <w:szCs w:val="20"/>
        </w:rPr>
      </w:pPr>
      <w:r w:rsidRPr="00481F5A">
        <w:rPr>
          <w:rFonts w:cs="Arial"/>
          <w:sz w:val="20"/>
          <w:szCs w:val="20"/>
        </w:rPr>
        <w:t>The project will be graded using all four indicators under each targeted BSIT Universal PO Rubric: PO-d, PO-e, PO-g, PO-h, PO-j, and PO-n. Assessment uses the application, supporting evidence, demonstr</w:t>
      </w:r>
      <w:r w:rsidRPr="00481F5A">
        <w:rPr>
          <w:rFonts w:cs="Arial"/>
          <w:sz w:val="20"/>
          <w:szCs w:val="20"/>
        </w:rPr>
        <w:t>ation, and Q&amp;A, with individual evidence for every member.</w:t>
      </w:r>
    </w:p>
    <w:p w14:paraId="4930F55D" w14:textId="77777777" w:rsidR="00481F5A" w:rsidRDefault="00481F5A" w:rsidP="00481F5A">
      <w:pPr>
        <w:spacing w:after="0" w:line="252" w:lineRule="auto"/>
        <w:jc w:val="both"/>
        <w:rPr>
          <w:rFonts w:cs="Arial"/>
          <w:sz w:val="20"/>
          <w:szCs w:val="20"/>
        </w:rPr>
      </w:pPr>
    </w:p>
    <w:p w14:paraId="1ADA6021" w14:textId="77777777" w:rsidR="00481F5A" w:rsidRDefault="00481F5A" w:rsidP="00481F5A">
      <w:pPr>
        <w:spacing w:after="0" w:line="252" w:lineRule="auto"/>
        <w:jc w:val="both"/>
        <w:rPr>
          <w:rFonts w:cs="Arial"/>
          <w:sz w:val="20"/>
          <w:szCs w:val="20"/>
        </w:rPr>
      </w:pPr>
    </w:p>
    <w:p w14:paraId="545D956D" w14:textId="5FC37E31" w:rsidR="00481F5A" w:rsidRDefault="00481F5A" w:rsidP="00481F5A">
      <w:pPr>
        <w:spacing w:after="0" w:line="252" w:lineRule="auto"/>
        <w:jc w:val="both"/>
        <w:rPr>
          <w:rFonts w:cs="Arial"/>
          <w:sz w:val="20"/>
          <w:szCs w:val="20"/>
        </w:rPr>
      </w:pPr>
      <w:r>
        <w:rPr>
          <w:rFonts w:cs="Arial"/>
          <w:sz w:val="20"/>
          <w:szCs w:val="20"/>
        </w:rPr>
        <w:t>Submitted to:</w:t>
      </w:r>
    </w:p>
    <w:p w14:paraId="77030339" w14:textId="77777777" w:rsidR="00481F5A" w:rsidRDefault="00481F5A" w:rsidP="00481F5A">
      <w:pPr>
        <w:spacing w:after="0" w:line="252" w:lineRule="auto"/>
        <w:jc w:val="both"/>
        <w:rPr>
          <w:rFonts w:cs="Arial"/>
          <w:sz w:val="20"/>
          <w:szCs w:val="20"/>
        </w:rPr>
      </w:pPr>
    </w:p>
    <w:p w14:paraId="08F6FD4B" w14:textId="6B207A8D" w:rsidR="00481F5A" w:rsidRDefault="00481F5A" w:rsidP="00481F5A">
      <w:pPr>
        <w:spacing w:after="0" w:line="252" w:lineRule="auto"/>
        <w:jc w:val="both"/>
        <w:rPr>
          <w:rFonts w:cs="Arial"/>
          <w:b/>
          <w:bCs/>
          <w:sz w:val="20"/>
          <w:szCs w:val="20"/>
        </w:rPr>
      </w:pPr>
      <w:r>
        <w:rPr>
          <w:rFonts w:cs="Arial"/>
          <w:b/>
          <w:bCs/>
          <w:sz w:val="20"/>
          <w:szCs w:val="20"/>
        </w:rPr>
        <w:t>DR. AARON PAUL M. DELA ROSA</w:t>
      </w:r>
    </w:p>
    <w:p w14:paraId="23C170EF" w14:textId="72CB24C3" w:rsidR="00481F5A" w:rsidRDefault="00481F5A" w:rsidP="00481F5A">
      <w:pPr>
        <w:spacing w:after="0" w:line="252" w:lineRule="auto"/>
        <w:jc w:val="both"/>
        <w:rPr>
          <w:rFonts w:cs="Arial"/>
          <w:sz w:val="20"/>
          <w:szCs w:val="20"/>
        </w:rPr>
      </w:pPr>
      <w:r>
        <w:rPr>
          <w:rFonts w:cs="Arial"/>
          <w:sz w:val="20"/>
          <w:szCs w:val="20"/>
        </w:rPr>
        <w:t>Assistant Professor III</w:t>
      </w:r>
    </w:p>
    <w:p w14:paraId="731DE665" w14:textId="3B47D91B" w:rsidR="00481F5A" w:rsidRDefault="00D64C77" w:rsidP="00481F5A">
      <w:pPr>
        <w:spacing w:after="0" w:line="252" w:lineRule="auto"/>
        <w:jc w:val="both"/>
        <w:rPr>
          <w:rFonts w:cs="Arial"/>
          <w:sz w:val="20"/>
          <w:szCs w:val="20"/>
        </w:rPr>
      </w:pPr>
      <w:r>
        <w:rPr>
          <w:rFonts w:cs="Arial"/>
          <w:sz w:val="20"/>
          <w:szCs w:val="20"/>
        </w:rPr>
        <w:t>Head, College Research and Development Unit</w:t>
      </w:r>
    </w:p>
    <w:p w14:paraId="6D8F5EE0" w14:textId="03CD6717" w:rsidR="00D64C77" w:rsidRDefault="00D64C77" w:rsidP="00481F5A">
      <w:pPr>
        <w:spacing w:after="0" w:line="252" w:lineRule="auto"/>
        <w:jc w:val="both"/>
        <w:rPr>
          <w:rFonts w:cs="Arial"/>
          <w:sz w:val="20"/>
          <w:szCs w:val="20"/>
        </w:rPr>
      </w:pPr>
      <w:r>
        <w:rPr>
          <w:rFonts w:cs="Arial"/>
          <w:sz w:val="20"/>
          <w:szCs w:val="20"/>
        </w:rPr>
        <w:t>Chair, Local Ethics Review Committee</w:t>
      </w:r>
    </w:p>
    <w:p w14:paraId="338A00C8" w14:textId="144E71B0" w:rsidR="00481F5A" w:rsidRDefault="00481F5A" w:rsidP="00481F5A">
      <w:pPr>
        <w:spacing w:after="0" w:line="252" w:lineRule="auto"/>
        <w:jc w:val="both"/>
        <w:rPr>
          <w:rFonts w:cs="Arial"/>
          <w:i/>
          <w:iCs/>
          <w:sz w:val="16"/>
          <w:szCs w:val="16"/>
        </w:rPr>
      </w:pPr>
      <w:r w:rsidRPr="00481F5A">
        <w:rPr>
          <w:rFonts w:cs="Arial"/>
          <w:i/>
          <w:iCs/>
          <w:sz w:val="16"/>
          <w:szCs w:val="16"/>
        </w:rPr>
        <w:t>Certified Python, JavaScript, Java, C++, and C Programmer</w:t>
      </w:r>
    </w:p>
    <w:p w14:paraId="36376AC8" w14:textId="3074872C" w:rsidR="004807EB" w:rsidRDefault="0065041B" w:rsidP="00481F5A">
      <w:pPr>
        <w:spacing w:after="0" w:line="252" w:lineRule="auto"/>
        <w:jc w:val="both"/>
        <w:rPr>
          <w:rFonts w:cs="Arial"/>
          <w:i/>
          <w:iCs/>
          <w:sz w:val="16"/>
          <w:szCs w:val="16"/>
        </w:rPr>
      </w:pPr>
      <w:r>
        <w:rPr>
          <w:rFonts w:cs="Arial"/>
          <w:i/>
          <w:iCs/>
          <w:sz w:val="16"/>
          <w:szCs w:val="16"/>
        </w:rPr>
        <w:t>DICT ICT Proficiency Examination and NC III Web Development Passer</w:t>
      </w:r>
    </w:p>
    <w:p w14:paraId="50A243FF" w14:textId="0010B6D6" w:rsidR="00D64C77" w:rsidRDefault="00D64C77" w:rsidP="00481F5A">
      <w:pPr>
        <w:spacing w:after="0" w:line="252" w:lineRule="auto"/>
        <w:jc w:val="both"/>
        <w:rPr>
          <w:rFonts w:cs="Arial"/>
          <w:i/>
          <w:iCs/>
          <w:sz w:val="16"/>
          <w:szCs w:val="16"/>
        </w:rPr>
      </w:pPr>
      <w:r>
        <w:rPr>
          <w:rFonts w:cs="Arial"/>
          <w:i/>
          <w:iCs/>
          <w:sz w:val="16"/>
          <w:szCs w:val="16"/>
        </w:rPr>
        <w:t>Certified Data Protection Officer</w:t>
      </w:r>
    </w:p>
    <w:p w14:paraId="4B8F9E7A" w14:textId="1658875B" w:rsidR="00D64C77" w:rsidRDefault="00D64C77" w:rsidP="00481F5A">
      <w:pPr>
        <w:spacing w:after="0" w:line="252" w:lineRule="auto"/>
        <w:jc w:val="both"/>
        <w:rPr>
          <w:rFonts w:cs="Arial"/>
          <w:i/>
          <w:iCs/>
          <w:sz w:val="16"/>
          <w:szCs w:val="16"/>
        </w:rPr>
      </w:pPr>
      <w:r>
        <w:rPr>
          <w:rFonts w:cs="Arial"/>
          <w:i/>
          <w:iCs/>
          <w:sz w:val="16"/>
          <w:szCs w:val="16"/>
        </w:rPr>
        <w:t>Associate Member, National Research Council of the Philippines</w:t>
      </w:r>
    </w:p>
    <w:p w14:paraId="7DD89889" w14:textId="6B0F2344" w:rsidR="00D64C77" w:rsidRPr="00481F5A" w:rsidRDefault="00D64C77" w:rsidP="00481F5A">
      <w:pPr>
        <w:spacing w:after="0" w:line="252" w:lineRule="auto"/>
        <w:jc w:val="both"/>
        <w:rPr>
          <w:rFonts w:cs="Arial"/>
          <w:i/>
          <w:iCs/>
          <w:sz w:val="16"/>
          <w:szCs w:val="16"/>
        </w:rPr>
      </w:pPr>
      <w:r>
        <w:rPr>
          <w:rFonts w:cs="Arial"/>
          <w:i/>
          <w:iCs/>
          <w:sz w:val="16"/>
          <w:szCs w:val="16"/>
        </w:rPr>
        <w:t xml:space="preserve">Member, Institute of </w:t>
      </w:r>
      <w:r w:rsidR="00CB7BC7">
        <w:rPr>
          <w:rFonts w:cs="Arial"/>
          <w:i/>
          <w:iCs/>
          <w:sz w:val="16"/>
          <w:szCs w:val="16"/>
        </w:rPr>
        <w:t>Electrical and Electronics Engineers</w:t>
      </w:r>
    </w:p>
    <w:sectPr w:rsidR="00D64C77" w:rsidRPr="00481F5A" w:rsidSect="00D6674C">
      <w:headerReference w:type="default" r:id="rId7"/>
      <w:footerReference w:type="default" r:id="rId8"/>
      <w:pgSz w:w="12240" w:h="18720" w:code="14"/>
      <w:pgMar w:top="1440" w:right="720" w:bottom="1440" w:left="720" w:header="2592" w:footer="24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AB1D5" w14:textId="77777777" w:rsidR="00814664" w:rsidRDefault="00814664" w:rsidP="00534BC0">
      <w:pPr>
        <w:spacing w:after="0" w:line="240" w:lineRule="auto"/>
      </w:pPr>
      <w:r>
        <w:separator/>
      </w:r>
    </w:p>
  </w:endnote>
  <w:endnote w:type="continuationSeparator" w:id="0">
    <w:p w14:paraId="5BFA08CE" w14:textId="77777777" w:rsidR="00814664" w:rsidRDefault="00814664" w:rsidP="00534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C256C" w14:textId="3D463978" w:rsidR="00534BC0" w:rsidRPr="00D6674C" w:rsidRDefault="00D6674C">
    <w:pPr>
      <w:pStyle w:val="Footer"/>
      <w:rPr>
        <w:b/>
        <w:bCs/>
        <w:i/>
        <w:iCs/>
      </w:rPr>
    </w:pPr>
    <w:r w:rsidRPr="00D6674C">
      <w:rPr>
        <w:b/>
        <w:bCs/>
        <w:i/>
        <w:iCs/>
        <w:noProof/>
      </w:rPr>
      <mc:AlternateContent>
        <mc:Choice Requires="wps">
          <w:drawing>
            <wp:anchor distT="45720" distB="45720" distL="114300" distR="114300" simplePos="0" relativeHeight="251664384" behindDoc="0" locked="0" layoutInCell="1" allowOverlap="1" wp14:anchorId="23346D31" wp14:editId="2921C5AB">
              <wp:simplePos x="0" y="0"/>
              <wp:positionH relativeFrom="column">
                <wp:posOffset>-514350</wp:posOffset>
              </wp:positionH>
              <wp:positionV relativeFrom="paragraph">
                <wp:posOffset>631190</wp:posOffset>
              </wp:positionV>
              <wp:extent cx="77597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0" cy="1404620"/>
                      </a:xfrm>
                      <a:prstGeom prst="rect">
                        <a:avLst/>
                      </a:prstGeom>
                      <a:noFill/>
                      <a:ln w="9525">
                        <a:noFill/>
                        <a:miter lim="800000"/>
                        <a:headEnd/>
                        <a:tailEnd/>
                      </a:ln>
                    </wps:spPr>
                    <wps:txbx>
                      <w:txbxContent>
                        <w:sdt>
                          <w:sdtPr>
                            <w:rPr>
                              <w:rFonts w:ascii="Calibri" w:hAnsi="Calibri" w:cs="Calibri"/>
                              <w:sz w:val="20"/>
                              <w:szCs w:val="20"/>
                            </w:rPr>
                            <w:id w:val="1513498040"/>
                            <w:docPartObj>
                              <w:docPartGallery w:val="Page Numbers (Bottom of Page)"/>
                              <w:docPartUnique/>
                            </w:docPartObj>
                          </w:sdtPr>
                          <w:sdtEndPr/>
                          <w:sdtContent>
                            <w:sdt>
                              <w:sdtPr>
                                <w:rPr>
                                  <w:rFonts w:ascii="Calibri" w:hAnsi="Calibri" w:cs="Calibri"/>
                                  <w:sz w:val="20"/>
                                  <w:szCs w:val="20"/>
                                </w:rPr>
                                <w:id w:val="1728636285"/>
                                <w:docPartObj>
                                  <w:docPartGallery w:val="Page Numbers (Top of Page)"/>
                                  <w:docPartUnique/>
                                </w:docPartObj>
                              </w:sdtPr>
                              <w:sdtEndPr/>
                              <w:sdtContent>
                                <w:p w14:paraId="74F4C6EF" w14:textId="53DFCD77" w:rsidR="004C69F6" w:rsidRPr="004C69F6" w:rsidRDefault="004C69F6" w:rsidP="004C69F6">
                                  <w:pPr>
                                    <w:pStyle w:val="Footer"/>
                                    <w:jc w:val="center"/>
                                    <w:rPr>
                                      <w:rFonts w:ascii="Calibri" w:hAnsi="Calibri" w:cs="Calibri"/>
                                      <w:sz w:val="20"/>
                                      <w:szCs w:val="20"/>
                                    </w:rPr>
                                  </w:pPr>
                                  <w:r w:rsidRPr="004C69F6">
                                    <w:rPr>
                                      <w:rFonts w:ascii="Calibri" w:hAnsi="Calibri" w:cs="Calibri"/>
                                      <w:sz w:val="20"/>
                                      <w:szCs w:val="20"/>
                                    </w:rPr>
                                    <w:t xml:space="preserve">Page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PAGE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r w:rsidRPr="004C69F6">
                                    <w:rPr>
                                      <w:rFonts w:ascii="Calibri" w:hAnsi="Calibri" w:cs="Calibri"/>
                                      <w:sz w:val="20"/>
                                      <w:szCs w:val="20"/>
                                    </w:rPr>
                                    <w:t xml:space="preserve"> of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NUMPAGES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p>
                              </w:sdtContent>
                            </w:sdt>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type w14:anchorId="23346D31" id="_x0000_t202" coordsize="21600,21600" o:spt="202" path="m,l,21600r21600,l21600,xe">
              <v:stroke joinstyle="miter"/>
              <v:path gradientshapeok="t" o:connecttype="rect"/>
            </v:shapetype>
            <v:shape id="Text Box 2" o:spid="_x0000_s1027" type="#_x0000_t202" style="position:absolute;margin-left:-40.5pt;margin-top:49.7pt;width:611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" filled="f" stroked="f">
              <v:textbox style="mso-fit-shape-to-text:t">
                <w:txbxContent>
                  <w:sdt>
                    <w:sdtPr>
                      <w:rPr>
                        <w:rFonts w:ascii="Calibri" w:hAnsi="Calibri" w:cs="Calibri"/>
                        <w:sz w:val="20"/>
                        <w:szCs w:val="20"/>
                      </w:rPr>
                      <w:id w:val="1513498040"/>
                      <w:docPartObj>
                        <w:docPartGallery w:val="Page Numbers (Bottom of Page)"/>
                        <w:docPartUnique/>
                      </w:docPartObj>
                    </w:sdtPr>
                    <w:sdtContent>
                      <w:sdt>
                        <w:sdtPr>
                          <w:rPr>
                            <w:rFonts w:ascii="Calibri" w:hAnsi="Calibri" w:cs="Calibri"/>
                            <w:sz w:val="20"/>
                            <w:szCs w:val="20"/>
                          </w:rPr>
                          <w:id w:val="1728636285"/>
                          <w:docPartObj>
                            <w:docPartGallery w:val="Page Numbers (Top of Page)"/>
                            <w:docPartUnique/>
                          </w:docPartObj>
                        </w:sdtPr>
                        <w:sdtContent>
                          <w:p w14:paraId="74F4C6EF" w14:textId="53DFCD77" w:rsidR="004C69F6" w:rsidRPr="004C69F6" w:rsidRDefault="004C69F6" w:rsidP="004C69F6">
                            <w:pPr>
                              <w:pStyle w:val="Footer"/>
                              <w:jc w:val="center"/>
                              <w:rPr>
                                <w:rFonts w:ascii="Calibri" w:hAnsi="Calibri" w:cs="Calibri"/>
                                <w:sz w:val="20"/>
                                <w:szCs w:val="20"/>
                              </w:rPr>
                            </w:pPr>
                            <w:r w:rsidRPr="004C69F6">
                              <w:rPr>
                                <w:rFonts w:ascii="Calibri" w:hAnsi="Calibri" w:cs="Calibri"/>
                                <w:sz w:val="20"/>
                                <w:szCs w:val="20"/>
                              </w:rPr>
                              <w:t xml:space="preserve">Page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PAGE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r w:rsidRPr="004C69F6">
                              <w:rPr>
                                <w:rFonts w:ascii="Calibri" w:hAnsi="Calibri" w:cs="Calibri"/>
                                <w:sz w:val="20"/>
                                <w:szCs w:val="20"/>
                              </w:rPr>
                              <w:t xml:space="preserve"> of </w:t>
                            </w:r>
                            <w:r w:rsidRPr="004C69F6">
                              <w:rPr>
                                <w:rFonts w:ascii="Calibri" w:hAnsi="Calibri" w:cs="Calibri"/>
                                <w:b/>
                                <w:bCs/>
                                <w:sz w:val="20"/>
                                <w:szCs w:val="20"/>
                              </w:rPr>
                              <w:fldChar w:fldCharType="begin"/>
                            </w:r>
                            <w:r w:rsidRPr="004C69F6">
                              <w:rPr>
                                <w:rFonts w:ascii="Calibri" w:hAnsi="Calibri" w:cs="Calibri"/>
                                <w:b/>
                                <w:bCs/>
                                <w:sz w:val="20"/>
                                <w:szCs w:val="20"/>
                              </w:rPr>
                              <w:instrText xml:space="preserve"> NUMPAGES  </w:instrText>
                            </w:r>
                            <w:r w:rsidRPr="004C69F6">
                              <w:rPr>
                                <w:rFonts w:ascii="Calibri" w:hAnsi="Calibri" w:cs="Calibri"/>
                                <w:b/>
                                <w:bCs/>
                                <w:sz w:val="20"/>
                                <w:szCs w:val="20"/>
                              </w:rPr>
                              <w:fldChar w:fldCharType="separate"/>
                            </w:r>
                            <w:r w:rsidRPr="004C69F6">
                              <w:rPr>
                                <w:rFonts w:ascii="Calibri" w:hAnsi="Calibri" w:cs="Calibri"/>
                                <w:b/>
                                <w:bCs/>
                                <w:sz w:val="20"/>
                                <w:szCs w:val="20"/>
                              </w:rPr>
                              <w:t>1</w:t>
                            </w:r>
                            <w:r w:rsidRPr="004C69F6">
                              <w:rPr>
                                <w:rFonts w:ascii="Calibri" w:hAnsi="Calibri" w:cs="Calibri"/>
                                <w:b/>
                                <w:bCs/>
                                <w:sz w:val="20"/>
                                <w:szCs w:val="20"/>
                              </w:rPr>
                              <w:fldChar w:fldCharType="end"/>
                            </w:r>
                          </w:p>
                        </w:sdtContent>
                      </w:sdt>
                    </w:sdtContent>
                  </w:sdt>
                </w:txbxContent>
              </v:textbox>
              <w10:wrap type="square"/>
            </v:shape>
          </w:pict>
        </mc:Fallback>
      </mc:AlternateContent>
    </w:r>
    <w:r w:rsidR="00534BC0" w:rsidRPr="00D6674C">
      <w:rPr>
        <w:b/>
        <w:bCs/>
        <w:i/>
        <w:iCs/>
        <w:noProof/>
      </w:rPr>
      <mc:AlternateContent>
        <mc:Choice Requires="wps">
          <w:drawing>
            <wp:anchor distT="182880" distB="182880" distL="114300" distR="114300" simplePos="0" relativeHeight="251662336" behindDoc="0" locked="0" layoutInCell="1" allowOverlap="1" wp14:anchorId="46F1074E" wp14:editId="2ACCC93E">
              <wp:simplePos x="0" y="0"/>
              <wp:positionH relativeFrom="margin">
                <wp:align>center</wp:align>
              </wp:positionH>
              <wp:positionV relativeFrom="margin">
                <wp:posOffset>8546061</wp:posOffset>
              </wp:positionV>
              <wp:extent cx="4119245" cy="795528"/>
              <wp:effectExtent l="0" t="0" r="10160" b="2540"/>
              <wp:wrapNone/>
              <wp:docPr id="1971523338" name="Text Box 8" descr="Pull quote"/>
              <wp:cNvGraphicFramePr/>
              <a:graphic xmlns:a="http://schemas.openxmlformats.org/drawingml/2006/main">
                <a:graphicData uri="http://schemas.microsoft.com/office/word/2010/wordprocessingShape">
                  <wps:wsp>
                    <wps:cNvSpPr txBox="1"/>
                    <wps:spPr>
                      <a:xfrm>
                        <a:off x="0" y="0"/>
                        <a:ext cx="4119245" cy="7955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B3DA79" w14:textId="202DBCEE" w:rsidR="00534BC0" w:rsidRPr="00857660" w:rsidRDefault="004C69F6" w:rsidP="00534BC0">
                          <w:pPr>
                            <w:tabs>
                              <w:tab w:val="center" w:pos="4680"/>
                              <w:tab w:val="right" w:pos="9360"/>
                            </w:tabs>
                            <w:spacing w:after="0" w:line="240" w:lineRule="auto"/>
                            <w:ind w:left="10" w:hanging="10"/>
                            <w:jc w:val="center"/>
                            <w:rPr>
                              <w:rFonts w:ascii="Calibri" w:eastAsia="Arial" w:hAnsi="Calibri" w:cs="Calibri"/>
                              <w:sz w:val="16"/>
                              <w:szCs w:val="16"/>
                            </w:rPr>
                          </w:pPr>
                          <w:r>
                            <w:rPr>
                              <w:rFonts w:ascii="Calibri" w:hAnsi="Calibri" w:cs="Calibri"/>
                              <w:color w:val="215E99" w:themeColor="text2" w:themeTint="BF"/>
                              <w:sz w:val="16"/>
                              <w:szCs w:val="16"/>
                              <w:u w:val="single"/>
                            </w:rPr>
                            <w:t>officeofthedean.cict@bulsu.edu.ph</w:t>
                          </w:r>
                          <w:r w:rsidR="00534BC0">
                            <w:t xml:space="preserve"> </w:t>
                          </w:r>
                          <w:r w:rsidR="00534BC0" w:rsidRPr="00857660">
                            <w:rPr>
                              <w:rFonts w:ascii="Calibri" w:eastAsia="Arial" w:hAnsi="Calibri" w:cs="Calibri"/>
                              <w:sz w:val="16"/>
                              <w:szCs w:val="16"/>
                            </w:rPr>
                            <w:t>| 919-7800 local 11</w:t>
                          </w:r>
                          <w:r>
                            <w:rPr>
                              <w:rFonts w:ascii="Calibri" w:eastAsia="Arial" w:hAnsi="Calibri" w:cs="Calibri"/>
                              <w:sz w:val="16"/>
                              <w:szCs w:val="16"/>
                            </w:rPr>
                            <w:t>02</w:t>
                          </w:r>
                        </w:p>
                        <w:p w14:paraId="2AD12E9F" w14:textId="77777777" w:rsidR="00534BC0" w:rsidRPr="00857660" w:rsidRDefault="00534BC0" w:rsidP="00534BC0">
                          <w:pPr>
                            <w:tabs>
                              <w:tab w:val="center" w:pos="4680"/>
                              <w:tab w:val="right" w:pos="9360"/>
                            </w:tabs>
                            <w:spacing w:after="0" w:line="240" w:lineRule="auto"/>
                            <w:ind w:left="10" w:hanging="10"/>
                            <w:jc w:val="center"/>
                            <w:rPr>
                              <w:rFonts w:ascii="Calibri" w:eastAsia="Arial" w:hAnsi="Calibri" w:cs="Calibri"/>
                              <w:sz w:val="16"/>
                              <w:szCs w:val="16"/>
                              <w:lang w:val="en-GB"/>
                            </w:rPr>
                          </w:pPr>
                          <w:r w:rsidRPr="00857660">
                            <w:rPr>
                              <w:rFonts w:ascii="Calibri" w:eastAsia="Arial" w:hAnsi="Calibri" w:cs="Calibri"/>
                              <w:sz w:val="16"/>
                              <w:szCs w:val="16"/>
                              <w:lang w:val="en-GB"/>
                            </w:rPr>
                            <w:t xml:space="preserve">Bulacan State University Main Campus, Capitol Compound, McArthur Highway, </w:t>
                          </w:r>
                        </w:p>
                        <w:p w14:paraId="35F65B5C" w14:textId="2F823074" w:rsidR="00534BC0" w:rsidRPr="00E20DA4" w:rsidRDefault="00534BC0" w:rsidP="00534BC0">
                          <w:pPr>
                            <w:tabs>
                              <w:tab w:val="center" w:pos="4680"/>
                              <w:tab w:val="right" w:pos="9360"/>
                            </w:tabs>
                            <w:spacing w:after="0" w:line="240" w:lineRule="auto"/>
                            <w:ind w:left="10" w:hanging="10"/>
                            <w:jc w:val="center"/>
                            <w:rPr>
                              <w:rFonts w:eastAsia="Arial" w:cs="Arial"/>
                            </w:rPr>
                          </w:pPr>
                          <w:r w:rsidRPr="00857660">
                            <w:rPr>
                              <w:rFonts w:ascii="Calibri" w:eastAsia="Arial" w:hAnsi="Calibri" w:cs="Calibri"/>
                              <w:sz w:val="16"/>
                              <w:szCs w:val="16"/>
                              <w:lang w:val="en-GB"/>
                            </w:rPr>
                            <w:t>Guinhawa, City of Malolos</w:t>
                          </w:r>
                          <w:r w:rsidR="004C69F6">
                            <w:rPr>
                              <w:rFonts w:ascii="Calibri" w:eastAsia="Arial" w:hAnsi="Calibri" w:cs="Calibri"/>
                              <w:sz w:val="16"/>
                              <w:szCs w:val="16"/>
                              <w:lang w:val="en-GB"/>
                            </w:rPr>
                            <w:t>,</w:t>
                          </w:r>
                          <w:r w:rsidRPr="00857660">
                            <w:rPr>
                              <w:rFonts w:ascii="Calibri" w:eastAsia="Arial" w:hAnsi="Calibri" w:cs="Calibri"/>
                              <w:sz w:val="16"/>
                              <w:szCs w:val="16"/>
                              <w:lang w:val="en-GB"/>
                            </w:rPr>
                            <w:t xml:space="preserve"> Bulacan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69300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6F1074E" id="_x0000_s1028" type="#_x0000_t202" alt="Pull quote" style="position:absolute;margin-left:0;margin-top:672.9pt;width:324.35pt;height:62.65pt;z-index:251662336;visibility:visible;mso-wrap-style:square;mso-width-percent:693;mso-height-percent:0;mso-wrap-distance-left:9pt;mso-wrap-distance-top:14.4pt;mso-wrap-distance-right:9pt;mso-wrap-distance-bottom:14.4pt;mso-position-horizontal:center;mso-position-horizontal-relative:margin;mso-position-vertical:absolute;mso-position-vertical-relative:margin;mso-width-percent:693;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" filled="f" stroked="f" strokeweight=".5pt">
              <v:textbox style="mso-fit-shape-to-text:t" inset="0,0,0,0">
                <w:txbxContent>
                  <w:p w14:paraId="4CB3DA79" w14:textId="202DBCEE" w:rsidR="00534BC0" w:rsidRPr="00857660" w:rsidRDefault="004C69F6" w:rsidP="00534BC0">
                    <w:pPr>
                      <w:tabs>
                        <w:tab w:val="center" w:pos="4680"/>
                        <w:tab w:val="right" w:pos="9360"/>
                      </w:tabs>
                      <w:spacing w:after="0" w:line="240" w:lineRule="auto"/>
                      <w:ind w:left="10" w:hanging="10"/>
                      <w:jc w:val="center"/>
                      <w:rPr>
                        <w:rFonts w:ascii="Calibri" w:eastAsia="Arial" w:hAnsi="Calibri" w:cs="Calibri"/>
                        <w:sz w:val="16"/>
                        <w:szCs w:val="16"/>
                      </w:rPr>
                    </w:pPr>
                    <w:r>
                      <w:rPr>
                        <w:rFonts w:ascii="Calibri" w:hAnsi="Calibri" w:cs="Calibri"/>
                        <w:color w:val="215E99" w:themeColor="text2" w:themeTint="BF"/>
                        <w:sz w:val="16"/>
                        <w:szCs w:val="16"/>
                        <w:u w:val="single"/>
                      </w:rPr>
                      <w:t>officeofthedean.cict@bulsu.edu.ph</w:t>
                    </w:r>
                    <w:r w:rsidR="00534BC0">
                      <w:t xml:space="preserve"> </w:t>
                    </w:r>
                    <w:r w:rsidR="00534BC0" w:rsidRPr="00857660">
                      <w:rPr>
                        <w:rFonts w:ascii="Calibri" w:eastAsia="Arial" w:hAnsi="Calibri" w:cs="Calibri"/>
                        <w:sz w:val="16"/>
                        <w:szCs w:val="16"/>
                      </w:rPr>
                      <w:t>| 919-7800 local 11</w:t>
                    </w:r>
                    <w:r>
                      <w:rPr>
                        <w:rFonts w:ascii="Calibri" w:eastAsia="Arial" w:hAnsi="Calibri" w:cs="Calibri"/>
                        <w:sz w:val="16"/>
                        <w:szCs w:val="16"/>
                      </w:rPr>
                      <w:t>02</w:t>
                    </w:r>
                  </w:p>
                  <w:p w14:paraId="2AD12E9F" w14:textId="77777777" w:rsidR="00534BC0" w:rsidRPr="00857660" w:rsidRDefault="00534BC0" w:rsidP="00534BC0">
                    <w:pPr>
                      <w:tabs>
                        <w:tab w:val="center" w:pos="4680"/>
                        <w:tab w:val="right" w:pos="9360"/>
                      </w:tabs>
                      <w:spacing w:after="0" w:line="240" w:lineRule="auto"/>
                      <w:ind w:left="10" w:hanging="10"/>
                      <w:jc w:val="center"/>
                      <w:rPr>
                        <w:rFonts w:ascii="Calibri" w:eastAsia="Arial" w:hAnsi="Calibri" w:cs="Calibri"/>
                        <w:sz w:val="16"/>
                        <w:szCs w:val="16"/>
                        <w:lang w:val="en-GB"/>
                      </w:rPr>
                    </w:pPr>
                    <w:r w:rsidRPr="00857660">
                      <w:rPr>
                        <w:rFonts w:ascii="Calibri" w:eastAsia="Arial" w:hAnsi="Calibri" w:cs="Calibri"/>
                        <w:sz w:val="16"/>
                        <w:szCs w:val="16"/>
                        <w:lang w:val="en-GB"/>
                      </w:rPr>
                      <w:t xml:space="preserve">Bulacan State University Main Campus, Capitol Compound, McArthur Highway, </w:t>
                    </w:r>
                  </w:p>
                  <w:p w14:paraId="35F65B5C" w14:textId="2F823074" w:rsidR="00534BC0" w:rsidRPr="00E20DA4" w:rsidRDefault="00534BC0" w:rsidP="00534BC0">
                    <w:pPr>
                      <w:tabs>
                        <w:tab w:val="center" w:pos="4680"/>
                        <w:tab w:val="right" w:pos="9360"/>
                      </w:tabs>
                      <w:spacing w:after="0" w:line="240" w:lineRule="auto"/>
                      <w:ind w:left="10" w:hanging="10"/>
                      <w:jc w:val="center"/>
                      <w:rPr>
                        <w:rFonts w:eastAsia="Arial" w:cs="Arial"/>
                      </w:rPr>
                    </w:pPr>
                    <w:r w:rsidRPr="00857660">
                      <w:rPr>
                        <w:rFonts w:ascii="Calibri" w:eastAsia="Arial" w:hAnsi="Calibri" w:cs="Calibri"/>
                        <w:sz w:val="16"/>
                        <w:szCs w:val="16"/>
                        <w:lang w:val="en-GB"/>
                      </w:rPr>
                      <w:t>Guinhawa, City of Malolos</w:t>
                    </w:r>
                    <w:r w:rsidR="004C69F6">
                      <w:rPr>
                        <w:rFonts w:ascii="Calibri" w:eastAsia="Arial" w:hAnsi="Calibri" w:cs="Calibri"/>
                        <w:sz w:val="16"/>
                        <w:szCs w:val="16"/>
                        <w:lang w:val="en-GB"/>
                      </w:rPr>
                      <w:t>,</w:t>
                    </w:r>
                    <w:r w:rsidRPr="00857660">
                      <w:rPr>
                        <w:rFonts w:ascii="Calibri" w:eastAsia="Arial" w:hAnsi="Calibri" w:cs="Calibri"/>
                        <w:sz w:val="16"/>
                        <w:szCs w:val="16"/>
                        <w:lang w:val="en-GB"/>
                      </w:rPr>
                      <w:t xml:space="preserve"> Bulacan</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0275" w14:textId="77777777" w:rsidR="00814664" w:rsidRDefault="00814664" w:rsidP="00534BC0">
      <w:pPr>
        <w:spacing w:after="0" w:line="240" w:lineRule="auto"/>
      </w:pPr>
      <w:r>
        <w:separator/>
      </w:r>
    </w:p>
  </w:footnote>
  <w:footnote w:type="continuationSeparator" w:id="0">
    <w:p w14:paraId="00B7E837" w14:textId="77777777" w:rsidR="00814664" w:rsidRDefault="00814664" w:rsidP="00534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4974C" w14:textId="293FE990" w:rsidR="00534BC0" w:rsidRDefault="004C69F6">
    <w:pPr>
      <w:pStyle w:val="Header"/>
    </w:pPr>
    <w:r>
      <w:rPr>
        <w:noProof/>
      </w:rPr>
      <mc:AlternateContent>
        <mc:Choice Requires="wps">
          <w:drawing>
            <wp:anchor distT="182880" distB="182880" distL="114300" distR="114300" simplePos="0" relativeHeight="251660288" behindDoc="0" locked="0" layoutInCell="1" allowOverlap="1" wp14:anchorId="0D8DF8EA" wp14:editId="2DF81DA4">
              <wp:simplePos x="0" y="0"/>
              <wp:positionH relativeFrom="margin">
                <wp:posOffset>645160</wp:posOffset>
              </wp:positionH>
              <wp:positionV relativeFrom="margin">
                <wp:posOffset>-709295</wp:posOffset>
              </wp:positionV>
              <wp:extent cx="6376670" cy="281305"/>
              <wp:effectExtent l="0" t="0" r="5080" b="4445"/>
              <wp:wrapTopAndBottom/>
              <wp:docPr id="2" name="Text Box 8" descr="Pull quote"/>
              <wp:cNvGraphicFramePr/>
              <a:graphic xmlns:a="http://schemas.openxmlformats.org/drawingml/2006/main">
                <a:graphicData uri="http://schemas.microsoft.com/office/word/2010/wordprocessingShape">
                  <wps:wsp>
                    <wps:cNvSpPr txBox="1"/>
                    <wps:spPr>
                      <a:xfrm>
                        <a:off x="0" y="0"/>
                        <a:ext cx="6376670" cy="281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632B0" w14:textId="1A1B540C" w:rsidR="00534BC0" w:rsidRPr="004C69F6" w:rsidRDefault="004C69F6" w:rsidP="00534BC0">
                          <w:pPr>
                            <w:jc w:val="right"/>
                            <w:rPr>
                              <w:rFonts w:ascii="Bahnschrift SemiBold" w:hAnsi="Bahnschrift SemiBold"/>
                              <w:b/>
                              <w:bCs/>
                              <w:color w:val="B42024"/>
                              <w:sz w:val="26"/>
                              <w:szCs w:val="26"/>
                              <w:lang w:val="en-PH"/>
                            </w:rPr>
                          </w:pPr>
                          <w:r w:rsidRPr="004C69F6">
                            <w:rPr>
                              <w:rFonts w:ascii="Bahnschrift SemiBold" w:hAnsi="Bahnschrift SemiBold"/>
                              <w:b/>
                              <w:bCs/>
                              <w:color w:val="B42024"/>
                              <w:sz w:val="26"/>
                              <w:szCs w:val="26"/>
                              <w:lang w:val="en-PH"/>
                            </w:rPr>
                            <w:t>COLLEGE OF INFORMATION AND COMMUNICATIONS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0D8DF8EA" id="_x0000_t202" coordsize="21600,21600" o:spt="202" path="m,l,21600r21600,l21600,xe">
              <v:stroke joinstyle="miter"/>
              <v:path gradientshapeok="t" o:connecttype="rect"/>
            </v:shapetype>
            <v:shape id="Text Box 8" o:spid="_x0000_s1026" type="#_x0000_t202" alt="Pull quote" style="position:absolute;margin-left:50.8pt;margin-top:-55.85pt;width:502.1pt;height:22.15pt;z-index:25166028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" filled="f" stroked="f" strokeweight=".5pt">
              <v:textbox inset="0,0,0,0">
                <w:txbxContent>
                  <w:p w14:paraId="01C632B0" w14:textId="1A1B540C" w:rsidR="00534BC0" w:rsidRPr="004C69F6" w:rsidRDefault="004C69F6" w:rsidP="00534BC0">
                    <w:pPr>
                      <w:jc w:val="right"/>
                      <w:rPr>
                        <w:rFonts w:ascii="Bahnschrift SemiBold" w:hAnsi="Bahnschrift SemiBold"/>
                        <w:b/>
                        <w:bCs/>
                        <w:color w:val="B42024"/>
                        <w:sz w:val="26"/>
                        <w:szCs w:val="26"/>
                        <w:lang w:val="en-PH"/>
                      </w:rPr>
                    </w:pPr>
                    <w:r w:rsidRPr="004C69F6">
                      <w:rPr>
                        <w:rFonts w:ascii="Bahnschrift SemiBold" w:hAnsi="Bahnschrift SemiBold"/>
                        <w:b/>
                        <w:bCs/>
                        <w:color w:val="B42024"/>
                        <w:sz w:val="26"/>
                        <w:szCs w:val="26"/>
                        <w:lang w:val="en-PH"/>
                      </w:rPr>
                      <w:t>COLLEGE OF INFORMATION AND COMMUNICATIONS TECHNOLOGY</w:t>
                    </w:r>
                  </w:p>
                </w:txbxContent>
              </v:textbox>
              <w10:wrap type="topAndBottom" anchorx="margin" anchory="margin"/>
            </v:shape>
          </w:pict>
        </mc:Fallback>
      </mc:AlternateContent>
    </w:r>
    <w:r>
      <w:rPr>
        <w:noProof/>
      </w:rPr>
      <w:drawing>
        <wp:anchor distT="0" distB="0" distL="114300" distR="114300" simplePos="0" relativeHeight="251658240" behindDoc="1" locked="0" layoutInCell="1" allowOverlap="1" wp14:anchorId="4C7D363F" wp14:editId="797AEF19">
          <wp:simplePos x="0" y="0"/>
          <wp:positionH relativeFrom="page">
            <wp:posOffset>12065</wp:posOffset>
          </wp:positionH>
          <wp:positionV relativeFrom="paragraph">
            <wp:posOffset>-1649254</wp:posOffset>
          </wp:positionV>
          <wp:extent cx="7760646" cy="11868150"/>
          <wp:effectExtent l="0" t="0" r="0" b="0"/>
          <wp:wrapNone/>
          <wp:docPr id="40621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9409" name="Picture 263339409"/>
                  <pic:cNvPicPr/>
                </pic:nvPicPr>
                <pic:blipFill>
                  <a:blip r:embed="rId1">
                    <a:extLst>
                      <a:ext uri="{28A0092B-C50C-407E-A947-70E740481C1C}">
                        <a14:useLocalDpi xmlns:a14="http://schemas.microsoft.com/office/drawing/2010/main" val="0"/>
                      </a:ext>
                    </a:extLst>
                  </a:blip>
                  <a:stretch>
                    <a:fillRect/>
                  </a:stretch>
                </pic:blipFill>
                <pic:spPr>
                  <a:xfrm>
                    <a:off x="0" y="0"/>
                    <a:ext cx="7760646" cy="118681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85309"/>
    <w:multiLevelType w:val="hybridMultilevel"/>
    <w:tmpl w:val="ABB0FD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3800060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C0"/>
    <w:rsid w:val="00003F34"/>
    <w:rsid w:val="00026DA9"/>
    <w:rsid w:val="000502A1"/>
    <w:rsid w:val="00082A32"/>
    <w:rsid w:val="000E4E65"/>
    <w:rsid w:val="00110BC7"/>
    <w:rsid w:val="001531A5"/>
    <w:rsid w:val="001861DF"/>
    <w:rsid w:val="001D25F4"/>
    <w:rsid w:val="001F4E32"/>
    <w:rsid w:val="001F5F6B"/>
    <w:rsid w:val="00226650"/>
    <w:rsid w:val="00236194"/>
    <w:rsid w:val="002877B3"/>
    <w:rsid w:val="00287B62"/>
    <w:rsid w:val="002954D3"/>
    <w:rsid w:val="00295F65"/>
    <w:rsid w:val="002B6893"/>
    <w:rsid w:val="002D1D1A"/>
    <w:rsid w:val="00305A62"/>
    <w:rsid w:val="00322A7C"/>
    <w:rsid w:val="00334ECF"/>
    <w:rsid w:val="00352CDA"/>
    <w:rsid w:val="00364334"/>
    <w:rsid w:val="0036744E"/>
    <w:rsid w:val="00381A85"/>
    <w:rsid w:val="003A76DC"/>
    <w:rsid w:val="003C61B2"/>
    <w:rsid w:val="0042252A"/>
    <w:rsid w:val="00450DC9"/>
    <w:rsid w:val="004554A0"/>
    <w:rsid w:val="00465885"/>
    <w:rsid w:val="004807EB"/>
    <w:rsid w:val="00481F5A"/>
    <w:rsid w:val="00493D9B"/>
    <w:rsid w:val="004A0F69"/>
    <w:rsid w:val="004C69F6"/>
    <w:rsid w:val="004C7EB3"/>
    <w:rsid w:val="00502EB7"/>
    <w:rsid w:val="00507884"/>
    <w:rsid w:val="00512560"/>
    <w:rsid w:val="005159BD"/>
    <w:rsid w:val="005162D1"/>
    <w:rsid w:val="005267F7"/>
    <w:rsid w:val="00534BC0"/>
    <w:rsid w:val="00545F94"/>
    <w:rsid w:val="005521FC"/>
    <w:rsid w:val="00556D82"/>
    <w:rsid w:val="00563AED"/>
    <w:rsid w:val="005714D3"/>
    <w:rsid w:val="00571812"/>
    <w:rsid w:val="00586367"/>
    <w:rsid w:val="0058769D"/>
    <w:rsid w:val="005A127B"/>
    <w:rsid w:val="005A1CB7"/>
    <w:rsid w:val="005D1D4B"/>
    <w:rsid w:val="005D2758"/>
    <w:rsid w:val="005D4FA8"/>
    <w:rsid w:val="005E37BD"/>
    <w:rsid w:val="005E409D"/>
    <w:rsid w:val="005F2A8B"/>
    <w:rsid w:val="006007C9"/>
    <w:rsid w:val="00642082"/>
    <w:rsid w:val="0064270D"/>
    <w:rsid w:val="0065041B"/>
    <w:rsid w:val="0067023C"/>
    <w:rsid w:val="00673009"/>
    <w:rsid w:val="006743AF"/>
    <w:rsid w:val="0067672B"/>
    <w:rsid w:val="006A294D"/>
    <w:rsid w:val="006E6534"/>
    <w:rsid w:val="00724087"/>
    <w:rsid w:val="00727DDB"/>
    <w:rsid w:val="007414BD"/>
    <w:rsid w:val="007F5893"/>
    <w:rsid w:val="00814664"/>
    <w:rsid w:val="008700BA"/>
    <w:rsid w:val="00874848"/>
    <w:rsid w:val="008900C8"/>
    <w:rsid w:val="00893E7F"/>
    <w:rsid w:val="00913492"/>
    <w:rsid w:val="00923020"/>
    <w:rsid w:val="00924F37"/>
    <w:rsid w:val="009345F8"/>
    <w:rsid w:val="0094798C"/>
    <w:rsid w:val="009638EB"/>
    <w:rsid w:val="00971D4A"/>
    <w:rsid w:val="00987FD7"/>
    <w:rsid w:val="009B0F6B"/>
    <w:rsid w:val="009B1730"/>
    <w:rsid w:val="009F521C"/>
    <w:rsid w:val="00A0043D"/>
    <w:rsid w:val="00A068A8"/>
    <w:rsid w:val="00A213D8"/>
    <w:rsid w:val="00A30467"/>
    <w:rsid w:val="00A30ACF"/>
    <w:rsid w:val="00A63C92"/>
    <w:rsid w:val="00AE6A84"/>
    <w:rsid w:val="00AF069D"/>
    <w:rsid w:val="00AF7E9F"/>
    <w:rsid w:val="00B15FE9"/>
    <w:rsid w:val="00B436B3"/>
    <w:rsid w:val="00B60946"/>
    <w:rsid w:val="00B61465"/>
    <w:rsid w:val="00B906B2"/>
    <w:rsid w:val="00B93BAB"/>
    <w:rsid w:val="00BA7318"/>
    <w:rsid w:val="00BD5D09"/>
    <w:rsid w:val="00C10181"/>
    <w:rsid w:val="00C129CA"/>
    <w:rsid w:val="00C17ADA"/>
    <w:rsid w:val="00C41271"/>
    <w:rsid w:val="00C72753"/>
    <w:rsid w:val="00CA1B5B"/>
    <w:rsid w:val="00CB7BC7"/>
    <w:rsid w:val="00CC4EB1"/>
    <w:rsid w:val="00CD6A46"/>
    <w:rsid w:val="00CE7577"/>
    <w:rsid w:val="00D219AD"/>
    <w:rsid w:val="00D30C46"/>
    <w:rsid w:val="00D57F2D"/>
    <w:rsid w:val="00D64C77"/>
    <w:rsid w:val="00D6674C"/>
    <w:rsid w:val="00D67602"/>
    <w:rsid w:val="00DD008D"/>
    <w:rsid w:val="00E12EBA"/>
    <w:rsid w:val="00E53133"/>
    <w:rsid w:val="00E840A1"/>
    <w:rsid w:val="00E84824"/>
    <w:rsid w:val="00EA352C"/>
    <w:rsid w:val="00EA473E"/>
    <w:rsid w:val="00F0037E"/>
    <w:rsid w:val="00F00A5E"/>
    <w:rsid w:val="00F05BA9"/>
    <w:rsid w:val="00F639A8"/>
    <w:rsid w:val="00F74305"/>
    <w:rsid w:val="00F812D4"/>
    <w:rsid w:val="00F97D45"/>
    <w:rsid w:val="00FB0A38"/>
    <w:rsid w:val="00FB745C"/>
    <w:rsid w:val="00FC7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3B571"/>
  <w15:chartTrackingRefBased/>
  <w15:docId w15:val="{C8209B70-1324-4CD5-B369-08AED75E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3D"/>
    <w:rPr>
      <w:rFonts w:ascii="Arial" w:hAnsi="Arial"/>
      <w:color w:val="000000"/>
      <w:sz w:val="22"/>
    </w:rPr>
  </w:style>
  <w:style w:type="paragraph" w:styleId="Heading1">
    <w:name w:val="heading 1"/>
    <w:basedOn w:val="Normal"/>
    <w:next w:val="Normal"/>
    <w:link w:val="Heading1Char"/>
    <w:uiPriority w:val="9"/>
    <w:qFormat/>
    <w:rsid w:val="00534BC0"/>
    <w:pPr>
      <w:keepNext/>
      <w:keepLines/>
      <w:spacing w:before="360" w:after="80"/>
      <w:outlineLvl w:val="0"/>
    </w:pPr>
    <w:rPr>
      <w:rFonts w:asciiTheme="majorHAnsi" w:eastAsiaTheme="majorEastAsia" w:hAnsiTheme="majorHAnsi" w:cstheme="majorBidi"/>
      <w:b/>
      <w:sz w:val="24"/>
      <w:szCs w:val="40"/>
    </w:rPr>
  </w:style>
  <w:style w:type="paragraph" w:styleId="Heading2">
    <w:name w:val="heading 2"/>
    <w:basedOn w:val="Normal"/>
    <w:next w:val="Normal"/>
    <w:link w:val="Heading2Char"/>
    <w:uiPriority w:val="9"/>
    <w:semiHidden/>
    <w:unhideWhenUsed/>
    <w:qFormat/>
    <w:rsid w:val="00534BC0"/>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semiHidden/>
    <w:unhideWhenUsed/>
    <w:qFormat/>
    <w:rsid w:val="00534BC0"/>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534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BC0"/>
    <w:rPr>
      <w:rFonts w:eastAsiaTheme="majorEastAsia" w:cstheme="majorBidi"/>
      <w:color w:val="272727" w:themeColor="text1" w:themeTint="D8"/>
    </w:rPr>
  </w:style>
  <w:style w:type="paragraph" w:styleId="Title">
    <w:name w:val="Title"/>
    <w:basedOn w:val="Normal"/>
    <w:next w:val="Normal"/>
    <w:link w:val="TitleChar"/>
    <w:uiPriority w:val="10"/>
    <w:qFormat/>
    <w:rsid w:val="00534BC0"/>
    <w:pPr>
      <w:spacing w:after="80" w:line="240" w:lineRule="auto"/>
      <w:contextualSpacing/>
    </w:pPr>
    <w:rPr>
      <w:rFonts w:asciiTheme="majorHAnsi" w:eastAsiaTheme="majorEastAsia" w:hAnsiTheme="majorHAnsi" w:cstheme="majorBidi"/>
      <w:b/>
      <w:spacing w:val="-10"/>
      <w:kern w:val="28"/>
      <w:sz w:val="24"/>
      <w:szCs w:val="56"/>
    </w:rPr>
  </w:style>
  <w:style w:type="character" w:customStyle="1" w:styleId="TitleChar">
    <w:name w:val="Title Char"/>
    <w:basedOn w:val="DefaultParagraphFont"/>
    <w:link w:val="Title"/>
    <w:uiPriority w:val="10"/>
    <w:rsid w:val="00534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BC0"/>
    <w:pPr>
      <w:spacing w:before="160"/>
      <w:jc w:val="center"/>
    </w:pPr>
    <w:rPr>
      <w:i/>
      <w:iCs/>
      <w:color w:val="404040" w:themeColor="text1" w:themeTint="BF"/>
    </w:rPr>
  </w:style>
  <w:style w:type="character" w:customStyle="1" w:styleId="QuoteChar">
    <w:name w:val="Quote Char"/>
    <w:basedOn w:val="DefaultParagraphFont"/>
    <w:link w:val="Quote"/>
    <w:uiPriority w:val="29"/>
    <w:rsid w:val="00534BC0"/>
    <w:rPr>
      <w:i/>
      <w:iCs/>
      <w:color w:val="404040" w:themeColor="text1" w:themeTint="BF"/>
    </w:rPr>
  </w:style>
  <w:style w:type="paragraph" w:styleId="ListParagraph">
    <w:name w:val="List Paragraph"/>
    <w:basedOn w:val="Normal"/>
    <w:uiPriority w:val="34"/>
    <w:qFormat/>
    <w:rsid w:val="00534BC0"/>
    <w:pPr>
      <w:ind w:left="720"/>
      <w:contextualSpacing/>
    </w:pPr>
  </w:style>
  <w:style w:type="character" w:styleId="IntenseEmphasis">
    <w:name w:val="Intense Emphasis"/>
    <w:basedOn w:val="DefaultParagraphFont"/>
    <w:uiPriority w:val="21"/>
    <w:qFormat/>
    <w:rsid w:val="00534BC0"/>
    <w:rPr>
      <w:i/>
      <w:iCs/>
      <w:color w:val="0F4761" w:themeColor="accent1" w:themeShade="BF"/>
    </w:rPr>
  </w:style>
  <w:style w:type="paragraph" w:styleId="IntenseQuote">
    <w:name w:val="Intense Quote"/>
    <w:basedOn w:val="Normal"/>
    <w:next w:val="Normal"/>
    <w:link w:val="IntenseQuoteChar"/>
    <w:uiPriority w:val="30"/>
    <w:qFormat/>
    <w:rsid w:val="00534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BC0"/>
    <w:rPr>
      <w:i/>
      <w:iCs/>
      <w:color w:val="0F4761" w:themeColor="accent1" w:themeShade="BF"/>
    </w:rPr>
  </w:style>
  <w:style w:type="character" w:styleId="IntenseReference">
    <w:name w:val="Intense Reference"/>
    <w:basedOn w:val="DefaultParagraphFont"/>
    <w:uiPriority w:val="32"/>
    <w:qFormat/>
    <w:rsid w:val="00534BC0"/>
    <w:rPr>
      <w:b/>
      <w:bCs/>
      <w:smallCaps/>
      <w:color w:val="0F4761" w:themeColor="accent1" w:themeShade="BF"/>
      <w:spacing w:val="5"/>
    </w:rPr>
  </w:style>
  <w:style w:type="paragraph" w:styleId="Header">
    <w:name w:val="header"/>
    <w:basedOn w:val="Normal"/>
    <w:link w:val="HeaderChar"/>
    <w:uiPriority w:val="99"/>
    <w:unhideWhenUsed/>
    <w:rsid w:val="00534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BC0"/>
  </w:style>
  <w:style w:type="paragraph" w:styleId="Footer">
    <w:name w:val="footer"/>
    <w:basedOn w:val="Normal"/>
    <w:link w:val="FooterChar"/>
    <w:uiPriority w:val="99"/>
    <w:unhideWhenUsed/>
    <w:rsid w:val="00534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BC0"/>
  </w:style>
  <w:style w:type="table" w:styleId="TableGrid">
    <w:name w:val="Table Grid"/>
    <w:basedOn w:val="TableNormal"/>
    <w:uiPriority w:val="39"/>
    <w:rsid w:val="006007C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521C"/>
    <w:rPr>
      <w:color w:val="467886" w:themeColor="hyperlink"/>
      <w:u w:val="single"/>
    </w:rPr>
  </w:style>
  <w:style w:type="character" w:styleId="UnresolvedMention">
    <w:name w:val="Unresolved Mention"/>
    <w:basedOn w:val="DefaultParagraphFont"/>
    <w:uiPriority w:val="99"/>
    <w:semiHidden/>
    <w:unhideWhenUsed/>
    <w:rsid w:val="009F521C"/>
    <w:rPr>
      <w:color w:val="605E5C"/>
      <w:shd w:val="clear" w:color="auto" w:fill="E1DFDD"/>
    </w:rPr>
  </w:style>
  <w:style w:type="paragraph" w:styleId="NoSpacing">
    <w:name w:val="No Spacing"/>
    <w:link w:val="NoSpacingChar"/>
    <w:uiPriority w:val="1"/>
    <w:qFormat/>
    <w:rsid w:val="009F521C"/>
    <w:pPr>
      <w:spacing w:after="0" w:line="240" w:lineRule="auto"/>
    </w:pPr>
    <w:rPr>
      <w:rFonts w:ascii="Calibri" w:eastAsia="Calibri" w:hAnsi="Calibri" w:cs="Calibri"/>
      <w:kern w:val="0"/>
      <w:sz w:val="22"/>
      <w:szCs w:val="22"/>
      <w:lang w:val="en-PH" w:eastAsia="zh-CN"/>
      <w14:ligatures w14:val="none"/>
    </w:rPr>
  </w:style>
  <w:style w:type="character" w:customStyle="1" w:styleId="NoSpacingChar">
    <w:name w:val="No Spacing Char"/>
    <w:basedOn w:val="DefaultParagraphFont"/>
    <w:link w:val="NoSpacing"/>
    <w:uiPriority w:val="1"/>
    <w:rsid w:val="009F521C"/>
    <w:rPr>
      <w:rFonts w:ascii="Calibri" w:eastAsia="Calibri" w:hAnsi="Calibri" w:cs="Calibri"/>
      <w:kern w:val="0"/>
      <w:sz w:val="22"/>
      <w:szCs w:val="22"/>
      <w:lang w:val="en-PH" w:eastAsia="zh-CN"/>
      <w14:ligatures w14:val="none"/>
    </w:rPr>
  </w:style>
  <w:style w:type="paragraph" w:customStyle="1" w:styleId="Default">
    <w:name w:val="Default"/>
    <w:rsid w:val="009F521C"/>
    <w:pPr>
      <w:autoSpaceDE w:val="0"/>
      <w:autoSpaceDN w:val="0"/>
      <w:adjustRightInd w:val="0"/>
      <w:spacing w:after="0" w:line="240" w:lineRule="auto"/>
    </w:pPr>
    <w:rPr>
      <w:rFonts w:ascii="Arial" w:eastAsia="SimSun" w:hAnsi="Arial" w:cs="Arial"/>
      <w:color w:val="000000"/>
      <w:kern w:val="0"/>
      <w:lang w:val="en-PH"/>
      <w14:ligatures w14:val="none"/>
    </w:rPr>
  </w:style>
  <w:style w:type="paragraph" w:styleId="Date">
    <w:name w:val="Date"/>
    <w:basedOn w:val="Normal"/>
    <w:next w:val="Normal"/>
    <w:link w:val="DateChar"/>
    <w:uiPriority w:val="99"/>
    <w:semiHidden/>
    <w:unhideWhenUsed/>
    <w:rsid w:val="00D6674C"/>
  </w:style>
  <w:style w:type="character" w:customStyle="1" w:styleId="DateChar">
    <w:name w:val="Date Char"/>
    <w:basedOn w:val="DefaultParagraphFont"/>
    <w:link w:val="Date"/>
    <w:uiPriority w:val="99"/>
    <w:semiHidden/>
    <w:rsid w:val="00D66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401W Final Project A Campus Equipment Borrowing and Inventory System</dc:title>
  <dc:subject/>
  <dc:creator>Dr. Aaron Paul M. Dela Rosa</dc:creator>
  <cp:keywords/>
  <dc:description/>
  <cp:lastModifiedBy>Jerome S. Avecilla</cp:lastModifiedBy>
  <cp:revision>50</cp:revision>
  <cp:lastPrinted>2026-10-16T00:45:00Z</cp:lastPrinted>
  <dcterms:created xsi:type="dcterms:W3CDTF">2026-03-20T12:32:00Z</dcterms:created>
  <dcterms:modified xsi:type="dcterms:W3CDTF">2026-10-16T00:45:00Z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815b3e9c-7abb-4737-a29d-15ff614183fd</vt:lpwstr>
  </property>
</Properties>
</file>