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harts/chart1.xml" ContentType="application/vnd.openxmlformats-officedocument.drawingml.chart+xml"/>
  <Override PartName="/word/charts/chart2.xml" ContentType="application/vnd.openxmlformats-officedocument.drawingml.chart+xml"/>
  <Override PartName="/word/charts/chart3.xml" ContentType="application/vnd.openxmlformats-officedocument.drawingml.chart+xml"/>
  <Override PartName="/word/drawings/drawing1.xml" ContentType="application/vnd.openxmlformats-officedocument.drawingml.chartshap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67C08" w:rsidRDefault="00E67C08"/>
    <w:p w:rsidR="00E67C08" w:rsidRDefault="00E67C08"/>
    <w:p w:rsidR="00E67C08" w:rsidRDefault="00E67C08"/>
    <w:p w:rsidR="00E67C08" w:rsidRDefault="00E67C08">
      <w:pPr>
        <w:spacing w:after="0" w:line="240" w:lineRule="auto"/>
        <w:jc w:val="center"/>
        <w:rPr>
          <w:rFonts w:ascii="Arial" w:eastAsia="Arial" w:hAnsi="Arial" w:cs="Arial"/>
          <w:b/>
          <w:sz w:val="48"/>
          <w:szCs w:val="48"/>
        </w:rPr>
      </w:pPr>
    </w:p>
    <w:p w:rsidR="00EA5BD0" w:rsidRDefault="00517D11" w:rsidP="00515D47">
      <w:pPr>
        <w:pStyle w:val="Title"/>
        <w:jc w:val="center"/>
      </w:pPr>
      <w:r>
        <w:t xml:space="preserve">CSDA 1010 </w:t>
      </w:r>
    </w:p>
    <w:p w:rsidR="00E67C08" w:rsidRDefault="00517D11" w:rsidP="00515D47">
      <w:pPr>
        <w:pStyle w:val="Title"/>
        <w:jc w:val="center"/>
      </w:pPr>
      <w:r>
        <w:t>Lab 1</w:t>
      </w:r>
    </w:p>
    <w:p w:rsidR="00EA5BD0" w:rsidRDefault="00EA5BD0" w:rsidP="00EA5BD0">
      <w:pPr>
        <w:pStyle w:val="Subtitle"/>
        <w:jc w:val="center"/>
        <w:rPr>
          <w:sz w:val="28"/>
          <w:szCs w:val="28"/>
        </w:rPr>
      </w:pPr>
    </w:p>
    <w:p w:rsidR="00E67C08" w:rsidRPr="00EA5BD0" w:rsidRDefault="00517D11" w:rsidP="00EA5BD0">
      <w:pPr>
        <w:pStyle w:val="Subtitle"/>
        <w:jc w:val="center"/>
        <w:rPr>
          <w:sz w:val="44"/>
          <w:szCs w:val="28"/>
        </w:rPr>
      </w:pPr>
      <w:r w:rsidRPr="00EA5BD0">
        <w:rPr>
          <w:sz w:val="44"/>
          <w:szCs w:val="28"/>
        </w:rPr>
        <w:t xml:space="preserve">Direct </w:t>
      </w:r>
      <w:r w:rsidR="00515D47" w:rsidRPr="00EA5BD0">
        <w:rPr>
          <w:sz w:val="44"/>
          <w:szCs w:val="28"/>
        </w:rPr>
        <w:t>tele</w:t>
      </w:r>
      <w:r w:rsidRPr="00EA5BD0">
        <w:rPr>
          <w:sz w:val="44"/>
          <w:szCs w:val="28"/>
        </w:rPr>
        <w:t>m</w:t>
      </w:r>
      <w:r w:rsidR="00E94952" w:rsidRPr="00EA5BD0">
        <w:rPr>
          <w:sz w:val="44"/>
          <w:szCs w:val="28"/>
        </w:rPr>
        <w:t>arketing campaign of</w:t>
      </w:r>
      <w:r w:rsidRPr="00EA5BD0">
        <w:rPr>
          <w:sz w:val="44"/>
          <w:szCs w:val="28"/>
        </w:rPr>
        <w:t xml:space="preserve"> a Portuguese banking institution</w:t>
      </w:r>
    </w:p>
    <w:p w:rsidR="00E67C08" w:rsidRDefault="00E67C08">
      <w:pPr>
        <w:spacing w:after="0" w:line="240" w:lineRule="auto"/>
        <w:jc w:val="center"/>
        <w:rPr>
          <w:rFonts w:ascii="Arial" w:eastAsia="Arial" w:hAnsi="Arial" w:cs="Arial"/>
          <w:b/>
          <w:sz w:val="36"/>
          <w:szCs w:val="36"/>
        </w:rPr>
      </w:pPr>
    </w:p>
    <w:p w:rsidR="00E67C08" w:rsidRDefault="00E67C08">
      <w:pPr>
        <w:spacing w:after="0" w:line="240" w:lineRule="auto"/>
        <w:jc w:val="center"/>
        <w:rPr>
          <w:rFonts w:ascii="Arial" w:eastAsia="Arial" w:hAnsi="Arial" w:cs="Arial"/>
          <w:b/>
          <w:sz w:val="36"/>
          <w:szCs w:val="36"/>
        </w:rPr>
      </w:pPr>
    </w:p>
    <w:p w:rsidR="00E67C08" w:rsidRPr="00BD13D7" w:rsidRDefault="00517D11">
      <w:pPr>
        <w:spacing w:after="0" w:line="240" w:lineRule="auto"/>
        <w:jc w:val="center"/>
        <w:rPr>
          <w:rFonts w:asciiTheme="majorHAnsi" w:eastAsia="Arial" w:hAnsiTheme="majorHAnsi" w:cs="Arial"/>
          <w:b/>
          <w:i/>
          <w:sz w:val="36"/>
          <w:szCs w:val="36"/>
        </w:rPr>
      </w:pPr>
      <w:r w:rsidRPr="00BD13D7">
        <w:rPr>
          <w:rFonts w:asciiTheme="majorHAnsi" w:eastAsia="Arial" w:hAnsiTheme="majorHAnsi" w:cs="Arial"/>
          <w:b/>
          <w:i/>
          <w:sz w:val="36"/>
          <w:szCs w:val="36"/>
        </w:rPr>
        <w:t>BDA</w:t>
      </w:r>
      <w:r w:rsidR="005F3500" w:rsidRPr="00BD13D7">
        <w:rPr>
          <w:rFonts w:asciiTheme="majorHAnsi" w:eastAsia="Arial" w:hAnsiTheme="majorHAnsi" w:cs="Arial"/>
          <w:b/>
          <w:i/>
          <w:sz w:val="36"/>
          <w:szCs w:val="36"/>
        </w:rPr>
        <w:t xml:space="preserve"> Group</w:t>
      </w:r>
    </w:p>
    <w:p w:rsidR="00E67C08" w:rsidRPr="006B1540" w:rsidRDefault="00E67C08">
      <w:pPr>
        <w:spacing w:after="0" w:line="276" w:lineRule="auto"/>
        <w:jc w:val="center"/>
        <w:rPr>
          <w:rFonts w:ascii="Arial" w:eastAsia="Arial" w:hAnsi="Arial" w:cs="Arial"/>
          <w:b/>
          <w:sz w:val="27"/>
          <w:szCs w:val="27"/>
        </w:rPr>
      </w:pPr>
    </w:p>
    <w:p w:rsidR="006062BC" w:rsidRDefault="00517D11" w:rsidP="00BD13D7">
      <w:pPr>
        <w:jc w:val="center"/>
        <w:rPr>
          <w:sz w:val="27"/>
          <w:szCs w:val="27"/>
        </w:rPr>
      </w:pPr>
      <w:proofErr w:type="spellStart"/>
      <w:r w:rsidRPr="006B1540">
        <w:rPr>
          <w:sz w:val="27"/>
          <w:szCs w:val="27"/>
        </w:rPr>
        <w:t>Adeel</w:t>
      </w:r>
      <w:proofErr w:type="spellEnd"/>
      <w:r w:rsidRPr="006B1540">
        <w:rPr>
          <w:sz w:val="27"/>
          <w:szCs w:val="27"/>
        </w:rPr>
        <w:t xml:space="preserve"> </w:t>
      </w:r>
      <w:proofErr w:type="spellStart"/>
      <w:r w:rsidRPr="006B1540">
        <w:rPr>
          <w:sz w:val="27"/>
          <w:szCs w:val="27"/>
        </w:rPr>
        <w:t>Javed</w:t>
      </w:r>
      <w:proofErr w:type="spellEnd"/>
    </w:p>
    <w:p w:rsidR="006062BC" w:rsidRDefault="00517D11" w:rsidP="00BD13D7">
      <w:pPr>
        <w:jc w:val="center"/>
        <w:rPr>
          <w:sz w:val="27"/>
          <w:szCs w:val="27"/>
        </w:rPr>
      </w:pPr>
      <w:r w:rsidRPr="006B1540">
        <w:rPr>
          <w:sz w:val="27"/>
          <w:szCs w:val="27"/>
        </w:rPr>
        <w:t>Alan Yung</w:t>
      </w:r>
    </w:p>
    <w:p w:rsidR="006062BC" w:rsidRDefault="00517D11" w:rsidP="00BD13D7">
      <w:pPr>
        <w:jc w:val="center"/>
        <w:rPr>
          <w:sz w:val="27"/>
          <w:szCs w:val="27"/>
        </w:rPr>
      </w:pPr>
      <w:r w:rsidRPr="006B1540">
        <w:rPr>
          <w:sz w:val="27"/>
          <w:szCs w:val="27"/>
        </w:rPr>
        <w:t xml:space="preserve">Lucas </w:t>
      </w:r>
      <w:proofErr w:type="spellStart"/>
      <w:r w:rsidRPr="006B1540">
        <w:rPr>
          <w:sz w:val="27"/>
          <w:szCs w:val="27"/>
        </w:rPr>
        <w:t>DiMonte</w:t>
      </w:r>
      <w:proofErr w:type="spellEnd"/>
    </w:p>
    <w:p w:rsidR="006062BC" w:rsidRDefault="00517D11" w:rsidP="00BD13D7">
      <w:pPr>
        <w:jc w:val="center"/>
        <w:rPr>
          <w:sz w:val="27"/>
          <w:szCs w:val="27"/>
        </w:rPr>
      </w:pPr>
      <w:r w:rsidRPr="006B1540">
        <w:rPr>
          <w:sz w:val="27"/>
          <w:szCs w:val="27"/>
        </w:rPr>
        <w:t xml:space="preserve">Mariam </w:t>
      </w:r>
      <w:proofErr w:type="spellStart"/>
      <w:r w:rsidRPr="006B1540">
        <w:rPr>
          <w:sz w:val="27"/>
          <w:szCs w:val="27"/>
        </w:rPr>
        <w:t>Daoud</w:t>
      </w:r>
      <w:proofErr w:type="spellEnd"/>
    </w:p>
    <w:p w:rsidR="006062BC" w:rsidRDefault="00517D11" w:rsidP="00BD13D7">
      <w:pPr>
        <w:jc w:val="center"/>
        <w:rPr>
          <w:sz w:val="27"/>
          <w:szCs w:val="27"/>
        </w:rPr>
      </w:pPr>
      <w:r w:rsidRPr="006B1540">
        <w:rPr>
          <w:sz w:val="27"/>
          <w:szCs w:val="27"/>
        </w:rPr>
        <w:t>Nadir Khan</w:t>
      </w:r>
    </w:p>
    <w:p w:rsidR="00E67C08" w:rsidRPr="00BD13D7" w:rsidRDefault="00517D11" w:rsidP="00BD13D7">
      <w:pPr>
        <w:jc w:val="center"/>
        <w:rPr>
          <w:sz w:val="24"/>
          <w:szCs w:val="24"/>
        </w:rPr>
      </w:pPr>
      <w:proofErr w:type="spellStart"/>
      <w:r w:rsidRPr="006B1540">
        <w:rPr>
          <w:sz w:val="27"/>
          <w:szCs w:val="27"/>
        </w:rPr>
        <w:t>Vivek</w:t>
      </w:r>
      <w:proofErr w:type="spellEnd"/>
      <w:r w:rsidRPr="006B1540">
        <w:rPr>
          <w:sz w:val="27"/>
          <w:szCs w:val="27"/>
        </w:rPr>
        <w:t xml:space="preserve"> </w:t>
      </w:r>
      <w:proofErr w:type="spellStart"/>
      <w:r w:rsidRPr="006B1540">
        <w:rPr>
          <w:sz w:val="27"/>
          <w:szCs w:val="27"/>
        </w:rPr>
        <w:t>Chaubey</w:t>
      </w:r>
      <w:proofErr w:type="spellEnd"/>
    </w:p>
    <w:p w:rsidR="00E67C08" w:rsidRDefault="00E67C08">
      <w:pPr>
        <w:spacing w:after="0" w:line="276" w:lineRule="auto"/>
        <w:jc w:val="center"/>
        <w:rPr>
          <w:rFonts w:ascii="Arial" w:eastAsia="Arial" w:hAnsi="Arial" w:cs="Arial"/>
          <w:sz w:val="28"/>
          <w:szCs w:val="28"/>
        </w:rPr>
      </w:pPr>
    </w:p>
    <w:p w:rsidR="00287A45" w:rsidRDefault="00287A45">
      <w:pPr>
        <w:spacing w:after="0" w:line="276" w:lineRule="auto"/>
        <w:jc w:val="center"/>
        <w:rPr>
          <w:rFonts w:ascii="Arial" w:eastAsia="Arial" w:hAnsi="Arial" w:cs="Arial"/>
          <w:sz w:val="28"/>
          <w:szCs w:val="28"/>
        </w:rPr>
      </w:pPr>
    </w:p>
    <w:p w:rsidR="00287A45" w:rsidRDefault="00287A45">
      <w:pPr>
        <w:spacing w:after="0" w:line="276" w:lineRule="auto"/>
        <w:jc w:val="center"/>
        <w:rPr>
          <w:rFonts w:ascii="Arial" w:eastAsia="Arial" w:hAnsi="Arial" w:cs="Arial"/>
          <w:sz w:val="28"/>
          <w:szCs w:val="28"/>
        </w:rPr>
      </w:pPr>
      <w:bookmarkStart w:id="0" w:name="_GoBack"/>
      <w:bookmarkEnd w:id="0"/>
    </w:p>
    <w:p w:rsidR="00E67C08" w:rsidRPr="00800CC9" w:rsidRDefault="00ED3655" w:rsidP="00EA5BD0">
      <w:pPr>
        <w:spacing w:after="0" w:line="276" w:lineRule="auto"/>
        <w:jc w:val="center"/>
        <w:rPr>
          <w:rFonts w:ascii="Arial" w:eastAsia="Arial" w:hAnsi="Arial" w:cs="Arial"/>
          <w:b/>
          <w:sz w:val="32"/>
          <w:szCs w:val="28"/>
        </w:rPr>
      </w:pPr>
      <w:r w:rsidRPr="00800CC9">
        <w:rPr>
          <w:rFonts w:asciiTheme="majorHAnsi" w:eastAsia="Arial" w:hAnsiTheme="majorHAnsi" w:cs="Arial"/>
          <w:sz w:val="32"/>
          <w:szCs w:val="28"/>
        </w:rPr>
        <w:t xml:space="preserve">June </w:t>
      </w:r>
      <w:r w:rsidR="00800CC9" w:rsidRPr="00800CC9">
        <w:rPr>
          <w:rFonts w:asciiTheme="majorHAnsi" w:eastAsia="Arial" w:hAnsiTheme="majorHAnsi" w:cs="Arial"/>
          <w:sz w:val="32"/>
          <w:szCs w:val="28"/>
        </w:rPr>
        <w:t>26</w:t>
      </w:r>
      <w:r w:rsidR="00517D11" w:rsidRPr="00800CC9">
        <w:rPr>
          <w:rFonts w:asciiTheme="majorHAnsi" w:eastAsia="Arial" w:hAnsiTheme="majorHAnsi" w:cs="Arial"/>
          <w:sz w:val="32"/>
          <w:szCs w:val="28"/>
        </w:rPr>
        <w:t>, 2018</w:t>
      </w:r>
    </w:p>
    <w:p w:rsidR="00E67C08" w:rsidRDefault="00517D11">
      <w:r>
        <w:br w:type="page"/>
      </w:r>
    </w:p>
    <w:p w:rsidR="00E67C08" w:rsidRDefault="00222DB6" w:rsidP="00E45546">
      <w:pPr>
        <w:pStyle w:val="Heading1"/>
        <w:numPr>
          <w:ilvl w:val="0"/>
          <w:numId w:val="5"/>
        </w:numPr>
        <w:spacing w:before="100"/>
        <w:ind w:left="357" w:hanging="357"/>
      </w:pPr>
      <w:r>
        <w:lastRenderedPageBreak/>
        <w:t>Business Problem Framing</w:t>
      </w:r>
    </w:p>
    <w:p w:rsidR="00E67C08" w:rsidRDefault="00E954FA" w:rsidP="00426D5B">
      <w:pPr>
        <w:pStyle w:val="Heading2"/>
        <w:numPr>
          <w:ilvl w:val="1"/>
          <w:numId w:val="5"/>
        </w:numPr>
      </w:pPr>
      <w:bookmarkStart w:id="1" w:name="_ofu14rg4hkf8" w:colFirst="0" w:colLast="0"/>
      <w:bookmarkEnd w:id="1"/>
      <w:r>
        <w:t>The banking industry’s b</w:t>
      </w:r>
      <w:r w:rsidR="00517D11">
        <w:t>ackground</w:t>
      </w:r>
    </w:p>
    <w:p w:rsidR="00E67C08" w:rsidRDefault="00517D11">
      <w:pPr>
        <w:rPr>
          <w:sz w:val="22"/>
          <w:szCs w:val="22"/>
        </w:rPr>
      </w:pPr>
      <w:r>
        <w:rPr>
          <w:sz w:val="22"/>
          <w:szCs w:val="22"/>
        </w:rPr>
        <w:t>Our client is a Portuguese retail bank that provides various financial services and inves</w:t>
      </w:r>
      <w:r w:rsidR="007D436E">
        <w:rPr>
          <w:sz w:val="22"/>
          <w:szCs w:val="22"/>
        </w:rPr>
        <w:t>tment products.</w:t>
      </w:r>
      <w:r w:rsidR="00EF1C65">
        <w:rPr>
          <w:sz w:val="22"/>
          <w:szCs w:val="22"/>
        </w:rPr>
        <w:t xml:space="preserve">  Following the financial crisis in 2008, the bank has been under growing pressure to increase profits and reduce costs.  Moreover, new government financial regulations mandated that Portuguese banks increased their capital deposits.   Consequently, </w:t>
      </w:r>
      <w:r w:rsidR="007D436E">
        <w:rPr>
          <w:sz w:val="22"/>
          <w:szCs w:val="22"/>
        </w:rPr>
        <w:t>the bank</w:t>
      </w:r>
      <w:r w:rsidR="00EF1C65">
        <w:rPr>
          <w:sz w:val="22"/>
          <w:szCs w:val="22"/>
        </w:rPr>
        <w:t xml:space="preserve"> decided to raise its</w:t>
      </w:r>
      <w:r w:rsidR="00475F73">
        <w:rPr>
          <w:sz w:val="22"/>
          <w:szCs w:val="22"/>
        </w:rPr>
        <w:t xml:space="preserve"> required</w:t>
      </w:r>
      <w:r w:rsidR="00EF1C65">
        <w:rPr>
          <w:sz w:val="22"/>
          <w:szCs w:val="22"/>
        </w:rPr>
        <w:t xml:space="preserve"> capital by selling long-term deposits to its existing customers. </w:t>
      </w:r>
    </w:p>
    <w:p w:rsidR="00D22826" w:rsidRDefault="00D22826" w:rsidP="00D22826">
      <w:pPr>
        <w:keepNext/>
        <w:jc w:val="center"/>
      </w:pPr>
      <w:r w:rsidRPr="00D22826">
        <w:rPr>
          <w:noProof/>
          <w:lang w:eastAsia="en-US"/>
        </w:rPr>
        <w:drawing>
          <wp:inline distT="0" distB="0" distL="0" distR="0" wp14:anchorId="686DD5F3" wp14:editId="58B5C8C8">
            <wp:extent cx="3067050" cy="1495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stretch>
                      <a:fillRect/>
                    </a:stretch>
                  </pic:blipFill>
                  <pic:spPr>
                    <a:xfrm>
                      <a:off x="0" y="0"/>
                      <a:ext cx="3067050" cy="1495425"/>
                    </a:xfrm>
                    <a:prstGeom prst="rect">
                      <a:avLst/>
                    </a:prstGeom>
                  </pic:spPr>
                </pic:pic>
              </a:graphicData>
            </a:graphic>
          </wp:inline>
        </w:drawing>
      </w:r>
    </w:p>
    <w:p w:rsidR="00D22826" w:rsidRDefault="00D22826" w:rsidP="00D22826">
      <w:pPr>
        <w:pStyle w:val="Caption"/>
        <w:jc w:val="center"/>
        <w:rPr>
          <w:sz w:val="22"/>
          <w:szCs w:val="22"/>
        </w:rPr>
      </w:pPr>
      <w:r>
        <w:t xml:space="preserve">Figure </w:t>
      </w:r>
      <w:r w:rsidR="002F1FE2">
        <w:fldChar w:fldCharType="begin"/>
      </w:r>
      <w:r w:rsidR="002F1FE2">
        <w:instrText xml:space="preserve"> SEQ Figure </w:instrText>
      </w:r>
      <w:r w:rsidR="002F1FE2">
        <w:instrText xml:space="preserve">\* ARABIC </w:instrText>
      </w:r>
      <w:r w:rsidR="002F1FE2">
        <w:fldChar w:fldCharType="separate"/>
      </w:r>
      <w:r w:rsidR="00B17606">
        <w:rPr>
          <w:noProof/>
        </w:rPr>
        <w:t>1</w:t>
      </w:r>
      <w:r w:rsidR="002F1FE2">
        <w:rPr>
          <w:noProof/>
        </w:rPr>
        <w:fldChar w:fldCharType="end"/>
      </w:r>
      <w:r>
        <w:t>: raising capital in Portugal following the global financial crisis of 2008</w:t>
      </w:r>
    </w:p>
    <w:p w:rsidR="00E67C08" w:rsidRDefault="00E954FA" w:rsidP="00426D5B">
      <w:pPr>
        <w:pStyle w:val="Heading2"/>
        <w:numPr>
          <w:ilvl w:val="1"/>
          <w:numId w:val="5"/>
        </w:numPr>
      </w:pPr>
      <w:bookmarkStart w:id="2" w:name="_7vhidhujhrar" w:colFirst="0" w:colLast="0"/>
      <w:bookmarkEnd w:id="2"/>
      <w:r>
        <w:t>The bank’s m</w:t>
      </w:r>
      <w:r w:rsidR="00517D11">
        <w:t>arketing strategy</w:t>
      </w:r>
    </w:p>
    <w:p w:rsidR="00E67C08" w:rsidRDefault="00AC1FAB">
      <w:pPr>
        <w:rPr>
          <w:sz w:val="22"/>
          <w:szCs w:val="22"/>
        </w:rPr>
      </w:pPr>
      <w:r>
        <w:rPr>
          <w:sz w:val="22"/>
          <w:szCs w:val="22"/>
        </w:rPr>
        <w:t>T</w:t>
      </w:r>
      <w:r w:rsidR="00517D11">
        <w:rPr>
          <w:sz w:val="22"/>
          <w:szCs w:val="22"/>
        </w:rPr>
        <w:t>he bank</w:t>
      </w:r>
      <w:r>
        <w:rPr>
          <w:sz w:val="22"/>
          <w:szCs w:val="22"/>
        </w:rPr>
        <w:t xml:space="preserve"> </w:t>
      </w:r>
      <w:r w:rsidR="00475F73">
        <w:rPr>
          <w:sz w:val="22"/>
          <w:szCs w:val="22"/>
        </w:rPr>
        <w:t>decided that the quickest way to sell long-term deposits to its existing customers is by leveraging its</w:t>
      </w:r>
      <w:r>
        <w:rPr>
          <w:sz w:val="22"/>
          <w:szCs w:val="22"/>
        </w:rPr>
        <w:t xml:space="preserve"> </w:t>
      </w:r>
      <w:r w:rsidR="00475F73">
        <w:rPr>
          <w:sz w:val="22"/>
          <w:szCs w:val="22"/>
        </w:rPr>
        <w:t xml:space="preserve">existing </w:t>
      </w:r>
      <w:r>
        <w:rPr>
          <w:sz w:val="22"/>
          <w:szCs w:val="22"/>
        </w:rPr>
        <w:t>contact-</w:t>
      </w:r>
      <w:r w:rsidRPr="00C12266">
        <w:rPr>
          <w:sz w:val="22"/>
          <w:szCs w:val="22"/>
          <w:lang w:val="en-CA"/>
        </w:rPr>
        <w:t>centre</w:t>
      </w:r>
      <w:r>
        <w:rPr>
          <w:sz w:val="22"/>
          <w:szCs w:val="22"/>
        </w:rPr>
        <w:t xml:space="preserve"> </w:t>
      </w:r>
      <w:r w:rsidR="00475F73">
        <w:rPr>
          <w:sz w:val="22"/>
          <w:szCs w:val="22"/>
        </w:rPr>
        <w:t xml:space="preserve">to </w:t>
      </w:r>
      <w:r>
        <w:rPr>
          <w:sz w:val="22"/>
          <w:szCs w:val="22"/>
        </w:rPr>
        <w:t>deploy a telemarketin</w:t>
      </w:r>
      <w:r w:rsidR="00570714">
        <w:rPr>
          <w:sz w:val="22"/>
          <w:szCs w:val="22"/>
        </w:rPr>
        <w:t>g campaign. The campaign is</w:t>
      </w:r>
      <w:r>
        <w:rPr>
          <w:sz w:val="22"/>
          <w:szCs w:val="22"/>
        </w:rPr>
        <w:t xml:space="preserve"> based on direct outbound and</w:t>
      </w:r>
      <w:r w:rsidR="00517D11">
        <w:rPr>
          <w:sz w:val="22"/>
          <w:szCs w:val="22"/>
        </w:rPr>
        <w:t xml:space="preserve"> inbound </w:t>
      </w:r>
      <w:r>
        <w:rPr>
          <w:sz w:val="22"/>
          <w:szCs w:val="22"/>
        </w:rPr>
        <w:t xml:space="preserve">telephone calls.  The </w:t>
      </w:r>
      <w:r w:rsidR="00517D11">
        <w:rPr>
          <w:sz w:val="22"/>
          <w:szCs w:val="22"/>
        </w:rPr>
        <w:t>bank</w:t>
      </w:r>
      <w:r>
        <w:rPr>
          <w:sz w:val="22"/>
          <w:szCs w:val="22"/>
        </w:rPr>
        <w:t>’s telemarketers</w:t>
      </w:r>
      <w:r w:rsidR="00517D11">
        <w:rPr>
          <w:sz w:val="22"/>
          <w:szCs w:val="22"/>
        </w:rPr>
        <w:t xml:space="preserve"> wo</w:t>
      </w:r>
      <w:r w:rsidR="00523C39">
        <w:rPr>
          <w:sz w:val="22"/>
          <w:szCs w:val="22"/>
        </w:rPr>
        <w:t>uld telephone</w:t>
      </w:r>
      <w:r w:rsidR="00570714">
        <w:rPr>
          <w:sz w:val="22"/>
          <w:szCs w:val="22"/>
        </w:rPr>
        <w:t xml:space="preserve"> each customer </w:t>
      </w:r>
      <w:r w:rsidR="00936F55">
        <w:rPr>
          <w:sz w:val="22"/>
          <w:szCs w:val="22"/>
        </w:rPr>
        <w:t xml:space="preserve">that appears </w:t>
      </w:r>
      <w:r w:rsidR="00570714">
        <w:rPr>
          <w:sz w:val="22"/>
          <w:szCs w:val="22"/>
        </w:rPr>
        <w:t>on</w:t>
      </w:r>
      <w:r w:rsidR="00523C39">
        <w:rPr>
          <w:sz w:val="22"/>
          <w:szCs w:val="22"/>
        </w:rPr>
        <w:t xml:space="preserve"> a list of identified</w:t>
      </w:r>
      <w:r w:rsidR="00517D11">
        <w:rPr>
          <w:sz w:val="22"/>
          <w:szCs w:val="22"/>
        </w:rPr>
        <w:t xml:space="preserve"> </w:t>
      </w:r>
      <w:r w:rsidR="00523C39">
        <w:rPr>
          <w:sz w:val="22"/>
          <w:szCs w:val="22"/>
        </w:rPr>
        <w:t xml:space="preserve">prospective </w:t>
      </w:r>
      <w:r w:rsidR="0012175A">
        <w:rPr>
          <w:sz w:val="22"/>
          <w:szCs w:val="22"/>
        </w:rPr>
        <w:t>customers</w:t>
      </w:r>
      <w:r w:rsidR="00936F55">
        <w:rPr>
          <w:sz w:val="22"/>
          <w:szCs w:val="22"/>
        </w:rPr>
        <w:t xml:space="preserve"> and</w:t>
      </w:r>
      <w:r w:rsidR="00517D11">
        <w:rPr>
          <w:sz w:val="22"/>
          <w:szCs w:val="22"/>
        </w:rPr>
        <w:t xml:space="preserve"> sell them long-term deposits, or sell the</w:t>
      </w:r>
      <w:r w:rsidR="00523C39">
        <w:rPr>
          <w:sz w:val="22"/>
          <w:szCs w:val="22"/>
        </w:rPr>
        <w:t>m the service when they</w:t>
      </w:r>
      <w:r w:rsidR="00AC5C5B">
        <w:rPr>
          <w:sz w:val="22"/>
          <w:szCs w:val="22"/>
        </w:rPr>
        <w:t xml:space="preserve"> telephone</w:t>
      </w:r>
      <w:r w:rsidR="00517D11">
        <w:rPr>
          <w:sz w:val="22"/>
          <w:szCs w:val="22"/>
        </w:rPr>
        <w:t xml:space="preserve"> the contact</w:t>
      </w:r>
      <w:r w:rsidR="00517D11" w:rsidRPr="00AC1FAB">
        <w:rPr>
          <w:sz w:val="22"/>
          <w:szCs w:val="22"/>
          <w:lang w:val="en-CA"/>
        </w:rPr>
        <w:t>-centre</w:t>
      </w:r>
      <w:r w:rsidR="00517D11">
        <w:rPr>
          <w:sz w:val="22"/>
          <w:szCs w:val="22"/>
        </w:rPr>
        <w:t xml:space="preserve"> for any </w:t>
      </w:r>
      <w:r w:rsidR="000F4F5A">
        <w:rPr>
          <w:sz w:val="22"/>
          <w:szCs w:val="22"/>
        </w:rPr>
        <w:t>reason.  However, the bank needs to optimize</w:t>
      </w:r>
      <w:r w:rsidR="00517D11">
        <w:rPr>
          <w:sz w:val="22"/>
          <w:szCs w:val="22"/>
        </w:rPr>
        <w:t xml:space="preserve"> </w:t>
      </w:r>
      <w:r w:rsidR="000F4F5A">
        <w:rPr>
          <w:sz w:val="22"/>
          <w:szCs w:val="22"/>
        </w:rPr>
        <w:t>its telemarketing campaign by ensuring that its marketing and sales budget is effectively used.  They need to identify and talk to</w:t>
      </w:r>
      <w:r w:rsidR="001F4C05">
        <w:rPr>
          <w:sz w:val="22"/>
          <w:szCs w:val="22"/>
        </w:rPr>
        <w:t xml:space="preserve"> those customers</w:t>
      </w:r>
      <w:r w:rsidR="00517D11">
        <w:rPr>
          <w:sz w:val="22"/>
          <w:szCs w:val="22"/>
        </w:rPr>
        <w:t xml:space="preserve"> who are</w:t>
      </w:r>
      <w:r w:rsidR="000B6255">
        <w:rPr>
          <w:sz w:val="22"/>
          <w:szCs w:val="22"/>
        </w:rPr>
        <w:t xml:space="preserve"> most ready</w:t>
      </w:r>
      <w:r w:rsidR="000F4F5A">
        <w:rPr>
          <w:sz w:val="22"/>
          <w:szCs w:val="22"/>
        </w:rPr>
        <w:t xml:space="preserve"> to buy</w:t>
      </w:r>
      <w:r w:rsidR="00517D11">
        <w:rPr>
          <w:sz w:val="22"/>
          <w:szCs w:val="22"/>
        </w:rPr>
        <w:t xml:space="preserve"> their long-term deposit services</w:t>
      </w:r>
      <w:r w:rsidR="000F4F5A">
        <w:rPr>
          <w:sz w:val="22"/>
          <w:szCs w:val="22"/>
        </w:rPr>
        <w:t>, that is,</w:t>
      </w:r>
      <w:r w:rsidR="00724B61">
        <w:rPr>
          <w:sz w:val="22"/>
          <w:szCs w:val="22"/>
        </w:rPr>
        <w:t xml:space="preserve"> to maximize</w:t>
      </w:r>
      <w:r w:rsidR="00523C39">
        <w:rPr>
          <w:sz w:val="22"/>
          <w:szCs w:val="22"/>
        </w:rPr>
        <w:t xml:space="preserve"> </w:t>
      </w:r>
      <w:r w:rsidR="00DC4BFF">
        <w:rPr>
          <w:sz w:val="22"/>
          <w:szCs w:val="22"/>
        </w:rPr>
        <w:t xml:space="preserve">their marketing and sales </w:t>
      </w:r>
      <w:r w:rsidR="00523C39">
        <w:rPr>
          <w:sz w:val="22"/>
          <w:szCs w:val="22"/>
        </w:rPr>
        <w:t>success</w:t>
      </w:r>
      <w:r w:rsidR="00517D11">
        <w:rPr>
          <w:sz w:val="22"/>
          <w:szCs w:val="22"/>
        </w:rPr>
        <w:t xml:space="preserve">.  Nevertheless, </w:t>
      </w:r>
      <w:r w:rsidR="00EB5912">
        <w:rPr>
          <w:sz w:val="22"/>
          <w:szCs w:val="22"/>
        </w:rPr>
        <w:t xml:space="preserve">because, </w:t>
      </w:r>
      <w:r w:rsidR="00523C39">
        <w:rPr>
          <w:sz w:val="22"/>
          <w:szCs w:val="22"/>
        </w:rPr>
        <w:t>some prospective customers will still</w:t>
      </w:r>
      <w:r w:rsidR="00517D11">
        <w:rPr>
          <w:sz w:val="22"/>
          <w:szCs w:val="22"/>
        </w:rPr>
        <w:t xml:space="preserve"> </w:t>
      </w:r>
      <w:r w:rsidR="00EB5912">
        <w:rPr>
          <w:sz w:val="22"/>
          <w:szCs w:val="22"/>
        </w:rPr>
        <w:t>refuse to buy the service after having been contacted</w:t>
      </w:r>
      <w:r w:rsidR="00517D11">
        <w:rPr>
          <w:sz w:val="22"/>
          <w:szCs w:val="22"/>
        </w:rPr>
        <w:t xml:space="preserve"> </w:t>
      </w:r>
      <w:r w:rsidR="00EB5912">
        <w:rPr>
          <w:sz w:val="22"/>
          <w:szCs w:val="22"/>
        </w:rPr>
        <w:t>several times</w:t>
      </w:r>
      <w:r w:rsidR="00AC5C5B">
        <w:rPr>
          <w:sz w:val="22"/>
          <w:szCs w:val="22"/>
        </w:rPr>
        <w:t>, the bank wants those failed customers</w:t>
      </w:r>
      <w:r w:rsidR="00EB5912">
        <w:rPr>
          <w:sz w:val="22"/>
          <w:szCs w:val="22"/>
        </w:rPr>
        <w:t xml:space="preserve"> to be </w:t>
      </w:r>
      <w:r w:rsidR="00AC5C5B">
        <w:rPr>
          <w:sz w:val="22"/>
          <w:szCs w:val="22"/>
        </w:rPr>
        <w:t xml:space="preserve">a </w:t>
      </w:r>
      <w:r w:rsidR="00EB5912">
        <w:rPr>
          <w:sz w:val="22"/>
          <w:szCs w:val="22"/>
        </w:rPr>
        <w:t>very small</w:t>
      </w:r>
      <w:r w:rsidR="00AC5C5B">
        <w:rPr>
          <w:sz w:val="22"/>
          <w:szCs w:val="22"/>
        </w:rPr>
        <w:t xml:space="preserve"> percentage</w:t>
      </w:r>
      <w:r w:rsidR="00EB5912">
        <w:rPr>
          <w:sz w:val="22"/>
          <w:szCs w:val="22"/>
        </w:rPr>
        <w:t xml:space="preserve"> in the list of </w:t>
      </w:r>
      <w:r w:rsidR="00AD75FE">
        <w:rPr>
          <w:sz w:val="22"/>
          <w:szCs w:val="22"/>
        </w:rPr>
        <w:t xml:space="preserve">the </w:t>
      </w:r>
      <w:r w:rsidR="00EB5912">
        <w:rPr>
          <w:sz w:val="22"/>
          <w:szCs w:val="22"/>
        </w:rPr>
        <w:t xml:space="preserve">targeted customers. </w:t>
      </w:r>
      <w:r w:rsidR="00523C39">
        <w:rPr>
          <w:sz w:val="22"/>
          <w:szCs w:val="22"/>
        </w:rPr>
        <w:t xml:space="preserve"> </w:t>
      </w:r>
      <w:r w:rsidR="00517D11">
        <w:rPr>
          <w:sz w:val="22"/>
          <w:szCs w:val="22"/>
        </w:rPr>
        <w:t xml:space="preserve">  </w:t>
      </w:r>
    </w:p>
    <w:p w:rsidR="001D3B5C" w:rsidRDefault="00A121D8" w:rsidP="001D3B5C">
      <w:pPr>
        <w:keepNext/>
        <w:jc w:val="center"/>
      </w:pPr>
      <w:r>
        <w:rPr>
          <w:noProof/>
          <w:lang w:eastAsia="en-US"/>
        </w:rPr>
        <w:drawing>
          <wp:inline distT="0" distB="0" distL="0" distR="0">
            <wp:extent cx="3664424" cy="216146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lemarketing customers.jpg"/>
                    <pic:cNvPicPr/>
                  </pic:nvPicPr>
                  <pic:blipFill>
                    <a:blip r:embed="rId9">
                      <a:extLst>
                        <a:ext uri="{28A0092B-C50C-407E-A947-70E740481C1C}">
                          <a14:useLocalDpi xmlns:a14="http://schemas.microsoft.com/office/drawing/2010/main" val="0"/>
                        </a:ext>
                      </a:extLst>
                    </a:blip>
                    <a:stretch>
                      <a:fillRect/>
                    </a:stretch>
                  </pic:blipFill>
                  <pic:spPr>
                    <a:xfrm>
                      <a:off x="0" y="0"/>
                      <a:ext cx="3660151" cy="2158947"/>
                    </a:xfrm>
                    <a:prstGeom prst="rect">
                      <a:avLst/>
                    </a:prstGeom>
                  </pic:spPr>
                </pic:pic>
              </a:graphicData>
            </a:graphic>
          </wp:inline>
        </w:drawing>
      </w:r>
    </w:p>
    <w:p w:rsidR="007B1BD1" w:rsidRDefault="001D3B5C" w:rsidP="001D3B5C">
      <w:pPr>
        <w:pStyle w:val="Caption"/>
        <w:jc w:val="center"/>
        <w:rPr>
          <w:sz w:val="22"/>
          <w:szCs w:val="22"/>
        </w:rPr>
      </w:pPr>
      <w:r>
        <w:t xml:space="preserve">Figure </w:t>
      </w:r>
      <w:r w:rsidR="002F1FE2">
        <w:fldChar w:fldCharType="begin"/>
      </w:r>
      <w:r w:rsidR="002F1FE2">
        <w:instrText xml:space="preserve"> SEQ Figure \* ARABIC </w:instrText>
      </w:r>
      <w:r w:rsidR="002F1FE2">
        <w:fldChar w:fldCharType="separate"/>
      </w:r>
      <w:r w:rsidR="00B17606">
        <w:rPr>
          <w:noProof/>
        </w:rPr>
        <w:t>2</w:t>
      </w:r>
      <w:r w:rsidR="002F1FE2">
        <w:rPr>
          <w:noProof/>
        </w:rPr>
        <w:fldChar w:fldCharType="end"/>
      </w:r>
      <w:r>
        <w:t>: the bank’s target telemarketing customers for long-term deposits</w:t>
      </w:r>
    </w:p>
    <w:p w:rsidR="00E67C08" w:rsidRDefault="005B3210" w:rsidP="00E11AEC">
      <w:pPr>
        <w:pStyle w:val="Heading2"/>
        <w:numPr>
          <w:ilvl w:val="1"/>
          <w:numId w:val="5"/>
        </w:numPr>
      </w:pPr>
      <w:bookmarkStart w:id="3" w:name="_40d39k20vi77" w:colFirst="0" w:colLast="0"/>
      <w:bookmarkEnd w:id="3"/>
      <w:r>
        <w:lastRenderedPageBreak/>
        <w:t>The bank</w:t>
      </w:r>
      <w:r w:rsidR="0053039D">
        <w:t xml:space="preserve">’s </w:t>
      </w:r>
      <w:r>
        <w:t>data analytics team’s t</w:t>
      </w:r>
      <w:r w:rsidR="00517D11">
        <w:t xml:space="preserve">ask </w:t>
      </w:r>
    </w:p>
    <w:p w:rsidR="00E67C08" w:rsidRPr="00BE1E3D" w:rsidRDefault="0053039D">
      <w:pPr>
        <w:rPr>
          <w:rFonts w:asciiTheme="majorHAnsi" w:eastAsia="Arial" w:hAnsiTheme="majorHAnsi" w:cs="Arial"/>
          <w:sz w:val="22"/>
          <w:szCs w:val="22"/>
        </w:rPr>
      </w:pPr>
      <w:r>
        <w:rPr>
          <w:rFonts w:asciiTheme="majorHAnsi" w:hAnsiTheme="majorHAnsi"/>
          <w:sz w:val="22"/>
          <w:szCs w:val="22"/>
        </w:rPr>
        <w:t xml:space="preserve">The data analytics team must build a data-driven model to predict the result of the telephone calls before the telemarketing campaign is launched.   The model would support </w:t>
      </w:r>
      <w:r w:rsidR="0053262E">
        <w:rPr>
          <w:rFonts w:asciiTheme="majorHAnsi" w:hAnsiTheme="majorHAnsi"/>
          <w:sz w:val="22"/>
          <w:szCs w:val="22"/>
        </w:rPr>
        <w:t>t</w:t>
      </w:r>
      <w:r w:rsidR="00517D11" w:rsidRPr="00BE1E3D">
        <w:rPr>
          <w:rFonts w:asciiTheme="majorHAnsi" w:hAnsiTheme="majorHAnsi"/>
          <w:sz w:val="22"/>
          <w:szCs w:val="22"/>
        </w:rPr>
        <w:t>he bank</w:t>
      </w:r>
      <w:r>
        <w:rPr>
          <w:rFonts w:asciiTheme="majorHAnsi" w:hAnsiTheme="majorHAnsi"/>
          <w:sz w:val="22"/>
          <w:szCs w:val="22"/>
        </w:rPr>
        <w:t xml:space="preserve">’s campaign managers </w:t>
      </w:r>
      <w:r w:rsidR="00517D11" w:rsidRPr="00BE1E3D">
        <w:rPr>
          <w:rFonts w:asciiTheme="majorHAnsi" w:hAnsiTheme="majorHAnsi"/>
          <w:sz w:val="22"/>
          <w:szCs w:val="22"/>
        </w:rPr>
        <w:t xml:space="preserve">to </w:t>
      </w:r>
      <w:r>
        <w:rPr>
          <w:rFonts w:asciiTheme="majorHAnsi" w:hAnsiTheme="majorHAnsi"/>
          <w:sz w:val="22"/>
          <w:szCs w:val="22"/>
        </w:rPr>
        <w:t>identify and select those customers who would buy</w:t>
      </w:r>
      <w:r w:rsidR="0053262E">
        <w:rPr>
          <w:rFonts w:asciiTheme="majorHAnsi" w:hAnsiTheme="majorHAnsi"/>
          <w:sz w:val="22"/>
          <w:szCs w:val="22"/>
        </w:rPr>
        <w:t xml:space="preserve"> the</w:t>
      </w:r>
      <w:r>
        <w:rPr>
          <w:rFonts w:asciiTheme="majorHAnsi" w:hAnsiTheme="majorHAnsi"/>
          <w:sz w:val="22"/>
          <w:szCs w:val="22"/>
        </w:rPr>
        <w:t xml:space="preserve"> long-term deposits</w:t>
      </w:r>
      <w:r w:rsidR="00517D11" w:rsidRPr="00BE1E3D">
        <w:rPr>
          <w:rFonts w:asciiTheme="majorHAnsi" w:hAnsiTheme="majorHAnsi"/>
          <w:sz w:val="22"/>
          <w:szCs w:val="22"/>
        </w:rPr>
        <w:t xml:space="preserve">.  </w:t>
      </w:r>
      <w:r>
        <w:rPr>
          <w:rFonts w:asciiTheme="majorHAnsi" w:hAnsiTheme="majorHAnsi"/>
          <w:sz w:val="22"/>
          <w:szCs w:val="22"/>
        </w:rPr>
        <w:t>T</w:t>
      </w:r>
      <w:r w:rsidR="00E26859">
        <w:rPr>
          <w:rFonts w:asciiTheme="majorHAnsi" w:hAnsiTheme="majorHAnsi"/>
          <w:sz w:val="22"/>
          <w:szCs w:val="22"/>
        </w:rPr>
        <w:t>he data analytics team should</w:t>
      </w:r>
      <w:r>
        <w:rPr>
          <w:rFonts w:asciiTheme="majorHAnsi" w:hAnsiTheme="majorHAnsi"/>
          <w:sz w:val="22"/>
          <w:szCs w:val="22"/>
        </w:rPr>
        <w:t xml:space="preserve"> model the </w:t>
      </w:r>
      <w:r w:rsidR="0099528D">
        <w:rPr>
          <w:rFonts w:asciiTheme="majorHAnsi" w:hAnsiTheme="majorHAnsi"/>
          <w:sz w:val="22"/>
          <w:szCs w:val="22"/>
        </w:rPr>
        <w:t xml:space="preserve">telemarketing campaign </w:t>
      </w:r>
      <w:r>
        <w:rPr>
          <w:rFonts w:asciiTheme="majorHAnsi" w:hAnsiTheme="majorHAnsi"/>
          <w:sz w:val="22"/>
          <w:szCs w:val="22"/>
        </w:rPr>
        <w:t>success of selling long-term deposi</w:t>
      </w:r>
      <w:r w:rsidR="00E7592A">
        <w:rPr>
          <w:rFonts w:asciiTheme="majorHAnsi" w:hAnsiTheme="majorHAnsi"/>
          <w:sz w:val="22"/>
          <w:szCs w:val="22"/>
        </w:rPr>
        <w:t>ts by using attributes that are</w:t>
      </w:r>
      <w:r>
        <w:rPr>
          <w:rFonts w:asciiTheme="majorHAnsi" w:hAnsiTheme="majorHAnsi"/>
          <w:sz w:val="22"/>
          <w:szCs w:val="22"/>
        </w:rPr>
        <w:t xml:space="preserve"> </w:t>
      </w:r>
      <w:r w:rsidR="00E26859">
        <w:rPr>
          <w:rFonts w:asciiTheme="majorHAnsi" w:hAnsiTheme="majorHAnsi"/>
          <w:sz w:val="22"/>
          <w:szCs w:val="22"/>
        </w:rPr>
        <w:t>already available i</w:t>
      </w:r>
      <w:r w:rsidR="0099528D">
        <w:rPr>
          <w:rFonts w:asciiTheme="majorHAnsi" w:hAnsiTheme="majorHAnsi"/>
          <w:sz w:val="22"/>
          <w:szCs w:val="22"/>
        </w:rPr>
        <w:t>n the bank’s databases</w:t>
      </w:r>
      <w:r w:rsidR="00E26859">
        <w:rPr>
          <w:rFonts w:asciiTheme="majorHAnsi" w:hAnsiTheme="majorHAnsi"/>
          <w:sz w:val="22"/>
          <w:szCs w:val="22"/>
        </w:rPr>
        <w:t>.</w:t>
      </w:r>
    </w:p>
    <w:p w:rsidR="00E67C08" w:rsidRDefault="00517D11" w:rsidP="00E11AEC">
      <w:pPr>
        <w:pStyle w:val="Heading1"/>
        <w:numPr>
          <w:ilvl w:val="0"/>
          <w:numId w:val="5"/>
        </w:numPr>
      </w:pPr>
      <w:bookmarkStart w:id="4" w:name="_ehzj3dj96vyv" w:colFirst="0" w:colLast="0"/>
      <w:bookmarkEnd w:id="4"/>
      <w:r>
        <w:t>Analytical Problem</w:t>
      </w:r>
      <w:r w:rsidR="00F45BDB">
        <w:t xml:space="preserve"> Framing</w:t>
      </w:r>
    </w:p>
    <w:p w:rsidR="00D35541" w:rsidRDefault="00914CE4" w:rsidP="00D35541">
      <w:pPr>
        <w:rPr>
          <w:rFonts w:eastAsia="Arial" w:cs="Arial"/>
          <w:sz w:val="22"/>
          <w:szCs w:val="22"/>
        </w:rPr>
      </w:pPr>
      <w:r>
        <w:rPr>
          <w:rFonts w:eastAsia="Arial" w:cs="Arial"/>
          <w:sz w:val="22"/>
          <w:szCs w:val="22"/>
        </w:rPr>
        <w:t>Based on the stated needs of the bank’s campaign managers, the solution must separate those customers who will buy long-term depo</w:t>
      </w:r>
      <w:r w:rsidR="00C9540E">
        <w:rPr>
          <w:rFonts w:eastAsia="Arial" w:cs="Arial"/>
          <w:sz w:val="22"/>
          <w:szCs w:val="22"/>
        </w:rPr>
        <w:t>sits from those who will not</w:t>
      </w:r>
      <w:r>
        <w:rPr>
          <w:rFonts w:eastAsia="Arial" w:cs="Arial"/>
          <w:sz w:val="22"/>
          <w:szCs w:val="22"/>
        </w:rPr>
        <w:t xml:space="preserve">.  </w:t>
      </w:r>
      <w:r w:rsidR="00B246A9">
        <w:rPr>
          <w:rFonts w:eastAsia="Arial" w:cs="Arial"/>
          <w:sz w:val="22"/>
          <w:szCs w:val="22"/>
        </w:rPr>
        <w:t>A</w:t>
      </w:r>
      <w:r w:rsidR="001B778A">
        <w:rPr>
          <w:rFonts w:eastAsia="Arial" w:cs="Arial"/>
          <w:sz w:val="22"/>
          <w:szCs w:val="22"/>
        </w:rPr>
        <w:t xml:space="preserve">gain based on the bank managers’ expertise, </w:t>
      </w:r>
      <w:r>
        <w:rPr>
          <w:rFonts w:eastAsia="Arial" w:cs="Arial"/>
          <w:sz w:val="22"/>
          <w:szCs w:val="22"/>
        </w:rPr>
        <w:t>t</w:t>
      </w:r>
      <w:r w:rsidR="00A52DFF">
        <w:rPr>
          <w:rFonts w:eastAsia="Arial" w:cs="Arial"/>
          <w:sz w:val="22"/>
          <w:szCs w:val="22"/>
        </w:rPr>
        <w:t xml:space="preserve">he </w:t>
      </w:r>
      <w:r w:rsidR="00D35541">
        <w:rPr>
          <w:rFonts w:eastAsia="Arial" w:cs="Arial"/>
          <w:sz w:val="22"/>
          <w:szCs w:val="22"/>
        </w:rPr>
        <w:t>buy</w:t>
      </w:r>
      <w:r w:rsidR="001A0FC5">
        <w:rPr>
          <w:rFonts w:eastAsia="Arial" w:cs="Arial"/>
          <w:sz w:val="22"/>
          <w:szCs w:val="22"/>
        </w:rPr>
        <w:t>ers of</w:t>
      </w:r>
      <w:r w:rsidR="00D35541">
        <w:rPr>
          <w:rFonts w:eastAsia="Arial" w:cs="Arial"/>
          <w:sz w:val="22"/>
          <w:szCs w:val="22"/>
        </w:rPr>
        <w:t xml:space="preserve"> long-term</w:t>
      </w:r>
      <w:r w:rsidR="001B778A">
        <w:rPr>
          <w:rFonts w:eastAsia="Arial" w:cs="Arial"/>
          <w:sz w:val="22"/>
          <w:szCs w:val="22"/>
        </w:rPr>
        <w:t xml:space="preserve"> bank deposits have </w:t>
      </w:r>
      <w:r w:rsidR="004D1B47">
        <w:rPr>
          <w:rFonts w:eastAsia="Arial" w:cs="Arial"/>
          <w:sz w:val="22"/>
          <w:szCs w:val="22"/>
        </w:rPr>
        <w:t xml:space="preserve">shown </w:t>
      </w:r>
      <w:r w:rsidR="001B778A">
        <w:rPr>
          <w:rFonts w:eastAsia="Arial" w:cs="Arial"/>
          <w:sz w:val="22"/>
          <w:szCs w:val="22"/>
        </w:rPr>
        <w:t>the following characteristics:</w:t>
      </w:r>
    </w:p>
    <w:p w:rsidR="00D35541" w:rsidRDefault="004D1B47" w:rsidP="004D1B47">
      <w:pPr>
        <w:pStyle w:val="ListParagraph"/>
        <w:numPr>
          <w:ilvl w:val="0"/>
          <w:numId w:val="10"/>
        </w:numPr>
        <w:rPr>
          <w:rFonts w:eastAsia="Arial" w:cs="Arial"/>
          <w:sz w:val="22"/>
          <w:szCs w:val="22"/>
        </w:rPr>
      </w:pPr>
      <w:r w:rsidRPr="004D1B47">
        <w:rPr>
          <w:rFonts w:eastAsia="Arial" w:cs="Arial"/>
          <w:sz w:val="22"/>
          <w:szCs w:val="22"/>
        </w:rPr>
        <w:t>Searching for the highest fixed rate to grow their savings more</w:t>
      </w:r>
      <w:r>
        <w:rPr>
          <w:rFonts w:eastAsia="Arial" w:cs="Arial"/>
          <w:sz w:val="22"/>
          <w:szCs w:val="22"/>
        </w:rPr>
        <w:t xml:space="preserve"> where changes in the market will not affect their </w:t>
      </w:r>
      <w:r w:rsidR="001A0FC5">
        <w:rPr>
          <w:rFonts w:eastAsia="Arial" w:cs="Arial"/>
          <w:sz w:val="22"/>
          <w:szCs w:val="22"/>
        </w:rPr>
        <w:t>earnings,</w:t>
      </w:r>
    </w:p>
    <w:p w:rsidR="001A0FC5" w:rsidRDefault="001A0FC5" w:rsidP="001A0FC5">
      <w:pPr>
        <w:pStyle w:val="ListParagraph"/>
        <w:numPr>
          <w:ilvl w:val="0"/>
          <w:numId w:val="10"/>
        </w:numPr>
        <w:rPr>
          <w:rFonts w:eastAsia="Arial" w:cs="Arial"/>
          <w:sz w:val="22"/>
          <w:szCs w:val="22"/>
        </w:rPr>
      </w:pPr>
      <w:r>
        <w:rPr>
          <w:rFonts w:eastAsia="Arial" w:cs="Arial"/>
          <w:sz w:val="22"/>
          <w:szCs w:val="22"/>
        </w:rPr>
        <w:t xml:space="preserve">Searching for </w:t>
      </w:r>
      <w:r w:rsidRPr="001A0FC5">
        <w:rPr>
          <w:rFonts w:eastAsia="Arial" w:cs="Arial"/>
          <w:sz w:val="22"/>
          <w:szCs w:val="22"/>
        </w:rPr>
        <w:t>low fees and charges</w:t>
      </w:r>
      <w:r>
        <w:rPr>
          <w:rFonts w:eastAsia="Arial" w:cs="Arial"/>
          <w:sz w:val="22"/>
          <w:szCs w:val="22"/>
        </w:rPr>
        <w:t>,</w:t>
      </w:r>
    </w:p>
    <w:p w:rsidR="001A0FC5" w:rsidRDefault="001A0FC5" w:rsidP="001A0FC5">
      <w:pPr>
        <w:pStyle w:val="ListParagraph"/>
        <w:numPr>
          <w:ilvl w:val="0"/>
          <w:numId w:val="10"/>
        </w:numPr>
        <w:rPr>
          <w:rFonts w:eastAsia="Arial" w:cs="Arial"/>
          <w:sz w:val="22"/>
          <w:szCs w:val="22"/>
        </w:rPr>
      </w:pPr>
      <w:r>
        <w:rPr>
          <w:rFonts w:eastAsia="Arial" w:cs="Arial"/>
          <w:sz w:val="22"/>
          <w:szCs w:val="22"/>
        </w:rPr>
        <w:t>Searching for the best p</w:t>
      </w:r>
      <w:r w:rsidRPr="001A0FC5">
        <w:rPr>
          <w:rFonts w:eastAsia="Arial" w:cs="Arial"/>
          <w:sz w:val="22"/>
          <w:szCs w:val="22"/>
        </w:rPr>
        <w:t>ayment frequency term</w:t>
      </w:r>
      <w:r>
        <w:rPr>
          <w:rFonts w:eastAsia="Arial" w:cs="Arial"/>
          <w:sz w:val="22"/>
          <w:szCs w:val="22"/>
        </w:rPr>
        <w:t>s, and</w:t>
      </w:r>
    </w:p>
    <w:p w:rsidR="001A0FC5" w:rsidRPr="004D1B47" w:rsidRDefault="001A0FC5" w:rsidP="001A0FC5">
      <w:pPr>
        <w:pStyle w:val="ListParagraph"/>
        <w:numPr>
          <w:ilvl w:val="0"/>
          <w:numId w:val="10"/>
        </w:numPr>
        <w:rPr>
          <w:rFonts w:eastAsia="Arial" w:cs="Arial"/>
          <w:sz w:val="22"/>
          <w:szCs w:val="22"/>
        </w:rPr>
      </w:pPr>
      <w:r>
        <w:rPr>
          <w:rFonts w:eastAsia="Arial" w:cs="Arial"/>
          <w:sz w:val="22"/>
          <w:szCs w:val="22"/>
        </w:rPr>
        <w:t xml:space="preserve">Searching for the best </w:t>
      </w:r>
      <w:r w:rsidRPr="001A0FC5">
        <w:rPr>
          <w:rFonts w:eastAsia="Arial" w:cs="Arial"/>
          <w:sz w:val="22"/>
          <w:szCs w:val="22"/>
        </w:rPr>
        <w:t>withdrawal</w:t>
      </w:r>
      <w:r>
        <w:rPr>
          <w:rFonts w:eastAsia="Arial" w:cs="Arial"/>
          <w:sz w:val="22"/>
          <w:szCs w:val="22"/>
        </w:rPr>
        <w:t xml:space="preserve"> terms. </w:t>
      </w:r>
    </w:p>
    <w:p w:rsidR="00D35541" w:rsidRDefault="00C9540E" w:rsidP="00D35541">
      <w:pPr>
        <w:rPr>
          <w:rFonts w:eastAsia="Arial" w:cs="Arial"/>
          <w:sz w:val="22"/>
          <w:szCs w:val="22"/>
        </w:rPr>
      </w:pPr>
      <w:r>
        <w:rPr>
          <w:rFonts w:eastAsia="Arial" w:cs="Arial"/>
          <w:sz w:val="22"/>
          <w:szCs w:val="22"/>
        </w:rPr>
        <w:t xml:space="preserve">Also, from </w:t>
      </w:r>
      <w:r w:rsidR="002A7428">
        <w:rPr>
          <w:rFonts w:eastAsia="Arial" w:cs="Arial"/>
          <w:sz w:val="22"/>
          <w:szCs w:val="22"/>
        </w:rPr>
        <w:t>the bank managers’ experience</w:t>
      </w:r>
      <w:r w:rsidR="00A52DFF">
        <w:rPr>
          <w:rFonts w:eastAsia="Arial" w:cs="Arial"/>
          <w:sz w:val="22"/>
          <w:szCs w:val="22"/>
        </w:rPr>
        <w:t xml:space="preserve">, the </w:t>
      </w:r>
      <w:r>
        <w:rPr>
          <w:rFonts w:eastAsia="Arial" w:cs="Arial"/>
          <w:sz w:val="22"/>
          <w:szCs w:val="22"/>
        </w:rPr>
        <w:t xml:space="preserve">indicators of the </w:t>
      </w:r>
      <w:r w:rsidR="00A52DFF">
        <w:rPr>
          <w:rFonts w:eastAsia="Arial" w:cs="Arial"/>
          <w:sz w:val="22"/>
          <w:szCs w:val="22"/>
        </w:rPr>
        <w:t>best</w:t>
      </w:r>
      <w:r w:rsidR="00D476F3">
        <w:rPr>
          <w:rFonts w:eastAsia="Arial" w:cs="Arial"/>
          <w:sz w:val="22"/>
          <w:szCs w:val="22"/>
        </w:rPr>
        <w:t xml:space="preserve"> prospective customers to contact</w:t>
      </w:r>
      <w:r w:rsidR="00A52DFF">
        <w:rPr>
          <w:rFonts w:eastAsia="Arial" w:cs="Arial"/>
          <w:sz w:val="22"/>
          <w:szCs w:val="22"/>
        </w:rPr>
        <w:t xml:space="preserve"> </w:t>
      </w:r>
      <w:r>
        <w:rPr>
          <w:rFonts w:eastAsia="Arial" w:cs="Arial"/>
          <w:sz w:val="22"/>
          <w:szCs w:val="22"/>
        </w:rPr>
        <w:t>have been:</w:t>
      </w:r>
    </w:p>
    <w:p w:rsidR="00A52DFF" w:rsidRDefault="006F2515" w:rsidP="00A52DFF">
      <w:pPr>
        <w:pStyle w:val="ListParagraph"/>
        <w:numPr>
          <w:ilvl w:val="0"/>
          <w:numId w:val="11"/>
        </w:numPr>
        <w:rPr>
          <w:rFonts w:eastAsia="Arial" w:cs="Arial"/>
          <w:sz w:val="22"/>
          <w:szCs w:val="22"/>
        </w:rPr>
      </w:pPr>
      <w:r>
        <w:rPr>
          <w:rFonts w:eastAsia="Arial" w:cs="Arial"/>
          <w:sz w:val="22"/>
          <w:szCs w:val="22"/>
        </w:rPr>
        <w:t>Married customers followed by single customers,</w:t>
      </w:r>
    </w:p>
    <w:p w:rsidR="006F2515" w:rsidRDefault="006F2515" w:rsidP="00A52DFF">
      <w:pPr>
        <w:pStyle w:val="ListParagraph"/>
        <w:numPr>
          <w:ilvl w:val="0"/>
          <w:numId w:val="11"/>
        </w:numPr>
        <w:rPr>
          <w:rFonts w:eastAsia="Arial" w:cs="Arial"/>
          <w:sz w:val="22"/>
          <w:szCs w:val="22"/>
        </w:rPr>
      </w:pPr>
      <w:r>
        <w:rPr>
          <w:rFonts w:eastAsia="Arial" w:cs="Arial"/>
          <w:sz w:val="22"/>
          <w:szCs w:val="22"/>
        </w:rPr>
        <w:t>University graduated customers, and</w:t>
      </w:r>
    </w:p>
    <w:p w:rsidR="006F2515" w:rsidRPr="00A52DFF" w:rsidRDefault="00D2330A" w:rsidP="00A52DFF">
      <w:pPr>
        <w:pStyle w:val="ListParagraph"/>
        <w:numPr>
          <w:ilvl w:val="0"/>
          <w:numId w:val="11"/>
        </w:numPr>
        <w:rPr>
          <w:rFonts w:eastAsia="Arial" w:cs="Arial"/>
          <w:sz w:val="22"/>
          <w:szCs w:val="22"/>
        </w:rPr>
      </w:pPr>
      <w:r>
        <w:rPr>
          <w:rFonts w:eastAsia="Arial" w:cs="Arial"/>
          <w:sz w:val="22"/>
          <w:szCs w:val="22"/>
        </w:rPr>
        <w:t>Home</w:t>
      </w:r>
      <w:r w:rsidR="006F2515">
        <w:rPr>
          <w:rFonts w:eastAsia="Arial" w:cs="Arial"/>
          <w:sz w:val="22"/>
          <w:szCs w:val="22"/>
        </w:rPr>
        <w:t xml:space="preserve"> owner customers. </w:t>
      </w:r>
    </w:p>
    <w:p w:rsidR="00E67C08" w:rsidRPr="00BE1E3D" w:rsidRDefault="00B246A9">
      <w:pPr>
        <w:rPr>
          <w:rFonts w:asciiTheme="majorHAnsi" w:eastAsia="Arial" w:hAnsiTheme="majorHAnsi" w:cs="Arial"/>
          <w:sz w:val="22"/>
          <w:szCs w:val="22"/>
        </w:rPr>
      </w:pPr>
      <w:r>
        <w:rPr>
          <w:rFonts w:eastAsia="Arial" w:cs="Arial"/>
          <w:sz w:val="22"/>
          <w:szCs w:val="22"/>
        </w:rPr>
        <w:t xml:space="preserve">Therefore, the data-driven model should be able to classify the bank’s customers </w:t>
      </w:r>
      <w:r w:rsidR="0045731F">
        <w:rPr>
          <w:rFonts w:eastAsia="Arial" w:cs="Arial"/>
          <w:sz w:val="22"/>
          <w:szCs w:val="22"/>
        </w:rPr>
        <w:t>as buyers or</w:t>
      </w:r>
      <w:r>
        <w:rPr>
          <w:rFonts w:eastAsia="Arial" w:cs="Arial"/>
          <w:sz w:val="22"/>
          <w:szCs w:val="22"/>
        </w:rPr>
        <w:t xml:space="preserve"> non-buyers.  S</w:t>
      </w:r>
      <w:r w:rsidR="00707360" w:rsidRPr="00707360">
        <w:rPr>
          <w:rFonts w:eastAsia="Arial" w:cs="Arial"/>
          <w:sz w:val="22"/>
          <w:szCs w:val="22"/>
        </w:rPr>
        <w:t>everal class</w:t>
      </w:r>
      <w:r>
        <w:rPr>
          <w:rFonts w:eastAsia="Arial" w:cs="Arial"/>
          <w:sz w:val="22"/>
          <w:szCs w:val="22"/>
        </w:rPr>
        <w:t xml:space="preserve">ification models that should be </w:t>
      </w:r>
      <w:r w:rsidR="00707360" w:rsidRPr="00707360">
        <w:rPr>
          <w:rFonts w:eastAsia="Arial" w:cs="Arial"/>
          <w:sz w:val="22"/>
          <w:szCs w:val="22"/>
        </w:rPr>
        <w:t>easily understood</w:t>
      </w:r>
      <w:r w:rsidR="00707360">
        <w:rPr>
          <w:rFonts w:eastAsia="Arial" w:cs="Arial"/>
          <w:sz w:val="22"/>
          <w:szCs w:val="22"/>
        </w:rPr>
        <w:t xml:space="preserve"> </w:t>
      </w:r>
      <w:r>
        <w:rPr>
          <w:rFonts w:eastAsia="Arial" w:cs="Arial"/>
          <w:sz w:val="22"/>
          <w:szCs w:val="22"/>
        </w:rPr>
        <w:t xml:space="preserve">by the </w:t>
      </w:r>
      <w:r w:rsidR="00C825B9">
        <w:rPr>
          <w:rFonts w:eastAsia="Arial" w:cs="Arial"/>
          <w:sz w:val="22"/>
          <w:szCs w:val="22"/>
        </w:rPr>
        <w:t xml:space="preserve">bank </w:t>
      </w:r>
      <w:r>
        <w:rPr>
          <w:rFonts w:eastAsia="Arial" w:cs="Arial"/>
          <w:sz w:val="22"/>
          <w:szCs w:val="22"/>
        </w:rPr>
        <w:t>managers</w:t>
      </w:r>
      <w:r w:rsidR="00C825B9">
        <w:rPr>
          <w:rFonts w:eastAsia="Arial" w:cs="Arial"/>
          <w:sz w:val="22"/>
          <w:szCs w:val="22"/>
        </w:rPr>
        <w:t xml:space="preserve"> are already available </w:t>
      </w:r>
      <w:r w:rsidR="0045731F">
        <w:rPr>
          <w:rFonts w:eastAsia="Arial" w:cs="Arial"/>
          <w:sz w:val="22"/>
          <w:szCs w:val="22"/>
        </w:rPr>
        <w:t>and could</w:t>
      </w:r>
      <w:r w:rsidR="00C825B9">
        <w:rPr>
          <w:rFonts w:eastAsia="Arial" w:cs="Arial"/>
          <w:sz w:val="22"/>
          <w:szCs w:val="22"/>
        </w:rPr>
        <w:t xml:space="preserve"> be applied to solve the telemarketing campaign problem. The top four most popular classification models </w:t>
      </w:r>
      <w:r w:rsidR="0045731F">
        <w:rPr>
          <w:rFonts w:eastAsia="Arial" w:cs="Arial"/>
          <w:sz w:val="22"/>
          <w:szCs w:val="22"/>
        </w:rPr>
        <w:t>were</w:t>
      </w:r>
      <w:r w:rsidR="00C825B9">
        <w:rPr>
          <w:rFonts w:eastAsia="Arial" w:cs="Arial"/>
          <w:sz w:val="22"/>
          <w:szCs w:val="22"/>
        </w:rPr>
        <w:t xml:space="preserve"> compared an</w:t>
      </w:r>
      <w:r w:rsidR="00A3657F">
        <w:rPr>
          <w:rFonts w:eastAsia="Arial" w:cs="Arial"/>
          <w:sz w:val="22"/>
          <w:szCs w:val="22"/>
        </w:rPr>
        <w:t>d the most accurate</w:t>
      </w:r>
      <w:r w:rsidR="00F56828">
        <w:rPr>
          <w:rFonts w:eastAsia="Arial" w:cs="Arial"/>
          <w:sz w:val="22"/>
          <w:szCs w:val="22"/>
        </w:rPr>
        <w:t xml:space="preserve"> one was</w:t>
      </w:r>
      <w:r w:rsidR="00C825B9">
        <w:rPr>
          <w:rFonts w:eastAsia="Arial" w:cs="Arial"/>
          <w:sz w:val="22"/>
          <w:szCs w:val="22"/>
        </w:rPr>
        <w:t xml:space="preserve"> chosen.  The four classification models</w:t>
      </w:r>
      <w:r w:rsidR="00F56828">
        <w:rPr>
          <w:rFonts w:eastAsia="Arial" w:cs="Arial"/>
          <w:sz w:val="22"/>
          <w:szCs w:val="22"/>
        </w:rPr>
        <w:t xml:space="preserve"> that were compared</w:t>
      </w:r>
      <w:r w:rsidR="00C825B9">
        <w:rPr>
          <w:rFonts w:eastAsia="Arial" w:cs="Arial"/>
          <w:sz w:val="22"/>
          <w:szCs w:val="22"/>
        </w:rPr>
        <w:t xml:space="preserve"> are as follows:</w:t>
      </w:r>
    </w:p>
    <w:p w:rsidR="00E67C08" w:rsidRPr="00707360" w:rsidRDefault="00517D11" w:rsidP="00707360">
      <w:pPr>
        <w:pStyle w:val="ListParagraph"/>
        <w:numPr>
          <w:ilvl w:val="0"/>
          <w:numId w:val="4"/>
        </w:numPr>
        <w:spacing w:after="0"/>
        <w:rPr>
          <w:rFonts w:asciiTheme="majorHAnsi" w:hAnsiTheme="majorHAnsi"/>
          <w:sz w:val="22"/>
          <w:szCs w:val="22"/>
        </w:rPr>
      </w:pPr>
      <w:r w:rsidRPr="00707360">
        <w:rPr>
          <w:rFonts w:asciiTheme="majorHAnsi" w:hAnsiTheme="majorHAnsi"/>
          <w:sz w:val="22"/>
          <w:szCs w:val="22"/>
        </w:rPr>
        <w:t>Decision trees</w:t>
      </w:r>
      <w:r w:rsidR="00F56828">
        <w:rPr>
          <w:rFonts w:asciiTheme="majorHAnsi" w:hAnsiTheme="majorHAnsi"/>
          <w:sz w:val="22"/>
          <w:szCs w:val="22"/>
        </w:rPr>
        <w:t xml:space="preserve">, </w:t>
      </w:r>
    </w:p>
    <w:p w:rsidR="00E67C08" w:rsidRPr="00707360" w:rsidRDefault="00517D11" w:rsidP="00707360">
      <w:pPr>
        <w:pStyle w:val="ListParagraph"/>
        <w:numPr>
          <w:ilvl w:val="0"/>
          <w:numId w:val="4"/>
        </w:numPr>
        <w:spacing w:after="0"/>
        <w:rPr>
          <w:rFonts w:asciiTheme="majorHAnsi" w:hAnsiTheme="majorHAnsi"/>
          <w:sz w:val="22"/>
          <w:szCs w:val="22"/>
        </w:rPr>
      </w:pPr>
      <w:r w:rsidRPr="00707360">
        <w:rPr>
          <w:rFonts w:asciiTheme="majorHAnsi" w:hAnsiTheme="majorHAnsi"/>
          <w:sz w:val="22"/>
          <w:szCs w:val="22"/>
        </w:rPr>
        <w:t>Random Forest</w:t>
      </w:r>
      <w:r w:rsidR="00F56828">
        <w:rPr>
          <w:rFonts w:asciiTheme="majorHAnsi" w:hAnsiTheme="majorHAnsi"/>
          <w:sz w:val="22"/>
          <w:szCs w:val="22"/>
        </w:rPr>
        <w:t xml:space="preserve">, </w:t>
      </w:r>
    </w:p>
    <w:p w:rsidR="00E67C08" w:rsidRPr="00707360" w:rsidRDefault="000E2536" w:rsidP="00707360">
      <w:pPr>
        <w:pStyle w:val="ListParagraph"/>
        <w:numPr>
          <w:ilvl w:val="0"/>
          <w:numId w:val="4"/>
        </w:numPr>
        <w:spacing w:after="0"/>
        <w:rPr>
          <w:rFonts w:asciiTheme="majorHAnsi" w:hAnsiTheme="majorHAnsi"/>
          <w:sz w:val="22"/>
          <w:szCs w:val="22"/>
        </w:rPr>
      </w:pPr>
      <w:r>
        <w:rPr>
          <w:rFonts w:asciiTheme="majorHAnsi" w:hAnsiTheme="majorHAnsi"/>
          <w:sz w:val="22"/>
          <w:szCs w:val="22"/>
        </w:rPr>
        <w:t>Nai</w:t>
      </w:r>
      <w:r w:rsidR="00517D11" w:rsidRPr="00707360">
        <w:rPr>
          <w:rFonts w:asciiTheme="majorHAnsi" w:hAnsiTheme="majorHAnsi"/>
          <w:sz w:val="22"/>
          <w:szCs w:val="22"/>
        </w:rPr>
        <w:t>ve Bayes</w:t>
      </w:r>
      <w:r w:rsidR="00F56828">
        <w:rPr>
          <w:rFonts w:asciiTheme="majorHAnsi" w:hAnsiTheme="majorHAnsi"/>
          <w:sz w:val="22"/>
          <w:szCs w:val="22"/>
        </w:rPr>
        <w:t>, and</w:t>
      </w:r>
    </w:p>
    <w:p w:rsidR="00E67C08" w:rsidRDefault="00517D11" w:rsidP="003350A5">
      <w:pPr>
        <w:pStyle w:val="Heading1"/>
        <w:numPr>
          <w:ilvl w:val="0"/>
          <w:numId w:val="5"/>
        </w:numPr>
        <w:spacing w:before="100"/>
        <w:ind w:left="357" w:hanging="357"/>
      </w:pPr>
      <w:r>
        <w:t>Data</w:t>
      </w:r>
      <w:r w:rsidR="000B656F">
        <w:t xml:space="preserve"> Understanding</w:t>
      </w:r>
    </w:p>
    <w:p w:rsidR="002E1331" w:rsidRDefault="002E1331" w:rsidP="002E1331">
      <w:pPr>
        <w:pStyle w:val="Heading2"/>
        <w:numPr>
          <w:ilvl w:val="1"/>
          <w:numId w:val="5"/>
        </w:numPr>
      </w:pPr>
      <w:r>
        <w:t>Data Source</w:t>
      </w:r>
    </w:p>
    <w:p w:rsidR="00016AD1" w:rsidRPr="00016AD1" w:rsidRDefault="002E1331" w:rsidP="000A5518">
      <w:pPr>
        <w:spacing w:after="60" w:line="240" w:lineRule="auto"/>
        <w:rPr>
          <w:rFonts w:asciiTheme="majorHAnsi" w:hAnsiTheme="majorHAnsi"/>
          <w:sz w:val="22"/>
          <w:szCs w:val="22"/>
        </w:rPr>
      </w:pPr>
      <w:r>
        <w:rPr>
          <w:rFonts w:asciiTheme="majorHAnsi" w:hAnsiTheme="majorHAnsi"/>
          <w:sz w:val="22"/>
          <w:szCs w:val="22"/>
        </w:rPr>
        <w:t xml:space="preserve">The </w:t>
      </w:r>
      <w:r w:rsidR="0088129B">
        <w:rPr>
          <w:rFonts w:asciiTheme="majorHAnsi" w:hAnsiTheme="majorHAnsi"/>
          <w:sz w:val="22"/>
          <w:szCs w:val="22"/>
        </w:rPr>
        <w:t xml:space="preserve">raw </w:t>
      </w:r>
      <w:r w:rsidR="00016AD1">
        <w:rPr>
          <w:rFonts w:asciiTheme="majorHAnsi" w:hAnsiTheme="majorHAnsi"/>
          <w:sz w:val="22"/>
          <w:szCs w:val="22"/>
        </w:rPr>
        <w:t>data</w:t>
      </w:r>
      <w:r>
        <w:rPr>
          <w:rFonts w:asciiTheme="majorHAnsi" w:hAnsiTheme="majorHAnsi"/>
          <w:sz w:val="22"/>
          <w:szCs w:val="22"/>
        </w:rPr>
        <w:t xml:space="preserve"> for modeling the </w:t>
      </w:r>
      <w:r w:rsidR="00016AD1">
        <w:rPr>
          <w:rFonts w:asciiTheme="majorHAnsi" w:hAnsiTheme="majorHAnsi"/>
          <w:sz w:val="22"/>
          <w:szCs w:val="22"/>
        </w:rPr>
        <w:t xml:space="preserve">bank’s </w:t>
      </w:r>
      <w:r>
        <w:rPr>
          <w:rFonts w:asciiTheme="majorHAnsi" w:hAnsiTheme="majorHAnsi"/>
          <w:sz w:val="22"/>
          <w:szCs w:val="22"/>
        </w:rPr>
        <w:t>telemarketing campaign</w:t>
      </w:r>
      <w:r w:rsidR="00CB48D6">
        <w:rPr>
          <w:rFonts w:asciiTheme="majorHAnsi" w:hAnsiTheme="majorHAnsi"/>
          <w:sz w:val="22"/>
          <w:szCs w:val="22"/>
        </w:rPr>
        <w:t xml:space="preserve"> were</w:t>
      </w:r>
      <w:r w:rsidR="00016AD1">
        <w:rPr>
          <w:rFonts w:asciiTheme="majorHAnsi" w:hAnsiTheme="majorHAnsi"/>
          <w:sz w:val="22"/>
          <w:szCs w:val="22"/>
        </w:rPr>
        <w:t xml:space="preserve"> retrieved</w:t>
      </w:r>
      <w:r w:rsidRPr="00BE1E3D">
        <w:rPr>
          <w:rFonts w:asciiTheme="majorHAnsi" w:hAnsiTheme="majorHAnsi"/>
          <w:sz w:val="22"/>
          <w:szCs w:val="22"/>
        </w:rPr>
        <w:t xml:space="preserve"> from the </w:t>
      </w:r>
      <w:r>
        <w:rPr>
          <w:rFonts w:asciiTheme="majorHAnsi" w:hAnsiTheme="majorHAnsi"/>
          <w:sz w:val="22"/>
          <w:szCs w:val="22"/>
        </w:rPr>
        <w:t>UCI Machine Learning Repository at</w:t>
      </w:r>
      <w:r w:rsidRPr="00BE1E3D">
        <w:rPr>
          <w:rFonts w:asciiTheme="majorHAnsi" w:hAnsiTheme="majorHAnsi"/>
          <w:sz w:val="22"/>
          <w:szCs w:val="22"/>
        </w:rPr>
        <w:t xml:space="preserve"> https://archive.ics.uci.edu/ml/datasets/bank+</w:t>
      </w:r>
      <w:r w:rsidR="00016AD1">
        <w:rPr>
          <w:rFonts w:asciiTheme="majorHAnsi" w:hAnsiTheme="majorHAnsi"/>
          <w:sz w:val="22"/>
          <w:szCs w:val="22"/>
        </w:rPr>
        <w:t xml:space="preserve">marketing.  </w:t>
      </w:r>
      <w:r w:rsidR="00111AFF">
        <w:rPr>
          <w:rFonts w:asciiTheme="majorHAnsi" w:hAnsiTheme="majorHAnsi"/>
          <w:sz w:val="22"/>
          <w:szCs w:val="22"/>
        </w:rPr>
        <w:t>This set of</w:t>
      </w:r>
      <w:r w:rsidR="00016AD1">
        <w:rPr>
          <w:rFonts w:asciiTheme="majorHAnsi" w:hAnsiTheme="majorHAnsi"/>
          <w:sz w:val="22"/>
          <w:szCs w:val="22"/>
        </w:rPr>
        <w:t xml:space="preserve"> bank’s </w:t>
      </w:r>
      <w:r w:rsidR="0088129B">
        <w:rPr>
          <w:rFonts w:asciiTheme="majorHAnsi" w:hAnsiTheme="majorHAnsi"/>
          <w:sz w:val="22"/>
          <w:szCs w:val="22"/>
        </w:rPr>
        <w:t xml:space="preserve">raw </w:t>
      </w:r>
      <w:r w:rsidR="00016AD1">
        <w:rPr>
          <w:rFonts w:asciiTheme="majorHAnsi" w:hAnsiTheme="majorHAnsi"/>
          <w:sz w:val="22"/>
          <w:szCs w:val="22"/>
        </w:rPr>
        <w:t>data was</w:t>
      </w:r>
      <w:r w:rsidR="00111AFF">
        <w:rPr>
          <w:rFonts w:asciiTheme="majorHAnsi" w:hAnsiTheme="majorHAnsi"/>
          <w:sz w:val="22"/>
          <w:szCs w:val="22"/>
        </w:rPr>
        <w:t xml:space="preserve"> captured from a previous telemarketing campaign</w:t>
      </w:r>
      <w:r w:rsidR="006B0819">
        <w:rPr>
          <w:rFonts w:asciiTheme="majorHAnsi" w:hAnsiTheme="majorHAnsi"/>
          <w:sz w:val="22"/>
          <w:szCs w:val="22"/>
        </w:rPr>
        <w:t>,</w:t>
      </w:r>
      <w:r w:rsidR="00111AFF">
        <w:rPr>
          <w:rFonts w:asciiTheme="majorHAnsi" w:hAnsiTheme="majorHAnsi"/>
          <w:sz w:val="22"/>
          <w:szCs w:val="22"/>
        </w:rPr>
        <w:t xml:space="preserve"> </w:t>
      </w:r>
      <w:r w:rsidR="009D423A">
        <w:rPr>
          <w:rFonts w:asciiTheme="majorHAnsi" w:hAnsiTheme="majorHAnsi"/>
          <w:sz w:val="22"/>
          <w:szCs w:val="22"/>
        </w:rPr>
        <w:t>and the</w:t>
      </w:r>
      <w:r w:rsidR="006B0819">
        <w:rPr>
          <w:rFonts w:asciiTheme="majorHAnsi" w:hAnsiTheme="majorHAnsi"/>
          <w:sz w:val="22"/>
          <w:szCs w:val="22"/>
        </w:rPr>
        <w:t xml:space="preserve"> data are</w:t>
      </w:r>
      <w:r w:rsidR="00016AD1">
        <w:rPr>
          <w:rFonts w:asciiTheme="majorHAnsi" w:hAnsiTheme="majorHAnsi"/>
          <w:sz w:val="22"/>
          <w:szCs w:val="22"/>
        </w:rPr>
        <w:t xml:space="preserve"> stored in the</w:t>
      </w:r>
      <w:r w:rsidRPr="00BE1E3D">
        <w:rPr>
          <w:rFonts w:asciiTheme="majorHAnsi" w:hAnsiTheme="majorHAnsi"/>
          <w:sz w:val="22"/>
          <w:szCs w:val="22"/>
        </w:rPr>
        <w:t xml:space="preserve"> </w:t>
      </w:r>
      <w:r w:rsidR="00016AD1">
        <w:rPr>
          <w:rFonts w:asciiTheme="majorHAnsi" w:hAnsiTheme="majorHAnsi"/>
          <w:sz w:val="22"/>
          <w:szCs w:val="22"/>
        </w:rPr>
        <w:t>“</w:t>
      </w:r>
      <w:r w:rsidRPr="00BE1E3D">
        <w:rPr>
          <w:rFonts w:asciiTheme="majorHAnsi" w:eastAsia="Arial" w:hAnsiTheme="majorHAnsi" w:cs="Arial"/>
          <w:sz w:val="22"/>
          <w:szCs w:val="22"/>
        </w:rPr>
        <w:t>bank</w:t>
      </w:r>
      <w:r w:rsidR="00016AD1">
        <w:rPr>
          <w:rFonts w:asciiTheme="majorHAnsi" w:eastAsia="Arial" w:hAnsiTheme="majorHAnsi" w:cs="Arial"/>
          <w:sz w:val="22"/>
          <w:szCs w:val="22"/>
        </w:rPr>
        <w:t xml:space="preserve">-full.csv” file.   </w:t>
      </w:r>
    </w:p>
    <w:p w:rsidR="00016AD1" w:rsidRPr="00016AD1" w:rsidRDefault="00016AD1" w:rsidP="003350A5">
      <w:pPr>
        <w:pStyle w:val="Heading2"/>
        <w:numPr>
          <w:ilvl w:val="1"/>
          <w:numId w:val="5"/>
        </w:numPr>
        <w:spacing w:before="0"/>
        <w:ind w:left="788" w:hanging="431"/>
        <w:contextualSpacing/>
      </w:pPr>
      <w:r w:rsidRPr="00016AD1">
        <w:t>Data Dictionary</w:t>
      </w:r>
    </w:p>
    <w:p w:rsidR="00016AD1" w:rsidRDefault="00B7211F" w:rsidP="00A44C4A">
      <w:pPr>
        <w:spacing w:after="60" w:line="240" w:lineRule="auto"/>
        <w:rPr>
          <w:sz w:val="22"/>
          <w:szCs w:val="22"/>
        </w:rPr>
      </w:pPr>
      <w:r>
        <w:rPr>
          <w:sz w:val="22"/>
          <w:szCs w:val="22"/>
        </w:rPr>
        <w:t xml:space="preserve">The retrieved </w:t>
      </w:r>
      <w:r w:rsidR="0088129B">
        <w:rPr>
          <w:sz w:val="22"/>
          <w:szCs w:val="22"/>
        </w:rPr>
        <w:t xml:space="preserve">raw </w:t>
      </w:r>
      <w:r>
        <w:rPr>
          <w:sz w:val="22"/>
          <w:szCs w:val="22"/>
        </w:rPr>
        <w:t>data</w:t>
      </w:r>
      <w:r w:rsidR="00411C25">
        <w:rPr>
          <w:sz w:val="22"/>
          <w:szCs w:val="22"/>
        </w:rPr>
        <w:t xml:space="preserve"> from</w:t>
      </w:r>
      <w:r w:rsidR="00111AFF">
        <w:rPr>
          <w:sz w:val="22"/>
          <w:szCs w:val="22"/>
        </w:rPr>
        <w:t xml:space="preserve"> a previous telemarketing campaign</w:t>
      </w:r>
      <w:r>
        <w:rPr>
          <w:sz w:val="22"/>
          <w:szCs w:val="22"/>
        </w:rPr>
        <w:t xml:space="preserve"> contains the customers’ demographics, </w:t>
      </w:r>
      <w:r w:rsidR="00016AD1" w:rsidRPr="009878A3">
        <w:rPr>
          <w:sz w:val="22"/>
          <w:szCs w:val="22"/>
        </w:rPr>
        <w:t>product</w:t>
      </w:r>
      <w:r w:rsidR="00C100B5">
        <w:rPr>
          <w:sz w:val="22"/>
          <w:szCs w:val="22"/>
        </w:rPr>
        <w:t xml:space="preserve"> and social-economic attribute</w:t>
      </w:r>
      <w:r w:rsidR="00094892">
        <w:rPr>
          <w:sz w:val="22"/>
          <w:szCs w:val="22"/>
        </w:rPr>
        <w:t>s</w:t>
      </w:r>
      <w:r w:rsidR="00C100B5">
        <w:rPr>
          <w:sz w:val="22"/>
          <w:szCs w:val="22"/>
        </w:rPr>
        <w:t xml:space="preserve"> as shown in </w:t>
      </w:r>
      <w:r w:rsidR="00C100B5">
        <w:rPr>
          <w:sz w:val="22"/>
          <w:szCs w:val="22"/>
        </w:rPr>
        <w:fldChar w:fldCharType="begin"/>
      </w:r>
      <w:r w:rsidR="00C100B5">
        <w:rPr>
          <w:sz w:val="22"/>
          <w:szCs w:val="22"/>
        </w:rPr>
        <w:instrText xml:space="preserve"> REF _Ref517598320 \h </w:instrText>
      </w:r>
      <w:r w:rsidR="00C100B5">
        <w:rPr>
          <w:sz w:val="22"/>
          <w:szCs w:val="22"/>
        </w:rPr>
      </w:r>
      <w:r w:rsidR="00C100B5">
        <w:rPr>
          <w:sz w:val="22"/>
          <w:szCs w:val="22"/>
        </w:rPr>
        <w:fldChar w:fldCharType="separate"/>
      </w:r>
      <w:r w:rsidR="00C100B5">
        <w:t xml:space="preserve">Table </w:t>
      </w:r>
      <w:r w:rsidR="00C100B5">
        <w:rPr>
          <w:noProof/>
        </w:rPr>
        <w:t>1</w:t>
      </w:r>
      <w:r w:rsidR="00C100B5">
        <w:rPr>
          <w:sz w:val="22"/>
          <w:szCs w:val="22"/>
        </w:rPr>
        <w:fldChar w:fldCharType="end"/>
      </w:r>
      <w:r w:rsidR="00C100B5">
        <w:rPr>
          <w:sz w:val="22"/>
          <w:szCs w:val="22"/>
        </w:rPr>
        <w:t xml:space="preserve"> below.  </w:t>
      </w:r>
    </w:p>
    <w:p w:rsidR="00C23FB4" w:rsidRDefault="00C23FB4" w:rsidP="00E45546">
      <w:pPr>
        <w:pStyle w:val="Caption"/>
        <w:keepNext/>
        <w:spacing w:after="100"/>
        <w:jc w:val="center"/>
      </w:pPr>
      <w:bookmarkStart w:id="5" w:name="_Ref517598320"/>
      <w:r>
        <w:lastRenderedPageBreak/>
        <w:t xml:space="preserve">Table </w:t>
      </w:r>
      <w:r w:rsidR="002F1FE2">
        <w:fldChar w:fldCharType="begin"/>
      </w:r>
      <w:r w:rsidR="002F1FE2">
        <w:instrText xml:space="preserve"> SEQ Table \* ARABIC </w:instrText>
      </w:r>
      <w:r w:rsidR="002F1FE2">
        <w:fldChar w:fldCharType="separate"/>
      </w:r>
      <w:r w:rsidR="00543592">
        <w:rPr>
          <w:noProof/>
        </w:rPr>
        <w:t>1</w:t>
      </w:r>
      <w:r w:rsidR="002F1FE2">
        <w:rPr>
          <w:noProof/>
        </w:rPr>
        <w:fldChar w:fldCharType="end"/>
      </w:r>
      <w:bookmarkEnd w:id="5"/>
      <w:r>
        <w:t xml:space="preserve">: description of the </w:t>
      </w:r>
      <w:r w:rsidR="0088129B">
        <w:t xml:space="preserve">raw </w:t>
      </w:r>
      <w:r>
        <w:t>set of data retrieved from the bank's database for analysis</w:t>
      </w:r>
      <w:r w:rsidR="0088129B">
        <w:t xml:space="preserve"> and modeling</w:t>
      </w:r>
    </w:p>
    <w:tbl>
      <w:tblPr>
        <w:tblW w:w="0" w:type="auto"/>
        <w:tblLayout w:type="fixed"/>
        <w:tblLook w:val="04A0" w:firstRow="1" w:lastRow="0" w:firstColumn="1" w:lastColumn="0" w:noHBand="0" w:noVBand="1"/>
      </w:tblPr>
      <w:tblGrid>
        <w:gridCol w:w="1242"/>
        <w:gridCol w:w="7088"/>
        <w:gridCol w:w="1246"/>
      </w:tblGrid>
      <w:tr w:rsidR="00447973" w:rsidRPr="00447973" w:rsidTr="00447973">
        <w:trPr>
          <w:cantSplit/>
          <w:trHeight w:val="240"/>
        </w:trPr>
        <w:tc>
          <w:tcPr>
            <w:tcW w:w="1242" w:type="dxa"/>
            <w:tcBorders>
              <w:top w:val="single" w:sz="4" w:space="0" w:color="auto"/>
              <w:left w:val="single" w:sz="4" w:space="0" w:color="auto"/>
              <w:bottom w:val="single" w:sz="4" w:space="0" w:color="auto"/>
              <w:right w:val="single" w:sz="4" w:space="0" w:color="auto"/>
            </w:tcBorders>
            <w:shd w:val="clear" w:color="auto" w:fill="D9D9D9" w:themeFill="background1" w:themeFillShade="D9"/>
            <w:noWrap/>
            <w:hideMark/>
          </w:tcPr>
          <w:p w:rsidR="00CE6A27" w:rsidRPr="00CE6A27" w:rsidRDefault="00CE6A27" w:rsidP="00CE6A27">
            <w:pPr>
              <w:spacing w:after="0" w:line="240" w:lineRule="auto"/>
              <w:rPr>
                <w:rFonts w:eastAsia="Times New Roman" w:cs="Times New Roman"/>
                <w:sz w:val="24"/>
                <w:szCs w:val="24"/>
                <w:lang w:val="en-CA"/>
              </w:rPr>
            </w:pPr>
            <w:r w:rsidRPr="00CE6A27">
              <w:rPr>
                <w:rFonts w:eastAsia="Times New Roman" w:cs="Times New Roman"/>
                <w:sz w:val="24"/>
                <w:szCs w:val="24"/>
              </w:rPr>
              <w:t>Attribute</w:t>
            </w:r>
          </w:p>
        </w:tc>
        <w:tc>
          <w:tcPr>
            <w:tcW w:w="7088" w:type="dxa"/>
            <w:tcBorders>
              <w:top w:val="single" w:sz="4" w:space="0" w:color="auto"/>
              <w:left w:val="nil"/>
              <w:bottom w:val="single" w:sz="4" w:space="0" w:color="auto"/>
              <w:right w:val="single" w:sz="4" w:space="0" w:color="auto"/>
            </w:tcBorders>
            <w:shd w:val="clear" w:color="auto" w:fill="D9D9D9" w:themeFill="background1" w:themeFillShade="D9"/>
            <w:noWrap/>
            <w:hideMark/>
          </w:tcPr>
          <w:p w:rsidR="00CE6A27" w:rsidRPr="00CE6A27" w:rsidRDefault="00CE6A27" w:rsidP="00CE6A27">
            <w:pPr>
              <w:spacing w:after="0" w:line="240" w:lineRule="auto"/>
              <w:rPr>
                <w:rFonts w:eastAsia="Times New Roman" w:cs="Times New Roman"/>
                <w:sz w:val="24"/>
                <w:szCs w:val="24"/>
                <w:lang w:val="en-CA"/>
              </w:rPr>
            </w:pPr>
            <w:r w:rsidRPr="00CE6A27">
              <w:rPr>
                <w:rFonts w:eastAsia="Times New Roman" w:cs="Times New Roman"/>
                <w:sz w:val="24"/>
                <w:szCs w:val="24"/>
              </w:rPr>
              <w:t>Description</w:t>
            </w:r>
          </w:p>
        </w:tc>
        <w:tc>
          <w:tcPr>
            <w:tcW w:w="1246" w:type="dxa"/>
            <w:tcBorders>
              <w:top w:val="single" w:sz="4" w:space="0" w:color="auto"/>
              <w:left w:val="nil"/>
              <w:bottom w:val="single" w:sz="4" w:space="0" w:color="auto"/>
              <w:right w:val="single" w:sz="4" w:space="0" w:color="auto"/>
            </w:tcBorders>
            <w:shd w:val="clear" w:color="auto" w:fill="D9D9D9" w:themeFill="background1" w:themeFillShade="D9"/>
            <w:noWrap/>
            <w:hideMark/>
          </w:tcPr>
          <w:p w:rsidR="00CE6A27" w:rsidRPr="00CE6A27" w:rsidRDefault="00CE6A27" w:rsidP="00CE6A27">
            <w:pPr>
              <w:spacing w:after="0" w:line="240" w:lineRule="auto"/>
              <w:rPr>
                <w:rFonts w:eastAsia="Times New Roman" w:cs="Times New Roman"/>
                <w:sz w:val="24"/>
                <w:szCs w:val="24"/>
                <w:lang w:val="en-CA"/>
              </w:rPr>
            </w:pPr>
            <w:r w:rsidRPr="00CE6A27">
              <w:rPr>
                <w:rFonts w:eastAsia="Times New Roman" w:cs="Times New Roman"/>
                <w:sz w:val="24"/>
                <w:szCs w:val="24"/>
              </w:rPr>
              <w:t>Data type</w:t>
            </w:r>
          </w:p>
        </w:tc>
      </w:tr>
      <w:tr w:rsidR="00D2330A" w:rsidRPr="00CE6A27" w:rsidTr="00B90425">
        <w:trPr>
          <w:trHeight w:val="240"/>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lang w:val="en-CA"/>
              </w:rPr>
              <w:t>age</w:t>
            </w:r>
          </w:p>
        </w:tc>
        <w:tc>
          <w:tcPr>
            <w:tcW w:w="7088"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Age of the bank’s customer</w:t>
            </w:r>
          </w:p>
        </w:tc>
        <w:tc>
          <w:tcPr>
            <w:tcW w:w="1246"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numeric</w:t>
            </w:r>
          </w:p>
        </w:tc>
      </w:tr>
      <w:tr w:rsidR="00D2330A" w:rsidRPr="00CE6A27" w:rsidTr="00B90425">
        <w:trPr>
          <w:trHeight w:val="240"/>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lang w:val="en-CA"/>
              </w:rPr>
              <w:t>campaign</w:t>
            </w:r>
          </w:p>
        </w:tc>
        <w:tc>
          <w:tcPr>
            <w:tcW w:w="7088"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 xml:space="preserve">number of contacts performed during this campaign and for this client </w:t>
            </w:r>
          </w:p>
        </w:tc>
        <w:tc>
          <w:tcPr>
            <w:tcW w:w="1246"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numeric</w:t>
            </w:r>
          </w:p>
        </w:tc>
      </w:tr>
      <w:tr w:rsidR="00D2330A" w:rsidRPr="00CE6A27" w:rsidTr="00B90425">
        <w:trPr>
          <w:trHeight w:val="240"/>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lang w:val="en-CA"/>
              </w:rPr>
              <w:t>contact</w:t>
            </w:r>
          </w:p>
        </w:tc>
        <w:tc>
          <w:tcPr>
            <w:tcW w:w="7088"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contact communication type ('</w:t>
            </w:r>
            <w:proofErr w:type="spellStart"/>
            <w:r w:rsidRPr="00CE6A27">
              <w:rPr>
                <w:rFonts w:eastAsia="Times New Roman" w:cs="Times New Roman"/>
                <w:color w:val="000000"/>
                <w:sz w:val="18"/>
                <w:szCs w:val="18"/>
              </w:rPr>
              <w:t>cellular','telephone</w:t>
            </w:r>
            <w:proofErr w:type="spellEnd"/>
            <w:r w:rsidRPr="00CE6A27">
              <w:rPr>
                <w:rFonts w:eastAsia="Times New Roman" w:cs="Times New Roman"/>
                <w:color w:val="000000"/>
                <w:sz w:val="18"/>
                <w:szCs w:val="18"/>
              </w:rPr>
              <w:t>')</w:t>
            </w:r>
          </w:p>
        </w:tc>
        <w:tc>
          <w:tcPr>
            <w:tcW w:w="1246"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categorical</w:t>
            </w:r>
          </w:p>
        </w:tc>
      </w:tr>
      <w:tr w:rsidR="00D2330A" w:rsidRPr="00CE6A27" w:rsidTr="00B90425">
        <w:trPr>
          <w:trHeight w:val="240"/>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proofErr w:type="spellStart"/>
            <w:r w:rsidRPr="00CE6A27">
              <w:rPr>
                <w:rFonts w:eastAsia="Times New Roman" w:cs="Times New Roman"/>
                <w:color w:val="000000"/>
                <w:sz w:val="18"/>
                <w:szCs w:val="18"/>
                <w:lang w:val="en-CA"/>
              </w:rPr>
              <w:t>day_of_week</w:t>
            </w:r>
            <w:proofErr w:type="spellEnd"/>
          </w:p>
        </w:tc>
        <w:tc>
          <w:tcPr>
            <w:tcW w:w="7088"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last contact day of the week ('mon','</w:t>
            </w:r>
            <w:proofErr w:type="spellStart"/>
            <w:r w:rsidRPr="00CE6A27">
              <w:rPr>
                <w:rFonts w:eastAsia="Times New Roman" w:cs="Times New Roman"/>
                <w:color w:val="000000"/>
                <w:sz w:val="18"/>
                <w:szCs w:val="18"/>
              </w:rPr>
              <w:t>tue</w:t>
            </w:r>
            <w:proofErr w:type="spellEnd"/>
            <w:r w:rsidRPr="00CE6A27">
              <w:rPr>
                <w:rFonts w:eastAsia="Times New Roman" w:cs="Times New Roman"/>
                <w:color w:val="000000"/>
                <w:sz w:val="18"/>
                <w:szCs w:val="18"/>
              </w:rPr>
              <w:t>','wed','</w:t>
            </w:r>
            <w:proofErr w:type="spellStart"/>
            <w:r w:rsidRPr="00CE6A27">
              <w:rPr>
                <w:rFonts w:eastAsia="Times New Roman" w:cs="Times New Roman"/>
                <w:color w:val="000000"/>
                <w:sz w:val="18"/>
                <w:szCs w:val="18"/>
              </w:rPr>
              <w:t>thu</w:t>
            </w:r>
            <w:proofErr w:type="spellEnd"/>
            <w:r w:rsidRPr="00CE6A27">
              <w:rPr>
                <w:rFonts w:eastAsia="Times New Roman" w:cs="Times New Roman"/>
                <w:color w:val="000000"/>
                <w:sz w:val="18"/>
                <w:szCs w:val="18"/>
              </w:rPr>
              <w:t>','</w:t>
            </w:r>
            <w:proofErr w:type="spellStart"/>
            <w:r w:rsidRPr="00CE6A27">
              <w:rPr>
                <w:rFonts w:eastAsia="Times New Roman" w:cs="Times New Roman"/>
                <w:color w:val="000000"/>
                <w:sz w:val="18"/>
                <w:szCs w:val="18"/>
              </w:rPr>
              <w:t>fri</w:t>
            </w:r>
            <w:proofErr w:type="spellEnd"/>
            <w:r w:rsidRPr="00CE6A27">
              <w:rPr>
                <w:rFonts w:eastAsia="Times New Roman" w:cs="Times New Roman"/>
                <w:color w:val="000000"/>
                <w:sz w:val="18"/>
                <w:szCs w:val="18"/>
              </w:rPr>
              <w:t>')</w:t>
            </w:r>
          </w:p>
        </w:tc>
        <w:tc>
          <w:tcPr>
            <w:tcW w:w="1246"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categorical</w:t>
            </w:r>
          </w:p>
        </w:tc>
      </w:tr>
      <w:tr w:rsidR="00D2330A" w:rsidRPr="00CE6A27" w:rsidTr="00B90425">
        <w:trPr>
          <w:trHeight w:val="240"/>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lang w:val="en-CA"/>
              </w:rPr>
              <w:t>default</w:t>
            </w:r>
          </w:p>
        </w:tc>
        <w:tc>
          <w:tcPr>
            <w:tcW w:w="7088"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proofErr w:type="gramStart"/>
            <w:r w:rsidRPr="00CE6A27">
              <w:rPr>
                <w:rFonts w:eastAsia="Times New Roman" w:cs="Times New Roman"/>
                <w:color w:val="000000"/>
                <w:sz w:val="18"/>
                <w:szCs w:val="18"/>
              </w:rPr>
              <w:t>has</w:t>
            </w:r>
            <w:proofErr w:type="gramEnd"/>
            <w:r w:rsidRPr="00CE6A27">
              <w:rPr>
                <w:rFonts w:eastAsia="Times New Roman" w:cs="Times New Roman"/>
                <w:color w:val="000000"/>
                <w:sz w:val="18"/>
                <w:szCs w:val="18"/>
              </w:rPr>
              <w:t xml:space="preserve"> credit in default? ('</w:t>
            </w:r>
            <w:proofErr w:type="spellStart"/>
            <w:r w:rsidRPr="00CE6A27">
              <w:rPr>
                <w:rFonts w:eastAsia="Times New Roman" w:cs="Times New Roman"/>
                <w:color w:val="000000"/>
                <w:sz w:val="18"/>
                <w:szCs w:val="18"/>
              </w:rPr>
              <w:t>no','yes','unknown</w:t>
            </w:r>
            <w:proofErr w:type="spellEnd"/>
            <w:r w:rsidRPr="00CE6A27">
              <w:rPr>
                <w:rFonts w:eastAsia="Times New Roman" w:cs="Times New Roman"/>
                <w:color w:val="000000"/>
                <w:sz w:val="18"/>
                <w:szCs w:val="18"/>
              </w:rPr>
              <w:t>')</w:t>
            </w:r>
          </w:p>
        </w:tc>
        <w:tc>
          <w:tcPr>
            <w:tcW w:w="1246"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categorical</w:t>
            </w:r>
          </w:p>
        </w:tc>
      </w:tr>
      <w:tr w:rsidR="00D2330A" w:rsidRPr="00CE6A27" w:rsidTr="00B90425">
        <w:trPr>
          <w:trHeight w:val="240"/>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lang w:val="en-CA"/>
              </w:rPr>
              <w:t>duration</w:t>
            </w:r>
          </w:p>
        </w:tc>
        <w:tc>
          <w:tcPr>
            <w:tcW w:w="7088"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proofErr w:type="gramStart"/>
            <w:r w:rsidRPr="00CE6A27">
              <w:rPr>
                <w:rFonts w:eastAsia="Times New Roman" w:cs="Times New Roman"/>
                <w:color w:val="000000"/>
                <w:sz w:val="18"/>
                <w:szCs w:val="18"/>
              </w:rPr>
              <w:t>last</w:t>
            </w:r>
            <w:proofErr w:type="gramEnd"/>
            <w:r w:rsidRPr="00CE6A27">
              <w:rPr>
                <w:rFonts w:eastAsia="Times New Roman" w:cs="Times New Roman"/>
                <w:color w:val="000000"/>
                <w:sz w:val="18"/>
                <w:szCs w:val="18"/>
              </w:rPr>
              <w:t xml:space="preserve"> contact duration, in seconds this attribute highly affects the output target (e.g., if duration=0 then y='no').</w:t>
            </w:r>
          </w:p>
        </w:tc>
        <w:tc>
          <w:tcPr>
            <w:tcW w:w="1246"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numeric</w:t>
            </w:r>
          </w:p>
        </w:tc>
      </w:tr>
      <w:tr w:rsidR="00D2330A" w:rsidRPr="00CE6A27" w:rsidTr="00B90425">
        <w:trPr>
          <w:trHeight w:val="240"/>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lang w:val="en-CA"/>
              </w:rPr>
              <w:t>education</w:t>
            </w:r>
          </w:p>
        </w:tc>
        <w:tc>
          <w:tcPr>
            <w:tcW w:w="7088"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 xml:space="preserve">basic.4y','basic.6y','basic.9y','high. </w:t>
            </w:r>
            <w:proofErr w:type="spellStart"/>
            <w:proofErr w:type="gramStart"/>
            <w:r w:rsidRPr="00CE6A27">
              <w:rPr>
                <w:rFonts w:eastAsia="Times New Roman" w:cs="Times New Roman"/>
                <w:color w:val="000000"/>
                <w:sz w:val="18"/>
                <w:szCs w:val="18"/>
              </w:rPr>
              <w:t>school</w:t>
            </w:r>
            <w:proofErr w:type="gramEnd"/>
            <w:r w:rsidRPr="00CE6A27">
              <w:rPr>
                <w:rFonts w:eastAsia="Times New Roman" w:cs="Times New Roman"/>
                <w:color w:val="000000"/>
                <w:sz w:val="18"/>
                <w:szCs w:val="18"/>
              </w:rPr>
              <w:t>','illiterate','professional</w:t>
            </w:r>
            <w:proofErr w:type="spellEnd"/>
            <w:r w:rsidRPr="00CE6A27">
              <w:rPr>
                <w:rFonts w:eastAsia="Times New Roman" w:cs="Times New Roman"/>
                <w:color w:val="000000"/>
                <w:sz w:val="18"/>
                <w:szCs w:val="18"/>
              </w:rPr>
              <w:t xml:space="preserve">. </w:t>
            </w:r>
            <w:proofErr w:type="spellStart"/>
            <w:r w:rsidRPr="00CE6A27">
              <w:rPr>
                <w:rFonts w:eastAsia="Times New Roman" w:cs="Times New Roman"/>
                <w:color w:val="000000"/>
                <w:sz w:val="18"/>
                <w:szCs w:val="18"/>
              </w:rPr>
              <w:t>course','university</w:t>
            </w:r>
            <w:proofErr w:type="spellEnd"/>
            <w:r w:rsidRPr="00CE6A27">
              <w:rPr>
                <w:rFonts w:eastAsia="Times New Roman" w:cs="Times New Roman"/>
                <w:color w:val="000000"/>
                <w:sz w:val="18"/>
                <w:szCs w:val="18"/>
              </w:rPr>
              <w:t xml:space="preserve"> </w:t>
            </w:r>
            <w:proofErr w:type="spellStart"/>
            <w:r w:rsidRPr="00CE6A27">
              <w:rPr>
                <w:rFonts w:eastAsia="Times New Roman" w:cs="Times New Roman"/>
                <w:color w:val="000000"/>
                <w:sz w:val="18"/>
                <w:szCs w:val="18"/>
              </w:rPr>
              <w:t>degree','unknown</w:t>
            </w:r>
            <w:proofErr w:type="spellEnd"/>
            <w:r w:rsidRPr="00CE6A27">
              <w:rPr>
                <w:rFonts w:eastAsia="Times New Roman" w:cs="Times New Roman"/>
                <w:color w:val="000000"/>
                <w:sz w:val="18"/>
                <w:szCs w:val="18"/>
              </w:rPr>
              <w:t>'</w:t>
            </w:r>
          </w:p>
        </w:tc>
        <w:tc>
          <w:tcPr>
            <w:tcW w:w="1246"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categorical</w:t>
            </w:r>
          </w:p>
        </w:tc>
      </w:tr>
      <w:tr w:rsidR="00D2330A" w:rsidRPr="00CE6A27" w:rsidTr="00B90425">
        <w:trPr>
          <w:trHeight w:val="240"/>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lang w:val="en-CA"/>
              </w:rPr>
              <w:t>housing</w:t>
            </w:r>
          </w:p>
        </w:tc>
        <w:tc>
          <w:tcPr>
            <w:tcW w:w="7088"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proofErr w:type="gramStart"/>
            <w:r w:rsidRPr="00CE6A27">
              <w:rPr>
                <w:rFonts w:eastAsia="Times New Roman" w:cs="Times New Roman"/>
                <w:color w:val="000000"/>
                <w:sz w:val="18"/>
                <w:szCs w:val="18"/>
              </w:rPr>
              <w:t>has</w:t>
            </w:r>
            <w:proofErr w:type="gramEnd"/>
            <w:r w:rsidRPr="00CE6A27">
              <w:rPr>
                <w:rFonts w:eastAsia="Times New Roman" w:cs="Times New Roman"/>
                <w:color w:val="000000"/>
                <w:sz w:val="18"/>
                <w:szCs w:val="18"/>
              </w:rPr>
              <w:t xml:space="preserve"> housing loan? ('</w:t>
            </w:r>
            <w:proofErr w:type="spellStart"/>
            <w:r w:rsidRPr="00CE6A27">
              <w:rPr>
                <w:rFonts w:eastAsia="Times New Roman" w:cs="Times New Roman"/>
                <w:color w:val="000000"/>
                <w:sz w:val="18"/>
                <w:szCs w:val="18"/>
              </w:rPr>
              <w:t>no','yes','unknown</w:t>
            </w:r>
            <w:proofErr w:type="spellEnd"/>
            <w:r w:rsidRPr="00CE6A27">
              <w:rPr>
                <w:rFonts w:eastAsia="Times New Roman" w:cs="Times New Roman"/>
                <w:color w:val="000000"/>
                <w:sz w:val="18"/>
                <w:szCs w:val="18"/>
              </w:rPr>
              <w:t>')</w:t>
            </w:r>
          </w:p>
        </w:tc>
        <w:tc>
          <w:tcPr>
            <w:tcW w:w="1246"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categorical</w:t>
            </w:r>
          </w:p>
        </w:tc>
      </w:tr>
      <w:tr w:rsidR="00D2330A" w:rsidRPr="00CE6A27" w:rsidTr="00B90425">
        <w:trPr>
          <w:trHeight w:val="240"/>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lang w:val="en-CA"/>
              </w:rPr>
              <w:t>job</w:t>
            </w:r>
          </w:p>
        </w:tc>
        <w:tc>
          <w:tcPr>
            <w:tcW w:w="7088"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Admin.’, blue-collar','entrepreneur','housemaid','management','retired','self-employed','services','student','technician','unemployed','unknown'</w:t>
            </w:r>
          </w:p>
        </w:tc>
        <w:tc>
          <w:tcPr>
            <w:tcW w:w="1246"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categorical</w:t>
            </w:r>
          </w:p>
        </w:tc>
      </w:tr>
      <w:tr w:rsidR="00D2330A" w:rsidRPr="00CE6A27" w:rsidTr="00B90425">
        <w:trPr>
          <w:trHeight w:val="240"/>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lang w:val="en-CA"/>
              </w:rPr>
              <w:t>loan</w:t>
            </w:r>
          </w:p>
        </w:tc>
        <w:tc>
          <w:tcPr>
            <w:tcW w:w="7088"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proofErr w:type="gramStart"/>
            <w:r w:rsidRPr="00CE6A27">
              <w:rPr>
                <w:rFonts w:eastAsia="Times New Roman" w:cs="Times New Roman"/>
                <w:color w:val="000000"/>
                <w:sz w:val="18"/>
                <w:szCs w:val="18"/>
              </w:rPr>
              <w:t>has</w:t>
            </w:r>
            <w:proofErr w:type="gramEnd"/>
            <w:r w:rsidRPr="00CE6A27">
              <w:rPr>
                <w:rFonts w:eastAsia="Times New Roman" w:cs="Times New Roman"/>
                <w:color w:val="000000"/>
                <w:sz w:val="18"/>
                <w:szCs w:val="18"/>
              </w:rPr>
              <w:t xml:space="preserve"> personal loan? ('</w:t>
            </w:r>
            <w:proofErr w:type="spellStart"/>
            <w:r w:rsidRPr="00CE6A27">
              <w:rPr>
                <w:rFonts w:eastAsia="Times New Roman" w:cs="Times New Roman"/>
                <w:color w:val="000000"/>
                <w:sz w:val="18"/>
                <w:szCs w:val="18"/>
              </w:rPr>
              <w:t>no','yes','unknown</w:t>
            </w:r>
            <w:proofErr w:type="spellEnd"/>
            <w:r w:rsidRPr="00CE6A27">
              <w:rPr>
                <w:rFonts w:eastAsia="Times New Roman" w:cs="Times New Roman"/>
                <w:color w:val="000000"/>
                <w:sz w:val="18"/>
                <w:szCs w:val="18"/>
              </w:rPr>
              <w:t>')</w:t>
            </w:r>
          </w:p>
        </w:tc>
        <w:tc>
          <w:tcPr>
            <w:tcW w:w="1246"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categorical</w:t>
            </w:r>
          </w:p>
        </w:tc>
      </w:tr>
      <w:tr w:rsidR="00D2330A" w:rsidRPr="00CE6A27" w:rsidTr="00B90425">
        <w:trPr>
          <w:trHeight w:val="240"/>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lang w:val="en-CA"/>
              </w:rPr>
              <w:t>marital</w:t>
            </w:r>
          </w:p>
        </w:tc>
        <w:tc>
          <w:tcPr>
            <w:tcW w:w="7088"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proofErr w:type="spellStart"/>
            <w:r w:rsidRPr="00CE6A27">
              <w:rPr>
                <w:rFonts w:eastAsia="Times New Roman" w:cs="Times New Roman"/>
                <w:color w:val="000000"/>
                <w:sz w:val="18"/>
                <w:szCs w:val="18"/>
              </w:rPr>
              <w:t>divorced','married','single','unknown</w:t>
            </w:r>
            <w:proofErr w:type="spellEnd"/>
            <w:r w:rsidRPr="00CE6A27">
              <w:rPr>
                <w:rFonts w:eastAsia="Times New Roman" w:cs="Times New Roman"/>
                <w:color w:val="000000"/>
                <w:sz w:val="18"/>
                <w:szCs w:val="18"/>
              </w:rPr>
              <w:t>'; note: 'divorced' means divorced or widowed</w:t>
            </w:r>
          </w:p>
        </w:tc>
        <w:tc>
          <w:tcPr>
            <w:tcW w:w="1246"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categorical</w:t>
            </w:r>
          </w:p>
        </w:tc>
      </w:tr>
      <w:tr w:rsidR="00D2330A" w:rsidRPr="00CE6A27" w:rsidTr="00B90425">
        <w:trPr>
          <w:trHeight w:val="240"/>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lang w:val="en-CA"/>
              </w:rPr>
              <w:t>month</w:t>
            </w:r>
          </w:p>
        </w:tc>
        <w:tc>
          <w:tcPr>
            <w:tcW w:w="7088"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last contact month of year ('</w:t>
            </w:r>
            <w:proofErr w:type="spellStart"/>
            <w:r w:rsidRPr="00CE6A27">
              <w:rPr>
                <w:rFonts w:eastAsia="Times New Roman" w:cs="Times New Roman"/>
                <w:color w:val="000000"/>
                <w:sz w:val="18"/>
                <w:szCs w:val="18"/>
              </w:rPr>
              <w:t>jan</w:t>
            </w:r>
            <w:proofErr w:type="spellEnd"/>
            <w:r w:rsidRPr="00CE6A27">
              <w:rPr>
                <w:rFonts w:eastAsia="Times New Roman" w:cs="Times New Roman"/>
                <w:color w:val="000000"/>
                <w:sz w:val="18"/>
                <w:szCs w:val="18"/>
              </w:rPr>
              <w:t>', '</w:t>
            </w:r>
            <w:proofErr w:type="spellStart"/>
            <w:r w:rsidRPr="00CE6A27">
              <w:rPr>
                <w:rFonts w:eastAsia="Times New Roman" w:cs="Times New Roman"/>
                <w:color w:val="000000"/>
                <w:sz w:val="18"/>
                <w:szCs w:val="18"/>
              </w:rPr>
              <w:t>feb</w:t>
            </w:r>
            <w:proofErr w:type="spellEnd"/>
            <w:r w:rsidRPr="00CE6A27">
              <w:rPr>
                <w:rFonts w:eastAsia="Times New Roman" w:cs="Times New Roman"/>
                <w:color w:val="000000"/>
                <w:sz w:val="18"/>
                <w:szCs w:val="18"/>
              </w:rPr>
              <w:t>', 'mar', ..., '</w:t>
            </w:r>
            <w:proofErr w:type="spellStart"/>
            <w:r w:rsidRPr="00CE6A27">
              <w:rPr>
                <w:rFonts w:eastAsia="Times New Roman" w:cs="Times New Roman"/>
                <w:color w:val="000000"/>
                <w:sz w:val="18"/>
                <w:szCs w:val="18"/>
              </w:rPr>
              <w:t>nov</w:t>
            </w:r>
            <w:proofErr w:type="spellEnd"/>
            <w:r w:rsidRPr="00CE6A27">
              <w:rPr>
                <w:rFonts w:eastAsia="Times New Roman" w:cs="Times New Roman"/>
                <w:color w:val="000000"/>
                <w:sz w:val="18"/>
                <w:szCs w:val="18"/>
              </w:rPr>
              <w:t>', '</w:t>
            </w:r>
            <w:proofErr w:type="spellStart"/>
            <w:r w:rsidRPr="00CE6A27">
              <w:rPr>
                <w:rFonts w:eastAsia="Times New Roman" w:cs="Times New Roman"/>
                <w:color w:val="000000"/>
                <w:sz w:val="18"/>
                <w:szCs w:val="18"/>
              </w:rPr>
              <w:t>dec</w:t>
            </w:r>
            <w:proofErr w:type="spellEnd"/>
            <w:r w:rsidRPr="00CE6A27">
              <w:rPr>
                <w:rFonts w:eastAsia="Times New Roman" w:cs="Times New Roman"/>
                <w:color w:val="000000"/>
                <w:sz w:val="18"/>
                <w:szCs w:val="18"/>
              </w:rPr>
              <w:t>')</w:t>
            </w:r>
          </w:p>
        </w:tc>
        <w:tc>
          <w:tcPr>
            <w:tcW w:w="1246"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categorical</w:t>
            </w:r>
          </w:p>
        </w:tc>
      </w:tr>
      <w:tr w:rsidR="00D2330A" w:rsidRPr="00CE6A27" w:rsidTr="00B90425">
        <w:trPr>
          <w:trHeight w:val="240"/>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proofErr w:type="spellStart"/>
            <w:r w:rsidRPr="00CE6A27">
              <w:rPr>
                <w:rFonts w:eastAsia="Times New Roman" w:cs="Times New Roman"/>
                <w:color w:val="000000"/>
                <w:sz w:val="18"/>
                <w:szCs w:val="18"/>
                <w:lang w:val="en-CA"/>
              </w:rPr>
              <w:t>pdays</w:t>
            </w:r>
            <w:proofErr w:type="spellEnd"/>
          </w:p>
        </w:tc>
        <w:tc>
          <w:tcPr>
            <w:tcW w:w="7088"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number of days that passed by after the client was last contacted from a previous campaign (999 means client was not previously contacted)</w:t>
            </w:r>
          </w:p>
        </w:tc>
        <w:tc>
          <w:tcPr>
            <w:tcW w:w="1246"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numeric</w:t>
            </w:r>
          </w:p>
        </w:tc>
      </w:tr>
      <w:tr w:rsidR="00D2330A" w:rsidRPr="00CE6A27" w:rsidTr="003350A5">
        <w:trPr>
          <w:trHeight w:val="240"/>
        </w:trPr>
        <w:tc>
          <w:tcPr>
            <w:tcW w:w="1242" w:type="dxa"/>
            <w:tcBorders>
              <w:top w:val="nil"/>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proofErr w:type="spellStart"/>
            <w:r w:rsidRPr="00CE6A27">
              <w:rPr>
                <w:rFonts w:eastAsia="Times New Roman" w:cs="Times New Roman"/>
                <w:color w:val="000000"/>
                <w:sz w:val="18"/>
                <w:szCs w:val="18"/>
                <w:lang w:val="en-CA"/>
              </w:rPr>
              <w:t>poutcome</w:t>
            </w:r>
            <w:proofErr w:type="spellEnd"/>
          </w:p>
        </w:tc>
        <w:tc>
          <w:tcPr>
            <w:tcW w:w="7088"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outcome of the previous marketing campaign ('</w:t>
            </w:r>
            <w:proofErr w:type="spellStart"/>
            <w:r w:rsidRPr="00CE6A27">
              <w:rPr>
                <w:rFonts w:eastAsia="Times New Roman" w:cs="Times New Roman"/>
                <w:color w:val="000000"/>
                <w:sz w:val="18"/>
                <w:szCs w:val="18"/>
              </w:rPr>
              <w:t>failure','nonexistent','success</w:t>
            </w:r>
            <w:proofErr w:type="spellEnd"/>
            <w:r w:rsidRPr="00CE6A27">
              <w:rPr>
                <w:rFonts w:eastAsia="Times New Roman" w:cs="Times New Roman"/>
                <w:color w:val="000000"/>
                <w:sz w:val="18"/>
                <w:szCs w:val="18"/>
              </w:rPr>
              <w:t>')</w:t>
            </w:r>
          </w:p>
        </w:tc>
        <w:tc>
          <w:tcPr>
            <w:tcW w:w="1246" w:type="dxa"/>
            <w:tcBorders>
              <w:top w:val="nil"/>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categorical</w:t>
            </w:r>
          </w:p>
        </w:tc>
      </w:tr>
      <w:tr w:rsidR="00D2330A" w:rsidRPr="00CE6A27" w:rsidTr="003350A5">
        <w:trPr>
          <w:trHeight w:val="24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lang w:val="en-CA"/>
              </w:rPr>
              <w:t>previous</w:t>
            </w:r>
          </w:p>
        </w:tc>
        <w:tc>
          <w:tcPr>
            <w:tcW w:w="7088" w:type="dxa"/>
            <w:tcBorders>
              <w:top w:val="single" w:sz="4" w:space="0" w:color="auto"/>
              <w:left w:val="nil"/>
              <w:bottom w:val="single" w:sz="4" w:space="0" w:color="auto"/>
              <w:right w:val="single" w:sz="4" w:space="0" w:color="auto"/>
            </w:tcBorders>
            <w:shd w:val="clear" w:color="auto" w:fill="auto"/>
            <w:noWrap/>
            <w:vAlign w:val="center"/>
            <w:hideMark/>
          </w:tcPr>
          <w:p w:rsidR="00D2330A" w:rsidRPr="00CE6A27" w:rsidRDefault="00D2330A" w:rsidP="00B90425">
            <w:pPr>
              <w:spacing w:after="0" w:line="240" w:lineRule="auto"/>
              <w:rPr>
                <w:rFonts w:eastAsia="Times New Roman" w:cs="Times New Roman"/>
                <w:color w:val="000000"/>
                <w:sz w:val="18"/>
                <w:szCs w:val="18"/>
                <w:lang w:val="en-CA"/>
              </w:rPr>
            </w:pPr>
            <w:r w:rsidRPr="00CE6A27">
              <w:rPr>
                <w:rFonts w:eastAsia="Times New Roman" w:cs="Times New Roman"/>
                <w:color w:val="000000"/>
                <w:sz w:val="18"/>
                <w:szCs w:val="18"/>
              </w:rPr>
              <w:t>number of contacts performed before this campaign and for this client</w:t>
            </w:r>
          </w:p>
        </w:tc>
        <w:tc>
          <w:tcPr>
            <w:tcW w:w="1246" w:type="dxa"/>
            <w:tcBorders>
              <w:top w:val="single" w:sz="4" w:space="0" w:color="auto"/>
              <w:left w:val="nil"/>
              <w:bottom w:val="single" w:sz="4" w:space="0" w:color="auto"/>
              <w:right w:val="single" w:sz="4" w:space="0" w:color="auto"/>
            </w:tcBorders>
            <w:shd w:val="clear" w:color="auto" w:fill="auto"/>
            <w:noWrap/>
            <w:vAlign w:val="center"/>
            <w:hideMark/>
          </w:tcPr>
          <w:p w:rsidR="00D2330A" w:rsidRPr="00CE6A27" w:rsidRDefault="003350A5" w:rsidP="00B90425">
            <w:pPr>
              <w:spacing w:after="0" w:line="240" w:lineRule="auto"/>
              <w:rPr>
                <w:rFonts w:eastAsia="Times New Roman" w:cs="Times New Roman"/>
                <w:color w:val="000000"/>
                <w:sz w:val="18"/>
                <w:szCs w:val="18"/>
                <w:lang w:val="en-CA"/>
              </w:rPr>
            </w:pPr>
            <w:r>
              <w:rPr>
                <w:rFonts w:eastAsia="Times New Roman" w:cs="Times New Roman"/>
                <w:color w:val="000000"/>
                <w:sz w:val="18"/>
                <w:szCs w:val="18"/>
              </w:rPr>
              <w:t>n</w:t>
            </w:r>
            <w:r w:rsidR="00D2330A" w:rsidRPr="00CE6A27">
              <w:rPr>
                <w:rFonts w:eastAsia="Times New Roman" w:cs="Times New Roman"/>
                <w:color w:val="000000"/>
                <w:sz w:val="18"/>
                <w:szCs w:val="18"/>
              </w:rPr>
              <w:t>umeric</w:t>
            </w:r>
          </w:p>
        </w:tc>
      </w:tr>
      <w:tr w:rsidR="003350A5" w:rsidRPr="00CE6A27" w:rsidTr="003350A5">
        <w:trPr>
          <w:trHeight w:val="240"/>
        </w:trPr>
        <w:tc>
          <w:tcPr>
            <w:tcW w:w="1242" w:type="dxa"/>
            <w:tcBorders>
              <w:top w:val="single" w:sz="4" w:space="0" w:color="auto"/>
              <w:left w:val="single" w:sz="4" w:space="0" w:color="auto"/>
              <w:bottom w:val="single" w:sz="4" w:space="0" w:color="auto"/>
              <w:right w:val="single" w:sz="4" w:space="0" w:color="auto"/>
            </w:tcBorders>
            <w:shd w:val="clear" w:color="auto" w:fill="auto"/>
            <w:noWrap/>
            <w:vAlign w:val="center"/>
          </w:tcPr>
          <w:p w:rsidR="003350A5" w:rsidRPr="00CE6A27" w:rsidRDefault="003350A5" w:rsidP="00B90425">
            <w:pPr>
              <w:spacing w:after="0" w:line="240" w:lineRule="auto"/>
              <w:rPr>
                <w:rFonts w:eastAsia="Times New Roman" w:cs="Times New Roman"/>
                <w:color w:val="000000"/>
                <w:sz w:val="18"/>
                <w:szCs w:val="18"/>
                <w:lang w:val="en-CA"/>
              </w:rPr>
            </w:pPr>
            <w:r>
              <w:rPr>
                <w:rFonts w:eastAsia="Times New Roman" w:cs="Times New Roman"/>
                <w:color w:val="000000"/>
                <w:sz w:val="18"/>
                <w:szCs w:val="18"/>
                <w:lang w:val="en-CA"/>
              </w:rPr>
              <w:t>y</w:t>
            </w:r>
          </w:p>
        </w:tc>
        <w:tc>
          <w:tcPr>
            <w:tcW w:w="7088" w:type="dxa"/>
            <w:tcBorders>
              <w:top w:val="single" w:sz="4" w:space="0" w:color="auto"/>
              <w:left w:val="nil"/>
              <w:bottom w:val="single" w:sz="4" w:space="0" w:color="auto"/>
              <w:right w:val="single" w:sz="4" w:space="0" w:color="auto"/>
            </w:tcBorders>
            <w:shd w:val="clear" w:color="auto" w:fill="auto"/>
            <w:noWrap/>
            <w:vAlign w:val="center"/>
          </w:tcPr>
          <w:p w:rsidR="003350A5" w:rsidRPr="00CE6A27" w:rsidRDefault="003350A5" w:rsidP="00B90425">
            <w:pPr>
              <w:spacing w:after="0" w:line="240" w:lineRule="auto"/>
              <w:rPr>
                <w:rFonts w:eastAsia="Times New Roman" w:cs="Times New Roman"/>
                <w:color w:val="000000"/>
                <w:sz w:val="18"/>
                <w:szCs w:val="18"/>
              </w:rPr>
            </w:pPr>
            <w:proofErr w:type="gramStart"/>
            <w:r w:rsidRPr="003350A5">
              <w:rPr>
                <w:rFonts w:eastAsia="Times New Roman" w:cs="Times New Roman"/>
                <w:color w:val="000000"/>
                <w:sz w:val="18"/>
                <w:szCs w:val="18"/>
              </w:rPr>
              <w:t>has</w:t>
            </w:r>
            <w:proofErr w:type="gramEnd"/>
            <w:r w:rsidRPr="003350A5">
              <w:rPr>
                <w:rFonts w:eastAsia="Times New Roman" w:cs="Times New Roman"/>
                <w:color w:val="000000"/>
                <w:sz w:val="18"/>
                <w:szCs w:val="18"/>
              </w:rPr>
              <w:t xml:space="preserve"> the client subscribed to a term deposit? "</w:t>
            </w:r>
            <w:proofErr w:type="spellStart"/>
            <w:r w:rsidRPr="003350A5">
              <w:rPr>
                <w:rFonts w:eastAsia="Times New Roman" w:cs="Times New Roman"/>
                <w:color w:val="000000"/>
                <w:sz w:val="18"/>
                <w:szCs w:val="18"/>
              </w:rPr>
              <w:t>no","yes</w:t>
            </w:r>
            <w:proofErr w:type="spellEnd"/>
            <w:r w:rsidRPr="003350A5">
              <w:rPr>
                <w:rFonts w:eastAsia="Times New Roman" w:cs="Times New Roman"/>
                <w:color w:val="000000"/>
                <w:sz w:val="18"/>
                <w:szCs w:val="18"/>
              </w:rPr>
              <w:t>"</w:t>
            </w:r>
          </w:p>
        </w:tc>
        <w:tc>
          <w:tcPr>
            <w:tcW w:w="1246" w:type="dxa"/>
            <w:tcBorders>
              <w:top w:val="single" w:sz="4" w:space="0" w:color="auto"/>
              <w:left w:val="nil"/>
              <w:bottom w:val="single" w:sz="4" w:space="0" w:color="auto"/>
              <w:right w:val="single" w:sz="4" w:space="0" w:color="auto"/>
            </w:tcBorders>
            <w:shd w:val="clear" w:color="auto" w:fill="auto"/>
            <w:noWrap/>
            <w:vAlign w:val="center"/>
          </w:tcPr>
          <w:p w:rsidR="003350A5" w:rsidRPr="00CE6A27" w:rsidRDefault="003350A5" w:rsidP="00B90425">
            <w:pPr>
              <w:spacing w:after="0" w:line="240" w:lineRule="auto"/>
              <w:rPr>
                <w:rFonts w:eastAsia="Times New Roman" w:cs="Times New Roman"/>
                <w:color w:val="000000"/>
                <w:sz w:val="18"/>
                <w:szCs w:val="18"/>
              </w:rPr>
            </w:pPr>
            <w:r w:rsidRPr="00CE6A27">
              <w:rPr>
                <w:rFonts w:eastAsia="Times New Roman" w:cs="Times New Roman"/>
                <w:color w:val="000000"/>
                <w:sz w:val="18"/>
                <w:szCs w:val="18"/>
              </w:rPr>
              <w:t>categorical</w:t>
            </w:r>
          </w:p>
        </w:tc>
      </w:tr>
    </w:tbl>
    <w:p w:rsidR="000B656F" w:rsidRDefault="00C55442" w:rsidP="008E4C40">
      <w:pPr>
        <w:pStyle w:val="Heading2"/>
        <w:numPr>
          <w:ilvl w:val="1"/>
          <w:numId w:val="5"/>
        </w:numPr>
      </w:pPr>
      <w:r>
        <w:t>Data f</w:t>
      </w:r>
      <w:r w:rsidR="007F100C">
        <w:t>eature engineering</w:t>
      </w:r>
      <w:r>
        <w:t xml:space="preserve"> and selection</w:t>
      </w:r>
      <w:r w:rsidR="00000C1E">
        <w:t xml:space="preserve"> for the classification model</w:t>
      </w:r>
    </w:p>
    <w:p w:rsidR="00111AFF" w:rsidRDefault="00176219">
      <w:pPr>
        <w:rPr>
          <w:sz w:val="22"/>
          <w:szCs w:val="22"/>
        </w:rPr>
      </w:pPr>
      <w:r>
        <w:rPr>
          <w:sz w:val="22"/>
          <w:szCs w:val="22"/>
        </w:rPr>
        <w:t xml:space="preserve">The raw data from the previous telemarketing campaign was collected by a marketing company. The </w:t>
      </w:r>
      <w:r w:rsidR="00C8478B">
        <w:rPr>
          <w:sz w:val="22"/>
          <w:szCs w:val="22"/>
        </w:rPr>
        <w:t xml:space="preserve">raw </w:t>
      </w:r>
      <w:r w:rsidR="0011766A">
        <w:rPr>
          <w:sz w:val="22"/>
          <w:szCs w:val="22"/>
        </w:rPr>
        <w:t>d</w:t>
      </w:r>
      <w:r w:rsidR="00C8478B">
        <w:rPr>
          <w:sz w:val="22"/>
          <w:szCs w:val="22"/>
        </w:rPr>
        <w:t>ata</w:t>
      </w:r>
      <w:r>
        <w:rPr>
          <w:sz w:val="22"/>
          <w:szCs w:val="22"/>
        </w:rPr>
        <w:t xml:space="preserve">set </w:t>
      </w:r>
      <w:r w:rsidR="00C8478B">
        <w:rPr>
          <w:sz w:val="22"/>
          <w:szCs w:val="22"/>
        </w:rPr>
        <w:t>contained</w:t>
      </w:r>
      <w:r w:rsidR="00D35FAD">
        <w:rPr>
          <w:sz w:val="22"/>
          <w:szCs w:val="22"/>
        </w:rPr>
        <w:t xml:space="preserve"> </w:t>
      </w:r>
      <w:r w:rsidR="00517D11">
        <w:rPr>
          <w:sz w:val="22"/>
          <w:szCs w:val="22"/>
        </w:rPr>
        <w:t>observatio</w:t>
      </w:r>
      <w:r w:rsidR="00D35FAD">
        <w:rPr>
          <w:sz w:val="22"/>
          <w:szCs w:val="22"/>
        </w:rPr>
        <w:t xml:space="preserve">ns and </w:t>
      </w:r>
      <w:r w:rsidR="00892CB6">
        <w:rPr>
          <w:sz w:val="22"/>
          <w:szCs w:val="22"/>
        </w:rPr>
        <w:t>variables</w:t>
      </w:r>
      <w:r w:rsidR="00517D11">
        <w:rPr>
          <w:sz w:val="22"/>
          <w:szCs w:val="22"/>
        </w:rPr>
        <w:t xml:space="preserve">. </w:t>
      </w:r>
      <w:r w:rsidR="001B2AAC">
        <w:rPr>
          <w:sz w:val="22"/>
          <w:szCs w:val="22"/>
        </w:rPr>
        <w:t xml:space="preserve">  However, the data set</w:t>
      </w:r>
      <w:r w:rsidR="00111AFF">
        <w:rPr>
          <w:sz w:val="22"/>
          <w:szCs w:val="22"/>
        </w:rPr>
        <w:t xml:space="preserve"> </w:t>
      </w:r>
      <w:r w:rsidR="00A15BFB">
        <w:rPr>
          <w:sz w:val="22"/>
          <w:szCs w:val="22"/>
        </w:rPr>
        <w:t xml:space="preserve">received </w:t>
      </w:r>
      <w:r w:rsidR="00111AFF">
        <w:rPr>
          <w:sz w:val="22"/>
          <w:szCs w:val="22"/>
        </w:rPr>
        <w:t>was</w:t>
      </w:r>
      <w:r w:rsidR="00517D11">
        <w:rPr>
          <w:sz w:val="22"/>
          <w:szCs w:val="22"/>
        </w:rPr>
        <w:t xml:space="preserve"> unbalanced</w:t>
      </w:r>
      <w:r w:rsidR="00D35FAD">
        <w:rPr>
          <w:sz w:val="22"/>
          <w:szCs w:val="22"/>
        </w:rPr>
        <w:t xml:space="preserve">. Only </w:t>
      </w:r>
      <w:r w:rsidR="00F82685">
        <w:rPr>
          <w:sz w:val="22"/>
          <w:szCs w:val="22"/>
        </w:rPr>
        <w:t>11.69</w:t>
      </w:r>
      <w:r w:rsidR="00D35FAD">
        <w:rPr>
          <w:sz w:val="22"/>
          <w:szCs w:val="22"/>
        </w:rPr>
        <w:t xml:space="preserve"> %</w:t>
      </w:r>
      <w:r w:rsidR="00517D11">
        <w:rPr>
          <w:sz w:val="22"/>
          <w:szCs w:val="22"/>
        </w:rPr>
        <w:t xml:space="preserve"> of the observations were related to </w:t>
      </w:r>
      <w:r w:rsidR="00111AFF">
        <w:rPr>
          <w:sz w:val="22"/>
          <w:szCs w:val="22"/>
        </w:rPr>
        <w:t xml:space="preserve">telemarketing </w:t>
      </w:r>
      <w:r w:rsidR="00517D11">
        <w:rPr>
          <w:sz w:val="22"/>
          <w:szCs w:val="22"/>
        </w:rPr>
        <w:t>suc</w:t>
      </w:r>
      <w:r w:rsidR="00D11D43">
        <w:rPr>
          <w:sz w:val="22"/>
          <w:szCs w:val="22"/>
        </w:rPr>
        <w:t xml:space="preserve">cesses.  </w:t>
      </w:r>
      <w:r w:rsidR="00111AFF">
        <w:rPr>
          <w:sz w:val="22"/>
          <w:szCs w:val="22"/>
        </w:rPr>
        <w:t>Consequently, the features</w:t>
      </w:r>
      <w:r w:rsidR="00A15BFB">
        <w:rPr>
          <w:sz w:val="22"/>
          <w:szCs w:val="22"/>
        </w:rPr>
        <w:t xml:space="preserve"> needed to be</w:t>
      </w:r>
      <w:r w:rsidR="00111AFF">
        <w:rPr>
          <w:sz w:val="22"/>
          <w:szCs w:val="22"/>
        </w:rPr>
        <w:t xml:space="preserve"> ranked by </w:t>
      </w:r>
      <w:r w:rsidR="00111AFF" w:rsidRPr="00111AFF">
        <w:rPr>
          <w:sz w:val="22"/>
          <w:szCs w:val="22"/>
        </w:rPr>
        <w:t xml:space="preserve">importance </w:t>
      </w:r>
      <w:r w:rsidR="00A15BFB">
        <w:rPr>
          <w:sz w:val="22"/>
          <w:szCs w:val="22"/>
        </w:rPr>
        <w:t xml:space="preserve">to determine which </w:t>
      </w:r>
      <w:r w:rsidR="0091174A">
        <w:rPr>
          <w:sz w:val="22"/>
          <w:szCs w:val="22"/>
        </w:rPr>
        <w:t>variables</w:t>
      </w:r>
      <w:r w:rsidR="00A15BFB">
        <w:rPr>
          <w:sz w:val="22"/>
          <w:szCs w:val="22"/>
        </w:rPr>
        <w:t xml:space="preserve"> would be </w:t>
      </w:r>
      <w:r w:rsidR="00111AFF">
        <w:rPr>
          <w:sz w:val="22"/>
          <w:szCs w:val="22"/>
        </w:rPr>
        <w:t>more useful to</w:t>
      </w:r>
      <w:r w:rsidR="00A15BFB">
        <w:rPr>
          <w:sz w:val="22"/>
          <w:szCs w:val="22"/>
        </w:rPr>
        <w:t xml:space="preserve"> classify </w:t>
      </w:r>
      <w:r w:rsidR="00111AFF">
        <w:rPr>
          <w:sz w:val="22"/>
          <w:szCs w:val="22"/>
        </w:rPr>
        <w:t xml:space="preserve">customers into </w:t>
      </w:r>
      <w:r w:rsidR="00A15BFB">
        <w:rPr>
          <w:sz w:val="22"/>
          <w:szCs w:val="22"/>
        </w:rPr>
        <w:t>success or failure</w:t>
      </w:r>
      <w:r w:rsidR="00111AFF">
        <w:rPr>
          <w:sz w:val="22"/>
          <w:szCs w:val="22"/>
        </w:rPr>
        <w:t xml:space="preserve">.  </w:t>
      </w:r>
    </w:p>
    <w:p w:rsidR="00F460F1" w:rsidRDefault="00F460F1">
      <w:pPr>
        <w:rPr>
          <w:sz w:val="22"/>
          <w:szCs w:val="22"/>
        </w:rPr>
      </w:pPr>
      <w:r>
        <w:rPr>
          <w:sz w:val="22"/>
          <w:szCs w:val="22"/>
        </w:rPr>
        <w:t>In the</w:t>
      </w:r>
      <w:r w:rsidR="005A00F8">
        <w:rPr>
          <w:sz w:val="22"/>
          <w:szCs w:val="22"/>
        </w:rPr>
        <w:t xml:space="preserve"> initial</w:t>
      </w:r>
      <w:r>
        <w:rPr>
          <w:sz w:val="22"/>
          <w:szCs w:val="22"/>
        </w:rPr>
        <w:t xml:space="preserve"> raw data set received,</w:t>
      </w:r>
      <w:r w:rsidR="00C66CE1">
        <w:rPr>
          <w:sz w:val="22"/>
          <w:szCs w:val="22"/>
        </w:rPr>
        <w:t xml:space="preserve"> the “</w:t>
      </w:r>
      <w:r w:rsidR="00C66CE1" w:rsidRPr="00BE1E3D">
        <w:rPr>
          <w:rFonts w:asciiTheme="majorHAnsi" w:eastAsia="Arial" w:hAnsiTheme="majorHAnsi" w:cs="Arial"/>
          <w:sz w:val="22"/>
          <w:szCs w:val="22"/>
        </w:rPr>
        <w:t>bank</w:t>
      </w:r>
      <w:r w:rsidR="00C66CE1">
        <w:rPr>
          <w:rFonts w:asciiTheme="majorHAnsi" w:eastAsia="Arial" w:hAnsiTheme="majorHAnsi" w:cs="Arial"/>
          <w:sz w:val="22"/>
          <w:szCs w:val="22"/>
        </w:rPr>
        <w:t>-full.csv” file,</w:t>
      </w:r>
      <w:r>
        <w:rPr>
          <w:sz w:val="22"/>
          <w:szCs w:val="22"/>
        </w:rPr>
        <w:t xml:space="preserve"> there were variables for </w:t>
      </w:r>
      <w:proofErr w:type="spellStart"/>
      <w:r w:rsidRPr="00F460F1">
        <w:rPr>
          <w:sz w:val="22"/>
          <w:szCs w:val="22"/>
        </w:rPr>
        <w:t>emp.var.rate</w:t>
      </w:r>
      <w:proofErr w:type="spellEnd"/>
      <w:r>
        <w:rPr>
          <w:sz w:val="22"/>
          <w:szCs w:val="22"/>
        </w:rPr>
        <w:t xml:space="preserve">, </w:t>
      </w:r>
      <w:proofErr w:type="spellStart"/>
      <w:r w:rsidRPr="00F460F1">
        <w:rPr>
          <w:sz w:val="22"/>
          <w:szCs w:val="22"/>
        </w:rPr>
        <w:t>cons.price.idx</w:t>
      </w:r>
      <w:proofErr w:type="spellEnd"/>
      <w:r>
        <w:rPr>
          <w:sz w:val="22"/>
          <w:szCs w:val="22"/>
        </w:rPr>
        <w:t xml:space="preserve">, </w:t>
      </w:r>
      <w:proofErr w:type="spellStart"/>
      <w:r w:rsidRPr="00F460F1">
        <w:rPr>
          <w:sz w:val="22"/>
          <w:szCs w:val="22"/>
        </w:rPr>
        <w:t>cons.conf.idx</w:t>
      </w:r>
      <w:proofErr w:type="spellEnd"/>
      <w:r>
        <w:rPr>
          <w:sz w:val="22"/>
          <w:szCs w:val="22"/>
        </w:rPr>
        <w:t xml:space="preserve">, </w:t>
      </w:r>
      <w:r w:rsidRPr="00F460F1">
        <w:rPr>
          <w:sz w:val="22"/>
          <w:szCs w:val="22"/>
        </w:rPr>
        <w:t>euribor3m</w:t>
      </w:r>
      <w:r>
        <w:rPr>
          <w:sz w:val="22"/>
          <w:szCs w:val="22"/>
        </w:rPr>
        <w:t xml:space="preserve">, </w:t>
      </w:r>
      <w:r w:rsidR="00090E9F">
        <w:rPr>
          <w:sz w:val="22"/>
          <w:szCs w:val="22"/>
        </w:rPr>
        <w:t xml:space="preserve">and </w:t>
      </w:r>
      <w:proofErr w:type="spellStart"/>
      <w:r w:rsidRPr="00F460F1">
        <w:rPr>
          <w:sz w:val="22"/>
          <w:szCs w:val="22"/>
        </w:rPr>
        <w:t>nr.employed</w:t>
      </w:r>
      <w:proofErr w:type="spellEnd"/>
      <w:r>
        <w:rPr>
          <w:sz w:val="22"/>
          <w:szCs w:val="22"/>
        </w:rPr>
        <w:t>.  T</w:t>
      </w:r>
      <w:r w:rsidR="00334D38">
        <w:rPr>
          <w:sz w:val="22"/>
          <w:szCs w:val="22"/>
        </w:rPr>
        <w:t xml:space="preserve">he campaign managers </w:t>
      </w:r>
      <w:r w:rsidR="00401747">
        <w:rPr>
          <w:sz w:val="22"/>
          <w:szCs w:val="22"/>
        </w:rPr>
        <w:t>considered those variables</w:t>
      </w:r>
      <w:r w:rsidR="005939CA">
        <w:rPr>
          <w:sz w:val="22"/>
          <w:szCs w:val="22"/>
        </w:rPr>
        <w:t xml:space="preserve"> </w:t>
      </w:r>
      <w:r w:rsidR="0073519E">
        <w:rPr>
          <w:sz w:val="22"/>
          <w:szCs w:val="22"/>
        </w:rPr>
        <w:t xml:space="preserve">irrelevant for their </w:t>
      </w:r>
      <w:r w:rsidR="0004667F">
        <w:rPr>
          <w:sz w:val="22"/>
          <w:szCs w:val="22"/>
        </w:rPr>
        <w:t xml:space="preserve">current </w:t>
      </w:r>
      <w:r w:rsidR="0073519E">
        <w:rPr>
          <w:sz w:val="22"/>
          <w:szCs w:val="22"/>
        </w:rPr>
        <w:t>campaign</w:t>
      </w:r>
      <w:r>
        <w:rPr>
          <w:sz w:val="22"/>
          <w:szCs w:val="22"/>
        </w:rPr>
        <w:t xml:space="preserve"> and </w:t>
      </w:r>
      <w:r w:rsidR="00334D38">
        <w:rPr>
          <w:sz w:val="22"/>
          <w:szCs w:val="22"/>
        </w:rPr>
        <w:t xml:space="preserve">decided to remove them.  </w:t>
      </w:r>
    </w:p>
    <w:p w:rsidR="0013566C" w:rsidRDefault="005939CA" w:rsidP="00A44C4A">
      <w:pPr>
        <w:spacing w:after="60" w:line="240" w:lineRule="auto"/>
        <w:rPr>
          <w:sz w:val="22"/>
          <w:szCs w:val="22"/>
        </w:rPr>
      </w:pPr>
      <w:r>
        <w:rPr>
          <w:sz w:val="22"/>
          <w:szCs w:val="22"/>
        </w:rPr>
        <w:t xml:space="preserve">The remaining data set, as show in </w:t>
      </w:r>
      <w:r>
        <w:rPr>
          <w:sz w:val="22"/>
          <w:szCs w:val="22"/>
        </w:rPr>
        <w:fldChar w:fldCharType="begin"/>
      </w:r>
      <w:r>
        <w:rPr>
          <w:sz w:val="22"/>
          <w:szCs w:val="22"/>
        </w:rPr>
        <w:instrText xml:space="preserve"> REF _Ref517598320 \h </w:instrText>
      </w:r>
      <w:r>
        <w:rPr>
          <w:sz w:val="22"/>
          <w:szCs w:val="22"/>
        </w:rPr>
      </w:r>
      <w:r>
        <w:rPr>
          <w:sz w:val="22"/>
          <w:szCs w:val="22"/>
        </w:rPr>
        <w:fldChar w:fldCharType="separate"/>
      </w:r>
      <w:r>
        <w:t xml:space="preserve">Table </w:t>
      </w:r>
      <w:r>
        <w:rPr>
          <w:noProof/>
        </w:rPr>
        <w:t>1</w:t>
      </w:r>
      <w:r>
        <w:rPr>
          <w:sz w:val="22"/>
          <w:szCs w:val="22"/>
        </w:rPr>
        <w:fldChar w:fldCharType="end"/>
      </w:r>
      <w:r w:rsidR="005578E1">
        <w:rPr>
          <w:sz w:val="22"/>
          <w:szCs w:val="22"/>
        </w:rPr>
        <w:t xml:space="preserve"> above, included</w:t>
      </w:r>
      <w:r w:rsidR="00517D11">
        <w:rPr>
          <w:sz w:val="22"/>
          <w:szCs w:val="22"/>
        </w:rPr>
        <w:t xml:space="preserve"> the contact outcome and tar</w:t>
      </w:r>
      <w:r w:rsidR="0000120C">
        <w:rPr>
          <w:sz w:val="22"/>
          <w:szCs w:val="22"/>
        </w:rPr>
        <w:t>get client input features. Moreover, the data set</w:t>
      </w:r>
      <w:r w:rsidR="00517D11">
        <w:rPr>
          <w:sz w:val="22"/>
          <w:szCs w:val="22"/>
        </w:rPr>
        <w:t xml:space="preserve"> include</w:t>
      </w:r>
      <w:r w:rsidR="005578E1">
        <w:rPr>
          <w:sz w:val="22"/>
          <w:szCs w:val="22"/>
        </w:rPr>
        <w:t>d</w:t>
      </w:r>
      <w:r w:rsidR="00517D11">
        <w:rPr>
          <w:sz w:val="22"/>
          <w:szCs w:val="22"/>
        </w:rPr>
        <w:t xml:space="preserve"> telemarketing attrib</w:t>
      </w:r>
      <w:r w:rsidR="0000120C">
        <w:rPr>
          <w:sz w:val="22"/>
          <w:szCs w:val="22"/>
        </w:rPr>
        <w:t>utes, product details and customer</w:t>
      </w:r>
      <w:r w:rsidR="00913DEC">
        <w:rPr>
          <w:sz w:val="22"/>
          <w:szCs w:val="22"/>
        </w:rPr>
        <w:t>s’</w:t>
      </w:r>
      <w:r w:rsidR="00517D11">
        <w:rPr>
          <w:sz w:val="22"/>
          <w:szCs w:val="22"/>
        </w:rPr>
        <w:t xml:space="preserve"> information. </w:t>
      </w:r>
      <w:r w:rsidR="00913DEC">
        <w:rPr>
          <w:sz w:val="22"/>
          <w:szCs w:val="22"/>
        </w:rPr>
        <w:t xml:space="preserve"> In addition, t</w:t>
      </w:r>
      <w:r w:rsidR="00517D11">
        <w:rPr>
          <w:sz w:val="22"/>
          <w:szCs w:val="22"/>
        </w:rPr>
        <w:t xml:space="preserve">hese records were enriched with </w:t>
      </w:r>
      <w:r w:rsidR="00913DEC">
        <w:rPr>
          <w:sz w:val="22"/>
          <w:szCs w:val="22"/>
        </w:rPr>
        <w:t xml:space="preserve">key </w:t>
      </w:r>
      <w:r w:rsidR="00517D11">
        <w:rPr>
          <w:sz w:val="22"/>
          <w:szCs w:val="22"/>
        </w:rPr>
        <w:t xml:space="preserve">social and economic influence features, such as marital status, job title, and level of education.  </w:t>
      </w:r>
      <w:r w:rsidR="00F91CE8">
        <w:rPr>
          <w:sz w:val="22"/>
          <w:szCs w:val="22"/>
        </w:rPr>
        <w:t>At this point a total of 16</w:t>
      </w:r>
      <w:r w:rsidR="000F55DD">
        <w:rPr>
          <w:sz w:val="22"/>
          <w:szCs w:val="22"/>
        </w:rPr>
        <w:t xml:space="preserve"> variables were retained for modeling.  </w:t>
      </w:r>
    </w:p>
    <w:p w:rsidR="00E67C08" w:rsidRDefault="00C550A6" w:rsidP="00D831A1">
      <w:pPr>
        <w:keepNext/>
        <w:keepLines/>
        <w:spacing w:after="60" w:line="240" w:lineRule="auto"/>
        <w:rPr>
          <w:sz w:val="22"/>
          <w:szCs w:val="22"/>
        </w:rPr>
      </w:pPr>
      <w:r w:rsidRPr="00C550A6">
        <w:rPr>
          <w:sz w:val="22"/>
          <w:szCs w:val="22"/>
        </w:rPr>
        <w:t xml:space="preserve">For evaluating the </w:t>
      </w:r>
      <w:r w:rsidR="0013566C">
        <w:rPr>
          <w:sz w:val="22"/>
          <w:szCs w:val="22"/>
        </w:rPr>
        <w:t xml:space="preserve">classification </w:t>
      </w:r>
      <w:r w:rsidRPr="00C550A6">
        <w:rPr>
          <w:sz w:val="22"/>
          <w:szCs w:val="22"/>
        </w:rPr>
        <w:t xml:space="preserve">models, </w:t>
      </w:r>
      <w:r w:rsidR="0013566C">
        <w:rPr>
          <w:sz w:val="22"/>
          <w:szCs w:val="22"/>
        </w:rPr>
        <w:t>training and test data</w:t>
      </w:r>
      <w:r w:rsidRPr="00C550A6">
        <w:rPr>
          <w:sz w:val="22"/>
          <w:szCs w:val="22"/>
        </w:rPr>
        <w:t xml:space="preserve"> sets</w:t>
      </w:r>
      <w:r w:rsidR="0013566C">
        <w:rPr>
          <w:sz w:val="22"/>
          <w:szCs w:val="22"/>
        </w:rPr>
        <w:t xml:space="preserve"> are needed</w:t>
      </w:r>
      <w:r w:rsidRPr="00C550A6">
        <w:rPr>
          <w:sz w:val="22"/>
          <w:szCs w:val="22"/>
        </w:rPr>
        <w:t>.</w:t>
      </w:r>
      <w:r w:rsidR="00745812">
        <w:rPr>
          <w:sz w:val="22"/>
          <w:szCs w:val="22"/>
        </w:rPr>
        <w:t xml:space="preserve"> The training data</w:t>
      </w:r>
      <w:r w:rsidR="005578E1">
        <w:rPr>
          <w:sz w:val="22"/>
          <w:szCs w:val="22"/>
        </w:rPr>
        <w:t xml:space="preserve">set was </w:t>
      </w:r>
      <w:r w:rsidR="005939CA">
        <w:rPr>
          <w:sz w:val="22"/>
          <w:szCs w:val="22"/>
        </w:rPr>
        <w:t xml:space="preserve">used for feature and model </w:t>
      </w:r>
      <w:r w:rsidR="005578E1">
        <w:rPr>
          <w:sz w:val="22"/>
          <w:szCs w:val="22"/>
        </w:rPr>
        <w:t>selection.  The test dataset was</w:t>
      </w:r>
      <w:r w:rsidR="005939CA">
        <w:rPr>
          <w:sz w:val="22"/>
          <w:szCs w:val="22"/>
        </w:rPr>
        <w:t xml:space="preserve"> used for measuring the prediction capabilities of the selected data-driven model.  </w:t>
      </w:r>
      <w:r w:rsidR="00745812">
        <w:rPr>
          <w:sz w:val="22"/>
          <w:szCs w:val="22"/>
        </w:rPr>
        <w:t>However, before the data</w:t>
      </w:r>
      <w:r w:rsidR="0013566C">
        <w:rPr>
          <w:sz w:val="22"/>
          <w:szCs w:val="22"/>
        </w:rPr>
        <w:t xml:space="preserve">set was split, all the features were analyzed within the same data file.  </w:t>
      </w:r>
      <w:r w:rsidR="000A5518">
        <w:rPr>
          <w:sz w:val="22"/>
          <w:szCs w:val="22"/>
        </w:rPr>
        <w:t xml:space="preserve">The </w:t>
      </w:r>
      <w:r w:rsidR="00745812">
        <w:rPr>
          <w:sz w:val="22"/>
          <w:szCs w:val="22"/>
        </w:rPr>
        <w:t xml:space="preserve">“y” variable was </w:t>
      </w:r>
      <w:r w:rsidR="005578E1">
        <w:rPr>
          <w:sz w:val="22"/>
          <w:szCs w:val="22"/>
        </w:rPr>
        <w:t xml:space="preserve">then </w:t>
      </w:r>
      <w:r w:rsidR="00745812">
        <w:rPr>
          <w:sz w:val="22"/>
          <w:szCs w:val="22"/>
        </w:rPr>
        <w:t xml:space="preserve">selected as the </w:t>
      </w:r>
      <w:r w:rsidR="000A5518">
        <w:rPr>
          <w:sz w:val="22"/>
          <w:szCs w:val="22"/>
        </w:rPr>
        <w:t>target v</w:t>
      </w:r>
      <w:r w:rsidR="00745812">
        <w:rPr>
          <w:sz w:val="22"/>
          <w:szCs w:val="22"/>
        </w:rPr>
        <w:t>ariable for testing the model as</w:t>
      </w:r>
      <w:r w:rsidR="000A5518">
        <w:rPr>
          <w:sz w:val="22"/>
          <w:szCs w:val="22"/>
        </w:rPr>
        <w:t xml:space="preserve"> shown in </w:t>
      </w:r>
      <w:r w:rsidR="000A5518">
        <w:rPr>
          <w:sz w:val="22"/>
          <w:szCs w:val="22"/>
        </w:rPr>
        <w:fldChar w:fldCharType="begin"/>
      </w:r>
      <w:r w:rsidR="000A5518">
        <w:rPr>
          <w:sz w:val="22"/>
          <w:szCs w:val="22"/>
        </w:rPr>
        <w:instrText xml:space="preserve"> REF _Ref517653978 \h </w:instrText>
      </w:r>
      <w:r w:rsidR="000A5518">
        <w:rPr>
          <w:sz w:val="22"/>
          <w:szCs w:val="22"/>
        </w:rPr>
      </w:r>
      <w:r w:rsidR="000A5518">
        <w:rPr>
          <w:sz w:val="22"/>
          <w:szCs w:val="22"/>
        </w:rPr>
        <w:fldChar w:fldCharType="separate"/>
      </w:r>
      <w:r w:rsidR="000A5518">
        <w:t xml:space="preserve">Table </w:t>
      </w:r>
      <w:r w:rsidR="000A5518">
        <w:rPr>
          <w:noProof/>
        </w:rPr>
        <w:t>2</w:t>
      </w:r>
      <w:r w:rsidR="000A5518">
        <w:rPr>
          <w:sz w:val="22"/>
          <w:szCs w:val="22"/>
        </w:rPr>
        <w:fldChar w:fldCharType="end"/>
      </w:r>
      <w:r w:rsidR="000A5518">
        <w:rPr>
          <w:sz w:val="22"/>
          <w:szCs w:val="22"/>
        </w:rPr>
        <w:t xml:space="preserve"> below.</w:t>
      </w:r>
    </w:p>
    <w:p w:rsidR="000A5518" w:rsidRDefault="000A5518" w:rsidP="006A7D4D">
      <w:pPr>
        <w:pStyle w:val="Caption"/>
        <w:keepNext/>
        <w:spacing w:after="100"/>
        <w:jc w:val="center"/>
      </w:pPr>
      <w:bookmarkStart w:id="6" w:name="_Ref517653978"/>
      <w:r>
        <w:t xml:space="preserve">Table </w:t>
      </w:r>
      <w:r w:rsidR="002F1FE2">
        <w:fldChar w:fldCharType="begin"/>
      </w:r>
      <w:r w:rsidR="002F1FE2">
        <w:instrText xml:space="preserve"> SEQ Table \* ARABIC </w:instrText>
      </w:r>
      <w:r w:rsidR="002F1FE2">
        <w:fldChar w:fldCharType="separate"/>
      </w:r>
      <w:r w:rsidR="00543592">
        <w:rPr>
          <w:noProof/>
        </w:rPr>
        <w:t>2</w:t>
      </w:r>
      <w:r w:rsidR="002F1FE2">
        <w:rPr>
          <w:noProof/>
        </w:rPr>
        <w:fldChar w:fldCharType="end"/>
      </w:r>
      <w:bookmarkEnd w:id="6"/>
      <w:r>
        <w:t>: the target variable indicating</w:t>
      </w:r>
      <w:r w:rsidR="00E11DBB">
        <w:t xml:space="preserve"> </w:t>
      </w:r>
      <w:r>
        <w:t>telemarketing result</w:t>
      </w:r>
    </w:p>
    <w:tbl>
      <w:tblPr>
        <w:tblStyle w:val="TableGrid"/>
        <w:tblW w:w="5000" w:type="pct"/>
        <w:jc w:val="center"/>
        <w:tblLook w:val="04A0" w:firstRow="1" w:lastRow="0" w:firstColumn="1" w:lastColumn="0" w:noHBand="0" w:noVBand="1"/>
      </w:tblPr>
      <w:tblGrid>
        <w:gridCol w:w="1241"/>
        <w:gridCol w:w="6665"/>
        <w:gridCol w:w="1670"/>
      </w:tblGrid>
      <w:tr w:rsidR="000A5518" w:rsidTr="003350A5">
        <w:trPr>
          <w:cantSplit/>
          <w:jc w:val="center"/>
        </w:trPr>
        <w:tc>
          <w:tcPr>
            <w:tcW w:w="648" w:type="pct"/>
            <w:shd w:val="clear" w:color="auto" w:fill="F2F2F2" w:themeFill="background1" w:themeFillShade="F2"/>
          </w:tcPr>
          <w:p w:rsidR="000A5518" w:rsidRPr="00CE6A27" w:rsidRDefault="000A5518" w:rsidP="003350A5">
            <w:pPr>
              <w:rPr>
                <w:rFonts w:eastAsia="Times New Roman" w:cs="Times New Roman"/>
                <w:sz w:val="24"/>
                <w:szCs w:val="24"/>
                <w:lang w:val="en-CA"/>
              </w:rPr>
            </w:pPr>
            <w:r w:rsidRPr="00CE6A27">
              <w:rPr>
                <w:rFonts w:eastAsia="Times New Roman" w:cs="Times New Roman"/>
                <w:sz w:val="24"/>
                <w:szCs w:val="24"/>
              </w:rPr>
              <w:t>Attribute</w:t>
            </w:r>
          </w:p>
        </w:tc>
        <w:tc>
          <w:tcPr>
            <w:tcW w:w="3480" w:type="pct"/>
            <w:shd w:val="clear" w:color="auto" w:fill="F2F2F2" w:themeFill="background1" w:themeFillShade="F2"/>
          </w:tcPr>
          <w:p w:rsidR="000A5518" w:rsidRPr="00CE6A27" w:rsidRDefault="000A5518" w:rsidP="003350A5">
            <w:pPr>
              <w:rPr>
                <w:rFonts w:eastAsia="Times New Roman" w:cs="Times New Roman"/>
                <w:sz w:val="24"/>
                <w:szCs w:val="24"/>
                <w:lang w:val="en-CA"/>
              </w:rPr>
            </w:pPr>
            <w:r w:rsidRPr="00CE6A27">
              <w:rPr>
                <w:rFonts w:eastAsia="Times New Roman" w:cs="Times New Roman"/>
                <w:sz w:val="24"/>
                <w:szCs w:val="24"/>
              </w:rPr>
              <w:t>Description</w:t>
            </w:r>
          </w:p>
        </w:tc>
        <w:tc>
          <w:tcPr>
            <w:tcW w:w="872" w:type="pct"/>
            <w:shd w:val="clear" w:color="auto" w:fill="F2F2F2" w:themeFill="background1" w:themeFillShade="F2"/>
          </w:tcPr>
          <w:p w:rsidR="000A5518" w:rsidRPr="00CE6A27" w:rsidRDefault="000A5518" w:rsidP="003350A5">
            <w:pPr>
              <w:rPr>
                <w:rFonts w:eastAsia="Times New Roman" w:cs="Times New Roman"/>
                <w:sz w:val="24"/>
                <w:szCs w:val="24"/>
                <w:lang w:val="en-CA"/>
              </w:rPr>
            </w:pPr>
            <w:r w:rsidRPr="00CE6A27">
              <w:rPr>
                <w:rFonts w:eastAsia="Times New Roman" w:cs="Times New Roman"/>
                <w:sz w:val="24"/>
                <w:szCs w:val="24"/>
              </w:rPr>
              <w:t>Data type</w:t>
            </w:r>
          </w:p>
        </w:tc>
      </w:tr>
      <w:tr w:rsidR="000A5518" w:rsidTr="003350A5">
        <w:trPr>
          <w:cantSplit/>
          <w:jc w:val="center"/>
        </w:trPr>
        <w:tc>
          <w:tcPr>
            <w:tcW w:w="648" w:type="pct"/>
            <w:vAlign w:val="center"/>
          </w:tcPr>
          <w:p w:rsidR="000A5518" w:rsidRPr="00CE6A27" w:rsidRDefault="00090E9F" w:rsidP="003350A5">
            <w:pPr>
              <w:rPr>
                <w:rFonts w:eastAsia="Times New Roman" w:cs="Times New Roman"/>
                <w:color w:val="000000"/>
                <w:sz w:val="18"/>
                <w:szCs w:val="18"/>
                <w:lang w:val="en-CA"/>
              </w:rPr>
            </w:pPr>
            <w:r>
              <w:rPr>
                <w:rFonts w:eastAsia="Times New Roman" w:cs="Times New Roman"/>
                <w:color w:val="000000"/>
                <w:sz w:val="18"/>
                <w:szCs w:val="18"/>
                <w:lang w:val="en-CA"/>
              </w:rPr>
              <w:t>y</w:t>
            </w:r>
          </w:p>
        </w:tc>
        <w:tc>
          <w:tcPr>
            <w:tcW w:w="3480" w:type="pct"/>
            <w:vAlign w:val="center"/>
          </w:tcPr>
          <w:p w:rsidR="000A5518" w:rsidRPr="00CE6A27" w:rsidRDefault="00EA5BD0" w:rsidP="003350A5">
            <w:pPr>
              <w:rPr>
                <w:rFonts w:eastAsia="Times New Roman" w:cs="Times New Roman"/>
                <w:color w:val="000000"/>
                <w:sz w:val="18"/>
                <w:szCs w:val="18"/>
                <w:lang w:val="en-CA"/>
              </w:rPr>
            </w:pPr>
            <w:r>
              <w:rPr>
                <w:rFonts w:eastAsia="Times New Roman" w:cs="Times New Roman"/>
                <w:color w:val="000000"/>
                <w:sz w:val="18"/>
                <w:szCs w:val="18"/>
                <w:lang w:val="en-CA"/>
              </w:rPr>
              <w:t>Has</w:t>
            </w:r>
            <w:r w:rsidR="003350A5">
              <w:rPr>
                <w:rFonts w:eastAsia="Times New Roman" w:cs="Times New Roman"/>
                <w:color w:val="000000"/>
                <w:sz w:val="18"/>
                <w:szCs w:val="18"/>
                <w:lang w:val="en-CA"/>
              </w:rPr>
              <w:t xml:space="preserve"> the client subscribed to a term deposit? </w:t>
            </w:r>
            <w:r w:rsidR="00745812">
              <w:rPr>
                <w:rFonts w:eastAsia="Times New Roman" w:cs="Times New Roman"/>
                <w:color w:val="000000"/>
                <w:sz w:val="18"/>
                <w:szCs w:val="18"/>
                <w:lang w:val="en-CA"/>
              </w:rPr>
              <w:t>"</w:t>
            </w:r>
            <w:proofErr w:type="spellStart"/>
            <w:r w:rsidR="00745812">
              <w:rPr>
                <w:rFonts w:eastAsia="Times New Roman" w:cs="Times New Roman"/>
                <w:color w:val="000000"/>
                <w:sz w:val="18"/>
                <w:szCs w:val="18"/>
                <w:lang w:val="en-CA"/>
              </w:rPr>
              <w:t>no","yes</w:t>
            </w:r>
            <w:proofErr w:type="spellEnd"/>
            <w:r w:rsidR="00745812">
              <w:rPr>
                <w:rFonts w:eastAsia="Times New Roman" w:cs="Times New Roman"/>
                <w:color w:val="000000"/>
                <w:sz w:val="18"/>
                <w:szCs w:val="18"/>
                <w:lang w:val="en-CA"/>
              </w:rPr>
              <w:t>"</w:t>
            </w:r>
          </w:p>
        </w:tc>
        <w:tc>
          <w:tcPr>
            <w:tcW w:w="872" w:type="pct"/>
            <w:vAlign w:val="center"/>
          </w:tcPr>
          <w:p w:rsidR="000A5518" w:rsidRPr="00CE6A27" w:rsidRDefault="000A5518" w:rsidP="003350A5">
            <w:pPr>
              <w:rPr>
                <w:rFonts w:eastAsia="Times New Roman" w:cs="Times New Roman"/>
                <w:color w:val="000000"/>
                <w:sz w:val="18"/>
                <w:szCs w:val="18"/>
                <w:lang w:val="en-CA"/>
              </w:rPr>
            </w:pPr>
            <w:r w:rsidRPr="00CE6A27">
              <w:rPr>
                <w:rFonts w:eastAsia="Times New Roman" w:cs="Times New Roman"/>
                <w:color w:val="000000"/>
                <w:sz w:val="18"/>
                <w:szCs w:val="18"/>
              </w:rPr>
              <w:t>categorical</w:t>
            </w:r>
          </w:p>
        </w:tc>
      </w:tr>
    </w:tbl>
    <w:p w:rsidR="00E67C08" w:rsidRDefault="00EA5BD0" w:rsidP="00D75720">
      <w:pPr>
        <w:pStyle w:val="Heading1"/>
        <w:numPr>
          <w:ilvl w:val="0"/>
          <w:numId w:val="5"/>
        </w:numPr>
        <w:spacing w:before="100"/>
        <w:ind w:left="357" w:hanging="357"/>
      </w:pPr>
      <w:bookmarkStart w:id="7" w:name="_en030jii5nyi" w:colFirst="0" w:colLast="0"/>
      <w:bookmarkStart w:id="8" w:name="_c0a940223cfl" w:colFirst="0" w:colLast="0"/>
      <w:bookmarkEnd w:id="7"/>
      <w:bookmarkEnd w:id="8"/>
      <w:r>
        <w:lastRenderedPageBreak/>
        <w:t>Exploratory Data analysis</w:t>
      </w:r>
    </w:p>
    <w:p w:rsidR="00962609" w:rsidRDefault="00962609" w:rsidP="00962609">
      <w:pPr>
        <w:pStyle w:val="Heading2"/>
        <w:numPr>
          <w:ilvl w:val="1"/>
          <w:numId w:val="5"/>
        </w:numPr>
      </w:pPr>
      <w:r>
        <w:t xml:space="preserve"> Data visualization </w:t>
      </w:r>
    </w:p>
    <w:p w:rsidR="00EA5BD0" w:rsidRPr="00EA5BD0" w:rsidRDefault="00EA5BD0" w:rsidP="00EA5BD0">
      <w:r w:rsidRPr="00EA5BD0">
        <w:t xml:space="preserve">In this section, </w:t>
      </w:r>
      <w:r>
        <w:t xml:space="preserve">we conduct an exploratory data analysis in order to gain insights into data, find correlations between input and/or output variables. </w:t>
      </w:r>
    </w:p>
    <w:p w:rsidR="00EA5BD0" w:rsidRPr="00EA5BD0" w:rsidRDefault="00EA5BD0" w:rsidP="00EA5BD0">
      <w:pPr>
        <w:rPr>
          <w:b/>
        </w:rPr>
      </w:pPr>
      <w:r w:rsidRPr="00EA5BD0">
        <w:rPr>
          <w:b/>
        </w:rPr>
        <w:t>Customer segmentation based on subscription in a term deposit</w:t>
      </w:r>
    </w:p>
    <w:p w:rsidR="00EA5BD0" w:rsidRDefault="00EA5BD0" w:rsidP="00EA5BD0">
      <w:r>
        <w:rPr>
          <w:noProof/>
          <w:lang w:eastAsia="en-US"/>
        </w:rPr>
        <w:drawing>
          <wp:inline distT="0" distB="0" distL="0" distR="0" wp14:anchorId="6338BA48" wp14:editId="124F4B94">
            <wp:extent cx="3817620" cy="2172629"/>
            <wp:effectExtent l="0" t="0" r="0" b="0"/>
            <wp:docPr id="1" name="Picture 1" descr="https://lh3.googleusercontent.com/Ev7rCUxF-4LNB8o3ZVE_uwFlH1oEsGPYDpZMfRFbJJezPwk6QCem0lOqdkEZHbT4_DEk7NicYR7wHfw0HHj_NzrxKEgmETxfwa195uYGzYThNFF8tH5v8uKb1slra2LXwSCMT7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3.googleusercontent.com/Ev7rCUxF-4LNB8o3ZVE_uwFlH1oEsGPYDpZMfRFbJJezPwk6QCem0lOqdkEZHbT4_DEk7NicYR7wHfw0HHj_NzrxKEgmETxfwa195uYGzYThNFF8tH5v8uKb1slra2LXwSCMT7j-"/>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822855" cy="2175608"/>
                    </a:xfrm>
                    <a:prstGeom prst="rect">
                      <a:avLst/>
                    </a:prstGeom>
                    <a:noFill/>
                    <a:ln>
                      <a:noFill/>
                    </a:ln>
                    <a:effectLst>
                      <a:softEdge rad="12700"/>
                    </a:effectLst>
                  </pic:spPr>
                </pic:pic>
              </a:graphicData>
            </a:graphic>
          </wp:inline>
        </w:drawing>
      </w:r>
    </w:p>
    <w:p w:rsidR="00EA5BD0" w:rsidRDefault="00EA5BD0" w:rsidP="00EA5BD0">
      <w:pPr>
        <w:pStyle w:val="ListParagraph"/>
        <w:ind w:left="360"/>
        <w:rPr>
          <w:rFonts w:ascii="Droid Sans Mono" w:hAnsi="Droid Sans Mono"/>
          <w:color w:val="000000"/>
          <w:sz w:val="20"/>
          <w:szCs w:val="20"/>
        </w:rPr>
      </w:pPr>
      <w:r>
        <w:t xml:space="preserve">The frequency distribution according to the number of customers who subscribe/not a term deposit showed that the number of customers who subscribe a term is </w:t>
      </w:r>
      <w:r w:rsidRPr="00EA5BD0">
        <w:rPr>
          <w:rFonts w:ascii="Droid Sans Mono" w:hAnsi="Droid Sans Mono"/>
          <w:color w:val="000000"/>
          <w:sz w:val="20"/>
          <w:szCs w:val="20"/>
        </w:rPr>
        <w:t>88.3</w:t>
      </w:r>
      <w:r>
        <w:t xml:space="preserve">% and </w:t>
      </w:r>
      <w:r w:rsidRPr="00EA5BD0">
        <w:rPr>
          <w:rFonts w:ascii="Droid Sans Mono" w:hAnsi="Droid Sans Mono"/>
          <w:color w:val="000000"/>
          <w:sz w:val="20"/>
          <w:szCs w:val="20"/>
        </w:rPr>
        <w:t xml:space="preserve">11.69% of customers subscribe a term deposit. </w:t>
      </w:r>
    </w:p>
    <w:p w:rsidR="00E67C08" w:rsidRDefault="00E67C08" w:rsidP="00EA5BD0">
      <w:pPr>
        <w:pStyle w:val="Heading2"/>
      </w:pPr>
    </w:p>
    <w:p w:rsidR="00442F57" w:rsidRDefault="002F1FE2" w:rsidP="008916BF">
      <w:pPr>
        <w:keepNext/>
        <w:spacing w:before="200" w:line="240" w:lineRule="auto"/>
      </w:pPr>
      <w:r>
        <w:rPr>
          <w:rFonts w:ascii="Droid Sans Mono" w:eastAsia="Droid Sans Mono" w:hAnsi="Droid Sans Mono" w:cs="Droid Sans Mono"/>
          <w:noProof/>
          <w:color w:val="000000"/>
          <w:sz w:val="20"/>
          <w:szCs w:val="20"/>
        </w:rPr>
        <w:object w:dxaOrig="1440" w:dyaOrig="144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42" type="#_x0000_t75" style="position:absolute;margin-left:0;margin-top:9.2pt;width:249.6pt;height:227.05pt;z-index:251659264;mso-position-horizontal:left;mso-position-horizontal-relative:text;mso-position-vertical-relative:text">
            <v:imagedata r:id="rId11" o:title=""/>
            <w10:wrap type="square" side="right"/>
          </v:shape>
          <o:OLEObject Type="Embed" ProgID="Acrobat.Document.DC" ShapeID="_x0000_s1042" DrawAspect="Content" ObjectID="_1591395592" r:id="rId12"/>
        </w:object>
      </w:r>
      <w:r w:rsidR="008916BF">
        <w:rPr>
          <w:rFonts w:ascii="Droid Sans Mono" w:eastAsia="Droid Sans Mono" w:hAnsi="Droid Sans Mono" w:cs="Droid Sans Mono"/>
          <w:color w:val="000000"/>
          <w:sz w:val="20"/>
          <w:szCs w:val="20"/>
        </w:rPr>
        <w:object w:dxaOrig="17160" w:dyaOrig="15705">
          <v:shape id="_x0000_i1025" type="#_x0000_t75" style="width:252pt;height:229.7pt" o:ole="">
            <v:imagedata r:id="rId13" o:title=""/>
          </v:shape>
          <o:OLEObject Type="Embed" ProgID="Acrobat.Document.DC" ShapeID="_x0000_i1025" DrawAspect="Content" ObjectID="_1591395578" r:id="rId14"/>
        </w:object>
      </w:r>
    </w:p>
    <w:p w:rsidR="008916BF" w:rsidRDefault="00442F57" w:rsidP="008916BF">
      <w:pPr>
        <w:pStyle w:val="Caption"/>
        <w:ind w:left="720" w:firstLine="720"/>
        <w:rPr>
          <w:rFonts w:ascii="Droid Sans Mono" w:eastAsia="Droid Sans Mono" w:hAnsi="Droid Sans Mono" w:cs="Droid Sans Mono"/>
          <w:color w:val="000000"/>
          <w:sz w:val="20"/>
          <w:szCs w:val="20"/>
        </w:rPr>
      </w:pPr>
      <w:bookmarkStart w:id="9" w:name="_Ref517691777"/>
      <w:r>
        <w:t xml:space="preserve">Figure </w:t>
      </w:r>
      <w:r w:rsidR="002F1FE2">
        <w:fldChar w:fldCharType="begin"/>
      </w:r>
      <w:r w:rsidR="002F1FE2">
        <w:instrText xml:space="preserve"> SEQ Figure \* ARABIC </w:instrText>
      </w:r>
      <w:r w:rsidR="002F1FE2">
        <w:fldChar w:fldCharType="separate"/>
      </w:r>
      <w:r w:rsidR="00B17606">
        <w:rPr>
          <w:noProof/>
        </w:rPr>
        <w:t>3</w:t>
      </w:r>
      <w:r w:rsidR="002F1FE2">
        <w:rPr>
          <w:noProof/>
        </w:rPr>
        <w:fldChar w:fldCharType="end"/>
      </w:r>
      <w:bookmarkEnd w:id="9"/>
      <w:r w:rsidR="008916BF">
        <w:rPr>
          <w:noProof/>
        </w:rPr>
        <w:tab/>
      </w:r>
      <w:bookmarkStart w:id="10" w:name="_Ref517691782"/>
      <w:r w:rsidR="008916BF">
        <w:rPr>
          <w:noProof/>
        </w:rPr>
        <w:t xml:space="preserve"> </w:t>
      </w:r>
      <w:r w:rsidR="008916BF">
        <w:rPr>
          <w:noProof/>
        </w:rPr>
        <w:tab/>
      </w:r>
      <w:r w:rsidR="008916BF">
        <w:rPr>
          <w:noProof/>
        </w:rPr>
        <w:tab/>
      </w:r>
      <w:r w:rsidR="008916BF">
        <w:rPr>
          <w:noProof/>
        </w:rPr>
        <w:tab/>
      </w:r>
      <w:r w:rsidR="008916BF">
        <w:rPr>
          <w:noProof/>
        </w:rPr>
        <w:tab/>
      </w:r>
      <w:r w:rsidR="008916BF">
        <w:rPr>
          <w:noProof/>
        </w:rPr>
        <w:tab/>
      </w:r>
      <w:r w:rsidR="008916BF">
        <w:rPr>
          <w:noProof/>
        </w:rPr>
        <w:tab/>
      </w:r>
      <w:r w:rsidR="008916BF">
        <w:rPr>
          <w:noProof/>
        </w:rPr>
        <w:tab/>
      </w:r>
      <w:r w:rsidR="008916BF">
        <w:t xml:space="preserve">Figure </w:t>
      </w:r>
      <w:fldSimple w:instr=" SEQ Figure \* ARABIC ">
        <w:r w:rsidR="008916BF">
          <w:rPr>
            <w:noProof/>
          </w:rPr>
          <w:t>4</w:t>
        </w:r>
      </w:fldSimple>
      <w:bookmarkEnd w:id="10"/>
    </w:p>
    <w:p w:rsidR="00E67C08" w:rsidRDefault="00E67C08" w:rsidP="008916BF">
      <w:pPr>
        <w:pStyle w:val="Caption"/>
        <w:tabs>
          <w:tab w:val="left" w:pos="5820"/>
        </w:tabs>
        <w:ind w:firstLine="720"/>
        <w:rPr>
          <w:rFonts w:ascii="Droid Sans Mono" w:eastAsia="Droid Sans Mono" w:hAnsi="Droid Sans Mono" w:cs="Droid Sans Mono"/>
          <w:color w:val="000000"/>
          <w:sz w:val="20"/>
          <w:szCs w:val="20"/>
        </w:rPr>
      </w:pPr>
    </w:p>
    <w:p w:rsidR="00442F57" w:rsidRDefault="00442F57" w:rsidP="00F167B7">
      <w:pPr>
        <w:spacing w:before="200" w:line="240" w:lineRule="auto"/>
        <w:jc w:val="center"/>
        <w:rPr>
          <w:rFonts w:ascii="Droid Sans Mono" w:eastAsia="Droid Sans Mono" w:hAnsi="Droid Sans Mono" w:cs="Droid Sans Mono"/>
          <w:color w:val="000000"/>
          <w:sz w:val="20"/>
          <w:szCs w:val="20"/>
        </w:rPr>
      </w:pPr>
    </w:p>
    <w:p w:rsidR="00442F57" w:rsidRDefault="00442F57" w:rsidP="00442F57">
      <w:pPr>
        <w:keepNext/>
        <w:jc w:val="center"/>
      </w:pPr>
    </w:p>
    <w:p w:rsidR="00442F57" w:rsidRDefault="00442F57" w:rsidP="00F167B7">
      <w:pPr>
        <w:jc w:val="center"/>
        <w:rPr>
          <w:rFonts w:ascii="Droid Sans Mono" w:eastAsia="Droid Sans Mono" w:hAnsi="Droid Sans Mono" w:cs="Droid Sans Mono"/>
          <w:color w:val="000000"/>
          <w:sz w:val="20"/>
          <w:szCs w:val="20"/>
        </w:rPr>
      </w:pPr>
    </w:p>
    <w:p w:rsidR="00442F57" w:rsidRDefault="008916BF" w:rsidP="00442F57">
      <w:pPr>
        <w:keepNext/>
        <w:jc w:val="center"/>
      </w:pPr>
      <w:r>
        <w:rPr>
          <w:rFonts w:ascii="Droid Sans Mono" w:eastAsia="Droid Sans Mono" w:hAnsi="Droid Sans Mono" w:cs="Droid Sans Mono"/>
          <w:color w:val="000000"/>
          <w:sz w:val="20"/>
          <w:szCs w:val="20"/>
        </w:rPr>
        <w:object w:dxaOrig="17130" w:dyaOrig="15525">
          <v:shape id="_x0000_i1026" type="#_x0000_t75" style="width:243.45pt;height:221.15pt" o:ole="">
            <v:imagedata r:id="rId15" o:title=""/>
          </v:shape>
          <o:OLEObject Type="Embed" ProgID="Acrobat.Document.DC" ShapeID="_x0000_i1026" DrawAspect="Content" ObjectID="_1591395579" r:id="rId16"/>
        </w:object>
      </w:r>
    </w:p>
    <w:p w:rsidR="00442F57" w:rsidRDefault="00442F57" w:rsidP="00442F57">
      <w:pPr>
        <w:pStyle w:val="Caption"/>
        <w:jc w:val="center"/>
      </w:pPr>
      <w:bookmarkStart w:id="11" w:name="_Ref517691784"/>
      <w:r>
        <w:t xml:space="preserve">Figure </w:t>
      </w:r>
      <w:r w:rsidR="002F1FE2">
        <w:fldChar w:fldCharType="begin"/>
      </w:r>
      <w:r w:rsidR="002F1FE2">
        <w:instrText xml:space="preserve"> SEQ Figure \* ARABIC </w:instrText>
      </w:r>
      <w:r w:rsidR="002F1FE2">
        <w:fldChar w:fldCharType="separate"/>
      </w:r>
      <w:r w:rsidR="00B17606">
        <w:rPr>
          <w:noProof/>
        </w:rPr>
        <w:t>5</w:t>
      </w:r>
      <w:r w:rsidR="002F1FE2">
        <w:rPr>
          <w:noProof/>
        </w:rPr>
        <w:fldChar w:fldCharType="end"/>
      </w:r>
      <w:bookmarkEnd w:id="11"/>
    </w:p>
    <w:p w:rsidR="00546459" w:rsidRDefault="00442F57" w:rsidP="00546459">
      <w:pPr>
        <w:jc w:val="both"/>
        <w:rPr>
          <w:sz w:val="22"/>
          <w:szCs w:val="22"/>
        </w:rPr>
      </w:pPr>
      <w:r w:rsidRPr="00442F57">
        <w:rPr>
          <w:sz w:val="22"/>
          <w:szCs w:val="22"/>
        </w:rPr>
        <w:t>These charts in</w:t>
      </w:r>
      <w:r>
        <w:rPr>
          <w:sz w:val="22"/>
          <w:szCs w:val="22"/>
        </w:rPr>
        <w:t xml:space="preserve"> </w:t>
      </w:r>
      <w:r>
        <w:rPr>
          <w:sz w:val="22"/>
          <w:szCs w:val="22"/>
        </w:rPr>
        <w:fldChar w:fldCharType="begin"/>
      </w:r>
      <w:r>
        <w:rPr>
          <w:sz w:val="22"/>
          <w:szCs w:val="22"/>
        </w:rPr>
        <w:instrText xml:space="preserve"> REF _Ref517691777 \h </w:instrText>
      </w:r>
      <w:r w:rsidR="00546459">
        <w:rPr>
          <w:sz w:val="22"/>
          <w:szCs w:val="22"/>
        </w:rPr>
        <w:instrText xml:space="preserve"> \* MERGEFORMAT </w:instrText>
      </w:r>
      <w:r>
        <w:rPr>
          <w:sz w:val="22"/>
          <w:szCs w:val="22"/>
        </w:rPr>
      </w:r>
      <w:r>
        <w:rPr>
          <w:sz w:val="22"/>
          <w:szCs w:val="22"/>
        </w:rPr>
        <w:fldChar w:fldCharType="separate"/>
      </w:r>
      <w:r>
        <w:t xml:space="preserve">Figure </w:t>
      </w:r>
      <w:r>
        <w:rPr>
          <w:noProof/>
        </w:rPr>
        <w:t>3</w:t>
      </w:r>
      <w:r>
        <w:rPr>
          <w:sz w:val="22"/>
          <w:szCs w:val="22"/>
        </w:rPr>
        <w:fldChar w:fldCharType="end"/>
      </w:r>
      <w:r>
        <w:rPr>
          <w:sz w:val="22"/>
          <w:szCs w:val="22"/>
        </w:rPr>
        <w:t xml:space="preserve">, </w:t>
      </w:r>
      <w:r>
        <w:rPr>
          <w:sz w:val="22"/>
          <w:szCs w:val="22"/>
        </w:rPr>
        <w:fldChar w:fldCharType="begin"/>
      </w:r>
      <w:r>
        <w:rPr>
          <w:sz w:val="22"/>
          <w:szCs w:val="22"/>
        </w:rPr>
        <w:instrText xml:space="preserve"> REF _Ref517691782 \h </w:instrText>
      </w:r>
      <w:r w:rsidR="00546459">
        <w:rPr>
          <w:sz w:val="22"/>
          <w:szCs w:val="22"/>
        </w:rPr>
        <w:instrText xml:space="preserve"> \* MERGEFORMAT </w:instrText>
      </w:r>
      <w:r>
        <w:rPr>
          <w:sz w:val="22"/>
          <w:szCs w:val="22"/>
        </w:rPr>
      </w:r>
      <w:r>
        <w:rPr>
          <w:sz w:val="22"/>
          <w:szCs w:val="22"/>
        </w:rPr>
        <w:fldChar w:fldCharType="separate"/>
      </w:r>
      <w:r>
        <w:t xml:space="preserve">Figure </w:t>
      </w:r>
      <w:r>
        <w:rPr>
          <w:noProof/>
        </w:rPr>
        <w:t>4</w:t>
      </w:r>
      <w:r>
        <w:rPr>
          <w:sz w:val="22"/>
          <w:szCs w:val="22"/>
        </w:rPr>
        <w:fldChar w:fldCharType="end"/>
      </w:r>
      <w:r>
        <w:rPr>
          <w:sz w:val="22"/>
          <w:szCs w:val="22"/>
        </w:rPr>
        <w:t xml:space="preserve">, and </w:t>
      </w:r>
      <w:r>
        <w:rPr>
          <w:sz w:val="22"/>
          <w:szCs w:val="22"/>
        </w:rPr>
        <w:fldChar w:fldCharType="begin"/>
      </w:r>
      <w:r>
        <w:rPr>
          <w:sz w:val="22"/>
          <w:szCs w:val="22"/>
        </w:rPr>
        <w:instrText xml:space="preserve"> REF _Ref517691784 \h </w:instrText>
      </w:r>
      <w:r w:rsidR="00546459">
        <w:rPr>
          <w:sz w:val="22"/>
          <w:szCs w:val="22"/>
        </w:rPr>
        <w:instrText xml:space="preserve"> \* MERGEFORMAT </w:instrText>
      </w:r>
      <w:r>
        <w:rPr>
          <w:sz w:val="22"/>
          <w:szCs w:val="22"/>
        </w:rPr>
      </w:r>
      <w:r>
        <w:rPr>
          <w:sz w:val="22"/>
          <w:szCs w:val="22"/>
        </w:rPr>
        <w:fldChar w:fldCharType="separate"/>
      </w:r>
      <w:r>
        <w:t xml:space="preserve">Figure </w:t>
      </w:r>
      <w:r>
        <w:rPr>
          <w:noProof/>
        </w:rPr>
        <w:t>5</w:t>
      </w:r>
      <w:r>
        <w:rPr>
          <w:sz w:val="22"/>
          <w:szCs w:val="22"/>
        </w:rPr>
        <w:fldChar w:fldCharType="end"/>
      </w:r>
      <w:r w:rsidRPr="00442F57">
        <w:rPr>
          <w:sz w:val="22"/>
          <w:szCs w:val="22"/>
        </w:rPr>
        <w:t xml:space="preserve"> show the distribution of customers who bought term deposits in the divorced, married, and single</w:t>
      </w:r>
      <w:r>
        <w:rPr>
          <w:sz w:val="22"/>
          <w:szCs w:val="22"/>
        </w:rPr>
        <w:t xml:space="preserve"> marital statuses. They show</w:t>
      </w:r>
      <w:r w:rsidRPr="00442F57">
        <w:rPr>
          <w:sz w:val="22"/>
          <w:szCs w:val="22"/>
        </w:rPr>
        <w:t xml:space="preserve"> that </w:t>
      </w:r>
      <w:r w:rsidR="009F3228">
        <w:rPr>
          <w:sz w:val="22"/>
          <w:szCs w:val="22"/>
        </w:rPr>
        <w:t>for a successful</w:t>
      </w:r>
      <w:r w:rsidRPr="00442F57">
        <w:rPr>
          <w:sz w:val="22"/>
          <w:szCs w:val="22"/>
        </w:rPr>
        <w:t xml:space="preserve"> telemarketing campaign</w:t>
      </w:r>
      <w:r w:rsidR="009F3228">
        <w:rPr>
          <w:sz w:val="22"/>
          <w:szCs w:val="22"/>
        </w:rPr>
        <w:t>, the</w:t>
      </w:r>
      <w:r w:rsidRPr="00442F57">
        <w:rPr>
          <w:sz w:val="22"/>
          <w:szCs w:val="22"/>
        </w:rPr>
        <w:t xml:space="preserve"> managers should com</w:t>
      </w:r>
      <w:r>
        <w:rPr>
          <w:sz w:val="22"/>
          <w:szCs w:val="22"/>
        </w:rPr>
        <w:t xml:space="preserve">pile their telemarketing </w:t>
      </w:r>
      <w:r w:rsidRPr="00442F57">
        <w:rPr>
          <w:sz w:val="22"/>
          <w:szCs w:val="22"/>
        </w:rPr>
        <w:t>calling</w:t>
      </w:r>
      <w:r>
        <w:rPr>
          <w:sz w:val="22"/>
          <w:szCs w:val="22"/>
        </w:rPr>
        <w:t xml:space="preserve"> list by first targeting the single customers</w:t>
      </w:r>
      <w:r w:rsidRPr="00442F57">
        <w:rPr>
          <w:sz w:val="22"/>
          <w:szCs w:val="22"/>
        </w:rPr>
        <w:t>,</w:t>
      </w:r>
      <w:r>
        <w:rPr>
          <w:sz w:val="22"/>
          <w:szCs w:val="22"/>
        </w:rPr>
        <w:t xml:space="preserve"> then the married customers, and the divorced customers last. </w:t>
      </w:r>
    </w:p>
    <w:p w:rsidR="00546459" w:rsidRDefault="00546459" w:rsidP="00546459">
      <w:pPr>
        <w:rPr>
          <w:sz w:val="22"/>
          <w:szCs w:val="22"/>
        </w:rPr>
      </w:pPr>
    </w:p>
    <w:p w:rsidR="0081686F" w:rsidRDefault="0081686F" w:rsidP="0081686F">
      <w:pPr>
        <w:keepNext/>
        <w:jc w:val="center"/>
      </w:pPr>
      <w:r>
        <w:rPr>
          <w:sz w:val="22"/>
          <w:szCs w:val="22"/>
        </w:rPr>
        <w:object w:dxaOrig="17850" w:dyaOrig="25245">
          <v:shape id="_x0000_i1027" type="#_x0000_t75" style="width:379.7pt;height:534.85pt" o:ole="">
            <v:imagedata r:id="rId17" o:title=""/>
          </v:shape>
          <o:OLEObject Type="Embed" ProgID="Acrobat.Document.DC" ShapeID="_x0000_i1027" DrawAspect="Content" ObjectID="_1591395580" r:id="rId18"/>
        </w:object>
      </w:r>
    </w:p>
    <w:p w:rsidR="00546459" w:rsidRDefault="0081686F" w:rsidP="0081686F">
      <w:pPr>
        <w:pStyle w:val="Caption"/>
        <w:jc w:val="center"/>
      </w:pPr>
      <w:r>
        <w:t xml:space="preserve">Figure </w:t>
      </w:r>
      <w:r w:rsidR="002F1FE2">
        <w:fldChar w:fldCharType="begin"/>
      </w:r>
      <w:r w:rsidR="002F1FE2">
        <w:instrText xml:space="preserve"> SEQ Figure \* ARABIC </w:instrText>
      </w:r>
      <w:r w:rsidR="002F1FE2">
        <w:fldChar w:fldCharType="separate"/>
      </w:r>
      <w:r w:rsidR="00B17606">
        <w:rPr>
          <w:noProof/>
        </w:rPr>
        <w:t>6</w:t>
      </w:r>
      <w:r w:rsidR="002F1FE2">
        <w:rPr>
          <w:noProof/>
        </w:rPr>
        <w:fldChar w:fldCharType="end"/>
      </w:r>
      <w:r>
        <w:t xml:space="preserve"> </w:t>
      </w:r>
    </w:p>
    <w:p w:rsidR="00546459" w:rsidRDefault="00546459" w:rsidP="00546459"/>
    <w:p w:rsidR="00546459" w:rsidRPr="00546459" w:rsidRDefault="00546459" w:rsidP="00546459">
      <w:pPr>
        <w:rPr>
          <w:sz w:val="22"/>
          <w:szCs w:val="22"/>
        </w:rPr>
      </w:pPr>
      <w:r>
        <w:t>Figure 6 shows that customers with t</w:t>
      </w:r>
      <w:r w:rsidRPr="0081686F">
        <w:t xml:space="preserve">ertiary </w:t>
      </w:r>
      <w:r>
        <w:t>education are more likely to subscribe to long-term deposits.</w:t>
      </w:r>
    </w:p>
    <w:p w:rsidR="00C03C98" w:rsidRPr="00546459" w:rsidRDefault="00C03C98" w:rsidP="00546459">
      <w:pPr>
        <w:ind w:firstLine="720"/>
      </w:pPr>
    </w:p>
    <w:p w:rsidR="001051F3" w:rsidRDefault="001051F3" w:rsidP="001051F3">
      <w:pPr>
        <w:keepNext/>
        <w:jc w:val="center"/>
      </w:pPr>
      <w:r>
        <w:object w:dxaOrig="17235" w:dyaOrig="8160">
          <v:shape id="_x0000_i1028" type="#_x0000_t75" style="width:447.45pt;height:212.55pt" o:ole="">
            <v:imagedata r:id="rId19" o:title=""/>
          </v:shape>
          <o:OLEObject Type="Embed" ProgID="Acrobat.Document.DC" ShapeID="_x0000_i1028" DrawAspect="Content" ObjectID="_1591395581" r:id="rId20"/>
        </w:object>
      </w:r>
    </w:p>
    <w:p w:rsidR="00546459" w:rsidRDefault="001051F3" w:rsidP="001051F3">
      <w:pPr>
        <w:pStyle w:val="Caption"/>
        <w:jc w:val="center"/>
      </w:pPr>
      <w:r>
        <w:t xml:space="preserve">Figure </w:t>
      </w:r>
      <w:r w:rsidR="002F1FE2">
        <w:fldChar w:fldCharType="begin"/>
      </w:r>
      <w:r w:rsidR="002F1FE2">
        <w:instrText xml:space="preserve"> SEQ Figure \* ARABIC </w:instrText>
      </w:r>
      <w:r w:rsidR="002F1FE2">
        <w:fldChar w:fldCharType="separate"/>
      </w:r>
      <w:r w:rsidR="00B17606">
        <w:rPr>
          <w:noProof/>
        </w:rPr>
        <w:t>7</w:t>
      </w:r>
      <w:r w:rsidR="002F1FE2">
        <w:rPr>
          <w:noProof/>
        </w:rPr>
        <w:fldChar w:fldCharType="end"/>
      </w:r>
    </w:p>
    <w:p w:rsidR="00546459" w:rsidRDefault="00546459" w:rsidP="00546459"/>
    <w:p w:rsidR="00546459" w:rsidRDefault="00546459" w:rsidP="00546459">
      <w:r>
        <w:t xml:space="preserve">Figure </w:t>
      </w:r>
      <w:fldSimple w:instr=" SEQ Figure \* ARABIC ">
        <w:r>
          <w:t>7</w:t>
        </w:r>
      </w:fldSimple>
      <w:r>
        <w:t xml:space="preserve"> show that bank customers </w:t>
      </w:r>
      <w:r w:rsidRPr="001051F3">
        <w:t xml:space="preserve">without </w:t>
      </w:r>
      <w:proofErr w:type="gramStart"/>
      <w:r>
        <w:t>a</w:t>
      </w:r>
      <w:proofErr w:type="gramEnd"/>
      <w:r>
        <w:t xml:space="preserve"> </w:t>
      </w:r>
      <w:proofErr w:type="spellStart"/>
      <w:r>
        <w:t>a</w:t>
      </w:r>
      <w:proofErr w:type="spellEnd"/>
      <w:r>
        <w:t xml:space="preserve"> previous loan </w:t>
      </w:r>
      <w:r w:rsidRPr="001051F3">
        <w:t xml:space="preserve">default </w:t>
      </w:r>
      <w:r>
        <w:t xml:space="preserve">is </w:t>
      </w:r>
      <w:r w:rsidRPr="001051F3">
        <w:t>more likely to subscribe</w:t>
      </w:r>
      <w:r>
        <w:t xml:space="preserve"> to long-term deposits</w:t>
      </w:r>
      <w:r w:rsidRPr="001051F3">
        <w:t>.</w:t>
      </w:r>
    </w:p>
    <w:p w:rsidR="001051F3" w:rsidRPr="00546459" w:rsidRDefault="001051F3" w:rsidP="00546459">
      <w:pPr>
        <w:ind w:firstLine="720"/>
      </w:pPr>
    </w:p>
    <w:p w:rsidR="00093D6A" w:rsidRDefault="00546459" w:rsidP="00093D6A">
      <w:pPr>
        <w:keepNext/>
        <w:jc w:val="center"/>
      </w:pPr>
      <w:r>
        <w:object w:dxaOrig="17850" w:dyaOrig="25245">
          <v:shape id="_x0000_i1029" type="#_x0000_t75" style="width:389.15pt;height:550.3pt" o:ole="">
            <v:imagedata r:id="rId21" o:title=""/>
          </v:shape>
          <o:OLEObject Type="Embed" ProgID="Acrobat.Document.DC" ShapeID="_x0000_i1029" DrawAspect="Content" ObjectID="_1591395582" r:id="rId22"/>
        </w:object>
      </w:r>
    </w:p>
    <w:p w:rsidR="00546459" w:rsidRDefault="00093D6A" w:rsidP="00093D6A">
      <w:pPr>
        <w:pStyle w:val="Caption"/>
        <w:jc w:val="center"/>
      </w:pPr>
      <w:r>
        <w:t xml:space="preserve">Figure </w:t>
      </w:r>
      <w:r w:rsidR="002F1FE2">
        <w:fldChar w:fldCharType="begin"/>
      </w:r>
      <w:r w:rsidR="002F1FE2">
        <w:instrText xml:space="preserve"> SEQ Figure \* ARABIC </w:instrText>
      </w:r>
      <w:r w:rsidR="002F1FE2">
        <w:fldChar w:fldCharType="separate"/>
      </w:r>
      <w:r w:rsidR="00B17606">
        <w:rPr>
          <w:noProof/>
        </w:rPr>
        <w:t>8</w:t>
      </w:r>
      <w:r w:rsidR="002F1FE2">
        <w:rPr>
          <w:noProof/>
        </w:rPr>
        <w:fldChar w:fldCharType="end"/>
      </w:r>
      <w:r w:rsidR="00AD1604">
        <w:t>.</w:t>
      </w:r>
    </w:p>
    <w:p w:rsidR="001051F3" w:rsidRPr="00546459" w:rsidRDefault="00546459" w:rsidP="007F2E04">
      <w:r>
        <w:t xml:space="preserve">Figure </w:t>
      </w:r>
      <w:r w:rsidR="000757D7">
        <w:t>9</w:t>
      </w:r>
      <w:r>
        <w:t xml:space="preserve"> shows that customers without a housing loan are more likely to subscribe to long-term deposits. </w:t>
      </w:r>
    </w:p>
    <w:p w:rsidR="00E50AEB" w:rsidRDefault="00E50AEB" w:rsidP="00E50AEB">
      <w:pPr>
        <w:keepNext/>
        <w:jc w:val="center"/>
      </w:pPr>
      <w:r>
        <w:object w:dxaOrig="17850" w:dyaOrig="25245">
          <v:shape id="_x0000_i1030" type="#_x0000_t75" style="width:414pt;height:585.45pt" o:ole="">
            <v:imagedata r:id="rId23" o:title=""/>
          </v:shape>
          <o:OLEObject Type="Embed" ProgID="Acrobat.Document.DC" ShapeID="_x0000_i1030" DrawAspect="Content" ObjectID="_1591395583" r:id="rId24"/>
        </w:object>
      </w:r>
    </w:p>
    <w:p w:rsidR="00AD1604" w:rsidRDefault="00E50AEB" w:rsidP="00E50AEB">
      <w:pPr>
        <w:pStyle w:val="Caption"/>
        <w:jc w:val="center"/>
      </w:pPr>
      <w:r>
        <w:t xml:space="preserve">Figure </w:t>
      </w:r>
      <w:r w:rsidR="000757D7">
        <w:t>9</w:t>
      </w:r>
      <w:r>
        <w:t xml:space="preserve"> shows that customers who do not have a personal loan are more likely to subscribe to long-term deposits.</w:t>
      </w:r>
    </w:p>
    <w:p w:rsidR="00820395" w:rsidRDefault="00820395" w:rsidP="00820395">
      <w:pPr>
        <w:keepNext/>
        <w:jc w:val="center"/>
      </w:pPr>
    </w:p>
    <w:p w:rsidR="004B2F7D" w:rsidRDefault="00A82292" w:rsidP="004B2F7D">
      <w:pPr>
        <w:keepNext/>
        <w:jc w:val="center"/>
      </w:pPr>
      <w:r>
        <w:object w:dxaOrig="17850" w:dyaOrig="25245">
          <v:shape id="_x0000_i1031" type="#_x0000_t75" style="width:412.3pt;height:582pt" o:ole="">
            <v:imagedata r:id="rId25" o:title=""/>
          </v:shape>
          <o:OLEObject Type="Embed" ProgID="Acrobat.Document.DC" ShapeID="_x0000_i1031" DrawAspect="Content" ObjectID="_1591395584" r:id="rId26"/>
        </w:object>
      </w:r>
    </w:p>
    <w:p w:rsidR="004B2F7D" w:rsidRDefault="004B2F7D" w:rsidP="004B2F7D">
      <w:pPr>
        <w:pStyle w:val="Caption"/>
        <w:jc w:val="center"/>
      </w:pPr>
      <w:r>
        <w:t xml:space="preserve">Figure </w:t>
      </w:r>
      <w:r w:rsidR="000757D7">
        <w:t>10</w:t>
      </w:r>
      <w:r w:rsidR="00A82292">
        <w:t xml:space="preserve"> </w:t>
      </w:r>
      <w:r>
        <w:t>shows that customers when contacted in March, September, October or December are more likely to subscribe to long-term deposits.</w:t>
      </w:r>
    </w:p>
    <w:p w:rsidR="007E70EE" w:rsidRDefault="007E70EE" w:rsidP="007E70EE">
      <w:pPr>
        <w:keepNext/>
        <w:jc w:val="center"/>
      </w:pPr>
      <w:r>
        <w:object w:dxaOrig="17850" w:dyaOrig="25245">
          <v:shape id="_x0000_i1032" type="#_x0000_t75" style="width:6in;height:611.15pt" o:ole="">
            <v:imagedata r:id="rId27" o:title=""/>
          </v:shape>
          <o:OLEObject Type="Embed" ProgID="Acrobat.Document.DC" ShapeID="_x0000_i1032" DrawAspect="Content" ObjectID="_1591395585" r:id="rId28"/>
        </w:object>
      </w:r>
    </w:p>
    <w:p w:rsidR="004B2F7D" w:rsidRDefault="007E70EE" w:rsidP="007E70EE">
      <w:pPr>
        <w:pStyle w:val="Caption"/>
        <w:jc w:val="center"/>
      </w:pPr>
      <w:r>
        <w:t xml:space="preserve">Figure </w:t>
      </w:r>
      <w:r w:rsidR="000757D7">
        <w:t>11</w:t>
      </w:r>
      <w:r>
        <w:t xml:space="preserve"> shows that customers in management type of jobs who have subscribed before are more likely to subscribe to long-term deposits. </w:t>
      </w:r>
    </w:p>
    <w:p w:rsidR="00257655" w:rsidRDefault="00257655" w:rsidP="00257655">
      <w:pPr>
        <w:keepNext/>
        <w:jc w:val="center"/>
      </w:pPr>
      <w:r>
        <w:object w:dxaOrig="17850" w:dyaOrig="25245">
          <v:shape id="_x0000_i1033" type="#_x0000_t75" style="width:441.45pt;height:624.85pt" o:ole="">
            <v:imagedata r:id="rId29" o:title=""/>
          </v:shape>
          <o:OLEObject Type="Embed" ProgID="Acrobat.Document.DC" ShapeID="_x0000_i1033" DrawAspect="Content" ObjectID="_1591395586" r:id="rId30"/>
        </w:object>
      </w:r>
    </w:p>
    <w:p w:rsidR="00257655" w:rsidRDefault="00257655" w:rsidP="00257655">
      <w:pPr>
        <w:pStyle w:val="Caption"/>
        <w:jc w:val="center"/>
      </w:pPr>
      <w:r>
        <w:t xml:space="preserve">Figure </w:t>
      </w:r>
      <w:r w:rsidR="00CF23C4">
        <w:t>12</w:t>
      </w:r>
      <w:r>
        <w:t xml:space="preserve"> shows that customers </w:t>
      </w:r>
      <w:r w:rsidRPr="00257655">
        <w:t>with no loa</w:t>
      </w:r>
      <w:r>
        <w:t>n are more likely to subscribe to long-term deposits.</w:t>
      </w:r>
    </w:p>
    <w:p w:rsidR="00CD03EB" w:rsidRDefault="00CD03EB" w:rsidP="00CD03EB">
      <w:pPr>
        <w:keepNext/>
        <w:jc w:val="center"/>
      </w:pPr>
      <w:r>
        <w:object w:dxaOrig="17850" w:dyaOrig="25245">
          <v:shape id="_x0000_i1034" type="#_x0000_t75" style="width:426.85pt;height:603.45pt" o:ole="">
            <v:imagedata r:id="rId31" o:title=""/>
          </v:shape>
          <o:OLEObject Type="Embed" ProgID="Acrobat.Document.DC" ShapeID="_x0000_i1034" DrawAspect="Content" ObjectID="_1591395587" r:id="rId32"/>
        </w:object>
      </w:r>
    </w:p>
    <w:p w:rsidR="00CD03EB" w:rsidRDefault="00CD03EB" w:rsidP="00CD03EB">
      <w:pPr>
        <w:pStyle w:val="Caption"/>
        <w:jc w:val="center"/>
      </w:pPr>
      <w:r>
        <w:t xml:space="preserve">Figure </w:t>
      </w:r>
      <w:r w:rsidR="00CF23C4">
        <w:t>13</w:t>
      </w:r>
      <w:r>
        <w:t xml:space="preserve"> shows when customers are contacted </w:t>
      </w:r>
      <w:r w:rsidRPr="00CD03EB">
        <w:t>during the mid</w:t>
      </w:r>
      <w:r>
        <w:t xml:space="preserve">dle of the </w:t>
      </w:r>
      <w:r w:rsidRPr="00CD03EB">
        <w:t>month</w:t>
      </w:r>
      <w:r>
        <w:t>, they</w:t>
      </w:r>
      <w:r w:rsidRPr="00CD03EB">
        <w:t xml:space="preserve"> are more likely t</w:t>
      </w:r>
      <w:r>
        <w:t>o subscribe to long-term deposits.</w:t>
      </w:r>
    </w:p>
    <w:p w:rsidR="00CD03EB" w:rsidRDefault="00BC72CB" w:rsidP="00CD03EB">
      <w:pPr>
        <w:keepNext/>
        <w:jc w:val="center"/>
      </w:pPr>
      <w:r>
        <w:object w:dxaOrig="17850" w:dyaOrig="25245">
          <v:shape id="_x0000_i1035" type="#_x0000_t75" style="width:431.15pt;height:609.45pt" o:ole="">
            <v:imagedata r:id="rId33" o:title=""/>
          </v:shape>
          <o:OLEObject Type="Embed" ProgID="Acrobat.Document.DC" ShapeID="_x0000_i1035" DrawAspect="Content" ObjectID="_1591395588" r:id="rId34"/>
        </w:object>
      </w:r>
    </w:p>
    <w:p w:rsidR="00CD03EB" w:rsidRDefault="00CD03EB" w:rsidP="00CD03EB">
      <w:pPr>
        <w:pStyle w:val="Caption"/>
        <w:jc w:val="center"/>
      </w:pPr>
      <w:r>
        <w:t xml:space="preserve">Figure </w:t>
      </w:r>
      <w:r w:rsidR="00533B7F">
        <w:t>14</w:t>
      </w:r>
      <w:r>
        <w:t xml:space="preserve"> shows </w:t>
      </w:r>
      <w:r w:rsidR="00EC0E0C">
        <w:t xml:space="preserve">that </w:t>
      </w:r>
      <w:r>
        <w:t xml:space="preserve">customers who are </w:t>
      </w:r>
      <w:r w:rsidR="00EC0E0C">
        <w:t>6</w:t>
      </w:r>
      <w:r w:rsidRPr="00CD03EB">
        <w:t xml:space="preserve">0 </w:t>
      </w:r>
      <w:r>
        <w:t xml:space="preserve">years old </w:t>
      </w:r>
      <w:r w:rsidRPr="00CD03EB">
        <w:t>and abo</w:t>
      </w:r>
      <w:r>
        <w:t xml:space="preserve">ve are more likely </w:t>
      </w:r>
      <w:r w:rsidR="00EC0E0C">
        <w:t xml:space="preserve">not </w:t>
      </w:r>
      <w:r>
        <w:t>to subscribe to long-term deposits.</w:t>
      </w:r>
      <w:r w:rsidR="00EC0E0C">
        <w:t xml:space="preserve"> (</w:t>
      </w:r>
      <w:proofErr w:type="gramStart"/>
      <w:r w:rsidR="00EC0E0C">
        <w:t>see</w:t>
      </w:r>
      <w:proofErr w:type="gramEnd"/>
      <w:r w:rsidR="00EC0E0C">
        <w:t xml:space="preserve"> right plot). </w:t>
      </w:r>
    </w:p>
    <w:p w:rsidR="002334B4" w:rsidRDefault="00722A0D" w:rsidP="002334B4">
      <w:pPr>
        <w:keepNext/>
        <w:jc w:val="center"/>
      </w:pPr>
      <w:r>
        <w:object w:dxaOrig="17850" w:dyaOrig="25245">
          <v:shape id="_x0000_i1036" type="#_x0000_t75" style="width:372.85pt;height:528pt" o:ole="">
            <v:imagedata r:id="rId35" o:title=""/>
          </v:shape>
          <o:OLEObject Type="Embed" ProgID="Acrobat.Document.DC" ShapeID="_x0000_i1036" DrawAspect="Content" ObjectID="_1591395589" r:id="rId36"/>
        </w:object>
      </w:r>
    </w:p>
    <w:p w:rsidR="00722A0D" w:rsidRDefault="002334B4" w:rsidP="002334B4">
      <w:pPr>
        <w:pStyle w:val="Caption"/>
        <w:jc w:val="center"/>
      </w:pPr>
      <w:r>
        <w:t xml:space="preserve">Figure </w:t>
      </w:r>
      <w:r w:rsidR="002F1FE2">
        <w:fldChar w:fldCharType="begin"/>
      </w:r>
      <w:r w:rsidR="002F1FE2">
        <w:instrText xml:space="preserve"> SEQ Figure \* ARABIC </w:instrText>
      </w:r>
      <w:r w:rsidR="002F1FE2">
        <w:fldChar w:fldCharType="separate"/>
      </w:r>
      <w:r w:rsidR="00B17606">
        <w:rPr>
          <w:noProof/>
        </w:rPr>
        <w:t>16</w:t>
      </w:r>
      <w:r w:rsidR="002F1FE2">
        <w:rPr>
          <w:noProof/>
        </w:rPr>
        <w:fldChar w:fldCharType="end"/>
      </w:r>
      <w:r>
        <w:t xml:space="preserve"> shows customers who </w:t>
      </w:r>
      <w:r w:rsidR="00533B7F">
        <w:t xml:space="preserve">accepted a previous offer </w:t>
      </w:r>
      <w:r>
        <w:t xml:space="preserve">are more likely to </w:t>
      </w:r>
      <w:r w:rsidR="00533B7F">
        <w:t xml:space="preserve">subscribe to long-term deposits and customers who rejected an offer in the past, are more likely to decline long term deposits offers. </w:t>
      </w:r>
    </w:p>
    <w:p w:rsidR="00CD03EB" w:rsidRPr="00722A0D" w:rsidRDefault="00CD03EB" w:rsidP="00722A0D"/>
    <w:p w:rsidR="00B17606" w:rsidRDefault="00722A0D" w:rsidP="00B17606">
      <w:pPr>
        <w:keepNext/>
        <w:jc w:val="center"/>
      </w:pPr>
      <w:r>
        <w:object w:dxaOrig="17850" w:dyaOrig="25245">
          <v:shape id="_x0000_i1037" type="#_x0000_t75" style="width:361.7pt;height:510.85pt" o:ole="">
            <v:imagedata r:id="rId37" o:title=""/>
          </v:shape>
          <o:OLEObject Type="Embed" ProgID="Acrobat.Document.DC" ShapeID="_x0000_i1037" DrawAspect="Content" ObjectID="_1591395590" r:id="rId38"/>
        </w:object>
      </w:r>
    </w:p>
    <w:p w:rsidR="00CD03EB" w:rsidRDefault="00B17606" w:rsidP="00B17606">
      <w:pPr>
        <w:pStyle w:val="Caption"/>
        <w:jc w:val="center"/>
      </w:pPr>
      <w:r>
        <w:t xml:space="preserve">Figure </w:t>
      </w:r>
      <w:r w:rsidR="002F1FE2">
        <w:fldChar w:fldCharType="begin"/>
      </w:r>
      <w:r w:rsidR="002F1FE2">
        <w:instrText xml:space="preserve"> SEQ Figure \* ARABIC </w:instrText>
      </w:r>
      <w:r w:rsidR="002F1FE2">
        <w:fldChar w:fldCharType="separate"/>
      </w:r>
      <w:r>
        <w:rPr>
          <w:noProof/>
        </w:rPr>
        <w:t>17</w:t>
      </w:r>
      <w:r w:rsidR="002F1FE2">
        <w:rPr>
          <w:noProof/>
        </w:rPr>
        <w:fldChar w:fldCharType="end"/>
      </w:r>
      <w:r>
        <w:t xml:space="preserve"> shows customers </w:t>
      </w:r>
      <w:r w:rsidRPr="00B17606">
        <w:t>who been contacted three times or le</w:t>
      </w:r>
      <w:r>
        <w:t>ss are more likely to subscribe to long-term deposits.</w:t>
      </w:r>
    </w:p>
    <w:p w:rsidR="00B17606" w:rsidRDefault="00B17606" w:rsidP="00B17606">
      <w:pPr>
        <w:keepNext/>
        <w:jc w:val="center"/>
      </w:pPr>
      <w:r>
        <w:object w:dxaOrig="17850" w:dyaOrig="25245">
          <v:shape id="_x0000_i1038" type="#_x0000_t75" style="width:413.15pt;height:584.55pt" o:ole="">
            <v:imagedata r:id="rId39" o:title=""/>
          </v:shape>
          <o:OLEObject Type="Embed" ProgID="Acrobat.Document.DC" ShapeID="_x0000_i1038" DrawAspect="Content" ObjectID="_1591395591" r:id="rId40"/>
        </w:object>
      </w:r>
    </w:p>
    <w:p w:rsidR="00B17606" w:rsidRPr="00B17606" w:rsidRDefault="00B17606" w:rsidP="00B17606">
      <w:pPr>
        <w:pStyle w:val="Caption"/>
        <w:jc w:val="center"/>
      </w:pPr>
      <w:r>
        <w:t xml:space="preserve">Figure </w:t>
      </w:r>
      <w:r w:rsidR="002F1FE2">
        <w:fldChar w:fldCharType="begin"/>
      </w:r>
      <w:r w:rsidR="002F1FE2">
        <w:instrText xml:space="preserve"> SEQ Figure \* ARABIC </w:instrText>
      </w:r>
      <w:r w:rsidR="002F1FE2">
        <w:fldChar w:fldCharType="separate"/>
      </w:r>
      <w:r>
        <w:rPr>
          <w:noProof/>
        </w:rPr>
        <w:t>18</w:t>
      </w:r>
      <w:r w:rsidR="002F1FE2">
        <w:rPr>
          <w:noProof/>
        </w:rPr>
        <w:fldChar w:fldCharType="end"/>
      </w:r>
      <w:r>
        <w:t xml:space="preserve"> shows that customers with a bank balance between 0 and 2,500 Euros in the bank are more likely to subscribe to long-term deposits. </w:t>
      </w:r>
    </w:p>
    <w:p w:rsidR="00E67C08" w:rsidRDefault="00517D11" w:rsidP="00442F57">
      <w:pPr>
        <w:rPr>
          <w:color w:val="2E75B5"/>
          <w:sz w:val="36"/>
          <w:szCs w:val="36"/>
        </w:rPr>
      </w:pPr>
      <w:r>
        <w:br w:type="page"/>
      </w:r>
    </w:p>
    <w:p w:rsidR="00E67C08" w:rsidRDefault="00517D11" w:rsidP="008E4C40">
      <w:pPr>
        <w:pStyle w:val="Heading1"/>
        <w:numPr>
          <w:ilvl w:val="0"/>
          <w:numId w:val="5"/>
        </w:numPr>
      </w:pPr>
      <w:r>
        <w:lastRenderedPageBreak/>
        <w:t>Data Preparation</w:t>
      </w:r>
    </w:p>
    <w:p w:rsidR="00A03A5F" w:rsidRPr="00A03A5F" w:rsidRDefault="00C8478B" w:rsidP="00A03A5F">
      <w:pPr>
        <w:pStyle w:val="Heading2"/>
        <w:numPr>
          <w:ilvl w:val="1"/>
          <w:numId w:val="5"/>
        </w:numPr>
      </w:pPr>
      <w:r>
        <w:t>Data c</w:t>
      </w:r>
      <w:r w:rsidR="00962609">
        <w:t>lean</w:t>
      </w:r>
      <w:r w:rsidR="00A03A5F" w:rsidRPr="00A03A5F">
        <w:t>ing</w:t>
      </w:r>
    </w:p>
    <w:p w:rsidR="00A03A5F" w:rsidRPr="001B4A39" w:rsidRDefault="00A03A5F" w:rsidP="00A03A5F">
      <w:pPr>
        <w:autoSpaceDE w:val="0"/>
        <w:autoSpaceDN w:val="0"/>
        <w:adjustRightInd w:val="0"/>
        <w:spacing w:after="0" w:line="240" w:lineRule="auto"/>
        <w:rPr>
          <w:sz w:val="22"/>
          <w:szCs w:val="22"/>
        </w:rPr>
      </w:pPr>
      <w:r w:rsidRPr="001B4A39">
        <w:rPr>
          <w:sz w:val="22"/>
          <w:szCs w:val="22"/>
        </w:rPr>
        <w:t>The bank</w:t>
      </w:r>
      <w:r w:rsidR="00C8478B" w:rsidRPr="001B4A39">
        <w:rPr>
          <w:sz w:val="22"/>
          <w:szCs w:val="22"/>
        </w:rPr>
        <w:t>’s</w:t>
      </w:r>
      <w:r w:rsidRPr="001B4A39">
        <w:rPr>
          <w:sz w:val="22"/>
          <w:szCs w:val="22"/>
        </w:rPr>
        <w:t xml:space="preserve"> marketing dataset csv file </w:t>
      </w:r>
      <w:r w:rsidR="00C8478B" w:rsidRPr="001B4A39">
        <w:rPr>
          <w:sz w:val="22"/>
          <w:szCs w:val="22"/>
        </w:rPr>
        <w:t>“</w:t>
      </w:r>
      <w:r w:rsidRPr="001B4A39">
        <w:rPr>
          <w:sz w:val="22"/>
          <w:szCs w:val="22"/>
        </w:rPr>
        <w:t>bank-full.csv</w:t>
      </w:r>
      <w:r w:rsidR="00C8478B" w:rsidRPr="001B4A39">
        <w:rPr>
          <w:sz w:val="22"/>
          <w:szCs w:val="22"/>
        </w:rPr>
        <w:t>” was</w:t>
      </w:r>
      <w:r w:rsidRPr="001B4A39">
        <w:rPr>
          <w:sz w:val="22"/>
          <w:szCs w:val="22"/>
        </w:rPr>
        <w:t xml:space="preserve"> fairly clean. </w:t>
      </w:r>
      <w:r w:rsidR="00D35FAD" w:rsidRPr="001B4A39">
        <w:rPr>
          <w:sz w:val="22"/>
          <w:szCs w:val="22"/>
        </w:rPr>
        <w:t xml:space="preserve"> </w:t>
      </w:r>
      <w:r w:rsidR="00BE3E4E">
        <w:rPr>
          <w:sz w:val="22"/>
          <w:szCs w:val="22"/>
        </w:rPr>
        <w:t>T</w:t>
      </w:r>
      <w:r w:rsidRPr="001B4A39">
        <w:rPr>
          <w:sz w:val="22"/>
          <w:szCs w:val="22"/>
        </w:rPr>
        <w:t>he</w:t>
      </w:r>
      <w:r w:rsidR="00C8478B" w:rsidRPr="001B4A39">
        <w:rPr>
          <w:sz w:val="22"/>
          <w:szCs w:val="22"/>
        </w:rPr>
        <w:t xml:space="preserve"> </w:t>
      </w:r>
      <w:r w:rsidRPr="001B4A39">
        <w:rPr>
          <w:sz w:val="22"/>
          <w:szCs w:val="22"/>
        </w:rPr>
        <w:t>csv file had 16 columns and 45</w:t>
      </w:r>
      <w:r w:rsidR="00D35FAD" w:rsidRPr="001B4A39">
        <w:rPr>
          <w:sz w:val="22"/>
          <w:szCs w:val="22"/>
        </w:rPr>
        <w:t>,</w:t>
      </w:r>
      <w:r w:rsidR="00BE3E4E">
        <w:rPr>
          <w:sz w:val="22"/>
          <w:szCs w:val="22"/>
        </w:rPr>
        <w:t xml:space="preserve"> </w:t>
      </w:r>
      <w:r w:rsidR="00D35FAD" w:rsidRPr="001B4A39">
        <w:rPr>
          <w:sz w:val="22"/>
          <w:szCs w:val="22"/>
        </w:rPr>
        <w:t>211 rows. There were</w:t>
      </w:r>
      <w:r w:rsidRPr="001B4A39">
        <w:rPr>
          <w:sz w:val="22"/>
          <w:szCs w:val="22"/>
        </w:rPr>
        <w:t xml:space="preserve"> no missing values. </w:t>
      </w:r>
    </w:p>
    <w:p w:rsidR="00A03A5F" w:rsidRPr="001B4A39" w:rsidRDefault="00A03A5F" w:rsidP="00A03A5F">
      <w:pPr>
        <w:autoSpaceDE w:val="0"/>
        <w:autoSpaceDN w:val="0"/>
        <w:adjustRightInd w:val="0"/>
        <w:spacing w:after="0" w:line="240" w:lineRule="auto"/>
        <w:jc w:val="both"/>
        <w:rPr>
          <w:sz w:val="22"/>
          <w:szCs w:val="22"/>
        </w:rPr>
      </w:pPr>
    </w:p>
    <w:p w:rsidR="00A03A5F" w:rsidRPr="001B4A39" w:rsidRDefault="00D7003C" w:rsidP="00A03A5F">
      <w:pPr>
        <w:autoSpaceDE w:val="0"/>
        <w:autoSpaceDN w:val="0"/>
        <w:adjustRightInd w:val="0"/>
        <w:spacing w:after="0" w:line="240" w:lineRule="auto"/>
        <w:jc w:val="both"/>
        <w:rPr>
          <w:rFonts w:ascii="Arial" w:hAnsi="Arial" w:cs="Arial"/>
          <w:sz w:val="22"/>
          <w:szCs w:val="22"/>
        </w:rPr>
      </w:pPr>
      <w:r>
        <w:rPr>
          <w:sz w:val="22"/>
          <w:szCs w:val="22"/>
        </w:rPr>
        <w:t>W</w:t>
      </w:r>
      <w:r w:rsidR="00BE3E4E">
        <w:rPr>
          <w:sz w:val="22"/>
          <w:szCs w:val="22"/>
        </w:rPr>
        <w:t xml:space="preserve">e </w:t>
      </w:r>
      <w:r w:rsidR="00A03A5F" w:rsidRPr="001B4A39">
        <w:rPr>
          <w:sz w:val="22"/>
          <w:szCs w:val="22"/>
        </w:rPr>
        <w:t>remove</w:t>
      </w:r>
      <w:r w:rsidR="00BE3E4E">
        <w:rPr>
          <w:sz w:val="22"/>
          <w:szCs w:val="22"/>
        </w:rPr>
        <w:t>d the variable “duration”, which referred</w:t>
      </w:r>
      <w:r w:rsidR="00A03A5F" w:rsidRPr="001B4A39">
        <w:rPr>
          <w:sz w:val="22"/>
          <w:szCs w:val="22"/>
        </w:rPr>
        <w:t xml:space="preserve"> to the last contact durat</w:t>
      </w:r>
      <w:r w:rsidR="00BE3E4E">
        <w:rPr>
          <w:sz w:val="22"/>
          <w:szCs w:val="22"/>
        </w:rPr>
        <w:t>ion in seconds. This attribute highly affected</w:t>
      </w:r>
      <w:r w:rsidR="00A03A5F" w:rsidRPr="001B4A39">
        <w:rPr>
          <w:sz w:val="22"/>
          <w:szCs w:val="22"/>
        </w:rPr>
        <w:t xml:space="preserve"> the output target (e.g., if duration=0 th</w:t>
      </w:r>
      <w:r w:rsidR="00BE3E4E">
        <w:rPr>
          <w:sz w:val="22"/>
          <w:szCs w:val="22"/>
        </w:rPr>
        <w:t>en y='no'). Yet, the duration was not known before a call was performed. However</w:t>
      </w:r>
      <w:r w:rsidR="00A03A5F" w:rsidRPr="001B4A39">
        <w:rPr>
          <w:sz w:val="22"/>
          <w:szCs w:val="22"/>
        </w:rPr>
        <w:t>, after the end of the call</w:t>
      </w:r>
      <w:r w:rsidR="00BE3E4E">
        <w:rPr>
          <w:sz w:val="22"/>
          <w:szCs w:val="22"/>
        </w:rPr>
        <w:t xml:space="preserve">, </w:t>
      </w:r>
      <w:r w:rsidR="006C15F0">
        <w:rPr>
          <w:sz w:val="22"/>
          <w:szCs w:val="22"/>
        </w:rPr>
        <w:t>“</w:t>
      </w:r>
      <w:r w:rsidR="00BE3E4E">
        <w:rPr>
          <w:sz w:val="22"/>
          <w:szCs w:val="22"/>
        </w:rPr>
        <w:t>y</w:t>
      </w:r>
      <w:r w:rsidR="006C15F0">
        <w:rPr>
          <w:sz w:val="22"/>
          <w:szCs w:val="22"/>
        </w:rPr>
        <w:t>”</w:t>
      </w:r>
      <w:r w:rsidR="00BE3E4E">
        <w:rPr>
          <w:sz w:val="22"/>
          <w:szCs w:val="22"/>
        </w:rPr>
        <w:t xml:space="preserve"> was</w:t>
      </w:r>
      <w:r w:rsidR="00A03A5F" w:rsidRPr="001B4A39">
        <w:rPr>
          <w:sz w:val="22"/>
          <w:szCs w:val="22"/>
        </w:rPr>
        <w:t xml:space="preserve"> known. T</w:t>
      </w:r>
      <w:r w:rsidR="00BE3E4E">
        <w:rPr>
          <w:sz w:val="22"/>
          <w:szCs w:val="22"/>
        </w:rPr>
        <w:t>hus, this column was not relevant.  The number of features was reduce</w:t>
      </w:r>
      <w:r w:rsidR="00512BF6">
        <w:rPr>
          <w:sz w:val="22"/>
          <w:szCs w:val="22"/>
        </w:rPr>
        <w:t>d</w:t>
      </w:r>
      <w:r w:rsidR="00BE3E4E">
        <w:rPr>
          <w:sz w:val="22"/>
          <w:szCs w:val="22"/>
        </w:rPr>
        <w:t xml:space="preserve"> </w:t>
      </w:r>
      <w:r w:rsidR="00A03A5F" w:rsidRPr="001B4A39">
        <w:rPr>
          <w:sz w:val="22"/>
          <w:szCs w:val="22"/>
        </w:rPr>
        <w:t xml:space="preserve">to </w:t>
      </w:r>
      <w:r w:rsidR="00BE3E4E">
        <w:rPr>
          <w:sz w:val="22"/>
          <w:szCs w:val="22"/>
        </w:rPr>
        <w:t>simplify the development of the</w:t>
      </w:r>
      <w:r w:rsidR="00A03A5F" w:rsidRPr="001B4A39">
        <w:rPr>
          <w:sz w:val="22"/>
          <w:szCs w:val="22"/>
        </w:rPr>
        <w:t xml:space="preserve"> predictive model. </w:t>
      </w:r>
    </w:p>
    <w:p w:rsidR="00A03A5F" w:rsidRDefault="00A03A5F" w:rsidP="00A03A5F">
      <w:pPr>
        <w:pStyle w:val="Heading2"/>
        <w:numPr>
          <w:ilvl w:val="1"/>
          <w:numId w:val="5"/>
        </w:numPr>
      </w:pPr>
      <w:r>
        <w:t xml:space="preserve">Feature selection </w:t>
      </w:r>
    </w:p>
    <w:p w:rsidR="00A03A5F" w:rsidRPr="00A03A5F" w:rsidRDefault="00A03A5F" w:rsidP="00A03A5F">
      <w:pPr>
        <w:pStyle w:val="Heading3"/>
        <w:numPr>
          <w:ilvl w:val="2"/>
          <w:numId w:val="5"/>
        </w:numPr>
      </w:pPr>
      <w:r w:rsidRPr="00A03A5F">
        <w:t xml:space="preserve">Rank features by importance </w:t>
      </w:r>
    </w:p>
    <w:p w:rsidR="00D7003C" w:rsidRPr="00D7003C" w:rsidRDefault="00D7003C" w:rsidP="00962609">
      <w:pPr>
        <w:jc w:val="both"/>
        <w:rPr>
          <w:sz w:val="22"/>
          <w:szCs w:val="22"/>
        </w:rPr>
      </w:pPr>
      <w:r w:rsidRPr="00D7003C">
        <w:rPr>
          <w:sz w:val="22"/>
          <w:szCs w:val="22"/>
        </w:rPr>
        <w:t xml:space="preserve">Ranking the features by importance gives insights in what columns are more discriminative in segmenting the customers into subscribed/not. </w:t>
      </w:r>
    </w:p>
    <w:p w:rsidR="00A03A5F" w:rsidRPr="00F82436" w:rsidRDefault="00D7003C" w:rsidP="00962609">
      <w:pPr>
        <w:jc w:val="both"/>
        <w:rPr>
          <w:sz w:val="22"/>
          <w:szCs w:val="22"/>
        </w:rPr>
      </w:pPr>
      <w:r w:rsidRPr="00D7003C">
        <w:rPr>
          <w:sz w:val="22"/>
          <w:szCs w:val="22"/>
        </w:rPr>
        <w:t xml:space="preserve">The graph presents the mean decrease in Gini index for each feature where features are presented from most important to least important. The graph demonstrates </w:t>
      </w:r>
      <w:r w:rsidR="00962609">
        <w:rPr>
          <w:sz w:val="22"/>
          <w:szCs w:val="22"/>
        </w:rPr>
        <w:t xml:space="preserve">the need for removing </w:t>
      </w:r>
      <w:r w:rsidRPr="00D7003C">
        <w:rPr>
          <w:sz w:val="22"/>
          <w:szCs w:val="22"/>
        </w:rPr>
        <w:t>the duration column.</w:t>
      </w:r>
    </w:p>
    <w:p w:rsidR="00A03A5F" w:rsidRDefault="00A03A5F" w:rsidP="00A03A5F">
      <w:pPr>
        <w:keepNext/>
        <w:spacing w:after="0" w:line="240" w:lineRule="auto"/>
        <w:jc w:val="center"/>
      </w:pPr>
      <w:r>
        <w:rPr>
          <w:rFonts w:ascii="Arial" w:hAnsi="Arial" w:cs="Arial"/>
          <w:noProof/>
          <w:sz w:val="20"/>
          <w:szCs w:val="20"/>
          <w:lang w:eastAsia="en-US"/>
        </w:rPr>
        <w:drawing>
          <wp:inline distT="0" distB="0" distL="0" distR="0" wp14:anchorId="42AE6303" wp14:editId="3719431B">
            <wp:extent cx="5086350" cy="2911685"/>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featuresByImportance.png"/>
                    <pic:cNvPicPr/>
                  </pic:nvPicPr>
                  <pic:blipFill>
                    <a:blip r:embed="rId41">
                      <a:extLst>
                        <a:ext uri="{28A0092B-C50C-407E-A947-70E740481C1C}">
                          <a14:useLocalDpi xmlns:a14="http://schemas.microsoft.com/office/drawing/2010/main" val="0"/>
                        </a:ext>
                      </a:extLst>
                    </a:blip>
                    <a:stretch>
                      <a:fillRect/>
                    </a:stretch>
                  </pic:blipFill>
                  <pic:spPr>
                    <a:xfrm>
                      <a:off x="0" y="0"/>
                      <a:ext cx="5094881" cy="2916568"/>
                    </a:xfrm>
                    <a:prstGeom prst="rect">
                      <a:avLst/>
                    </a:prstGeom>
                  </pic:spPr>
                </pic:pic>
              </a:graphicData>
            </a:graphic>
          </wp:inline>
        </w:drawing>
      </w:r>
    </w:p>
    <w:p w:rsidR="00962609" w:rsidRDefault="00A03A5F" w:rsidP="00A03A5F">
      <w:pPr>
        <w:pStyle w:val="Caption"/>
        <w:jc w:val="center"/>
      </w:pPr>
      <w:r>
        <w:t xml:space="preserve">Figure </w:t>
      </w:r>
      <w:r w:rsidR="002F1FE2">
        <w:fldChar w:fldCharType="begin"/>
      </w:r>
      <w:r w:rsidR="002F1FE2">
        <w:instrText xml:space="preserve"> SEQ Figure \* ARABIC </w:instrText>
      </w:r>
      <w:r w:rsidR="002F1FE2">
        <w:fldChar w:fldCharType="separate"/>
      </w:r>
      <w:r w:rsidR="00B17606">
        <w:rPr>
          <w:noProof/>
        </w:rPr>
        <w:t>19</w:t>
      </w:r>
      <w:r w:rsidR="002F1FE2">
        <w:rPr>
          <w:noProof/>
        </w:rPr>
        <w:fldChar w:fldCharType="end"/>
      </w:r>
      <w:r>
        <w:t>: mean decrease in Gini index for each feature</w:t>
      </w:r>
    </w:p>
    <w:p w:rsidR="00C44F4A" w:rsidRDefault="00962609" w:rsidP="00962609">
      <w:pPr>
        <w:rPr>
          <w:sz w:val="22"/>
          <w:szCs w:val="22"/>
        </w:rPr>
      </w:pPr>
      <w:r>
        <w:tab/>
      </w:r>
      <w:r w:rsidRPr="00962609">
        <w:rPr>
          <w:sz w:val="22"/>
          <w:szCs w:val="22"/>
        </w:rPr>
        <w:t>B</w:t>
      </w:r>
      <w:r w:rsidR="00C44F4A">
        <w:rPr>
          <w:sz w:val="22"/>
          <w:szCs w:val="22"/>
        </w:rPr>
        <w:t>ased on this graph, the most important attributes are month,</w:t>
      </w:r>
      <w:r w:rsidR="00C44F4A" w:rsidRPr="00C44F4A">
        <w:rPr>
          <w:sz w:val="22"/>
          <w:szCs w:val="22"/>
        </w:rPr>
        <w:t xml:space="preserve"> balance</w:t>
      </w:r>
      <w:r w:rsidR="00C44F4A">
        <w:rPr>
          <w:sz w:val="22"/>
          <w:szCs w:val="22"/>
        </w:rPr>
        <w:t xml:space="preserve">, </w:t>
      </w:r>
      <w:r w:rsidR="00C44F4A" w:rsidRPr="00C44F4A">
        <w:rPr>
          <w:sz w:val="22"/>
          <w:szCs w:val="22"/>
        </w:rPr>
        <w:t>age</w:t>
      </w:r>
      <w:r w:rsidR="00C44F4A">
        <w:rPr>
          <w:sz w:val="22"/>
          <w:szCs w:val="22"/>
        </w:rPr>
        <w:t xml:space="preserve">, </w:t>
      </w:r>
      <w:r w:rsidR="00C44F4A" w:rsidRPr="00C44F4A">
        <w:rPr>
          <w:sz w:val="22"/>
          <w:szCs w:val="22"/>
        </w:rPr>
        <w:t>day</w:t>
      </w:r>
      <w:r w:rsidR="00C44F4A">
        <w:rPr>
          <w:sz w:val="22"/>
          <w:szCs w:val="22"/>
        </w:rPr>
        <w:t xml:space="preserve">, </w:t>
      </w:r>
      <w:proofErr w:type="spellStart"/>
      <w:r w:rsidR="00C44F4A" w:rsidRPr="00C44F4A">
        <w:rPr>
          <w:sz w:val="22"/>
          <w:szCs w:val="22"/>
        </w:rPr>
        <w:t>poutcome</w:t>
      </w:r>
      <w:proofErr w:type="spellEnd"/>
      <w:r w:rsidR="00C44F4A">
        <w:rPr>
          <w:sz w:val="22"/>
          <w:szCs w:val="22"/>
        </w:rPr>
        <w:t xml:space="preserve">, </w:t>
      </w:r>
      <w:r w:rsidR="00C44F4A" w:rsidRPr="00C44F4A">
        <w:rPr>
          <w:sz w:val="22"/>
          <w:szCs w:val="22"/>
        </w:rPr>
        <w:t>job</w:t>
      </w:r>
      <w:r w:rsidR="00C44F4A">
        <w:rPr>
          <w:sz w:val="22"/>
          <w:szCs w:val="22"/>
        </w:rPr>
        <w:t xml:space="preserve">. According to Figure 10 presented in the exploratory data analysis section, we have shown that there are months where customers are more likely to subscribe compared to other months. </w:t>
      </w:r>
    </w:p>
    <w:p w:rsidR="00E67C08" w:rsidRDefault="00C44F4A" w:rsidP="00962609">
      <w:pPr>
        <w:rPr>
          <w:sz w:val="22"/>
          <w:szCs w:val="22"/>
        </w:rPr>
      </w:pPr>
      <w:r>
        <w:rPr>
          <w:sz w:val="22"/>
          <w:szCs w:val="22"/>
        </w:rPr>
        <w:t>For the balance feature</w:t>
      </w:r>
      <w:proofErr w:type="gramStart"/>
      <w:r>
        <w:rPr>
          <w:sz w:val="22"/>
          <w:szCs w:val="22"/>
        </w:rPr>
        <w:t>,  Figure</w:t>
      </w:r>
      <w:proofErr w:type="gramEnd"/>
      <w:r>
        <w:rPr>
          <w:sz w:val="22"/>
          <w:szCs w:val="22"/>
        </w:rPr>
        <w:t xml:space="preserve"> 18 has shown a peak in the number of subscribed customers given a range of values for the balance. This demonstrates the discriminant power of this feature in the classification task.  </w:t>
      </w:r>
    </w:p>
    <w:p w:rsidR="00C44F4A" w:rsidRDefault="00C44F4A" w:rsidP="00962609">
      <w:pPr>
        <w:rPr>
          <w:sz w:val="22"/>
          <w:szCs w:val="22"/>
        </w:rPr>
      </w:pPr>
      <w:r>
        <w:rPr>
          <w:sz w:val="22"/>
          <w:szCs w:val="22"/>
        </w:rPr>
        <w:lastRenderedPageBreak/>
        <w:t xml:space="preserve">Also in Figure 14, it has been shown that when age is larger than 60, we could separate subscribers and non-subscribers in two different groups. This also justifies the important of age in classification. </w:t>
      </w:r>
    </w:p>
    <w:p w:rsidR="00D65239" w:rsidRDefault="00D65239" w:rsidP="00962609">
      <w:pPr>
        <w:rPr>
          <w:sz w:val="22"/>
          <w:szCs w:val="22"/>
        </w:rPr>
      </w:pPr>
      <w:r>
        <w:rPr>
          <w:sz w:val="22"/>
          <w:szCs w:val="22"/>
        </w:rPr>
        <w:t xml:space="preserve">For the day of the month the customers are last contacts, we have shown in </w:t>
      </w:r>
      <w:r w:rsidRPr="00D65239">
        <w:rPr>
          <w:sz w:val="22"/>
          <w:szCs w:val="22"/>
        </w:rPr>
        <w:t xml:space="preserve">Figure 13 </w:t>
      </w:r>
      <w:r>
        <w:rPr>
          <w:sz w:val="22"/>
          <w:szCs w:val="22"/>
        </w:rPr>
        <w:t xml:space="preserve">that </w:t>
      </w:r>
      <w:r w:rsidRPr="00D65239">
        <w:rPr>
          <w:sz w:val="22"/>
          <w:szCs w:val="22"/>
        </w:rPr>
        <w:t xml:space="preserve">when customers are contacted </w:t>
      </w:r>
      <w:r>
        <w:rPr>
          <w:sz w:val="22"/>
          <w:szCs w:val="22"/>
        </w:rPr>
        <w:t>in</w:t>
      </w:r>
      <w:r w:rsidRPr="00D65239">
        <w:rPr>
          <w:sz w:val="22"/>
          <w:szCs w:val="22"/>
        </w:rPr>
        <w:t xml:space="preserve"> the middle of the month, they are more likely to subscribe to long-term deposits.</w:t>
      </w:r>
      <w:r>
        <w:rPr>
          <w:sz w:val="22"/>
          <w:szCs w:val="22"/>
        </w:rPr>
        <w:t xml:space="preserve"> </w:t>
      </w:r>
    </w:p>
    <w:p w:rsidR="00C44F4A" w:rsidRDefault="00D65239" w:rsidP="00962609">
      <w:pPr>
        <w:rPr>
          <w:sz w:val="22"/>
          <w:szCs w:val="22"/>
        </w:rPr>
      </w:pPr>
      <w:r>
        <w:rPr>
          <w:sz w:val="22"/>
          <w:szCs w:val="22"/>
        </w:rPr>
        <w:t xml:space="preserve">For </w:t>
      </w:r>
      <w:r w:rsidR="004B5A4A">
        <w:rPr>
          <w:sz w:val="22"/>
          <w:szCs w:val="22"/>
        </w:rPr>
        <w:t>“</w:t>
      </w:r>
      <w:proofErr w:type="spellStart"/>
      <w:r>
        <w:rPr>
          <w:sz w:val="22"/>
          <w:szCs w:val="22"/>
        </w:rPr>
        <w:t>poutcome</w:t>
      </w:r>
      <w:proofErr w:type="spellEnd"/>
      <w:r w:rsidR="004B5A4A">
        <w:rPr>
          <w:sz w:val="22"/>
          <w:szCs w:val="22"/>
        </w:rPr>
        <w:t>”</w:t>
      </w:r>
      <w:r>
        <w:rPr>
          <w:sz w:val="22"/>
          <w:szCs w:val="22"/>
        </w:rPr>
        <w:t xml:space="preserve"> and </w:t>
      </w:r>
      <w:r w:rsidR="004B5A4A">
        <w:rPr>
          <w:sz w:val="22"/>
          <w:szCs w:val="22"/>
        </w:rPr>
        <w:t>“</w:t>
      </w:r>
      <w:r>
        <w:rPr>
          <w:sz w:val="22"/>
          <w:szCs w:val="22"/>
        </w:rPr>
        <w:t>job</w:t>
      </w:r>
      <w:r w:rsidR="004B5A4A">
        <w:rPr>
          <w:sz w:val="22"/>
          <w:szCs w:val="22"/>
        </w:rPr>
        <w:t>”</w:t>
      </w:r>
      <w:r>
        <w:rPr>
          <w:sz w:val="22"/>
          <w:szCs w:val="22"/>
        </w:rPr>
        <w:t xml:space="preserve"> </w:t>
      </w:r>
      <w:r w:rsidR="004B5A4A">
        <w:rPr>
          <w:sz w:val="22"/>
          <w:szCs w:val="22"/>
        </w:rPr>
        <w:t xml:space="preserve">features </w:t>
      </w:r>
      <w:r w:rsidR="00B33A39">
        <w:rPr>
          <w:sz w:val="22"/>
          <w:szCs w:val="22"/>
        </w:rPr>
        <w:t>where “</w:t>
      </w:r>
      <w:proofErr w:type="spellStart"/>
      <w:r w:rsidR="00B33A39">
        <w:rPr>
          <w:sz w:val="22"/>
          <w:szCs w:val="22"/>
        </w:rPr>
        <w:t>poutcome</w:t>
      </w:r>
      <w:proofErr w:type="spellEnd"/>
      <w:r w:rsidR="00B33A39">
        <w:rPr>
          <w:sz w:val="22"/>
          <w:szCs w:val="22"/>
        </w:rPr>
        <w:t xml:space="preserve">” </w:t>
      </w:r>
      <w:r>
        <w:rPr>
          <w:sz w:val="22"/>
          <w:szCs w:val="22"/>
        </w:rPr>
        <w:t xml:space="preserve">refers to outcome of previous campaign, we have </w:t>
      </w:r>
      <w:r w:rsidR="00022E50">
        <w:rPr>
          <w:sz w:val="22"/>
          <w:szCs w:val="22"/>
        </w:rPr>
        <w:t xml:space="preserve">shown how the proportion of subscribers vary with respect to those two variables. This also demonstrates their important in predicting subscribed customers. </w:t>
      </w:r>
    </w:p>
    <w:p w:rsidR="00AB11FB" w:rsidRPr="00AB11FB" w:rsidRDefault="00AB11FB" w:rsidP="00AB11FB">
      <w:pPr>
        <w:pStyle w:val="Heading3"/>
        <w:numPr>
          <w:ilvl w:val="2"/>
          <w:numId w:val="5"/>
        </w:numPr>
      </w:pPr>
      <w:r w:rsidRPr="00AB11FB">
        <w:t xml:space="preserve">Tuning the number of columns </w:t>
      </w:r>
    </w:p>
    <w:p w:rsidR="00D7003C" w:rsidRDefault="00D7003C" w:rsidP="00D7003C">
      <w:pPr>
        <w:keepNext/>
      </w:pPr>
      <w:r w:rsidRPr="00D7003C">
        <w:t xml:space="preserve">In this section, our goal is to select the most important columns for classification.  Based on the </w:t>
      </w:r>
      <w:proofErr w:type="spellStart"/>
      <w:r w:rsidRPr="00D7003C">
        <w:t>previsous</w:t>
      </w:r>
      <w:proofErr w:type="spellEnd"/>
      <w:r w:rsidRPr="00D7003C">
        <w:t xml:space="preserve"> graph, we vary the number of columns to be considered and report the accuracy of the classification using decision trees, thus using only the training data (67% of the whole dataset). The results are shown in the following graph.</w:t>
      </w:r>
    </w:p>
    <w:p w:rsidR="00D7003C" w:rsidRDefault="00D7003C" w:rsidP="00AB11FB">
      <w:pPr>
        <w:keepNext/>
        <w:jc w:val="center"/>
      </w:pPr>
    </w:p>
    <w:p w:rsidR="00AB11FB" w:rsidRDefault="00AB11FB" w:rsidP="00AB11FB">
      <w:pPr>
        <w:keepNext/>
        <w:jc w:val="center"/>
      </w:pPr>
      <w:r>
        <w:rPr>
          <w:noProof/>
          <w:lang w:eastAsia="en-US"/>
        </w:rPr>
        <w:drawing>
          <wp:inline distT="0" distB="0" distL="0" distR="0" wp14:anchorId="5F30348E" wp14:editId="575D0BF1">
            <wp:extent cx="4572000" cy="2743200"/>
            <wp:effectExtent l="0" t="0" r="0" b="0"/>
            <wp:docPr id="3" name="Chart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2"/>
              </a:graphicData>
            </a:graphic>
          </wp:inline>
        </w:drawing>
      </w:r>
    </w:p>
    <w:p w:rsidR="00AB11FB" w:rsidRDefault="00AB11FB" w:rsidP="00AB11FB">
      <w:pPr>
        <w:pStyle w:val="Caption"/>
        <w:jc w:val="center"/>
      </w:pPr>
      <w:r>
        <w:t xml:space="preserve">Figure </w:t>
      </w:r>
      <w:r w:rsidR="002F1FE2">
        <w:fldChar w:fldCharType="begin"/>
      </w:r>
      <w:r w:rsidR="002F1FE2">
        <w:instrText xml:space="preserve"> SEQ Figure \* ARABIC </w:instrText>
      </w:r>
      <w:r w:rsidR="002F1FE2">
        <w:fldChar w:fldCharType="separate"/>
      </w:r>
      <w:r w:rsidR="00B17606">
        <w:rPr>
          <w:noProof/>
        </w:rPr>
        <w:t>20</w:t>
      </w:r>
      <w:r w:rsidR="002F1FE2">
        <w:rPr>
          <w:noProof/>
        </w:rPr>
        <w:fldChar w:fldCharType="end"/>
      </w:r>
      <w:r>
        <w:t>: accuracy of decision tree classification model</w:t>
      </w:r>
    </w:p>
    <w:p w:rsidR="00AB11FB" w:rsidRPr="00EC7E75" w:rsidRDefault="00AB11FB" w:rsidP="00AB11FB">
      <w:pPr>
        <w:rPr>
          <w:sz w:val="22"/>
          <w:szCs w:val="22"/>
        </w:rPr>
      </w:pPr>
      <w:r w:rsidRPr="00EC7E75">
        <w:rPr>
          <w:sz w:val="22"/>
          <w:szCs w:val="22"/>
        </w:rPr>
        <w:t>Based on this graph, we can see tha</w:t>
      </w:r>
      <w:r w:rsidR="00EC7E75">
        <w:rPr>
          <w:sz w:val="22"/>
          <w:szCs w:val="22"/>
        </w:rPr>
        <w:t>t the most important 6 columns give</w:t>
      </w:r>
      <w:r w:rsidRPr="00EC7E75">
        <w:rPr>
          <w:sz w:val="22"/>
          <w:szCs w:val="22"/>
        </w:rPr>
        <w:t xml:space="preserve"> a high accuracy</w:t>
      </w:r>
      <w:r w:rsidR="00EC7E75">
        <w:rPr>
          <w:sz w:val="22"/>
          <w:szCs w:val="22"/>
        </w:rPr>
        <w:t xml:space="preserve">. </w:t>
      </w:r>
      <w:r w:rsidRPr="00EC7E75">
        <w:rPr>
          <w:sz w:val="22"/>
          <w:szCs w:val="22"/>
        </w:rPr>
        <w:t xml:space="preserve"> </w:t>
      </w:r>
      <w:r w:rsidR="00EC7E75">
        <w:rPr>
          <w:sz w:val="22"/>
          <w:szCs w:val="22"/>
        </w:rPr>
        <w:t>While</w:t>
      </w:r>
      <w:r w:rsidRPr="00EC7E75">
        <w:rPr>
          <w:sz w:val="22"/>
          <w:szCs w:val="22"/>
        </w:rPr>
        <w:t xml:space="preserve"> adding more colu</w:t>
      </w:r>
      <w:r w:rsidR="00EC7E75">
        <w:rPr>
          <w:sz w:val="22"/>
          <w:szCs w:val="22"/>
        </w:rPr>
        <w:t>mns, the increase in accuracy was</w:t>
      </w:r>
      <w:r w:rsidRPr="00EC7E75">
        <w:rPr>
          <w:sz w:val="22"/>
          <w:szCs w:val="22"/>
        </w:rPr>
        <w:t xml:space="preserve"> not high. Hence, we will only consider the top 6 columns in our next experiments, namely month + balance</w:t>
      </w:r>
      <w:r w:rsidR="00EC7E75">
        <w:rPr>
          <w:sz w:val="22"/>
          <w:szCs w:val="22"/>
        </w:rPr>
        <w:t xml:space="preserve"> </w:t>
      </w:r>
      <w:r w:rsidRPr="00EC7E75">
        <w:rPr>
          <w:sz w:val="22"/>
          <w:szCs w:val="22"/>
        </w:rPr>
        <w:t>+ age</w:t>
      </w:r>
      <w:r w:rsidR="00EC7E75">
        <w:rPr>
          <w:sz w:val="22"/>
          <w:szCs w:val="22"/>
        </w:rPr>
        <w:t xml:space="preserve"> </w:t>
      </w:r>
      <w:r w:rsidRPr="00EC7E75">
        <w:rPr>
          <w:sz w:val="22"/>
          <w:szCs w:val="22"/>
        </w:rPr>
        <w:t>+ day</w:t>
      </w:r>
      <w:r w:rsidR="00EC7E75">
        <w:rPr>
          <w:sz w:val="22"/>
          <w:szCs w:val="22"/>
        </w:rPr>
        <w:t xml:space="preserve"> </w:t>
      </w:r>
      <w:r w:rsidRPr="00EC7E75">
        <w:rPr>
          <w:sz w:val="22"/>
          <w:szCs w:val="22"/>
        </w:rPr>
        <w:t>+</w:t>
      </w:r>
      <w:r w:rsidR="00EC7E75">
        <w:rPr>
          <w:sz w:val="22"/>
          <w:szCs w:val="22"/>
        </w:rPr>
        <w:t xml:space="preserve"> </w:t>
      </w:r>
      <w:proofErr w:type="spellStart"/>
      <w:r w:rsidRPr="00EC7E75">
        <w:rPr>
          <w:sz w:val="22"/>
          <w:szCs w:val="22"/>
        </w:rPr>
        <w:t>poutcome</w:t>
      </w:r>
      <w:proofErr w:type="spellEnd"/>
      <w:r w:rsidR="00EC7E75">
        <w:rPr>
          <w:sz w:val="22"/>
          <w:szCs w:val="22"/>
        </w:rPr>
        <w:t xml:space="preserve"> </w:t>
      </w:r>
      <w:r w:rsidRPr="00EC7E75">
        <w:rPr>
          <w:sz w:val="22"/>
          <w:szCs w:val="22"/>
        </w:rPr>
        <w:t>+</w:t>
      </w:r>
      <w:r w:rsidR="00EC7E75">
        <w:rPr>
          <w:sz w:val="22"/>
          <w:szCs w:val="22"/>
        </w:rPr>
        <w:t xml:space="preserve"> </w:t>
      </w:r>
      <w:r w:rsidRPr="00EC7E75">
        <w:rPr>
          <w:sz w:val="22"/>
          <w:szCs w:val="22"/>
        </w:rPr>
        <w:t>job.</w:t>
      </w:r>
    </w:p>
    <w:p w:rsidR="00E67C08" w:rsidRDefault="0062011C" w:rsidP="008E4C40">
      <w:pPr>
        <w:pStyle w:val="Heading1"/>
        <w:numPr>
          <w:ilvl w:val="0"/>
          <w:numId w:val="5"/>
        </w:numPr>
      </w:pPr>
      <w:r>
        <w:t>Model Development</w:t>
      </w:r>
    </w:p>
    <w:p w:rsidR="0012626D" w:rsidRDefault="00A073B7" w:rsidP="00A073B7">
      <w:pPr>
        <w:autoSpaceDE w:val="0"/>
        <w:autoSpaceDN w:val="0"/>
        <w:adjustRightInd w:val="0"/>
        <w:spacing w:after="0" w:line="240" w:lineRule="auto"/>
        <w:rPr>
          <w:rFonts w:cs="Arial"/>
          <w:sz w:val="22"/>
          <w:szCs w:val="20"/>
        </w:rPr>
      </w:pPr>
      <w:r w:rsidRPr="00B7253E">
        <w:rPr>
          <w:rFonts w:cs="Arial"/>
          <w:sz w:val="22"/>
          <w:szCs w:val="20"/>
        </w:rPr>
        <w:t>Our main task here is to predict if the client will subscribe a term deposit (variable y). This is referred to a classification problem. Building a classif</w:t>
      </w:r>
      <w:r w:rsidR="0012626D">
        <w:rPr>
          <w:rFonts w:cs="Arial"/>
          <w:sz w:val="22"/>
          <w:szCs w:val="20"/>
        </w:rPr>
        <w:t>ier is based on two stages:</w:t>
      </w:r>
    </w:p>
    <w:p w:rsidR="0012626D" w:rsidRDefault="00A073B7" w:rsidP="0012626D">
      <w:pPr>
        <w:pStyle w:val="ListParagraph"/>
        <w:numPr>
          <w:ilvl w:val="0"/>
          <w:numId w:val="26"/>
        </w:numPr>
        <w:autoSpaceDE w:val="0"/>
        <w:autoSpaceDN w:val="0"/>
        <w:adjustRightInd w:val="0"/>
        <w:spacing w:after="0" w:line="240" w:lineRule="auto"/>
        <w:rPr>
          <w:rFonts w:cs="Arial"/>
          <w:sz w:val="22"/>
          <w:szCs w:val="20"/>
        </w:rPr>
      </w:pPr>
      <w:r w:rsidRPr="0012626D">
        <w:rPr>
          <w:rFonts w:cs="Arial"/>
          <w:sz w:val="22"/>
          <w:szCs w:val="20"/>
        </w:rPr>
        <w:t>Training the classifier</w:t>
      </w:r>
      <w:r w:rsidR="0012626D">
        <w:rPr>
          <w:rFonts w:cs="Arial"/>
          <w:sz w:val="22"/>
          <w:szCs w:val="20"/>
        </w:rPr>
        <w:t>, and</w:t>
      </w:r>
    </w:p>
    <w:p w:rsidR="0012626D" w:rsidRDefault="0012626D" w:rsidP="0012626D">
      <w:pPr>
        <w:pStyle w:val="ListParagraph"/>
        <w:numPr>
          <w:ilvl w:val="0"/>
          <w:numId w:val="26"/>
        </w:numPr>
        <w:autoSpaceDE w:val="0"/>
        <w:autoSpaceDN w:val="0"/>
        <w:adjustRightInd w:val="0"/>
        <w:spacing w:after="0" w:line="240" w:lineRule="auto"/>
        <w:rPr>
          <w:rFonts w:cs="Arial"/>
          <w:sz w:val="22"/>
          <w:szCs w:val="20"/>
        </w:rPr>
      </w:pPr>
      <w:r>
        <w:rPr>
          <w:rFonts w:cs="Arial"/>
          <w:sz w:val="22"/>
          <w:szCs w:val="20"/>
        </w:rPr>
        <w:t>T</w:t>
      </w:r>
      <w:r w:rsidR="00A073B7" w:rsidRPr="0012626D">
        <w:rPr>
          <w:rFonts w:cs="Arial"/>
          <w:sz w:val="22"/>
          <w:szCs w:val="20"/>
        </w:rPr>
        <w:t xml:space="preserve">esting the classifier.  </w:t>
      </w:r>
    </w:p>
    <w:p w:rsidR="0012626D" w:rsidRPr="0012626D" w:rsidRDefault="0012626D" w:rsidP="0012626D">
      <w:pPr>
        <w:autoSpaceDE w:val="0"/>
        <w:autoSpaceDN w:val="0"/>
        <w:adjustRightInd w:val="0"/>
        <w:spacing w:after="0" w:line="240" w:lineRule="auto"/>
        <w:ind w:left="360"/>
        <w:rPr>
          <w:rFonts w:cs="Arial"/>
          <w:sz w:val="22"/>
          <w:szCs w:val="20"/>
        </w:rPr>
      </w:pPr>
    </w:p>
    <w:p w:rsidR="00A073B7" w:rsidRPr="0012626D" w:rsidRDefault="0012626D" w:rsidP="0012626D">
      <w:pPr>
        <w:autoSpaceDE w:val="0"/>
        <w:autoSpaceDN w:val="0"/>
        <w:adjustRightInd w:val="0"/>
        <w:spacing w:after="0" w:line="240" w:lineRule="auto"/>
        <w:rPr>
          <w:rFonts w:cs="Arial"/>
          <w:sz w:val="22"/>
          <w:szCs w:val="20"/>
        </w:rPr>
      </w:pPr>
      <w:r>
        <w:rPr>
          <w:rFonts w:cs="Arial"/>
          <w:sz w:val="22"/>
          <w:szCs w:val="20"/>
        </w:rPr>
        <w:lastRenderedPageBreak/>
        <w:t xml:space="preserve">In our experiments, we split </w:t>
      </w:r>
      <w:r w:rsidR="00A073B7" w:rsidRPr="0012626D">
        <w:rPr>
          <w:rFonts w:cs="Arial"/>
          <w:sz w:val="22"/>
          <w:szCs w:val="20"/>
        </w:rPr>
        <w:t xml:space="preserve">the dataset into 67% for training and 33% for testing. </w:t>
      </w:r>
    </w:p>
    <w:p w:rsidR="00A073B7" w:rsidRPr="00B7253E" w:rsidRDefault="00A073B7" w:rsidP="00A073B7">
      <w:pPr>
        <w:autoSpaceDE w:val="0"/>
        <w:autoSpaceDN w:val="0"/>
        <w:adjustRightInd w:val="0"/>
        <w:spacing w:after="0" w:line="240" w:lineRule="auto"/>
        <w:rPr>
          <w:rFonts w:cs="Arial"/>
          <w:sz w:val="22"/>
          <w:szCs w:val="20"/>
        </w:rPr>
      </w:pPr>
    </w:p>
    <w:p w:rsidR="00A073B7" w:rsidRPr="00B7253E" w:rsidRDefault="00A073B7" w:rsidP="00A073B7">
      <w:pPr>
        <w:autoSpaceDE w:val="0"/>
        <w:autoSpaceDN w:val="0"/>
        <w:adjustRightInd w:val="0"/>
        <w:spacing w:after="0" w:line="240" w:lineRule="auto"/>
        <w:rPr>
          <w:rFonts w:cs="Arial"/>
          <w:sz w:val="22"/>
          <w:szCs w:val="20"/>
        </w:rPr>
      </w:pPr>
      <w:r w:rsidRPr="00B7253E">
        <w:rPr>
          <w:rFonts w:cs="Arial"/>
          <w:sz w:val="22"/>
          <w:szCs w:val="20"/>
        </w:rPr>
        <w:t>There is a wide range of existing classification techniques, below is the list of cla</w:t>
      </w:r>
      <w:r w:rsidR="0012626D">
        <w:rPr>
          <w:rFonts w:cs="Arial"/>
          <w:sz w:val="22"/>
          <w:szCs w:val="20"/>
        </w:rPr>
        <w:t>ssification methods that we</w:t>
      </w:r>
      <w:r w:rsidRPr="00B7253E">
        <w:rPr>
          <w:rFonts w:cs="Arial"/>
          <w:sz w:val="22"/>
          <w:szCs w:val="20"/>
        </w:rPr>
        <w:t xml:space="preserve"> use</w:t>
      </w:r>
      <w:r w:rsidR="0012626D">
        <w:rPr>
          <w:rFonts w:cs="Arial"/>
          <w:sz w:val="22"/>
          <w:szCs w:val="20"/>
        </w:rPr>
        <w:t>d</w:t>
      </w:r>
      <w:r w:rsidRPr="00B7253E">
        <w:rPr>
          <w:rFonts w:cs="Arial"/>
          <w:sz w:val="22"/>
          <w:szCs w:val="20"/>
        </w:rPr>
        <w:t xml:space="preserve"> and compare</w:t>
      </w:r>
      <w:r w:rsidR="0012626D">
        <w:rPr>
          <w:rFonts w:cs="Arial"/>
          <w:sz w:val="22"/>
          <w:szCs w:val="20"/>
        </w:rPr>
        <w:t>d</w:t>
      </w:r>
      <w:r w:rsidRPr="00B7253E">
        <w:rPr>
          <w:rFonts w:cs="Arial"/>
          <w:sz w:val="22"/>
          <w:szCs w:val="20"/>
        </w:rPr>
        <w:t xml:space="preserve"> to build a classifier. </w:t>
      </w:r>
    </w:p>
    <w:p w:rsidR="00A073B7" w:rsidRPr="00B7253E" w:rsidRDefault="00A073B7" w:rsidP="00A073B7">
      <w:pPr>
        <w:pStyle w:val="ListParagraph"/>
        <w:numPr>
          <w:ilvl w:val="0"/>
          <w:numId w:val="24"/>
        </w:numPr>
        <w:rPr>
          <w:sz w:val="22"/>
        </w:rPr>
      </w:pPr>
      <w:r w:rsidRPr="00B7253E">
        <w:rPr>
          <w:sz w:val="22"/>
        </w:rPr>
        <w:t xml:space="preserve">Decision trees </w:t>
      </w:r>
    </w:p>
    <w:p w:rsidR="00A073B7" w:rsidRPr="00B7253E" w:rsidRDefault="00A073B7" w:rsidP="00A073B7">
      <w:pPr>
        <w:pStyle w:val="ListParagraph"/>
        <w:numPr>
          <w:ilvl w:val="0"/>
          <w:numId w:val="24"/>
        </w:numPr>
        <w:rPr>
          <w:sz w:val="22"/>
        </w:rPr>
      </w:pPr>
      <w:r w:rsidRPr="00B7253E">
        <w:rPr>
          <w:sz w:val="22"/>
        </w:rPr>
        <w:t xml:space="preserve">Random Forest </w:t>
      </w:r>
    </w:p>
    <w:p w:rsidR="00A073B7" w:rsidRPr="00B7253E" w:rsidRDefault="00A073B7" w:rsidP="00A073B7">
      <w:pPr>
        <w:pStyle w:val="ListParagraph"/>
        <w:numPr>
          <w:ilvl w:val="0"/>
          <w:numId w:val="24"/>
        </w:numPr>
        <w:rPr>
          <w:sz w:val="22"/>
        </w:rPr>
      </w:pPr>
      <w:r w:rsidRPr="00B7253E">
        <w:rPr>
          <w:sz w:val="22"/>
        </w:rPr>
        <w:t xml:space="preserve">Naïve Bayes </w:t>
      </w:r>
    </w:p>
    <w:p w:rsidR="00A073B7" w:rsidRDefault="00A073B7" w:rsidP="00A073B7">
      <w:pPr>
        <w:pStyle w:val="Heading2"/>
        <w:numPr>
          <w:ilvl w:val="1"/>
          <w:numId w:val="5"/>
        </w:numPr>
      </w:pPr>
      <w:bookmarkStart w:id="12" w:name="_gjdgxs" w:colFirst="0" w:colLast="0"/>
      <w:bookmarkEnd w:id="12"/>
      <w:r>
        <w:t>Classification using Decision Tree</w:t>
      </w:r>
    </w:p>
    <w:p w:rsidR="00A073B7" w:rsidRPr="00A073B7" w:rsidRDefault="00A073B7" w:rsidP="00A073B7">
      <w:pPr>
        <w:pStyle w:val="Heading3"/>
        <w:numPr>
          <w:ilvl w:val="2"/>
          <w:numId w:val="5"/>
        </w:numPr>
      </w:pPr>
      <w:r w:rsidRPr="00A073B7">
        <w:t xml:space="preserve">Training </w:t>
      </w:r>
    </w:p>
    <w:p w:rsidR="00A073B7" w:rsidRPr="00B7253E" w:rsidRDefault="00A073B7" w:rsidP="00A073B7">
      <w:pPr>
        <w:autoSpaceDE w:val="0"/>
        <w:autoSpaceDN w:val="0"/>
        <w:adjustRightInd w:val="0"/>
        <w:spacing w:after="0" w:line="240" w:lineRule="auto"/>
        <w:rPr>
          <w:rFonts w:cs="Arial"/>
          <w:sz w:val="22"/>
          <w:szCs w:val="22"/>
        </w:rPr>
      </w:pPr>
      <w:r w:rsidRPr="00B7253E">
        <w:rPr>
          <w:rFonts w:cs="Arial"/>
          <w:sz w:val="22"/>
          <w:szCs w:val="22"/>
        </w:rPr>
        <w:t xml:space="preserve">One of the main criteria for building a decision tree model is the </w:t>
      </w:r>
      <w:r w:rsidR="00AB5DBD">
        <w:rPr>
          <w:rFonts w:cs="Arial"/>
          <w:sz w:val="22"/>
          <w:szCs w:val="22"/>
        </w:rPr>
        <w:t>“</w:t>
      </w:r>
      <w:r w:rsidRPr="00B7253E">
        <w:rPr>
          <w:rFonts w:cs="Arial"/>
          <w:sz w:val="22"/>
          <w:szCs w:val="22"/>
        </w:rPr>
        <w:t>stopping</w:t>
      </w:r>
      <w:r w:rsidR="00AB5DBD">
        <w:rPr>
          <w:rFonts w:cs="Arial"/>
          <w:sz w:val="22"/>
          <w:szCs w:val="22"/>
        </w:rPr>
        <w:t>”</w:t>
      </w:r>
      <w:r w:rsidRPr="00B7253E">
        <w:rPr>
          <w:rFonts w:cs="Arial"/>
          <w:sz w:val="22"/>
          <w:szCs w:val="22"/>
        </w:rPr>
        <w:t xml:space="preserve"> criteria. In this experiment we tune the depth of the decision tree</w:t>
      </w:r>
      <w:r w:rsidR="00AB5DBD">
        <w:rPr>
          <w:rFonts w:cs="Arial"/>
          <w:sz w:val="22"/>
          <w:szCs w:val="22"/>
        </w:rPr>
        <w:t>,</w:t>
      </w:r>
      <w:r w:rsidRPr="00B7253E">
        <w:rPr>
          <w:rFonts w:cs="Arial"/>
          <w:sz w:val="22"/>
          <w:szCs w:val="22"/>
        </w:rPr>
        <w:t xml:space="preserve"> with respect to the accuracy of classification</w:t>
      </w:r>
      <w:r w:rsidR="00AB5DBD">
        <w:rPr>
          <w:rFonts w:cs="Arial"/>
          <w:sz w:val="22"/>
          <w:szCs w:val="22"/>
        </w:rPr>
        <w:t>,</w:t>
      </w:r>
      <w:r w:rsidRPr="00B7253E">
        <w:rPr>
          <w:rFonts w:cs="Arial"/>
          <w:sz w:val="22"/>
          <w:szCs w:val="22"/>
        </w:rPr>
        <w:t xml:space="preserve"> </w:t>
      </w:r>
      <w:r w:rsidR="00AB5DBD">
        <w:rPr>
          <w:rFonts w:cs="Arial"/>
          <w:sz w:val="22"/>
          <w:szCs w:val="22"/>
        </w:rPr>
        <w:t xml:space="preserve">by </w:t>
      </w:r>
      <w:r w:rsidRPr="00B7253E">
        <w:rPr>
          <w:rFonts w:cs="Arial"/>
          <w:sz w:val="22"/>
          <w:szCs w:val="22"/>
        </w:rPr>
        <w:t>using decision tree on the training set only. The results are presented in the figure below. We can see that the increase in accuracy for depth</w:t>
      </w:r>
      <w:r w:rsidR="00AB5DBD">
        <w:rPr>
          <w:rFonts w:cs="Arial"/>
          <w:sz w:val="22"/>
          <w:szCs w:val="22"/>
        </w:rPr>
        <w:t xml:space="preserve"> greater than eight (8) is not considerable when</w:t>
      </w:r>
      <w:r w:rsidRPr="00B7253E">
        <w:rPr>
          <w:rFonts w:cs="Arial"/>
          <w:sz w:val="22"/>
          <w:szCs w:val="22"/>
        </w:rPr>
        <w:t xml:space="preserve"> compared to the accuracy obtained for depth</w:t>
      </w:r>
      <w:r w:rsidR="00AB5DBD">
        <w:rPr>
          <w:rFonts w:cs="Arial"/>
          <w:sz w:val="22"/>
          <w:szCs w:val="22"/>
        </w:rPr>
        <w:t xml:space="preserve"> </w:t>
      </w:r>
      <w:r w:rsidRPr="00B7253E">
        <w:rPr>
          <w:rFonts w:cs="Arial"/>
          <w:sz w:val="22"/>
          <w:szCs w:val="22"/>
        </w:rPr>
        <w:t>=</w:t>
      </w:r>
      <w:r w:rsidR="00AB5DBD">
        <w:rPr>
          <w:rFonts w:cs="Arial"/>
          <w:sz w:val="22"/>
          <w:szCs w:val="22"/>
        </w:rPr>
        <w:t xml:space="preserve"> </w:t>
      </w:r>
      <w:r w:rsidRPr="00B7253E">
        <w:rPr>
          <w:rFonts w:cs="Arial"/>
          <w:sz w:val="22"/>
          <w:szCs w:val="22"/>
        </w:rPr>
        <w:t xml:space="preserve">8.   </w:t>
      </w:r>
    </w:p>
    <w:p w:rsidR="00A073B7" w:rsidRPr="00B7253E" w:rsidRDefault="00A073B7" w:rsidP="00A073B7">
      <w:pPr>
        <w:autoSpaceDE w:val="0"/>
        <w:autoSpaceDN w:val="0"/>
        <w:adjustRightInd w:val="0"/>
        <w:spacing w:after="0" w:line="240" w:lineRule="auto"/>
        <w:rPr>
          <w:rFonts w:cs="Arial"/>
          <w:sz w:val="22"/>
          <w:szCs w:val="22"/>
        </w:rPr>
      </w:pPr>
    </w:p>
    <w:p w:rsidR="00B7253E" w:rsidRDefault="00A073B7" w:rsidP="00B7253E">
      <w:pPr>
        <w:keepNext/>
        <w:autoSpaceDE w:val="0"/>
        <w:autoSpaceDN w:val="0"/>
        <w:adjustRightInd w:val="0"/>
        <w:spacing w:after="0" w:line="240" w:lineRule="auto"/>
        <w:jc w:val="center"/>
      </w:pPr>
      <w:r>
        <w:rPr>
          <w:noProof/>
          <w:lang w:eastAsia="en-US"/>
        </w:rPr>
        <w:drawing>
          <wp:inline distT="0" distB="0" distL="0" distR="0" wp14:anchorId="27A00D05" wp14:editId="422044F2">
            <wp:extent cx="4572000" cy="2743200"/>
            <wp:effectExtent l="0" t="0" r="0" b="0"/>
            <wp:docPr id="8" name="Chart 8"/>
            <wp:cNvGraphicFramePr/>
            <a:graphic xmlns:a="http://schemas.openxmlformats.org/drawingml/2006/main">
              <a:graphicData uri="http://schemas.openxmlformats.org/drawingml/2006/chart">
                <c:chart xmlns:c="http://schemas.openxmlformats.org/drawingml/2006/chart" xmlns:r="http://schemas.openxmlformats.org/officeDocument/2006/relationships" r:id="rId43"/>
              </a:graphicData>
            </a:graphic>
          </wp:inline>
        </w:drawing>
      </w:r>
    </w:p>
    <w:p w:rsidR="00B7253E" w:rsidRDefault="00B7253E" w:rsidP="00B7253E">
      <w:pPr>
        <w:pStyle w:val="Caption"/>
        <w:jc w:val="center"/>
      </w:pPr>
    </w:p>
    <w:p w:rsidR="00A073B7" w:rsidRDefault="00B7253E" w:rsidP="00B7253E">
      <w:pPr>
        <w:pStyle w:val="Caption"/>
        <w:jc w:val="center"/>
        <w:rPr>
          <w:rFonts w:ascii="Arial" w:hAnsi="Arial" w:cs="Arial"/>
          <w:sz w:val="20"/>
          <w:szCs w:val="20"/>
        </w:rPr>
      </w:pPr>
      <w:r>
        <w:t xml:space="preserve">Figure </w:t>
      </w:r>
      <w:r w:rsidR="002F1FE2">
        <w:fldChar w:fldCharType="begin"/>
      </w:r>
      <w:r w:rsidR="002F1FE2">
        <w:instrText xml:space="preserve"> SEQ </w:instrText>
      </w:r>
      <w:r w:rsidR="002F1FE2">
        <w:instrText xml:space="preserve">Figure \* ARABIC </w:instrText>
      </w:r>
      <w:r w:rsidR="002F1FE2">
        <w:fldChar w:fldCharType="separate"/>
      </w:r>
      <w:r w:rsidR="00B17606">
        <w:rPr>
          <w:noProof/>
        </w:rPr>
        <w:t>21</w:t>
      </w:r>
      <w:r w:rsidR="002F1FE2">
        <w:rPr>
          <w:noProof/>
        </w:rPr>
        <w:fldChar w:fldCharType="end"/>
      </w:r>
      <w:r>
        <w:t xml:space="preserve">: </w:t>
      </w:r>
      <w:r w:rsidRPr="00B7253E">
        <w:t>accuracy of classification using decision tree on the training set only</w:t>
      </w:r>
    </w:p>
    <w:p w:rsidR="00A073B7" w:rsidRPr="00B7253E" w:rsidRDefault="00B7253E" w:rsidP="00A073B7">
      <w:pPr>
        <w:rPr>
          <w:sz w:val="22"/>
          <w:szCs w:val="22"/>
        </w:rPr>
      </w:pPr>
      <w:r>
        <w:rPr>
          <w:sz w:val="22"/>
          <w:szCs w:val="22"/>
        </w:rPr>
        <w:t>T</w:t>
      </w:r>
      <w:r w:rsidR="00A073B7" w:rsidRPr="00B7253E">
        <w:rPr>
          <w:sz w:val="22"/>
          <w:szCs w:val="22"/>
        </w:rPr>
        <w:t>he overall accuracy does not tell whether the classifier is able to predict more customers</w:t>
      </w:r>
      <w:r w:rsidR="00D50A17">
        <w:rPr>
          <w:sz w:val="22"/>
          <w:szCs w:val="22"/>
        </w:rPr>
        <w:t xml:space="preserve"> who are willing to subscribe when </w:t>
      </w:r>
      <w:r w:rsidR="00A073B7" w:rsidRPr="00B7253E">
        <w:rPr>
          <w:sz w:val="22"/>
          <w:szCs w:val="22"/>
        </w:rPr>
        <w:t xml:space="preserve">compared to customers who are not willing to subscribe. One of the challenges in banking marketing is to increase the classifier accuracy towards customers who are willing to subscribe. For this reason, we would like to shift the focus towards predicting subscribed customers and select classifier parameter values that can achieve this goal. </w:t>
      </w:r>
    </w:p>
    <w:p w:rsidR="00A073B7" w:rsidRPr="00B7253E" w:rsidRDefault="00A073B7" w:rsidP="00A073B7">
      <w:pPr>
        <w:rPr>
          <w:sz w:val="22"/>
          <w:szCs w:val="22"/>
        </w:rPr>
      </w:pPr>
      <w:r w:rsidRPr="00B7253E">
        <w:rPr>
          <w:sz w:val="22"/>
          <w:szCs w:val="22"/>
        </w:rPr>
        <w:t xml:space="preserve">Below, we report the per-class classification accuracy on the training data while varying the depth of the tree. We can clearly see that as the depth grows, the classifier can detect more subscribed customers. </w:t>
      </w:r>
    </w:p>
    <w:tbl>
      <w:tblPr>
        <w:tblStyle w:val="TableGrid"/>
        <w:tblW w:w="0" w:type="auto"/>
        <w:jc w:val="center"/>
        <w:tblLook w:val="04A0" w:firstRow="1" w:lastRow="0" w:firstColumn="1" w:lastColumn="0" w:noHBand="0" w:noVBand="1"/>
      </w:tblPr>
      <w:tblGrid>
        <w:gridCol w:w="778"/>
        <w:gridCol w:w="2336"/>
        <w:gridCol w:w="2269"/>
        <w:gridCol w:w="844"/>
      </w:tblGrid>
      <w:tr w:rsidR="00A073B7" w:rsidRPr="00B96A8A" w:rsidTr="00D1281B">
        <w:trPr>
          <w:jc w:val="center"/>
        </w:trPr>
        <w:tc>
          <w:tcPr>
            <w:tcW w:w="0" w:type="auto"/>
            <w:shd w:val="clear" w:color="auto" w:fill="F2F2F2" w:themeFill="background1" w:themeFillShade="F2"/>
          </w:tcPr>
          <w:p w:rsidR="00A073B7" w:rsidRPr="00B96A8A" w:rsidRDefault="00A073B7" w:rsidP="003350A5">
            <w:pPr>
              <w:rPr>
                <w:b/>
                <w:sz w:val="22"/>
                <w:szCs w:val="22"/>
              </w:rPr>
            </w:pPr>
            <w:r w:rsidRPr="00B96A8A">
              <w:rPr>
                <w:b/>
                <w:sz w:val="22"/>
                <w:szCs w:val="22"/>
              </w:rPr>
              <w:t xml:space="preserve">Depth </w:t>
            </w:r>
          </w:p>
        </w:tc>
        <w:tc>
          <w:tcPr>
            <w:tcW w:w="0" w:type="auto"/>
            <w:shd w:val="clear" w:color="auto" w:fill="F2F2F2" w:themeFill="background1" w:themeFillShade="F2"/>
          </w:tcPr>
          <w:p w:rsidR="00A073B7" w:rsidRPr="00B96A8A" w:rsidRDefault="00A073B7" w:rsidP="003350A5">
            <w:pPr>
              <w:rPr>
                <w:b/>
                <w:sz w:val="22"/>
                <w:szCs w:val="22"/>
              </w:rPr>
            </w:pPr>
            <w:r w:rsidRPr="00B96A8A">
              <w:rPr>
                <w:b/>
                <w:sz w:val="22"/>
                <w:szCs w:val="22"/>
              </w:rPr>
              <w:t>Per class accuracy (yes)</w:t>
            </w:r>
          </w:p>
        </w:tc>
        <w:tc>
          <w:tcPr>
            <w:tcW w:w="0" w:type="auto"/>
            <w:shd w:val="clear" w:color="auto" w:fill="F2F2F2" w:themeFill="background1" w:themeFillShade="F2"/>
          </w:tcPr>
          <w:p w:rsidR="00A073B7" w:rsidRPr="00B96A8A" w:rsidRDefault="00A073B7" w:rsidP="003350A5">
            <w:pPr>
              <w:rPr>
                <w:b/>
                <w:sz w:val="22"/>
                <w:szCs w:val="22"/>
              </w:rPr>
            </w:pPr>
            <w:r w:rsidRPr="00B96A8A">
              <w:rPr>
                <w:b/>
                <w:sz w:val="22"/>
                <w:szCs w:val="22"/>
              </w:rPr>
              <w:t>Per class accuracy (no)</w:t>
            </w:r>
          </w:p>
        </w:tc>
        <w:tc>
          <w:tcPr>
            <w:tcW w:w="0" w:type="auto"/>
            <w:shd w:val="clear" w:color="auto" w:fill="F2F2F2" w:themeFill="background1" w:themeFillShade="F2"/>
          </w:tcPr>
          <w:p w:rsidR="00A073B7" w:rsidRPr="00B96A8A" w:rsidRDefault="00A073B7" w:rsidP="003350A5">
            <w:pPr>
              <w:rPr>
                <w:b/>
                <w:sz w:val="22"/>
                <w:szCs w:val="22"/>
              </w:rPr>
            </w:pPr>
            <w:r w:rsidRPr="00B96A8A">
              <w:rPr>
                <w:b/>
                <w:sz w:val="22"/>
                <w:szCs w:val="22"/>
              </w:rPr>
              <w:t>overall</w:t>
            </w:r>
          </w:p>
        </w:tc>
      </w:tr>
      <w:tr w:rsidR="00A073B7" w:rsidRPr="00D50A17" w:rsidTr="00D1281B">
        <w:trPr>
          <w:jc w:val="center"/>
        </w:trPr>
        <w:tc>
          <w:tcPr>
            <w:tcW w:w="0" w:type="auto"/>
          </w:tcPr>
          <w:p w:rsidR="00A073B7" w:rsidRPr="00D50A17" w:rsidRDefault="00A073B7" w:rsidP="003350A5">
            <w:pPr>
              <w:rPr>
                <w:sz w:val="18"/>
                <w:szCs w:val="18"/>
              </w:rPr>
            </w:pPr>
            <w:r w:rsidRPr="00D50A17">
              <w:rPr>
                <w:sz w:val="18"/>
                <w:szCs w:val="18"/>
              </w:rPr>
              <w:t>3</w:t>
            </w:r>
          </w:p>
        </w:tc>
        <w:tc>
          <w:tcPr>
            <w:tcW w:w="0" w:type="auto"/>
          </w:tcPr>
          <w:p w:rsidR="00A073B7" w:rsidRPr="00D50A17" w:rsidRDefault="00A073B7" w:rsidP="003350A5">
            <w:pPr>
              <w:rPr>
                <w:sz w:val="18"/>
                <w:szCs w:val="18"/>
              </w:rPr>
            </w:pPr>
            <w:r w:rsidRPr="00D50A17">
              <w:rPr>
                <w:sz w:val="18"/>
                <w:szCs w:val="18"/>
              </w:rPr>
              <w:t>16.17%</w:t>
            </w:r>
          </w:p>
        </w:tc>
        <w:tc>
          <w:tcPr>
            <w:tcW w:w="0" w:type="auto"/>
          </w:tcPr>
          <w:p w:rsidR="00A073B7" w:rsidRPr="00D50A17" w:rsidRDefault="00A073B7" w:rsidP="003350A5">
            <w:pPr>
              <w:rPr>
                <w:sz w:val="18"/>
                <w:szCs w:val="18"/>
              </w:rPr>
            </w:pPr>
            <w:r w:rsidRPr="00D50A17">
              <w:rPr>
                <w:sz w:val="18"/>
                <w:szCs w:val="18"/>
              </w:rPr>
              <w:t>99.12%</w:t>
            </w:r>
          </w:p>
        </w:tc>
        <w:tc>
          <w:tcPr>
            <w:tcW w:w="0" w:type="auto"/>
          </w:tcPr>
          <w:p w:rsidR="00A073B7" w:rsidRPr="00D50A17" w:rsidRDefault="00A073B7" w:rsidP="003350A5">
            <w:pPr>
              <w:rPr>
                <w:sz w:val="18"/>
                <w:szCs w:val="18"/>
              </w:rPr>
            </w:pPr>
            <w:r w:rsidRPr="00D50A17">
              <w:rPr>
                <w:sz w:val="18"/>
                <w:szCs w:val="18"/>
              </w:rPr>
              <w:t>89.42%</w:t>
            </w:r>
          </w:p>
        </w:tc>
      </w:tr>
      <w:tr w:rsidR="00A073B7" w:rsidRPr="00D50A17" w:rsidTr="00D1281B">
        <w:trPr>
          <w:jc w:val="center"/>
        </w:trPr>
        <w:tc>
          <w:tcPr>
            <w:tcW w:w="0" w:type="auto"/>
          </w:tcPr>
          <w:p w:rsidR="00A073B7" w:rsidRPr="00D50A17" w:rsidRDefault="00A073B7" w:rsidP="003350A5">
            <w:pPr>
              <w:rPr>
                <w:sz w:val="18"/>
                <w:szCs w:val="18"/>
              </w:rPr>
            </w:pPr>
            <w:r w:rsidRPr="00D50A17">
              <w:rPr>
                <w:sz w:val="18"/>
                <w:szCs w:val="18"/>
              </w:rPr>
              <w:t>5</w:t>
            </w:r>
          </w:p>
        </w:tc>
        <w:tc>
          <w:tcPr>
            <w:tcW w:w="0" w:type="auto"/>
          </w:tcPr>
          <w:p w:rsidR="00A073B7" w:rsidRPr="00D50A17" w:rsidRDefault="00A073B7" w:rsidP="003350A5">
            <w:pPr>
              <w:rPr>
                <w:sz w:val="18"/>
                <w:szCs w:val="18"/>
              </w:rPr>
            </w:pPr>
            <w:r w:rsidRPr="00D50A17">
              <w:rPr>
                <w:sz w:val="18"/>
                <w:szCs w:val="18"/>
              </w:rPr>
              <w:t>18.18%</w:t>
            </w:r>
          </w:p>
        </w:tc>
        <w:tc>
          <w:tcPr>
            <w:tcW w:w="0" w:type="auto"/>
          </w:tcPr>
          <w:p w:rsidR="00A073B7" w:rsidRPr="00D50A17" w:rsidRDefault="00A073B7" w:rsidP="003350A5">
            <w:pPr>
              <w:rPr>
                <w:sz w:val="18"/>
                <w:szCs w:val="18"/>
              </w:rPr>
            </w:pPr>
            <w:r w:rsidRPr="00D50A17">
              <w:rPr>
                <w:sz w:val="18"/>
                <w:szCs w:val="18"/>
              </w:rPr>
              <w:t>99.05%</w:t>
            </w:r>
          </w:p>
        </w:tc>
        <w:tc>
          <w:tcPr>
            <w:tcW w:w="0" w:type="auto"/>
          </w:tcPr>
          <w:p w:rsidR="00A073B7" w:rsidRPr="00D50A17" w:rsidRDefault="00A073B7" w:rsidP="003350A5">
            <w:pPr>
              <w:rPr>
                <w:sz w:val="18"/>
                <w:szCs w:val="18"/>
              </w:rPr>
            </w:pPr>
            <w:r w:rsidRPr="00D50A17">
              <w:rPr>
                <w:sz w:val="18"/>
                <w:szCs w:val="18"/>
              </w:rPr>
              <w:t>89.59%</w:t>
            </w:r>
          </w:p>
        </w:tc>
      </w:tr>
      <w:tr w:rsidR="00A073B7" w:rsidRPr="00D50A17" w:rsidTr="00D1281B">
        <w:trPr>
          <w:jc w:val="center"/>
        </w:trPr>
        <w:tc>
          <w:tcPr>
            <w:tcW w:w="0" w:type="auto"/>
          </w:tcPr>
          <w:p w:rsidR="00A073B7" w:rsidRPr="00D50A17" w:rsidRDefault="00A073B7" w:rsidP="003350A5">
            <w:pPr>
              <w:rPr>
                <w:sz w:val="18"/>
                <w:szCs w:val="18"/>
              </w:rPr>
            </w:pPr>
            <w:r w:rsidRPr="00D50A17">
              <w:rPr>
                <w:sz w:val="18"/>
                <w:szCs w:val="18"/>
              </w:rPr>
              <w:t>8</w:t>
            </w:r>
          </w:p>
        </w:tc>
        <w:tc>
          <w:tcPr>
            <w:tcW w:w="0" w:type="auto"/>
          </w:tcPr>
          <w:p w:rsidR="00A073B7" w:rsidRPr="00D50A17" w:rsidRDefault="00A073B7" w:rsidP="003350A5">
            <w:pPr>
              <w:rPr>
                <w:sz w:val="18"/>
                <w:szCs w:val="18"/>
              </w:rPr>
            </w:pPr>
            <w:r w:rsidRPr="00D50A17">
              <w:rPr>
                <w:sz w:val="18"/>
                <w:szCs w:val="18"/>
              </w:rPr>
              <w:t>26.36%</w:t>
            </w:r>
          </w:p>
        </w:tc>
        <w:tc>
          <w:tcPr>
            <w:tcW w:w="0" w:type="auto"/>
          </w:tcPr>
          <w:p w:rsidR="00A073B7" w:rsidRPr="00D50A17" w:rsidRDefault="00A073B7" w:rsidP="003350A5">
            <w:pPr>
              <w:rPr>
                <w:sz w:val="18"/>
                <w:szCs w:val="18"/>
              </w:rPr>
            </w:pPr>
            <w:r w:rsidRPr="00D50A17">
              <w:rPr>
                <w:sz w:val="18"/>
                <w:szCs w:val="18"/>
              </w:rPr>
              <w:t>98.52%</w:t>
            </w:r>
          </w:p>
        </w:tc>
        <w:tc>
          <w:tcPr>
            <w:tcW w:w="0" w:type="auto"/>
          </w:tcPr>
          <w:p w:rsidR="00A073B7" w:rsidRPr="00D50A17" w:rsidRDefault="00A073B7" w:rsidP="003350A5">
            <w:pPr>
              <w:rPr>
                <w:sz w:val="18"/>
                <w:szCs w:val="18"/>
              </w:rPr>
            </w:pPr>
            <w:r w:rsidRPr="00D50A17">
              <w:rPr>
                <w:sz w:val="18"/>
                <w:szCs w:val="18"/>
              </w:rPr>
              <w:t>90.08%</w:t>
            </w:r>
          </w:p>
        </w:tc>
      </w:tr>
      <w:tr w:rsidR="00A073B7" w:rsidRPr="00D50A17" w:rsidTr="00D1281B">
        <w:trPr>
          <w:jc w:val="center"/>
        </w:trPr>
        <w:tc>
          <w:tcPr>
            <w:tcW w:w="0" w:type="auto"/>
          </w:tcPr>
          <w:p w:rsidR="00A073B7" w:rsidRPr="00D50A17" w:rsidRDefault="00A073B7" w:rsidP="003350A5">
            <w:pPr>
              <w:rPr>
                <w:sz w:val="18"/>
                <w:szCs w:val="18"/>
              </w:rPr>
            </w:pPr>
            <w:r w:rsidRPr="00D50A17">
              <w:rPr>
                <w:sz w:val="18"/>
                <w:szCs w:val="18"/>
              </w:rPr>
              <w:lastRenderedPageBreak/>
              <w:t>10</w:t>
            </w:r>
          </w:p>
        </w:tc>
        <w:tc>
          <w:tcPr>
            <w:tcW w:w="0" w:type="auto"/>
          </w:tcPr>
          <w:p w:rsidR="00A073B7" w:rsidRPr="00D50A17" w:rsidRDefault="00A073B7" w:rsidP="003350A5">
            <w:pPr>
              <w:rPr>
                <w:sz w:val="18"/>
                <w:szCs w:val="18"/>
              </w:rPr>
            </w:pPr>
            <w:r w:rsidRPr="00D50A17">
              <w:rPr>
                <w:sz w:val="18"/>
                <w:szCs w:val="18"/>
              </w:rPr>
              <w:t>31.78%</w:t>
            </w:r>
          </w:p>
        </w:tc>
        <w:tc>
          <w:tcPr>
            <w:tcW w:w="0" w:type="auto"/>
          </w:tcPr>
          <w:p w:rsidR="00A073B7" w:rsidRPr="00D50A17" w:rsidRDefault="00A073B7" w:rsidP="003350A5">
            <w:pPr>
              <w:rPr>
                <w:sz w:val="18"/>
                <w:szCs w:val="18"/>
              </w:rPr>
            </w:pPr>
            <w:r w:rsidRPr="00D50A17">
              <w:rPr>
                <w:sz w:val="18"/>
                <w:szCs w:val="18"/>
              </w:rPr>
              <w:t>98.33%</w:t>
            </w:r>
          </w:p>
        </w:tc>
        <w:tc>
          <w:tcPr>
            <w:tcW w:w="0" w:type="auto"/>
          </w:tcPr>
          <w:p w:rsidR="00A073B7" w:rsidRPr="00D50A17" w:rsidRDefault="00A073B7" w:rsidP="003350A5">
            <w:pPr>
              <w:rPr>
                <w:sz w:val="18"/>
                <w:szCs w:val="18"/>
              </w:rPr>
            </w:pPr>
            <w:r w:rsidRPr="00D50A17">
              <w:rPr>
                <w:sz w:val="18"/>
                <w:szCs w:val="18"/>
              </w:rPr>
              <w:t>90.55%</w:t>
            </w:r>
          </w:p>
        </w:tc>
      </w:tr>
      <w:tr w:rsidR="00A073B7" w:rsidRPr="00D50A17" w:rsidTr="00D1281B">
        <w:trPr>
          <w:jc w:val="center"/>
        </w:trPr>
        <w:tc>
          <w:tcPr>
            <w:tcW w:w="0" w:type="auto"/>
          </w:tcPr>
          <w:p w:rsidR="00A073B7" w:rsidRPr="00D50A17" w:rsidRDefault="00A073B7" w:rsidP="003350A5">
            <w:pPr>
              <w:rPr>
                <w:sz w:val="18"/>
                <w:szCs w:val="18"/>
              </w:rPr>
            </w:pPr>
            <w:r w:rsidRPr="00D50A17">
              <w:rPr>
                <w:sz w:val="18"/>
                <w:szCs w:val="18"/>
              </w:rPr>
              <w:t>15</w:t>
            </w:r>
          </w:p>
        </w:tc>
        <w:tc>
          <w:tcPr>
            <w:tcW w:w="0" w:type="auto"/>
          </w:tcPr>
          <w:p w:rsidR="00A073B7" w:rsidRPr="00D50A17" w:rsidRDefault="00A073B7" w:rsidP="003350A5">
            <w:pPr>
              <w:rPr>
                <w:b/>
                <w:sz w:val="18"/>
                <w:szCs w:val="18"/>
              </w:rPr>
            </w:pPr>
            <w:r w:rsidRPr="00D50A17">
              <w:rPr>
                <w:b/>
                <w:sz w:val="18"/>
                <w:szCs w:val="18"/>
              </w:rPr>
              <w:t>38.84%</w:t>
            </w:r>
          </w:p>
        </w:tc>
        <w:tc>
          <w:tcPr>
            <w:tcW w:w="0" w:type="auto"/>
          </w:tcPr>
          <w:p w:rsidR="00A073B7" w:rsidRPr="00D50A17" w:rsidRDefault="00A073B7" w:rsidP="003350A5">
            <w:pPr>
              <w:rPr>
                <w:sz w:val="18"/>
                <w:szCs w:val="18"/>
              </w:rPr>
            </w:pPr>
            <w:r w:rsidRPr="00D50A17">
              <w:rPr>
                <w:sz w:val="18"/>
                <w:szCs w:val="18"/>
              </w:rPr>
              <w:t>98.16%</w:t>
            </w:r>
          </w:p>
        </w:tc>
        <w:tc>
          <w:tcPr>
            <w:tcW w:w="0" w:type="auto"/>
          </w:tcPr>
          <w:p w:rsidR="00A073B7" w:rsidRPr="00D50A17" w:rsidRDefault="00A073B7" w:rsidP="003350A5">
            <w:pPr>
              <w:rPr>
                <w:sz w:val="18"/>
                <w:szCs w:val="18"/>
              </w:rPr>
            </w:pPr>
            <w:r w:rsidRPr="00D50A17">
              <w:rPr>
                <w:sz w:val="18"/>
                <w:szCs w:val="18"/>
              </w:rPr>
              <w:t>91.23%</w:t>
            </w:r>
          </w:p>
        </w:tc>
      </w:tr>
      <w:tr w:rsidR="00A073B7" w:rsidRPr="00D50A17" w:rsidTr="00D1281B">
        <w:trPr>
          <w:jc w:val="center"/>
        </w:trPr>
        <w:tc>
          <w:tcPr>
            <w:tcW w:w="0" w:type="auto"/>
          </w:tcPr>
          <w:p w:rsidR="00A073B7" w:rsidRPr="00D50A17" w:rsidRDefault="00A073B7" w:rsidP="003350A5">
            <w:pPr>
              <w:rPr>
                <w:sz w:val="18"/>
                <w:szCs w:val="18"/>
              </w:rPr>
            </w:pPr>
            <w:r w:rsidRPr="00D50A17">
              <w:rPr>
                <w:sz w:val="18"/>
                <w:szCs w:val="18"/>
              </w:rPr>
              <w:t>20</w:t>
            </w:r>
          </w:p>
        </w:tc>
        <w:tc>
          <w:tcPr>
            <w:tcW w:w="0" w:type="auto"/>
          </w:tcPr>
          <w:p w:rsidR="00A073B7" w:rsidRPr="00D50A17" w:rsidRDefault="00A073B7" w:rsidP="003350A5">
            <w:pPr>
              <w:rPr>
                <w:b/>
                <w:sz w:val="18"/>
                <w:szCs w:val="18"/>
              </w:rPr>
            </w:pPr>
            <w:r w:rsidRPr="00D50A17">
              <w:rPr>
                <w:b/>
                <w:sz w:val="18"/>
                <w:szCs w:val="18"/>
              </w:rPr>
              <w:t>40.59%</w:t>
            </w:r>
          </w:p>
        </w:tc>
        <w:tc>
          <w:tcPr>
            <w:tcW w:w="0" w:type="auto"/>
          </w:tcPr>
          <w:p w:rsidR="00A073B7" w:rsidRPr="00D50A17" w:rsidRDefault="00A073B7" w:rsidP="003350A5">
            <w:pPr>
              <w:rPr>
                <w:sz w:val="18"/>
                <w:szCs w:val="18"/>
              </w:rPr>
            </w:pPr>
            <w:r w:rsidRPr="00D50A17">
              <w:rPr>
                <w:sz w:val="18"/>
                <w:szCs w:val="18"/>
              </w:rPr>
              <w:t>98.01%</w:t>
            </w:r>
          </w:p>
        </w:tc>
        <w:tc>
          <w:tcPr>
            <w:tcW w:w="0" w:type="auto"/>
          </w:tcPr>
          <w:p w:rsidR="00A073B7" w:rsidRPr="00D50A17" w:rsidRDefault="00A073B7" w:rsidP="003350A5">
            <w:pPr>
              <w:rPr>
                <w:sz w:val="18"/>
                <w:szCs w:val="18"/>
              </w:rPr>
            </w:pPr>
            <w:r w:rsidRPr="00D50A17">
              <w:rPr>
                <w:sz w:val="18"/>
                <w:szCs w:val="18"/>
              </w:rPr>
              <w:t>91.30%</w:t>
            </w:r>
          </w:p>
        </w:tc>
      </w:tr>
      <w:tr w:rsidR="00A073B7" w:rsidRPr="00D50A17" w:rsidTr="00D1281B">
        <w:trPr>
          <w:jc w:val="center"/>
        </w:trPr>
        <w:tc>
          <w:tcPr>
            <w:tcW w:w="0" w:type="auto"/>
          </w:tcPr>
          <w:p w:rsidR="00A073B7" w:rsidRPr="00D50A17" w:rsidRDefault="00A073B7" w:rsidP="003350A5">
            <w:pPr>
              <w:rPr>
                <w:sz w:val="18"/>
                <w:szCs w:val="18"/>
              </w:rPr>
            </w:pPr>
            <w:r w:rsidRPr="00D50A17">
              <w:rPr>
                <w:sz w:val="18"/>
                <w:szCs w:val="18"/>
              </w:rPr>
              <w:t>max</w:t>
            </w:r>
          </w:p>
        </w:tc>
        <w:tc>
          <w:tcPr>
            <w:tcW w:w="0" w:type="auto"/>
          </w:tcPr>
          <w:p w:rsidR="00A073B7" w:rsidRPr="00D50A17" w:rsidRDefault="00A073B7" w:rsidP="003350A5">
            <w:pPr>
              <w:rPr>
                <w:b/>
                <w:sz w:val="18"/>
                <w:szCs w:val="18"/>
              </w:rPr>
            </w:pPr>
            <w:r w:rsidRPr="00D50A17">
              <w:rPr>
                <w:b/>
                <w:sz w:val="18"/>
                <w:szCs w:val="18"/>
              </w:rPr>
              <w:t>40.71%</w:t>
            </w:r>
          </w:p>
        </w:tc>
        <w:tc>
          <w:tcPr>
            <w:tcW w:w="0" w:type="auto"/>
          </w:tcPr>
          <w:p w:rsidR="00A073B7" w:rsidRPr="00D50A17" w:rsidRDefault="00A073B7" w:rsidP="003350A5">
            <w:pPr>
              <w:rPr>
                <w:sz w:val="18"/>
                <w:szCs w:val="18"/>
              </w:rPr>
            </w:pPr>
            <w:r w:rsidRPr="00D50A17">
              <w:rPr>
                <w:sz w:val="18"/>
                <w:szCs w:val="18"/>
              </w:rPr>
              <w:t>98.00%</w:t>
            </w:r>
          </w:p>
        </w:tc>
        <w:tc>
          <w:tcPr>
            <w:tcW w:w="0" w:type="auto"/>
          </w:tcPr>
          <w:p w:rsidR="00A073B7" w:rsidRPr="00D50A17" w:rsidRDefault="00A073B7" w:rsidP="00B7253E">
            <w:pPr>
              <w:keepNext/>
              <w:rPr>
                <w:sz w:val="18"/>
                <w:szCs w:val="18"/>
              </w:rPr>
            </w:pPr>
            <w:r w:rsidRPr="00D50A17">
              <w:rPr>
                <w:sz w:val="18"/>
                <w:szCs w:val="18"/>
              </w:rPr>
              <w:t>91.30%</w:t>
            </w:r>
          </w:p>
        </w:tc>
      </w:tr>
    </w:tbl>
    <w:p w:rsidR="00A073B7" w:rsidRDefault="00B7253E" w:rsidP="00D50A17">
      <w:pPr>
        <w:pStyle w:val="Caption"/>
        <w:spacing w:before="100"/>
        <w:jc w:val="center"/>
      </w:pPr>
      <w:r>
        <w:t xml:space="preserve">Figure </w:t>
      </w:r>
      <w:r w:rsidR="002F1FE2">
        <w:fldChar w:fldCharType="begin"/>
      </w:r>
      <w:r w:rsidR="002F1FE2">
        <w:instrText xml:space="preserve"> SEQ Figure \* ARABIC </w:instrText>
      </w:r>
      <w:r w:rsidR="002F1FE2">
        <w:fldChar w:fldCharType="separate"/>
      </w:r>
      <w:r w:rsidR="00B17606">
        <w:rPr>
          <w:noProof/>
        </w:rPr>
        <w:t>22</w:t>
      </w:r>
      <w:r w:rsidR="002F1FE2">
        <w:rPr>
          <w:noProof/>
        </w:rPr>
        <w:fldChar w:fldCharType="end"/>
      </w:r>
      <w:r>
        <w:t xml:space="preserve">: </w:t>
      </w:r>
      <w:r w:rsidRPr="00B7253E">
        <w:t>per-class classification accuracy on the training data while varying the depth of the tree</w:t>
      </w:r>
    </w:p>
    <w:p w:rsidR="00D7003C" w:rsidRPr="00D7003C" w:rsidRDefault="00D7003C" w:rsidP="00D7003C">
      <w:pPr>
        <w:rPr>
          <w:sz w:val="22"/>
          <w:szCs w:val="22"/>
        </w:rPr>
      </w:pPr>
      <w:r w:rsidRPr="00D7003C">
        <w:rPr>
          <w:sz w:val="22"/>
          <w:szCs w:val="22"/>
        </w:rPr>
        <w:t xml:space="preserve">Based on this table, the increase in tree depth results in slight increase of overall accuracy, slight decrease in detecting non subscribed customers. However, the increase in the accuracy of predicting subscribed customers is cumulative. As per the goal of the system, the need for predicting subscribed customers is privileged, it is more beneficial to select a depth that is not too small in order to detect more subscribers on one hand, and not too big on the other hand as this may build a tree that </w:t>
      </w:r>
      <w:proofErr w:type="spellStart"/>
      <w:r w:rsidRPr="00D7003C">
        <w:rPr>
          <w:sz w:val="22"/>
          <w:szCs w:val="22"/>
        </w:rPr>
        <w:t>overfits</w:t>
      </w:r>
      <w:proofErr w:type="spellEnd"/>
      <w:r w:rsidRPr="00D7003C">
        <w:rPr>
          <w:sz w:val="22"/>
          <w:szCs w:val="22"/>
        </w:rPr>
        <w:t xml:space="preserve"> the training data and consequently may have low performance on the test data. </w:t>
      </w:r>
    </w:p>
    <w:p w:rsidR="00D7003C" w:rsidRDefault="00D7003C" w:rsidP="00D7003C">
      <w:pPr>
        <w:rPr>
          <w:sz w:val="22"/>
          <w:szCs w:val="22"/>
        </w:rPr>
      </w:pPr>
      <w:r w:rsidRPr="00D7003C">
        <w:rPr>
          <w:sz w:val="22"/>
          <w:szCs w:val="22"/>
        </w:rPr>
        <w:t xml:space="preserve">Hence, a depth that is between 15 and 20 would be reasonable for decision tree classifier. </w:t>
      </w:r>
    </w:p>
    <w:p w:rsidR="00A073B7" w:rsidRPr="00A073B7" w:rsidRDefault="00A073B7" w:rsidP="00A073B7">
      <w:pPr>
        <w:pStyle w:val="Heading3"/>
        <w:numPr>
          <w:ilvl w:val="2"/>
          <w:numId w:val="5"/>
        </w:numPr>
      </w:pPr>
      <w:r w:rsidRPr="00A073B7">
        <w:t xml:space="preserve">Tree visualization </w:t>
      </w:r>
    </w:p>
    <w:p w:rsidR="00D7003C" w:rsidRDefault="00D7003C" w:rsidP="00D7003C">
      <w:pPr>
        <w:keepNext/>
        <w:rPr>
          <w:sz w:val="22"/>
          <w:szCs w:val="22"/>
        </w:rPr>
      </w:pPr>
      <w:r w:rsidRPr="00D7003C">
        <w:rPr>
          <w:sz w:val="22"/>
          <w:szCs w:val="22"/>
        </w:rPr>
        <w:t xml:space="preserve">The following figure shows the plot of the decision tree model given a depth=3. For higher depth, the tree is not readable. </w:t>
      </w:r>
    </w:p>
    <w:p w:rsidR="006D34DF" w:rsidRDefault="00A073B7" w:rsidP="006D34DF">
      <w:pPr>
        <w:keepNext/>
        <w:jc w:val="center"/>
      </w:pPr>
      <w:r>
        <w:rPr>
          <w:noProof/>
          <w:lang w:eastAsia="en-US"/>
        </w:rPr>
        <w:drawing>
          <wp:inline distT="0" distB="0" distL="0" distR="0" wp14:anchorId="6B01C05E" wp14:editId="3D3DC8CA">
            <wp:extent cx="4429743" cy="3343742"/>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ecision tree depth3.png"/>
                    <pic:cNvPicPr/>
                  </pic:nvPicPr>
                  <pic:blipFill>
                    <a:blip r:embed="rId44">
                      <a:extLst>
                        <a:ext uri="{28A0092B-C50C-407E-A947-70E740481C1C}">
                          <a14:useLocalDpi xmlns:a14="http://schemas.microsoft.com/office/drawing/2010/main" val="0"/>
                        </a:ext>
                      </a:extLst>
                    </a:blip>
                    <a:stretch>
                      <a:fillRect/>
                    </a:stretch>
                  </pic:blipFill>
                  <pic:spPr>
                    <a:xfrm>
                      <a:off x="0" y="0"/>
                      <a:ext cx="4429743" cy="3343742"/>
                    </a:xfrm>
                    <a:prstGeom prst="rect">
                      <a:avLst/>
                    </a:prstGeom>
                  </pic:spPr>
                </pic:pic>
              </a:graphicData>
            </a:graphic>
          </wp:inline>
        </w:drawing>
      </w:r>
    </w:p>
    <w:p w:rsidR="00A073B7" w:rsidRDefault="006D34DF" w:rsidP="006D34DF">
      <w:pPr>
        <w:pStyle w:val="Caption"/>
        <w:jc w:val="center"/>
      </w:pPr>
      <w:bookmarkStart w:id="13" w:name="_Ref517667193"/>
      <w:r>
        <w:t xml:space="preserve">Figure </w:t>
      </w:r>
      <w:r w:rsidR="002F1FE2">
        <w:fldChar w:fldCharType="begin"/>
      </w:r>
      <w:r w:rsidR="002F1FE2">
        <w:instrText xml:space="preserve"> SEQ Figure \* ARABIC </w:instrText>
      </w:r>
      <w:r w:rsidR="002F1FE2">
        <w:fldChar w:fldCharType="separate"/>
      </w:r>
      <w:r w:rsidR="00B17606">
        <w:rPr>
          <w:noProof/>
        </w:rPr>
        <w:t>23</w:t>
      </w:r>
      <w:r w:rsidR="002F1FE2">
        <w:rPr>
          <w:noProof/>
        </w:rPr>
        <w:fldChar w:fldCharType="end"/>
      </w:r>
      <w:bookmarkEnd w:id="13"/>
      <w:r>
        <w:t xml:space="preserve">: </w:t>
      </w:r>
      <w:r w:rsidRPr="006D34DF">
        <w:rPr>
          <w:sz w:val="22"/>
          <w:szCs w:val="22"/>
        </w:rPr>
        <w:t>plot of the decision tree model given a depth</w:t>
      </w:r>
      <w:r w:rsidR="00E7521B">
        <w:rPr>
          <w:sz w:val="22"/>
          <w:szCs w:val="22"/>
        </w:rPr>
        <w:t xml:space="preserve"> </w:t>
      </w:r>
      <w:r w:rsidRPr="006D34DF">
        <w:rPr>
          <w:sz w:val="22"/>
          <w:szCs w:val="22"/>
        </w:rPr>
        <w:t>=</w:t>
      </w:r>
      <w:r w:rsidR="00E7521B">
        <w:rPr>
          <w:sz w:val="22"/>
          <w:szCs w:val="22"/>
        </w:rPr>
        <w:t xml:space="preserve"> </w:t>
      </w:r>
      <w:r w:rsidRPr="006D34DF">
        <w:rPr>
          <w:sz w:val="22"/>
          <w:szCs w:val="22"/>
        </w:rPr>
        <w:t>3</w:t>
      </w:r>
    </w:p>
    <w:p w:rsidR="00A073B7" w:rsidRPr="00A073B7" w:rsidRDefault="00A073B7" w:rsidP="00A073B7">
      <w:pPr>
        <w:pStyle w:val="Heading3"/>
        <w:numPr>
          <w:ilvl w:val="2"/>
          <w:numId w:val="5"/>
        </w:numPr>
      </w:pPr>
      <w:r w:rsidRPr="00A073B7">
        <w:t>Testing</w:t>
      </w:r>
    </w:p>
    <w:p w:rsidR="00A073B7" w:rsidRPr="006D34DF" w:rsidRDefault="00A073B7" w:rsidP="00A073B7">
      <w:pPr>
        <w:autoSpaceDE w:val="0"/>
        <w:autoSpaceDN w:val="0"/>
        <w:adjustRightInd w:val="0"/>
        <w:spacing w:after="0" w:line="240" w:lineRule="auto"/>
        <w:rPr>
          <w:rFonts w:cs="Arial"/>
          <w:sz w:val="22"/>
          <w:szCs w:val="20"/>
        </w:rPr>
      </w:pPr>
      <w:r w:rsidRPr="006D34DF">
        <w:rPr>
          <w:rFonts w:cs="Arial"/>
          <w:sz w:val="22"/>
          <w:szCs w:val="20"/>
        </w:rPr>
        <w:t>In this experiment, we test</w:t>
      </w:r>
      <w:r w:rsidR="00E7521B">
        <w:rPr>
          <w:rFonts w:cs="Arial"/>
          <w:sz w:val="22"/>
          <w:szCs w:val="20"/>
        </w:rPr>
        <w:t>ed</w:t>
      </w:r>
      <w:r w:rsidRPr="006D34DF">
        <w:rPr>
          <w:rFonts w:cs="Arial"/>
          <w:sz w:val="22"/>
          <w:szCs w:val="20"/>
        </w:rPr>
        <w:t xml:space="preserve"> the classification accuracy </w:t>
      </w:r>
      <w:r w:rsidR="00E7521B">
        <w:rPr>
          <w:rFonts w:cs="Arial"/>
          <w:sz w:val="22"/>
          <w:szCs w:val="20"/>
        </w:rPr>
        <w:t xml:space="preserve">by </w:t>
      </w:r>
      <w:r w:rsidRPr="006D34DF">
        <w:rPr>
          <w:rFonts w:cs="Arial"/>
          <w:sz w:val="22"/>
          <w:szCs w:val="20"/>
        </w:rPr>
        <w:t xml:space="preserve">using </w:t>
      </w:r>
      <w:r w:rsidR="00E7521B">
        <w:rPr>
          <w:rFonts w:cs="Arial"/>
          <w:sz w:val="22"/>
          <w:szCs w:val="20"/>
        </w:rPr>
        <w:t xml:space="preserve">a </w:t>
      </w:r>
      <w:r w:rsidRPr="006D34DF">
        <w:rPr>
          <w:rFonts w:cs="Arial"/>
          <w:sz w:val="22"/>
          <w:szCs w:val="20"/>
        </w:rPr>
        <w:t>decision tree classifier on the testing data</w:t>
      </w:r>
      <w:r w:rsidR="00E7521B">
        <w:rPr>
          <w:rFonts w:cs="Arial"/>
          <w:sz w:val="22"/>
          <w:szCs w:val="20"/>
        </w:rPr>
        <w:t>,</w:t>
      </w:r>
      <w:r w:rsidRPr="006D34DF">
        <w:rPr>
          <w:rFonts w:cs="Arial"/>
          <w:sz w:val="22"/>
          <w:szCs w:val="20"/>
        </w:rPr>
        <w:t xml:space="preserve"> and </w:t>
      </w:r>
      <w:r w:rsidR="00E7521B">
        <w:rPr>
          <w:rFonts w:cs="Arial"/>
          <w:sz w:val="22"/>
          <w:szCs w:val="20"/>
        </w:rPr>
        <w:t>by comparing</w:t>
      </w:r>
      <w:r w:rsidRPr="006D34DF">
        <w:rPr>
          <w:rFonts w:cs="Arial"/>
          <w:sz w:val="22"/>
          <w:szCs w:val="20"/>
        </w:rPr>
        <w:t xml:space="preserve"> the impact of the depth on the classification accuracy</w:t>
      </w:r>
      <w:r w:rsidR="00E7521B">
        <w:rPr>
          <w:rFonts w:cs="Arial"/>
          <w:sz w:val="22"/>
          <w:szCs w:val="20"/>
        </w:rPr>
        <w:t>. This is</w:t>
      </w:r>
      <w:r w:rsidRPr="006D34DF">
        <w:rPr>
          <w:rFonts w:cs="Arial"/>
          <w:sz w:val="22"/>
          <w:szCs w:val="20"/>
        </w:rPr>
        <w:t xml:space="preserve"> shown in </w:t>
      </w:r>
      <w:r w:rsidR="00E7521B">
        <w:rPr>
          <w:rFonts w:cs="Arial"/>
          <w:sz w:val="22"/>
          <w:szCs w:val="20"/>
        </w:rPr>
        <w:fldChar w:fldCharType="begin"/>
      </w:r>
      <w:r w:rsidR="00E7521B">
        <w:rPr>
          <w:rFonts w:cs="Arial"/>
          <w:sz w:val="22"/>
          <w:szCs w:val="20"/>
        </w:rPr>
        <w:instrText xml:space="preserve"> REF _Ref517667047 \h </w:instrText>
      </w:r>
      <w:r w:rsidR="00E7521B">
        <w:rPr>
          <w:rFonts w:cs="Arial"/>
          <w:sz w:val="22"/>
          <w:szCs w:val="20"/>
        </w:rPr>
      </w:r>
      <w:r w:rsidR="00E7521B">
        <w:rPr>
          <w:rFonts w:cs="Arial"/>
          <w:sz w:val="22"/>
          <w:szCs w:val="20"/>
        </w:rPr>
        <w:fldChar w:fldCharType="separate"/>
      </w:r>
      <w:r w:rsidR="00E7521B">
        <w:t xml:space="preserve">Figure </w:t>
      </w:r>
      <w:r w:rsidR="00E7521B">
        <w:rPr>
          <w:noProof/>
        </w:rPr>
        <w:t>8</w:t>
      </w:r>
      <w:r w:rsidR="00E7521B">
        <w:rPr>
          <w:rFonts w:cs="Arial"/>
          <w:sz w:val="22"/>
          <w:szCs w:val="20"/>
        </w:rPr>
        <w:fldChar w:fldCharType="end"/>
      </w:r>
      <w:r w:rsidR="00E7521B">
        <w:rPr>
          <w:rFonts w:cs="Arial"/>
          <w:sz w:val="22"/>
          <w:szCs w:val="20"/>
        </w:rPr>
        <w:t xml:space="preserve"> </w:t>
      </w:r>
      <w:r w:rsidRPr="006D34DF">
        <w:rPr>
          <w:rFonts w:cs="Arial"/>
          <w:sz w:val="22"/>
          <w:szCs w:val="20"/>
        </w:rPr>
        <w:t xml:space="preserve">below. Based on the result, as the depth of the tree grows, the accuracy decreases. This is mainly related with the fact that a high depth would result in overfitting the model with the training data. Hence a depth of 5 gives the best performance.  </w:t>
      </w:r>
    </w:p>
    <w:p w:rsidR="00A073B7" w:rsidRPr="00572A96" w:rsidRDefault="00A073B7" w:rsidP="00A073B7">
      <w:pPr>
        <w:autoSpaceDE w:val="0"/>
        <w:autoSpaceDN w:val="0"/>
        <w:adjustRightInd w:val="0"/>
        <w:spacing w:after="0" w:line="240" w:lineRule="auto"/>
        <w:rPr>
          <w:rFonts w:ascii="Arial" w:hAnsi="Arial" w:cs="Arial"/>
          <w:sz w:val="20"/>
          <w:szCs w:val="20"/>
        </w:rPr>
      </w:pPr>
      <w:r>
        <w:rPr>
          <w:rFonts w:ascii="Arial" w:hAnsi="Arial" w:cs="Arial"/>
          <w:sz w:val="20"/>
          <w:szCs w:val="20"/>
        </w:rPr>
        <w:t xml:space="preserve"> </w:t>
      </w:r>
    </w:p>
    <w:p w:rsidR="006D34DF" w:rsidRDefault="00A073B7" w:rsidP="006D34DF">
      <w:pPr>
        <w:keepNext/>
        <w:autoSpaceDE w:val="0"/>
        <w:autoSpaceDN w:val="0"/>
        <w:adjustRightInd w:val="0"/>
        <w:spacing w:after="0" w:line="240" w:lineRule="auto"/>
        <w:jc w:val="center"/>
      </w:pPr>
      <w:r>
        <w:rPr>
          <w:noProof/>
          <w:lang w:eastAsia="en-US"/>
        </w:rPr>
        <w:lastRenderedPageBreak/>
        <w:drawing>
          <wp:inline distT="0" distB="0" distL="0" distR="0" wp14:anchorId="064CC3C7" wp14:editId="49FF6D54">
            <wp:extent cx="3739487" cy="1937982"/>
            <wp:effectExtent l="0" t="0" r="13970" b="24765"/>
            <wp:docPr id="10" name="Chart 10"/>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A073B7" w:rsidRDefault="006D34DF" w:rsidP="00CA4621">
      <w:pPr>
        <w:pStyle w:val="Caption"/>
        <w:spacing w:before="60"/>
        <w:jc w:val="center"/>
        <w:rPr>
          <w:rFonts w:ascii="Arial" w:hAnsi="Arial" w:cs="Arial"/>
          <w:sz w:val="20"/>
          <w:szCs w:val="20"/>
        </w:rPr>
      </w:pPr>
      <w:bookmarkStart w:id="14" w:name="_Ref517667047"/>
      <w:r>
        <w:t xml:space="preserve">Figure </w:t>
      </w:r>
      <w:r w:rsidR="002F1FE2">
        <w:fldChar w:fldCharType="begin"/>
      </w:r>
      <w:r w:rsidR="002F1FE2">
        <w:instrText xml:space="preserve"> SEQ Figure \* ARABIC </w:instrText>
      </w:r>
      <w:r w:rsidR="002F1FE2">
        <w:fldChar w:fldCharType="separate"/>
      </w:r>
      <w:r w:rsidR="00B17606">
        <w:rPr>
          <w:noProof/>
        </w:rPr>
        <w:t>24</w:t>
      </w:r>
      <w:r w:rsidR="002F1FE2">
        <w:rPr>
          <w:noProof/>
        </w:rPr>
        <w:fldChar w:fldCharType="end"/>
      </w:r>
      <w:bookmarkEnd w:id="14"/>
      <w:r>
        <w:t>:</w:t>
      </w:r>
      <w:r w:rsidR="00E7521B">
        <w:t xml:space="preserve"> </w:t>
      </w:r>
      <w:r w:rsidR="00E7521B" w:rsidRPr="006D34DF">
        <w:rPr>
          <w:rFonts w:cs="Arial"/>
          <w:sz w:val="22"/>
          <w:szCs w:val="20"/>
        </w:rPr>
        <w:t xml:space="preserve">classification accuracy </w:t>
      </w:r>
      <w:r w:rsidR="00E7521B">
        <w:rPr>
          <w:rFonts w:cs="Arial"/>
          <w:sz w:val="22"/>
          <w:szCs w:val="20"/>
        </w:rPr>
        <w:t xml:space="preserve">by </w:t>
      </w:r>
      <w:r w:rsidR="00E7521B" w:rsidRPr="006D34DF">
        <w:rPr>
          <w:rFonts w:cs="Arial"/>
          <w:sz w:val="22"/>
          <w:szCs w:val="20"/>
        </w:rPr>
        <w:t xml:space="preserve">using </w:t>
      </w:r>
      <w:r w:rsidR="00E7521B">
        <w:rPr>
          <w:rFonts w:cs="Arial"/>
          <w:sz w:val="22"/>
          <w:szCs w:val="20"/>
        </w:rPr>
        <w:t xml:space="preserve">a </w:t>
      </w:r>
      <w:r w:rsidR="00E7521B" w:rsidRPr="006D34DF">
        <w:rPr>
          <w:rFonts w:cs="Arial"/>
          <w:sz w:val="22"/>
          <w:szCs w:val="20"/>
        </w:rPr>
        <w:t>decision tree classifier on the testing data</w:t>
      </w:r>
      <w:r w:rsidR="00E7521B">
        <w:rPr>
          <w:rFonts w:cs="Arial"/>
          <w:sz w:val="22"/>
          <w:szCs w:val="20"/>
        </w:rPr>
        <w:t>,</w:t>
      </w:r>
      <w:r w:rsidR="00E7521B" w:rsidRPr="006D34DF">
        <w:rPr>
          <w:rFonts w:cs="Arial"/>
          <w:sz w:val="22"/>
          <w:szCs w:val="20"/>
        </w:rPr>
        <w:t xml:space="preserve"> and </w:t>
      </w:r>
      <w:r w:rsidR="00E7521B">
        <w:rPr>
          <w:rFonts w:cs="Arial"/>
          <w:sz w:val="22"/>
          <w:szCs w:val="20"/>
        </w:rPr>
        <w:t>by comparing</w:t>
      </w:r>
      <w:r w:rsidR="00E7521B" w:rsidRPr="006D34DF">
        <w:rPr>
          <w:rFonts w:cs="Arial"/>
          <w:sz w:val="22"/>
          <w:szCs w:val="20"/>
        </w:rPr>
        <w:t xml:space="preserve"> the impact of the depth on the classification accuracy</w:t>
      </w:r>
    </w:p>
    <w:p w:rsidR="00A073B7" w:rsidRPr="006D34DF" w:rsidRDefault="00A073B7" w:rsidP="00A073B7">
      <w:pPr>
        <w:rPr>
          <w:sz w:val="22"/>
          <w:szCs w:val="22"/>
        </w:rPr>
      </w:pPr>
      <w:r w:rsidRPr="006D34DF">
        <w:rPr>
          <w:sz w:val="22"/>
          <w:szCs w:val="22"/>
        </w:rPr>
        <w:t xml:space="preserve">In </w:t>
      </w:r>
      <w:r w:rsidR="00543592">
        <w:rPr>
          <w:sz w:val="22"/>
          <w:szCs w:val="22"/>
        </w:rPr>
        <w:fldChar w:fldCharType="begin"/>
      </w:r>
      <w:r w:rsidR="00543592">
        <w:rPr>
          <w:sz w:val="22"/>
          <w:szCs w:val="22"/>
        </w:rPr>
        <w:instrText xml:space="preserve"> REF _Ref517667313 \h </w:instrText>
      </w:r>
      <w:r w:rsidR="00543592">
        <w:rPr>
          <w:sz w:val="22"/>
          <w:szCs w:val="22"/>
        </w:rPr>
      </w:r>
      <w:r w:rsidR="00543592">
        <w:rPr>
          <w:sz w:val="22"/>
          <w:szCs w:val="22"/>
        </w:rPr>
        <w:fldChar w:fldCharType="separate"/>
      </w:r>
      <w:r w:rsidR="00543592">
        <w:t xml:space="preserve">Table </w:t>
      </w:r>
      <w:r w:rsidR="00543592">
        <w:rPr>
          <w:noProof/>
        </w:rPr>
        <w:t>3</w:t>
      </w:r>
      <w:r w:rsidR="00543592">
        <w:rPr>
          <w:sz w:val="22"/>
          <w:szCs w:val="22"/>
        </w:rPr>
        <w:fldChar w:fldCharType="end"/>
      </w:r>
      <w:r w:rsidRPr="006D34DF">
        <w:rPr>
          <w:sz w:val="22"/>
          <w:szCs w:val="22"/>
        </w:rPr>
        <w:t xml:space="preserve">, we present the overall classification accuracy, the per-class classification accuracy on the testing data by considering different decision tree models with different depth. </w:t>
      </w:r>
    </w:p>
    <w:p w:rsidR="00543592" w:rsidRDefault="00543592" w:rsidP="00543592">
      <w:pPr>
        <w:pStyle w:val="Caption"/>
        <w:keepNext/>
        <w:jc w:val="center"/>
      </w:pPr>
      <w:bookmarkStart w:id="15" w:name="_Ref517667313"/>
      <w:r>
        <w:t xml:space="preserve">Table </w:t>
      </w:r>
      <w:r w:rsidR="002F1FE2">
        <w:fldChar w:fldCharType="begin"/>
      </w:r>
      <w:r w:rsidR="002F1FE2">
        <w:instrText xml:space="preserve"> SEQ Table \* ARABIC </w:instrText>
      </w:r>
      <w:r w:rsidR="002F1FE2">
        <w:fldChar w:fldCharType="separate"/>
      </w:r>
      <w:r>
        <w:rPr>
          <w:noProof/>
        </w:rPr>
        <w:t>3</w:t>
      </w:r>
      <w:r w:rsidR="002F1FE2">
        <w:rPr>
          <w:noProof/>
        </w:rPr>
        <w:fldChar w:fldCharType="end"/>
      </w:r>
      <w:bookmarkEnd w:id="15"/>
      <w:r>
        <w:t xml:space="preserve">: </w:t>
      </w:r>
      <w:r w:rsidRPr="00543592">
        <w:t>overall classification accuracy</w:t>
      </w:r>
    </w:p>
    <w:tbl>
      <w:tblPr>
        <w:tblStyle w:val="TableGrid"/>
        <w:tblW w:w="0" w:type="auto"/>
        <w:jc w:val="center"/>
        <w:tblLook w:val="04A0" w:firstRow="1" w:lastRow="0" w:firstColumn="1" w:lastColumn="0" w:noHBand="0" w:noVBand="1"/>
      </w:tblPr>
      <w:tblGrid>
        <w:gridCol w:w="778"/>
        <w:gridCol w:w="2353"/>
        <w:gridCol w:w="2287"/>
      </w:tblGrid>
      <w:tr w:rsidR="00A073B7" w:rsidRPr="00983EED" w:rsidTr="00983EED">
        <w:trPr>
          <w:jc w:val="center"/>
        </w:trPr>
        <w:tc>
          <w:tcPr>
            <w:tcW w:w="0" w:type="auto"/>
            <w:shd w:val="clear" w:color="auto" w:fill="F2F2F2" w:themeFill="background1" w:themeFillShade="F2"/>
          </w:tcPr>
          <w:p w:rsidR="00A073B7" w:rsidRPr="00983EED" w:rsidRDefault="00A073B7" w:rsidP="003350A5">
            <w:pPr>
              <w:rPr>
                <w:b/>
                <w:sz w:val="22"/>
                <w:szCs w:val="22"/>
              </w:rPr>
            </w:pPr>
            <w:r w:rsidRPr="00983EED">
              <w:rPr>
                <w:b/>
                <w:sz w:val="22"/>
                <w:szCs w:val="22"/>
              </w:rPr>
              <w:t xml:space="preserve">Depth </w:t>
            </w:r>
          </w:p>
        </w:tc>
        <w:tc>
          <w:tcPr>
            <w:tcW w:w="0" w:type="auto"/>
            <w:shd w:val="clear" w:color="auto" w:fill="F2F2F2" w:themeFill="background1" w:themeFillShade="F2"/>
          </w:tcPr>
          <w:p w:rsidR="00A073B7" w:rsidRPr="00983EED" w:rsidRDefault="00A073B7" w:rsidP="003350A5">
            <w:pPr>
              <w:rPr>
                <w:b/>
                <w:sz w:val="22"/>
                <w:szCs w:val="22"/>
              </w:rPr>
            </w:pPr>
            <w:r w:rsidRPr="00983EED">
              <w:rPr>
                <w:b/>
                <w:sz w:val="22"/>
                <w:szCs w:val="22"/>
              </w:rPr>
              <w:t>Per-class accuracy (yes)</w:t>
            </w:r>
          </w:p>
        </w:tc>
        <w:tc>
          <w:tcPr>
            <w:tcW w:w="0" w:type="auto"/>
            <w:shd w:val="clear" w:color="auto" w:fill="F2F2F2" w:themeFill="background1" w:themeFillShade="F2"/>
          </w:tcPr>
          <w:p w:rsidR="00A073B7" w:rsidRPr="00983EED" w:rsidRDefault="00A073B7" w:rsidP="003350A5">
            <w:pPr>
              <w:rPr>
                <w:b/>
                <w:sz w:val="22"/>
                <w:szCs w:val="22"/>
              </w:rPr>
            </w:pPr>
            <w:r w:rsidRPr="00983EED">
              <w:rPr>
                <w:b/>
                <w:sz w:val="22"/>
                <w:szCs w:val="22"/>
              </w:rPr>
              <w:t>Per-class accuracy (no)</w:t>
            </w:r>
          </w:p>
        </w:tc>
      </w:tr>
      <w:tr w:rsidR="00A073B7" w:rsidTr="00983EED">
        <w:trPr>
          <w:jc w:val="center"/>
        </w:trPr>
        <w:tc>
          <w:tcPr>
            <w:tcW w:w="0" w:type="auto"/>
          </w:tcPr>
          <w:p w:rsidR="00A073B7" w:rsidRDefault="00A073B7" w:rsidP="003350A5">
            <w:r>
              <w:t>5</w:t>
            </w:r>
          </w:p>
        </w:tc>
        <w:tc>
          <w:tcPr>
            <w:tcW w:w="0" w:type="auto"/>
          </w:tcPr>
          <w:p w:rsidR="00A073B7" w:rsidRPr="00223FC2" w:rsidRDefault="00A073B7" w:rsidP="003350A5">
            <w:r w:rsidRPr="00223FC2">
              <w:t>15.74</w:t>
            </w:r>
            <w:r>
              <w:t>%</w:t>
            </w:r>
          </w:p>
        </w:tc>
        <w:tc>
          <w:tcPr>
            <w:tcW w:w="0" w:type="auto"/>
          </w:tcPr>
          <w:p w:rsidR="00A073B7" w:rsidRPr="00223FC2" w:rsidRDefault="00A073B7" w:rsidP="003350A5">
            <w:r w:rsidRPr="00223FC2">
              <w:t>98.72</w:t>
            </w:r>
            <w:r>
              <w:t>%</w:t>
            </w:r>
          </w:p>
        </w:tc>
      </w:tr>
      <w:tr w:rsidR="00A073B7" w:rsidTr="00983EED">
        <w:trPr>
          <w:jc w:val="center"/>
        </w:trPr>
        <w:tc>
          <w:tcPr>
            <w:tcW w:w="0" w:type="auto"/>
          </w:tcPr>
          <w:p w:rsidR="00A073B7" w:rsidRDefault="00A073B7" w:rsidP="003350A5">
            <w:r>
              <w:t>10</w:t>
            </w:r>
          </w:p>
        </w:tc>
        <w:tc>
          <w:tcPr>
            <w:tcW w:w="0" w:type="auto"/>
          </w:tcPr>
          <w:p w:rsidR="00A073B7" w:rsidRPr="0077460B" w:rsidRDefault="00A073B7" w:rsidP="003350A5">
            <w:r w:rsidRPr="00223FC2">
              <w:t>24.84</w:t>
            </w:r>
            <w:r>
              <w:t>%</w:t>
            </w:r>
          </w:p>
        </w:tc>
        <w:tc>
          <w:tcPr>
            <w:tcW w:w="0" w:type="auto"/>
          </w:tcPr>
          <w:p w:rsidR="00A073B7" w:rsidRPr="0077460B" w:rsidRDefault="00A073B7" w:rsidP="003350A5">
            <w:r w:rsidRPr="00223FC2">
              <w:t>97.10</w:t>
            </w:r>
            <w:r>
              <w:t>%</w:t>
            </w:r>
          </w:p>
        </w:tc>
      </w:tr>
      <w:tr w:rsidR="00A073B7" w:rsidTr="00983EED">
        <w:trPr>
          <w:jc w:val="center"/>
        </w:trPr>
        <w:tc>
          <w:tcPr>
            <w:tcW w:w="0" w:type="auto"/>
          </w:tcPr>
          <w:p w:rsidR="00A073B7" w:rsidRDefault="00A073B7" w:rsidP="003350A5">
            <w:r>
              <w:t>15</w:t>
            </w:r>
          </w:p>
        </w:tc>
        <w:tc>
          <w:tcPr>
            <w:tcW w:w="0" w:type="auto"/>
          </w:tcPr>
          <w:p w:rsidR="00A073B7" w:rsidRPr="00223FC2" w:rsidRDefault="00A073B7" w:rsidP="003350A5">
            <w:r w:rsidRPr="00223FC2">
              <w:t>26.73</w:t>
            </w:r>
            <w:r>
              <w:t>%</w:t>
            </w:r>
          </w:p>
        </w:tc>
        <w:tc>
          <w:tcPr>
            <w:tcW w:w="0" w:type="auto"/>
          </w:tcPr>
          <w:p w:rsidR="00A073B7" w:rsidRPr="00223FC2" w:rsidRDefault="00A073B7" w:rsidP="003350A5">
            <w:r w:rsidRPr="00223FC2">
              <w:t>96.35</w:t>
            </w:r>
            <w:r>
              <w:t>%</w:t>
            </w:r>
          </w:p>
        </w:tc>
      </w:tr>
      <w:tr w:rsidR="00A073B7" w:rsidTr="00983EED">
        <w:trPr>
          <w:jc w:val="center"/>
        </w:trPr>
        <w:tc>
          <w:tcPr>
            <w:tcW w:w="0" w:type="auto"/>
          </w:tcPr>
          <w:p w:rsidR="00A073B7" w:rsidRDefault="00A073B7" w:rsidP="003350A5">
            <w:r>
              <w:t>20</w:t>
            </w:r>
          </w:p>
        </w:tc>
        <w:tc>
          <w:tcPr>
            <w:tcW w:w="0" w:type="auto"/>
          </w:tcPr>
          <w:p w:rsidR="00A073B7" w:rsidRPr="00223FC2" w:rsidRDefault="00A073B7" w:rsidP="003350A5">
            <w:r w:rsidRPr="00223FC2">
              <w:t>27.24</w:t>
            </w:r>
            <w:r>
              <w:t>%</w:t>
            </w:r>
          </w:p>
        </w:tc>
        <w:tc>
          <w:tcPr>
            <w:tcW w:w="0" w:type="auto"/>
          </w:tcPr>
          <w:p w:rsidR="00A073B7" w:rsidRPr="00223FC2" w:rsidRDefault="00A073B7" w:rsidP="003350A5">
            <w:r w:rsidRPr="00223FC2">
              <w:t>96.05</w:t>
            </w:r>
            <w:r>
              <w:t>%</w:t>
            </w:r>
          </w:p>
        </w:tc>
      </w:tr>
      <w:tr w:rsidR="00A073B7" w:rsidTr="00983EED">
        <w:trPr>
          <w:jc w:val="center"/>
        </w:trPr>
        <w:tc>
          <w:tcPr>
            <w:tcW w:w="0" w:type="auto"/>
          </w:tcPr>
          <w:p w:rsidR="00A073B7" w:rsidRDefault="00A073B7" w:rsidP="003350A5">
            <w:r>
              <w:t xml:space="preserve">Max </w:t>
            </w:r>
          </w:p>
        </w:tc>
        <w:tc>
          <w:tcPr>
            <w:tcW w:w="0" w:type="auto"/>
          </w:tcPr>
          <w:p w:rsidR="00A073B7" w:rsidRPr="0077460B" w:rsidRDefault="00A073B7" w:rsidP="003350A5">
            <w:r w:rsidRPr="00223FC2">
              <w:t>27.30</w:t>
            </w:r>
            <w:r>
              <w:t>%</w:t>
            </w:r>
          </w:p>
        </w:tc>
        <w:tc>
          <w:tcPr>
            <w:tcW w:w="0" w:type="auto"/>
          </w:tcPr>
          <w:p w:rsidR="00A073B7" w:rsidRPr="0077460B" w:rsidRDefault="00A073B7" w:rsidP="006D34DF">
            <w:pPr>
              <w:keepNext/>
            </w:pPr>
            <w:r w:rsidRPr="00223FC2">
              <w:t>96.01</w:t>
            </w:r>
            <w:r>
              <w:t>%</w:t>
            </w:r>
          </w:p>
        </w:tc>
      </w:tr>
    </w:tbl>
    <w:p w:rsidR="00D7003C" w:rsidRDefault="00D7003C" w:rsidP="00AD47CC">
      <w:pPr>
        <w:spacing w:before="100" w:after="0" w:line="240" w:lineRule="auto"/>
        <w:rPr>
          <w:sz w:val="22"/>
          <w:szCs w:val="22"/>
        </w:rPr>
      </w:pPr>
    </w:p>
    <w:p w:rsidR="00E67C08" w:rsidRPr="006D34DF" w:rsidRDefault="00A073B7" w:rsidP="00D7003C">
      <w:pPr>
        <w:spacing w:before="100" w:after="0" w:line="240" w:lineRule="auto"/>
        <w:jc w:val="both"/>
        <w:rPr>
          <w:rFonts w:ascii="Arial" w:eastAsia="Arial" w:hAnsi="Arial" w:cs="Arial"/>
          <w:sz w:val="22"/>
          <w:szCs w:val="22"/>
        </w:rPr>
      </w:pPr>
      <w:r w:rsidRPr="006D34DF">
        <w:rPr>
          <w:sz w:val="22"/>
          <w:szCs w:val="22"/>
        </w:rPr>
        <w:t>The same observation on the training data</w:t>
      </w:r>
      <w:r w:rsidR="00AD47CC">
        <w:rPr>
          <w:sz w:val="22"/>
          <w:szCs w:val="22"/>
        </w:rPr>
        <w:t>set is seen on the testing data. As</w:t>
      </w:r>
      <w:r w:rsidRPr="006D34DF">
        <w:rPr>
          <w:sz w:val="22"/>
          <w:szCs w:val="22"/>
        </w:rPr>
        <w:t xml:space="preserve"> the depth of th</w:t>
      </w:r>
      <w:r w:rsidR="00D11110">
        <w:rPr>
          <w:sz w:val="22"/>
          <w:szCs w:val="22"/>
        </w:rPr>
        <w:t>e decision tree model increases</w:t>
      </w:r>
      <w:r w:rsidRPr="006D34DF">
        <w:rPr>
          <w:sz w:val="22"/>
          <w:szCs w:val="22"/>
        </w:rPr>
        <w:t xml:space="preserve"> the accuracy of predicting </w:t>
      </w:r>
      <w:r w:rsidR="00AD47CC">
        <w:rPr>
          <w:sz w:val="22"/>
          <w:szCs w:val="22"/>
        </w:rPr>
        <w:t>customers who subscribed</w:t>
      </w:r>
      <w:r w:rsidRPr="006D34DF">
        <w:rPr>
          <w:sz w:val="22"/>
          <w:szCs w:val="22"/>
        </w:rPr>
        <w:t xml:space="preserve"> increases</w:t>
      </w:r>
      <w:r w:rsidR="00D11110">
        <w:rPr>
          <w:sz w:val="22"/>
          <w:szCs w:val="22"/>
        </w:rPr>
        <w:t>.</w:t>
      </w:r>
      <w:r w:rsidRPr="006D34DF">
        <w:rPr>
          <w:sz w:val="22"/>
          <w:szCs w:val="22"/>
        </w:rPr>
        <w:t xml:space="preserve"> </w:t>
      </w:r>
      <w:r w:rsidR="00D11110">
        <w:rPr>
          <w:sz w:val="22"/>
          <w:szCs w:val="22"/>
        </w:rPr>
        <w:t xml:space="preserve"> However, the increase is small</w:t>
      </w:r>
      <w:r w:rsidRPr="006D34DF">
        <w:rPr>
          <w:sz w:val="22"/>
          <w:szCs w:val="22"/>
        </w:rPr>
        <w:t xml:space="preserve"> when the depth is between 15 and 20.</w:t>
      </w:r>
    </w:p>
    <w:p w:rsidR="00E67C08" w:rsidRDefault="00A073B7" w:rsidP="00A073B7">
      <w:pPr>
        <w:pStyle w:val="Heading2"/>
        <w:numPr>
          <w:ilvl w:val="1"/>
          <w:numId w:val="5"/>
        </w:numPr>
      </w:pPr>
      <w:r>
        <w:t>Classification using Random F</w:t>
      </w:r>
      <w:r w:rsidR="00517D11">
        <w:t xml:space="preserve">orest </w:t>
      </w:r>
    </w:p>
    <w:p w:rsidR="00A073B7" w:rsidRPr="006D34DF" w:rsidRDefault="00A073B7" w:rsidP="00A073B7">
      <w:pPr>
        <w:rPr>
          <w:sz w:val="22"/>
          <w:szCs w:val="22"/>
        </w:rPr>
      </w:pPr>
      <w:r w:rsidRPr="006D34DF">
        <w:rPr>
          <w:sz w:val="22"/>
          <w:szCs w:val="22"/>
        </w:rPr>
        <w:t xml:space="preserve">In this experiment, we run the random forest classification on the training data. </w:t>
      </w:r>
      <w:r w:rsidR="004400D0">
        <w:rPr>
          <w:sz w:val="22"/>
          <w:szCs w:val="22"/>
        </w:rPr>
        <w:fldChar w:fldCharType="begin"/>
      </w:r>
      <w:r w:rsidR="004400D0">
        <w:rPr>
          <w:sz w:val="22"/>
          <w:szCs w:val="22"/>
        </w:rPr>
        <w:instrText xml:space="preserve"> REF _Ref517667612 \h </w:instrText>
      </w:r>
      <w:r w:rsidR="004400D0">
        <w:rPr>
          <w:sz w:val="22"/>
          <w:szCs w:val="22"/>
        </w:rPr>
      </w:r>
      <w:r w:rsidR="004400D0">
        <w:rPr>
          <w:sz w:val="22"/>
          <w:szCs w:val="22"/>
        </w:rPr>
        <w:fldChar w:fldCharType="separate"/>
      </w:r>
      <w:r w:rsidR="004400D0">
        <w:t xml:space="preserve">Figure </w:t>
      </w:r>
      <w:r w:rsidR="004400D0">
        <w:rPr>
          <w:noProof/>
        </w:rPr>
        <w:t>10</w:t>
      </w:r>
      <w:r w:rsidR="004400D0">
        <w:rPr>
          <w:sz w:val="22"/>
          <w:szCs w:val="22"/>
        </w:rPr>
        <w:fldChar w:fldCharType="end"/>
      </w:r>
      <w:r w:rsidR="004400D0">
        <w:rPr>
          <w:sz w:val="22"/>
          <w:szCs w:val="22"/>
        </w:rPr>
        <w:t>,</w:t>
      </w:r>
      <w:r w:rsidRPr="006D34DF">
        <w:rPr>
          <w:sz w:val="22"/>
          <w:szCs w:val="22"/>
        </w:rPr>
        <w:t xml:space="preserve"> presents the impact of the number of trees used in the random forest classification on the error rates. Based on the results, as the number of trees grows, the error remains </w:t>
      </w:r>
      <w:r w:rsidR="004400D0">
        <w:rPr>
          <w:sz w:val="22"/>
          <w:szCs w:val="22"/>
        </w:rPr>
        <w:t>constant. H</w:t>
      </w:r>
      <w:r w:rsidRPr="006D34DF">
        <w:rPr>
          <w:sz w:val="22"/>
          <w:szCs w:val="22"/>
        </w:rPr>
        <w:t>ence</w:t>
      </w:r>
      <w:r w:rsidR="004400D0">
        <w:rPr>
          <w:sz w:val="22"/>
          <w:szCs w:val="22"/>
        </w:rPr>
        <w:t>,</w:t>
      </w:r>
      <w:r w:rsidRPr="006D34DF">
        <w:rPr>
          <w:sz w:val="22"/>
          <w:szCs w:val="22"/>
        </w:rPr>
        <w:t xml:space="preserve"> the optimal number of trees that we consider</w:t>
      </w:r>
      <w:r w:rsidR="004400D0">
        <w:rPr>
          <w:sz w:val="22"/>
          <w:szCs w:val="22"/>
        </w:rPr>
        <w:t>ed</w:t>
      </w:r>
      <w:r w:rsidRPr="006D34DF">
        <w:rPr>
          <w:sz w:val="22"/>
          <w:szCs w:val="22"/>
        </w:rPr>
        <w:t xml:space="preserve"> in the</w:t>
      </w:r>
      <w:r w:rsidR="004400D0">
        <w:rPr>
          <w:sz w:val="22"/>
          <w:szCs w:val="22"/>
        </w:rPr>
        <w:t xml:space="preserve"> random forest classification was</w:t>
      </w:r>
      <w:r w:rsidRPr="006D34DF">
        <w:rPr>
          <w:sz w:val="22"/>
          <w:szCs w:val="22"/>
        </w:rPr>
        <w:t xml:space="preserve"> 20. </w:t>
      </w:r>
    </w:p>
    <w:p w:rsidR="006D34DF" w:rsidRDefault="00A073B7" w:rsidP="006D34DF">
      <w:pPr>
        <w:keepNext/>
        <w:jc w:val="center"/>
      </w:pPr>
      <w:r>
        <w:rPr>
          <w:noProof/>
          <w:lang w:eastAsia="en-US"/>
        </w:rPr>
        <w:lastRenderedPageBreak/>
        <w:drawing>
          <wp:inline distT="0" distB="0" distL="0" distR="0" wp14:anchorId="671206A8" wp14:editId="39963E63">
            <wp:extent cx="4429743" cy="3343742"/>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randomForestError200.png"/>
                    <pic:cNvPicPr/>
                  </pic:nvPicPr>
                  <pic:blipFill>
                    <a:blip r:embed="rId46">
                      <a:extLst>
                        <a:ext uri="{28A0092B-C50C-407E-A947-70E740481C1C}">
                          <a14:useLocalDpi xmlns:a14="http://schemas.microsoft.com/office/drawing/2010/main" val="0"/>
                        </a:ext>
                      </a:extLst>
                    </a:blip>
                    <a:stretch>
                      <a:fillRect/>
                    </a:stretch>
                  </pic:blipFill>
                  <pic:spPr>
                    <a:xfrm>
                      <a:off x="0" y="0"/>
                      <a:ext cx="4429743" cy="3343742"/>
                    </a:xfrm>
                    <a:prstGeom prst="rect">
                      <a:avLst/>
                    </a:prstGeom>
                  </pic:spPr>
                </pic:pic>
              </a:graphicData>
            </a:graphic>
          </wp:inline>
        </w:drawing>
      </w:r>
    </w:p>
    <w:p w:rsidR="00A073B7" w:rsidRDefault="006D34DF" w:rsidP="004400D0">
      <w:pPr>
        <w:pStyle w:val="Caption"/>
      </w:pPr>
      <w:bookmarkStart w:id="16" w:name="_Ref517667612"/>
      <w:r>
        <w:t xml:space="preserve">Figure </w:t>
      </w:r>
      <w:r w:rsidR="002F1FE2">
        <w:fldChar w:fldCharType="begin"/>
      </w:r>
      <w:r w:rsidR="002F1FE2">
        <w:instrText xml:space="preserve"> SEQ Figure \* ARABIC </w:instrText>
      </w:r>
      <w:r w:rsidR="002F1FE2">
        <w:fldChar w:fldCharType="separate"/>
      </w:r>
      <w:r w:rsidR="00B17606">
        <w:rPr>
          <w:noProof/>
        </w:rPr>
        <w:t>25</w:t>
      </w:r>
      <w:r w:rsidR="002F1FE2">
        <w:rPr>
          <w:noProof/>
        </w:rPr>
        <w:fldChar w:fldCharType="end"/>
      </w:r>
      <w:bookmarkEnd w:id="16"/>
      <w:r>
        <w:t>:</w:t>
      </w:r>
      <w:r w:rsidR="004400D0">
        <w:t xml:space="preserve"> </w:t>
      </w:r>
      <w:r w:rsidR="004400D0" w:rsidRPr="006D34DF">
        <w:rPr>
          <w:sz w:val="22"/>
          <w:szCs w:val="22"/>
        </w:rPr>
        <w:t>impact of the number of trees used in the random forest classification on the error rates</w:t>
      </w:r>
    </w:p>
    <w:p w:rsidR="00A073B7" w:rsidRPr="006D34DF" w:rsidRDefault="00A073B7" w:rsidP="00A073B7">
      <w:pPr>
        <w:rPr>
          <w:sz w:val="22"/>
          <w:szCs w:val="22"/>
        </w:rPr>
      </w:pPr>
      <w:r w:rsidRPr="006D34DF">
        <w:rPr>
          <w:sz w:val="22"/>
          <w:szCs w:val="22"/>
        </w:rPr>
        <w:t xml:space="preserve">The overall classification accuracy and per class accuracy on training and testing are presented below.  </w:t>
      </w:r>
    </w:p>
    <w:p w:rsidR="00070174" w:rsidRDefault="00070174" w:rsidP="00070174">
      <w:pPr>
        <w:pStyle w:val="Caption"/>
        <w:keepNext/>
        <w:jc w:val="center"/>
      </w:pPr>
      <w:r>
        <w:t xml:space="preserve">Table </w:t>
      </w:r>
      <w:r w:rsidR="002F1FE2">
        <w:fldChar w:fldCharType="begin"/>
      </w:r>
      <w:r w:rsidR="002F1FE2">
        <w:instrText xml:space="preserve"> SEQ Table \* ARABIC </w:instrText>
      </w:r>
      <w:r w:rsidR="002F1FE2">
        <w:fldChar w:fldCharType="separate"/>
      </w:r>
      <w:r w:rsidR="00543592">
        <w:rPr>
          <w:noProof/>
        </w:rPr>
        <w:t>4</w:t>
      </w:r>
      <w:r w:rsidR="002F1FE2">
        <w:rPr>
          <w:noProof/>
        </w:rPr>
        <w:fldChar w:fldCharType="end"/>
      </w:r>
      <w:r>
        <w:t>:</w:t>
      </w:r>
      <w:r w:rsidR="004400D0">
        <w:t xml:space="preserve"> </w:t>
      </w:r>
      <w:r w:rsidR="004400D0" w:rsidRPr="004400D0">
        <w:t>overall classification accuracy and per class accuracy on training and testing</w:t>
      </w:r>
    </w:p>
    <w:tbl>
      <w:tblPr>
        <w:tblStyle w:val="TableGrid"/>
        <w:tblW w:w="0" w:type="auto"/>
        <w:jc w:val="center"/>
        <w:tblLook w:val="04A0" w:firstRow="1" w:lastRow="0" w:firstColumn="1" w:lastColumn="0" w:noHBand="0" w:noVBand="1"/>
      </w:tblPr>
      <w:tblGrid>
        <w:gridCol w:w="2384"/>
        <w:gridCol w:w="2404"/>
        <w:gridCol w:w="2404"/>
        <w:gridCol w:w="2158"/>
      </w:tblGrid>
      <w:tr w:rsidR="00A073B7" w:rsidRPr="004400D0" w:rsidTr="0066303A">
        <w:trPr>
          <w:jc w:val="center"/>
        </w:trPr>
        <w:tc>
          <w:tcPr>
            <w:tcW w:w="2384" w:type="dxa"/>
            <w:shd w:val="clear" w:color="auto" w:fill="F2F2F2" w:themeFill="background1" w:themeFillShade="F2"/>
          </w:tcPr>
          <w:p w:rsidR="00A073B7" w:rsidRPr="004400D0" w:rsidRDefault="00A073B7" w:rsidP="003350A5">
            <w:pPr>
              <w:rPr>
                <w:b/>
                <w:sz w:val="22"/>
                <w:szCs w:val="22"/>
              </w:rPr>
            </w:pPr>
          </w:p>
        </w:tc>
        <w:tc>
          <w:tcPr>
            <w:tcW w:w="2404" w:type="dxa"/>
            <w:shd w:val="clear" w:color="auto" w:fill="F2F2F2" w:themeFill="background1" w:themeFillShade="F2"/>
          </w:tcPr>
          <w:p w:rsidR="00A073B7" w:rsidRPr="004400D0" w:rsidRDefault="00A073B7" w:rsidP="003350A5">
            <w:pPr>
              <w:rPr>
                <w:b/>
                <w:sz w:val="22"/>
                <w:szCs w:val="22"/>
              </w:rPr>
            </w:pPr>
            <w:r w:rsidRPr="004400D0">
              <w:rPr>
                <w:b/>
                <w:sz w:val="22"/>
                <w:szCs w:val="22"/>
              </w:rPr>
              <w:t xml:space="preserve">Per class accuracy (yes) </w:t>
            </w:r>
          </w:p>
        </w:tc>
        <w:tc>
          <w:tcPr>
            <w:tcW w:w="2404" w:type="dxa"/>
            <w:shd w:val="clear" w:color="auto" w:fill="F2F2F2" w:themeFill="background1" w:themeFillShade="F2"/>
          </w:tcPr>
          <w:p w:rsidR="00A073B7" w:rsidRPr="004400D0" w:rsidRDefault="00A073B7" w:rsidP="003350A5">
            <w:pPr>
              <w:rPr>
                <w:b/>
                <w:sz w:val="22"/>
                <w:szCs w:val="22"/>
              </w:rPr>
            </w:pPr>
            <w:r w:rsidRPr="004400D0">
              <w:rPr>
                <w:b/>
                <w:sz w:val="22"/>
                <w:szCs w:val="22"/>
              </w:rPr>
              <w:t xml:space="preserve">Per class accuracy (No) </w:t>
            </w:r>
          </w:p>
        </w:tc>
        <w:tc>
          <w:tcPr>
            <w:tcW w:w="2158" w:type="dxa"/>
            <w:shd w:val="clear" w:color="auto" w:fill="F2F2F2" w:themeFill="background1" w:themeFillShade="F2"/>
          </w:tcPr>
          <w:p w:rsidR="00A073B7" w:rsidRPr="004400D0" w:rsidRDefault="00A073B7" w:rsidP="003350A5">
            <w:pPr>
              <w:rPr>
                <w:b/>
                <w:sz w:val="22"/>
                <w:szCs w:val="22"/>
              </w:rPr>
            </w:pPr>
            <w:r w:rsidRPr="004400D0">
              <w:rPr>
                <w:b/>
                <w:sz w:val="22"/>
                <w:szCs w:val="22"/>
              </w:rPr>
              <w:t xml:space="preserve">Overall </w:t>
            </w:r>
          </w:p>
        </w:tc>
      </w:tr>
      <w:tr w:rsidR="00A073B7" w:rsidTr="00070174">
        <w:trPr>
          <w:jc w:val="center"/>
        </w:trPr>
        <w:tc>
          <w:tcPr>
            <w:tcW w:w="2384" w:type="dxa"/>
          </w:tcPr>
          <w:p w:rsidR="00A073B7" w:rsidRPr="004400D0" w:rsidRDefault="00A073B7" w:rsidP="003350A5">
            <w:pPr>
              <w:rPr>
                <w:sz w:val="18"/>
                <w:szCs w:val="18"/>
              </w:rPr>
            </w:pPr>
            <w:r w:rsidRPr="004400D0">
              <w:rPr>
                <w:sz w:val="18"/>
                <w:szCs w:val="18"/>
              </w:rPr>
              <w:t xml:space="preserve">Training </w:t>
            </w:r>
          </w:p>
        </w:tc>
        <w:tc>
          <w:tcPr>
            <w:tcW w:w="2404" w:type="dxa"/>
          </w:tcPr>
          <w:p w:rsidR="00A073B7" w:rsidRPr="004400D0" w:rsidRDefault="00A073B7" w:rsidP="003350A5">
            <w:pPr>
              <w:rPr>
                <w:sz w:val="18"/>
                <w:szCs w:val="18"/>
              </w:rPr>
            </w:pPr>
            <w:r w:rsidRPr="004400D0">
              <w:rPr>
                <w:sz w:val="18"/>
                <w:szCs w:val="18"/>
              </w:rPr>
              <w:t>73.43%</w:t>
            </w:r>
          </w:p>
        </w:tc>
        <w:tc>
          <w:tcPr>
            <w:tcW w:w="2404" w:type="dxa"/>
          </w:tcPr>
          <w:p w:rsidR="00A073B7" w:rsidRPr="004400D0" w:rsidRDefault="00A073B7" w:rsidP="003350A5">
            <w:pPr>
              <w:rPr>
                <w:sz w:val="18"/>
                <w:szCs w:val="18"/>
              </w:rPr>
            </w:pPr>
            <w:r w:rsidRPr="004400D0">
              <w:rPr>
                <w:sz w:val="18"/>
                <w:szCs w:val="18"/>
              </w:rPr>
              <w:t>99.99%</w:t>
            </w:r>
          </w:p>
        </w:tc>
        <w:tc>
          <w:tcPr>
            <w:tcW w:w="2158" w:type="dxa"/>
          </w:tcPr>
          <w:p w:rsidR="00A073B7" w:rsidRPr="004400D0" w:rsidRDefault="00A073B7" w:rsidP="003350A5">
            <w:pPr>
              <w:rPr>
                <w:sz w:val="18"/>
                <w:szCs w:val="18"/>
              </w:rPr>
            </w:pPr>
            <w:r w:rsidRPr="004400D0">
              <w:rPr>
                <w:sz w:val="18"/>
                <w:szCs w:val="18"/>
              </w:rPr>
              <w:t>96.89%</w:t>
            </w:r>
          </w:p>
        </w:tc>
      </w:tr>
      <w:tr w:rsidR="00A073B7" w:rsidTr="00070174">
        <w:trPr>
          <w:jc w:val="center"/>
        </w:trPr>
        <w:tc>
          <w:tcPr>
            <w:tcW w:w="2384" w:type="dxa"/>
          </w:tcPr>
          <w:p w:rsidR="00A073B7" w:rsidRPr="004400D0" w:rsidRDefault="00A073B7" w:rsidP="003350A5">
            <w:pPr>
              <w:rPr>
                <w:sz w:val="18"/>
                <w:szCs w:val="18"/>
              </w:rPr>
            </w:pPr>
            <w:r w:rsidRPr="004400D0">
              <w:rPr>
                <w:sz w:val="18"/>
                <w:szCs w:val="18"/>
              </w:rPr>
              <w:t xml:space="preserve">Testing </w:t>
            </w:r>
          </w:p>
        </w:tc>
        <w:tc>
          <w:tcPr>
            <w:tcW w:w="2404" w:type="dxa"/>
          </w:tcPr>
          <w:p w:rsidR="00A073B7" w:rsidRPr="004400D0" w:rsidRDefault="00A073B7" w:rsidP="003350A5">
            <w:pPr>
              <w:rPr>
                <w:sz w:val="18"/>
                <w:szCs w:val="18"/>
              </w:rPr>
            </w:pPr>
            <w:r w:rsidRPr="004400D0">
              <w:rPr>
                <w:sz w:val="18"/>
                <w:szCs w:val="18"/>
              </w:rPr>
              <w:t>22.43%</w:t>
            </w:r>
          </w:p>
        </w:tc>
        <w:tc>
          <w:tcPr>
            <w:tcW w:w="2404" w:type="dxa"/>
          </w:tcPr>
          <w:p w:rsidR="00A073B7" w:rsidRPr="004400D0" w:rsidRDefault="00A073B7" w:rsidP="003350A5">
            <w:pPr>
              <w:rPr>
                <w:sz w:val="18"/>
                <w:szCs w:val="18"/>
              </w:rPr>
            </w:pPr>
            <w:r w:rsidRPr="004400D0">
              <w:rPr>
                <w:sz w:val="18"/>
                <w:szCs w:val="18"/>
              </w:rPr>
              <w:t>97.59%</w:t>
            </w:r>
          </w:p>
        </w:tc>
        <w:tc>
          <w:tcPr>
            <w:tcW w:w="2158" w:type="dxa"/>
          </w:tcPr>
          <w:p w:rsidR="00A073B7" w:rsidRPr="004400D0" w:rsidRDefault="00A073B7" w:rsidP="00070174">
            <w:pPr>
              <w:keepNext/>
              <w:rPr>
                <w:sz w:val="18"/>
                <w:szCs w:val="18"/>
              </w:rPr>
            </w:pPr>
            <w:r w:rsidRPr="004400D0">
              <w:rPr>
                <w:sz w:val="18"/>
                <w:szCs w:val="18"/>
              </w:rPr>
              <w:t>88.79%</w:t>
            </w:r>
          </w:p>
        </w:tc>
      </w:tr>
    </w:tbl>
    <w:p w:rsidR="00E67C08" w:rsidRPr="006F4E70" w:rsidRDefault="006F4E70" w:rsidP="006F4E70">
      <w:pPr>
        <w:pStyle w:val="Heading2"/>
        <w:numPr>
          <w:ilvl w:val="1"/>
          <w:numId w:val="5"/>
        </w:numPr>
      </w:pPr>
      <w:r w:rsidRPr="006F4E70">
        <w:t>Classification</w:t>
      </w:r>
      <w:r w:rsidR="00A073B7" w:rsidRPr="006F4E70">
        <w:t xml:space="preserve"> using Naive B</w:t>
      </w:r>
      <w:r w:rsidR="00517D11" w:rsidRPr="006F4E70">
        <w:t xml:space="preserve">ayes </w:t>
      </w:r>
    </w:p>
    <w:p w:rsidR="00A073B7" w:rsidRPr="00070174" w:rsidRDefault="001E77B3" w:rsidP="00A073B7">
      <w:pPr>
        <w:rPr>
          <w:sz w:val="22"/>
          <w:szCs w:val="22"/>
        </w:rPr>
      </w:pPr>
      <w:r>
        <w:rPr>
          <w:sz w:val="22"/>
          <w:szCs w:val="22"/>
        </w:rPr>
        <w:t>In this experiment, we use Nai</w:t>
      </w:r>
      <w:r w:rsidR="00A073B7" w:rsidRPr="00070174">
        <w:rPr>
          <w:sz w:val="22"/>
          <w:szCs w:val="22"/>
        </w:rPr>
        <w:t>ve Bayes for classifica</w:t>
      </w:r>
      <w:r>
        <w:rPr>
          <w:sz w:val="22"/>
          <w:szCs w:val="22"/>
        </w:rPr>
        <w:t>tion along with using the six most</w:t>
      </w:r>
      <w:r w:rsidR="00A073B7" w:rsidRPr="00070174">
        <w:rPr>
          <w:sz w:val="22"/>
          <w:szCs w:val="22"/>
        </w:rPr>
        <w:t xml:space="preserve"> important columns. The classification accuracy is as follows: </w:t>
      </w:r>
    </w:p>
    <w:p w:rsidR="00070174" w:rsidRDefault="00070174" w:rsidP="00070174">
      <w:pPr>
        <w:pStyle w:val="Caption"/>
        <w:keepNext/>
        <w:jc w:val="center"/>
      </w:pPr>
      <w:r>
        <w:t xml:space="preserve">Table </w:t>
      </w:r>
      <w:r w:rsidR="002F1FE2">
        <w:fldChar w:fldCharType="begin"/>
      </w:r>
      <w:r w:rsidR="002F1FE2">
        <w:instrText xml:space="preserve"> SEQ Table \* ARABIC </w:instrText>
      </w:r>
      <w:r w:rsidR="002F1FE2">
        <w:fldChar w:fldCharType="separate"/>
      </w:r>
      <w:r w:rsidR="00543592">
        <w:rPr>
          <w:noProof/>
        </w:rPr>
        <w:t>5</w:t>
      </w:r>
      <w:r w:rsidR="002F1FE2">
        <w:rPr>
          <w:noProof/>
        </w:rPr>
        <w:fldChar w:fldCharType="end"/>
      </w:r>
      <w:r>
        <w:t>:</w:t>
      </w:r>
      <w:r w:rsidR="001E77B3" w:rsidRPr="001E77B3">
        <w:t xml:space="preserve"> classification accuracy</w:t>
      </w:r>
      <w:r w:rsidR="001E77B3">
        <w:t xml:space="preserve"> when using Naïve Bayes</w:t>
      </w:r>
    </w:p>
    <w:tbl>
      <w:tblPr>
        <w:tblStyle w:val="TableGrid"/>
        <w:tblW w:w="0" w:type="auto"/>
        <w:jc w:val="center"/>
        <w:tblLook w:val="04A0" w:firstRow="1" w:lastRow="0" w:firstColumn="1" w:lastColumn="0" w:noHBand="0" w:noVBand="1"/>
      </w:tblPr>
      <w:tblGrid>
        <w:gridCol w:w="2384"/>
        <w:gridCol w:w="2388"/>
        <w:gridCol w:w="16"/>
        <w:gridCol w:w="2404"/>
        <w:gridCol w:w="2158"/>
      </w:tblGrid>
      <w:tr w:rsidR="00A073B7" w:rsidRPr="001E77B3" w:rsidTr="001E77B3">
        <w:trPr>
          <w:jc w:val="center"/>
        </w:trPr>
        <w:tc>
          <w:tcPr>
            <w:tcW w:w="2384" w:type="dxa"/>
            <w:shd w:val="clear" w:color="auto" w:fill="F2F2F2" w:themeFill="background1" w:themeFillShade="F2"/>
          </w:tcPr>
          <w:p w:rsidR="00A073B7" w:rsidRPr="001E77B3" w:rsidRDefault="00A073B7" w:rsidP="003350A5">
            <w:pPr>
              <w:rPr>
                <w:b/>
                <w:sz w:val="22"/>
                <w:szCs w:val="22"/>
              </w:rPr>
            </w:pPr>
          </w:p>
        </w:tc>
        <w:tc>
          <w:tcPr>
            <w:tcW w:w="2404" w:type="dxa"/>
            <w:gridSpan w:val="2"/>
            <w:shd w:val="clear" w:color="auto" w:fill="F2F2F2" w:themeFill="background1" w:themeFillShade="F2"/>
          </w:tcPr>
          <w:p w:rsidR="00A073B7" w:rsidRPr="001E77B3" w:rsidRDefault="00A073B7" w:rsidP="003350A5">
            <w:pPr>
              <w:rPr>
                <w:b/>
                <w:sz w:val="22"/>
                <w:szCs w:val="22"/>
              </w:rPr>
            </w:pPr>
            <w:r w:rsidRPr="001E77B3">
              <w:rPr>
                <w:b/>
                <w:sz w:val="22"/>
                <w:szCs w:val="22"/>
              </w:rPr>
              <w:t xml:space="preserve">Per class accuracy (yes) </w:t>
            </w:r>
          </w:p>
        </w:tc>
        <w:tc>
          <w:tcPr>
            <w:tcW w:w="2404" w:type="dxa"/>
            <w:shd w:val="clear" w:color="auto" w:fill="F2F2F2" w:themeFill="background1" w:themeFillShade="F2"/>
          </w:tcPr>
          <w:p w:rsidR="00A073B7" w:rsidRPr="001E77B3" w:rsidRDefault="00A073B7" w:rsidP="003350A5">
            <w:pPr>
              <w:rPr>
                <w:b/>
                <w:sz w:val="22"/>
                <w:szCs w:val="22"/>
              </w:rPr>
            </w:pPr>
            <w:r w:rsidRPr="001E77B3">
              <w:rPr>
                <w:b/>
                <w:sz w:val="22"/>
                <w:szCs w:val="22"/>
              </w:rPr>
              <w:t xml:space="preserve">Per class accuracy (No) </w:t>
            </w:r>
          </w:p>
        </w:tc>
        <w:tc>
          <w:tcPr>
            <w:tcW w:w="2158" w:type="dxa"/>
            <w:shd w:val="clear" w:color="auto" w:fill="F2F2F2" w:themeFill="background1" w:themeFillShade="F2"/>
          </w:tcPr>
          <w:p w:rsidR="00A073B7" w:rsidRPr="001E77B3" w:rsidRDefault="00A073B7" w:rsidP="003350A5">
            <w:pPr>
              <w:rPr>
                <w:b/>
                <w:sz w:val="22"/>
                <w:szCs w:val="22"/>
              </w:rPr>
            </w:pPr>
            <w:r w:rsidRPr="001E77B3">
              <w:rPr>
                <w:b/>
                <w:sz w:val="22"/>
                <w:szCs w:val="22"/>
              </w:rPr>
              <w:t xml:space="preserve">Overall </w:t>
            </w:r>
          </w:p>
        </w:tc>
      </w:tr>
      <w:tr w:rsidR="00A073B7" w:rsidRPr="001E77B3" w:rsidTr="00070174">
        <w:trPr>
          <w:jc w:val="center"/>
        </w:trPr>
        <w:tc>
          <w:tcPr>
            <w:tcW w:w="2384" w:type="dxa"/>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 xml:space="preserve">Training (top 6 </w:t>
            </w:r>
            <w:proofErr w:type="spellStart"/>
            <w:r w:rsidRPr="001E77B3">
              <w:rPr>
                <w:rFonts w:asciiTheme="majorHAnsi" w:hAnsiTheme="majorHAnsi"/>
                <w:sz w:val="18"/>
                <w:szCs w:val="18"/>
              </w:rPr>
              <w:t>attr</w:t>
            </w:r>
            <w:proofErr w:type="spellEnd"/>
            <w:r w:rsidRPr="001E77B3">
              <w:rPr>
                <w:rFonts w:asciiTheme="majorHAnsi" w:hAnsiTheme="majorHAnsi"/>
                <w:sz w:val="18"/>
                <w:szCs w:val="18"/>
              </w:rPr>
              <w:t>)</w:t>
            </w:r>
          </w:p>
        </w:tc>
        <w:tc>
          <w:tcPr>
            <w:tcW w:w="2404" w:type="dxa"/>
            <w:gridSpan w:val="2"/>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24.78%</w:t>
            </w:r>
          </w:p>
        </w:tc>
        <w:tc>
          <w:tcPr>
            <w:tcW w:w="2404" w:type="dxa"/>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96.27%</w:t>
            </w:r>
          </w:p>
        </w:tc>
        <w:tc>
          <w:tcPr>
            <w:tcW w:w="2158" w:type="dxa"/>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87.91%</w:t>
            </w:r>
          </w:p>
        </w:tc>
      </w:tr>
      <w:tr w:rsidR="00A073B7" w:rsidRPr="001E77B3" w:rsidTr="00070174">
        <w:trPr>
          <w:jc w:val="center"/>
        </w:trPr>
        <w:tc>
          <w:tcPr>
            <w:tcW w:w="2384" w:type="dxa"/>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 xml:space="preserve">Testing (top 6 </w:t>
            </w:r>
            <w:proofErr w:type="spellStart"/>
            <w:r w:rsidRPr="001E77B3">
              <w:rPr>
                <w:rFonts w:asciiTheme="majorHAnsi" w:hAnsiTheme="majorHAnsi"/>
                <w:sz w:val="18"/>
                <w:szCs w:val="18"/>
              </w:rPr>
              <w:t>attr</w:t>
            </w:r>
            <w:proofErr w:type="spellEnd"/>
            <w:r w:rsidRPr="001E77B3">
              <w:rPr>
                <w:rFonts w:asciiTheme="majorHAnsi" w:hAnsiTheme="majorHAnsi"/>
                <w:sz w:val="18"/>
                <w:szCs w:val="18"/>
              </w:rPr>
              <w:t>)</w:t>
            </w:r>
          </w:p>
        </w:tc>
        <w:tc>
          <w:tcPr>
            <w:tcW w:w="2404" w:type="dxa"/>
            <w:gridSpan w:val="2"/>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23.92%</w:t>
            </w:r>
          </w:p>
        </w:tc>
        <w:tc>
          <w:tcPr>
            <w:tcW w:w="2404" w:type="dxa"/>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 xml:space="preserve">96% </w:t>
            </w:r>
          </w:p>
        </w:tc>
        <w:tc>
          <w:tcPr>
            <w:tcW w:w="2158" w:type="dxa"/>
          </w:tcPr>
          <w:p w:rsidR="00A073B7" w:rsidRPr="001E77B3" w:rsidRDefault="00A073B7" w:rsidP="003350A5">
            <w:pPr>
              <w:pStyle w:val="HTMLPreformatted"/>
              <w:wordWrap w:val="0"/>
              <w:spacing w:line="225" w:lineRule="atLeast"/>
              <w:rPr>
                <w:rFonts w:asciiTheme="majorHAnsi" w:eastAsiaTheme="minorEastAsia" w:hAnsiTheme="majorHAnsi" w:cstheme="minorBidi"/>
                <w:sz w:val="18"/>
                <w:szCs w:val="18"/>
              </w:rPr>
            </w:pPr>
            <w:r w:rsidRPr="001E77B3">
              <w:rPr>
                <w:rFonts w:asciiTheme="majorHAnsi" w:eastAsiaTheme="minorEastAsia" w:hAnsiTheme="majorHAnsi" w:cstheme="minorBidi"/>
                <w:sz w:val="18"/>
                <w:szCs w:val="18"/>
              </w:rPr>
              <w:t>87.56%</w:t>
            </w:r>
          </w:p>
        </w:tc>
      </w:tr>
      <w:tr w:rsidR="00A073B7" w:rsidRPr="001E77B3" w:rsidTr="00070174">
        <w:trPr>
          <w:jc w:val="center"/>
        </w:trPr>
        <w:tc>
          <w:tcPr>
            <w:tcW w:w="2384" w:type="dxa"/>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 xml:space="preserve">Training (all </w:t>
            </w:r>
            <w:proofErr w:type="spellStart"/>
            <w:r w:rsidRPr="001E77B3">
              <w:rPr>
                <w:rFonts w:asciiTheme="majorHAnsi" w:hAnsiTheme="majorHAnsi"/>
                <w:sz w:val="18"/>
                <w:szCs w:val="18"/>
              </w:rPr>
              <w:t>attr</w:t>
            </w:r>
            <w:proofErr w:type="spellEnd"/>
            <w:r w:rsidRPr="001E77B3">
              <w:rPr>
                <w:rFonts w:asciiTheme="majorHAnsi" w:hAnsiTheme="majorHAnsi"/>
                <w:sz w:val="18"/>
                <w:szCs w:val="18"/>
              </w:rPr>
              <w:t>)</w:t>
            </w:r>
          </w:p>
        </w:tc>
        <w:tc>
          <w:tcPr>
            <w:tcW w:w="2388" w:type="dxa"/>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40.00%</w:t>
            </w:r>
          </w:p>
        </w:tc>
        <w:tc>
          <w:tcPr>
            <w:tcW w:w="2420" w:type="dxa"/>
            <w:gridSpan w:val="2"/>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90.78%</w:t>
            </w:r>
          </w:p>
        </w:tc>
        <w:tc>
          <w:tcPr>
            <w:tcW w:w="2158" w:type="dxa"/>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84.85%</w:t>
            </w:r>
          </w:p>
        </w:tc>
      </w:tr>
      <w:tr w:rsidR="00A073B7" w:rsidRPr="001E77B3" w:rsidTr="00070174">
        <w:trPr>
          <w:jc w:val="center"/>
        </w:trPr>
        <w:tc>
          <w:tcPr>
            <w:tcW w:w="2384" w:type="dxa"/>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 xml:space="preserve">Testing (all </w:t>
            </w:r>
            <w:proofErr w:type="spellStart"/>
            <w:r w:rsidRPr="001E77B3">
              <w:rPr>
                <w:rFonts w:asciiTheme="majorHAnsi" w:hAnsiTheme="majorHAnsi"/>
                <w:sz w:val="18"/>
                <w:szCs w:val="18"/>
              </w:rPr>
              <w:t>attr</w:t>
            </w:r>
            <w:proofErr w:type="spellEnd"/>
            <w:r w:rsidRPr="001E77B3">
              <w:rPr>
                <w:rFonts w:asciiTheme="majorHAnsi" w:hAnsiTheme="majorHAnsi"/>
                <w:sz w:val="18"/>
                <w:szCs w:val="18"/>
              </w:rPr>
              <w:t>)</w:t>
            </w:r>
          </w:p>
        </w:tc>
        <w:tc>
          <w:tcPr>
            <w:tcW w:w="2388" w:type="dxa"/>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38.46%</w:t>
            </w:r>
          </w:p>
        </w:tc>
        <w:tc>
          <w:tcPr>
            <w:tcW w:w="2420" w:type="dxa"/>
            <w:gridSpan w:val="2"/>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90.67%</w:t>
            </w:r>
          </w:p>
        </w:tc>
        <w:tc>
          <w:tcPr>
            <w:tcW w:w="2158" w:type="dxa"/>
          </w:tcPr>
          <w:p w:rsidR="00A073B7" w:rsidRPr="001E77B3" w:rsidRDefault="00A073B7" w:rsidP="003350A5">
            <w:pPr>
              <w:rPr>
                <w:rFonts w:asciiTheme="majorHAnsi" w:hAnsiTheme="majorHAnsi"/>
                <w:sz w:val="18"/>
                <w:szCs w:val="18"/>
              </w:rPr>
            </w:pPr>
            <w:r w:rsidRPr="001E77B3">
              <w:rPr>
                <w:rFonts w:asciiTheme="majorHAnsi" w:hAnsiTheme="majorHAnsi"/>
                <w:sz w:val="18"/>
                <w:szCs w:val="18"/>
              </w:rPr>
              <w:t>84.55%</w:t>
            </w:r>
          </w:p>
        </w:tc>
      </w:tr>
    </w:tbl>
    <w:p w:rsidR="00D7003C" w:rsidRDefault="00D7003C" w:rsidP="00D7003C">
      <w:pPr>
        <w:rPr>
          <w:sz w:val="22"/>
          <w:szCs w:val="22"/>
        </w:rPr>
      </w:pPr>
    </w:p>
    <w:p w:rsidR="00D7003C" w:rsidRPr="00DF5614" w:rsidRDefault="00D7003C" w:rsidP="00CD6E8E">
      <w:pPr>
        <w:jc w:val="both"/>
        <w:rPr>
          <w:sz w:val="22"/>
          <w:szCs w:val="22"/>
        </w:rPr>
      </w:pPr>
      <w:r>
        <w:rPr>
          <w:sz w:val="22"/>
          <w:szCs w:val="22"/>
        </w:rPr>
        <w:t xml:space="preserve">The results show that using all attributes gives better performance in predicting subscribed customers although the overall accuracy and also the accuracy of predicting the non-subscribed customers </w:t>
      </w:r>
      <w:r w:rsidR="00B0364B">
        <w:rPr>
          <w:sz w:val="22"/>
          <w:szCs w:val="22"/>
        </w:rPr>
        <w:t>have decreased</w:t>
      </w:r>
      <w:r>
        <w:rPr>
          <w:sz w:val="22"/>
          <w:szCs w:val="22"/>
        </w:rPr>
        <w:t xml:space="preserve">. </w:t>
      </w:r>
      <w:r w:rsidR="00B0364B">
        <w:rPr>
          <w:sz w:val="22"/>
          <w:szCs w:val="22"/>
        </w:rPr>
        <w:t xml:space="preserve">The selection of the most important features gives the highest overall accuracy, however, the results show that all the attributes are important in predicting the subscribed customers. </w:t>
      </w:r>
    </w:p>
    <w:p w:rsidR="00E67C08" w:rsidRDefault="00517D11" w:rsidP="00DF5614">
      <w:pPr>
        <w:pStyle w:val="Heading2"/>
        <w:numPr>
          <w:ilvl w:val="1"/>
          <w:numId w:val="5"/>
        </w:numPr>
      </w:pPr>
      <w:r>
        <w:lastRenderedPageBreak/>
        <w:t xml:space="preserve">Comparison of the different classifiers </w:t>
      </w:r>
    </w:p>
    <w:p w:rsidR="00A073B7" w:rsidRPr="00DF5614" w:rsidRDefault="00A073B7" w:rsidP="00A073B7">
      <w:pPr>
        <w:rPr>
          <w:sz w:val="22"/>
          <w:szCs w:val="22"/>
        </w:rPr>
      </w:pPr>
      <w:r w:rsidRPr="00DF5614">
        <w:rPr>
          <w:sz w:val="22"/>
          <w:szCs w:val="22"/>
        </w:rPr>
        <w:t>In this experiment, we compare</w:t>
      </w:r>
      <w:r w:rsidR="00DF5614">
        <w:rPr>
          <w:sz w:val="22"/>
          <w:szCs w:val="22"/>
        </w:rPr>
        <w:t>d</w:t>
      </w:r>
      <w:r w:rsidRPr="00DF5614">
        <w:rPr>
          <w:sz w:val="22"/>
          <w:szCs w:val="22"/>
        </w:rPr>
        <w:t xml:space="preserve"> the different classifiers using 67% </w:t>
      </w:r>
      <w:r w:rsidR="00DF5614">
        <w:rPr>
          <w:sz w:val="22"/>
          <w:szCs w:val="22"/>
        </w:rPr>
        <w:t xml:space="preserve">of the dataset for </w:t>
      </w:r>
      <w:r w:rsidRPr="00DF5614">
        <w:rPr>
          <w:sz w:val="22"/>
          <w:szCs w:val="22"/>
        </w:rPr>
        <w:t xml:space="preserve">training and 33% </w:t>
      </w:r>
      <w:r w:rsidR="00DF5614">
        <w:rPr>
          <w:sz w:val="22"/>
          <w:szCs w:val="22"/>
        </w:rPr>
        <w:t xml:space="preserve">of the dataset for </w:t>
      </w:r>
      <w:r w:rsidRPr="00DF5614">
        <w:rPr>
          <w:sz w:val="22"/>
          <w:szCs w:val="22"/>
        </w:rPr>
        <w:t>testing. In the testing data</w:t>
      </w:r>
      <w:r w:rsidR="00DF5614">
        <w:rPr>
          <w:sz w:val="22"/>
          <w:szCs w:val="22"/>
        </w:rPr>
        <w:t>set, there were</w:t>
      </w:r>
      <w:r w:rsidRPr="00DF5614">
        <w:rPr>
          <w:sz w:val="22"/>
          <w:szCs w:val="22"/>
        </w:rPr>
        <w:t xml:space="preserve"> 14</w:t>
      </w:r>
      <w:r w:rsidR="00DF5614">
        <w:rPr>
          <w:sz w:val="22"/>
          <w:szCs w:val="22"/>
        </w:rPr>
        <w:t>,</w:t>
      </w:r>
      <w:r w:rsidRPr="00DF5614">
        <w:rPr>
          <w:sz w:val="22"/>
          <w:szCs w:val="22"/>
        </w:rPr>
        <w:t>920 rows.</w:t>
      </w:r>
      <w:r w:rsidR="00DF5614">
        <w:rPr>
          <w:sz w:val="22"/>
          <w:szCs w:val="22"/>
        </w:rPr>
        <w:t xml:space="preserve"> The total number of subscribed or unsubscribed customers was</w:t>
      </w:r>
      <w:r w:rsidRPr="00DF5614">
        <w:rPr>
          <w:sz w:val="22"/>
          <w:szCs w:val="22"/>
        </w:rPr>
        <w:t xml:space="preserve"> as follows:</w:t>
      </w:r>
    </w:p>
    <w:p w:rsidR="00070174" w:rsidRDefault="00070174" w:rsidP="00070174">
      <w:pPr>
        <w:pStyle w:val="Caption"/>
        <w:keepNext/>
        <w:jc w:val="center"/>
      </w:pPr>
      <w:r>
        <w:t xml:space="preserve">Table </w:t>
      </w:r>
      <w:r w:rsidR="002F1FE2">
        <w:fldChar w:fldCharType="begin"/>
      </w:r>
      <w:r w:rsidR="002F1FE2">
        <w:instrText xml:space="preserve"> SEQ Table \* ARABIC </w:instrText>
      </w:r>
      <w:r w:rsidR="002F1FE2">
        <w:fldChar w:fldCharType="separate"/>
      </w:r>
      <w:r w:rsidR="00543592">
        <w:rPr>
          <w:noProof/>
        </w:rPr>
        <w:t>6</w:t>
      </w:r>
      <w:r w:rsidR="002F1FE2">
        <w:rPr>
          <w:noProof/>
        </w:rPr>
        <w:fldChar w:fldCharType="end"/>
      </w:r>
      <w:r>
        <w:t>:</w:t>
      </w:r>
      <w:r w:rsidR="0014590D">
        <w:t xml:space="preserve"> total number of </w:t>
      </w:r>
      <w:r w:rsidR="0014590D" w:rsidRPr="0014590D">
        <w:t>subscribed or unsubscribed customers</w:t>
      </w:r>
    </w:p>
    <w:tbl>
      <w:tblPr>
        <w:tblStyle w:val="TableGrid"/>
        <w:tblW w:w="0" w:type="auto"/>
        <w:jc w:val="center"/>
        <w:tblLook w:val="04A0" w:firstRow="1" w:lastRow="0" w:firstColumn="1" w:lastColumn="0" w:noHBand="0" w:noVBand="1"/>
      </w:tblPr>
      <w:tblGrid>
        <w:gridCol w:w="749"/>
        <w:gridCol w:w="682"/>
      </w:tblGrid>
      <w:tr w:rsidR="00A073B7" w:rsidTr="00DF5614">
        <w:trPr>
          <w:jc w:val="center"/>
        </w:trPr>
        <w:tc>
          <w:tcPr>
            <w:tcW w:w="0" w:type="auto"/>
          </w:tcPr>
          <w:p w:rsidR="00A073B7" w:rsidRDefault="00A073B7" w:rsidP="003350A5">
            <w:r>
              <w:t xml:space="preserve"> No</w:t>
            </w:r>
          </w:p>
        </w:tc>
        <w:tc>
          <w:tcPr>
            <w:tcW w:w="0" w:type="auto"/>
          </w:tcPr>
          <w:p w:rsidR="00A073B7" w:rsidRDefault="00A073B7" w:rsidP="003350A5">
            <w:r>
              <w:t>Yes</w:t>
            </w:r>
          </w:p>
        </w:tc>
      </w:tr>
      <w:tr w:rsidR="00A073B7" w:rsidTr="00DF5614">
        <w:trPr>
          <w:jc w:val="center"/>
        </w:trPr>
        <w:tc>
          <w:tcPr>
            <w:tcW w:w="0" w:type="auto"/>
          </w:tcPr>
          <w:p w:rsidR="00A073B7" w:rsidRDefault="00A073B7" w:rsidP="003350A5">
            <w:r w:rsidRPr="00FF745A">
              <w:t xml:space="preserve">13173  </w:t>
            </w:r>
          </w:p>
        </w:tc>
        <w:tc>
          <w:tcPr>
            <w:tcW w:w="0" w:type="auto"/>
          </w:tcPr>
          <w:p w:rsidR="00A073B7" w:rsidRPr="00FF745A" w:rsidRDefault="00A073B7" w:rsidP="003350A5">
            <w:pPr>
              <w:pStyle w:val="HTMLPreformatted"/>
              <w:shd w:val="clear" w:color="auto" w:fill="FFFFFF"/>
              <w:wordWrap w:val="0"/>
              <w:spacing w:line="225" w:lineRule="atLeast"/>
              <w:rPr>
                <w:rFonts w:asciiTheme="minorHAnsi" w:eastAsiaTheme="minorEastAsia" w:hAnsiTheme="minorHAnsi" w:cstheme="minorBidi"/>
                <w:sz w:val="21"/>
                <w:szCs w:val="21"/>
              </w:rPr>
            </w:pPr>
            <w:r w:rsidRPr="00FF745A">
              <w:rPr>
                <w:rFonts w:asciiTheme="minorHAnsi" w:eastAsiaTheme="minorEastAsia" w:hAnsiTheme="minorHAnsi" w:cstheme="minorBidi"/>
                <w:sz w:val="21"/>
                <w:szCs w:val="21"/>
              </w:rPr>
              <w:t>1747</w:t>
            </w:r>
          </w:p>
        </w:tc>
      </w:tr>
    </w:tbl>
    <w:p w:rsidR="00A073B7" w:rsidRDefault="00A073B7" w:rsidP="00A073B7"/>
    <w:p w:rsidR="00A073B7" w:rsidRPr="00070174" w:rsidRDefault="00A073B7" w:rsidP="00A073B7">
      <w:pPr>
        <w:rPr>
          <w:sz w:val="22"/>
          <w:szCs w:val="22"/>
        </w:rPr>
      </w:pPr>
      <w:r w:rsidRPr="00070174">
        <w:rPr>
          <w:sz w:val="22"/>
          <w:szCs w:val="22"/>
        </w:rPr>
        <w:t>We compare</w:t>
      </w:r>
      <w:r w:rsidR="0014590D">
        <w:rPr>
          <w:sz w:val="22"/>
          <w:szCs w:val="22"/>
        </w:rPr>
        <w:t>d</w:t>
      </w:r>
      <w:r w:rsidRPr="00070174">
        <w:rPr>
          <w:sz w:val="22"/>
          <w:szCs w:val="22"/>
        </w:rPr>
        <w:t xml:space="preserve"> the performance of the different classifiers on the testing data. </w:t>
      </w:r>
      <w:r w:rsidR="0014590D">
        <w:rPr>
          <w:sz w:val="22"/>
          <w:szCs w:val="22"/>
        </w:rPr>
        <w:t>The r</w:t>
      </w:r>
      <w:r w:rsidRPr="00070174">
        <w:rPr>
          <w:sz w:val="22"/>
          <w:szCs w:val="22"/>
        </w:rPr>
        <w:t xml:space="preserve">esults are presented below. </w:t>
      </w:r>
    </w:p>
    <w:p w:rsidR="00070174" w:rsidRDefault="00070174" w:rsidP="00070174">
      <w:pPr>
        <w:pStyle w:val="Caption"/>
        <w:keepNext/>
        <w:jc w:val="center"/>
      </w:pPr>
      <w:r>
        <w:t xml:space="preserve">Table </w:t>
      </w:r>
      <w:r w:rsidR="002F1FE2">
        <w:fldChar w:fldCharType="begin"/>
      </w:r>
      <w:r w:rsidR="002F1FE2">
        <w:instrText xml:space="preserve"> SEQ Table \* ARABIC </w:instrText>
      </w:r>
      <w:r w:rsidR="002F1FE2">
        <w:fldChar w:fldCharType="separate"/>
      </w:r>
      <w:r w:rsidR="00543592">
        <w:rPr>
          <w:noProof/>
        </w:rPr>
        <w:t>7</w:t>
      </w:r>
      <w:r w:rsidR="002F1FE2">
        <w:rPr>
          <w:noProof/>
        </w:rPr>
        <w:fldChar w:fldCharType="end"/>
      </w:r>
      <w:r>
        <w:t>:</w:t>
      </w:r>
      <w:r w:rsidR="0014590D">
        <w:t xml:space="preserve"> </w:t>
      </w:r>
      <w:r w:rsidR="0014590D" w:rsidRPr="0014590D">
        <w:t>performance of the different classifiers on the testing data</w:t>
      </w:r>
    </w:p>
    <w:tbl>
      <w:tblPr>
        <w:tblStyle w:val="TableGrid"/>
        <w:tblW w:w="0" w:type="auto"/>
        <w:jc w:val="center"/>
        <w:tblLook w:val="04A0" w:firstRow="1" w:lastRow="0" w:firstColumn="1" w:lastColumn="0" w:noHBand="0" w:noVBand="1"/>
      </w:tblPr>
      <w:tblGrid>
        <w:gridCol w:w="1330"/>
        <w:gridCol w:w="1035"/>
      </w:tblGrid>
      <w:tr w:rsidR="00A073B7" w:rsidRPr="0014590D" w:rsidTr="0014590D">
        <w:trPr>
          <w:jc w:val="center"/>
        </w:trPr>
        <w:tc>
          <w:tcPr>
            <w:tcW w:w="0" w:type="auto"/>
            <w:shd w:val="clear" w:color="auto" w:fill="F2F2F2" w:themeFill="background1" w:themeFillShade="F2"/>
          </w:tcPr>
          <w:p w:rsidR="00A073B7" w:rsidRPr="0014590D" w:rsidRDefault="00A073B7" w:rsidP="003350A5">
            <w:pPr>
              <w:pStyle w:val="HTMLPreformatted"/>
              <w:wordWrap w:val="0"/>
              <w:spacing w:line="225" w:lineRule="atLeast"/>
              <w:rPr>
                <w:rFonts w:ascii="Calibri" w:hAnsi="Calibri"/>
                <w:b/>
                <w:color w:val="000000"/>
                <w:sz w:val="22"/>
                <w:szCs w:val="22"/>
                <w:bdr w:val="none" w:sz="0" w:space="0" w:color="auto" w:frame="1"/>
              </w:rPr>
            </w:pPr>
            <w:r w:rsidRPr="0014590D">
              <w:rPr>
                <w:rFonts w:ascii="Calibri" w:hAnsi="Calibri"/>
                <w:b/>
                <w:color w:val="000000"/>
                <w:sz w:val="22"/>
                <w:szCs w:val="22"/>
                <w:bdr w:val="none" w:sz="0" w:space="0" w:color="auto" w:frame="1"/>
              </w:rPr>
              <w:t>M</w:t>
            </w:r>
            <w:r w:rsidRPr="0014590D">
              <w:rPr>
                <w:rFonts w:ascii="Calibri" w:eastAsiaTheme="minorEastAsia" w:hAnsi="Calibri" w:cstheme="minorBidi"/>
                <w:b/>
                <w:sz w:val="22"/>
                <w:szCs w:val="22"/>
              </w:rPr>
              <w:t xml:space="preserve">ethod </w:t>
            </w:r>
          </w:p>
        </w:tc>
        <w:tc>
          <w:tcPr>
            <w:tcW w:w="0" w:type="auto"/>
            <w:shd w:val="clear" w:color="auto" w:fill="F2F2F2" w:themeFill="background1" w:themeFillShade="F2"/>
          </w:tcPr>
          <w:p w:rsidR="00A073B7" w:rsidRPr="0014590D" w:rsidRDefault="00A073B7" w:rsidP="003350A5">
            <w:pPr>
              <w:pStyle w:val="HTMLPreformatted"/>
              <w:wordWrap w:val="0"/>
              <w:spacing w:line="225" w:lineRule="atLeast"/>
              <w:rPr>
                <w:rFonts w:ascii="Calibri" w:eastAsiaTheme="minorEastAsia" w:hAnsi="Calibri" w:cstheme="minorBidi"/>
                <w:b/>
                <w:sz w:val="22"/>
                <w:szCs w:val="22"/>
              </w:rPr>
            </w:pPr>
            <w:r w:rsidRPr="0014590D">
              <w:rPr>
                <w:rFonts w:ascii="Calibri" w:eastAsiaTheme="minorEastAsia" w:hAnsi="Calibri" w:cstheme="minorBidi"/>
                <w:b/>
                <w:sz w:val="22"/>
                <w:szCs w:val="22"/>
              </w:rPr>
              <w:t xml:space="preserve">Accuracy </w:t>
            </w:r>
          </w:p>
        </w:tc>
      </w:tr>
      <w:tr w:rsidR="00A073B7" w:rsidTr="00DF5614">
        <w:trPr>
          <w:jc w:val="center"/>
        </w:trPr>
        <w:tc>
          <w:tcPr>
            <w:tcW w:w="0" w:type="auto"/>
          </w:tcPr>
          <w:p w:rsidR="00A073B7" w:rsidRPr="0014590D" w:rsidRDefault="00A073B7" w:rsidP="003350A5">
            <w:pPr>
              <w:pStyle w:val="HTMLPreformatted"/>
              <w:wordWrap w:val="0"/>
              <w:spacing w:line="225" w:lineRule="atLeast"/>
              <w:rPr>
                <w:rFonts w:ascii="Calibri" w:hAnsi="Calibri"/>
                <w:color w:val="000000"/>
                <w:sz w:val="18"/>
                <w:bdr w:val="none" w:sz="0" w:space="0" w:color="auto" w:frame="1"/>
              </w:rPr>
            </w:pPr>
            <w:r w:rsidRPr="0014590D">
              <w:rPr>
                <w:rFonts w:ascii="Calibri" w:eastAsiaTheme="minorEastAsia" w:hAnsi="Calibri" w:cstheme="minorBidi"/>
                <w:sz w:val="18"/>
                <w:szCs w:val="21"/>
              </w:rPr>
              <w:t>Decision tree</w:t>
            </w:r>
          </w:p>
        </w:tc>
        <w:tc>
          <w:tcPr>
            <w:tcW w:w="0" w:type="auto"/>
          </w:tcPr>
          <w:p w:rsidR="00A073B7" w:rsidRPr="0014590D" w:rsidRDefault="00A073B7" w:rsidP="003350A5">
            <w:pPr>
              <w:pStyle w:val="HTMLPreformatted"/>
              <w:wordWrap w:val="0"/>
              <w:spacing w:line="225" w:lineRule="atLeast"/>
              <w:rPr>
                <w:rFonts w:ascii="Calibri" w:eastAsiaTheme="minorEastAsia" w:hAnsi="Calibri" w:cstheme="minorBidi"/>
                <w:sz w:val="18"/>
                <w:szCs w:val="21"/>
              </w:rPr>
            </w:pPr>
            <w:r w:rsidRPr="0014590D">
              <w:rPr>
                <w:rFonts w:ascii="Calibri" w:eastAsiaTheme="minorEastAsia" w:hAnsi="Calibri" w:cstheme="minorBidi"/>
                <w:sz w:val="18"/>
                <w:szCs w:val="21"/>
              </w:rPr>
              <w:t>89.01%</w:t>
            </w:r>
          </w:p>
        </w:tc>
      </w:tr>
      <w:tr w:rsidR="00A073B7" w:rsidTr="00DF5614">
        <w:trPr>
          <w:jc w:val="center"/>
        </w:trPr>
        <w:tc>
          <w:tcPr>
            <w:tcW w:w="0" w:type="auto"/>
          </w:tcPr>
          <w:p w:rsidR="00A073B7" w:rsidRPr="0014590D" w:rsidRDefault="00A073B7" w:rsidP="003350A5">
            <w:pPr>
              <w:pStyle w:val="HTMLPreformatted"/>
              <w:wordWrap w:val="0"/>
              <w:spacing w:line="225" w:lineRule="atLeast"/>
              <w:rPr>
                <w:rFonts w:ascii="Calibri" w:eastAsiaTheme="minorEastAsia" w:hAnsi="Calibri" w:cstheme="minorBidi"/>
                <w:sz w:val="18"/>
                <w:szCs w:val="21"/>
              </w:rPr>
            </w:pPr>
            <w:r w:rsidRPr="0014590D">
              <w:rPr>
                <w:rFonts w:ascii="Calibri" w:eastAsiaTheme="minorEastAsia" w:hAnsi="Calibri" w:cstheme="minorBidi"/>
                <w:sz w:val="18"/>
                <w:szCs w:val="21"/>
              </w:rPr>
              <w:t xml:space="preserve">Random Forest </w:t>
            </w:r>
          </w:p>
        </w:tc>
        <w:tc>
          <w:tcPr>
            <w:tcW w:w="0" w:type="auto"/>
          </w:tcPr>
          <w:p w:rsidR="00A073B7" w:rsidRPr="0014590D" w:rsidRDefault="00A073B7" w:rsidP="003350A5">
            <w:pPr>
              <w:pStyle w:val="HTMLPreformatted"/>
              <w:wordWrap w:val="0"/>
              <w:spacing w:line="225" w:lineRule="atLeast"/>
              <w:rPr>
                <w:rFonts w:ascii="Calibri" w:eastAsiaTheme="minorEastAsia" w:hAnsi="Calibri" w:cstheme="minorBidi"/>
                <w:sz w:val="18"/>
                <w:szCs w:val="21"/>
              </w:rPr>
            </w:pPr>
            <w:r w:rsidRPr="0014590D">
              <w:rPr>
                <w:rFonts w:ascii="Calibri" w:eastAsiaTheme="minorEastAsia" w:hAnsi="Calibri" w:cstheme="minorBidi"/>
                <w:sz w:val="18"/>
                <w:szCs w:val="21"/>
              </w:rPr>
              <w:t>88.85%</w:t>
            </w:r>
          </w:p>
        </w:tc>
      </w:tr>
      <w:tr w:rsidR="00A073B7" w:rsidTr="00DF5614">
        <w:trPr>
          <w:jc w:val="center"/>
        </w:trPr>
        <w:tc>
          <w:tcPr>
            <w:tcW w:w="0" w:type="auto"/>
          </w:tcPr>
          <w:p w:rsidR="00A073B7" w:rsidRPr="0014590D" w:rsidRDefault="00A073B7" w:rsidP="003350A5">
            <w:pPr>
              <w:pStyle w:val="HTMLPreformatted"/>
              <w:wordWrap w:val="0"/>
              <w:spacing w:line="225" w:lineRule="atLeast"/>
              <w:rPr>
                <w:rFonts w:ascii="Calibri" w:eastAsiaTheme="minorEastAsia" w:hAnsi="Calibri" w:cstheme="minorBidi"/>
                <w:sz w:val="18"/>
                <w:szCs w:val="21"/>
              </w:rPr>
            </w:pPr>
            <w:r w:rsidRPr="0014590D">
              <w:rPr>
                <w:rFonts w:ascii="Calibri" w:eastAsiaTheme="minorEastAsia" w:hAnsi="Calibri" w:cstheme="minorBidi"/>
                <w:sz w:val="18"/>
                <w:szCs w:val="21"/>
              </w:rPr>
              <w:t xml:space="preserve">Naïve Bayes </w:t>
            </w:r>
          </w:p>
        </w:tc>
        <w:tc>
          <w:tcPr>
            <w:tcW w:w="0" w:type="auto"/>
          </w:tcPr>
          <w:p w:rsidR="00A073B7" w:rsidRPr="0014590D" w:rsidRDefault="00A073B7" w:rsidP="003350A5">
            <w:pPr>
              <w:pStyle w:val="HTMLPreformatted"/>
              <w:wordWrap w:val="0"/>
              <w:spacing w:line="225" w:lineRule="atLeast"/>
              <w:rPr>
                <w:rFonts w:ascii="Calibri" w:eastAsiaTheme="minorEastAsia" w:hAnsi="Calibri" w:cstheme="minorBidi"/>
                <w:sz w:val="18"/>
                <w:szCs w:val="21"/>
              </w:rPr>
            </w:pPr>
            <w:r w:rsidRPr="0014590D">
              <w:rPr>
                <w:rFonts w:ascii="Calibri" w:eastAsiaTheme="minorEastAsia" w:hAnsi="Calibri" w:cstheme="minorBidi"/>
                <w:sz w:val="18"/>
                <w:szCs w:val="21"/>
              </w:rPr>
              <w:t>87.56%</w:t>
            </w:r>
          </w:p>
        </w:tc>
      </w:tr>
    </w:tbl>
    <w:p w:rsidR="00A073B7" w:rsidRPr="00070174" w:rsidRDefault="00A073B7" w:rsidP="00A073B7">
      <w:pPr>
        <w:rPr>
          <w:rStyle w:val="gnkrckgcgsb"/>
          <w:rFonts w:ascii="Lucida Console" w:eastAsiaTheme="majorEastAsia" w:hAnsi="Lucida Console"/>
          <w:color w:val="000000"/>
          <w:sz w:val="22"/>
          <w:szCs w:val="22"/>
          <w:bdr w:val="none" w:sz="0" w:space="0" w:color="auto" w:frame="1"/>
        </w:rPr>
      </w:pPr>
      <w:r>
        <w:rPr>
          <w:rFonts w:ascii="Lucida Console" w:hAnsi="Lucida Console"/>
          <w:color w:val="000000"/>
          <w:bdr w:val="none" w:sz="0" w:space="0" w:color="auto" w:frame="1"/>
        </w:rPr>
        <w:br/>
      </w:r>
      <w:r w:rsidRPr="00070174">
        <w:rPr>
          <w:sz w:val="22"/>
          <w:szCs w:val="22"/>
        </w:rPr>
        <w:t>In order to better compare the different classifiers, we present below the confusion matrix for each of the classifier.</w:t>
      </w:r>
      <w:r w:rsidRPr="00070174">
        <w:rPr>
          <w:rStyle w:val="gnkrckgcgsb"/>
          <w:rFonts w:ascii="Lucida Console" w:eastAsiaTheme="majorEastAsia" w:hAnsi="Lucida Console"/>
          <w:color w:val="000000"/>
          <w:sz w:val="22"/>
          <w:szCs w:val="22"/>
          <w:bdr w:val="none" w:sz="0" w:space="0" w:color="auto" w:frame="1"/>
        </w:rPr>
        <w:t xml:space="preserve"> </w:t>
      </w:r>
    </w:p>
    <w:p w:rsidR="00A073B7" w:rsidRDefault="00A073B7" w:rsidP="00A073B7">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rsidR="00070174" w:rsidRDefault="00070174" w:rsidP="001902BF">
      <w:pPr>
        <w:pStyle w:val="Caption"/>
        <w:keepNext/>
        <w:spacing w:after="100"/>
        <w:jc w:val="center"/>
      </w:pPr>
      <w:r>
        <w:t xml:space="preserve">Table </w:t>
      </w:r>
      <w:r w:rsidR="002F1FE2">
        <w:fldChar w:fldCharType="begin"/>
      </w:r>
      <w:r w:rsidR="002F1FE2">
        <w:instrText xml:space="preserve"> SEQ Table \* ARABIC </w:instrText>
      </w:r>
      <w:r w:rsidR="002F1FE2">
        <w:fldChar w:fldCharType="separate"/>
      </w:r>
      <w:r w:rsidR="00543592">
        <w:rPr>
          <w:noProof/>
        </w:rPr>
        <w:t>8</w:t>
      </w:r>
      <w:r w:rsidR="002F1FE2">
        <w:rPr>
          <w:noProof/>
        </w:rPr>
        <w:fldChar w:fldCharType="end"/>
      </w:r>
      <w:r>
        <w:t>:</w:t>
      </w:r>
      <w:r w:rsidR="002778AC">
        <w:t xml:space="preserve"> </w:t>
      </w:r>
      <w:r w:rsidR="002778AC" w:rsidRPr="00070174">
        <w:rPr>
          <w:sz w:val="22"/>
          <w:szCs w:val="22"/>
        </w:rPr>
        <w:t>the confusion matrix for each of the classifier</w:t>
      </w:r>
    </w:p>
    <w:tbl>
      <w:tblPr>
        <w:tblStyle w:val="TableGrid"/>
        <w:tblW w:w="0" w:type="auto"/>
        <w:jc w:val="center"/>
        <w:tblLook w:val="04A0" w:firstRow="1" w:lastRow="0" w:firstColumn="1" w:lastColumn="0" w:noHBand="0" w:noVBand="1"/>
      </w:tblPr>
      <w:tblGrid>
        <w:gridCol w:w="1421"/>
        <w:gridCol w:w="1421"/>
        <w:gridCol w:w="1421"/>
      </w:tblGrid>
      <w:tr w:rsidR="00A073B7" w:rsidTr="00DF5614">
        <w:trPr>
          <w:jc w:val="center"/>
        </w:trPr>
        <w:tc>
          <w:tcPr>
            <w:tcW w:w="0" w:type="auto"/>
          </w:tcPr>
          <w:p w:rsidR="00A073B7" w:rsidRPr="002778AC" w:rsidRDefault="00A073B7" w:rsidP="003350A5">
            <w:pPr>
              <w:pStyle w:val="HTMLPreformatted"/>
              <w:wordWrap w:val="0"/>
              <w:spacing w:line="225" w:lineRule="atLeast"/>
              <w:rPr>
                <w:rFonts w:ascii="Calibri" w:eastAsiaTheme="minorEastAsia" w:hAnsi="Calibri" w:cstheme="minorBidi"/>
                <w:sz w:val="18"/>
                <w:szCs w:val="21"/>
              </w:rPr>
            </w:pPr>
            <w:r w:rsidRPr="002778AC">
              <w:rPr>
                <w:rFonts w:ascii="Calibri" w:eastAsiaTheme="minorEastAsia" w:hAnsi="Calibri" w:cstheme="minorBidi"/>
                <w:sz w:val="18"/>
                <w:szCs w:val="21"/>
              </w:rPr>
              <w:t>Decision tree</w:t>
            </w:r>
          </w:p>
          <w:p w:rsidR="00A073B7" w:rsidRPr="002778AC" w:rsidRDefault="00A073B7" w:rsidP="003350A5">
            <w:pPr>
              <w:pStyle w:val="HTMLPreformatted"/>
              <w:wordWrap w:val="0"/>
              <w:spacing w:line="225" w:lineRule="atLeast"/>
              <w:rPr>
                <w:rFonts w:ascii="Calibri" w:eastAsiaTheme="minorEastAsia" w:hAnsi="Calibri" w:cstheme="minorBidi"/>
                <w:sz w:val="18"/>
                <w:szCs w:val="21"/>
              </w:rPr>
            </w:pPr>
            <w:r w:rsidRPr="002778AC">
              <w:rPr>
                <w:rFonts w:ascii="Calibri" w:eastAsiaTheme="minorEastAsia" w:hAnsi="Calibri" w:cstheme="minorBidi"/>
                <w:sz w:val="18"/>
                <w:szCs w:val="21"/>
              </w:rPr>
              <w:t xml:space="preserve">         no   yes</w:t>
            </w:r>
          </w:p>
          <w:p w:rsidR="00A073B7" w:rsidRPr="002778AC" w:rsidRDefault="00A073B7" w:rsidP="003350A5">
            <w:pPr>
              <w:pStyle w:val="HTMLPreformatted"/>
              <w:wordWrap w:val="0"/>
              <w:spacing w:line="225" w:lineRule="atLeast"/>
              <w:rPr>
                <w:rFonts w:ascii="Calibri" w:eastAsiaTheme="minorEastAsia" w:hAnsi="Calibri" w:cstheme="minorBidi"/>
                <w:sz w:val="18"/>
                <w:szCs w:val="21"/>
              </w:rPr>
            </w:pPr>
            <w:r w:rsidRPr="002778AC">
              <w:rPr>
                <w:rFonts w:ascii="Calibri" w:eastAsiaTheme="minorEastAsia" w:hAnsi="Calibri" w:cstheme="minorBidi"/>
                <w:sz w:val="18"/>
                <w:szCs w:val="21"/>
              </w:rPr>
              <w:t xml:space="preserve">  no  13005   168</w:t>
            </w:r>
          </w:p>
          <w:p w:rsidR="00A073B7" w:rsidRPr="002778AC" w:rsidRDefault="00A073B7" w:rsidP="003350A5">
            <w:pPr>
              <w:pStyle w:val="HTMLPreformatted"/>
              <w:wordWrap w:val="0"/>
              <w:spacing w:line="225" w:lineRule="atLeast"/>
              <w:rPr>
                <w:rFonts w:ascii="Calibri" w:eastAsiaTheme="minorEastAsia" w:hAnsi="Calibri" w:cstheme="minorBidi"/>
                <w:sz w:val="18"/>
                <w:szCs w:val="21"/>
              </w:rPr>
            </w:pPr>
            <w:r w:rsidRPr="002778AC">
              <w:rPr>
                <w:rFonts w:ascii="Calibri" w:eastAsiaTheme="minorEastAsia" w:hAnsi="Calibri" w:cstheme="minorBidi"/>
                <w:sz w:val="18"/>
                <w:szCs w:val="21"/>
              </w:rPr>
              <w:t xml:space="preserve">  yes  1472   275</w:t>
            </w:r>
          </w:p>
        </w:tc>
        <w:tc>
          <w:tcPr>
            <w:tcW w:w="0" w:type="auto"/>
          </w:tcPr>
          <w:p w:rsidR="00A073B7" w:rsidRPr="002778AC" w:rsidRDefault="00A073B7" w:rsidP="003350A5">
            <w:pPr>
              <w:pStyle w:val="HTMLPreformatted"/>
              <w:wordWrap w:val="0"/>
              <w:spacing w:line="225" w:lineRule="atLeast"/>
              <w:rPr>
                <w:rFonts w:ascii="Calibri" w:eastAsiaTheme="minorEastAsia" w:hAnsi="Calibri" w:cstheme="minorBidi"/>
                <w:sz w:val="18"/>
                <w:szCs w:val="21"/>
              </w:rPr>
            </w:pPr>
            <w:r w:rsidRPr="002778AC">
              <w:rPr>
                <w:rFonts w:ascii="Calibri" w:eastAsiaTheme="minorEastAsia" w:hAnsi="Calibri" w:cstheme="minorBidi"/>
                <w:sz w:val="18"/>
                <w:szCs w:val="21"/>
              </w:rPr>
              <w:t>Random Forest</w:t>
            </w:r>
          </w:p>
          <w:p w:rsidR="00A073B7" w:rsidRPr="002778AC" w:rsidRDefault="00A073B7" w:rsidP="003350A5">
            <w:pPr>
              <w:pStyle w:val="HTMLPreformatted"/>
              <w:wordWrap w:val="0"/>
              <w:spacing w:line="225" w:lineRule="atLeast"/>
              <w:rPr>
                <w:rFonts w:ascii="Calibri" w:eastAsiaTheme="minorEastAsia" w:hAnsi="Calibri" w:cstheme="minorBidi"/>
                <w:sz w:val="18"/>
                <w:szCs w:val="21"/>
              </w:rPr>
            </w:pPr>
            <w:r w:rsidRPr="002778AC">
              <w:rPr>
                <w:rFonts w:ascii="Calibri" w:eastAsiaTheme="minorEastAsia" w:hAnsi="Calibri" w:cstheme="minorBidi"/>
                <w:sz w:val="18"/>
                <w:szCs w:val="21"/>
              </w:rPr>
              <w:t xml:space="preserve">         no   yes</w:t>
            </w:r>
          </w:p>
          <w:p w:rsidR="00A073B7" w:rsidRPr="002778AC" w:rsidRDefault="00A073B7" w:rsidP="003350A5">
            <w:pPr>
              <w:pStyle w:val="HTMLPreformatted"/>
              <w:wordWrap w:val="0"/>
              <w:spacing w:line="225" w:lineRule="atLeast"/>
              <w:rPr>
                <w:rFonts w:ascii="Calibri" w:eastAsiaTheme="minorEastAsia" w:hAnsi="Calibri" w:cstheme="minorBidi"/>
                <w:sz w:val="18"/>
                <w:szCs w:val="21"/>
              </w:rPr>
            </w:pPr>
            <w:r w:rsidRPr="002778AC">
              <w:rPr>
                <w:rFonts w:ascii="Calibri" w:eastAsiaTheme="minorEastAsia" w:hAnsi="Calibri" w:cstheme="minorBidi"/>
                <w:sz w:val="18"/>
                <w:szCs w:val="21"/>
              </w:rPr>
              <w:t xml:space="preserve">  no  12866   307</w:t>
            </w:r>
          </w:p>
          <w:p w:rsidR="00A073B7" w:rsidRPr="002778AC" w:rsidRDefault="00A073B7" w:rsidP="003350A5">
            <w:pPr>
              <w:pStyle w:val="HTMLPreformatted"/>
              <w:wordWrap w:val="0"/>
              <w:spacing w:line="225" w:lineRule="atLeast"/>
              <w:rPr>
                <w:rFonts w:ascii="Calibri" w:eastAsiaTheme="minorEastAsia" w:hAnsi="Calibri" w:cstheme="minorBidi"/>
                <w:sz w:val="18"/>
                <w:szCs w:val="21"/>
              </w:rPr>
            </w:pPr>
            <w:r w:rsidRPr="002778AC">
              <w:rPr>
                <w:rFonts w:ascii="Calibri" w:eastAsiaTheme="minorEastAsia" w:hAnsi="Calibri" w:cstheme="minorBidi"/>
                <w:sz w:val="18"/>
                <w:szCs w:val="21"/>
              </w:rPr>
              <w:t xml:space="preserve">  yes  1356   391</w:t>
            </w:r>
          </w:p>
        </w:tc>
        <w:tc>
          <w:tcPr>
            <w:tcW w:w="0" w:type="auto"/>
          </w:tcPr>
          <w:p w:rsidR="00A073B7" w:rsidRPr="002778AC" w:rsidRDefault="00A073B7" w:rsidP="003350A5">
            <w:pPr>
              <w:pStyle w:val="HTMLPreformatted"/>
              <w:wordWrap w:val="0"/>
              <w:spacing w:line="225" w:lineRule="atLeast"/>
              <w:rPr>
                <w:rFonts w:ascii="Calibri" w:eastAsiaTheme="minorEastAsia" w:hAnsi="Calibri" w:cstheme="minorBidi"/>
                <w:sz w:val="18"/>
                <w:szCs w:val="21"/>
              </w:rPr>
            </w:pPr>
            <w:r w:rsidRPr="002778AC">
              <w:rPr>
                <w:rFonts w:ascii="Calibri" w:eastAsiaTheme="minorEastAsia" w:hAnsi="Calibri" w:cstheme="minorBidi"/>
                <w:sz w:val="18"/>
                <w:szCs w:val="21"/>
              </w:rPr>
              <w:t>Naïve Bayes</w:t>
            </w:r>
          </w:p>
          <w:p w:rsidR="00A073B7" w:rsidRPr="002778AC" w:rsidRDefault="00A073B7" w:rsidP="003350A5">
            <w:pPr>
              <w:pStyle w:val="HTMLPreformatted"/>
              <w:wordWrap w:val="0"/>
              <w:spacing w:line="225" w:lineRule="atLeast"/>
              <w:rPr>
                <w:rFonts w:ascii="Calibri" w:eastAsiaTheme="minorEastAsia" w:hAnsi="Calibri" w:cstheme="minorBidi"/>
                <w:sz w:val="18"/>
                <w:szCs w:val="21"/>
              </w:rPr>
            </w:pPr>
            <w:r w:rsidRPr="002778AC">
              <w:rPr>
                <w:rFonts w:ascii="Calibri" w:eastAsiaTheme="minorEastAsia" w:hAnsi="Calibri" w:cstheme="minorBidi"/>
                <w:sz w:val="18"/>
                <w:szCs w:val="21"/>
              </w:rPr>
              <w:t xml:space="preserve">         no   yes</w:t>
            </w:r>
          </w:p>
          <w:p w:rsidR="00A073B7" w:rsidRPr="002778AC" w:rsidRDefault="00A073B7" w:rsidP="003350A5">
            <w:pPr>
              <w:pStyle w:val="HTMLPreformatted"/>
              <w:wordWrap w:val="0"/>
              <w:spacing w:line="225" w:lineRule="atLeast"/>
              <w:rPr>
                <w:rFonts w:ascii="Calibri" w:eastAsiaTheme="minorEastAsia" w:hAnsi="Calibri" w:cstheme="minorBidi"/>
                <w:sz w:val="18"/>
                <w:szCs w:val="21"/>
              </w:rPr>
            </w:pPr>
            <w:r w:rsidRPr="002778AC">
              <w:rPr>
                <w:rFonts w:ascii="Calibri" w:eastAsiaTheme="minorEastAsia" w:hAnsi="Calibri" w:cstheme="minorBidi"/>
                <w:sz w:val="18"/>
                <w:szCs w:val="21"/>
              </w:rPr>
              <w:t xml:space="preserve">  no  12647   526</w:t>
            </w:r>
          </w:p>
          <w:p w:rsidR="00A073B7" w:rsidRPr="002778AC" w:rsidRDefault="00A073B7" w:rsidP="003350A5">
            <w:pPr>
              <w:pStyle w:val="HTMLPreformatted"/>
              <w:wordWrap w:val="0"/>
              <w:spacing w:line="225" w:lineRule="atLeast"/>
              <w:rPr>
                <w:rFonts w:ascii="Calibri" w:eastAsiaTheme="minorEastAsia" w:hAnsi="Calibri" w:cstheme="minorBidi"/>
                <w:sz w:val="18"/>
                <w:szCs w:val="21"/>
              </w:rPr>
            </w:pPr>
            <w:r w:rsidRPr="002778AC">
              <w:rPr>
                <w:rFonts w:ascii="Calibri" w:eastAsiaTheme="minorEastAsia" w:hAnsi="Calibri" w:cstheme="minorBidi"/>
                <w:sz w:val="18"/>
                <w:szCs w:val="21"/>
              </w:rPr>
              <w:t xml:space="preserve">  yes  1329   418</w:t>
            </w:r>
          </w:p>
        </w:tc>
      </w:tr>
    </w:tbl>
    <w:p w:rsidR="00A073B7" w:rsidRDefault="00A073B7" w:rsidP="00A073B7">
      <w:pPr>
        <w:pStyle w:val="HTMLPreformatted"/>
        <w:shd w:val="clear" w:color="auto" w:fill="FFFFFF"/>
        <w:wordWrap w:val="0"/>
        <w:spacing w:line="225" w:lineRule="atLeast"/>
        <w:rPr>
          <w:rStyle w:val="gnkrckgcgsb"/>
          <w:rFonts w:ascii="Lucida Console" w:eastAsiaTheme="majorEastAsia" w:hAnsi="Lucida Console"/>
          <w:color w:val="000000"/>
          <w:bdr w:val="none" w:sz="0" w:space="0" w:color="auto" w:frame="1"/>
        </w:rPr>
      </w:pPr>
    </w:p>
    <w:p w:rsidR="00A073B7" w:rsidRDefault="00A073B7" w:rsidP="00A073B7">
      <w:pPr>
        <w:pStyle w:val="HTMLPreformatted"/>
        <w:shd w:val="clear" w:color="auto" w:fill="FFFFFF"/>
        <w:wordWrap w:val="0"/>
        <w:spacing w:line="225" w:lineRule="atLeast"/>
        <w:rPr>
          <w:rFonts w:ascii="Lucida Console" w:hAnsi="Lucida Console"/>
          <w:color w:val="000000"/>
        </w:rPr>
      </w:pPr>
    </w:p>
    <w:p w:rsidR="00A073B7" w:rsidRPr="00070174" w:rsidRDefault="00A073B7" w:rsidP="001902BF">
      <w:pPr>
        <w:spacing w:after="60" w:line="240" w:lineRule="auto"/>
        <w:rPr>
          <w:sz w:val="22"/>
          <w:szCs w:val="22"/>
        </w:rPr>
      </w:pPr>
      <w:r w:rsidRPr="00070174">
        <w:rPr>
          <w:sz w:val="22"/>
          <w:szCs w:val="22"/>
        </w:rPr>
        <w:t>Based on the confusion matrix, we calculate</w:t>
      </w:r>
      <w:r w:rsidR="002778AC">
        <w:rPr>
          <w:sz w:val="22"/>
          <w:szCs w:val="22"/>
        </w:rPr>
        <w:t>d</w:t>
      </w:r>
      <w:r w:rsidRPr="00070174">
        <w:rPr>
          <w:sz w:val="22"/>
          <w:szCs w:val="22"/>
        </w:rPr>
        <w:t xml:space="preserve"> the per-class classification accuracy for each of the classifier. </w:t>
      </w:r>
    </w:p>
    <w:p w:rsidR="00070174" w:rsidRDefault="00070174" w:rsidP="00070174">
      <w:pPr>
        <w:pStyle w:val="Caption"/>
        <w:keepNext/>
        <w:jc w:val="center"/>
      </w:pPr>
      <w:r>
        <w:t xml:space="preserve">Table </w:t>
      </w:r>
      <w:r w:rsidR="002F1FE2">
        <w:fldChar w:fldCharType="begin"/>
      </w:r>
      <w:r w:rsidR="002F1FE2">
        <w:instrText xml:space="preserve"> SEQ Table \* ARABIC </w:instrText>
      </w:r>
      <w:r w:rsidR="002F1FE2">
        <w:fldChar w:fldCharType="separate"/>
      </w:r>
      <w:r w:rsidR="00543592">
        <w:rPr>
          <w:noProof/>
        </w:rPr>
        <w:t>9</w:t>
      </w:r>
      <w:r w:rsidR="002F1FE2">
        <w:rPr>
          <w:noProof/>
        </w:rPr>
        <w:fldChar w:fldCharType="end"/>
      </w:r>
      <w:r>
        <w:t>:</w:t>
      </w:r>
      <w:r w:rsidR="002778AC">
        <w:t xml:space="preserve"> </w:t>
      </w:r>
      <w:r w:rsidR="002778AC" w:rsidRPr="00070174">
        <w:rPr>
          <w:sz w:val="22"/>
          <w:szCs w:val="22"/>
        </w:rPr>
        <w:t>per-class classification accuracy for each of the classifier</w:t>
      </w:r>
    </w:p>
    <w:tbl>
      <w:tblPr>
        <w:tblStyle w:val="TableGrid"/>
        <w:tblW w:w="0" w:type="auto"/>
        <w:jc w:val="center"/>
        <w:tblLook w:val="04A0" w:firstRow="1" w:lastRow="0" w:firstColumn="1" w:lastColumn="0" w:noHBand="0" w:noVBand="1"/>
      </w:tblPr>
      <w:tblGrid>
        <w:gridCol w:w="2390"/>
        <w:gridCol w:w="2336"/>
        <w:gridCol w:w="2296"/>
        <w:gridCol w:w="1719"/>
      </w:tblGrid>
      <w:tr w:rsidR="00A073B7" w:rsidRPr="002778AC" w:rsidTr="002778AC">
        <w:trPr>
          <w:jc w:val="center"/>
        </w:trPr>
        <w:tc>
          <w:tcPr>
            <w:tcW w:w="0" w:type="auto"/>
            <w:shd w:val="clear" w:color="auto" w:fill="F2F2F2" w:themeFill="background1" w:themeFillShade="F2"/>
          </w:tcPr>
          <w:p w:rsidR="00A073B7" w:rsidRPr="002778AC" w:rsidRDefault="00A073B7" w:rsidP="003350A5">
            <w:pPr>
              <w:rPr>
                <w:b/>
                <w:sz w:val="22"/>
                <w:szCs w:val="22"/>
              </w:rPr>
            </w:pPr>
          </w:p>
        </w:tc>
        <w:tc>
          <w:tcPr>
            <w:tcW w:w="0" w:type="auto"/>
            <w:shd w:val="clear" w:color="auto" w:fill="F2F2F2" w:themeFill="background1" w:themeFillShade="F2"/>
          </w:tcPr>
          <w:p w:rsidR="00A073B7" w:rsidRPr="002778AC" w:rsidRDefault="00A073B7" w:rsidP="003350A5">
            <w:pPr>
              <w:rPr>
                <w:b/>
                <w:sz w:val="22"/>
                <w:szCs w:val="22"/>
              </w:rPr>
            </w:pPr>
            <w:r w:rsidRPr="002778AC">
              <w:rPr>
                <w:b/>
                <w:sz w:val="22"/>
                <w:szCs w:val="22"/>
              </w:rPr>
              <w:t xml:space="preserve">Per class accuracy (yes) </w:t>
            </w:r>
          </w:p>
        </w:tc>
        <w:tc>
          <w:tcPr>
            <w:tcW w:w="0" w:type="auto"/>
            <w:shd w:val="clear" w:color="auto" w:fill="F2F2F2" w:themeFill="background1" w:themeFillShade="F2"/>
          </w:tcPr>
          <w:p w:rsidR="00A073B7" w:rsidRPr="002778AC" w:rsidRDefault="00A073B7" w:rsidP="003350A5">
            <w:pPr>
              <w:rPr>
                <w:b/>
                <w:sz w:val="22"/>
                <w:szCs w:val="22"/>
              </w:rPr>
            </w:pPr>
            <w:r w:rsidRPr="002778AC">
              <w:rPr>
                <w:b/>
                <w:sz w:val="22"/>
                <w:szCs w:val="22"/>
              </w:rPr>
              <w:t xml:space="preserve">Per class accuracy (No) </w:t>
            </w:r>
          </w:p>
        </w:tc>
        <w:tc>
          <w:tcPr>
            <w:tcW w:w="0" w:type="auto"/>
            <w:shd w:val="clear" w:color="auto" w:fill="F2F2F2" w:themeFill="background1" w:themeFillShade="F2"/>
          </w:tcPr>
          <w:p w:rsidR="00A073B7" w:rsidRPr="002778AC" w:rsidRDefault="00A073B7" w:rsidP="003350A5">
            <w:pPr>
              <w:rPr>
                <w:b/>
                <w:sz w:val="22"/>
                <w:szCs w:val="22"/>
              </w:rPr>
            </w:pPr>
            <w:r w:rsidRPr="002778AC">
              <w:rPr>
                <w:b/>
                <w:sz w:val="22"/>
                <w:szCs w:val="22"/>
              </w:rPr>
              <w:t xml:space="preserve">Overall accuracy </w:t>
            </w:r>
          </w:p>
        </w:tc>
      </w:tr>
      <w:tr w:rsidR="00A073B7" w:rsidRPr="002778AC" w:rsidTr="002778AC">
        <w:trPr>
          <w:jc w:val="center"/>
        </w:trPr>
        <w:tc>
          <w:tcPr>
            <w:tcW w:w="0" w:type="auto"/>
          </w:tcPr>
          <w:p w:rsidR="00A073B7" w:rsidRPr="001902BF" w:rsidRDefault="00A073B7" w:rsidP="003350A5">
            <w:pPr>
              <w:rPr>
                <w:rFonts w:asciiTheme="majorHAnsi" w:hAnsiTheme="majorHAnsi"/>
                <w:sz w:val="18"/>
                <w:szCs w:val="18"/>
              </w:rPr>
            </w:pPr>
            <w:r w:rsidRPr="001902BF">
              <w:rPr>
                <w:rFonts w:asciiTheme="majorHAnsi" w:hAnsiTheme="majorHAnsi"/>
                <w:sz w:val="18"/>
                <w:szCs w:val="18"/>
              </w:rPr>
              <w:t>Decision tree</w:t>
            </w:r>
          </w:p>
        </w:tc>
        <w:tc>
          <w:tcPr>
            <w:tcW w:w="0" w:type="auto"/>
          </w:tcPr>
          <w:p w:rsidR="00A073B7" w:rsidRPr="001902BF" w:rsidRDefault="00A073B7" w:rsidP="003350A5">
            <w:pPr>
              <w:rPr>
                <w:rFonts w:asciiTheme="majorHAnsi" w:hAnsiTheme="majorHAnsi"/>
                <w:sz w:val="18"/>
                <w:szCs w:val="18"/>
              </w:rPr>
            </w:pPr>
            <w:r w:rsidRPr="001902BF">
              <w:rPr>
                <w:rFonts w:asciiTheme="majorHAnsi" w:hAnsiTheme="majorHAnsi"/>
                <w:sz w:val="18"/>
                <w:szCs w:val="18"/>
              </w:rPr>
              <w:t>15.74%</w:t>
            </w:r>
          </w:p>
        </w:tc>
        <w:tc>
          <w:tcPr>
            <w:tcW w:w="0" w:type="auto"/>
          </w:tcPr>
          <w:p w:rsidR="00A073B7" w:rsidRPr="001902BF" w:rsidRDefault="00A073B7" w:rsidP="003350A5">
            <w:pPr>
              <w:rPr>
                <w:rFonts w:asciiTheme="majorHAnsi" w:hAnsiTheme="majorHAnsi"/>
                <w:sz w:val="18"/>
                <w:szCs w:val="18"/>
              </w:rPr>
            </w:pPr>
            <w:r w:rsidRPr="001902BF">
              <w:rPr>
                <w:rFonts w:asciiTheme="majorHAnsi" w:hAnsiTheme="majorHAnsi"/>
                <w:sz w:val="18"/>
                <w:szCs w:val="18"/>
              </w:rPr>
              <w:t>98.72%</w:t>
            </w:r>
          </w:p>
        </w:tc>
        <w:tc>
          <w:tcPr>
            <w:tcW w:w="0" w:type="auto"/>
          </w:tcPr>
          <w:p w:rsidR="00A073B7" w:rsidRPr="001902BF" w:rsidRDefault="00A073B7" w:rsidP="003350A5">
            <w:pPr>
              <w:pStyle w:val="HTMLPreformatted"/>
              <w:wordWrap w:val="0"/>
              <w:spacing w:line="225" w:lineRule="atLeast"/>
              <w:rPr>
                <w:rFonts w:asciiTheme="majorHAnsi" w:eastAsiaTheme="minorEastAsia" w:hAnsiTheme="majorHAnsi" w:cstheme="minorBidi"/>
                <w:sz w:val="18"/>
                <w:szCs w:val="18"/>
              </w:rPr>
            </w:pPr>
            <w:r w:rsidRPr="001902BF">
              <w:rPr>
                <w:rFonts w:asciiTheme="majorHAnsi" w:eastAsiaTheme="minorEastAsia" w:hAnsiTheme="majorHAnsi" w:cstheme="minorBidi"/>
                <w:sz w:val="18"/>
                <w:szCs w:val="18"/>
              </w:rPr>
              <w:t>89.01%</w:t>
            </w:r>
          </w:p>
        </w:tc>
      </w:tr>
      <w:tr w:rsidR="00A073B7" w:rsidRPr="002778AC" w:rsidTr="002778AC">
        <w:trPr>
          <w:jc w:val="center"/>
        </w:trPr>
        <w:tc>
          <w:tcPr>
            <w:tcW w:w="0" w:type="auto"/>
          </w:tcPr>
          <w:p w:rsidR="00A073B7" w:rsidRPr="001902BF" w:rsidRDefault="00A073B7" w:rsidP="003350A5">
            <w:pPr>
              <w:rPr>
                <w:rFonts w:asciiTheme="majorHAnsi" w:hAnsiTheme="majorHAnsi"/>
                <w:sz w:val="18"/>
                <w:szCs w:val="18"/>
              </w:rPr>
            </w:pPr>
            <w:r w:rsidRPr="001902BF">
              <w:rPr>
                <w:rFonts w:asciiTheme="majorHAnsi" w:hAnsiTheme="majorHAnsi"/>
                <w:sz w:val="18"/>
                <w:szCs w:val="18"/>
              </w:rPr>
              <w:t>Random Forest</w:t>
            </w:r>
          </w:p>
        </w:tc>
        <w:tc>
          <w:tcPr>
            <w:tcW w:w="0" w:type="auto"/>
          </w:tcPr>
          <w:p w:rsidR="00A073B7" w:rsidRPr="001902BF" w:rsidRDefault="00A073B7" w:rsidP="003350A5">
            <w:pPr>
              <w:rPr>
                <w:rFonts w:asciiTheme="majorHAnsi" w:hAnsiTheme="majorHAnsi"/>
                <w:sz w:val="18"/>
                <w:szCs w:val="18"/>
              </w:rPr>
            </w:pPr>
            <w:r w:rsidRPr="001902BF">
              <w:rPr>
                <w:rFonts w:asciiTheme="majorHAnsi" w:hAnsiTheme="majorHAnsi"/>
                <w:sz w:val="18"/>
                <w:szCs w:val="18"/>
              </w:rPr>
              <w:t>22.38%</w:t>
            </w:r>
          </w:p>
        </w:tc>
        <w:tc>
          <w:tcPr>
            <w:tcW w:w="0" w:type="auto"/>
          </w:tcPr>
          <w:p w:rsidR="00A073B7" w:rsidRPr="001902BF" w:rsidRDefault="00A073B7" w:rsidP="003350A5">
            <w:pPr>
              <w:rPr>
                <w:rFonts w:asciiTheme="majorHAnsi" w:hAnsiTheme="majorHAnsi"/>
                <w:sz w:val="18"/>
                <w:szCs w:val="18"/>
              </w:rPr>
            </w:pPr>
            <w:r w:rsidRPr="001902BF">
              <w:rPr>
                <w:rFonts w:asciiTheme="majorHAnsi" w:hAnsiTheme="majorHAnsi"/>
                <w:sz w:val="18"/>
                <w:szCs w:val="18"/>
              </w:rPr>
              <w:t>97.66%</w:t>
            </w:r>
          </w:p>
        </w:tc>
        <w:tc>
          <w:tcPr>
            <w:tcW w:w="0" w:type="auto"/>
          </w:tcPr>
          <w:p w:rsidR="00A073B7" w:rsidRPr="001902BF" w:rsidRDefault="00A073B7" w:rsidP="003350A5">
            <w:pPr>
              <w:pStyle w:val="HTMLPreformatted"/>
              <w:wordWrap w:val="0"/>
              <w:spacing w:line="225" w:lineRule="atLeast"/>
              <w:rPr>
                <w:rFonts w:asciiTheme="majorHAnsi" w:eastAsiaTheme="minorEastAsia" w:hAnsiTheme="majorHAnsi" w:cstheme="minorBidi"/>
                <w:sz w:val="18"/>
                <w:szCs w:val="18"/>
              </w:rPr>
            </w:pPr>
            <w:r w:rsidRPr="001902BF">
              <w:rPr>
                <w:rFonts w:asciiTheme="majorHAnsi" w:eastAsiaTheme="minorEastAsia" w:hAnsiTheme="majorHAnsi" w:cstheme="minorBidi"/>
                <w:sz w:val="18"/>
                <w:szCs w:val="18"/>
              </w:rPr>
              <w:t>88.85%</w:t>
            </w:r>
          </w:p>
        </w:tc>
      </w:tr>
      <w:tr w:rsidR="00A073B7" w:rsidTr="002778AC">
        <w:trPr>
          <w:jc w:val="center"/>
        </w:trPr>
        <w:tc>
          <w:tcPr>
            <w:tcW w:w="0" w:type="auto"/>
          </w:tcPr>
          <w:p w:rsidR="00A073B7" w:rsidRPr="001902BF" w:rsidRDefault="00A073B7" w:rsidP="003350A5">
            <w:pPr>
              <w:rPr>
                <w:rFonts w:asciiTheme="majorHAnsi" w:hAnsiTheme="majorHAnsi"/>
                <w:sz w:val="18"/>
                <w:szCs w:val="18"/>
              </w:rPr>
            </w:pPr>
            <w:r w:rsidRPr="001902BF">
              <w:rPr>
                <w:rFonts w:asciiTheme="majorHAnsi" w:hAnsiTheme="majorHAnsi"/>
                <w:sz w:val="18"/>
                <w:szCs w:val="18"/>
              </w:rPr>
              <w:t xml:space="preserve">Naïve Bayes (top 6 attributes) </w:t>
            </w:r>
          </w:p>
        </w:tc>
        <w:tc>
          <w:tcPr>
            <w:tcW w:w="0" w:type="auto"/>
          </w:tcPr>
          <w:p w:rsidR="00A073B7" w:rsidRPr="00CD6E8E" w:rsidRDefault="00A073B7" w:rsidP="003350A5">
            <w:pPr>
              <w:rPr>
                <w:rFonts w:asciiTheme="majorHAnsi" w:hAnsiTheme="majorHAnsi"/>
                <w:b/>
                <w:sz w:val="18"/>
                <w:szCs w:val="18"/>
              </w:rPr>
            </w:pPr>
            <w:r w:rsidRPr="00CD6E8E">
              <w:rPr>
                <w:rFonts w:asciiTheme="majorHAnsi" w:hAnsiTheme="majorHAnsi"/>
                <w:b/>
                <w:sz w:val="18"/>
                <w:szCs w:val="18"/>
              </w:rPr>
              <w:t>23.92%</w:t>
            </w:r>
          </w:p>
        </w:tc>
        <w:tc>
          <w:tcPr>
            <w:tcW w:w="0" w:type="auto"/>
          </w:tcPr>
          <w:p w:rsidR="00A073B7" w:rsidRPr="001902BF" w:rsidRDefault="00A073B7" w:rsidP="003350A5">
            <w:pPr>
              <w:rPr>
                <w:rFonts w:asciiTheme="majorHAnsi" w:hAnsiTheme="majorHAnsi"/>
                <w:sz w:val="18"/>
                <w:szCs w:val="18"/>
              </w:rPr>
            </w:pPr>
            <w:r w:rsidRPr="001902BF">
              <w:rPr>
                <w:rFonts w:asciiTheme="majorHAnsi" w:hAnsiTheme="majorHAnsi"/>
                <w:sz w:val="18"/>
                <w:szCs w:val="18"/>
              </w:rPr>
              <w:t xml:space="preserve">96% </w:t>
            </w:r>
          </w:p>
        </w:tc>
        <w:tc>
          <w:tcPr>
            <w:tcW w:w="0" w:type="auto"/>
          </w:tcPr>
          <w:p w:rsidR="00A073B7" w:rsidRPr="001902BF" w:rsidRDefault="00A073B7" w:rsidP="003350A5">
            <w:pPr>
              <w:pStyle w:val="HTMLPreformatted"/>
              <w:wordWrap w:val="0"/>
              <w:spacing w:line="225" w:lineRule="atLeast"/>
              <w:rPr>
                <w:rFonts w:asciiTheme="majorHAnsi" w:eastAsiaTheme="minorEastAsia" w:hAnsiTheme="majorHAnsi" w:cstheme="minorBidi"/>
                <w:sz w:val="18"/>
                <w:szCs w:val="18"/>
              </w:rPr>
            </w:pPr>
            <w:r w:rsidRPr="001902BF">
              <w:rPr>
                <w:rFonts w:asciiTheme="majorHAnsi" w:eastAsiaTheme="minorEastAsia" w:hAnsiTheme="majorHAnsi" w:cstheme="minorBidi"/>
                <w:sz w:val="18"/>
                <w:szCs w:val="18"/>
              </w:rPr>
              <w:t>87.56%</w:t>
            </w:r>
          </w:p>
        </w:tc>
      </w:tr>
      <w:tr w:rsidR="00CD6E8E" w:rsidTr="002778AC">
        <w:trPr>
          <w:jc w:val="center"/>
        </w:trPr>
        <w:tc>
          <w:tcPr>
            <w:tcW w:w="0" w:type="auto"/>
          </w:tcPr>
          <w:p w:rsidR="00CD6E8E" w:rsidRPr="001902BF" w:rsidRDefault="00CD6E8E" w:rsidP="00CD6E8E">
            <w:pPr>
              <w:rPr>
                <w:rFonts w:asciiTheme="majorHAnsi" w:hAnsiTheme="majorHAnsi"/>
                <w:sz w:val="18"/>
                <w:szCs w:val="18"/>
              </w:rPr>
            </w:pPr>
            <w:r w:rsidRPr="001902BF">
              <w:rPr>
                <w:rFonts w:asciiTheme="majorHAnsi" w:hAnsiTheme="majorHAnsi"/>
                <w:sz w:val="18"/>
                <w:szCs w:val="18"/>
              </w:rPr>
              <w:t xml:space="preserve">Naïve Bayes (all attributes) </w:t>
            </w:r>
          </w:p>
        </w:tc>
        <w:tc>
          <w:tcPr>
            <w:tcW w:w="0" w:type="auto"/>
          </w:tcPr>
          <w:p w:rsidR="00CD6E8E" w:rsidRPr="00CD6E8E" w:rsidRDefault="00CD6E8E" w:rsidP="00CD6E8E">
            <w:pPr>
              <w:rPr>
                <w:rFonts w:asciiTheme="majorHAnsi" w:hAnsiTheme="majorHAnsi"/>
                <w:b/>
                <w:sz w:val="18"/>
                <w:szCs w:val="18"/>
              </w:rPr>
            </w:pPr>
            <w:r w:rsidRPr="00CD6E8E">
              <w:rPr>
                <w:rFonts w:asciiTheme="majorHAnsi" w:hAnsiTheme="majorHAnsi"/>
                <w:b/>
                <w:sz w:val="18"/>
                <w:szCs w:val="18"/>
              </w:rPr>
              <w:t>38.46%</w:t>
            </w:r>
          </w:p>
        </w:tc>
        <w:tc>
          <w:tcPr>
            <w:tcW w:w="0" w:type="auto"/>
          </w:tcPr>
          <w:p w:rsidR="00CD6E8E" w:rsidRPr="00CD6E8E" w:rsidRDefault="00CD6E8E" w:rsidP="00CD6E8E">
            <w:pPr>
              <w:rPr>
                <w:rFonts w:asciiTheme="majorHAnsi" w:hAnsiTheme="majorHAnsi"/>
                <w:sz w:val="18"/>
                <w:szCs w:val="18"/>
              </w:rPr>
            </w:pPr>
            <w:r w:rsidRPr="00CD6E8E">
              <w:rPr>
                <w:rFonts w:asciiTheme="majorHAnsi" w:hAnsiTheme="majorHAnsi"/>
                <w:sz w:val="18"/>
                <w:szCs w:val="18"/>
              </w:rPr>
              <w:t>90.67%</w:t>
            </w:r>
          </w:p>
        </w:tc>
        <w:tc>
          <w:tcPr>
            <w:tcW w:w="0" w:type="auto"/>
          </w:tcPr>
          <w:p w:rsidR="00CD6E8E" w:rsidRPr="00CD6E8E" w:rsidRDefault="00CD6E8E" w:rsidP="00CD6E8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line="225" w:lineRule="atLeast"/>
              <w:rPr>
                <w:rFonts w:asciiTheme="majorHAnsi" w:hAnsiTheme="majorHAnsi"/>
                <w:sz w:val="18"/>
                <w:szCs w:val="18"/>
              </w:rPr>
            </w:pPr>
            <w:r w:rsidRPr="00CD6E8E">
              <w:rPr>
                <w:rFonts w:asciiTheme="majorHAnsi" w:hAnsiTheme="majorHAnsi"/>
                <w:sz w:val="18"/>
                <w:szCs w:val="18"/>
              </w:rPr>
              <w:t>84.55%</w:t>
            </w:r>
          </w:p>
        </w:tc>
      </w:tr>
    </w:tbl>
    <w:p w:rsidR="00CD6E8E" w:rsidRDefault="00CD6E8E" w:rsidP="00575C8F">
      <w:pPr>
        <w:spacing w:line="240" w:lineRule="auto"/>
        <w:rPr>
          <w:sz w:val="22"/>
          <w:szCs w:val="22"/>
        </w:rPr>
      </w:pPr>
    </w:p>
    <w:p w:rsidR="00CD6E8E" w:rsidRDefault="00CD6E8E" w:rsidP="00CD6E8E">
      <w:pPr>
        <w:jc w:val="both"/>
      </w:pPr>
      <w:r>
        <w:t>Although decision trees and random forest classifiers have close overall accuracy, Random Forest outperforms the decision tree classifier in predicting subscribed customers (</w:t>
      </w:r>
      <w:r w:rsidRPr="005E1BD0">
        <w:t>22</w:t>
      </w:r>
      <w:r>
        <w:t>.</w:t>
      </w:r>
      <w:r w:rsidRPr="005E1BD0">
        <w:t>38</w:t>
      </w:r>
      <w:r>
        <w:t xml:space="preserve">% versus </w:t>
      </w:r>
      <w:r w:rsidRPr="005E1BD0">
        <w:t>15</w:t>
      </w:r>
      <w:r>
        <w:t>.</w:t>
      </w:r>
      <w:r w:rsidRPr="005E1BD0">
        <w:t>74</w:t>
      </w:r>
      <w:r>
        <w:t xml:space="preserve">%).  </w:t>
      </w:r>
    </w:p>
    <w:p w:rsidR="00CD6E8E" w:rsidRDefault="00CD6E8E" w:rsidP="00CD6E8E">
      <w:pPr>
        <w:jc w:val="both"/>
      </w:pPr>
      <w:r>
        <w:t xml:space="preserve">Naïve Bayes classifier has lower performance in terms of overall accuracy, however, it gives the highest accuracy in predicting subscribed customers by considering all the attributes </w:t>
      </w:r>
      <w:r w:rsidRPr="007378DE">
        <w:t>38</w:t>
      </w:r>
      <w:r>
        <w:t>.</w:t>
      </w:r>
      <w:r w:rsidRPr="007378DE">
        <w:t>46</w:t>
      </w:r>
      <w:r>
        <w:t>% while maintaining the accuracy of predicting non subscribed customers considerably high as the other classifiers (</w:t>
      </w:r>
      <w:r w:rsidRPr="007378DE">
        <w:t>90</w:t>
      </w:r>
      <w:r>
        <w:t>.</w:t>
      </w:r>
      <w:r w:rsidRPr="007378DE">
        <w:t>67</w:t>
      </w:r>
      <w:r>
        <w:t>%).</w:t>
      </w:r>
    </w:p>
    <w:p w:rsidR="00575C8F" w:rsidRDefault="00A073B7" w:rsidP="00575C8F">
      <w:pPr>
        <w:spacing w:line="240" w:lineRule="auto"/>
        <w:rPr>
          <w:sz w:val="22"/>
          <w:szCs w:val="22"/>
        </w:rPr>
      </w:pPr>
      <w:r w:rsidRPr="00070174">
        <w:rPr>
          <w:sz w:val="22"/>
          <w:szCs w:val="22"/>
        </w:rPr>
        <w:t xml:space="preserve">  </w:t>
      </w:r>
    </w:p>
    <w:p w:rsidR="00A073B7" w:rsidRDefault="00CD6E8E" w:rsidP="00575C8F">
      <w:pPr>
        <w:pStyle w:val="Heading2"/>
        <w:numPr>
          <w:ilvl w:val="1"/>
          <w:numId w:val="5"/>
        </w:numPr>
        <w:spacing w:before="100"/>
        <w:ind w:left="788" w:hanging="431"/>
      </w:pPr>
      <w:r>
        <w:lastRenderedPageBreak/>
        <w:t>Five-</w:t>
      </w:r>
      <w:r w:rsidR="00EB3DBB">
        <w:t>f</w:t>
      </w:r>
      <w:r w:rsidR="00EB3DBB" w:rsidRPr="00301566">
        <w:t>old</w:t>
      </w:r>
      <w:r w:rsidR="00A073B7" w:rsidRPr="00301566">
        <w:t xml:space="preserve"> cross validation </w:t>
      </w:r>
    </w:p>
    <w:p w:rsidR="00070174" w:rsidRPr="00070174" w:rsidRDefault="00CD6E8E" w:rsidP="00070174">
      <w:r>
        <w:t>In this experiment, we compare the different classifiers using 5-fold cross validation and calculate the overall accuracy and the per-class classification accuracy for each of the class labels on the testing data.</w:t>
      </w:r>
    </w:p>
    <w:p w:rsidR="00070174" w:rsidRDefault="00070174" w:rsidP="00070174">
      <w:pPr>
        <w:pStyle w:val="Caption"/>
        <w:keepNext/>
        <w:jc w:val="center"/>
      </w:pPr>
      <w:r>
        <w:t xml:space="preserve">Table </w:t>
      </w:r>
      <w:r w:rsidR="002F1FE2">
        <w:fldChar w:fldCharType="begin"/>
      </w:r>
      <w:r w:rsidR="002F1FE2">
        <w:instrText xml:space="preserve"> SEQ Table \* ARABIC </w:instrText>
      </w:r>
      <w:r w:rsidR="002F1FE2">
        <w:fldChar w:fldCharType="separate"/>
      </w:r>
      <w:r w:rsidR="00543592">
        <w:rPr>
          <w:noProof/>
        </w:rPr>
        <w:t>10</w:t>
      </w:r>
      <w:r w:rsidR="002F1FE2">
        <w:rPr>
          <w:noProof/>
        </w:rPr>
        <w:fldChar w:fldCharType="end"/>
      </w:r>
      <w:r>
        <w:t>:</w:t>
      </w:r>
      <w:r w:rsidR="00575C8F">
        <w:t xml:space="preserve"> </w:t>
      </w:r>
    </w:p>
    <w:tbl>
      <w:tblPr>
        <w:tblStyle w:val="GridTable1Light-Accent1"/>
        <w:tblW w:w="0" w:type="auto"/>
        <w:tblLook w:val="04A0" w:firstRow="1" w:lastRow="0" w:firstColumn="1" w:lastColumn="0" w:noHBand="0" w:noVBand="1"/>
      </w:tblPr>
      <w:tblGrid>
        <w:gridCol w:w="2536"/>
        <w:gridCol w:w="2126"/>
        <w:gridCol w:w="1746"/>
        <w:gridCol w:w="2506"/>
      </w:tblGrid>
      <w:tr w:rsidR="00CD6E8E" w:rsidTr="00BC1F25">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6" w:type="dxa"/>
          </w:tcPr>
          <w:p w:rsidR="00CD6E8E" w:rsidRDefault="00CD6E8E" w:rsidP="00CD6E8E">
            <w:r>
              <w:t>Method</w:t>
            </w:r>
          </w:p>
        </w:tc>
        <w:tc>
          <w:tcPr>
            <w:tcW w:w="2126" w:type="dxa"/>
          </w:tcPr>
          <w:p w:rsidR="00CD6E8E" w:rsidRDefault="00CD6E8E" w:rsidP="00CD6E8E">
            <w:pPr>
              <w:cnfStyle w:val="100000000000" w:firstRow="1" w:lastRow="0" w:firstColumn="0" w:lastColumn="0" w:oddVBand="0" w:evenVBand="0" w:oddHBand="0" w:evenHBand="0" w:firstRowFirstColumn="0" w:firstRowLastColumn="0" w:lastRowFirstColumn="0" w:lastRowLastColumn="0"/>
            </w:pPr>
            <w:r>
              <w:t>Per class (yes)</w:t>
            </w:r>
          </w:p>
        </w:tc>
        <w:tc>
          <w:tcPr>
            <w:tcW w:w="1746" w:type="dxa"/>
          </w:tcPr>
          <w:p w:rsidR="00CD6E8E" w:rsidRDefault="00CD6E8E" w:rsidP="00CD6E8E">
            <w:pPr>
              <w:cnfStyle w:val="100000000000" w:firstRow="1" w:lastRow="0" w:firstColumn="0" w:lastColumn="0" w:oddVBand="0" w:evenVBand="0" w:oddHBand="0" w:evenHBand="0" w:firstRowFirstColumn="0" w:firstRowLastColumn="0" w:lastRowFirstColumn="0" w:lastRowLastColumn="0"/>
            </w:pPr>
            <w:r>
              <w:t>Per class (no)</w:t>
            </w:r>
          </w:p>
        </w:tc>
        <w:tc>
          <w:tcPr>
            <w:tcW w:w="2506" w:type="dxa"/>
          </w:tcPr>
          <w:p w:rsidR="00CD6E8E" w:rsidRPr="00F9497E" w:rsidRDefault="00CD6E8E" w:rsidP="00CD6E8E">
            <w:pPr>
              <w:cnfStyle w:val="100000000000" w:firstRow="1" w:lastRow="0" w:firstColumn="0" w:lastColumn="0" w:oddVBand="0" w:evenVBand="0" w:oddHBand="0" w:evenHBand="0" w:firstRowFirstColumn="0" w:firstRowLastColumn="0" w:lastRowFirstColumn="0" w:lastRowLastColumn="0"/>
              <w:rPr>
                <w:rFonts w:ascii="Lucida Console" w:hAnsi="Lucida Console"/>
                <w:color w:val="000000"/>
              </w:rPr>
            </w:pPr>
            <w:r>
              <w:t>Accuracy (mean 5-fold)</w:t>
            </w:r>
          </w:p>
        </w:tc>
      </w:tr>
      <w:tr w:rsidR="00CD6E8E" w:rsidTr="00BC1F25">
        <w:tc>
          <w:tcPr>
            <w:cnfStyle w:val="001000000000" w:firstRow="0" w:lastRow="0" w:firstColumn="1" w:lastColumn="0" w:oddVBand="0" w:evenVBand="0" w:oddHBand="0" w:evenHBand="0" w:firstRowFirstColumn="0" w:firstRowLastColumn="0" w:lastRowFirstColumn="0" w:lastRowLastColumn="0"/>
            <w:tcW w:w="2536" w:type="dxa"/>
          </w:tcPr>
          <w:p w:rsidR="00CD6E8E" w:rsidRDefault="00CD6E8E" w:rsidP="00CD6E8E">
            <w:r>
              <w:t>Decision trees</w:t>
            </w:r>
          </w:p>
        </w:tc>
        <w:tc>
          <w:tcPr>
            <w:tcW w:w="2126" w:type="dxa"/>
          </w:tcPr>
          <w:p w:rsidR="00CD6E8E" w:rsidRPr="0083571C" w:rsidRDefault="00CD6E8E" w:rsidP="00CD6E8E">
            <w:pPr>
              <w:cnfStyle w:val="000000000000" w:firstRow="0" w:lastRow="0" w:firstColumn="0" w:lastColumn="0" w:oddVBand="0" w:evenVBand="0" w:oddHBand="0" w:evenHBand="0" w:firstRowFirstColumn="0" w:firstRowLastColumn="0" w:lastRowFirstColumn="0" w:lastRowLastColumn="0"/>
            </w:pPr>
            <w:r w:rsidRPr="0083571C">
              <w:t>25.33</w:t>
            </w:r>
            <w:r>
              <w:t>%</w:t>
            </w:r>
          </w:p>
        </w:tc>
        <w:tc>
          <w:tcPr>
            <w:tcW w:w="1746" w:type="dxa"/>
          </w:tcPr>
          <w:p w:rsidR="00CD6E8E" w:rsidRPr="0083571C" w:rsidRDefault="00CD6E8E" w:rsidP="00CD6E8E">
            <w:pPr>
              <w:cnfStyle w:val="000000000000" w:firstRow="0" w:lastRow="0" w:firstColumn="0" w:lastColumn="0" w:oddVBand="0" w:evenVBand="0" w:oddHBand="0" w:evenHBand="0" w:firstRowFirstColumn="0" w:firstRowLastColumn="0" w:lastRowFirstColumn="0" w:lastRowLastColumn="0"/>
            </w:pPr>
            <w:r w:rsidRPr="0083571C">
              <w:t>96.72</w:t>
            </w:r>
            <w:r>
              <w:t>%</w:t>
            </w:r>
          </w:p>
        </w:tc>
        <w:tc>
          <w:tcPr>
            <w:tcW w:w="2506" w:type="dxa"/>
          </w:tcPr>
          <w:p w:rsidR="00CD6E8E" w:rsidRPr="0083571C" w:rsidRDefault="00CD6E8E" w:rsidP="00CD6E8E">
            <w:pPr>
              <w:cnfStyle w:val="000000000000" w:firstRow="0" w:lastRow="0" w:firstColumn="0" w:lastColumn="0" w:oddVBand="0" w:evenVBand="0" w:oddHBand="0" w:evenHBand="0" w:firstRowFirstColumn="0" w:firstRowLastColumn="0" w:lastRowFirstColumn="0" w:lastRowLastColumn="0"/>
            </w:pPr>
            <w:r w:rsidRPr="0083571C">
              <w:t>88.25</w:t>
            </w:r>
            <w:r>
              <w:t>%</w:t>
            </w:r>
          </w:p>
        </w:tc>
      </w:tr>
      <w:tr w:rsidR="00CD6E8E" w:rsidTr="00BC1F25">
        <w:tc>
          <w:tcPr>
            <w:cnfStyle w:val="001000000000" w:firstRow="0" w:lastRow="0" w:firstColumn="1" w:lastColumn="0" w:oddVBand="0" w:evenVBand="0" w:oddHBand="0" w:evenHBand="0" w:firstRowFirstColumn="0" w:firstRowLastColumn="0" w:lastRowFirstColumn="0" w:lastRowLastColumn="0"/>
            <w:tcW w:w="2536" w:type="dxa"/>
          </w:tcPr>
          <w:p w:rsidR="00CD6E8E" w:rsidRDefault="00CD6E8E" w:rsidP="00CD6E8E">
            <w:r>
              <w:t>Random Forest</w:t>
            </w:r>
          </w:p>
        </w:tc>
        <w:tc>
          <w:tcPr>
            <w:tcW w:w="2126" w:type="dxa"/>
          </w:tcPr>
          <w:p w:rsidR="00CD6E8E" w:rsidRPr="0083571C" w:rsidRDefault="00CD6E8E" w:rsidP="00CD6E8E">
            <w:pPr>
              <w:cnfStyle w:val="000000000000" w:firstRow="0" w:lastRow="0" w:firstColumn="0" w:lastColumn="0" w:oddVBand="0" w:evenVBand="0" w:oddHBand="0" w:evenHBand="0" w:firstRowFirstColumn="0" w:firstRowLastColumn="0" w:lastRowFirstColumn="0" w:lastRowLastColumn="0"/>
            </w:pPr>
            <w:r w:rsidRPr="0083571C">
              <w:t>20.31</w:t>
            </w:r>
            <w:r>
              <w:t>%</w:t>
            </w:r>
          </w:p>
        </w:tc>
        <w:tc>
          <w:tcPr>
            <w:tcW w:w="1746" w:type="dxa"/>
          </w:tcPr>
          <w:p w:rsidR="00CD6E8E" w:rsidRPr="0083571C" w:rsidRDefault="00CD6E8E" w:rsidP="00CD6E8E">
            <w:pPr>
              <w:cnfStyle w:val="000000000000" w:firstRow="0" w:lastRow="0" w:firstColumn="0" w:lastColumn="0" w:oddVBand="0" w:evenVBand="0" w:oddHBand="0" w:evenHBand="0" w:firstRowFirstColumn="0" w:firstRowLastColumn="0" w:lastRowFirstColumn="0" w:lastRowLastColumn="0"/>
            </w:pPr>
            <w:r w:rsidRPr="0083571C">
              <w:t>98.54</w:t>
            </w:r>
            <w:r>
              <w:t>%</w:t>
            </w:r>
          </w:p>
        </w:tc>
        <w:tc>
          <w:tcPr>
            <w:tcW w:w="2506" w:type="dxa"/>
          </w:tcPr>
          <w:p w:rsidR="00CD6E8E" w:rsidRPr="00301566" w:rsidRDefault="00CD6E8E" w:rsidP="00CD6E8E">
            <w:pPr>
              <w:cnfStyle w:val="000000000000" w:firstRow="0" w:lastRow="0" w:firstColumn="0" w:lastColumn="0" w:oddVBand="0" w:evenVBand="0" w:oddHBand="0" w:evenHBand="0" w:firstRowFirstColumn="0" w:firstRowLastColumn="0" w:lastRowFirstColumn="0" w:lastRowLastColumn="0"/>
            </w:pPr>
            <w:r w:rsidRPr="0083571C">
              <w:t>89.25</w:t>
            </w:r>
            <w:r>
              <w:t>%</w:t>
            </w:r>
          </w:p>
        </w:tc>
      </w:tr>
      <w:tr w:rsidR="00CD6E8E" w:rsidTr="00BC1F25">
        <w:tc>
          <w:tcPr>
            <w:cnfStyle w:val="001000000000" w:firstRow="0" w:lastRow="0" w:firstColumn="1" w:lastColumn="0" w:oddVBand="0" w:evenVBand="0" w:oddHBand="0" w:evenHBand="0" w:firstRowFirstColumn="0" w:firstRowLastColumn="0" w:lastRowFirstColumn="0" w:lastRowLastColumn="0"/>
            <w:tcW w:w="2536" w:type="dxa"/>
          </w:tcPr>
          <w:p w:rsidR="00CD6E8E" w:rsidRDefault="00CD6E8E" w:rsidP="00CD6E8E">
            <w:r>
              <w:t>Naïve Bayes (top 6 col)</w:t>
            </w:r>
          </w:p>
        </w:tc>
        <w:tc>
          <w:tcPr>
            <w:tcW w:w="2126" w:type="dxa"/>
          </w:tcPr>
          <w:p w:rsidR="00CD6E8E" w:rsidRPr="00BC1F25" w:rsidRDefault="00CD6E8E" w:rsidP="00CD6E8E">
            <w:pPr>
              <w:cnfStyle w:val="000000000000" w:firstRow="0" w:lastRow="0" w:firstColumn="0" w:lastColumn="0" w:oddVBand="0" w:evenVBand="0" w:oddHBand="0" w:evenHBand="0" w:firstRowFirstColumn="0" w:firstRowLastColumn="0" w:lastRowFirstColumn="0" w:lastRowLastColumn="0"/>
              <w:rPr>
                <w:b/>
              </w:rPr>
            </w:pPr>
            <w:r w:rsidRPr="00BC1F25">
              <w:rPr>
                <w:b/>
              </w:rPr>
              <w:t>38.65%</w:t>
            </w:r>
          </w:p>
        </w:tc>
        <w:tc>
          <w:tcPr>
            <w:tcW w:w="1746" w:type="dxa"/>
          </w:tcPr>
          <w:p w:rsidR="00CD6E8E" w:rsidRPr="008311F5" w:rsidRDefault="00CD6E8E" w:rsidP="00CD6E8E">
            <w:pPr>
              <w:cnfStyle w:val="000000000000" w:firstRow="0" w:lastRow="0" w:firstColumn="0" w:lastColumn="0" w:oddVBand="0" w:evenVBand="0" w:oddHBand="0" w:evenHBand="0" w:firstRowFirstColumn="0" w:firstRowLastColumn="0" w:lastRowFirstColumn="0" w:lastRowLastColumn="0"/>
            </w:pPr>
            <w:r w:rsidRPr="008311F5">
              <w:t>92.98</w:t>
            </w:r>
            <w:r>
              <w:t>%</w:t>
            </w:r>
          </w:p>
        </w:tc>
        <w:tc>
          <w:tcPr>
            <w:tcW w:w="2506" w:type="dxa"/>
          </w:tcPr>
          <w:p w:rsidR="00CD6E8E" w:rsidRPr="008311F5" w:rsidRDefault="00CD6E8E" w:rsidP="00CD6E8E">
            <w:pPr>
              <w:cnfStyle w:val="000000000000" w:firstRow="0" w:lastRow="0" w:firstColumn="0" w:lastColumn="0" w:oddVBand="0" w:evenVBand="0" w:oddHBand="0" w:evenHBand="0" w:firstRowFirstColumn="0" w:firstRowLastColumn="0" w:lastRowFirstColumn="0" w:lastRowLastColumn="0"/>
            </w:pPr>
            <w:r w:rsidRPr="008311F5">
              <w:t>86.53</w:t>
            </w:r>
            <w:r>
              <w:t>%</w:t>
            </w:r>
          </w:p>
        </w:tc>
      </w:tr>
      <w:tr w:rsidR="00CD6E8E" w:rsidTr="00BC1F25">
        <w:tc>
          <w:tcPr>
            <w:cnfStyle w:val="001000000000" w:firstRow="0" w:lastRow="0" w:firstColumn="1" w:lastColumn="0" w:oddVBand="0" w:evenVBand="0" w:oddHBand="0" w:evenHBand="0" w:firstRowFirstColumn="0" w:firstRowLastColumn="0" w:lastRowFirstColumn="0" w:lastRowLastColumn="0"/>
            <w:tcW w:w="2536" w:type="dxa"/>
          </w:tcPr>
          <w:p w:rsidR="00CD6E8E" w:rsidRDefault="00CD6E8E" w:rsidP="00CD6E8E">
            <w:r>
              <w:t xml:space="preserve">Naïve Bayes (all col) </w:t>
            </w:r>
          </w:p>
        </w:tc>
        <w:tc>
          <w:tcPr>
            <w:tcW w:w="2126" w:type="dxa"/>
          </w:tcPr>
          <w:p w:rsidR="00CD6E8E" w:rsidRPr="001805C4" w:rsidRDefault="00CD6E8E" w:rsidP="00CD6E8E">
            <w:pPr>
              <w:cnfStyle w:val="000000000000" w:firstRow="0" w:lastRow="0" w:firstColumn="0" w:lastColumn="0" w:oddVBand="0" w:evenVBand="0" w:oddHBand="0" w:evenHBand="0" w:firstRowFirstColumn="0" w:firstRowLastColumn="0" w:lastRowFirstColumn="0" w:lastRowLastColumn="0"/>
              <w:rPr>
                <w:b/>
              </w:rPr>
            </w:pPr>
            <w:r w:rsidRPr="001805C4">
              <w:rPr>
                <w:b/>
              </w:rPr>
              <w:t>43.22%</w:t>
            </w:r>
          </w:p>
        </w:tc>
        <w:tc>
          <w:tcPr>
            <w:tcW w:w="1746" w:type="dxa"/>
          </w:tcPr>
          <w:p w:rsidR="00CD6E8E" w:rsidRPr="00F9497E" w:rsidRDefault="00CD6E8E" w:rsidP="00CD6E8E">
            <w:pPr>
              <w:cnfStyle w:val="000000000000" w:firstRow="0" w:lastRow="0" w:firstColumn="0" w:lastColumn="0" w:oddVBand="0" w:evenVBand="0" w:oddHBand="0" w:evenHBand="0" w:firstRowFirstColumn="0" w:firstRowLastColumn="0" w:lastRowFirstColumn="0" w:lastRowLastColumn="0"/>
            </w:pPr>
            <w:r w:rsidRPr="008311F5">
              <w:t>90.81</w:t>
            </w:r>
            <w:r>
              <w:t>%</w:t>
            </w:r>
          </w:p>
        </w:tc>
        <w:tc>
          <w:tcPr>
            <w:tcW w:w="2506" w:type="dxa"/>
          </w:tcPr>
          <w:p w:rsidR="00CD6E8E" w:rsidRPr="00F9497E" w:rsidRDefault="00CD6E8E" w:rsidP="00CD6E8E">
            <w:pPr>
              <w:cnfStyle w:val="000000000000" w:firstRow="0" w:lastRow="0" w:firstColumn="0" w:lastColumn="0" w:oddVBand="0" w:evenVBand="0" w:oddHBand="0" w:evenHBand="0" w:firstRowFirstColumn="0" w:firstRowLastColumn="0" w:lastRowFirstColumn="0" w:lastRowLastColumn="0"/>
            </w:pPr>
            <w:r w:rsidRPr="008311F5">
              <w:t>85.16</w:t>
            </w:r>
            <w:r>
              <w:t>%</w:t>
            </w:r>
          </w:p>
        </w:tc>
      </w:tr>
    </w:tbl>
    <w:p w:rsidR="00A073B7" w:rsidRDefault="00A073B7" w:rsidP="00A073B7"/>
    <w:p w:rsidR="00BC1F25" w:rsidRDefault="00BC1F25" w:rsidP="00BC1F25">
      <w:pPr>
        <w:jc w:val="both"/>
      </w:pPr>
      <w:r>
        <w:t>Based on the results, as opposed to the previous experiment, by applying 5-fold cross validation on the training data, the decision tree model performs better in predicting the prescribed customers (</w:t>
      </w:r>
      <w:r w:rsidRPr="0083571C">
        <w:t>25.33</w:t>
      </w:r>
      <w:r>
        <w:t>%) compared to random forest (</w:t>
      </w:r>
      <w:r w:rsidRPr="0083571C">
        <w:t>20.31</w:t>
      </w:r>
      <w:r>
        <w:t xml:space="preserve">%).  This is mainly due to the fact that random forest classification aims at separating related attributes into small decision tree models that may overlap in features and then combined the classification output from each of the tree models into a majority voting. In 5-fold cross validation the quality of the decision tree model is better than random forest as all attributes are present in a single tree that is used for classification.  We believe that when the number of attributes is high (we expect &gt;50 col), then random forest would better classify instances than the single decision tree model. </w:t>
      </w:r>
    </w:p>
    <w:p w:rsidR="00BC1F25" w:rsidRDefault="00BC1F25" w:rsidP="00BC1F25">
      <w:pPr>
        <w:jc w:val="both"/>
      </w:pPr>
      <w:r>
        <w:t xml:space="preserve">By looking at the Naive Bayes classification results, although the overall accuracy has dropped compared to DT and RF, however it has shown a higher accuracy in predicting subscribed customers, and is the highest when considering all attributes in the classification.  Naïve Bayes works on Bayes theorem of probability to predict the class of unknown data set with an assumption of </w:t>
      </w:r>
      <w:r w:rsidRPr="00793CF8">
        <w:rPr>
          <w:i/>
        </w:rPr>
        <w:t>independence among predictors</w:t>
      </w:r>
      <w:r>
        <w:t xml:space="preserve">. It is considered fast relative to other classification algorithms. Also, Naive Bayes is known to outperform highly sophisticated classification methods. </w:t>
      </w:r>
    </w:p>
    <w:p w:rsidR="00071DC6" w:rsidRDefault="00071DC6" w:rsidP="00071DC6">
      <w:r>
        <w:rPr>
          <w:sz w:val="22"/>
          <w:szCs w:val="22"/>
        </w:rPr>
        <w:t xml:space="preserve">In exploratory data analysis, we observed the importance of each feature on the outcome variable (customer subscription prediction). However, there are few pairs of features that we would think they could be correlated, namely </w:t>
      </w:r>
      <w:r>
        <w:t xml:space="preserve">previous and </w:t>
      </w:r>
      <w:r w:rsidR="00607DF2">
        <w:t>“</w:t>
      </w:r>
      <w:proofErr w:type="spellStart"/>
      <w:r>
        <w:t>poutcome</w:t>
      </w:r>
      <w:proofErr w:type="spellEnd"/>
      <w:r w:rsidR="00607DF2">
        <w:t>”</w:t>
      </w:r>
      <w:r>
        <w:t xml:space="preserve"> which refer to the number of contacts performed before this campaign</w:t>
      </w:r>
      <w:r>
        <w:rPr>
          <w:sz w:val="22"/>
          <w:szCs w:val="22"/>
        </w:rPr>
        <w:t xml:space="preserve"> and </w:t>
      </w:r>
      <w:r>
        <w:t xml:space="preserve">outcome of the previous marketing campaign respectively. Another pair that we would think of is, campaign and </w:t>
      </w:r>
      <w:r w:rsidR="00607DF2">
        <w:t>“</w:t>
      </w:r>
      <w:proofErr w:type="spellStart"/>
      <w:r>
        <w:t>pdays</w:t>
      </w:r>
      <w:proofErr w:type="spellEnd"/>
      <w:r w:rsidR="00607DF2">
        <w:t>”</w:t>
      </w:r>
      <w:r>
        <w:t xml:space="preserve"> which refer to the number of contacts performed during this campaign and the number of days that passed by after the client was last contacted from a previous campaign respectively. This would explain the high accuracy obtained using Naïve Bayes as it is based on the independence assumption between predictors. </w:t>
      </w:r>
    </w:p>
    <w:p w:rsidR="00BC1F25" w:rsidRDefault="00071DC6" w:rsidP="00BC1F25">
      <w:pPr>
        <w:jc w:val="both"/>
      </w:pPr>
      <w:r>
        <w:t>Another</w:t>
      </w:r>
      <w:r w:rsidR="00BC1F25">
        <w:t xml:space="preserve"> reason of having higher accuracy using Naïve Bayes, is that the decision tree model or Random forest model may </w:t>
      </w:r>
      <w:proofErr w:type="spellStart"/>
      <w:r w:rsidR="00BC1F25">
        <w:t>overfit</w:t>
      </w:r>
      <w:proofErr w:type="spellEnd"/>
      <w:r w:rsidR="00BC1F25">
        <w:t xml:space="preserve"> the training data, and are more sensitive to the training sample used for building the models. The variability between training d</w:t>
      </w:r>
      <w:r>
        <w:t>ata and testing data has a high</w:t>
      </w:r>
      <w:r w:rsidR="00BC1F25">
        <w:t xml:space="preserve"> impact on the quality of the classification. However, Naïve Bayes is based on probability distribution and is less sensitive to the training sample.   </w:t>
      </w:r>
    </w:p>
    <w:p w:rsidR="00E67C08" w:rsidRDefault="0062011C" w:rsidP="008E4C40">
      <w:pPr>
        <w:pStyle w:val="Heading1"/>
        <w:numPr>
          <w:ilvl w:val="0"/>
          <w:numId w:val="5"/>
        </w:numPr>
      </w:pPr>
      <w:r>
        <w:t>Model Deployment</w:t>
      </w:r>
    </w:p>
    <w:p w:rsidR="007219AF" w:rsidRPr="001B5703" w:rsidRDefault="007219AF" w:rsidP="001B5703">
      <w:pPr>
        <w:spacing w:line="240" w:lineRule="auto"/>
        <w:rPr>
          <w:sz w:val="22"/>
          <w:szCs w:val="22"/>
        </w:rPr>
      </w:pPr>
      <w:r w:rsidRPr="001B5703">
        <w:rPr>
          <w:sz w:val="22"/>
          <w:szCs w:val="22"/>
        </w:rPr>
        <w:t>Deployment and demonstration of the classification model to the ban</w:t>
      </w:r>
      <w:r w:rsidR="001B5703" w:rsidRPr="001B5703">
        <w:rPr>
          <w:sz w:val="22"/>
          <w:szCs w:val="22"/>
        </w:rPr>
        <w:t>k stakeholders would clarify:</w:t>
      </w:r>
    </w:p>
    <w:p w:rsidR="007219AF" w:rsidRPr="001B5703" w:rsidRDefault="001B5703" w:rsidP="001B5703">
      <w:pPr>
        <w:pStyle w:val="ListParagraph"/>
        <w:numPr>
          <w:ilvl w:val="0"/>
          <w:numId w:val="34"/>
        </w:numPr>
        <w:spacing w:line="240" w:lineRule="auto"/>
        <w:rPr>
          <w:sz w:val="22"/>
          <w:szCs w:val="22"/>
        </w:rPr>
      </w:pPr>
      <w:r w:rsidRPr="001B5703">
        <w:rPr>
          <w:sz w:val="22"/>
          <w:szCs w:val="22"/>
        </w:rPr>
        <w:t>p</w:t>
      </w:r>
      <w:r w:rsidR="007219AF" w:rsidRPr="001B5703">
        <w:rPr>
          <w:sz w:val="22"/>
          <w:szCs w:val="22"/>
        </w:rPr>
        <w:t>urpose and goals,</w:t>
      </w:r>
    </w:p>
    <w:p w:rsidR="007219AF" w:rsidRPr="001B5703" w:rsidRDefault="001B5703" w:rsidP="001B5703">
      <w:pPr>
        <w:pStyle w:val="ListParagraph"/>
        <w:numPr>
          <w:ilvl w:val="0"/>
          <w:numId w:val="34"/>
        </w:numPr>
        <w:spacing w:line="240" w:lineRule="auto"/>
        <w:rPr>
          <w:sz w:val="22"/>
          <w:szCs w:val="22"/>
        </w:rPr>
      </w:pPr>
      <w:r w:rsidRPr="001B5703">
        <w:rPr>
          <w:sz w:val="22"/>
          <w:szCs w:val="22"/>
        </w:rPr>
        <w:lastRenderedPageBreak/>
        <w:t xml:space="preserve">limitations of the selected dataset, understanding, </w:t>
      </w:r>
      <w:r w:rsidR="007219AF" w:rsidRPr="001B5703">
        <w:rPr>
          <w:sz w:val="22"/>
          <w:szCs w:val="22"/>
        </w:rPr>
        <w:t>analysis, preparation and cleansing,</w:t>
      </w:r>
    </w:p>
    <w:p w:rsidR="007219AF" w:rsidRPr="001B5703" w:rsidRDefault="001B5703" w:rsidP="001B5703">
      <w:pPr>
        <w:pStyle w:val="ListParagraph"/>
        <w:numPr>
          <w:ilvl w:val="0"/>
          <w:numId w:val="34"/>
        </w:numPr>
        <w:spacing w:line="240" w:lineRule="auto"/>
        <w:rPr>
          <w:sz w:val="22"/>
          <w:szCs w:val="22"/>
        </w:rPr>
      </w:pPr>
      <w:r w:rsidRPr="001B5703">
        <w:rPr>
          <w:sz w:val="22"/>
          <w:szCs w:val="22"/>
        </w:rPr>
        <w:t xml:space="preserve">challenges in model selection, preparation, execution, </w:t>
      </w:r>
    </w:p>
    <w:p w:rsidR="007219AF" w:rsidRPr="001B5703" w:rsidRDefault="001B5703" w:rsidP="001B5703">
      <w:pPr>
        <w:pStyle w:val="ListParagraph"/>
        <w:numPr>
          <w:ilvl w:val="0"/>
          <w:numId w:val="34"/>
        </w:numPr>
        <w:spacing w:line="240" w:lineRule="auto"/>
        <w:rPr>
          <w:sz w:val="22"/>
          <w:szCs w:val="22"/>
        </w:rPr>
      </w:pPr>
      <w:r w:rsidRPr="001B5703">
        <w:rPr>
          <w:sz w:val="22"/>
          <w:szCs w:val="22"/>
        </w:rPr>
        <w:t>Interpretations, communication of</w:t>
      </w:r>
      <w:r w:rsidR="007219AF" w:rsidRPr="001B5703">
        <w:rPr>
          <w:sz w:val="22"/>
          <w:szCs w:val="22"/>
        </w:rPr>
        <w:t xml:space="preserve"> results, learnings</w:t>
      </w:r>
      <w:r w:rsidRPr="001B5703">
        <w:rPr>
          <w:sz w:val="22"/>
          <w:szCs w:val="22"/>
        </w:rPr>
        <w:t>,</w:t>
      </w:r>
      <w:r w:rsidR="007219AF" w:rsidRPr="001B5703">
        <w:rPr>
          <w:sz w:val="22"/>
          <w:szCs w:val="22"/>
        </w:rPr>
        <w:t xml:space="preserve"> and insights.</w:t>
      </w:r>
    </w:p>
    <w:p w:rsidR="007219AF" w:rsidRDefault="007219AF" w:rsidP="007219AF">
      <w:pPr>
        <w:pStyle w:val="Heading2"/>
        <w:numPr>
          <w:ilvl w:val="1"/>
          <w:numId w:val="5"/>
        </w:numPr>
      </w:pPr>
      <w:r>
        <w:t>Monitoring</w:t>
      </w:r>
    </w:p>
    <w:p w:rsidR="007219AF" w:rsidRPr="001B5703" w:rsidRDefault="00AF5AE0" w:rsidP="001B5703">
      <w:pPr>
        <w:spacing w:line="240" w:lineRule="auto"/>
        <w:rPr>
          <w:sz w:val="22"/>
          <w:szCs w:val="22"/>
        </w:rPr>
      </w:pPr>
      <w:r>
        <w:rPr>
          <w:sz w:val="22"/>
          <w:szCs w:val="22"/>
        </w:rPr>
        <w:t>Monitoring the performance of the classifier means communicating regularly</w:t>
      </w:r>
      <w:r w:rsidR="007219AF" w:rsidRPr="001B5703">
        <w:rPr>
          <w:sz w:val="22"/>
          <w:szCs w:val="22"/>
        </w:rPr>
        <w:t xml:space="preserve"> with </w:t>
      </w:r>
      <w:r>
        <w:rPr>
          <w:sz w:val="22"/>
          <w:szCs w:val="22"/>
        </w:rPr>
        <w:t>the bank’s stakeholders and obtaining feedback. Then to use the feedback received to fine tune the model.</w:t>
      </w:r>
    </w:p>
    <w:p w:rsidR="0045446B" w:rsidRDefault="0045446B" w:rsidP="007219AF">
      <w:pPr>
        <w:pStyle w:val="Heading2"/>
        <w:numPr>
          <w:ilvl w:val="1"/>
          <w:numId w:val="5"/>
        </w:numPr>
      </w:pPr>
      <w:r>
        <w:t>Review</w:t>
      </w:r>
    </w:p>
    <w:p w:rsidR="00342178" w:rsidRPr="001B5703" w:rsidRDefault="00342178" w:rsidP="001B5703">
      <w:pPr>
        <w:spacing w:line="240" w:lineRule="auto"/>
        <w:rPr>
          <w:sz w:val="22"/>
          <w:szCs w:val="22"/>
        </w:rPr>
      </w:pPr>
      <w:r>
        <w:rPr>
          <w:sz w:val="22"/>
          <w:szCs w:val="22"/>
        </w:rPr>
        <w:t xml:space="preserve">Continuously review the outcome to the telemarketing campaign results.  Feed more up-to-date data into the model to retrain </w:t>
      </w:r>
      <w:r w:rsidR="00944A5F">
        <w:rPr>
          <w:sz w:val="22"/>
          <w:szCs w:val="22"/>
        </w:rPr>
        <w:t xml:space="preserve">its algorithm and improve its accuracy. </w:t>
      </w:r>
      <w:r w:rsidR="00FA2F6B">
        <w:rPr>
          <w:sz w:val="22"/>
          <w:szCs w:val="22"/>
        </w:rPr>
        <w:t>Then</w:t>
      </w:r>
      <w:r w:rsidR="00662836">
        <w:rPr>
          <w:sz w:val="22"/>
          <w:szCs w:val="22"/>
        </w:rPr>
        <w:t>,</w:t>
      </w:r>
      <w:r w:rsidR="00FA2F6B">
        <w:rPr>
          <w:sz w:val="22"/>
          <w:szCs w:val="22"/>
        </w:rPr>
        <w:t xml:space="preserve"> update the model in</w:t>
      </w:r>
      <w:r w:rsidR="00662836">
        <w:rPr>
          <w:sz w:val="22"/>
          <w:szCs w:val="22"/>
        </w:rPr>
        <w:t xml:space="preserve"> </w:t>
      </w:r>
      <w:r w:rsidR="00FA2F6B">
        <w:rPr>
          <w:sz w:val="22"/>
          <w:szCs w:val="22"/>
        </w:rPr>
        <w:t>production</w:t>
      </w:r>
      <w:r w:rsidR="00662836">
        <w:rPr>
          <w:sz w:val="22"/>
          <w:szCs w:val="22"/>
        </w:rPr>
        <w:t xml:space="preserve"> to improve the bank’s telemarketing campaign success.  </w:t>
      </w:r>
    </w:p>
    <w:sectPr w:rsidR="00342178" w:rsidRPr="001B5703" w:rsidSect="00D2330A">
      <w:footerReference w:type="default" r:id="rId47"/>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pgNumType w:start="1"/>
      <w:cols w:space="720"/>
      <w:titlePg/>
      <w:docGrid w:linePitch="286"/>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F1FE2" w:rsidRDefault="002F1FE2" w:rsidP="00426D5B">
      <w:pPr>
        <w:spacing w:after="0" w:line="240" w:lineRule="auto"/>
      </w:pPr>
      <w:r>
        <w:separator/>
      </w:r>
    </w:p>
  </w:endnote>
  <w:endnote w:type="continuationSeparator" w:id="0">
    <w:p w:rsidR="002F1FE2" w:rsidRDefault="002F1FE2" w:rsidP="00426D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Droid Sans Mono">
    <w:altName w:val="Times New Roman"/>
    <w:panose1 w:val="00000000000000000000"/>
    <w:charset w:val="00"/>
    <w:family w:val="roman"/>
    <w:notTrueType/>
    <w:pitch w:val="default"/>
  </w:font>
  <w:font w:name="Cambria">
    <w:panose1 w:val="02040503050406030204"/>
    <w:charset w:val="00"/>
    <w:family w:val="roman"/>
    <w:pitch w:val="variable"/>
    <w:sig w:usb0="E00002FF" w:usb1="400004FF" w:usb2="00000000" w:usb3="00000000" w:csb0="0000019F" w:csb1="00000000"/>
  </w:font>
  <w:font w:name="Lucida Console">
    <w:panose1 w:val="020B0609040504020204"/>
    <w:charset w:val="00"/>
    <w:family w:val="modern"/>
    <w:pitch w:val="fixed"/>
    <w:sig w:usb0="8000028F" w:usb1="00001800" w:usb2="00000000" w:usb3="00000000" w:csb0="0000001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35781833"/>
      <w:docPartObj>
        <w:docPartGallery w:val="Page Numbers (Bottom of Page)"/>
        <w:docPartUnique/>
      </w:docPartObj>
    </w:sdtPr>
    <w:sdtEndPr/>
    <w:sdtContent>
      <w:sdt>
        <w:sdtPr>
          <w:id w:val="98381352"/>
          <w:docPartObj>
            <w:docPartGallery w:val="Page Numbers (Top of Page)"/>
            <w:docPartUnique/>
          </w:docPartObj>
        </w:sdtPr>
        <w:sdtEndPr/>
        <w:sdtContent>
          <w:p w:rsidR="00CD6E8E" w:rsidRDefault="00CD6E8E" w:rsidP="00426D5B">
            <w:pPr>
              <w:pStyle w:val="Footer"/>
              <w:jc w:val="right"/>
            </w:pPr>
            <w:r>
              <w:t xml:space="preserve">Page </w:t>
            </w:r>
            <w:r>
              <w:rPr>
                <w:b/>
                <w:bCs/>
                <w:sz w:val="24"/>
                <w:szCs w:val="24"/>
              </w:rPr>
              <w:fldChar w:fldCharType="begin"/>
            </w:r>
            <w:r>
              <w:rPr>
                <w:b/>
                <w:bCs/>
              </w:rPr>
              <w:instrText xml:space="preserve"> PAGE </w:instrText>
            </w:r>
            <w:r>
              <w:rPr>
                <w:b/>
                <w:bCs/>
                <w:sz w:val="24"/>
                <w:szCs w:val="24"/>
              </w:rPr>
              <w:fldChar w:fldCharType="separate"/>
            </w:r>
            <w:r w:rsidR="00800CC9">
              <w:rPr>
                <w:b/>
                <w:bCs/>
                <w:noProof/>
              </w:rPr>
              <w:t>21</w:t>
            </w:r>
            <w:r>
              <w:rPr>
                <w:b/>
                <w:bCs/>
                <w:sz w:val="24"/>
                <w:szCs w:val="24"/>
              </w:rPr>
              <w:fldChar w:fldCharType="end"/>
            </w:r>
            <w:r>
              <w:t xml:space="preserve"> of </w:t>
            </w:r>
            <w:r>
              <w:rPr>
                <w:b/>
                <w:bCs/>
                <w:sz w:val="24"/>
                <w:szCs w:val="24"/>
              </w:rPr>
              <w:fldChar w:fldCharType="begin"/>
            </w:r>
            <w:r>
              <w:rPr>
                <w:b/>
                <w:bCs/>
              </w:rPr>
              <w:instrText xml:space="preserve"> NUMPAGES  </w:instrText>
            </w:r>
            <w:r>
              <w:rPr>
                <w:b/>
                <w:bCs/>
                <w:sz w:val="24"/>
                <w:szCs w:val="24"/>
              </w:rPr>
              <w:fldChar w:fldCharType="separate"/>
            </w:r>
            <w:r w:rsidR="00800CC9">
              <w:rPr>
                <w:b/>
                <w:bCs/>
                <w:noProof/>
              </w:rPr>
              <w:t>27</w:t>
            </w:r>
            <w:r>
              <w:rPr>
                <w:b/>
                <w:bCs/>
                <w:sz w:val="24"/>
                <w:szCs w:val="24"/>
              </w:rPr>
              <w:fldChar w:fldCharType="end"/>
            </w:r>
          </w:p>
        </w:sdtContent>
      </w:sdt>
    </w:sdtContent>
  </w:sdt>
  <w:p w:rsidR="00CD6E8E" w:rsidRDefault="00CD6E8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F1FE2" w:rsidRDefault="002F1FE2" w:rsidP="00426D5B">
      <w:pPr>
        <w:spacing w:after="0" w:line="240" w:lineRule="auto"/>
      </w:pPr>
      <w:r>
        <w:separator/>
      </w:r>
    </w:p>
  </w:footnote>
  <w:footnote w:type="continuationSeparator" w:id="0">
    <w:p w:rsidR="002F1FE2" w:rsidRDefault="002F1FE2" w:rsidP="00426D5B">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3A33781"/>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15:restartNumberingAfterBreak="0">
    <w:nsid w:val="05996459"/>
    <w:multiLevelType w:val="multilevel"/>
    <w:tmpl w:val="0C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2" w15:restartNumberingAfterBreak="0">
    <w:nsid w:val="0A4A5AAD"/>
    <w:multiLevelType w:val="hybridMultilevel"/>
    <w:tmpl w:val="D95E9EAE"/>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0E783D4D"/>
    <w:multiLevelType w:val="multilevel"/>
    <w:tmpl w:val="16CE44C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4" w15:restartNumberingAfterBreak="0">
    <w:nsid w:val="150058F1"/>
    <w:multiLevelType w:val="hybridMultilevel"/>
    <w:tmpl w:val="B86ED21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5" w15:restartNumberingAfterBreak="0">
    <w:nsid w:val="1E4E581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6" w15:restartNumberingAfterBreak="0">
    <w:nsid w:val="21BD1410"/>
    <w:multiLevelType w:val="hybridMultilevel"/>
    <w:tmpl w:val="A9BAC862"/>
    <w:lvl w:ilvl="0" w:tplc="9ACAAE92">
      <w:start w:val="1"/>
      <w:numFmt w:val="decimal"/>
      <w:lvlText w:val="%1."/>
      <w:lvlJc w:val="left"/>
      <w:pPr>
        <w:ind w:left="1080" w:hanging="360"/>
      </w:pPr>
      <w:rPr>
        <w:rFonts w:hint="default"/>
      </w:rPr>
    </w:lvl>
    <w:lvl w:ilvl="1" w:tplc="10090019" w:tentative="1">
      <w:start w:val="1"/>
      <w:numFmt w:val="lowerLetter"/>
      <w:lvlText w:val="%2."/>
      <w:lvlJc w:val="left"/>
      <w:pPr>
        <w:ind w:left="1800" w:hanging="360"/>
      </w:pPr>
    </w:lvl>
    <w:lvl w:ilvl="2" w:tplc="1009001B" w:tentative="1">
      <w:start w:val="1"/>
      <w:numFmt w:val="lowerRoman"/>
      <w:lvlText w:val="%3."/>
      <w:lvlJc w:val="right"/>
      <w:pPr>
        <w:ind w:left="2520" w:hanging="180"/>
      </w:pPr>
    </w:lvl>
    <w:lvl w:ilvl="3" w:tplc="1009000F" w:tentative="1">
      <w:start w:val="1"/>
      <w:numFmt w:val="decimal"/>
      <w:lvlText w:val="%4."/>
      <w:lvlJc w:val="left"/>
      <w:pPr>
        <w:ind w:left="3240" w:hanging="360"/>
      </w:pPr>
    </w:lvl>
    <w:lvl w:ilvl="4" w:tplc="10090019" w:tentative="1">
      <w:start w:val="1"/>
      <w:numFmt w:val="lowerLetter"/>
      <w:lvlText w:val="%5."/>
      <w:lvlJc w:val="left"/>
      <w:pPr>
        <w:ind w:left="3960" w:hanging="360"/>
      </w:pPr>
    </w:lvl>
    <w:lvl w:ilvl="5" w:tplc="1009001B" w:tentative="1">
      <w:start w:val="1"/>
      <w:numFmt w:val="lowerRoman"/>
      <w:lvlText w:val="%6."/>
      <w:lvlJc w:val="right"/>
      <w:pPr>
        <w:ind w:left="4680" w:hanging="180"/>
      </w:pPr>
    </w:lvl>
    <w:lvl w:ilvl="6" w:tplc="1009000F" w:tentative="1">
      <w:start w:val="1"/>
      <w:numFmt w:val="decimal"/>
      <w:lvlText w:val="%7."/>
      <w:lvlJc w:val="left"/>
      <w:pPr>
        <w:ind w:left="5400" w:hanging="360"/>
      </w:pPr>
    </w:lvl>
    <w:lvl w:ilvl="7" w:tplc="10090019" w:tentative="1">
      <w:start w:val="1"/>
      <w:numFmt w:val="lowerLetter"/>
      <w:lvlText w:val="%8."/>
      <w:lvlJc w:val="left"/>
      <w:pPr>
        <w:ind w:left="6120" w:hanging="360"/>
      </w:pPr>
    </w:lvl>
    <w:lvl w:ilvl="8" w:tplc="1009001B" w:tentative="1">
      <w:start w:val="1"/>
      <w:numFmt w:val="lowerRoman"/>
      <w:lvlText w:val="%9."/>
      <w:lvlJc w:val="right"/>
      <w:pPr>
        <w:ind w:left="6840" w:hanging="180"/>
      </w:pPr>
    </w:lvl>
  </w:abstractNum>
  <w:abstractNum w:abstractNumId="7" w15:restartNumberingAfterBreak="0">
    <w:nsid w:val="22D573A9"/>
    <w:multiLevelType w:val="multilevel"/>
    <w:tmpl w:val="0C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8" w15:restartNumberingAfterBreak="0">
    <w:nsid w:val="26E14828"/>
    <w:multiLevelType w:val="multilevel"/>
    <w:tmpl w:val="0C09001F"/>
    <w:lvl w:ilvl="0">
      <w:start w:val="1"/>
      <w:numFmt w:val="decimal"/>
      <w:lvlText w:val="%1."/>
      <w:lvlJc w:val="left"/>
      <w:pPr>
        <w:ind w:left="1080" w:hanging="360"/>
      </w:pPr>
    </w:lvl>
    <w:lvl w:ilvl="1">
      <w:start w:val="1"/>
      <w:numFmt w:val="decimal"/>
      <w:lvlText w:val="%1.%2."/>
      <w:lvlJc w:val="left"/>
      <w:pPr>
        <w:ind w:left="1512" w:hanging="432"/>
      </w:pPr>
    </w:lvl>
    <w:lvl w:ilvl="2">
      <w:start w:val="1"/>
      <w:numFmt w:val="decimal"/>
      <w:lvlText w:val="%1.%2.%3."/>
      <w:lvlJc w:val="left"/>
      <w:pPr>
        <w:ind w:left="1944" w:hanging="504"/>
      </w:pPr>
    </w:lvl>
    <w:lvl w:ilvl="3">
      <w:start w:val="1"/>
      <w:numFmt w:val="decimal"/>
      <w:lvlText w:val="%1.%2.%3.%4."/>
      <w:lvlJc w:val="left"/>
      <w:pPr>
        <w:ind w:left="2448" w:hanging="648"/>
      </w:pPr>
    </w:lvl>
    <w:lvl w:ilvl="4">
      <w:start w:val="1"/>
      <w:numFmt w:val="decimal"/>
      <w:lvlText w:val="%1.%2.%3.%4.%5."/>
      <w:lvlJc w:val="left"/>
      <w:pPr>
        <w:ind w:left="2952" w:hanging="792"/>
      </w:pPr>
    </w:lvl>
    <w:lvl w:ilvl="5">
      <w:start w:val="1"/>
      <w:numFmt w:val="decimal"/>
      <w:lvlText w:val="%1.%2.%3.%4.%5.%6."/>
      <w:lvlJc w:val="left"/>
      <w:pPr>
        <w:ind w:left="3456" w:hanging="936"/>
      </w:pPr>
    </w:lvl>
    <w:lvl w:ilvl="6">
      <w:start w:val="1"/>
      <w:numFmt w:val="decimal"/>
      <w:lvlText w:val="%1.%2.%3.%4.%5.%6.%7."/>
      <w:lvlJc w:val="left"/>
      <w:pPr>
        <w:ind w:left="3960" w:hanging="1080"/>
      </w:pPr>
    </w:lvl>
    <w:lvl w:ilvl="7">
      <w:start w:val="1"/>
      <w:numFmt w:val="decimal"/>
      <w:lvlText w:val="%1.%2.%3.%4.%5.%6.%7.%8."/>
      <w:lvlJc w:val="left"/>
      <w:pPr>
        <w:ind w:left="4464" w:hanging="1224"/>
      </w:pPr>
    </w:lvl>
    <w:lvl w:ilvl="8">
      <w:start w:val="1"/>
      <w:numFmt w:val="decimal"/>
      <w:lvlText w:val="%1.%2.%3.%4.%5.%6.%7.%8.%9."/>
      <w:lvlJc w:val="left"/>
      <w:pPr>
        <w:ind w:left="5040" w:hanging="1440"/>
      </w:pPr>
    </w:lvl>
  </w:abstractNum>
  <w:abstractNum w:abstractNumId="9" w15:restartNumberingAfterBreak="0">
    <w:nsid w:val="28992E69"/>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2D7A5E60"/>
    <w:multiLevelType w:val="multilevel"/>
    <w:tmpl w:val="0C09001F"/>
    <w:lvl w:ilvl="0">
      <w:start w:val="1"/>
      <w:numFmt w:val="decimal"/>
      <w:lvlText w:val="%1."/>
      <w:lvlJc w:val="left"/>
      <w:pPr>
        <w:ind w:left="1800" w:hanging="360"/>
      </w:pPr>
    </w:lvl>
    <w:lvl w:ilvl="1">
      <w:start w:val="1"/>
      <w:numFmt w:val="decimal"/>
      <w:lvlText w:val="%1.%2."/>
      <w:lvlJc w:val="left"/>
      <w:pPr>
        <w:ind w:left="2232" w:hanging="432"/>
      </w:pPr>
    </w:lvl>
    <w:lvl w:ilvl="2">
      <w:start w:val="1"/>
      <w:numFmt w:val="decimal"/>
      <w:lvlText w:val="%1.%2.%3."/>
      <w:lvlJc w:val="left"/>
      <w:pPr>
        <w:ind w:left="2664" w:hanging="504"/>
      </w:pPr>
    </w:lvl>
    <w:lvl w:ilvl="3">
      <w:start w:val="1"/>
      <w:numFmt w:val="decimal"/>
      <w:lvlText w:val="%1.%2.%3.%4."/>
      <w:lvlJc w:val="left"/>
      <w:pPr>
        <w:ind w:left="3168" w:hanging="648"/>
      </w:pPr>
    </w:lvl>
    <w:lvl w:ilvl="4">
      <w:start w:val="1"/>
      <w:numFmt w:val="decimal"/>
      <w:lvlText w:val="%1.%2.%3.%4.%5."/>
      <w:lvlJc w:val="left"/>
      <w:pPr>
        <w:ind w:left="3672" w:hanging="792"/>
      </w:pPr>
    </w:lvl>
    <w:lvl w:ilvl="5">
      <w:start w:val="1"/>
      <w:numFmt w:val="decimal"/>
      <w:lvlText w:val="%1.%2.%3.%4.%5.%6."/>
      <w:lvlJc w:val="left"/>
      <w:pPr>
        <w:ind w:left="4176" w:hanging="936"/>
      </w:pPr>
    </w:lvl>
    <w:lvl w:ilvl="6">
      <w:start w:val="1"/>
      <w:numFmt w:val="decimal"/>
      <w:lvlText w:val="%1.%2.%3.%4.%5.%6.%7."/>
      <w:lvlJc w:val="left"/>
      <w:pPr>
        <w:ind w:left="4680" w:hanging="1080"/>
      </w:pPr>
    </w:lvl>
    <w:lvl w:ilvl="7">
      <w:start w:val="1"/>
      <w:numFmt w:val="decimal"/>
      <w:lvlText w:val="%1.%2.%3.%4.%5.%6.%7.%8."/>
      <w:lvlJc w:val="left"/>
      <w:pPr>
        <w:ind w:left="5184" w:hanging="1224"/>
      </w:pPr>
    </w:lvl>
    <w:lvl w:ilvl="8">
      <w:start w:val="1"/>
      <w:numFmt w:val="decimal"/>
      <w:lvlText w:val="%1.%2.%3.%4.%5.%6.%7.%8.%9."/>
      <w:lvlJc w:val="left"/>
      <w:pPr>
        <w:ind w:left="5760" w:hanging="1440"/>
      </w:pPr>
    </w:lvl>
  </w:abstractNum>
  <w:abstractNum w:abstractNumId="11" w15:restartNumberingAfterBreak="0">
    <w:nsid w:val="382E7307"/>
    <w:multiLevelType w:val="multilevel"/>
    <w:tmpl w:val="0C09001F"/>
    <w:lvl w:ilvl="0">
      <w:start w:val="1"/>
      <w:numFmt w:val="decimal"/>
      <w:lvlText w:val="%1."/>
      <w:lvlJc w:val="left"/>
      <w:pPr>
        <w:ind w:left="720" w:hanging="360"/>
      </w:pPr>
    </w:lvl>
    <w:lvl w:ilvl="1">
      <w:start w:val="1"/>
      <w:numFmt w:val="decimal"/>
      <w:lvlText w:val="%1.%2."/>
      <w:lvlJc w:val="left"/>
      <w:pPr>
        <w:ind w:left="1152" w:hanging="432"/>
      </w:pPr>
    </w:lvl>
    <w:lvl w:ilvl="2">
      <w:start w:val="1"/>
      <w:numFmt w:val="decimal"/>
      <w:lvlText w:val="%1.%2.%3."/>
      <w:lvlJc w:val="left"/>
      <w:pPr>
        <w:ind w:left="1584" w:hanging="504"/>
      </w:pPr>
    </w:lvl>
    <w:lvl w:ilvl="3">
      <w:start w:val="1"/>
      <w:numFmt w:val="decimal"/>
      <w:lvlText w:val="%1.%2.%3.%4."/>
      <w:lvlJc w:val="left"/>
      <w:pPr>
        <w:ind w:left="2088" w:hanging="648"/>
      </w:pPr>
    </w:lvl>
    <w:lvl w:ilvl="4">
      <w:start w:val="1"/>
      <w:numFmt w:val="decimal"/>
      <w:lvlText w:val="%1.%2.%3.%4.%5."/>
      <w:lvlJc w:val="left"/>
      <w:pPr>
        <w:ind w:left="2592" w:hanging="792"/>
      </w:pPr>
    </w:lvl>
    <w:lvl w:ilvl="5">
      <w:start w:val="1"/>
      <w:numFmt w:val="decimal"/>
      <w:lvlText w:val="%1.%2.%3.%4.%5.%6."/>
      <w:lvlJc w:val="left"/>
      <w:pPr>
        <w:ind w:left="3096" w:hanging="936"/>
      </w:pPr>
    </w:lvl>
    <w:lvl w:ilvl="6">
      <w:start w:val="1"/>
      <w:numFmt w:val="decimal"/>
      <w:lvlText w:val="%1.%2.%3.%4.%5.%6.%7."/>
      <w:lvlJc w:val="left"/>
      <w:pPr>
        <w:ind w:left="3600" w:hanging="1080"/>
      </w:pPr>
    </w:lvl>
    <w:lvl w:ilvl="7">
      <w:start w:val="1"/>
      <w:numFmt w:val="decimal"/>
      <w:lvlText w:val="%1.%2.%3.%4.%5.%6.%7.%8."/>
      <w:lvlJc w:val="left"/>
      <w:pPr>
        <w:ind w:left="4104" w:hanging="1224"/>
      </w:pPr>
    </w:lvl>
    <w:lvl w:ilvl="8">
      <w:start w:val="1"/>
      <w:numFmt w:val="decimal"/>
      <w:lvlText w:val="%1.%2.%3.%4.%5.%6.%7.%8.%9."/>
      <w:lvlJc w:val="left"/>
      <w:pPr>
        <w:ind w:left="4680" w:hanging="1440"/>
      </w:pPr>
    </w:lvl>
  </w:abstractNum>
  <w:abstractNum w:abstractNumId="12" w15:restartNumberingAfterBreak="0">
    <w:nsid w:val="3C3D3E9E"/>
    <w:multiLevelType w:val="multilevel"/>
    <w:tmpl w:val="16CE44C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13" w15:restartNumberingAfterBreak="0">
    <w:nsid w:val="40180CA5"/>
    <w:multiLevelType w:val="hybridMultilevel"/>
    <w:tmpl w:val="E7485112"/>
    <w:lvl w:ilvl="0" w:tplc="9ACAAE92">
      <w:start w:val="1"/>
      <w:numFmt w:val="decimal"/>
      <w:lvlText w:val="%1."/>
      <w:lvlJc w:val="left"/>
      <w:pPr>
        <w:ind w:left="720" w:hanging="360"/>
      </w:pPr>
      <w:rPr>
        <w:rFonts w:hint="default"/>
      </w:rPr>
    </w:lvl>
    <w:lvl w:ilvl="1" w:tplc="10090019" w:tentative="1">
      <w:start w:val="1"/>
      <w:numFmt w:val="lowerLetter"/>
      <w:lvlText w:val="%2."/>
      <w:lvlJc w:val="left"/>
      <w:pPr>
        <w:ind w:left="1080" w:hanging="360"/>
      </w:pPr>
    </w:lvl>
    <w:lvl w:ilvl="2" w:tplc="1009001B" w:tentative="1">
      <w:start w:val="1"/>
      <w:numFmt w:val="lowerRoman"/>
      <w:lvlText w:val="%3."/>
      <w:lvlJc w:val="right"/>
      <w:pPr>
        <w:ind w:left="1800" w:hanging="180"/>
      </w:pPr>
    </w:lvl>
    <w:lvl w:ilvl="3" w:tplc="1009000F" w:tentative="1">
      <w:start w:val="1"/>
      <w:numFmt w:val="decimal"/>
      <w:lvlText w:val="%4."/>
      <w:lvlJc w:val="left"/>
      <w:pPr>
        <w:ind w:left="2520" w:hanging="360"/>
      </w:pPr>
    </w:lvl>
    <w:lvl w:ilvl="4" w:tplc="10090019" w:tentative="1">
      <w:start w:val="1"/>
      <w:numFmt w:val="lowerLetter"/>
      <w:lvlText w:val="%5."/>
      <w:lvlJc w:val="left"/>
      <w:pPr>
        <w:ind w:left="3240" w:hanging="360"/>
      </w:pPr>
    </w:lvl>
    <w:lvl w:ilvl="5" w:tplc="1009001B" w:tentative="1">
      <w:start w:val="1"/>
      <w:numFmt w:val="lowerRoman"/>
      <w:lvlText w:val="%6."/>
      <w:lvlJc w:val="right"/>
      <w:pPr>
        <w:ind w:left="3960" w:hanging="180"/>
      </w:pPr>
    </w:lvl>
    <w:lvl w:ilvl="6" w:tplc="1009000F" w:tentative="1">
      <w:start w:val="1"/>
      <w:numFmt w:val="decimal"/>
      <w:lvlText w:val="%7."/>
      <w:lvlJc w:val="left"/>
      <w:pPr>
        <w:ind w:left="4680" w:hanging="360"/>
      </w:pPr>
    </w:lvl>
    <w:lvl w:ilvl="7" w:tplc="10090019" w:tentative="1">
      <w:start w:val="1"/>
      <w:numFmt w:val="lowerLetter"/>
      <w:lvlText w:val="%8."/>
      <w:lvlJc w:val="left"/>
      <w:pPr>
        <w:ind w:left="5400" w:hanging="360"/>
      </w:pPr>
    </w:lvl>
    <w:lvl w:ilvl="8" w:tplc="1009001B" w:tentative="1">
      <w:start w:val="1"/>
      <w:numFmt w:val="lowerRoman"/>
      <w:lvlText w:val="%9."/>
      <w:lvlJc w:val="right"/>
      <w:pPr>
        <w:ind w:left="6120" w:hanging="180"/>
      </w:pPr>
    </w:lvl>
  </w:abstractNum>
  <w:abstractNum w:abstractNumId="14" w15:restartNumberingAfterBreak="0">
    <w:nsid w:val="458D00DB"/>
    <w:multiLevelType w:val="multilevel"/>
    <w:tmpl w:val="EAE861C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5" w15:restartNumberingAfterBreak="0">
    <w:nsid w:val="459A76FE"/>
    <w:multiLevelType w:val="hybridMultilevel"/>
    <w:tmpl w:val="16CE44C6"/>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6" w15:restartNumberingAfterBreak="0">
    <w:nsid w:val="46CA7871"/>
    <w:multiLevelType w:val="hybridMultilevel"/>
    <w:tmpl w:val="A566D5A0"/>
    <w:lvl w:ilvl="0" w:tplc="1009000F">
      <w:start w:val="1"/>
      <w:numFmt w:val="decimal"/>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7" w15:restartNumberingAfterBreak="0">
    <w:nsid w:val="47EE498B"/>
    <w:multiLevelType w:val="hybridMultilevel"/>
    <w:tmpl w:val="BE3C9908"/>
    <w:lvl w:ilvl="0" w:tplc="0C090019">
      <w:start w:val="1"/>
      <w:numFmt w:val="lowerLetter"/>
      <w:lvlText w:val="%1."/>
      <w:lvlJc w:val="left"/>
      <w:pPr>
        <w:ind w:left="720" w:hanging="360"/>
      </w:p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18" w15:restartNumberingAfterBreak="0">
    <w:nsid w:val="496853D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4CEC4763"/>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4F7C0838"/>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50C67FFA"/>
    <w:multiLevelType w:val="multilevel"/>
    <w:tmpl w:val="16CE44C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2" w15:restartNumberingAfterBreak="0">
    <w:nsid w:val="5238693B"/>
    <w:multiLevelType w:val="hybridMultilevel"/>
    <w:tmpl w:val="A5763DAA"/>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3" w15:restartNumberingAfterBreak="0">
    <w:nsid w:val="52FD787B"/>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15:restartNumberingAfterBreak="0">
    <w:nsid w:val="552523A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553F1871"/>
    <w:multiLevelType w:val="hybridMultilevel"/>
    <w:tmpl w:val="9B34AAF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63BE4A8F"/>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7" w15:restartNumberingAfterBreak="0">
    <w:nsid w:val="67E512A4"/>
    <w:multiLevelType w:val="multilevel"/>
    <w:tmpl w:val="16CE44C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28" w15:restartNumberingAfterBreak="0">
    <w:nsid w:val="68D86F97"/>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9" w15:restartNumberingAfterBreak="0">
    <w:nsid w:val="69EB30E4"/>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0" w15:restartNumberingAfterBreak="0">
    <w:nsid w:val="6BA200A2"/>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6F8640C3"/>
    <w:multiLevelType w:val="multilevel"/>
    <w:tmpl w:val="16CE44C6"/>
    <w:lvl w:ilvl="0">
      <w:start w:val="1"/>
      <w:numFmt w:val="decimal"/>
      <w:lvlText w:val="%1."/>
      <w:lvlJc w:val="left"/>
      <w:pPr>
        <w:ind w:left="720" w:hanging="360"/>
      </w:pPr>
      <w:rPr>
        <w:rFonts w:hint="default"/>
      </w:rPr>
    </w:lvl>
    <w:lvl w:ilvl="1" w:tentative="1">
      <w:start w:val="1"/>
      <w:numFmt w:val="lowerLetter"/>
      <w:lvlText w:val="%2."/>
      <w:lvlJc w:val="left"/>
      <w:pPr>
        <w:ind w:left="1440" w:hanging="360"/>
      </w:pPr>
    </w:lvl>
    <w:lvl w:ilvl="2" w:tentative="1">
      <w:start w:val="1"/>
      <w:numFmt w:val="lowerRoman"/>
      <w:lvlText w:val="%3."/>
      <w:lvlJc w:val="right"/>
      <w:pPr>
        <w:ind w:left="2160" w:hanging="180"/>
      </w:pPr>
    </w:lvl>
    <w:lvl w:ilvl="3" w:tentative="1">
      <w:start w:val="1"/>
      <w:numFmt w:val="decimal"/>
      <w:lvlText w:val="%4."/>
      <w:lvlJc w:val="left"/>
      <w:pPr>
        <w:ind w:left="2880" w:hanging="360"/>
      </w:pPr>
    </w:lvl>
    <w:lvl w:ilvl="4" w:tentative="1">
      <w:start w:val="1"/>
      <w:numFmt w:val="lowerLetter"/>
      <w:lvlText w:val="%5."/>
      <w:lvlJc w:val="left"/>
      <w:pPr>
        <w:ind w:left="3600" w:hanging="360"/>
      </w:pPr>
    </w:lvl>
    <w:lvl w:ilvl="5" w:tentative="1">
      <w:start w:val="1"/>
      <w:numFmt w:val="lowerRoman"/>
      <w:lvlText w:val="%6."/>
      <w:lvlJc w:val="right"/>
      <w:pPr>
        <w:ind w:left="4320" w:hanging="180"/>
      </w:pPr>
    </w:lvl>
    <w:lvl w:ilvl="6" w:tentative="1">
      <w:start w:val="1"/>
      <w:numFmt w:val="decimal"/>
      <w:lvlText w:val="%7."/>
      <w:lvlJc w:val="left"/>
      <w:pPr>
        <w:ind w:left="5040" w:hanging="360"/>
      </w:pPr>
    </w:lvl>
    <w:lvl w:ilvl="7" w:tentative="1">
      <w:start w:val="1"/>
      <w:numFmt w:val="lowerLetter"/>
      <w:lvlText w:val="%8."/>
      <w:lvlJc w:val="left"/>
      <w:pPr>
        <w:ind w:left="5760" w:hanging="360"/>
      </w:pPr>
    </w:lvl>
    <w:lvl w:ilvl="8" w:tentative="1">
      <w:start w:val="1"/>
      <w:numFmt w:val="lowerRoman"/>
      <w:lvlText w:val="%9."/>
      <w:lvlJc w:val="right"/>
      <w:pPr>
        <w:ind w:left="6480" w:hanging="180"/>
      </w:pPr>
    </w:lvl>
  </w:abstractNum>
  <w:abstractNum w:abstractNumId="32" w15:restartNumberingAfterBreak="0">
    <w:nsid w:val="757F601A"/>
    <w:multiLevelType w:val="multilevel"/>
    <w:tmpl w:val="0C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3" w15:restartNumberingAfterBreak="0">
    <w:nsid w:val="7E55616B"/>
    <w:multiLevelType w:val="hybridMultilevel"/>
    <w:tmpl w:val="32F2BADA"/>
    <w:lvl w:ilvl="0" w:tplc="1009000F">
      <w:start w:val="1"/>
      <w:numFmt w:val="decimal"/>
      <w:lvlText w:val="%1."/>
      <w:lvlJc w:val="left"/>
      <w:pPr>
        <w:ind w:left="1440" w:hanging="360"/>
      </w:pPr>
    </w:lvl>
    <w:lvl w:ilvl="1" w:tplc="10090019" w:tentative="1">
      <w:start w:val="1"/>
      <w:numFmt w:val="lowerLetter"/>
      <w:lvlText w:val="%2."/>
      <w:lvlJc w:val="left"/>
      <w:pPr>
        <w:ind w:left="2160" w:hanging="360"/>
      </w:pPr>
    </w:lvl>
    <w:lvl w:ilvl="2" w:tplc="1009001B" w:tentative="1">
      <w:start w:val="1"/>
      <w:numFmt w:val="lowerRoman"/>
      <w:lvlText w:val="%3."/>
      <w:lvlJc w:val="right"/>
      <w:pPr>
        <w:ind w:left="2880" w:hanging="180"/>
      </w:pPr>
    </w:lvl>
    <w:lvl w:ilvl="3" w:tplc="1009000F" w:tentative="1">
      <w:start w:val="1"/>
      <w:numFmt w:val="decimal"/>
      <w:lvlText w:val="%4."/>
      <w:lvlJc w:val="left"/>
      <w:pPr>
        <w:ind w:left="3600" w:hanging="360"/>
      </w:pPr>
    </w:lvl>
    <w:lvl w:ilvl="4" w:tplc="10090019" w:tentative="1">
      <w:start w:val="1"/>
      <w:numFmt w:val="lowerLetter"/>
      <w:lvlText w:val="%5."/>
      <w:lvlJc w:val="left"/>
      <w:pPr>
        <w:ind w:left="4320" w:hanging="360"/>
      </w:pPr>
    </w:lvl>
    <w:lvl w:ilvl="5" w:tplc="1009001B" w:tentative="1">
      <w:start w:val="1"/>
      <w:numFmt w:val="lowerRoman"/>
      <w:lvlText w:val="%6."/>
      <w:lvlJc w:val="right"/>
      <w:pPr>
        <w:ind w:left="5040" w:hanging="180"/>
      </w:pPr>
    </w:lvl>
    <w:lvl w:ilvl="6" w:tplc="1009000F" w:tentative="1">
      <w:start w:val="1"/>
      <w:numFmt w:val="decimal"/>
      <w:lvlText w:val="%7."/>
      <w:lvlJc w:val="left"/>
      <w:pPr>
        <w:ind w:left="5760" w:hanging="360"/>
      </w:pPr>
    </w:lvl>
    <w:lvl w:ilvl="7" w:tplc="10090019" w:tentative="1">
      <w:start w:val="1"/>
      <w:numFmt w:val="lowerLetter"/>
      <w:lvlText w:val="%8."/>
      <w:lvlJc w:val="left"/>
      <w:pPr>
        <w:ind w:left="6480" w:hanging="360"/>
      </w:pPr>
    </w:lvl>
    <w:lvl w:ilvl="8" w:tplc="1009001B" w:tentative="1">
      <w:start w:val="1"/>
      <w:numFmt w:val="lowerRoman"/>
      <w:lvlText w:val="%9."/>
      <w:lvlJc w:val="right"/>
      <w:pPr>
        <w:ind w:left="7200" w:hanging="180"/>
      </w:pPr>
    </w:lvl>
  </w:abstractNum>
  <w:num w:numId="1">
    <w:abstractNumId w:val="14"/>
  </w:num>
  <w:num w:numId="2">
    <w:abstractNumId w:val="33"/>
  </w:num>
  <w:num w:numId="3">
    <w:abstractNumId w:val="6"/>
  </w:num>
  <w:num w:numId="4">
    <w:abstractNumId w:val="13"/>
  </w:num>
  <w:num w:numId="5">
    <w:abstractNumId w:val="29"/>
  </w:num>
  <w:num w:numId="6">
    <w:abstractNumId w:val="1"/>
  </w:num>
  <w:num w:numId="7">
    <w:abstractNumId w:val="7"/>
  </w:num>
  <w:num w:numId="8">
    <w:abstractNumId w:val="28"/>
  </w:num>
  <w:num w:numId="9">
    <w:abstractNumId w:val="8"/>
  </w:num>
  <w:num w:numId="10">
    <w:abstractNumId w:val="2"/>
  </w:num>
  <w:num w:numId="11">
    <w:abstractNumId w:val="16"/>
  </w:num>
  <w:num w:numId="12">
    <w:abstractNumId w:val="32"/>
  </w:num>
  <w:num w:numId="13">
    <w:abstractNumId w:val="5"/>
  </w:num>
  <w:num w:numId="14">
    <w:abstractNumId w:val="26"/>
  </w:num>
  <w:num w:numId="15">
    <w:abstractNumId w:val="0"/>
  </w:num>
  <w:num w:numId="16">
    <w:abstractNumId w:val="30"/>
  </w:num>
  <w:num w:numId="17">
    <w:abstractNumId w:val="24"/>
  </w:num>
  <w:num w:numId="18">
    <w:abstractNumId w:val="18"/>
  </w:num>
  <w:num w:numId="19">
    <w:abstractNumId w:val="11"/>
  </w:num>
  <w:num w:numId="20">
    <w:abstractNumId w:val="19"/>
  </w:num>
  <w:num w:numId="21">
    <w:abstractNumId w:val="10"/>
  </w:num>
  <w:num w:numId="22">
    <w:abstractNumId w:val="20"/>
  </w:num>
  <w:num w:numId="23">
    <w:abstractNumId w:val="25"/>
  </w:num>
  <w:num w:numId="24">
    <w:abstractNumId w:val="22"/>
  </w:num>
  <w:num w:numId="25">
    <w:abstractNumId w:val="23"/>
  </w:num>
  <w:num w:numId="26">
    <w:abstractNumId w:val="15"/>
  </w:num>
  <w:num w:numId="27">
    <w:abstractNumId w:val="27"/>
  </w:num>
  <w:num w:numId="28">
    <w:abstractNumId w:val="21"/>
  </w:num>
  <w:num w:numId="29">
    <w:abstractNumId w:val="3"/>
  </w:num>
  <w:num w:numId="30">
    <w:abstractNumId w:val="12"/>
  </w:num>
  <w:num w:numId="31">
    <w:abstractNumId w:val="31"/>
  </w:num>
  <w:num w:numId="32">
    <w:abstractNumId w:val="4"/>
  </w:num>
  <w:num w:numId="33">
    <w:abstractNumId w:val="9"/>
  </w:num>
  <w:num w:numId="3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E67C08"/>
    <w:rsid w:val="00000C1E"/>
    <w:rsid w:val="0000120C"/>
    <w:rsid w:val="00016AD1"/>
    <w:rsid w:val="00022E50"/>
    <w:rsid w:val="0004667F"/>
    <w:rsid w:val="00052F21"/>
    <w:rsid w:val="00070174"/>
    <w:rsid w:val="00071DC6"/>
    <w:rsid w:val="000757D7"/>
    <w:rsid w:val="00081964"/>
    <w:rsid w:val="00090E9F"/>
    <w:rsid w:val="00093D6A"/>
    <w:rsid w:val="00094892"/>
    <w:rsid w:val="000A5518"/>
    <w:rsid w:val="000A7A5F"/>
    <w:rsid w:val="000B0753"/>
    <w:rsid w:val="000B6255"/>
    <w:rsid w:val="000B656F"/>
    <w:rsid w:val="000E2536"/>
    <w:rsid w:val="000E49C7"/>
    <w:rsid w:val="000E7C89"/>
    <w:rsid w:val="000F4F5A"/>
    <w:rsid w:val="000F55DD"/>
    <w:rsid w:val="001051F3"/>
    <w:rsid w:val="00111AFF"/>
    <w:rsid w:val="00111E41"/>
    <w:rsid w:val="0011766A"/>
    <w:rsid w:val="0012175A"/>
    <w:rsid w:val="0012626D"/>
    <w:rsid w:val="00133835"/>
    <w:rsid w:val="0013566C"/>
    <w:rsid w:val="0014590D"/>
    <w:rsid w:val="00176219"/>
    <w:rsid w:val="00181948"/>
    <w:rsid w:val="001902BF"/>
    <w:rsid w:val="001A0FC5"/>
    <w:rsid w:val="001B2AAC"/>
    <w:rsid w:val="001B4A39"/>
    <w:rsid w:val="001B5703"/>
    <w:rsid w:val="001B778A"/>
    <w:rsid w:val="001D3B5C"/>
    <w:rsid w:val="001E77B3"/>
    <w:rsid w:val="001F4C05"/>
    <w:rsid w:val="00222DB6"/>
    <w:rsid w:val="002334B4"/>
    <w:rsid w:val="00257655"/>
    <w:rsid w:val="002778AC"/>
    <w:rsid w:val="00287A45"/>
    <w:rsid w:val="00291009"/>
    <w:rsid w:val="002A44E2"/>
    <w:rsid w:val="002A7428"/>
    <w:rsid w:val="002B103C"/>
    <w:rsid w:val="002C7AD5"/>
    <w:rsid w:val="002E1331"/>
    <w:rsid w:val="002E5DAD"/>
    <w:rsid w:val="002F1FE2"/>
    <w:rsid w:val="00305975"/>
    <w:rsid w:val="00334D38"/>
    <w:rsid w:val="003350A5"/>
    <w:rsid w:val="00342178"/>
    <w:rsid w:val="0037739A"/>
    <w:rsid w:val="003B11DC"/>
    <w:rsid w:val="003F6F7F"/>
    <w:rsid w:val="00401747"/>
    <w:rsid w:val="00411C25"/>
    <w:rsid w:val="004200D3"/>
    <w:rsid w:val="00426D5B"/>
    <w:rsid w:val="004400D0"/>
    <w:rsid w:val="00442F57"/>
    <w:rsid w:val="00447973"/>
    <w:rsid w:val="0045446B"/>
    <w:rsid w:val="0045731F"/>
    <w:rsid w:val="00475F73"/>
    <w:rsid w:val="004B2F7D"/>
    <w:rsid w:val="004B5A4A"/>
    <w:rsid w:val="004D1B47"/>
    <w:rsid w:val="004D51AA"/>
    <w:rsid w:val="00512BF6"/>
    <w:rsid w:val="00515D47"/>
    <w:rsid w:val="00517D11"/>
    <w:rsid w:val="00523C39"/>
    <w:rsid w:val="0053039D"/>
    <w:rsid w:val="00531370"/>
    <w:rsid w:val="0053262E"/>
    <w:rsid w:val="00533B7F"/>
    <w:rsid w:val="00543592"/>
    <w:rsid w:val="00546459"/>
    <w:rsid w:val="005578E1"/>
    <w:rsid w:val="00570714"/>
    <w:rsid w:val="00575C8F"/>
    <w:rsid w:val="005939CA"/>
    <w:rsid w:val="005A00F8"/>
    <w:rsid w:val="005A2E27"/>
    <w:rsid w:val="005A34CC"/>
    <w:rsid w:val="005B279B"/>
    <w:rsid w:val="005B3210"/>
    <w:rsid w:val="005C33D9"/>
    <w:rsid w:val="005F15B7"/>
    <w:rsid w:val="005F3500"/>
    <w:rsid w:val="006062BC"/>
    <w:rsid w:val="00607DF2"/>
    <w:rsid w:val="0062011C"/>
    <w:rsid w:val="00662836"/>
    <w:rsid w:val="0066303A"/>
    <w:rsid w:val="006A7D4D"/>
    <w:rsid w:val="006B0819"/>
    <w:rsid w:val="006B1540"/>
    <w:rsid w:val="006C15F0"/>
    <w:rsid w:val="006D34DF"/>
    <w:rsid w:val="006F2515"/>
    <w:rsid w:val="006F3FBC"/>
    <w:rsid w:val="006F4E70"/>
    <w:rsid w:val="00706BB1"/>
    <w:rsid w:val="00707360"/>
    <w:rsid w:val="007219AF"/>
    <w:rsid w:val="00722A0D"/>
    <w:rsid w:val="00724B61"/>
    <w:rsid w:val="0073519E"/>
    <w:rsid w:val="00743593"/>
    <w:rsid w:val="00745812"/>
    <w:rsid w:val="00780278"/>
    <w:rsid w:val="007A2A9F"/>
    <w:rsid w:val="007B1BD1"/>
    <w:rsid w:val="007D436E"/>
    <w:rsid w:val="007E70EE"/>
    <w:rsid w:val="007F100C"/>
    <w:rsid w:val="007F2E04"/>
    <w:rsid w:val="00800CC9"/>
    <w:rsid w:val="00812975"/>
    <w:rsid w:val="0081686F"/>
    <w:rsid w:val="00820395"/>
    <w:rsid w:val="008777E1"/>
    <w:rsid w:val="0088129B"/>
    <w:rsid w:val="008916BF"/>
    <w:rsid w:val="00892CB6"/>
    <w:rsid w:val="00896139"/>
    <w:rsid w:val="008A507A"/>
    <w:rsid w:val="008A55F0"/>
    <w:rsid w:val="008B1DA9"/>
    <w:rsid w:val="008E4C40"/>
    <w:rsid w:val="0091174A"/>
    <w:rsid w:val="00913DEC"/>
    <w:rsid w:val="00914CE4"/>
    <w:rsid w:val="00936F55"/>
    <w:rsid w:val="00944A5F"/>
    <w:rsid w:val="00946C2D"/>
    <w:rsid w:val="00962609"/>
    <w:rsid w:val="00980C85"/>
    <w:rsid w:val="00983EED"/>
    <w:rsid w:val="009878A3"/>
    <w:rsid w:val="0099528D"/>
    <w:rsid w:val="009D423A"/>
    <w:rsid w:val="009F3228"/>
    <w:rsid w:val="00A03A5F"/>
    <w:rsid w:val="00A073B7"/>
    <w:rsid w:val="00A121D8"/>
    <w:rsid w:val="00A15BFB"/>
    <w:rsid w:val="00A3657F"/>
    <w:rsid w:val="00A44C4A"/>
    <w:rsid w:val="00A52DFF"/>
    <w:rsid w:val="00A82292"/>
    <w:rsid w:val="00AB0769"/>
    <w:rsid w:val="00AB11FB"/>
    <w:rsid w:val="00AB5DBD"/>
    <w:rsid w:val="00AC1FAB"/>
    <w:rsid w:val="00AC47B9"/>
    <w:rsid w:val="00AC5C5B"/>
    <w:rsid w:val="00AD1604"/>
    <w:rsid w:val="00AD47CC"/>
    <w:rsid w:val="00AD75FE"/>
    <w:rsid w:val="00AF5AE0"/>
    <w:rsid w:val="00B0364B"/>
    <w:rsid w:val="00B17606"/>
    <w:rsid w:val="00B246A9"/>
    <w:rsid w:val="00B27B78"/>
    <w:rsid w:val="00B33A39"/>
    <w:rsid w:val="00B7211F"/>
    <w:rsid w:val="00B7253E"/>
    <w:rsid w:val="00B76066"/>
    <w:rsid w:val="00B80309"/>
    <w:rsid w:val="00B90425"/>
    <w:rsid w:val="00B96A8A"/>
    <w:rsid w:val="00BB67C7"/>
    <w:rsid w:val="00BC1F25"/>
    <w:rsid w:val="00BC72CB"/>
    <w:rsid w:val="00BD13D7"/>
    <w:rsid w:val="00BE1E3D"/>
    <w:rsid w:val="00BE3E4E"/>
    <w:rsid w:val="00BF6A08"/>
    <w:rsid w:val="00C03C98"/>
    <w:rsid w:val="00C100B5"/>
    <w:rsid w:val="00C12266"/>
    <w:rsid w:val="00C23FB4"/>
    <w:rsid w:val="00C376CA"/>
    <w:rsid w:val="00C44B55"/>
    <w:rsid w:val="00C44F4A"/>
    <w:rsid w:val="00C47A85"/>
    <w:rsid w:val="00C550A6"/>
    <w:rsid w:val="00C55442"/>
    <w:rsid w:val="00C63B1A"/>
    <w:rsid w:val="00C66CE1"/>
    <w:rsid w:val="00C825B9"/>
    <w:rsid w:val="00C8478B"/>
    <w:rsid w:val="00C85398"/>
    <w:rsid w:val="00C9540E"/>
    <w:rsid w:val="00C956C5"/>
    <w:rsid w:val="00CA4621"/>
    <w:rsid w:val="00CB48D6"/>
    <w:rsid w:val="00CD03EB"/>
    <w:rsid w:val="00CD1C0E"/>
    <w:rsid w:val="00CD6E8E"/>
    <w:rsid w:val="00CE6A27"/>
    <w:rsid w:val="00CF23C4"/>
    <w:rsid w:val="00D05A92"/>
    <w:rsid w:val="00D11110"/>
    <w:rsid w:val="00D11D43"/>
    <w:rsid w:val="00D1281B"/>
    <w:rsid w:val="00D22826"/>
    <w:rsid w:val="00D2330A"/>
    <w:rsid w:val="00D265C0"/>
    <w:rsid w:val="00D35541"/>
    <w:rsid w:val="00D35FAD"/>
    <w:rsid w:val="00D360D8"/>
    <w:rsid w:val="00D476F3"/>
    <w:rsid w:val="00D50A17"/>
    <w:rsid w:val="00D65239"/>
    <w:rsid w:val="00D7003C"/>
    <w:rsid w:val="00D75720"/>
    <w:rsid w:val="00D831A1"/>
    <w:rsid w:val="00D85A05"/>
    <w:rsid w:val="00DC4BFF"/>
    <w:rsid w:val="00DF5614"/>
    <w:rsid w:val="00E00B27"/>
    <w:rsid w:val="00E11671"/>
    <w:rsid w:val="00E11AEC"/>
    <w:rsid w:val="00E11DBB"/>
    <w:rsid w:val="00E15C2B"/>
    <w:rsid w:val="00E26859"/>
    <w:rsid w:val="00E45546"/>
    <w:rsid w:val="00E506C0"/>
    <w:rsid w:val="00E50AEB"/>
    <w:rsid w:val="00E553CD"/>
    <w:rsid w:val="00E67C08"/>
    <w:rsid w:val="00E7245F"/>
    <w:rsid w:val="00E7521B"/>
    <w:rsid w:val="00E7592A"/>
    <w:rsid w:val="00E94952"/>
    <w:rsid w:val="00E954FA"/>
    <w:rsid w:val="00EA5BD0"/>
    <w:rsid w:val="00EB3B96"/>
    <w:rsid w:val="00EB3DBB"/>
    <w:rsid w:val="00EB5912"/>
    <w:rsid w:val="00EC0E0C"/>
    <w:rsid w:val="00EC5F5C"/>
    <w:rsid w:val="00EC7E75"/>
    <w:rsid w:val="00ED3655"/>
    <w:rsid w:val="00EF11E1"/>
    <w:rsid w:val="00EF1C65"/>
    <w:rsid w:val="00F167B7"/>
    <w:rsid w:val="00F4132B"/>
    <w:rsid w:val="00F41FF4"/>
    <w:rsid w:val="00F45BDB"/>
    <w:rsid w:val="00F460F1"/>
    <w:rsid w:val="00F56828"/>
    <w:rsid w:val="00F82436"/>
    <w:rsid w:val="00F82685"/>
    <w:rsid w:val="00F91CE8"/>
    <w:rsid w:val="00F91F44"/>
    <w:rsid w:val="00FA2F6B"/>
    <w:rsid w:val="00FB3B14"/>
    <w:rsid w:val="00FD50B3"/>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43"/>
    <o:shapelayout v:ext="edit">
      <o:idmap v:ext="edit" data="1"/>
    </o:shapelayout>
  </w:shapeDefaults>
  <w:decimalSymbol w:val="."/>
  <w:listSeparator w:val=","/>
  <w15:docId w15:val="{DA40350A-FEC7-40BA-A15B-15283B1F064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Calibri" w:hAnsi="Calibri" w:cs="Calibri"/>
        <w:sz w:val="21"/>
        <w:szCs w:val="21"/>
        <w:lang w:val="en-US" w:eastAsia="en-CA" w:bidi="ar-SA"/>
      </w:rPr>
    </w:rPrDefault>
    <w:pPrDefault>
      <w:pPr>
        <w:spacing w:after="120" w:line="264"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style>
  <w:style w:type="paragraph" w:styleId="Heading1">
    <w:name w:val="heading 1"/>
    <w:basedOn w:val="Normal"/>
    <w:next w:val="Normal"/>
    <w:pPr>
      <w:keepNext/>
      <w:keepLines/>
      <w:pBdr>
        <w:bottom w:val="single" w:sz="4" w:space="1" w:color="5B9BD5"/>
      </w:pBdr>
      <w:spacing w:before="400" w:after="40" w:line="240" w:lineRule="auto"/>
      <w:outlineLvl w:val="0"/>
    </w:pPr>
    <w:rPr>
      <w:color w:val="2E75B5"/>
      <w:sz w:val="36"/>
      <w:szCs w:val="36"/>
    </w:rPr>
  </w:style>
  <w:style w:type="paragraph" w:styleId="Heading2">
    <w:name w:val="heading 2"/>
    <w:basedOn w:val="Normal"/>
    <w:next w:val="Normal"/>
    <w:link w:val="Heading2Char"/>
    <w:pPr>
      <w:keepNext/>
      <w:keepLines/>
      <w:spacing w:before="160" w:after="0" w:line="240" w:lineRule="auto"/>
      <w:outlineLvl w:val="1"/>
    </w:pPr>
    <w:rPr>
      <w:color w:val="2E75B5"/>
      <w:sz w:val="28"/>
      <w:szCs w:val="28"/>
    </w:rPr>
  </w:style>
  <w:style w:type="paragraph" w:styleId="Heading3">
    <w:name w:val="heading 3"/>
    <w:basedOn w:val="Normal"/>
    <w:next w:val="Normal"/>
    <w:link w:val="Heading3Char"/>
    <w:pPr>
      <w:keepNext/>
      <w:keepLines/>
      <w:spacing w:before="80" w:after="0" w:line="240" w:lineRule="auto"/>
      <w:outlineLvl w:val="2"/>
    </w:pPr>
    <w:rPr>
      <w:color w:val="404040"/>
      <w:sz w:val="26"/>
      <w:szCs w:val="26"/>
    </w:rPr>
  </w:style>
  <w:style w:type="paragraph" w:styleId="Heading4">
    <w:name w:val="heading 4"/>
    <w:basedOn w:val="Normal"/>
    <w:next w:val="Normal"/>
    <w:pPr>
      <w:keepNext/>
      <w:keepLines/>
      <w:spacing w:before="80" w:after="0"/>
      <w:outlineLvl w:val="3"/>
    </w:pPr>
    <w:rPr>
      <w:sz w:val="24"/>
      <w:szCs w:val="24"/>
    </w:rPr>
  </w:style>
  <w:style w:type="paragraph" w:styleId="Heading5">
    <w:name w:val="heading 5"/>
    <w:basedOn w:val="Normal"/>
    <w:next w:val="Normal"/>
    <w:pPr>
      <w:keepNext/>
      <w:keepLines/>
      <w:spacing w:before="80" w:after="0"/>
      <w:outlineLvl w:val="4"/>
    </w:pPr>
    <w:rPr>
      <w:i/>
      <w:sz w:val="22"/>
      <w:szCs w:val="22"/>
    </w:rPr>
  </w:style>
  <w:style w:type="paragraph" w:styleId="Heading6">
    <w:name w:val="heading 6"/>
    <w:basedOn w:val="Normal"/>
    <w:next w:val="Normal"/>
    <w:pPr>
      <w:keepNext/>
      <w:keepLines/>
      <w:spacing w:before="80" w:after="0"/>
      <w:outlineLvl w:val="5"/>
    </w:pPr>
    <w:rPr>
      <w:color w:val="595959"/>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pPr>
      <w:spacing w:after="0" w:line="240" w:lineRule="auto"/>
      <w:contextualSpacing/>
    </w:pPr>
    <w:rPr>
      <w:color w:val="2E75B5"/>
      <w:sz w:val="80"/>
      <w:szCs w:val="80"/>
    </w:rPr>
  </w:style>
  <w:style w:type="paragraph" w:styleId="Subtitle">
    <w:name w:val="Subtitle"/>
    <w:basedOn w:val="Normal"/>
    <w:next w:val="Normal"/>
    <w:pPr>
      <w:spacing w:after="240" w:line="240" w:lineRule="auto"/>
    </w:pPr>
    <w:rPr>
      <w:color w:val="404040"/>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pPr>
      <w:spacing w:after="0" w:line="240" w:lineRule="auto"/>
    </w:pPr>
    <w:tblPr>
      <w:tblStyleRowBandSize w:val="1"/>
      <w:tblStyleColBandSize w:val="1"/>
    </w:tblPr>
  </w:style>
  <w:style w:type="paragraph" w:styleId="BalloonText">
    <w:name w:val="Balloon Text"/>
    <w:basedOn w:val="Normal"/>
    <w:link w:val="BalloonTextChar"/>
    <w:uiPriority w:val="99"/>
    <w:semiHidden/>
    <w:unhideWhenUsed/>
    <w:rsid w:val="0029100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91009"/>
    <w:rPr>
      <w:rFonts w:ascii="Tahoma" w:hAnsi="Tahoma" w:cs="Tahoma"/>
      <w:sz w:val="16"/>
      <w:szCs w:val="16"/>
    </w:rPr>
  </w:style>
  <w:style w:type="paragraph" w:styleId="ListParagraph">
    <w:name w:val="List Paragraph"/>
    <w:basedOn w:val="Normal"/>
    <w:uiPriority w:val="34"/>
    <w:qFormat/>
    <w:rsid w:val="00707360"/>
    <w:pPr>
      <w:ind w:left="720"/>
      <w:contextualSpacing/>
    </w:pPr>
  </w:style>
  <w:style w:type="paragraph" w:styleId="Header">
    <w:name w:val="header"/>
    <w:basedOn w:val="Normal"/>
    <w:link w:val="HeaderChar"/>
    <w:uiPriority w:val="99"/>
    <w:unhideWhenUsed/>
    <w:rsid w:val="00426D5B"/>
    <w:pPr>
      <w:tabs>
        <w:tab w:val="center" w:pos="4680"/>
        <w:tab w:val="right" w:pos="9360"/>
      </w:tabs>
      <w:spacing w:after="0" w:line="240" w:lineRule="auto"/>
    </w:pPr>
  </w:style>
  <w:style w:type="character" w:customStyle="1" w:styleId="HeaderChar">
    <w:name w:val="Header Char"/>
    <w:basedOn w:val="DefaultParagraphFont"/>
    <w:link w:val="Header"/>
    <w:uiPriority w:val="99"/>
    <w:rsid w:val="00426D5B"/>
  </w:style>
  <w:style w:type="paragraph" w:styleId="Footer">
    <w:name w:val="footer"/>
    <w:basedOn w:val="Normal"/>
    <w:link w:val="FooterChar"/>
    <w:uiPriority w:val="99"/>
    <w:unhideWhenUsed/>
    <w:rsid w:val="00426D5B"/>
    <w:pPr>
      <w:tabs>
        <w:tab w:val="center" w:pos="4680"/>
        <w:tab w:val="right" w:pos="9360"/>
      </w:tabs>
      <w:spacing w:after="0" w:line="240" w:lineRule="auto"/>
    </w:pPr>
  </w:style>
  <w:style w:type="character" w:customStyle="1" w:styleId="FooterChar">
    <w:name w:val="Footer Char"/>
    <w:basedOn w:val="DefaultParagraphFont"/>
    <w:link w:val="Footer"/>
    <w:uiPriority w:val="99"/>
    <w:rsid w:val="00426D5B"/>
  </w:style>
  <w:style w:type="paragraph" w:styleId="Caption">
    <w:name w:val="caption"/>
    <w:basedOn w:val="Normal"/>
    <w:next w:val="Normal"/>
    <w:uiPriority w:val="35"/>
    <w:unhideWhenUsed/>
    <w:qFormat/>
    <w:rsid w:val="001D3B5C"/>
    <w:pPr>
      <w:spacing w:after="200" w:line="240" w:lineRule="auto"/>
    </w:pPr>
    <w:rPr>
      <w:b/>
      <w:bCs/>
      <w:color w:val="4F81BD" w:themeColor="accent1"/>
      <w:sz w:val="18"/>
      <w:szCs w:val="18"/>
    </w:rPr>
  </w:style>
  <w:style w:type="character" w:customStyle="1" w:styleId="Heading3Char">
    <w:name w:val="Heading 3 Char"/>
    <w:basedOn w:val="DefaultParagraphFont"/>
    <w:link w:val="Heading3"/>
    <w:rsid w:val="002E1331"/>
    <w:rPr>
      <w:color w:val="404040"/>
      <w:sz w:val="26"/>
      <w:szCs w:val="26"/>
    </w:rPr>
  </w:style>
  <w:style w:type="character" w:customStyle="1" w:styleId="Heading2Char">
    <w:name w:val="Heading 2 Char"/>
    <w:basedOn w:val="DefaultParagraphFont"/>
    <w:link w:val="Heading2"/>
    <w:rsid w:val="002E1331"/>
    <w:rPr>
      <w:color w:val="2E75B5"/>
      <w:sz w:val="28"/>
      <w:szCs w:val="28"/>
    </w:rPr>
  </w:style>
  <w:style w:type="table" w:styleId="TableGrid">
    <w:name w:val="Table Grid"/>
    <w:basedOn w:val="TableNormal"/>
    <w:uiPriority w:val="39"/>
    <w:rsid w:val="000A551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TMLPreformatted">
    <w:name w:val="HTML Preformatted"/>
    <w:basedOn w:val="Normal"/>
    <w:link w:val="HTMLPreformattedChar"/>
    <w:uiPriority w:val="99"/>
    <w:unhideWhenUsed/>
    <w:rsid w:val="00A073B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rsid w:val="00A073B7"/>
    <w:rPr>
      <w:rFonts w:ascii="Courier New" w:eastAsia="Times New Roman" w:hAnsi="Courier New" w:cs="Courier New"/>
      <w:sz w:val="20"/>
      <w:szCs w:val="20"/>
      <w:lang w:eastAsia="en-US"/>
    </w:rPr>
  </w:style>
  <w:style w:type="character" w:customStyle="1" w:styleId="gnkrckgcgsb">
    <w:name w:val="gnkrckgcgsb"/>
    <w:basedOn w:val="DefaultParagraphFont"/>
    <w:rsid w:val="00A073B7"/>
  </w:style>
  <w:style w:type="table" w:styleId="GridTable6Colorful-Accent1">
    <w:name w:val="Grid Table 6 Colorful Accent 1"/>
    <w:basedOn w:val="TableNormal"/>
    <w:uiPriority w:val="51"/>
    <w:rsid w:val="00BC1F25"/>
    <w:pPr>
      <w:spacing w:after="0" w:line="240" w:lineRule="auto"/>
    </w:pPr>
    <w:rPr>
      <w:color w:val="365F91" w:themeColor="accent1" w:themeShade="BF"/>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insideV w:val="single" w:sz="4" w:space="0" w:color="95B3D7" w:themeColor="accent1" w:themeTint="99"/>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GridTable1Light-Accent1">
    <w:name w:val="Grid Table 1 Light Accent 1"/>
    <w:basedOn w:val="TableNormal"/>
    <w:uiPriority w:val="46"/>
    <w:rsid w:val="00BC1F25"/>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9008403">
      <w:bodyDiv w:val="1"/>
      <w:marLeft w:val="0"/>
      <w:marRight w:val="0"/>
      <w:marTop w:val="0"/>
      <w:marBottom w:val="0"/>
      <w:divBdr>
        <w:top w:val="none" w:sz="0" w:space="0" w:color="auto"/>
        <w:left w:val="none" w:sz="0" w:space="0" w:color="auto"/>
        <w:bottom w:val="none" w:sz="0" w:space="0" w:color="auto"/>
        <w:right w:val="none" w:sz="0" w:space="0" w:color="auto"/>
      </w:divBdr>
    </w:div>
    <w:div w:id="26215095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emf"/><Relationship Id="rId18" Type="http://schemas.openxmlformats.org/officeDocument/2006/relationships/oleObject" Target="embeddings/oleObject4.bin"/><Relationship Id="rId26" Type="http://schemas.openxmlformats.org/officeDocument/2006/relationships/oleObject" Target="embeddings/oleObject8.bin"/><Relationship Id="rId39" Type="http://schemas.openxmlformats.org/officeDocument/2006/relationships/image" Target="media/image18.emf"/><Relationship Id="rId3" Type="http://schemas.openxmlformats.org/officeDocument/2006/relationships/styles" Target="styles.xml"/><Relationship Id="rId21" Type="http://schemas.openxmlformats.org/officeDocument/2006/relationships/image" Target="media/image9.emf"/><Relationship Id="rId34" Type="http://schemas.openxmlformats.org/officeDocument/2006/relationships/oleObject" Target="embeddings/oleObject12.bin"/><Relationship Id="rId42" Type="http://schemas.openxmlformats.org/officeDocument/2006/relationships/chart" Target="charts/chart1.xml"/><Relationship Id="rId47"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oleObject" Target="embeddings/oleObject1.bin"/><Relationship Id="rId17" Type="http://schemas.openxmlformats.org/officeDocument/2006/relationships/image" Target="media/image7.emf"/><Relationship Id="rId25" Type="http://schemas.openxmlformats.org/officeDocument/2006/relationships/image" Target="media/image11.emf"/><Relationship Id="rId33" Type="http://schemas.openxmlformats.org/officeDocument/2006/relationships/image" Target="media/image15.emf"/><Relationship Id="rId38" Type="http://schemas.openxmlformats.org/officeDocument/2006/relationships/oleObject" Target="embeddings/oleObject14.bin"/><Relationship Id="rId46" Type="http://schemas.openxmlformats.org/officeDocument/2006/relationships/image" Target="media/image21.png"/><Relationship Id="rId2" Type="http://schemas.openxmlformats.org/officeDocument/2006/relationships/numbering" Target="numbering.xml"/><Relationship Id="rId16" Type="http://schemas.openxmlformats.org/officeDocument/2006/relationships/oleObject" Target="embeddings/oleObject3.bin"/><Relationship Id="rId20" Type="http://schemas.openxmlformats.org/officeDocument/2006/relationships/oleObject" Target="embeddings/oleObject5.bin"/><Relationship Id="rId29" Type="http://schemas.openxmlformats.org/officeDocument/2006/relationships/image" Target="media/image13.emf"/><Relationship Id="rId41"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emf"/><Relationship Id="rId24" Type="http://schemas.openxmlformats.org/officeDocument/2006/relationships/oleObject" Target="embeddings/oleObject7.bin"/><Relationship Id="rId32" Type="http://schemas.openxmlformats.org/officeDocument/2006/relationships/oleObject" Target="embeddings/oleObject11.bin"/><Relationship Id="rId37" Type="http://schemas.openxmlformats.org/officeDocument/2006/relationships/image" Target="media/image17.emf"/><Relationship Id="rId40" Type="http://schemas.openxmlformats.org/officeDocument/2006/relationships/oleObject" Target="embeddings/oleObject15.bin"/><Relationship Id="rId45" Type="http://schemas.openxmlformats.org/officeDocument/2006/relationships/chart" Target="charts/chart3.xml"/><Relationship Id="rId5" Type="http://schemas.openxmlformats.org/officeDocument/2006/relationships/webSettings" Target="webSettings.xml"/><Relationship Id="rId15" Type="http://schemas.openxmlformats.org/officeDocument/2006/relationships/image" Target="media/image6.emf"/><Relationship Id="rId23" Type="http://schemas.openxmlformats.org/officeDocument/2006/relationships/image" Target="media/image10.emf"/><Relationship Id="rId28" Type="http://schemas.openxmlformats.org/officeDocument/2006/relationships/oleObject" Target="embeddings/oleObject9.bin"/><Relationship Id="rId36" Type="http://schemas.openxmlformats.org/officeDocument/2006/relationships/oleObject" Target="embeddings/oleObject13.bin"/><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8.emf"/><Relationship Id="rId31" Type="http://schemas.openxmlformats.org/officeDocument/2006/relationships/image" Target="media/image14.emf"/><Relationship Id="rId44" Type="http://schemas.openxmlformats.org/officeDocument/2006/relationships/image" Target="media/image20.png"/><Relationship Id="rId4" Type="http://schemas.openxmlformats.org/officeDocument/2006/relationships/settings" Target="settings.xml"/><Relationship Id="rId9" Type="http://schemas.openxmlformats.org/officeDocument/2006/relationships/image" Target="media/image2.jpg"/><Relationship Id="rId14" Type="http://schemas.openxmlformats.org/officeDocument/2006/relationships/oleObject" Target="embeddings/oleObject2.bin"/><Relationship Id="rId22" Type="http://schemas.openxmlformats.org/officeDocument/2006/relationships/oleObject" Target="embeddings/oleObject6.bin"/><Relationship Id="rId27" Type="http://schemas.openxmlformats.org/officeDocument/2006/relationships/image" Target="media/image12.emf"/><Relationship Id="rId30" Type="http://schemas.openxmlformats.org/officeDocument/2006/relationships/oleObject" Target="embeddings/oleObject10.bin"/><Relationship Id="rId35" Type="http://schemas.openxmlformats.org/officeDocument/2006/relationships/image" Target="media/image16.emf"/><Relationship Id="rId43" Type="http://schemas.openxmlformats.org/officeDocument/2006/relationships/chart" Target="charts/chart2.xml"/><Relationship Id="rId48" Type="http://schemas.openxmlformats.org/officeDocument/2006/relationships/fontTable" Target="fontTable.xml"/><Relationship Id="rId8" Type="http://schemas.openxmlformats.org/officeDocument/2006/relationships/image" Target="media/image1.png"/></Relationships>
</file>

<file path=word/charts/_rels/chart1.xml.rels><?xml version="1.0" encoding="UTF-8" standalone="yes"?>
<Relationships xmlns="http://schemas.openxmlformats.org/package/2006/relationships"><Relationship Id="rId1" Type="http://schemas.openxmlformats.org/officeDocument/2006/relationships/oleObject" Target="Book1"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mariam.daoud\Documents\Daoud\Course%20dev-%20applied%20research-\Certificate%20in%20Big%20Data%20Analytics-%20YU\CSDA1010%20Basic%20methods%20of%20Data%20analytics\Lab1\tuning.xlsx" TargetMode="External"/></Relationships>
</file>

<file path=word/charts/_rels/chart3.xml.rels><?xml version="1.0" encoding="UTF-8" standalone="yes"?>
<Relationships xmlns="http://schemas.openxmlformats.org/package/2006/relationships"><Relationship Id="rId2" Type="http://schemas.openxmlformats.org/officeDocument/2006/relationships/chartUserShapes" Target="../drawings/drawing1.xml"/><Relationship Id="rId1" Type="http://schemas.openxmlformats.org/officeDocument/2006/relationships/oleObject" Target="file:///C:\Users\mariam.daoud\Documents\Daoud\Course%20dev-%20applied%20research-\Certificate%20in%20Big%20Data%20Analytics-%20YU\CSDA1010%20Basic%20methods%20of%20Data%20analytics\Lab1\tuning.xlsx"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Impact</a:t>
            </a:r>
            <a:r>
              <a:rPr lang="en-US" baseline="0"/>
              <a:t> of top columns on Decision Tree </a:t>
            </a:r>
            <a:r>
              <a:rPr lang="en-US"/>
              <a:t>accuracy </a:t>
            </a:r>
          </a:p>
        </c:rich>
      </c:tx>
      <c:overlay val="0"/>
      <c:spPr>
        <a:noFill/>
        <a:ln>
          <a:noFill/>
        </a:ln>
        <a:effectLst/>
      </c:spPr>
    </c:title>
    <c:autoTitleDeleted val="0"/>
    <c:plotArea>
      <c:layout/>
      <c:barChart>
        <c:barDir val="col"/>
        <c:grouping val="clustered"/>
        <c:varyColors val="0"/>
        <c:ser>
          <c:idx val="1"/>
          <c:order val="0"/>
          <c:tx>
            <c:strRef>
              <c:f>Sheet1!$B$3</c:f>
              <c:strCache>
                <c:ptCount val="1"/>
                <c:pt idx="0">
                  <c:v>accuracy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numRef>
              <c:f>Sheet1!$A$4:$A$9</c:f>
              <c:numCache>
                <c:formatCode>General</c:formatCode>
                <c:ptCount val="6"/>
                <c:pt idx="0">
                  <c:v>3</c:v>
                </c:pt>
                <c:pt idx="1">
                  <c:v>5</c:v>
                </c:pt>
                <c:pt idx="2">
                  <c:v>6</c:v>
                </c:pt>
                <c:pt idx="3">
                  <c:v>9</c:v>
                </c:pt>
                <c:pt idx="4">
                  <c:v>12</c:v>
                </c:pt>
                <c:pt idx="5">
                  <c:v>15</c:v>
                </c:pt>
              </c:numCache>
            </c:numRef>
          </c:cat>
          <c:val>
            <c:numRef>
              <c:f>Sheet1!$B$4:$B$9</c:f>
              <c:numCache>
                <c:formatCode>0.0000</c:formatCode>
                <c:ptCount val="6"/>
                <c:pt idx="0">
                  <c:v>0.89970620000000001</c:v>
                </c:pt>
                <c:pt idx="1">
                  <c:v>0.91195400000000004</c:v>
                </c:pt>
                <c:pt idx="2">
                  <c:v>0.91301049999999995</c:v>
                </c:pt>
                <c:pt idx="3">
                  <c:v>0.9146611</c:v>
                </c:pt>
                <c:pt idx="4">
                  <c:v>0.91588259999999999</c:v>
                </c:pt>
                <c:pt idx="5">
                  <c:v>0.91792940000000001</c:v>
                </c:pt>
              </c:numCache>
            </c:numRef>
          </c:val>
        </c:ser>
        <c:dLbls>
          <c:showLegendKey val="0"/>
          <c:showVal val="0"/>
          <c:showCatName val="0"/>
          <c:showSerName val="0"/>
          <c:showPercent val="0"/>
          <c:showBubbleSize val="0"/>
        </c:dLbls>
        <c:gapWidth val="219"/>
        <c:overlap val="-27"/>
        <c:axId val="117799080"/>
        <c:axId val="186254792"/>
      </c:barChart>
      <c:catAx>
        <c:axId val="117799080"/>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54792"/>
        <c:crosses val="autoZero"/>
        <c:auto val="1"/>
        <c:lblAlgn val="ctr"/>
        <c:lblOffset val="100"/>
        <c:noMultiLvlLbl val="0"/>
      </c:catAx>
      <c:valAx>
        <c:axId val="186254792"/>
        <c:scaling>
          <c:orientation val="minMax"/>
        </c:scaling>
        <c:delete val="0"/>
        <c:axPos val="l"/>
        <c:majorGridlines>
          <c:spPr>
            <a:ln w="9525" cap="flat" cmpd="sng" algn="ctr">
              <a:solidFill>
                <a:schemeClr val="tx1">
                  <a:lumMod val="15000"/>
                  <a:lumOff val="85000"/>
                </a:schemeClr>
              </a:solidFill>
              <a:round/>
            </a:ln>
            <a:effectLst/>
          </c:spPr>
        </c:majorGridlines>
        <c:numFmt formatCode="0.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17799080"/>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marL="0" marR="0" lvl="0" indent="0" algn="ctr" defTabSz="914400" rtl="0" eaLnBrk="1" fontAlgn="auto" latinLnBrk="0" hangingPunct="1">
              <a:lnSpc>
                <a:spcPct val="100000"/>
              </a:lnSpc>
              <a:spcBef>
                <a:spcPts val="0"/>
              </a:spcBef>
              <a:spcAft>
                <a:spcPts val="0"/>
              </a:spcAft>
              <a:buClrTx/>
              <a:buSzTx/>
              <a:buFontTx/>
              <a:buNone/>
              <a:tabLst/>
              <a:defRPr sz="1400" b="0" i="0" u="none" strike="noStrike" kern="1200" spc="0" baseline="0">
                <a:solidFill>
                  <a:sysClr val="windowText" lastClr="000000">
                    <a:lumMod val="65000"/>
                    <a:lumOff val="35000"/>
                  </a:sysClr>
                </a:solidFill>
                <a:latin typeface="+mn-lt"/>
                <a:ea typeface="+mn-ea"/>
                <a:cs typeface="+mn-cs"/>
              </a:defRPr>
            </a:pPr>
            <a:r>
              <a:rPr lang="en-US" sz="1400" b="0" i="0" baseline="0">
                <a:effectLst/>
              </a:rPr>
              <a:t>Impat of tree depth on decision tree accuracy </a:t>
            </a:r>
            <a:endParaRPr lang="en-US" sz="1100">
              <a:effectLst/>
            </a:endParaRPr>
          </a:p>
        </c:rich>
      </c:tx>
      <c:overlay val="0"/>
      <c:spPr>
        <a:noFill/>
        <a:ln>
          <a:noFill/>
        </a:ln>
        <a:effectLst/>
      </c:spPr>
    </c:title>
    <c:autoTitleDeleted val="0"/>
    <c:plotArea>
      <c:layout/>
      <c:barChart>
        <c:barDir val="col"/>
        <c:grouping val="clustered"/>
        <c:varyColors val="0"/>
        <c:ser>
          <c:idx val="0"/>
          <c:order val="0"/>
          <c:tx>
            <c:strRef>
              <c:f>Sheet1!$B$20</c:f>
              <c:strCache>
                <c:ptCount val="1"/>
                <c:pt idx="0">
                  <c:v>accuracy </c:v>
                </c:pt>
              </c:strCache>
            </c:strRef>
          </c:tx>
          <c:spPr>
            <a:solidFill>
              <a:schemeClr val="accent2"/>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Sheet1!$A$21:$A$26</c:f>
              <c:strCache>
                <c:ptCount val="6"/>
                <c:pt idx="0">
                  <c:v>5</c:v>
                </c:pt>
                <c:pt idx="1">
                  <c:v>8</c:v>
                </c:pt>
                <c:pt idx="2">
                  <c:v>10</c:v>
                </c:pt>
                <c:pt idx="3">
                  <c:v>15</c:v>
                </c:pt>
                <c:pt idx="4">
                  <c:v>20</c:v>
                </c:pt>
                <c:pt idx="5">
                  <c:v>max  </c:v>
                </c:pt>
              </c:strCache>
            </c:strRef>
          </c:cat>
          <c:val>
            <c:numRef>
              <c:f>Sheet1!$B$21:$B$26</c:f>
              <c:numCache>
                <c:formatCode>0.000</c:formatCode>
                <c:ptCount val="6"/>
                <c:pt idx="0">
                  <c:v>0.89660300000000004</c:v>
                </c:pt>
                <c:pt idx="1">
                  <c:v>0.901918</c:v>
                </c:pt>
                <c:pt idx="2">
                  <c:v>0.90686999999999995</c:v>
                </c:pt>
                <c:pt idx="3">
                  <c:v>0.91231720000000005</c:v>
                </c:pt>
                <c:pt idx="4">
                  <c:v>0.91301049999999995</c:v>
                </c:pt>
                <c:pt idx="5">
                  <c:v>0.91301049999999995</c:v>
                </c:pt>
              </c:numCache>
            </c:numRef>
          </c:val>
        </c:ser>
        <c:dLbls>
          <c:showLegendKey val="0"/>
          <c:showVal val="0"/>
          <c:showCatName val="0"/>
          <c:showSerName val="0"/>
          <c:showPercent val="0"/>
          <c:showBubbleSize val="0"/>
        </c:dLbls>
        <c:gapWidth val="219"/>
        <c:overlap val="-27"/>
        <c:axId val="186255576"/>
        <c:axId val="186255968"/>
      </c:barChart>
      <c:catAx>
        <c:axId val="186255576"/>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55968"/>
        <c:crosses val="autoZero"/>
        <c:auto val="1"/>
        <c:lblAlgn val="ctr"/>
        <c:lblOffset val="100"/>
        <c:noMultiLvlLbl val="0"/>
      </c:catAx>
      <c:valAx>
        <c:axId val="186255968"/>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55576"/>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chartSpace>
</file>

<file path=word/charts/chart3.xml><?xml version="1.0" encoding="utf-8"?>
<c:chartSpace xmlns:c="http://schemas.openxmlformats.org/drawingml/2006/chart" xmlns:a="http://schemas.openxmlformats.org/drawingml/2006/main" xmlns:r="http://schemas.openxmlformats.org/officeDocument/2006/relationships">
  <c:date1904 val="0"/>
  <c:lang val="en-US"/>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rot="0" spcFirstLastPara="1" vertOverflow="ellipsis" vert="horz" wrap="square" anchor="ctr" anchorCtr="1"/>
          <a:lstStyle/>
          <a:p>
            <a:pPr>
              <a:defRPr sz="1400" b="0" i="0" u="none" strike="noStrike" kern="1200" spc="0" baseline="0">
                <a:solidFill>
                  <a:schemeClr val="tx1">
                    <a:lumMod val="65000"/>
                    <a:lumOff val="35000"/>
                  </a:schemeClr>
                </a:solidFill>
                <a:latin typeface="+mn-lt"/>
                <a:ea typeface="+mn-ea"/>
                <a:cs typeface="+mn-cs"/>
              </a:defRPr>
            </a:pPr>
            <a:r>
              <a:rPr lang="en-US"/>
              <a:t>decision</a:t>
            </a:r>
            <a:r>
              <a:rPr lang="en-US" baseline="0"/>
              <a:t> tree </a:t>
            </a:r>
            <a:r>
              <a:rPr lang="en-US"/>
              <a:t>accuracy</a:t>
            </a:r>
            <a:r>
              <a:rPr lang="en-US" baseline="0"/>
              <a:t> on testing data</a:t>
            </a:r>
            <a:endParaRPr lang="en-US"/>
          </a:p>
        </c:rich>
      </c:tx>
      <c:overlay val="0"/>
      <c:spPr>
        <a:noFill/>
        <a:ln>
          <a:noFill/>
        </a:ln>
        <a:effectLst/>
      </c:spPr>
    </c:title>
    <c:autoTitleDeleted val="0"/>
    <c:plotArea>
      <c:layout/>
      <c:barChart>
        <c:barDir val="col"/>
        <c:grouping val="clustered"/>
        <c:varyColors val="0"/>
        <c:ser>
          <c:idx val="0"/>
          <c:order val="0"/>
          <c:tx>
            <c:strRef>
              <c:f>Sheet1!$B$44</c:f>
              <c:strCache>
                <c:ptCount val="1"/>
                <c:pt idx="0">
                  <c:v>accuracy</c:v>
                </c:pt>
              </c:strCache>
            </c:strRef>
          </c:tx>
          <c:spPr>
            <a:solidFill>
              <a:schemeClr val="accent1"/>
            </a:solidFill>
            <a:ln>
              <a:noFill/>
            </a:ln>
            <a:effectLst/>
          </c:spPr>
          <c:invertIfNegative val="0"/>
          <c:dLbls>
            <c:spPr>
              <a:noFill/>
              <a:ln>
                <a:noFill/>
              </a:ln>
              <a:effectLst/>
            </c:spPr>
            <c:txPr>
              <a:bodyPr rot="0" spcFirstLastPara="1" vertOverflow="ellipsis" vert="horz" wrap="square" lIns="38100" tIns="19050" rIns="38100" bIns="19050" anchor="ctr" anchorCtr="1">
                <a:spAutoFit/>
              </a:bodyPr>
              <a:lstStyle/>
              <a:p>
                <a:pPr>
                  <a:defRPr sz="900" b="0" i="0" u="none" strike="noStrike" kern="1200" baseline="0">
                    <a:solidFill>
                      <a:schemeClr val="tx1">
                        <a:lumMod val="75000"/>
                        <a:lumOff val="25000"/>
                      </a:schemeClr>
                    </a:solidFill>
                    <a:latin typeface="+mn-lt"/>
                    <a:ea typeface="+mn-ea"/>
                    <a:cs typeface="+mn-cs"/>
                  </a:defRPr>
                </a:pPr>
                <a:endParaRPr lang="en-US"/>
              </a:p>
            </c:txPr>
            <c:showLegendKey val="0"/>
            <c:showVal val="1"/>
            <c:showCatName val="0"/>
            <c:showSerName val="0"/>
            <c:showPercent val="0"/>
            <c:showBubbleSize val="0"/>
            <c:showLeaderLines val="0"/>
            <c:extLst>
              <c:ext xmlns:c15="http://schemas.microsoft.com/office/drawing/2012/chart" uri="{CE6537A1-D6FC-4f65-9D91-7224C49458BB}">
                <c15:showLeaderLines val="1"/>
                <c15:leaderLines>
                  <c:spPr>
                    <a:ln w="9525" cap="flat" cmpd="sng" algn="ctr">
                      <a:solidFill>
                        <a:schemeClr val="tx1">
                          <a:lumMod val="35000"/>
                          <a:lumOff val="65000"/>
                        </a:schemeClr>
                      </a:solidFill>
                      <a:round/>
                    </a:ln>
                    <a:effectLst/>
                  </c:spPr>
                </c15:leaderLines>
              </c:ext>
            </c:extLst>
          </c:dLbls>
          <c:cat>
            <c:strRef>
              <c:f>Sheet1!$A$45:$A$49</c:f>
              <c:strCache>
                <c:ptCount val="5"/>
                <c:pt idx="0">
                  <c:v>5</c:v>
                </c:pt>
                <c:pt idx="1">
                  <c:v>10</c:v>
                </c:pt>
                <c:pt idx="2">
                  <c:v>15</c:v>
                </c:pt>
                <c:pt idx="3">
                  <c:v>20</c:v>
                </c:pt>
                <c:pt idx="4">
                  <c:v>max  </c:v>
                </c:pt>
              </c:strCache>
            </c:strRef>
          </c:cat>
          <c:val>
            <c:numRef>
              <c:f>Sheet1!$B$45:$B$49</c:f>
              <c:numCache>
                <c:formatCode>0.000</c:formatCode>
                <c:ptCount val="5"/>
                <c:pt idx="0">
                  <c:v>0.88961129999999999</c:v>
                </c:pt>
                <c:pt idx="1">
                  <c:v>0.8845845</c:v>
                </c:pt>
                <c:pt idx="2">
                  <c:v>0.88109919999999997</c:v>
                </c:pt>
                <c:pt idx="3">
                  <c:v>0.87701070000000003</c:v>
                </c:pt>
                <c:pt idx="4">
                  <c:v>0.87701070000000003</c:v>
                </c:pt>
              </c:numCache>
            </c:numRef>
          </c:val>
        </c:ser>
        <c:dLbls>
          <c:showLegendKey val="0"/>
          <c:showVal val="0"/>
          <c:showCatName val="0"/>
          <c:showSerName val="0"/>
          <c:showPercent val="0"/>
          <c:showBubbleSize val="0"/>
        </c:dLbls>
        <c:gapWidth val="219"/>
        <c:overlap val="-27"/>
        <c:axId val="186256752"/>
        <c:axId val="186257144"/>
      </c:barChart>
      <c:catAx>
        <c:axId val="186256752"/>
        <c:scaling>
          <c:orientation val="minMax"/>
        </c:scaling>
        <c:delete val="0"/>
        <c:axPos val="b"/>
        <c:numFmt formatCode="General" sourceLinked="1"/>
        <c:majorTickMark val="none"/>
        <c:minorTickMark val="none"/>
        <c:tickLblPos val="nextTo"/>
        <c:spPr>
          <a:noFill/>
          <a:ln w="9525" cap="flat" cmpd="sng" algn="ctr">
            <a:solidFill>
              <a:schemeClr val="tx1">
                <a:lumMod val="15000"/>
                <a:lumOff val="85000"/>
              </a:schemeClr>
            </a:solidFill>
            <a:round/>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57144"/>
        <c:crosses val="autoZero"/>
        <c:auto val="1"/>
        <c:lblAlgn val="ctr"/>
        <c:lblOffset val="100"/>
        <c:noMultiLvlLbl val="0"/>
      </c:catAx>
      <c:valAx>
        <c:axId val="186257144"/>
        <c:scaling>
          <c:orientation val="minMax"/>
        </c:scaling>
        <c:delete val="0"/>
        <c:axPos val="l"/>
        <c:majorGridlines>
          <c:spPr>
            <a:ln w="9525" cap="flat" cmpd="sng" algn="ctr">
              <a:solidFill>
                <a:schemeClr val="tx1">
                  <a:lumMod val="15000"/>
                  <a:lumOff val="85000"/>
                </a:schemeClr>
              </a:solidFill>
              <a:round/>
            </a:ln>
            <a:effectLst/>
          </c:spPr>
        </c:majorGridlines>
        <c:numFmt formatCode="0.000" sourceLinked="1"/>
        <c:majorTickMark val="none"/>
        <c:minorTickMark val="none"/>
        <c:tickLblPos val="nextTo"/>
        <c:spPr>
          <a:noFill/>
          <a:ln>
            <a:noFill/>
          </a:ln>
          <a:effectLst/>
        </c:spPr>
        <c:txPr>
          <a:bodyPr rot="-60000000" spcFirstLastPara="1" vertOverflow="ellipsis" vert="horz" wrap="square" anchor="ctr" anchorCtr="1"/>
          <a:lstStyle/>
          <a:p>
            <a:pPr>
              <a:defRPr sz="900" b="0" i="0" u="none" strike="noStrike" kern="1200" baseline="0">
                <a:solidFill>
                  <a:schemeClr val="tx1">
                    <a:lumMod val="65000"/>
                    <a:lumOff val="35000"/>
                  </a:schemeClr>
                </a:solidFill>
                <a:latin typeface="+mn-lt"/>
                <a:ea typeface="+mn-ea"/>
                <a:cs typeface="+mn-cs"/>
              </a:defRPr>
            </a:pPr>
            <a:endParaRPr lang="en-US"/>
          </a:p>
        </c:txPr>
        <c:crossAx val="186256752"/>
        <c:crosses val="autoZero"/>
        <c:crossBetween val="between"/>
      </c:valAx>
      <c:spPr>
        <a:noFill/>
        <a:ln>
          <a:noFill/>
        </a:ln>
        <a:effectLst/>
      </c:spPr>
    </c:plotArea>
    <c:plotVisOnly val="1"/>
    <c:dispBlanksAs val="gap"/>
    <c:showDLblsOverMax val="0"/>
  </c:chart>
  <c:spPr>
    <a:solidFill>
      <a:schemeClr val="bg1"/>
    </a:solidFill>
    <a:ln w="9525" cap="flat" cmpd="sng" algn="ctr">
      <a:solidFill>
        <a:schemeClr val="tx1">
          <a:lumMod val="15000"/>
          <a:lumOff val="85000"/>
        </a:schemeClr>
      </a:solidFill>
      <a:round/>
    </a:ln>
    <a:effectLst/>
  </c:spPr>
  <c:txPr>
    <a:bodyPr/>
    <a:lstStyle/>
    <a:p>
      <a:pPr>
        <a:defRPr/>
      </a:pPr>
      <a:endParaRPr lang="en-US"/>
    </a:p>
  </c:txPr>
  <c:externalData r:id="rId1">
    <c:autoUpdate val="0"/>
  </c:externalData>
  <c:userShapes r:id="rId2"/>
</c:chartSpace>
</file>

<file path=word/drawings/drawing1.xml><?xml version="1.0" encoding="utf-8"?>
<c:userShapes xmlns:c="http://schemas.openxmlformats.org/drawingml/2006/chart">
  <cdr:relSizeAnchor xmlns:cdr="http://schemas.openxmlformats.org/drawingml/2006/chartDrawing">
    <cdr:from>
      <cdr:x>0.33417</cdr:x>
      <cdr:y>0.9</cdr:y>
    </cdr:from>
    <cdr:to>
      <cdr:x>0.5375</cdr:x>
      <cdr:y>1</cdr:y>
    </cdr:to>
    <cdr:sp macro="" textlink="">
      <cdr:nvSpPr>
        <cdr:cNvPr id="2" name="TextBox 1"/>
        <cdr:cNvSpPr txBox="1"/>
      </cdr:nvSpPr>
      <cdr:spPr>
        <a:xfrm xmlns:a="http://schemas.openxmlformats.org/drawingml/2006/main">
          <a:off x="1527810" y="2468880"/>
          <a:ext cx="929640" cy="274320"/>
        </a:xfrm>
        <a:prstGeom xmlns:a="http://schemas.openxmlformats.org/drawingml/2006/main" prst="rect">
          <a:avLst/>
        </a:prstGeom>
      </cdr:spPr>
      <cdr:txBody>
        <a:bodyPr xmlns:a="http://schemas.openxmlformats.org/drawingml/2006/main" vertOverflow="clip" wrap="square" rtlCol="0"/>
        <a:lstStyle xmlns:a="http://schemas.openxmlformats.org/drawingml/2006/main"/>
        <a:p xmlns:a="http://schemas.openxmlformats.org/drawingml/2006/main">
          <a:endParaRPr lang="en-US" sz="1100"/>
        </a:p>
      </cdr:txBody>
    </cdr:sp>
  </cdr:relSizeAnchor>
  <cdr:relSizeAnchor xmlns:cdr="http://schemas.openxmlformats.org/drawingml/2006/chartDrawing">
    <cdr:from>
      <cdr:x>0.4025</cdr:x>
      <cdr:y>0.90833</cdr:y>
    </cdr:from>
    <cdr:to>
      <cdr:x>0.53917</cdr:x>
      <cdr:y>1</cdr:y>
    </cdr:to>
    <cdr:sp macro="" textlink="">
      <cdr:nvSpPr>
        <cdr:cNvPr id="3" name="TextBox 2"/>
        <cdr:cNvSpPr txBox="1"/>
      </cdr:nvSpPr>
      <cdr:spPr>
        <a:xfrm xmlns:a="http://schemas.openxmlformats.org/drawingml/2006/main">
          <a:off x="1840230" y="2491740"/>
          <a:ext cx="624840" cy="251460"/>
        </a:xfrm>
        <a:prstGeom xmlns:a="http://schemas.openxmlformats.org/drawingml/2006/main" prst="rect">
          <a:avLst/>
        </a:prstGeom>
      </cdr:spPr>
      <cdr:txBody>
        <a:bodyPr xmlns:a="http://schemas.openxmlformats.org/drawingml/2006/main" vertOverflow="clip" wrap="none" rtlCol="0"/>
        <a:lstStyle xmlns:a="http://schemas.openxmlformats.org/drawingml/2006/main"/>
        <a:p xmlns:a="http://schemas.openxmlformats.org/drawingml/2006/main">
          <a:r>
            <a:rPr lang="en-US" sz="1100"/>
            <a:t>depth</a:t>
          </a:r>
        </a:p>
      </cdr:txBody>
    </cdr:sp>
  </cdr:relSizeAnchor>
</c:userShape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B0E43225-0B4C-4E61-AFE1-828971B71C7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837</TotalTime>
  <Pages>27</Pages>
  <Words>3948</Words>
  <Characters>22506</Characters>
  <Application>Microsoft Office Word</Application>
  <DocSecurity>0</DocSecurity>
  <Lines>187</Lines>
  <Paragraphs>52</Paragraphs>
  <ScaleCrop>false</ScaleCrop>
  <HeadingPairs>
    <vt:vector size="2" baseType="variant">
      <vt:variant>
        <vt:lpstr>Title</vt:lpstr>
      </vt:variant>
      <vt:variant>
        <vt:i4>1</vt:i4>
      </vt:variant>
    </vt:vector>
  </HeadingPairs>
  <TitlesOfParts>
    <vt:vector size="1" baseType="lpstr">
      <vt:lpstr/>
    </vt:vector>
  </TitlesOfParts>
  <Company>Toshiba</Company>
  <LinksUpToDate>false</LinksUpToDate>
  <CharactersWithSpaces>26402</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Tester1</dc:creator>
  <cp:lastModifiedBy>win7user</cp:lastModifiedBy>
  <cp:revision>168</cp:revision>
  <dcterms:created xsi:type="dcterms:W3CDTF">2018-06-23T20:04:00Z</dcterms:created>
  <dcterms:modified xsi:type="dcterms:W3CDTF">2018-06-25T05:33:00Z</dcterms:modified>
</cp:coreProperties>
</file>