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00"/>
        <w:gridCol w:w="1606"/>
      </w:tblGrid>
      <w:tr>
        <w:tc>
          <w:tcPr>
            <w:tcW w:type="dxa" w:w="8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B3D2E"/>
                <w:sz w:val="44"/>
                <w:szCs w:val="44"/>
              </w:rPr>
              <w:t xml:space="preserve">Javed Akhtar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Senior Director of Customer Service · AI-First CX &amp; Operations Leader</w:t>
            </w:r>
          </w:p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Bengaluru, Karnataka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+91-8217541640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|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javed.siddique765@gmail.com</w:t>
            </w:r>
          </w:p>
          <w:p>
            <w:hyperlink w:history="1" r:id="rIdpq3dvcqn0ifqt5orerwfe">
              <w:r>
                <w:rPr>
                  <w:rFonts w:ascii="Calibri" w:cs="Calibri" w:eastAsia="Calibri" w:hAnsi="Calibri"/>
                  <w:color w:val="444444"/>
                  <w:sz w:val="19"/>
                  <w:szCs w:val="19"/>
                </w:rPr>
                <w:t xml:space="preserve">javed-akhtar-siddique.github.io</w:t>
              </w:r>
            </w:hyperlink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  |  </w:t>
            </w:r>
            <w:hyperlink w:history="1" r:id="rIdkysdriv1icc9vjqjgmcsu">
              <w:r>
                <w:rPr>
                  <w:rFonts w:ascii="Calibri" w:cs="Calibri" w:eastAsia="Calibri" w:hAnsi="Calibri"/>
                  <w:color w:val="444444"/>
                  <w:sz w:val="19"/>
                  <w:szCs w:val="19"/>
                </w:rPr>
                <w:t xml:space="preserve">linkedin.com/in/javed-akhtar-53264a16</w:t>
              </w:r>
            </w:hyperlink>
          </w:p>
        </w:tc>
        <w:tc>
          <w:tcPr>
            <w:tcW w:type="dxa" w:w="1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800100" cy="1076325"/>
                  <wp:effectExtent t="0" r="0" b="0" l="0"/>
                  <wp:docPr id="1" name="photo" descr="Javed Akhtar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B3D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3D2E"/>
          <w:spacing w:val="24"/>
          <w:sz w:val="21"/>
          <w:szCs w:val="21"/>
        </w:rPr>
        <w:t xml:space="preserve">SUMMARY</w:t>
      </w:r>
    </w:p>
    <w:p>
      <w:r>
        <w:rPr>
          <w:rFonts w:ascii="Calibri" w:cs="Calibri" w:eastAsia="Calibri" w:hAnsi="Calibri"/>
          <w:sz w:val="20"/>
          <w:szCs w:val="20"/>
        </w:rPr>
        <w:t xml:space="preserve">AI-first Customer Experience and Operations leader with 13+ years building scalable, data-driven customer operations across EdTech, SaaS and PropTech. I believe exceptional customer experience sits where AI, intelligent process design and human insight meet. I lead a 25+ person team and have moved support from reactive to a proactive, AI-powered retention engine, using automation, SQL and API integrations to turn customer data into decisions. I run teams against quality, productivity and service-level targets and plan their capacity, shifts and work allocation. I have worked with globally distributed teams for 5+ years and am open to night-shift, in-office work in Bengaluru.</w:t>
      </w:r>
    </w:p>
    <w:p>
      <w:pPr>
        <w:pBdr>
          <w:bottom w:val="single" w:color="0B3D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3D2E"/>
          <w:spacing w:val="24"/>
          <w:sz w:val="21"/>
          <w:szCs w:val="21"/>
        </w:rPr>
        <w:t xml:space="preserve">CORE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Team leadership: </w:t>
      </w:r>
      <w:r>
        <w:rPr>
          <w:rFonts w:ascii="Calibri" w:cs="Calibri" w:eastAsia="Calibri" w:hAnsi="Calibri"/>
          <w:sz w:val="20"/>
          <w:szCs w:val="20"/>
        </w:rPr>
        <w:t xml:space="preserve">Coaching, performance reviews, hiring, onboarding, training, escalation management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Operations: </w:t>
      </w:r>
      <w:r>
        <w:rPr>
          <w:rFonts w:ascii="Calibri" w:cs="Calibri" w:eastAsia="Calibri" w:hAnsi="Calibri"/>
          <w:sz w:val="20"/>
          <w:szCs w:val="20"/>
        </w:rPr>
        <w:t xml:space="preserve">Workforce planning, capacity management, shift scheduling, SLA/quality/productivity management, SOPs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systems: </w:t>
      </w:r>
      <w:r>
        <w:rPr>
          <w:rFonts w:ascii="Calibri" w:cs="Calibri" w:eastAsia="Calibri" w:hAnsi="Calibri"/>
          <w:sz w:val="20"/>
          <w:szCs w:val="20"/>
        </w:rPr>
        <w:t xml:space="preserve">SQL, Redash, Postgres, Python, API integrations, ETL, dashboards, AI agents and AI briefs (Claude)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Atlas, Intercom, Freshdesk, Zendesk, Slack, Airtable, Monday.com, Livechat</w:t>
      </w:r>
    </w:p>
    <w:p>
      <w:pPr>
        <w:pBdr>
          <w:bottom w:val="single" w:color="0B3D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3D2E"/>
          <w:spacing w:val="24"/>
          <w:sz w:val="21"/>
          <w:szCs w:val="21"/>
        </w:rPr>
        <w:t xml:space="preserve">EXPERIENCE</w:t>
      </w:r>
    </w:p>
    <w:p>
      <w:pPr>
        <w:keepNext/>
        <w:tabs>
          <w:tab w:val="right" w:pos="10300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Director of Customer Service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Oct 2024 – Present</w:t>
      </w:r>
    </w:p>
    <w:p>
      <w:pPr>
        <w:keepNext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Codingal (EdTech, YC W21) · Bengaluru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Lead a 25+ person support, retention and success team handling 1,200 WhatsApp chats, 500 website chat messages and 300 emails a day. Plan capacity, scheduling and work allocation to meet service levels.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Hold 90%+ CSAT on chat and above 85% on email, with first response under 2 min on chat and 60 min on email, and average resolution under 48 hours.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Cut monthly churn from 16% to 9%. Raised trial-to-completion from 44% to 56% and course completion from 15% to 25%.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Revamped the customer onboarding process, started an after-class feedback loop and redesigned ticket routing. The parent-teacher meeting (PTM) rate rose to 90%.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Built a support data platform: a Python and Cloudflare pipeline syncs every ticket into a Postgres warehouse that feeds all dashboards, agents and reports. Write the SQL and Redash queries the team runs on.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Deployed live AI agents (trial enquiries, paid-course Q&amp;A, teacher payouts) with automatic hand-off to a human. Built a daily AI quality-audit and AI briefs that score ticket handling before each shift.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Integrated Atlas, Slack, Airtable, Redash and Google Sheets through their APIs to automate reporting, lead feedback and the monthly incentive payout.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Wrote company-wide SOPs, escalation frameworks and a knowledge base. Work with product and engineering to turn ticket trends into roadmap changes.</w:t>
      </w:r>
    </w:p>
    <w:p>
      <w:pPr>
        <w:keepNext/>
        <w:tabs>
          <w:tab w:val="right" w:pos="10300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Director of Customer Service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Oct 2023 – Oct 2024</w:t>
      </w:r>
    </w:p>
    <w:p>
      <w:pPr>
        <w:keepNext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Codingal · Bengaluru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Built the support function from scratch: team structure, CRM and ticketing setup, SLA frameworks and the first CSAT measurement across all channels.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Designed churn-signal playbooks and retention workflows. Aligned support with sales, product and teacher operations.</w:t>
      </w:r>
    </w:p>
    <w:p>
      <w:pPr>
        <w:keepNext/>
        <w:tabs>
          <w:tab w:val="right" w:pos="10300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Success Manager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Sep 2018 – Oct 2023</w:t>
      </w:r>
    </w:p>
    <w:p>
      <w:pPr>
        <w:keepNext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CasaOne (PropTech, Furniture-as-a-Service) · Bengaluru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First Customer Success hire at an 8-person company. Built the team, processes, KPIs and tool stack, including hiring criteria, onboarding and performance coaching.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Worked with globally distributed teams across time zones for 5+ years.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Tracked NPS, CSAT, first-contact resolution, missed-call rate, call wait time and ticket and chat resolution time. Ran NPS programmes, customer interviews and churn reduction.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Cut failed installations and re-delivery runs by profiling lift, doorway and room dimensions before delivery.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Administered and trained teams on Zendesk, Slack, Monday.com, DocuSign, Livechat, Textline and DispatchTrack.</w:t>
      </w:r>
    </w:p>
    <w:p>
      <w:pPr>
        <w:keepNext/>
        <w:tabs>
          <w:tab w:val="right" w:pos="10300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Experience Manager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Feb 2018 – Sep 2018</w:t>
      </w:r>
    </w:p>
    <w:p>
      <w:pPr>
        <w:keepNext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Bicycle AI · Bengaluru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Automated and streamlined support processes, cutting customer complaints by 30% and avoiding extra headcount. Hired and led the team.</w:t>
      </w:r>
    </w:p>
    <w:p>
      <w:pPr>
        <w:keepNext/>
        <w:tabs>
          <w:tab w:val="right" w:pos="10300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Customer Experience Manager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Sep 2016 – Feb 2018</w:t>
      </w:r>
    </w:p>
    <w:p>
      <w:pPr>
        <w:keepNext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Furlenco (FurnitureTech) · Bengaluru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Lifted customer retention by 20% and upsell revenue by 10% through loyalty programmes and better interactions.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Wrote policies and SOPs for delayed deliveries and damaged-furniture pickups.</w:t>
      </w:r>
    </w:p>
    <w:p>
      <w:pPr>
        <w:keepNext/>
        <w:tabs>
          <w:tab w:val="right" w:pos="10300"/>
        </w:tabs>
        <w:spacing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Support Engineer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	Jan 2016 – Jul 2016</w:t>
      </w:r>
    </w:p>
    <w:p>
      <w:pPr>
        <w:keepNext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Convergys · Greater Delhi</w:t>
      </w:r>
    </w:p>
    <w:p>
      <w:pPr>
        <w:pStyle w:val="ListParagraph"/>
        <w:numPr>
          <w:ilvl w:val="0"/>
          <w:numId w:val="2"/>
        </w:numPr>
        <w:spacing w:before="30"/>
      </w:pPr>
      <w:r>
        <w:rPr>
          <w:rFonts w:ascii="Calibri" w:cs="Calibri" w:eastAsia="Calibri" w:hAnsi="Calibri"/>
          <w:sz w:val="20"/>
          <w:szCs w:val="20"/>
        </w:rPr>
        <w:t xml:space="preserve">Resolved customer issues within SLA and trained new joiners.</w:t>
      </w:r>
    </w:p>
    <w:p>
      <w:pPr>
        <w:pBdr>
          <w:bottom w:val="single" w:color="0B3D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3D2E"/>
          <w:spacing w:val="24"/>
          <w:sz w:val="21"/>
          <w:szCs w:val="21"/>
        </w:rPr>
        <w:t xml:space="preserve">EDUCATION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B.Tech, Hardware &amp; Networking</w:t>
      </w:r>
      <w:r>
        <w:rPr>
          <w:rFonts w:ascii="Calibri" w:cs="Calibri" w:eastAsia="Calibri" w:hAnsi="Calibri"/>
          <w:sz w:val="20"/>
          <w:szCs w:val="20"/>
        </w:rPr>
        <w:t xml:space="preserve"> · Gandhi Engineering College</w:t>
      </w:r>
    </w:p>
    <w:p>
      <w:pPr>
        <w:pBdr>
          <w:bottom w:val="single" w:color="0B3D2E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0B3D2E"/>
          <w:spacing w:val="24"/>
          <w:sz w:val="21"/>
          <w:szCs w:val="21"/>
        </w:rPr>
        <w:t xml:space="preserve">LANGUAGES</w:t>
      </w:r>
    </w:p>
    <w:p>
      <w:r>
        <w:rPr>
          <w:rFonts w:ascii="Calibri" w:cs="Calibri" w:eastAsia="Calibri" w:hAnsi="Calibri"/>
          <w:sz w:val="20"/>
          <w:szCs w:val="20"/>
        </w:rPr>
        <w:t xml:space="preserve">English, Hindi, Oriya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pq3dvcqn0ifqt5orerwfe" Type="http://schemas.openxmlformats.org/officeDocument/2006/relationships/hyperlink" Target="https://javed-akhtar-siddique.github.io/" TargetMode="External"/><Relationship Id="rIdkysdriv1icc9vjqjgmcsu" Type="http://schemas.openxmlformats.org/officeDocument/2006/relationships/hyperlink" Target="https://linkedin.com/in/javed-akhtar-53264a16" TargetMode="External"/><Relationship Id="rId7" Type="http://schemas.openxmlformats.org/officeDocument/2006/relationships/image" Target="media/884c904d5f50f4cf760abd0ff5b5b6660f8fa44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Javed Akhtar – Resume</dc:title>
  <dc:creator>Javed Akhtar</dc:creator>
  <cp:lastModifiedBy>Un-named</cp:lastModifiedBy>
  <cp:revision>1</cp:revision>
  <dcterms:created xsi:type="dcterms:W3CDTF">2026-10-04T19:16:46.169Z</dcterms:created>
  <dcterms:modified xsi:type="dcterms:W3CDTF">2026-10-04T19:16:46.185Z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