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4D872" w14:textId="655C9182" w:rsidR="003C4685" w:rsidRPr="00EC3102" w:rsidRDefault="00C20AE2" w:rsidP="00D304E5">
      <w:pPr>
        <w:rPr>
          <w:noProof/>
          <w:lang w:val="en-GB" w:eastAsia="en-US"/>
        </w:rPr>
      </w:pPr>
      <w:sdt>
        <w:sdtPr>
          <w:rPr>
            <w:rFonts w:asciiTheme="majorHAnsi" w:hAnsiTheme="majorHAnsi" w:cstheme="majorHAnsi"/>
            <w:sz w:val="48"/>
            <w:szCs w:val="48"/>
            <w:lang w:val="en-GB"/>
          </w:rPr>
          <w:alias w:val="Titel"/>
          <w:tag w:val=""/>
          <w:id w:val="-1059707639"/>
          <w:placeholder>
            <w:docPart w:val="1F78FA885D1840DAAB366F83CEBA1C87"/>
          </w:placeholder>
          <w:dataBinding w:prefixMappings="xmlns:ns0='http://purl.org/dc/elements/1.1/' xmlns:ns1='http://schemas.openxmlformats.org/package/2006/metadata/core-properties' " w:xpath="/ns1:coreProperties[1]/ns0:title[1]" w:storeItemID="{6C3C8BC8-F283-45AE-878A-BAB7291924A1}"/>
          <w:text/>
        </w:sdtPr>
        <w:sdtEndPr/>
        <w:sdtContent>
          <w:r w:rsidR="00CF7D4D">
            <w:rPr>
              <w:rFonts w:asciiTheme="majorHAnsi" w:hAnsiTheme="majorHAnsi" w:cstheme="majorHAnsi"/>
              <w:sz w:val="48"/>
              <w:szCs w:val="48"/>
              <w:lang w:val="en-GB"/>
            </w:rPr>
            <w:t xml:space="preserve">System Description (SysD) – </w:t>
          </w:r>
          <w:r w:rsidR="00017F51">
            <w:rPr>
              <w:rFonts w:asciiTheme="majorHAnsi" w:hAnsiTheme="majorHAnsi" w:cstheme="majorHAnsi"/>
              <w:sz w:val="48"/>
              <w:szCs w:val="48"/>
              <w:lang w:val="en-GB"/>
            </w:rPr>
            <w:t xml:space="preserve">Fischertechnik Assembly </w:t>
          </w:r>
          <w:r w:rsidR="00050212">
            <w:rPr>
              <w:rFonts w:asciiTheme="majorHAnsi" w:hAnsiTheme="majorHAnsi" w:cstheme="majorHAnsi"/>
              <w:sz w:val="48"/>
              <w:szCs w:val="48"/>
              <w:lang w:val="en-GB"/>
            </w:rPr>
            <w:t>Line</w:t>
          </w:r>
        </w:sdtContent>
      </w:sdt>
    </w:p>
    <w:p w14:paraId="78A05C3C" w14:textId="77777777" w:rsidR="001E3FB4" w:rsidRPr="00EC3102" w:rsidRDefault="001E3FB4" w:rsidP="00D304E5">
      <w:pPr>
        <w:rPr>
          <w:lang w:val="en-GB"/>
        </w:rPr>
      </w:pPr>
    </w:p>
    <w:p w14:paraId="3AFF6D4C" w14:textId="77777777" w:rsidR="001E3FB4" w:rsidRPr="00EC3102" w:rsidRDefault="001E3FB4" w:rsidP="00D304E5">
      <w:pPr>
        <w:rPr>
          <w:lang w:val="en-GB"/>
        </w:rPr>
      </w:pPr>
    </w:p>
    <w:p w14:paraId="7410CE0E" w14:textId="77777777" w:rsidR="001E3FB4" w:rsidRPr="00EC3102" w:rsidRDefault="001E3FB4" w:rsidP="00D304E5">
      <w:pPr>
        <w:rPr>
          <w:lang w:val="en-GB"/>
        </w:rPr>
      </w:pPr>
    </w:p>
    <w:p w14:paraId="43BDD9EF" w14:textId="77777777" w:rsidR="001E3FB4" w:rsidRPr="00EC3102" w:rsidRDefault="001E3FB4" w:rsidP="00D304E5">
      <w:pPr>
        <w:rPr>
          <w:lang w:val="en-GB"/>
        </w:rPr>
      </w:pPr>
    </w:p>
    <w:p w14:paraId="655E808F" w14:textId="77777777" w:rsidR="001E3FB4" w:rsidRPr="00EC3102" w:rsidRDefault="001E3FB4" w:rsidP="00D304E5">
      <w:pPr>
        <w:rPr>
          <w:lang w:val="en-GB"/>
        </w:rPr>
      </w:pPr>
    </w:p>
    <w:p w14:paraId="7576ECE0" w14:textId="77777777" w:rsidR="001E3FB4" w:rsidRPr="00EC3102" w:rsidRDefault="001E3FB4" w:rsidP="00D304E5">
      <w:pPr>
        <w:rPr>
          <w:lang w:val="en-GB"/>
        </w:rPr>
      </w:pPr>
    </w:p>
    <w:p w14:paraId="6E6A4209" w14:textId="77777777" w:rsidR="001E3FB4" w:rsidRPr="00EC3102" w:rsidRDefault="001E3FB4" w:rsidP="00D304E5">
      <w:pPr>
        <w:rPr>
          <w:lang w:val="en-GB"/>
        </w:rPr>
      </w:pPr>
    </w:p>
    <w:p w14:paraId="7D744C6D" w14:textId="77777777" w:rsidR="001E3FB4" w:rsidRPr="00EC3102" w:rsidRDefault="001E3FB4" w:rsidP="00D304E5">
      <w:pPr>
        <w:rPr>
          <w:lang w:val="en-GB"/>
        </w:rPr>
      </w:pPr>
    </w:p>
    <w:p w14:paraId="71A4E6DC" w14:textId="77777777" w:rsidR="001E3FB4" w:rsidRPr="00EC3102" w:rsidRDefault="001E3FB4" w:rsidP="00D304E5">
      <w:pPr>
        <w:rPr>
          <w:lang w:val="en-GB"/>
        </w:rPr>
      </w:pPr>
    </w:p>
    <w:p w14:paraId="5E396A19" w14:textId="77777777" w:rsidR="001E3FB4" w:rsidRPr="00EC3102" w:rsidRDefault="001E3FB4" w:rsidP="00D304E5">
      <w:pPr>
        <w:rPr>
          <w:lang w:val="en-GB"/>
        </w:rPr>
      </w:pPr>
    </w:p>
    <w:p w14:paraId="5BA83BBD" w14:textId="77777777" w:rsidR="001E3FB4" w:rsidRPr="00EC3102" w:rsidRDefault="001E3FB4" w:rsidP="001E3FB4">
      <w:pPr>
        <w:rPr>
          <w:lang w:val="en-GB"/>
        </w:rPr>
      </w:pPr>
    </w:p>
    <w:p w14:paraId="6008A8C3" w14:textId="77777777" w:rsidR="00945E96" w:rsidRPr="00EC3102" w:rsidRDefault="00636607" w:rsidP="00D304E5">
      <w:pPr>
        <w:rPr>
          <w:lang w:val="en-GB"/>
        </w:rPr>
        <w:sectPr w:rsidR="00945E96" w:rsidRPr="00EC3102" w:rsidSect="00E76CE9">
          <w:headerReference w:type="default" r:id="rId8"/>
          <w:footerReference w:type="default" r:id="rId9"/>
          <w:pgSz w:w="11900" w:h="16840"/>
          <w:pgMar w:top="3686" w:right="1134" w:bottom="1418" w:left="1985" w:header="284" w:footer="695" w:gutter="0"/>
          <w:cols w:space="708"/>
          <w:docGrid w:linePitch="360"/>
        </w:sectPr>
      </w:pPr>
      <w:r w:rsidRPr="00EC3102">
        <w:rPr>
          <w:noProof/>
          <w:lang w:val="en-US" w:eastAsia="en-US"/>
        </w:rPr>
        <mc:AlternateContent>
          <mc:Choice Requires="wps">
            <w:drawing>
              <wp:anchor distT="0" distB="0" distL="0" distR="0" simplePos="0" relativeHeight="251657728" behindDoc="1" locked="0" layoutInCell="1" allowOverlap="1" wp14:anchorId="766218BA" wp14:editId="2C5B906E">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7F1F0CC" w14:textId="1A61566B" w:rsidR="00204ECB" w:rsidRPr="00671B01" w:rsidRDefault="00204ECB" w:rsidP="00435358">
                            <w:pPr>
                              <w:jc w:val="both"/>
                              <w:rPr>
                                <w:rFonts w:ascii="Times" w:hAnsi="Times"/>
                                <w:sz w:val="20"/>
                                <w:szCs w:val="20"/>
                                <w:lang w:val="en-US"/>
                              </w:rPr>
                            </w:pPr>
                            <w:r>
                              <w:rPr>
                                <w:sz w:val="22"/>
                                <w:szCs w:val="22"/>
                                <w:lang w:val="en-US"/>
                              </w:rPr>
                              <w:t xml:space="preserve">This document </w:t>
                            </w:r>
                            <w:r w:rsidR="00435358">
                              <w:rPr>
                                <w:sz w:val="22"/>
                                <w:szCs w:val="22"/>
                                <w:lang w:val="en-US"/>
                              </w:rPr>
                              <w:t xml:space="preserve">describes a system which is a fischertechnik assembly line </w:t>
                            </w:r>
                            <w:r w:rsidR="00407484">
                              <w:rPr>
                                <w:sz w:val="22"/>
                                <w:szCs w:val="22"/>
                                <w:lang w:val="en-US"/>
                              </w:rPr>
                              <w:t>consisting</w:t>
                            </w:r>
                            <w:r w:rsidR="00435358">
                              <w:rPr>
                                <w:sz w:val="22"/>
                                <w:szCs w:val="22"/>
                                <w:lang w:val="en-US"/>
                              </w:rPr>
                              <w:t xml:space="preserve"> of sensors and actuators</w:t>
                            </w:r>
                            <w:r w:rsidR="00407484">
                              <w:rPr>
                                <w:sz w:val="22"/>
                                <w:szCs w:val="22"/>
                                <w:lang w:val="en-US"/>
                              </w:rPr>
                              <w:t xml:space="preserve">. The system is </w:t>
                            </w:r>
                            <w:r w:rsidR="00435358">
                              <w:rPr>
                                <w:sz w:val="22"/>
                                <w:szCs w:val="22"/>
                                <w:lang w:val="en-US"/>
                              </w:rPr>
                              <w:t xml:space="preserve">integrated with arrowhead cloud </w:t>
                            </w:r>
                            <w:r w:rsidR="00407484">
                              <w:rPr>
                                <w:sz w:val="22"/>
                                <w:szCs w:val="22"/>
                                <w:lang w:val="en-US"/>
                              </w:rPr>
                              <w:t>to offer services such as:</w:t>
                            </w:r>
                            <w:r w:rsidR="00435358">
                              <w:rPr>
                                <w:sz w:val="22"/>
                                <w:szCs w:val="22"/>
                                <w:lang w:val="en-US"/>
                              </w:rPr>
                              <w:t xml:space="preserve"> SensorValue </w:t>
                            </w:r>
                            <w:r w:rsidR="00407484">
                              <w:rPr>
                                <w:sz w:val="22"/>
                                <w:szCs w:val="22"/>
                                <w:lang w:val="en-US"/>
                              </w:rPr>
                              <w:t>and ActuatorValue with OPC UA server as the medium of communication between the fischertechnik assembly line and arrowhead cloud. In addition to these two services the system offers another service “Monitorable”</w:t>
                            </w:r>
                            <w:r w:rsidR="00017F51">
                              <w:rPr>
                                <w:sz w:val="22"/>
                                <w:szCs w:val="22"/>
                                <w:lang w:val="en-US"/>
                              </w:rPr>
                              <w:t xml:space="preserve"> which is</w:t>
                            </w:r>
                            <w:r w:rsidR="00407484">
                              <w:rPr>
                                <w:sz w:val="22"/>
                                <w:szCs w:val="22"/>
                                <w:lang w:val="en-US"/>
                              </w:rPr>
                              <w:t xml:space="preserve"> responsible for monitoring the </w:t>
                            </w:r>
                            <w:r w:rsidR="00017F51">
                              <w:rPr>
                                <w:sz w:val="22"/>
                                <w:szCs w:val="22"/>
                                <w:lang w:val="en-US"/>
                              </w:rPr>
                              <w:t>availability</w:t>
                            </w:r>
                            <w:r w:rsidR="00407484">
                              <w:rPr>
                                <w:sz w:val="22"/>
                                <w:szCs w:val="22"/>
                                <w:lang w:val="en-US"/>
                              </w:rPr>
                              <w:t xml:space="preserv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218BA"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" filled="f" stroked="f">
                <v:path arrowok="t"/>
                <v:textbox inset="0,0,0,0">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7F1F0CC" w14:textId="1A61566B" w:rsidR="00204ECB" w:rsidRPr="00671B01" w:rsidRDefault="00204ECB" w:rsidP="00435358">
                      <w:pPr>
                        <w:jc w:val="both"/>
                        <w:rPr>
                          <w:rFonts w:ascii="Times" w:hAnsi="Times"/>
                          <w:sz w:val="20"/>
                          <w:szCs w:val="20"/>
                          <w:lang w:val="en-US"/>
                        </w:rPr>
                      </w:pPr>
                      <w:r>
                        <w:rPr>
                          <w:sz w:val="22"/>
                          <w:szCs w:val="22"/>
                          <w:lang w:val="en-US"/>
                        </w:rPr>
                        <w:t xml:space="preserve">This document </w:t>
                      </w:r>
                      <w:r w:rsidR="00435358">
                        <w:rPr>
                          <w:sz w:val="22"/>
                          <w:szCs w:val="22"/>
                          <w:lang w:val="en-US"/>
                        </w:rPr>
                        <w:t xml:space="preserve">describes a system which is a fischertechnik assembly line </w:t>
                      </w:r>
                      <w:r w:rsidR="00407484">
                        <w:rPr>
                          <w:sz w:val="22"/>
                          <w:szCs w:val="22"/>
                          <w:lang w:val="en-US"/>
                        </w:rPr>
                        <w:t>consisting</w:t>
                      </w:r>
                      <w:r w:rsidR="00435358">
                        <w:rPr>
                          <w:sz w:val="22"/>
                          <w:szCs w:val="22"/>
                          <w:lang w:val="en-US"/>
                        </w:rPr>
                        <w:t xml:space="preserve"> of sensors and actuators</w:t>
                      </w:r>
                      <w:r w:rsidR="00407484">
                        <w:rPr>
                          <w:sz w:val="22"/>
                          <w:szCs w:val="22"/>
                          <w:lang w:val="en-US"/>
                        </w:rPr>
                        <w:t xml:space="preserve">. The system is </w:t>
                      </w:r>
                      <w:r w:rsidR="00435358">
                        <w:rPr>
                          <w:sz w:val="22"/>
                          <w:szCs w:val="22"/>
                          <w:lang w:val="en-US"/>
                        </w:rPr>
                        <w:t xml:space="preserve">integrated with arrowhead cloud </w:t>
                      </w:r>
                      <w:r w:rsidR="00407484">
                        <w:rPr>
                          <w:sz w:val="22"/>
                          <w:szCs w:val="22"/>
                          <w:lang w:val="en-US"/>
                        </w:rPr>
                        <w:t>to offer services such as:</w:t>
                      </w:r>
                      <w:r w:rsidR="00435358">
                        <w:rPr>
                          <w:sz w:val="22"/>
                          <w:szCs w:val="22"/>
                          <w:lang w:val="en-US"/>
                        </w:rPr>
                        <w:t xml:space="preserve"> SensorValue </w:t>
                      </w:r>
                      <w:r w:rsidR="00407484">
                        <w:rPr>
                          <w:sz w:val="22"/>
                          <w:szCs w:val="22"/>
                          <w:lang w:val="en-US"/>
                        </w:rPr>
                        <w:t>and ActuatorValue with OPC UA server as the medium of communication between the fischertechnik assembly line and arrowhead cloud. In addition to these two services the system offers another service “Monitorable”</w:t>
                      </w:r>
                      <w:r w:rsidR="00017F51">
                        <w:rPr>
                          <w:sz w:val="22"/>
                          <w:szCs w:val="22"/>
                          <w:lang w:val="en-US"/>
                        </w:rPr>
                        <w:t xml:space="preserve"> which is</w:t>
                      </w:r>
                      <w:r w:rsidR="00407484">
                        <w:rPr>
                          <w:sz w:val="22"/>
                          <w:szCs w:val="22"/>
                          <w:lang w:val="en-US"/>
                        </w:rPr>
                        <w:t xml:space="preserve"> responsible for monitoring the </w:t>
                      </w:r>
                      <w:r w:rsidR="00017F51">
                        <w:rPr>
                          <w:sz w:val="22"/>
                          <w:szCs w:val="22"/>
                          <w:lang w:val="en-US"/>
                        </w:rPr>
                        <w:t>availability</w:t>
                      </w:r>
                      <w:r w:rsidR="00407484">
                        <w:rPr>
                          <w:sz w:val="22"/>
                          <w:szCs w:val="22"/>
                          <w:lang w:val="en-US"/>
                        </w:rPr>
                        <w:t xml:space="preserve"> of the system.</w:t>
                      </w:r>
                    </w:p>
                  </w:txbxContent>
                </v:textbox>
                <w10:wrap type="square" anchory="page"/>
              </v:shape>
            </w:pict>
          </mc:Fallback>
        </mc:AlternateContent>
      </w:r>
    </w:p>
    <w:p w14:paraId="473F1848" w14:textId="77777777" w:rsidR="000C55E2" w:rsidRPr="0071675E" w:rsidRDefault="000C55E2" w:rsidP="00C91984">
      <w:pPr>
        <w:pStyle w:val="Title"/>
        <w:numPr>
          <w:ilvl w:val="0"/>
          <w:numId w:val="0"/>
        </w:numPr>
        <w:ind w:left="357" w:hanging="357"/>
      </w:pPr>
      <w:bookmarkStart w:id="0" w:name="_Toc375649363"/>
      <w:r w:rsidRPr="0071675E">
        <w:lastRenderedPageBreak/>
        <w:t>Table of Contents</w:t>
      </w:r>
      <w:bookmarkEnd w:id="0"/>
    </w:p>
    <w:p w14:paraId="5A935B05" w14:textId="77777777" w:rsidR="003F03AC" w:rsidRPr="00EC3102" w:rsidRDefault="0075221D">
      <w:pPr>
        <w:pStyle w:val="TOC1"/>
        <w:tabs>
          <w:tab w:val="right" w:leader="dot" w:pos="8771"/>
        </w:tabs>
        <w:rPr>
          <w:rFonts w:asciiTheme="minorHAnsi" w:hAnsiTheme="minorHAnsi"/>
          <w:b w:val="0"/>
          <w:noProof/>
          <w:sz w:val="22"/>
          <w:szCs w:val="22"/>
          <w:lang w:val="en-GB" w:eastAsia="en-US"/>
        </w:rPr>
      </w:pPr>
      <w:r w:rsidRPr="00EC3102">
        <w:rPr>
          <w:b w:val="0"/>
          <w:lang w:val="en-GB"/>
        </w:rPr>
        <w:fldChar w:fldCharType="begin"/>
      </w:r>
      <w:r w:rsidR="000C55E2" w:rsidRPr="0071675E">
        <w:rPr>
          <w:b w:val="0"/>
          <w:lang w:val="en-GB"/>
        </w:rPr>
        <w:instrText xml:space="preserve"> TOC \h \z \t "Rubrik 1;2;Rubrik 2;3;Rubrik 3;4;Rubrik;1" </w:instrText>
      </w:r>
      <w:r w:rsidRPr="00EC3102">
        <w:rPr>
          <w:b w:val="0"/>
          <w:lang w:val="en-GB"/>
        </w:rPr>
        <w:fldChar w:fldCharType="separate"/>
      </w:r>
      <w:hyperlink w:anchor="_Toc375649363" w:history="1">
        <w:r w:rsidR="003F03AC" w:rsidRPr="00EC3102">
          <w:rPr>
            <w:rStyle w:val="Hyperlink"/>
            <w:noProof/>
            <w:lang w:val="en-GB"/>
          </w:rPr>
          <w:t>Table of Contents</w:t>
        </w:r>
        <w:r w:rsidR="003F03AC" w:rsidRPr="00EC3102">
          <w:rPr>
            <w:noProof/>
            <w:webHidden/>
            <w:lang w:val="en-GB"/>
          </w:rPr>
          <w:tab/>
        </w:r>
        <w:r w:rsidRPr="00EC3102">
          <w:rPr>
            <w:noProof/>
            <w:webHidden/>
            <w:lang w:val="en-GB"/>
          </w:rPr>
          <w:fldChar w:fldCharType="begin"/>
        </w:r>
        <w:r w:rsidR="003F03AC" w:rsidRPr="00EC3102">
          <w:rPr>
            <w:noProof/>
            <w:webHidden/>
            <w:lang w:val="en-GB"/>
          </w:rPr>
          <w:instrText xml:space="preserve"> PAGEREF _Toc375649363 \h </w:instrText>
        </w:r>
        <w:r w:rsidRPr="00EC3102">
          <w:rPr>
            <w:noProof/>
            <w:webHidden/>
            <w:lang w:val="en-GB"/>
          </w:rPr>
        </w:r>
        <w:r w:rsidRPr="00EC3102">
          <w:rPr>
            <w:noProof/>
            <w:webHidden/>
            <w:lang w:val="en-GB"/>
          </w:rPr>
          <w:fldChar w:fldCharType="separate"/>
        </w:r>
        <w:r w:rsidR="002C64FD" w:rsidRPr="00EC3102">
          <w:rPr>
            <w:noProof/>
            <w:webHidden/>
            <w:lang w:val="en-GB"/>
          </w:rPr>
          <w:t>2</w:t>
        </w:r>
        <w:r w:rsidRPr="00EC3102">
          <w:rPr>
            <w:noProof/>
            <w:webHidden/>
            <w:lang w:val="en-GB"/>
          </w:rPr>
          <w:fldChar w:fldCharType="end"/>
        </w:r>
      </w:hyperlink>
    </w:p>
    <w:p w14:paraId="6217B8FD"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64" w:history="1">
        <w:r w:rsidR="003F03AC" w:rsidRPr="00EC3102">
          <w:rPr>
            <w:rStyle w:val="Hyperlink"/>
            <w:noProof/>
            <w:lang w:val="en-GB"/>
          </w:rPr>
          <w:t>1.</w:t>
        </w:r>
        <w:r w:rsidR="003F03AC" w:rsidRPr="00EC3102">
          <w:rPr>
            <w:rFonts w:asciiTheme="minorHAnsi" w:hAnsiTheme="minorHAnsi"/>
            <w:b w:val="0"/>
            <w:noProof/>
            <w:sz w:val="22"/>
            <w:szCs w:val="22"/>
            <w:lang w:val="en-GB" w:eastAsia="en-US"/>
          </w:rPr>
          <w:tab/>
        </w:r>
        <w:r w:rsidR="003F03AC" w:rsidRPr="00EC3102">
          <w:rPr>
            <w:rStyle w:val="Hyperlink"/>
            <w:noProof/>
            <w:lang w:val="en-GB"/>
          </w:rPr>
          <w:t>System Description Overview</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14:paraId="4320AA83"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65" w:history="1">
        <w:r w:rsidR="003F03AC" w:rsidRPr="00EC3102">
          <w:rPr>
            <w:rStyle w:val="Hyperlink"/>
            <w:noProof/>
            <w:lang w:val="en-GB"/>
          </w:rPr>
          <w:t>2.</w:t>
        </w:r>
        <w:r w:rsidR="003F03AC" w:rsidRPr="00EC3102">
          <w:rPr>
            <w:rFonts w:asciiTheme="minorHAnsi" w:hAnsiTheme="minorHAnsi"/>
            <w:b w:val="0"/>
            <w:noProof/>
            <w:sz w:val="22"/>
            <w:szCs w:val="22"/>
            <w:lang w:val="en-GB" w:eastAsia="en-US"/>
          </w:rPr>
          <w:tab/>
        </w:r>
        <w:r w:rsidR="003F03AC" w:rsidRPr="00EC3102">
          <w:rPr>
            <w:rStyle w:val="Hyperlink"/>
            <w:noProof/>
            <w:lang w:val="en-GB"/>
          </w:rPr>
          <w:t>Use-cases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_Toc375649365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14:paraId="573A2CF2"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66" w:history="1">
        <w:r w:rsidR="003F03AC" w:rsidRPr="00EC3102">
          <w:rPr>
            <w:rStyle w:val="Hyperlink"/>
            <w:noProof/>
            <w:lang w:val="en-GB"/>
          </w:rPr>
          <w:t>3.</w:t>
        </w:r>
        <w:r w:rsidR="003F03AC" w:rsidRPr="00EC3102">
          <w:rPr>
            <w:rFonts w:asciiTheme="minorHAnsi" w:hAnsiTheme="minorHAnsi"/>
            <w:b w:val="0"/>
            <w:noProof/>
            <w:sz w:val="22"/>
            <w:szCs w:val="22"/>
            <w:lang w:val="en-GB" w:eastAsia="en-US"/>
          </w:rPr>
          <w:tab/>
        </w:r>
        <w:r w:rsidR="003F03AC" w:rsidRPr="00EC3102">
          <w:rPr>
            <w:rStyle w:val="Hyperlink"/>
            <w:noProof/>
            <w:lang w:val="en-GB"/>
          </w:rPr>
          <w:t>Diagrams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_Toc375649366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6DDB1315"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67" w:history="1">
        <w:r w:rsidR="003F03AC" w:rsidRPr="00EC3102">
          <w:rPr>
            <w:rStyle w:val="Hyperlink"/>
            <w:noProof/>
            <w:lang w:val="en-GB"/>
          </w:rPr>
          <w:t>4.</w:t>
        </w:r>
        <w:r w:rsidR="003F03AC" w:rsidRPr="00EC3102">
          <w:rPr>
            <w:rFonts w:asciiTheme="minorHAnsi" w:hAnsiTheme="minorHAnsi"/>
            <w:b w:val="0"/>
            <w:noProof/>
            <w:sz w:val="22"/>
            <w:szCs w:val="22"/>
            <w:lang w:val="en-GB" w:eastAsia="en-US"/>
          </w:rPr>
          <w:tab/>
        </w:r>
        <w:r w:rsidR="003F03AC" w:rsidRPr="00EC3102">
          <w:rPr>
            <w:rStyle w:val="Hyperlink"/>
            <w:noProof/>
            <w:lang w:val="en-GB"/>
          </w:rPr>
          <w:t>Application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_Toc375649367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0877FE4D" w14:textId="77777777" w:rsidR="003F03AC" w:rsidRPr="00EC3102" w:rsidRDefault="00C20AE2">
      <w:pPr>
        <w:pStyle w:val="TOC2"/>
        <w:rPr>
          <w:rFonts w:asciiTheme="minorHAnsi" w:hAnsiTheme="minorHAnsi"/>
          <w:noProof/>
          <w:sz w:val="22"/>
          <w:szCs w:val="22"/>
          <w:lang w:val="en-GB" w:eastAsia="en-US"/>
        </w:rPr>
      </w:pPr>
      <w:hyperlink w:anchor="_Toc375649368" w:history="1">
        <w:r w:rsidR="003F03AC" w:rsidRPr="00EC3102">
          <w:rPr>
            <w:rStyle w:val="Hyperlink"/>
            <w:noProof/>
            <w:lang w:val="en-GB"/>
          </w:rPr>
          <w:t>4.1.</w:t>
        </w:r>
        <w:r w:rsidR="003F03AC" w:rsidRPr="00EC3102">
          <w:rPr>
            <w:rFonts w:asciiTheme="minorHAnsi" w:hAnsiTheme="minorHAnsi"/>
            <w:noProof/>
            <w:sz w:val="22"/>
            <w:szCs w:val="22"/>
            <w:lang w:val="en-GB" w:eastAsia="en-US"/>
          </w:rPr>
          <w:tab/>
        </w:r>
        <w:r w:rsidR="003F03AC" w:rsidRPr="00EC3102">
          <w:rPr>
            <w:rStyle w:val="Hyperlink"/>
            <w:noProof/>
            <w:lang w:val="en-GB"/>
          </w:rPr>
          <w:t>Produced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_Toc375649368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E637236" w14:textId="77777777" w:rsidR="003F03AC" w:rsidRPr="00EC3102" w:rsidRDefault="00C20AE2">
      <w:pPr>
        <w:pStyle w:val="TOC2"/>
        <w:rPr>
          <w:rFonts w:asciiTheme="minorHAnsi" w:hAnsiTheme="minorHAnsi"/>
          <w:noProof/>
          <w:sz w:val="22"/>
          <w:szCs w:val="22"/>
          <w:lang w:val="en-GB" w:eastAsia="en-US"/>
        </w:rPr>
      </w:pPr>
      <w:hyperlink w:anchor="_Toc375649369" w:history="1">
        <w:r w:rsidR="003F03AC" w:rsidRPr="00EC3102">
          <w:rPr>
            <w:rStyle w:val="Hyperlink"/>
            <w:noProof/>
            <w:lang w:val="en-GB"/>
          </w:rPr>
          <w:t>4.2.</w:t>
        </w:r>
        <w:r w:rsidR="003F03AC" w:rsidRPr="00EC3102">
          <w:rPr>
            <w:rFonts w:asciiTheme="minorHAnsi" w:hAnsiTheme="minorHAnsi"/>
            <w:noProof/>
            <w:sz w:val="22"/>
            <w:szCs w:val="22"/>
            <w:lang w:val="en-GB" w:eastAsia="en-US"/>
          </w:rPr>
          <w:tab/>
        </w:r>
        <w:r w:rsidR="003F03AC" w:rsidRPr="00EC3102">
          <w:rPr>
            <w:rStyle w:val="Hyperlink"/>
            <w:noProof/>
            <w:lang w:val="en-GB"/>
          </w:rPr>
          <w:t>Consumed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_Toc375649369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218232"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70" w:history="1">
        <w:r w:rsidR="003F03AC" w:rsidRPr="00EC3102">
          <w:rPr>
            <w:rStyle w:val="Hyperlink"/>
            <w:noProof/>
            <w:lang w:val="en-GB"/>
          </w:rPr>
          <w:t>5.</w:t>
        </w:r>
        <w:r w:rsidR="003F03AC" w:rsidRPr="00EC3102">
          <w:rPr>
            <w:rFonts w:asciiTheme="minorHAnsi" w:hAnsiTheme="minorHAnsi"/>
            <w:b w:val="0"/>
            <w:noProof/>
            <w:sz w:val="22"/>
            <w:szCs w:val="22"/>
            <w:lang w:val="en-GB" w:eastAsia="en-US"/>
          </w:rPr>
          <w:tab/>
        </w:r>
        <w:r w:rsidR="003F03AC" w:rsidRPr="00EC3102">
          <w:rPr>
            <w:rStyle w:val="Hyperlink"/>
            <w:noProof/>
            <w:lang w:val="en-GB"/>
          </w:rPr>
          <w:t>Security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_Toc375649370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8C8650"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71" w:history="1">
        <w:r w:rsidR="003F03AC" w:rsidRPr="00EC3102">
          <w:rPr>
            <w:rStyle w:val="Hyperlink"/>
            <w:noProof/>
            <w:lang w:val="en-GB"/>
          </w:rPr>
          <w:t>6.</w:t>
        </w:r>
        <w:r w:rsidR="003F03AC" w:rsidRPr="00EC3102">
          <w:rPr>
            <w:rFonts w:asciiTheme="minorHAnsi" w:hAnsiTheme="minorHAnsi"/>
            <w:b w:val="0"/>
            <w:noProof/>
            <w:sz w:val="22"/>
            <w:szCs w:val="22"/>
            <w:lang w:val="en-GB" w:eastAsia="en-US"/>
          </w:rPr>
          <w:tab/>
        </w:r>
        <w:r w:rsidR="003F03AC" w:rsidRPr="00EC3102">
          <w:rPr>
            <w:rStyle w:val="Hyperlink"/>
            <w:noProof/>
            <w:lang w:val="en-GB"/>
          </w:rPr>
          <w:t>References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_Toc375649371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2099636" w14:textId="77777777" w:rsidR="003F03AC" w:rsidRPr="00EC3102" w:rsidRDefault="00C20AE2">
      <w:pPr>
        <w:pStyle w:val="TOC1"/>
        <w:tabs>
          <w:tab w:val="left" w:pos="482"/>
          <w:tab w:val="right" w:leader="dot" w:pos="8771"/>
        </w:tabs>
        <w:rPr>
          <w:rFonts w:asciiTheme="minorHAnsi" w:hAnsiTheme="minorHAnsi"/>
          <w:b w:val="0"/>
          <w:noProof/>
          <w:sz w:val="22"/>
          <w:szCs w:val="22"/>
          <w:lang w:val="en-GB" w:eastAsia="en-US"/>
        </w:rPr>
      </w:pPr>
      <w:hyperlink w:anchor="_Toc375649372" w:history="1">
        <w:r w:rsidR="003F03AC" w:rsidRPr="00EC3102">
          <w:rPr>
            <w:rStyle w:val="Hyperlink"/>
            <w:noProof/>
            <w:lang w:val="en-GB"/>
          </w:rPr>
          <w:t>7.</w:t>
        </w:r>
        <w:r w:rsidR="003F03AC" w:rsidRPr="00EC3102">
          <w:rPr>
            <w:rFonts w:asciiTheme="minorHAnsi" w:hAnsiTheme="minorHAnsi"/>
            <w:b w:val="0"/>
            <w:noProof/>
            <w:sz w:val="22"/>
            <w:szCs w:val="22"/>
            <w:lang w:val="en-GB" w:eastAsia="en-US"/>
          </w:rPr>
          <w:tab/>
        </w:r>
        <w:r w:rsidR="003F03AC" w:rsidRPr="00EC3102">
          <w:rPr>
            <w:rStyle w:val="Hyperlink"/>
            <w:noProof/>
            <w:lang w:val="en-GB"/>
          </w:rPr>
          <w:t>Revision history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_Toc375649372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4D465B7" w14:textId="77777777" w:rsidR="003F03AC" w:rsidRPr="00EC3102" w:rsidRDefault="00C20AE2">
      <w:pPr>
        <w:pStyle w:val="TOC2"/>
        <w:rPr>
          <w:rFonts w:asciiTheme="minorHAnsi" w:hAnsiTheme="minorHAnsi"/>
          <w:noProof/>
          <w:sz w:val="22"/>
          <w:szCs w:val="22"/>
          <w:lang w:val="en-GB" w:eastAsia="en-US"/>
        </w:rPr>
      </w:pPr>
      <w:hyperlink w:anchor="_Toc375649373" w:history="1">
        <w:r w:rsidR="003F03AC" w:rsidRPr="00EC3102">
          <w:rPr>
            <w:rStyle w:val="Hyperlink"/>
            <w:noProof/>
            <w:lang w:val="en-GB"/>
          </w:rPr>
          <w:t>7.1.</w:t>
        </w:r>
        <w:r w:rsidR="003F03AC" w:rsidRPr="00EC3102">
          <w:rPr>
            <w:rFonts w:asciiTheme="minorHAnsi" w:hAnsiTheme="minorHAnsi"/>
            <w:noProof/>
            <w:sz w:val="22"/>
            <w:szCs w:val="22"/>
            <w:lang w:val="en-GB" w:eastAsia="en-US"/>
          </w:rPr>
          <w:tab/>
        </w:r>
        <w:r w:rsidR="003F03AC" w:rsidRPr="00EC3102">
          <w:rPr>
            <w:rStyle w:val="Hyperlink"/>
            <w:noProof/>
            <w:lang w:val="en-GB"/>
          </w:rPr>
          <w:t>Amendments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_Toc375649373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34EFDFC" w14:textId="77777777" w:rsidR="003F03AC" w:rsidRPr="00EC3102" w:rsidRDefault="00C20AE2">
      <w:pPr>
        <w:pStyle w:val="TOC2"/>
        <w:rPr>
          <w:rFonts w:asciiTheme="minorHAnsi" w:hAnsiTheme="minorHAnsi"/>
          <w:noProof/>
          <w:sz w:val="22"/>
          <w:szCs w:val="22"/>
          <w:lang w:val="en-GB" w:eastAsia="en-US"/>
        </w:rPr>
      </w:pPr>
      <w:hyperlink w:anchor="_Toc375649374" w:history="1">
        <w:r w:rsidR="003F03AC" w:rsidRPr="00EC3102">
          <w:rPr>
            <w:rStyle w:val="Hyperlink"/>
            <w:noProof/>
            <w:lang w:val="en-GB"/>
          </w:rPr>
          <w:t>7.2.</w:t>
        </w:r>
        <w:r w:rsidR="003F03AC" w:rsidRPr="00EC3102">
          <w:rPr>
            <w:rFonts w:asciiTheme="minorHAnsi" w:hAnsiTheme="minorHAnsi"/>
            <w:noProof/>
            <w:sz w:val="22"/>
            <w:szCs w:val="22"/>
            <w:lang w:val="en-GB" w:eastAsia="en-US"/>
          </w:rPr>
          <w:tab/>
        </w:r>
        <w:r w:rsidR="003F03AC" w:rsidRPr="00EC3102">
          <w:rPr>
            <w:rStyle w:val="Hyperlink"/>
            <w:noProof/>
            <w:lang w:val="en-GB"/>
          </w:rPr>
          <w:t>Quality Assurance</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34960816" w14:textId="77777777" w:rsidR="007736A0" w:rsidRDefault="0075221D" w:rsidP="00FB7125">
      <w:pPr>
        <w:pStyle w:val="Title"/>
        <w:spacing w:after="0"/>
      </w:pPr>
      <w:r w:rsidRPr="00EC3102">
        <w:rPr>
          <w:b/>
          <w:sz w:val="20"/>
          <w:szCs w:val="22"/>
        </w:rPr>
        <w:fldChar w:fldCharType="end"/>
      </w:r>
      <w:bookmarkStart w:id="1" w:name="SERVICE_TYPE"/>
      <w:bookmarkStart w:id="2" w:name="BKM_4E0AA8D6_DCA4_4A57_9FCB_F7DBEA2D04A8"/>
      <w:bookmarkStart w:id="3" w:name="WEATHER"/>
      <w:bookmarkStart w:id="4" w:name="BKM_AC379D8C_5C47_4788_8735_A395C51F4455"/>
      <w:bookmarkStart w:id="5" w:name="_Toc375649364"/>
      <w:bookmarkEnd w:id="1"/>
      <w:bookmarkEnd w:id="2"/>
      <w:bookmarkEnd w:id="3"/>
      <w:bookmarkEnd w:id="4"/>
      <w:r w:rsidR="004349AE" w:rsidRPr="0071675E">
        <w:t>System Description Overview</w:t>
      </w:r>
      <w:bookmarkStart w:id="6" w:name="_Toc375649366"/>
      <w:bookmarkEnd w:id="5"/>
      <w:r w:rsidR="007736A0">
        <w:t>:</w:t>
      </w:r>
    </w:p>
    <w:p w14:paraId="3DED745F" w14:textId="0FE68149" w:rsidR="00FC151E" w:rsidRPr="00392C3F" w:rsidRDefault="00A52AF7" w:rsidP="00392C3F">
      <w:pPr>
        <w:pStyle w:val="Title"/>
        <w:numPr>
          <w:ilvl w:val="0"/>
          <w:numId w:val="0"/>
        </w:numPr>
        <w:spacing w:after="0" w:line="276" w:lineRule="auto"/>
        <w:rPr>
          <w:rFonts w:asciiTheme="minorHAnsi" w:hAnsiTheme="minorHAnsi"/>
          <w:sz w:val="24"/>
          <w:szCs w:val="22"/>
        </w:rPr>
      </w:pPr>
      <w:r w:rsidRPr="00A52AF7">
        <w:rPr>
          <w:rFonts w:asciiTheme="minorHAnsi" w:hAnsiTheme="minorHAnsi"/>
          <w:sz w:val="24"/>
          <w:szCs w:val="22"/>
        </w:rPr>
        <w:t>This document describes the HTTP</w:t>
      </w:r>
      <w:proofErr w:type="gramStart"/>
      <w:r w:rsidRPr="00A52AF7">
        <w:rPr>
          <w:rFonts w:asciiTheme="minorHAnsi" w:hAnsiTheme="minorHAnsi"/>
          <w:sz w:val="24"/>
          <w:szCs w:val="22"/>
        </w:rPr>
        <w:t>/{</w:t>
      </w:r>
      <w:proofErr w:type="gramEnd"/>
      <w:r w:rsidRPr="00A52AF7">
        <w:rPr>
          <w:rFonts w:asciiTheme="minorHAnsi" w:hAnsiTheme="minorHAnsi"/>
          <w:sz w:val="24"/>
          <w:szCs w:val="22"/>
        </w:rPr>
        <w:t xml:space="preserve">TLS}/JSON </w:t>
      </w:r>
      <w:r>
        <w:rPr>
          <w:rFonts w:asciiTheme="minorHAnsi" w:hAnsiTheme="minorHAnsi"/>
          <w:sz w:val="24"/>
          <w:szCs w:val="22"/>
        </w:rPr>
        <w:t>Fischertechnik Assembly line</w:t>
      </w:r>
      <w:r w:rsidRPr="007736A0">
        <w:rPr>
          <w:rFonts w:asciiTheme="minorHAnsi" w:hAnsiTheme="minorHAnsi"/>
          <w:sz w:val="24"/>
          <w:szCs w:val="22"/>
        </w:rPr>
        <w:t xml:space="preserve"> </w:t>
      </w:r>
      <w:r w:rsidRPr="00A52AF7">
        <w:rPr>
          <w:rFonts w:asciiTheme="minorHAnsi" w:hAnsiTheme="minorHAnsi"/>
          <w:sz w:val="24"/>
          <w:szCs w:val="22"/>
        </w:rPr>
        <w:t>Arrowhead Framework system</w:t>
      </w:r>
      <w:r>
        <w:rPr>
          <w:rFonts w:asciiTheme="minorHAnsi" w:hAnsiTheme="minorHAnsi"/>
          <w:sz w:val="24"/>
          <w:szCs w:val="22"/>
        </w:rPr>
        <w:t>, which</w:t>
      </w:r>
      <w:r w:rsidR="00153866">
        <w:rPr>
          <w:rFonts w:asciiTheme="minorHAnsi" w:hAnsiTheme="minorHAnsi"/>
          <w:sz w:val="24"/>
          <w:szCs w:val="22"/>
        </w:rPr>
        <w:t xml:space="preserve"> basically acts as a provider system and</w:t>
      </w:r>
      <w:r>
        <w:rPr>
          <w:rFonts w:asciiTheme="minorHAnsi" w:hAnsiTheme="minorHAnsi"/>
          <w:sz w:val="24"/>
          <w:szCs w:val="22"/>
        </w:rPr>
        <w:t xml:space="preserve"> provides the value read from</w:t>
      </w:r>
      <w:r w:rsidR="00153866">
        <w:rPr>
          <w:rFonts w:asciiTheme="minorHAnsi" w:hAnsiTheme="minorHAnsi"/>
          <w:sz w:val="24"/>
          <w:szCs w:val="22"/>
        </w:rPr>
        <w:t xml:space="preserve"> the</w:t>
      </w:r>
      <w:r>
        <w:rPr>
          <w:rFonts w:asciiTheme="minorHAnsi" w:hAnsiTheme="minorHAnsi"/>
          <w:sz w:val="24"/>
          <w:szCs w:val="22"/>
        </w:rPr>
        <w:t xml:space="preserve"> 9</w:t>
      </w:r>
      <w:r w:rsidR="001C7E76" w:rsidRPr="007736A0">
        <w:rPr>
          <w:rFonts w:asciiTheme="minorHAnsi" w:hAnsiTheme="minorHAnsi"/>
          <w:sz w:val="24"/>
          <w:szCs w:val="22"/>
        </w:rPr>
        <w:t xml:space="preserve"> sensors and </w:t>
      </w:r>
      <w:r>
        <w:rPr>
          <w:rFonts w:asciiTheme="minorHAnsi" w:hAnsiTheme="minorHAnsi"/>
          <w:sz w:val="24"/>
          <w:szCs w:val="22"/>
        </w:rPr>
        <w:t>10 actuators</w:t>
      </w:r>
      <w:r w:rsidR="001C7E76" w:rsidRPr="007736A0">
        <w:rPr>
          <w:rFonts w:asciiTheme="minorHAnsi" w:hAnsiTheme="minorHAnsi"/>
          <w:sz w:val="24"/>
          <w:szCs w:val="22"/>
        </w:rPr>
        <w:t xml:space="preserve"> </w:t>
      </w:r>
      <w:r>
        <w:rPr>
          <w:rFonts w:asciiTheme="minorHAnsi" w:hAnsiTheme="minorHAnsi"/>
          <w:sz w:val="24"/>
          <w:szCs w:val="22"/>
        </w:rPr>
        <w:t>signals</w:t>
      </w:r>
      <w:r w:rsidR="00153866">
        <w:rPr>
          <w:rFonts w:asciiTheme="minorHAnsi" w:hAnsiTheme="minorHAnsi"/>
          <w:sz w:val="24"/>
          <w:szCs w:val="22"/>
        </w:rPr>
        <w:t xml:space="preserve"> present in a fischertechnik factory. In addition to that, the system also allows the consumer to write signal values to the actuators. The factory here is</w:t>
      </w:r>
      <w:r w:rsidR="00153866" w:rsidRPr="00153866">
        <w:rPr>
          <w:rFonts w:asciiTheme="minorHAnsi" w:hAnsiTheme="minorHAnsi"/>
          <w:sz w:val="24"/>
          <w:szCs w:val="22"/>
        </w:rPr>
        <w:t xml:space="preserve"> </w:t>
      </w:r>
      <w:r w:rsidR="00153866">
        <w:rPr>
          <w:rFonts w:asciiTheme="minorHAnsi" w:hAnsiTheme="minorHAnsi"/>
          <w:sz w:val="24"/>
          <w:szCs w:val="22"/>
        </w:rPr>
        <w:t>an assembly</w:t>
      </w:r>
      <w:r w:rsidR="00153866" w:rsidRPr="00153866">
        <w:rPr>
          <w:rFonts w:asciiTheme="minorHAnsi" w:hAnsiTheme="minorHAnsi"/>
          <w:sz w:val="24"/>
          <w:szCs w:val="22"/>
        </w:rPr>
        <w:t xml:space="preserve"> line with two machining stations controlled with a Siemens S7-1500 PLC as asset via an OPC-UA server</w:t>
      </w:r>
      <w:r w:rsidR="00FB7125">
        <w:rPr>
          <w:rFonts w:asciiTheme="minorHAnsi" w:hAnsiTheme="minorHAnsi"/>
          <w:sz w:val="24"/>
          <w:szCs w:val="22"/>
        </w:rPr>
        <w:t xml:space="preserve"> and t</w:t>
      </w:r>
      <w:r w:rsidR="00153866">
        <w:rPr>
          <w:rFonts w:asciiTheme="minorHAnsi" w:hAnsiTheme="minorHAnsi"/>
          <w:sz w:val="24"/>
          <w:szCs w:val="22"/>
        </w:rPr>
        <w:t xml:space="preserve">he arrowhead </w:t>
      </w:r>
      <w:r w:rsidR="00FB7125">
        <w:rPr>
          <w:rFonts w:asciiTheme="minorHAnsi" w:hAnsiTheme="minorHAnsi"/>
          <w:sz w:val="24"/>
          <w:szCs w:val="22"/>
        </w:rPr>
        <w:t>system</w:t>
      </w:r>
      <w:r w:rsidR="00153866">
        <w:rPr>
          <w:rFonts w:asciiTheme="minorHAnsi" w:hAnsiTheme="minorHAnsi"/>
          <w:sz w:val="24"/>
          <w:szCs w:val="22"/>
        </w:rPr>
        <w:t xml:space="preserve"> communicate with the PLC signals through </w:t>
      </w:r>
      <w:r w:rsidR="00FB7125">
        <w:rPr>
          <w:rFonts w:asciiTheme="minorHAnsi" w:hAnsiTheme="minorHAnsi"/>
          <w:sz w:val="24"/>
          <w:szCs w:val="22"/>
        </w:rPr>
        <w:t>this</w:t>
      </w:r>
      <w:r w:rsidR="00153866">
        <w:rPr>
          <w:rFonts w:asciiTheme="minorHAnsi" w:hAnsiTheme="minorHAnsi"/>
          <w:sz w:val="24"/>
          <w:szCs w:val="22"/>
        </w:rPr>
        <w:t xml:space="preserve"> OPC UA server</w:t>
      </w:r>
      <w:r w:rsidR="00FB7125">
        <w:rPr>
          <w:rFonts w:asciiTheme="minorHAnsi" w:hAnsiTheme="minorHAnsi"/>
          <w:sz w:val="24"/>
          <w:szCs w:val="22"/>
        </w:rPr>
        <w:t>. This provider system offers a Monitorable service for checking the availability of the application system in local cloud.</w:t>
      </w:r>
      <w:bookmarkEnd w:id="6"/>
    </w:p>
    <w:p w14:paraId="59962632" w14:textId="34F0F0F3" w:rsidR="0041576F" w:rsidRDefault="0041576F" w:rsidP="0041576F">
      <w:pPr>
        <w:pStyle w:val="Title"/>
      </w:pPr>
      <w:bookmarkStart w:id="7" w:name="_Toc375649367"/>
      <w:r w:rsidRPr="0071675E">
        <w:t>Application services</w:t>
      </w:r>
      <w:bookmarkEnd w:id="7"/>
    </w:p>
    <w:p w14:paraId="1D990ADC" w14:textId="080F2BF2" w:rsidR="00BA5F1F" w:rsidRDefault="00BA5F1F" w:rsidP="00BA5F1F">
      <w:pPr>
        <w:pStyle w:val="BodyText"/>
      </w:pPr>
      <w:r>
        <w:t>This system offers 3 services:</w:t>
      </w:r>
    </w:p>
    <w:p w14:paraId="4915A886" w14:textId="39B67AFB" w:rsidR="00BA5F1F" w:rsidRDefault="00BA5F1F" w:rsidP="00BA5F1F">
      <w:pPr>
        <w:pStyle w:val="BodyText"/>
        <w:numPr>
          <w:ilvl w:val="0"/>
          <w:numId w:val="17"/>
        </w:numPr>
      </w:pPr>
      <w:r>
        <w:t>SensorValue</w:t>
      </w:r>
    </w:p>
    <w:p w14:paraId="2898B77E" w14:textId="6A2F71A8" w:rsidR="00BA5F1F" w:rsidRDefault="00BA5F1F" w:rsidP="00BA5F1F">
      <w:pPr>
        <w:pStyle w:val="BodyText"/>
        <w:numPr>
          <w:ilvl w:val="0"/>
          <w:numId w:val="17"/>
        </w:numPr>
      </w:pPr>
      <w:r>
        <w:t>ActuatorValue</w:t>
      </w:r>
    </w:p>
    <w:p w14:paraId="392835E3" w14:textId="146FDA9A" w:rsidR="00BA5F1F" w:rsidRDefault="00BA5F1F" w:rsidP="00BA5F1F">
      <w:pPr>
        <w:pStyle w:val="BodyText"/>
        <w:numPr>
          <w:ilvl w:val="0"/>
          <w:numId w:val="17"/>
        </w:numPr>
      </w:pPr>
      <w:r>
        <w:t>Monitorable</w:t>
      </w:r>
    </w:p>
    <w:p w14:paraId="72AC3687" w14:textId="513DC263" w:rsidR="001D7075" w:rsidRDefault="001D7075" w:rsidP="00392C3F">
      <w:pPr>
        <w:pStyle w:val="BodyText"/>
        <w:ind w:left="0"/>
      </w:pPr>
    </w:p>
    <w:p w14:paraId="2C305F5B" w14:textId="77777777" w:rsidR="001D7075" w:rsidRPr="00BA5F1F" w:rsidRDefault="001D7075" w:rsidP="00392C3F">
      <w:pPr>
        <w:pStyle w:val="BodyText"/>
        <w:ind w:left="0"/>
      </w:pPr>
    </w:p>
    <w:p w14:paraId="01058AF4" w14:textId="1CCF0C20" w:rsidR="00AF75C8" w:rsidRPr="00EC3102" w:rsidRDefault="00AF75C8" w:rsidP="00AF75C8">
      <w:pPr>
        <w:pStyle w:val="Heading1"/>
        <w:ind w:left="1134" w:hanging="1134"/>
      </w:pPr>
      <w:bookmarkStart w:id="8" w:name="_Toc375649368"/>
      <w:r w:rsidRPr="00EC3102">
        <w:lastRenderedPageBreak/>
        <w:t>Produced Services</w:t>
      </w:r>
      <w:bookmarkEnd w:id="8"/>
    </w:p>
    <w:p w14:paraId="4CB068D0"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2</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210"/>
        <w:gridCol w:w="5561"/>
      </w:tblGrid>
      <w:tr w:rsidR="00C30111" w:rsidRPr="007736A0" w14:paraId="3093BDB3" w14:textId="77777777" w:rsidTr="00EC3102">
        <w:tc>
          <w:tcPr>
            <w:tcW w:w="3210" w:type="dxa"/>
            <w:shd w:val="clear" w:color="auto" w:fill="D9D9D9" w:themeFill="background1" w:themeFillShade="D9"/>
          </w:tcPr>
          <w:p w14:paraId="26B1D9EB" w14:textId="77777777" w:rsidR="00DA75B6" w:rsidRPr="0071675E" w:rsidRDefault="00C30111" w:rsidP="00BA5F1F">
            <w:pPr>
              <w:pStyle w:val="BodyText"/>
              <w:rPr>
                <w:rFonts w:ascii="Calibri" w:hAnsi="Calibri"/>
                <w:b/>
                <w:color w:val="000000" w:themeColor="text1"/>
                <w:sz w:val="32"/>
              </w:rPr>
            </w:pPr>
            <w:r w:rsidRPr="0071675E">
              <w:t>Service</w:t>
            </w:r>
          </w:p>
        </w:tc>
        <w:tc>
          <w:tcPr>
            <w:tcW w:w="5561" w:type="dxa"/>
            <w:shd w:val="clear" w:color="auto" w:fill="D9D9D9" w:themeFill="background1" w:themeFillShade="D9"/>
          </w:tcPr>
          <w:p w14:paraId="1001CFF6" w14:textId="77777777" w:rsidR="00DA75B6" w:rsidRPr="0071675E" w:rsidRDefault="00C30111" w:rsidP="00BA5F1F">
            <w:pPr>
              <w:pStyle w:val="BodyText"/>
              <w:rPr>
                <w:rFonts w:ascii="Calibri" w:hAnsi="Calibri"/>
                <w:b/>
                <w:color w:val="000000" w:themeColor="text1"/>
                <w:sz w:val="32"/>
              </w:rPr>
            </w:pPr>
            <w:r w:rsidRPr="0071675E">
              <w:t>IDD Document Reference</w:t>
            </w:r>
          </w:p>
        </w:tc>
      </w:tr>
      <w:tr w:rsidR="00C30111" w:rsidRPr="007736A0" w14:paraId="36A71E31" w14:textId="77777777" w:rsidTr="00EC3102">
        <w:tc>
          <w:tcPr>
            <w:tcW w:w="3210" w:type="dxa"/>
          </w:tcPr>
          <w:p w14:paraId="2EE151BF" w14:textId="70AA64D6" w:rsidR="00DA75B6" w:rsidRPr="0071675E" w:rsidRDefault="00B00B7F" w:rsidP="00BA5F1F">
            <w:pPr>
              <w:pStyle w:val="BodyText"/>
            </w:pPr>
            <w:r>
              <w:t>SensorValue</w:t>
            </w:r>
          </w:p>
        </w:tc>
        <w:bookmarkStart w:id="9" w:name="_MON_1649453365"/>
        <w:bookmarkEnd w:id="9"/>
        <w:tc>
          <w:tcPr>
            <w:tcW w:w="5561" w:type="dxa"/>
          </w:tcPr>
          <w:p w14:paraId="1509DE70" w14:textId="180CA3B6" w:rsidR="00DA75B6" w:rsidRPr="0071675E" w:rsidRDefault="006A101D" w:rsidP="00BA5F1F">
            <w:pPr>
              <w:pStyle w:val="BodyText"/>
            </w:pPr>
            <w:r>
              <w:object w:dxaOrig="1520" w:dyaOrig="987" w14:anchorId="37F13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Word.Document.12" ShapeID="_x0000_i1025" DrawAspect="Icon" ObjectID="_1649453648" r:id="rId11">
                  <o:FieldCodes>\s</o:FieldCodes>
                </o:OLEObject>
              </w:object>
            </w:r>
          </w:p>
        </w:tc>
      </w:tr>
      <w:tr w:rsidR="00204A96" w:rsidRPr="007736A0" w14:paraId="1A4E50D5" w14:textId="77777777" w:rsidTr="00EC3102">
        <w:tc>
          <w:tcPr>
            <w:tcW w:w="3210" w:type="dxa"/>
          </w:tcPr>
          <w:p w14:paraId="7D25579C" w14:textId="45C323F7" w:rsidR="00204A96" w:rsidRDefault="00B00B7F" w:rsidP="00BA5F1F">
            <w:pPr>
              <w:pStyle w:val="BodyText"/>
            </w:pPr>
            <w:r>
              <w:t>ActuatorValue</w:t>
            </w:r>
          </w:p>
        </w:tc>
        <w:bookmarkStart w:id="10" w:name="_MON_1649453400"/>
        <w:bookmarkEnd w:id="10"/>
        <w:tc>
          <w:tcPr>
            <w:tcW w:w="5561" w:type="dxa"/>
          </w:tcPr>
          <w:p w14:paraId="1C9EFCA0" w14:textId="2C247A29" w:rsidR="00204A96" w:rsidRPr="0071675E" w:rsidRDefault="006A101D" w:rsidP="00BA5F1F">
            <w:pPr>
              <w:pStyle w:val="BodyText"/>
            </w:pPr>
            <w:r>
              <w:object w:dxaOrig="1520" w:dyaOrig="987" w14:anchorId="0E6F3B15">
                <v:shape id="_x0000_i1026" type="#_x0000_t75" style="width:76.2pt;height:49.2pt" o:ole="">
                  <v:imagedata r:id="rId12" o:title=""/>
                </v:shape>
                <o:OLEObject Type="Embed" ProgID="Word.Document.12" ShapeID="_x0000_i1026" DrawAspect="Icon" ObjectID="_1649453649" r:id="rId13">
                  <o:FieldCodes>\s</o:FieldCodes>
                </o:OLEObject>
              </w:object>
            </w:r>
          </w:p>
        </w:tc>
      </w:tr>
      <w:tr w:rsidR="00B00B7F" w:rsidRPr="007736A0" w14:paraId="4F1ACEB4" w14:textId="77777777" w:rsidTr="00EC3102">
        <w:tc>
          <w:tcPr>
            <w:tcW w:w="3210" w:type="dxa"/>
          </w:tcPr>
          <w:p w14:paraId="6E33C0DD" w14:textId="7947BA77" w:rsidR="00B00B7F" w:rsidRDefault="00B00B7F" w:rsidP="00BA5F1F">
            <w:pPr>
              <w:pStyle w:val="BodyText"/>
            </w:pPr>
            <w:r>
              <w:t>Monitorable</w:t>
            </w:r>
          </w:p>
        </w:tc>
        <w:bookmarkStart w:id="11" w:name="_MON_1649453442"/>
        <w:bookmarkEnd w:id="11"/>
        <w:tc>
          <w:tcPr>
            <w:tcW w:w="5561" w:type="dxa"/>
          </w:tcPr>
          <w:p w14:paraId="527AE11C" w14:textId="6B24530F" w:rsidR="00B00B7F" w:rsidRPr="0071675E" w:rsidRDefault="006A101D" w:rsidP="00BA5F1F">
            <w:pPr>
              <w:pStyle w:val="BodyText"/>
            </w:pPr>
            <w:r>
              <w:object w:dxaOrig="1520" w:dyaOrig="987" w14:anchorId="6B9345FB">
                <v:shape id="_x0000_i1027" type="#_x0000_t75" style="width:76.2pt;height:49.2pt" o:ole="">
                  <v:imagedata r:id="rId14" o:title=""/>
                </v:shape>
                <o:OLEObject Type="Embed" ProgID="Word.Document.12" ShapeID="_x0000_i1027" DrawAspect="Icon" ObjectID="_1649453650" r:id="rId15">
                  <o:FieldCodes>\s</o:FieldCodes>
                </o:OLEObject>
              </w:object>
            </w:r>
          </w:p>
        </w:tc>
      </w:tr>
    </w:tbl>
    <w:p w14:paraId="443E1DC9" w14:textId="77777777" w:rsidR="00C30111" w:rsidRPr="00EC3102" w:rsidRDefault="00C30111" w:rsidP="00C30111">
      <w:pPr>
        <w:rPr>
          <w:lang w:val="en-GB"/>
        </w:rPr>
      </w:pPr>
    </w:p>
    <w:p w14:paraId="1E0975A6" w14:textId="77777777" w:rsidR="00AF75C8" w:rsidRPr="00EC3102" w:rsidRDefault="00AF75C8" w:rsidP="00AF75C8">
      <w:pPr>
        <w:pStyle w:val="Heading1"/>
        <w:ind w:left="1134" w:hanging="1134"/>
      </w:pPr>
      <w:bookmarkStart w:id="12" w:name="_Toc375649369"/>
      <w:r w:rsidRPr="00EC3102">
        <w:t>Consumed Services</w:t>
      </w:r>
      <w:bookmarkEnd w:id="12"/>
    </w:p>
    <w:p w14:paraId="6BF31BAC"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3</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2972"/>
        <w:gridCol w:w="5799"/>
      </w:tblGrid>
      <w:tr w:rsidR="00C30111" w:rsidRPr="0071675E" w14:paraId="0A7375E8" w14:textId="77777777" w:rsidTr="004C709B">
        <w:tc>
          <w:tcPr>
            <w:tcW w:w="2065" w:type="dxa"/>
            <w:shd w:val="clear" w:color="auto" w:fill="D9D9D9" w:themeFill="background1" w:themeFillShade="D9"/>
          </w:tcPr>
          <w:p w14:paraId="6879826E" w14:textId="77777777" w:rsidR="00DA75B6" w:rsidRPr="0071675E" w:rsidRDefault="00C30111" w:rsidP="00BA5F1F">
            <w:pPr>
              <w:pStyle w:val="BodyText"/>
              <w:rPr>
                <w:rFonts w:ascii="Calibri" w:hAnsi="Calibri"/>
                <w:b/>
                <w:color w:val="000000" w:themeColor="text1"/>
                <w:sz w:val="32"/>
              </w:rPr>
            </w:pPr>
            <w:r w:rsidRPr="0071675E">
              <w:t>Service</w:t>
            </w:r>
          </w:p>
        </w:tc>
        <w:tc>
          <w:tcPr>
            <w:tcW w:w="6706" w:type="dxa"/>
            <w:shd w:val="clear" w:color="auto" w:fill="D9D9D9" w:themeFill="background1" w:themeFillShade="D9"/>
          </w:tcPr>
          <w:p w14:paraId="188D9400" w14:textId="77777777" w:rsidR="00DA75B6" w:rsidRPr="0071675E" w:rsidRDefault="00C30111" w:rsidP="00BA5F1F">
            <w:pPr>
              <w:pStyle w:val="BodyText"/>
              <w:rPr>
                <w:rFonts w:ascii="Calibri" w:hAnsi="Calibri"/>
                <w:b/>
                <w:color w:val="000000" w:themeColor="text1"/>
                <w:sz w:val="32"/>
              </w:rPr>
            </w:pPr>
            <w:r w:rsidRPr="0071675E">
              <w:t>IDD Document Reference</w:t>
            </w:r>
          </w:p>
        </w:tc>
      </w:tr>
      <w:tr w:rsidR="00204A96" w:rsidRPr="004C709B" w14:paraId="2C114CBA" w14:textId="77777777" w:rsidTr="004C709B">
        <w:tc>
          <w:tcPr>
            <w:tcW w:w="2065" w:type="dxa"/>
          </w:tcPr>
          <w:p w14:paraId="0A7EF7B6" w14:textId="7EDA6CDC" w:rsidR="00204A96" w:rsidRPr="0071675E" w:rsidRDefault="00B00B7F" w:rsidP="004C709B">
            <w:pPr>
              <w:pStyle w:val="BodyText"/>
            </w:pPr>
            <w:r w:rsidRPr="00B00B7F">
              <w:rPr>
                <w:b/>
              </w:rPr>
              <w:t>Service Discovery</w:t>
            </w:r>
            <w:r>
              <w:t xml:space="preserve"> by Service Registry System</w:t>
            </w:r>
          </w:p>
        </w:tc>
        <w:tc>
          <w:tcPr>
            <w:tcW w:w="6706" w:type="dxa"/>
          </w:tcPr>
          <w:p w14:paraId="43F1BDF6" w14:textId="5EDB7F9E" w:rsidR="00204A96" w:rsidRPr="004C709B" w:rsidRDefault="004C709B" w:rsidP="004C709B">
            <w:pPr>
              <w:pStyle w:val="BodyText"/>
            </w:pPr>
            <w:hyperlink r:id="rId16" w:history="1">
              <w:r w:rsidRPr="004F5615">
                <w:rPr>
                  <w:rStyle w:val="Hyperlink"/>
                </w:rPr>
                <w:t>https://github.com/arrowhead-f/core-java-spring/tree/master/</w:t>
              </w:r>
              <w:r w:rsidRPr="004F5615">
                <w:rPr>
                  <w:rStyle w:val="Hyperlink"/>
                </w:rPr>
                <w:t>d</w:t>
              </w:r>
              <w:r w:rsidRPr="004F5615">
                <w:rPr>
                  <w:rStyle w:val="Hyperlink"/>
                </w:rPr>
                <w:t>ocumentation/service_registry</w:t>
              </w:r>
            </w:hyperlink>
          </w:p>
        </w:tc>
      </w:tr>
      <w:tr w:rsidR="00204A96" w:rsidRPr="009C6511" w14:paraId="33DB0FEB" w14:textId="77777777" w:rsidTr="004C709B">
        <w:tc>
          <w:tcPr>
            <w:tcW w:w="2065" w:type="dxa"/>
          </w:tcPr>
          <w:p w14:paraId="2EB9448D" w14:textId="74E13F73" w:rsidR="00204A96" w:rsidRPr="0071675E" w:rsidRDefault="006A7F42" w:rsidP="004C709B">
            <w:pPr>
              <w:pStyle w:val="BodyText"/>
            </w:pPr>
            <w:r w:rsidRPr="009C6511">
              <w:rPr>
                <w:b/>
              </w:rPr>
              <w:t>A</w:t>
            </w:r>
            <w:r w:rsidR="009C6511" w:rsidRPr="009C6511">
              <w:rPr>
                <w:b/>
              </w:rPr>
              <w:t>uthorizationControl</w:t>
            </w:r>
            <w:r w:rsidR="009C6511">
              <w:t xml:space="preserve"> &amp; </w:t>
            </w:r>
            <w:r w:rsidR="00B932BA" w:rsidRPr="009C6511">
              <w:rPr>
                <w:b/>
              </w:rPr>
              <w:t>Token Generation</w:t>
            </w:r>
            <w:r>
              <w:t xml:space="preserve"> services are Authorization System</w:t>
            </w:r>
          </w:p>
        </w:tc>
        <w:tc>
          <w:tcPr>
            <w:tcW w:w="6706" w:type="dxa"/>
          </w:tcPr>
          <w:p w14:paraId="1487ABEB" w14:textId="25BBC92F" w:rsidR="00204A96" w:rsidRPr="0071675E" w:rsidRDefault="004C709B" w:rsidP="004C709B">
            <w:pPr>
              <w:pStyle w:val="BodyText"/>
              <w:rPr>
                <w:rFonts w:ascii="Calibri" w:hAnsi="Calibri"/>
                <w:b/>
                <w:color w:val="000000" w:themeColor="text1"/>
                <w:sz w:val="32"/>
              </w:rPr>
            </w:pPr>
            <w:hyperlink r:id="rId17" w:history="1">
              <w:r w:rsidRPr="004C709B">
                <w:rPr>
                  <w:rStyle w:val="Hyperlink"/>
                </w:rPr>
                <w:t>https://github.com/arrowhead-f/core-java-spring/tree/master/documentation/authorization</w:t>
              </w:r>
            </w:hyperlink>
          </w:p>
        </w:tc>
      </w:tr>
      <w:tr w:rsidR="00B932BA" w:rsidRPr="009C6511" w14:paraId="05A9DB0C" w14:textId="77777777" w:rsidTr="004C709B">
        <w:tc>
          <w:tcPr>
            <w:tcW w:w="2065" w:type="dxa"/>
          </w:tcPr>
          <w:p w14:paraId="0C69B5D9" w14:textId="2BA8E9AB" w:rsidR="00B932BA" w:rsidRPr="009C6511" w:rsidRDefault="00B932BA" w:rsidP="004C709B">
            <w:pPr>
              <w:pStyle w:val="BodyText"/>
              <w:rPr>
                <w:b/>
              </w:rPr>
            </w:pPr>
            <w:r>
              <w:rPr>
                <w:b/>
              </w:rPr>
              <w:t xml:space="preserve">Orchestration </w:t>
            </w:r>
            <w:r w:rsidRPr="00B932BA">
              <w:t>Service</w:t>
            </w:r>
          </w:p>
        </w:tc>
        <w:tc>
          <w:tcPr>
            <w:tcW w:w="6706" w:type="dxa"/>
          </w:tcPr>
          <w:p w14:paraId="4E71FAA8" w14:textId="3BACCB76" w:rsidR="00B932BA" w:rsidRPr="0071675E" w:rsidRDefault="004C709B" w:rsidP="004C709B">
            <w:pPr>
              <w:pStyle w:val="BodyText"/>
              <w:rPr>
                <w:rFonts w:ascii="Calibri" w:hAnsi="Calibri"/>
                <w:b/>
                <w:color w:val="000000" w:themeColor="text1"/>
                <w:sz w:val="32"/>
              </w:rPr>
            </w:pPr>
            <w:r w:rsidRPr="004C709B">
              <w:rPr>
                <w:rStyle w:val="Hyperlink"/>
              </w:rPr>
              <w:t>https://github.com/arrowhead-f/core-java-spring/tree/master/documentation/orchestrator</w:t>
            </w:r>
          </w:p>
        </w:tc>
      </w:tr>
    </w:tbl>
    <w:p w14:paraId="75FE7107" w14:textId="77777777" w:rsidR="00C30111" w:rsidRPr="00EC3102" w:rsidRDefault="00C30111" w:rsidP="00C30111">
      <w:pPr>
        <w:rPr>
          <w:lang w:val="en-GB"/>
        </w:rPr>
      </w:pPr>
    </w:p>
    <w:p w14:paraId="3D42FE66" w14:textId="77777777" w:rsidR="00CA5428" w:rsidRPr="0071675E" w:rsidRDefault="00CA5428" w:rsidP="00CA5428">
      <w:pPr>
        <w:pStyle w:val="Title"/>
        <w:keepNext/>
      </w:pPr>
      <w:bookmarkStart w:id="13" w:name="_Toc375649370"/>
      <w:r w:rsidRPr="0071675E">
        <w:t>Security</w:t>
      </w:r>
      <w:bookmarkEnd w:id="13"/>
      <w:r w:rsidRPr="0071675E">
        <w:t xml:space="preserve"> </w:t>
      </w:r>
    </w:p>
    <w:p w14:paraId="69411C30" w14:textId="522CB743" w:rsidR="00204A96" w:rsidRPr="00EC3102" w:rsidRDefault="00204A96" w:rsidP="00C91984">
      <w:pPr>
        <w:jc w:val="both"/>
        <w:rPr>
          <w:lang w:val="en-GB"/>
        </w:rPr>
      </w:pPr>
      <w:r>
        <w:rPr>
          <w:lang w:val="en-GB"/>
        </w:rPr>
        <w:t>The system is using the HTTPS-SECURE-JSON security interface. Each sys</w:t>
      </w:r>
      <w:r w:rsidR="00A52AF7">
        <w:rPr>
          <w:lang w:val="en-GB"/>
        </w:rPr>
        <w:t>tems both consumer and provider</w:t>
      </w:r>
      <w:r>
        <w:rPr>
          <w:lang w:val="en-GB"/>
        </w:rPr>
        <w:t xml:space="preserve"> are using their corres</w:t>
      </w:r>
      <w:bookmarkStart w:id="14" w:name="_GoBack"/>
      <w:bookmarkEnd w:id="14"/>
      <w:r>
        <w:rPr>
          <w:lang w:val="en-GB"/>
        </w:rPr>
        <w:t>ponding client certificate for secure communication. Authorization core system is responsible for the access verification and token generation during the provider and consumer interaction.</w:t>
      </w:r>
    </w:p>
    <w:p w14:paraId="2FA78C7D" w14:textId="77777777" w:rsidR="009179ED" w:rsidRPr="00EC3102" w:rsidRDefault="009179ED" w:rsidP="009179ED">
      <w:pPr>
        <w:rPr>
          <w:lang w:val="en-GB"/>
        </w:rPr>
      </w:pPr>
    </w:p>
    <w:p w14:paraId="5EDB1042" w14:textId="77777777" w:rsidR="00DA75B6" w:rsidRPr="0071675E" w:rsidRDefault="00DA75B6" w:rsidP="00BA5F1F">
      <w:pPr>
        <w:pStyle w:val="BodyText"/>
      </w:pPr>
    </w:p>
    <w:p w14:paraId="150B95D6" w14:textId="16EBCF3C" w:rsidR="00133D91" w:rsidRDefault="00D13FE1" w:rsidP="00133D91">
      <w:pPr>
        <w:pStyle w:val="Title"/>
        <w:spacing w:before="0"/>
        <w:ind w:left="360" w:hanging="360"/>
      </w:pPr>
      <w:bookmarkStart w:id="15" w:name="_Toc375649371"/>
      <w:r w:rsidRPr="00EC3102">
        <w:t>References</w:t>
      </w:r>
      <w:bookmarkEnd w:id="15"/>
    </w:p>
    <w:p w14:paraId="1D270697" w14:textId="6ABE58F7" w:rsidR="00FC01C5" w:rsidRDefault="00C20AE2" w:rsidP="00BA5F1F">
      <w:pPr>
        <w:pStyle w:val="BodyText"/>
      </w:pPr>
      <w:hyperlink r:id="rId18" w:history="1">
        <w:r w:rsidR="00FC01C5" w:rsidRPr="00C9131C">
          <w:rPr>
            <w:rStyle w:val="Hyperlink"/>
          </w:rPr>
          <w:t>https://github.com/arrowhead-f/core-java-spring</w:t>
        </w:r>
      </w:hyperlink>
      <w:r w:rsidR="00FC01C5">
        <w:t xml:space="preserve"> </w:t>
      </w:r>
    </w:p>
    <w:p w14:paraId="2367F438" w14:textId="6C06B85F" w:rsidR="00FC01C5" w:rsidRPr="00FC01C5" w:rsidRDefault="00C20AE2" w:rsidP="00BA5F1F">
      <w:pPr>
        <w:pStyle w:val="BodyText"/>
      </w:pPr>
      <w:hyperlink r:id="rId19" w:history="1">
        <w:r w:rsidR="00FC01C5" w:rsidRPr="00C9131C">
          <w:rPr>
            <w:rStyle w:val="Hyperlink"/>
          </w:rPr>
          <w:t>https://github.com/arrowhead-f/sos-examples-spring</w:t>
        </w:r>
      </w:hyperlink>
      <w:r w:rsidR="00FC01C5">
        <w:t xml:space="preserve"> </w:t>
      </w:r>
    </w:p>
    <w:p w14:paraId="787FEEC2" w14:textId="77777777" w:rsidR="00DA75B6" w:rsidRPr="0071675E" w:rsidRDefault="00DA75B6" w:rsidP="00BA5F1F">
      <w:pPr>
        <w:pStyle w:val="BodyText"/>
      </w:pPr>
    </w:p>
    <w:p w14:paraId="5EF77545" w14:textId="5EF2AA88" w:rsidR="00D13FE1" w:rsidRPr="00EC3102" w:rsidRDefault="00D13FE1" w:rsidP="00D13FE1">
      <w:pPr>
        <w:pStyle w:val="Title"/>
        <w:spacing w:before="0"/>
        <w:ind w:left="360" w:hanging="360"/>
      </w:pPr>
      <w:bookmarkStart w:id="16" w:name="_Toc375649372"/>
      <w:r w:rsidRPr="00EC3102">
        <w:t>Revision history</w:t>
      </w:r>
      <w:bookmarkEnd w:id="16"/>
    </w:p>
    <w:p w14:paraId="565ACE61" w14:textId="0D096206" w:rsidR="00D13FE1" w:rsidRPr="00EC3102" w:rsidRDefault="00D13FE1" w:rsidP="00D13FE1">
      <w:pPr>
        <w:pStyle w:val="Heading1"/>
        <w:ind w:left="1134" w:hanging="1134"/>
      </w:pPr>
      <w:bookmarkStart w:id="17" w:name="_Toc354828815"/>
      <w:bookmarkStart w:id="18" w:name="_Toc375649373"/>
      <w:r w:rsidRPr="00EC3102">
        <w:t>Amendments</w:t>
      </w:r>
      <w:bookmarkEnd w:id="17"/>
      <w:bookmarkEnd w:id="18"/>
    </w:p>
    <w:tbl>
      <w:tblPr>
        <w:tblStyle w:val="TableGrid"/>
        <w:tblW w:w="9175" w:type="dxa"/>
        <w:tblLayout w:type="fixed"/>
        <w:tblLook w:val="04A0" w:firstRow="1" w:lastRow="0" w:firstColumn="1" w:lastColumn="0" w:noHBand="0" w:noVBand="1"/>
      </w:tblPr>
      <w:tblGrid>
        <w:gridCol w:w="445"/>
        <w:gridCol w:w="2340"/>
        <w:gridCol w:w="1710"/>
        <w:gridCol w:w="2340"/>
        <w:gridCol w:w="2340"/>
      </w:tblGrid>
      <w:tr w:rsidR="001E379A" w:rsidRPr="0071675E" w14:paraId="4EDC72CC" w14:textId="77777777" w:rsidTr="00204A96">
        <w:trPr>
          <w:trHeight w:val="516"/>
        </w:trPr>
        <w:tc>
          <w:tcPr>
            <w:tcW w:w="445" w:type="dxa"/>
            <w:shd w:val="clear" w:color="auto" w:fill="BFBFBF" w:themeFill="background1" w:themeFillShade="BF"/>
          </w:tcPr>
          <w:p w14:paraId="74AC31CE" w14:textId="77777777" w:rsidR="001E379A" w:rsidRPr="0071675E" w:rsidRDefault="001E379A" w:rsidP="00BA5F1F">
            <w:pPr>
              <w:pStyle w:val="BodyText"/>
            </w:pPr>
            <w:r w:rsidRPr="00144810">
              <w:t>No.</w:t>
            </w:r>
          </w:p>
        </w:tc>
        <w:tc>
          <w:tcPr>
            <w:tcW w:w="2340" w:type="dxa"/>
            <w:shd w:val="clear" w:color="auto" w:fill="BFBFBF" w:themeFill="background1" w:themeFillShade="BF"/>
          </w:tcPr>
          <w:p w14:paraId="0CFFB27C" w14:textId="77777777" w:rsidR="001E379A" w:rsidRPr="0071675E" w:rsidRDefault="001E379A" w:rsidP="00BA5F1F">
            <w:pPr>
              <w:pStyle w:val="BodyText"/>
            </w:pPr>
            <w:r w:rsidRPr="00144810">
              <w:t>Date</w:t>
            </w:r>
          </w:p>
        </w:tc>
        <w:tc>
          <w:tcPr>
            <w:tcW w:w="1710" w:type="dxa"/>
            <w:shd w:val="clear" w:color="auto" w:fill="BFBFBF" w:themeFill="background1" w:themeFillShade="BF"/>
          </w:tcPr>
          <w:p w14:paraId="486F0242" w14:textId="77777777" w:rsidR="001E379A" w:rsidRPr="0071675E" w:rsidRDefault="001E379A" w:rsidP="00BA5F1F">
            <w:pPr>
              <w:pStyle w:val="BodyText"/>
            </w:pPr>
            <w:r w:rsidRPr="00144810">
              <w:t>Version</w:t>
            </w:r>
          </w:p>
        </w:tc>
        <w:tc>
          <w:tcPr>
            <w:tcW w:w="2340" w:type="dxa"/>
            <w:shd w:val="clear" w:color="auto" w:fill="BFBFBF" w:themeFill="background1" w:themeFillShade="BF"/>
          </w:tcPr>
          <w:p w14:paraId="65B67531" w14:textId="77777777" w:rsidR="001E379A" w:rsidRPr="0071675E" w:rsidRDefault="001E379A" w:rsidP="00BA5F1F">
            <w:pPr>
              <w:pStyle w:val="BodyText"/>
            </w:pPr>
            <w:r w:rsidRPr="00144810">
              <w:t>Subject of Amendments</w:t>
            </w:r>
          </w:p>
        </w:tc>
        <w:tc>
          <w:tcPr>
            <w:tcW w:w="2340" w:type="dxa"/>
            <w:shd w:val="clear" w:color="auto" w:fill="BFBFBF" w:themeFill="background1" w:themeFillShade="BF"/>
          </w:tcPr>
          <w:p w14:paraId="23BAC320" w14:textId="77777777" w:rsidR="001E379A" w:rsidRPr="0071675E" w:rsidRDefault="001E379A" w:rsidP="00BA5F1F">
            <w:pPr>
              <w:pStyle w:val="BodyText"/>
            </w:pPr>
            <w:r w:rsidRPr="00144810">
              <w:t>Author</w:t>
            </w:r>
          </w:p>
        </w:tc>
      </w:tr>
      <w:tr w:rsidR="001E379A" w:rsidRPr="0071675E" w14:paraId="7CDA0BF0" w14:textId="77777777" w:rsidTr="00204A96">
        <w:tc>
          <w:tcPr>
            <w:tcW w:w="445" w:type="dxa"/>
          </w:tcPr>
          <w:p w14:paraId="7A2CE395" w14:textId="77777777" w:rsidR="001E379A" w:rsidRPr="0071675E" w:rsidRDefault="001E379A" w:rsidP="00BA5F1F">
            <w:pPr>
              <w:pStyle w:val="BodyText"/>
            </w:pPr>
            <w:r w:rsidRPr="00144810">
              <w:t>1</w:t>
            </w:r>
          </w:p>
        </w:tc>
        <w:tc>
          <w:tcPr>
            <w:tcW w:w="2340" w:type="dxa"/>
          </w:tcPr>
          <w:p w14:paraId="2723C56A" w14:textId="350C072D" w:rsidR="001E379A" w:rsidRPr="0071675E" w:rsidRDefault="001E379A" w:rsidP="00BA5F1F">
            <w:pPr>
              <w:pStyle w:val="BodyText"/>
            </w:pPr>
            <w:r w:rsidRPr="00144810">
              <w:t>20</w:t>
            </w:r>
            <w:r w:rsidR="00860900">
              <w:t>20</w:t>
            </w:r>
            <w:r w:rsidRPr="00144810">
              <w:t>-</w:t>
            </w:r>
            <w:r w:rsidR="00A52AF7">
              <w:t>04</w:t>
            </w:r>
            <w:r w:rsidRPr="00144810">
              <w:t>-</w:t>
            </w:r>
            <w:r w:rsidR="00A52AF7">
              <w:t>25</w:t>
            </w:r>
          </w:p>
        </w:tc>
        <w:tc>
          <w:tcPr>
            <w:tcW w:w="1710" w:type="dxa"/>
          </w:tcPr>
          <w:p w14:paraId="225937C5" w14:textId="77777777" w:rsidR="001E379A" w:rsidRPr="0071675E" w:rsidRDefault="001E379A" w:rsidP="00BA5F1F">
            <w:pPr>
              <w:pStyle w:val="BodyText"/>
            </w:pPr>
            <w:r w:rsidRPr="00144810">
              <w:t>0.</w:t>
            </w:r>
            <w:r>
              <w:t>1</w:t>
            </w:r>
          </w:p>
        </w:tc>
        <w:tc>
          <w:tcPr>
            <w:tcW w:w="2340" w:type="dxa"/>
          </w:tcPr>
          <w:p w14:paraId="53BD4640" w14:textId="77777777" w:rsidR="001E379A" w:rsidRPr="0071675E" w:rsidRDefault="001E379A" w:rsidP="00BA5F1F">
            <w:pPr>
              <w:pStyle w:val="BodyText"/>
            </w:pPr>
            <w:r>
              <w:t>First draft</w:t>
            </w:r>
          </w:p>
        </w:tc>
        <w:tc>
          <w:tcPr>
            <w:tcW w:w="2340" w:type="dxa"/>
          </w:tcPr>
          <w:p w14:paraId="1F3CDC3E" w14:textId="0A051625" w:rsidR="001E379A" w:rsidRPr="0071675E" w:rsidRDefault="007736A0" w:rsidP="00BA5F1F">
            <w:pPr>
              <w:pStyle w:val="BodyText"/>
            </w:pPr>
            <w:r>
              <w:t>Aparajita Tripathy</w:t>
            </w:r>
          </w:p>
        </w:tc>
      </w:tr>
    </w:tbl>
    <w:p w14:paraId="0069DE30" w14:textId="77777777" w:rsidR="00DA75B6" w:rsidRPr="00EC3102" w:rsidRDefault="00DA75B6" w:rsidP="00BA5F1F">
      <w:pPr>
        <w:pStyle w:val="BodyText"/>
      </w:pPr>
    </w:p>
    <w:p w14:paraId="787D9660" w14:textId="1D564FA9" w:rsidR="00D13FE1" w:rsidRPr="00EC3102" w:rsidRDefault="00D13FE1" w:rsidP="00D13FE1">
      <w:pPr>
        <w:pStyle w:val="Heading1"/>
        <w:ind w:left="1134" w:hanging="1134"/>
      </w:pPr>
      <w:bookmarkStart w:id="19" w:name="_Toc354828816"/>
      <w:bookmarkStart w:id="20" w:name="_Toc375649374"/>
      <w:r w:rsidRPr="00EC3102">
        <w:t>Quality Assurance</w:t>
      </w:r>
      <w:bookmarkEnd w:id="19"/>
      <w:bookmarkEnd w:id="20"/>
    </w:p>
    <w:tbl>
      <w:tblPr>
        <w:tblStyle w:val="TableGrid"/>
        <w:tblW w:w="0" w:type="auto"/>
        <w:tblLook w:val="04A0" w:firstRow="1" w:lastRow="0" w:firstColumn="1" w:lastColumn="0" w:noHBand="0" w:noVBand="1"/>
      </w:tblPr>
      <w:tblGrid>
        <w:gridCol w:w="1179"/>
        <w:gridCol w:w="1843"/>
        <w:gridCol w:w="1632"/>
        <w:gridCol w:w="2368"/>
      </w:tblGrid>
      <w:tr w:rsidR="00D13FE1" w:rsidRPr="0071675E" w14:paraId="324BDB75" w14:textId="77777777" w:rsidTr="00204ECB">
        <w:tc>
          <w:tcPr>
            <w:tcW w:w="674" w:type="dxa"/>
            <w:shd w:val="clear" w:color="auto" w:fill="BFBFBF" w:themeFill="background1" w:themeFillShade="BF"/>
          </w:tcPr>
          <w:p w14:paraId="04FED0E6" w14:textId="77777777" w:rsidR="00DA75B6" w:rsidRPr="0071675E" w:rsidRDefault="00D13FE1" w:rsidP="00BA5F1F">
            <w:pPr>
              <w:pStyle w:val="BodyText"/>
            </w:pPr>
            <w:r w:rsidRPr="0071675E">
              <w:t>No.</w:t>
            </w:r>
          </w:p>
        </w:tc>
        <w:tc>
          <w:tcPr>
            <w:tcW w:w="1843" w:type="dxa"/>
            <w:shd w:val="clear" w:color="auto" w:fill="BFBFBF" w:themeFill="background1" w:themeFillShade="BF"/>
          </w:tcPr>
          <w:p w14:paraId="3EA0B855" w14:textId="77777777" w:rsidR="00DA75B6" w:rsidRPr="0071675E" w:rsidRDefault="00D13FE1" w:rsidP="00BA5F1F">
            <w:pPr>
              <w:pStyle w:val="BodyText"/>
            </w:pPr>
            <w:r w:rsidRPr="0071675E">
              <w:t>Date</w:t>
            </w:r>
          </w:p>
        </w:tc>
        <w:tc>
          <w:tcPr>
            <w:tcW w:w="914" w:type="dxa"/>
            <w:shd w:val="clear" w:color="auto" w:fill="BFBFBF" w:themeFill="background1" w:themeFillShade="BF"/>
          </w:tcPr>
          <w:p w14:paraId="36CC783C" w14:textId="77777777" w:rsidR="00DA75B6" w:rsidRPr="0071675E" w:rsidRDefault="00D13FE1" w:rsidP="00BA5F1F">
            <w:pPr>
              <w:pStyle w:val="BodyText"/>
            </w:pPr>
            <w:r w:rsidRPr="0071675E">
              <w:t>Version</w:t>
            </w:r>
          </w:p>
        </w:tc>
        <w:tc>
          <w:tcPr>
            <w:tcW w:w="2368" w:type="dxa"/>
            <w:shd w:val="clear" w:color="auto" w:fill="BFBFBF" w:themeFill="background1" w:themeFillShade="BF"/>
          </w:tcPr>
          <w:p w14:paraId="5D2D6A17" w14:textId="77777777" w:rsidR="00DA75B6" w:rsidRPr="0071675E" w:rsidRDefault="00D13FE1" w:rsidP="00BA5F1F">
            <w:pPr>
              <w:pStyle w:val="BodyText"/>
            </w:pPr>
            <w:r w:rsidRPr="0071675E">
              <w:t>Approved by</w:t>
            </w:r>
          </w:p>
        </w:tc>
      </w:tr>
      <w:tr w:rsidR="00D13FE1" w:rsidRPr="0071675E" w14:paraId="7FA6D3BB" w14:textId="77777777" w:rsidTr="00204ECB">
        <w:tc>
          <w:tcPr>
            <w:tcW w:w="674" w:type="dxa"/>
          </w:tcPr>
          <w:p w14:paraId="232EEEF3" w14:textId="77777777" w:rsidR="00DA75B6" w:rsidRPr="0071675E" w:rsidRDefault="00D13FE1" w:rsidP="00BA5F1F">
            <w:pPr>
              <w:pStyle w:val="BodyText"/>
            </w:pPr>
            <w:r w:rsidRPr="0071675E">
              <w:t>1</w:t>
            </w:r>
          </w:p>
        </w:tc>
        <w:tc>
          <w:tcPr>
            <w:tcW w:w="1843" w:type="dxa"/>
          </w:tcPr>
          <w:p w14:paraId="5A9192C7" w14:textId="77777777" w:rsidR="00DA75B6" w:rsidRPr="0071675E" w:rsidRDefault="00DA75B6" w:rsidP="00BA5F1F">
            <w:pPr>
              <w:pStyle w:val="BodyText"/>
            </w:pPr>
          </w:p>
        </w:tc>
        <w:tc>
          <w:tcPr>
            <w:tcW w:w="914" w:type="dxa"/>
          </w:tcPr>
          <w:p w14:paraId="1DB8C678" w14:textId="77777777" w:rsidR="00DA75B6" w:rsidRPr="0071675E" w:rsidRDefault="00DA75B6" w:rsidP="00BA5F1F">
            <w:pPr>
              <w:pStyle w:val="BodyText"/>
            </w:pPr>
          </w:p>
        </w:tc>
        <w:tc>
          <w:tcPr>
            <w:tcW w:w="2368" w:type="dxa"/>
          </w:tcPr>
          <w:p w14:paraId="54A2ABD4" w14:textId="77777777" w:rsidR="00DA75B6" w:rsidRPr="0071675E" w:rsidRDefault="00DA75B6" w:rsidP="00BA5F1F">
            <w:pPr>
              <w:pStyle w:val="BodyText"/>
            </w:pPr>
          </w:p>
        </w:tc>
      </w:tr>
      <w:tr w:rsidR="00D13FE1" w:rsidRPr="0071675E" w14:paraId="3F3D7DD6" w14:textId="77777777" w:rsidTr="00204ECB">
        <w:tc>
          <w:tcPr>
            <w:tcW w:w="674" w:type="dxa"/>
          </w:tcPr>
          <w:p w14:paraId="3E15A678" w14:textId="77777777" w:rsidR="00DA75B6" w:rsidRPr="0071675E" w:rsidRDefault="00D13FE1" w:rsidP="00BA5F1F">
            <w:pPr>
              <w:pStyle w:val="BodyText"/>
            </w:pPr>
            <w:r w:rsidRPr="0071675E">
              <w:t>2</w:t>
            </w:r>
          </w:p>
        </w:tc>
        <w:tc>
          <w:tcPr>
            <w:tcW w:w="1843" w:type="dxa"/>
          </w:tcPr>
          <w:p w14:paraId="5FA0150C" w14:textId="77777777" w:rsidR="00DA75B6" w:rsidRPr="0071675E" w:rsidRDefault="00DA75B6" w:rsidP="00BA5F1F">
            <w:pPr>
              <w:pStyle w:val="BodyText"/>
            </w:pPr>
          </w:p>
        </w:tc>
        <w:tc>
          <w:tcPr>
            <w:tcW w:w="914" w:type="dxa"/>
          </w:tcPr>
          <w:p w14:paraId="1B5443D4" w14:textId="77777777" w:rsidR="00DA75B6" w:rsidRPr="0071675E" w:rsidRDefault="00DA75B6" w:rsidP="00BA5F1F">
            <w:pPr>
              <w:pStyle w:val="BodyText"/>
            </w:pPr>
          </w:p>
        </w:tc>
        <w:tc>
          <w:tcPr>
            <w:tcW w:w="2368" w:type="dxa"/>
          </w:tcPr>
          <w:p w14:paraId="0ABAE706" w14:textId="77777777" w:rsidR="00DA75B6" w:rsidRPr="0071675E" w:rsidRDefault="00DA75B6" w:rsidP="00BA5F1F">
            <w:pPr>
              <w:pStyle w:val="BodyText"/>
            </w:pPr>
          </w:p>
        </w:tc>
      </w:tr>
    </w:tbl>
    <w:p w14:paraId="35115E79" w14:textId="77777777" w:rsidR="006C6989" w:rsidRPr="0071675E" w:rsidRDefault="006C6989" w:rsidP="00BA5F1F">
      <w:pPr>
        <w:pStyle w:val="BodyText"/>
      </w:pPr>
    </w:p>
    <w:sectPr w:rsidR="006C6989" w:rsidRPr="0071675E" w:rsidSect="00945E96">
      <w:headerReference w:type="default" r:id="rId20"/>
      <w:footerReference w:type="default" r:id="rId2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76122" w14:textId="77777777" w:rsidR="00C20AE2" w:rsidRDefault="00C20AE2" w:rsidP="00252D9B">
      <w:r>
        <w:separator/>
      </w:r>
    </w:p>
  </w:endnote>
  <w:endnote w:type="continuationSeparator" w:id="0">
    <w:p w14:paraId="601D171D" w14:textId="77777777" w:rsidR="00C20AE2" w:rsidRDefault="00C20AE2"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C3966" w14:textId="77777777" w:rsidR="00204ECB" w:rsidRDefault="00204ECB">
    <w:pPr>
      <w:pStyle w:val="Footer"/>
    </w:pPr>
    <w:r>
      <w:rPr>
        <w:noProof/>
        <w:lang w:val="en-US" w:eastAsia="en-US"/>
      </w:rPr>
      <mc:AlternateContent>
        <mc:Choice Requires="wps">
          <w:drawing>
            <wp:anchor distT="0" distB="0" distL="114300" distR="114300" simplePos="0" relativeHeight="251664896" behindDoc="0" locked="0" layoutInCell="1" allowOverlap="1" wp14:anchorId="20EC7F63" wp14:editId="2BDFB210">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Grant agreement no: 332987.  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C7F63" id="_x0000_t202" coordsize="21600,21600" o:spt="202" path="m,l,21600r21600,l21600,xe">
              <v:stroke joinstyle="miter"/>
              <v:path gradientshapeok="t" o:connecttype="rect"/>
            </v:shapetype>
            <v:shape id="Text Box 2" o:spid="_x0000_s1027" type="#_x0000_t202" style="position:absolute;margin-left:0;margin-top:757.25pt;width:425.5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" filled="f" stroked="f">
              <v:path arrowok="t"/>
              <v:textbox inset="0,0,0,0">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Grant agreement no: 332987.  Project Coordinator: Professor Jerker Delsing | Luleå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63872" behindDoc="1" locked="0" layoutInCell="1" allowOverlap="1" wp14:anchorId="3FBED306" wp14:editId="16B26466">
          <wp:simplePos x="0" y="0"/>
          <wp:positionH relativeFrom="column">
            <wp:posOffset>-913434</wp:posOffset>
          </wp:positionH>
          <wp:positionV relativeFrom="page">
            <wp:posOffset>9471991</wp:posOffset>
          </wp:positionV>
          <wp:extent cx="805898" cy="655983"/>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14:paraId="5142D92B" w14:textId="77777777" w:rsidR="00204ECB" w:rsidRDefault="00204ECB">
    <w:pPr>
      <w:pStyle w:val="Footer"/>
    </w:pPr>
  </w:p>
  <w:p w14:paraId="0C921BAB" w14:textId="77777777" w:rsidR="00204ECB" w:rsidRDefault="00204ECB">
    <w:pPr>
      <w:pStyle w:val="Footer"/>
    </w:pPr>
  </w:p>
  <w:p w14:paraId="5C3C28D1"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54C26104" wp14:editId="4010A6A0">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26104" id="Text Box 5" o:spid="_x0000_s1028"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Dx7Py7TAgAA6AUAAA4AAAAAAAAAAAAAAAAALgIAAGRycy9l&#10;Mm9Eb2MueG1sUEsBAi0AFAAGAAgAAAAhABjPf8HgAAAADQEAAA8AAAAAAAAAAAAAAAAALQUAAGRy&#10;cy9kb3ducmV2LnhtbFBLBQYAAAAABAAEAPMAAAA6BgAAAAA=&#10;" filled="f" stroked="f">
              <v:path arrowok="t"/>
              <v:textbox inset="0,0,0,0">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59D52F9A" wp14:editId="628FFADD">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5935E1" id="Rak 9"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FA13D"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50B88782" wp14:editId="52335BA5">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88782" id="_x0000_t202" coordsize="21600,21600" o:spt="202" path="m,l,21600r21600,l21600,xe">
              <v:stroke joinstyle="miter"/>
              <v:path gradientshapeok="t" o:connecttype="rect"/>
            </v:shapetype>
            <v:shape id="_x0000_s1029"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hkiXdUCAADoBQAADgAAAAAAAAAAAAAAAAAuAgAAZHJz&#10;L2Uyb0RvYy54bWxQSwECLQAUAAYACAAAACEAGM9/weAAAAANAQAADwAAAAAAAAAAAAAAAAAvBQAA&#10;ZHJzL2Rvd25yZXYueG1sUEsFBgAAAAAEAAQA8wAAADwGAAAAAA==&#10;" filled="f" stroked="f">
              <v:path arrowok="t"/>
              <v:textbox inset="0,0,0,0">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174FA57B" wp14:editId="658C1FAC">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125572" id="Line 5"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E036A" w14:textId="77777777" w:rsidR="00C20AE2" w:rsidRDefault="00C20AE2" w:rsidP="00252D9B">
      <w:r>
        <w:separator/>
      </w:r>
    </w:p>
  </w:footnote>
  <w:footnote w:type="continuationSeparator" w:id="0">
    <w:p w14:paraId="5711FCA3" w14:textId="77777777" w:rsidR="00C20AE2" w:rsidRDefault="00C20AE2"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F373" w14:textId="77777777" w:rsidR="00204ECB" w:rsidRPr="00EC3102" w:rsidRDefault="00204ECB" w:rsidP="003C4685">
    <w:pPr>
      <w:tabs>
        <w:tab w:val="right" w:pos="9923"/>
      </w:tabs>
      <w:spacing w:after="40"/>
      <w:rPr>
        <w:rFonts w:asciiTheme="majorHAnsi" w:hAnsiTheme="majorHAnsi"/>
        <w:b/>
        <w:sz w:val="18"/>
        <w:szCs w:val="18"/>
        <w:lang w:val="en-GB"/>
      </w:rPr>
    </w:pPr>
    <w:r w:rsidRPr="00EC3102">
      <w:rPr>
        <w:rFonts w:asciiTheme="majorHAnsi" w:hAnsiTheme="majorHAnsi"/>
        <w:b/>
        <w:noProof/>
        <w:sz w:val="18"/>
        <w:szCs w:val="18"/>
        <w:lang w:val="en-US" w:eastAsia="en-US"/>
      </w:rPr>
      <w:drawing>
        <wp:anchor distT="0" distB="0" distL="114300" distR="114300" simplePos="0" relativeHeight="251657728" behindDoc="1" locked="0" layoutInCell="1" allowOverlap="1" wp14:anchorId="2A868FAD" wp14:editId="074298CC">
          <wp:simplePos x="0" y="0"/>
          <wp:positionH relativeFrom="page">
            <wp:posOffset>356870</wp:posOffset>
          </wp:positionH>
          <wp:positionV relativeFrom="page">
            <wp:posOffset>353695</wp:posOffset>
          </wp:positionV>
          <wp:extent cx="1096838" cy="967528"/>
          <wp:effectExtent l="19050" t="0" r="8062" b="0"/>
          <wp:wrapNone/>
          <wp:docPr id="19"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204ECB" w:rsidRPr="0071675E" w14:paraId="24D4AFC8" w14:textId="77777777" w:rsidTr="003C4685">
      <w:tc>
        <w:tcPr>
          <w:tcW w:w="5093" w:type="dxa"/>
        </w:tcPr>
        <w:p w14:paraId="52F47604" w14:textId="77777777" w:rsidR="00204ECB" w:rsidRPr="00EC3102" w:rsidRDefault="00204ECB" w:rsidP="00C14629">
          <w:pPr>
            <w:rPr>
              <w:rFonts w:asciiTheme="majorHAnsi" w:hAnsiTheme="majorHAnsi"/>
              <w:b/>
              <w:sz w:val="16"/>
              <w:szCs w:val="18"/>
              <w:lang w:val="en-GB"/>
            </w:rPr>
          </w:pPr>
          <w:r w:rsidRPr="00EC3102">
            <w:rPr>
              <w:rFonts w:asciiTheme="majorHAnsi" w:hAnsiTheme="majorHAnsi"/>
              <w:sz w:val="16"/>
              <w:szCs w:val="18"/>
              <w:lang w:val="en-GB"/>
            </w:rPr>
            <w:t>Document title</w:t>
          </w:r>
        </w:p>
        <w:p w14:paraId="07605F3C" w14:textId="334CD7CE" w:rsidR="00204ECB" w:rsidRPr="00EC3102" w:rsidRDefault="00C20AE2" w:rsidP="009A0F8F">
          <w:pPr>
            <w:spacing w:after="80"/>
            <w:rPr>
              <w:rFonts w:asciiTheme="majorHAnsi" w:hAnsiTheme="majorHAnsi"/>
              <w:sz w:val="18"/>
              <w:szCs w:val="18"/>
              <w:lang w:val="en-GB"/>
            </w:rPr>
          </w:pPr>
          <w:sdt>
            <w:sdtPr>
              <w:rPr>
                <w:rFonts w:asciiTheme="majorHAnsi" w:hAnsiTheme="majorHAnsi"/>
                <w:sz w:val="18"/>
                <w:szCs w:val="18"/>
                <w:lang w:val="en-GB"/>
              </w:rPr>
              <w:alias w:val="Titel"/>
              <w:tag w:val=""/>
              <w:id w:val="237375442"/>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017F51">
                <w:rPr>
                  <w:rFonts w:asciiTheme="majorHAnsi" w:hAnsiTheme="majorHAnsi"/>
                  <w:sz w:val="18"/>
                  <w:szCs w:val="18"/>
                  <w:lang w:val="en-GB"/>
                </w:rPr>
                <w:t>System Description (SysD) – Fischertechnik Assembly Line</w:t>
              </w:r>
            </w:sdtContent>
          </w:sdt>
        </w:p>
      </w:tc>
      <w:tc>
        <w:tcPr>
          <w:tcW w:w="2268" w:type="dxa"/>
        </w:tcPr>
        <w:p w14:paraId="173223DE"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Document type </w:t>
          </w:r>
        </w:p>
        <w:p w14:paraId="7996AF6C" w14:textId="77777777"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sz w:val="18"/>
              <w:szCs w:val="18"/>
              <w:lang w:val="en-GB"/>
            </w:rPr>
            <w:t>Template</w:t>
          </w:r>
        </w:p>
      </w:tc>
    </w:tr>
    <w:tr w:rsidR="00204ECB" w:rsidRPr="0071675E" w14:paraId="6F08D1B9" w14:textId="77777777" w:rsidTr="003C4685">
      <w:tc>
        <w:tcPr>
          <w:tcW w:w="5093" w:type="dxa"/>
        </w:tcPr>
        <w:p w14:paraId="0E6854B7"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Date</w:t>
          </w:r>
        </w:p>
        <w:p w14:paraId="5386A7C7" w14:textId="6C76BA53" w:rsidR="00204ECB" w:rsidRPr="00EC3102" w:rsidRDefault="00204ECB" w:rsidP="00C14629">
          <w:pPr>
            <w:rPr>
              <w:rFonts w:asciiTheme="majorHAnsi" w:hAnsiTheme="majorHAnsi"/>
              <w:b/>
              <w:sz w:val="18"/>
              <w:szCs w:val="18"/>
              <w:lang w:val="en-GB"/>
            </w:rPr>
          </w:pPr>
          <w:r w:rsidRPr="00EC3102">
            <w:rPr>
              <w:lang w:val="en-GB"/>
            </w:rPr>
            <w:fldChar w:fldCharType="begin"/>
          </w:r>
          <w:r w:rsidRPr="00EC3102">
            <w:rPr>
              <w:lang w:val="en-GB"/>
            </w:rPr>
            <w:instrText xml:space="preserve"> DATE  \* MERGEFORMAT </w:instrText>
          </w:r>
          <w:r w:rsidRPr="00EC3102">
            <w:rPr>
              <w:lang w:val="en-GB"/>
            </w:rPr>
            <w:fldChar w:fldCharType="separate"/>
          </w:r>
          <w:r w:rsidR="00050212">
            <w:rPr>
              <w:noProof/>
              <w:lang w:val="en-GB"/>
            </w:rPr>
            <w:t>26/04/2020</w:t>
          </w:r>
          <w:r w:rsidRPr="00EC3102">
            <w:rPr>
              <w:rFonts w:asciiTheme="majorHAnsi" w:hAnsiTheme="majorHAnsi"/>
              <w:noProof/>
              <w:sz w:val="18"/>
              <w:szCs w:val="18"/>
              <w:lang w:val="en-GB"/>
            </w:rPr>
            <w:fldChar w:fldCharType="end"/>
          </w:r>
        </w:p>
      </w:tc>
      <w:tc>
        <w:tcPr>
          <w:tcW w:w="2268" w:type="dxa"/>
        </w:tcPr>
        <w:p w14:paraId="6FDF5914"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Version</w:t>
          </w:r>
        </w:p>
        <w:p w14:paraId="666941A9" w14:textId="4C4989BF" w:rsidR="00204ECB" w:rsidRPr="00EC3102" w:rsidRDefault="00C20AE2" w:rsidP="000F1DC5">
          <w:pPr>
            <w:spacing w:after="80"/>
            <w:rPr>
              <w:rFonts w:asciiTheme="majorHAnsi" w:hAnsiTheme="majorHAnsi"/>
              <w:b/>
              <w:sz w:val="18"/>
              <w:szCs w:val="18"/>
              <w:lang w:val="en-GB"/>
            </w:rPr>
          </w:pPr>
          <w:sdt>
            <w:sdtPr>
              <w:rPr>
                <w:rFonts w:asciiTheme="majorHAnsi" w:hAnsiTheme="majorHAnsi"/>
                <w:sz w:val="18"/>
                <w:szCs w:val="18"/>
                <w:lang w:val="en-GB"/>
              </w:rPr>
              <w:alias w:val="Kategori"/>
              <w:tag w:val=""/>
              <w:id w:val="1479957837"/>
              <w:placeholder>
                <w:docPart w:val="3A65D343CFC540468B1D4DF53CCF9BED"/>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lang w:val="en-GB"/>
                </w:rPr>
                <w:t>0.1</w:t>
              </w:r>
            </w:sdtContent>
          </w:sdt>
        </w:p>
      </w:tc>
    </w:tr>
    <w:tr w:rsidR="00204ECB" w:rsidRPr="0071675E" w14:paraId="1C56019B" w14:textId="77777777" w:rsidTr="003C4685">
      <w:tc>
        <w:tcPr>
          <w:tcW w:w="5093" w:type="dxa"/>
        </w:tcPr>
        <w:p w14:paraId="4062A489"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Author</w:t>
          </w:r>
        </w:p>
        <w:p w14:paraId="234EFF34" w14:textId="39675C07" w:rsidR="00204ECB" w:rsidRPr="00EC3102" w:rsidRDefault="00E4136C" w:rsidP="005B1E7A">
          <w:pPr>
            <w:spacing w:after="80"/>
            <w:rPr>
              <w:rFonts w:asciiTheme="majorHAnsi" w:hAnsiTheme="majorHAnsi"/>
              <w:b/>
              <w:sz w:val="18"/>
              <w:szCs w:val="18"/>
              <w:lang w:val="en-GB"/>
            </w:rPr>
          </w:pPr>
          <w:r>
            <w:rPr>
              <w:rFonts w:asciiTheme="majorHAnsi" w:hAnsiTheme="majorHAnsi"/>
              <w:sz w:val="18"/>
              <w:szCs w:val="18"/>
              <w:lang w:val="en-GB"/>
            </w:rPr>
            <w:t>Aparajita Tripathy</w:t>
          </w:r>
        </w:p>
      </w:tc>
      <w:tc>
        <w:tcPr>
          <w:tcW w:w="2268" w:type="dxa"/>
        </w:tcPr>
        <w:p w14:paraId="28A122CB"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Status </w:t>
          </w:r>
        </w:p>
        <w:p w14:paraId="48C0825D" w14:textId="77777777" w:rsidR="00204ECB" w:rsidRPr="00EC3102" w:rsidRDefault="00C20AE2" w:rsidP="0089473B">
          <w:pPr>
            <w:spacing w:after="80"/>
            <w:rPr>
              <w:rFonts w:asciiTheme="majorHAnsi" w:hAnsiTheme="majorHAnsi" w:cs="Times New Roman"/>
              <w:sz w:val="18"/>
              <w:szCs w:val="18"/>
              <w:lang w:val="en-GB"/>
            </w:rPr>
          </w:pPr>
          <w:sdt>
            <w:sdtPr>
              <w:rPr>
                <w:rFonts w:asciiTheme="majorHAnsi" w:hAnsiTheme="majorHAnsi"/>
                <w:sz w:val="18"/>
                <w:szCs w:val="18"/>
                <w:lang w:val="en-GB"/>
              </w:rPr>
              <w:alias w:val="Status"/>
              <w:tag w:val=""/>
              <w:id w:val="-449771693"/>
              <w:placeholder>
                <w:docPart w:val="02F91219B6294DE5B4F50AA24E21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sidRPr="00EC3102">
                <w:rPr>
                  <w:rFonts w:asciiTheme="majorHAnsi" w:hAnsiTheme="majorHAnsi"/>
                  <w:sz w:val="18"/>
                  <w:szCs w:val="18"/>
                  <w:lang w:val="en-GB"/>
                </w:rPr>
                <w:t>For Approval</w:t>
              </w:r>
            </w:sdtContent>
          </w:sdt>
        </w:p>
      </w:tc>
    </w:tr>
    <w:tr w:rsidR="00204ECB" w:rsidRPr="0071675E" w14:paraId="379DC1A8" w14:textId="77777777" w:rsidTr="003C4685">
      <w:tc>
        <w:tcPr>
          <w:tcW w:w="5093" w:type="dxa"/>
        </w:tcPr>
        <w:p w14:paraId="2A88464A" w14:textId="77777777" w:rsidR="00204ECB" w:rsidRPr="00EC3102" w:rsidRDefault="00204ECB" w:rsidP="00C14629">
          <w:pPr>
            <w:rPr>
              <w:rFonts w:asciiTheme="majorHAnsi" w:hAnsiTheme="majorHAnsi"/>
              <w:sz w:val="16"/>
              <w:szCs w:val="18"/>
            </w:rPr>
          </w:pPr>
          <w:r w:rsidRPr="00EC3102">
            <w:rPr>
              <w:rFonts w:asciiTheme="majorHAnsi" w:hAnsiTheme="majorHAnsi"/>
              <w:sz w:val="16"/>
              <w:szCs w:val="18"/>
            </w:rPr>
            <w:t>Contact</w:t>
          </w:r>
        </w:p>
        <w:p w14:paraId="48FD5A73" w14:textId="6BB35C04" w:rsidR="00204ECB" w:rsidRPr="00EC3102" w:rsidRDefault="00E4136C" w:rsidP="00C14629">
          <w:pPr>
            <w:spacing w:after="80"/>
            <w:rPr>
              <w:rFonts w:asciiTheme="majorHAnsi" w:hAnsiTheme="majorHAnsi"/>
              <w:b/>
              <w:sz w:val="18"/>
              <w:szCs w:val="18"/>
            </w:rPr>
          </w:pPr>
          <w:r>
            <w:rPr>
              <w:rFonts w:asciiTheme="majorHAnsi" w:hAnsiTheme="majorHAnsi"/>
              <w:sz w:val="18"/>
              <w:szCs w:val="18"/>
            </w:rPr>
            <w:t>aparajita.tripathy</w:t>
          </w:r>
          <w:r w:rsidR="00204ECB">
            <w:rPr>
              <w:rFonts w:asciiTheme="majorHAnsi" w:hAnsiTheme="majorHAnsi"/>
              <w:sz w:val="18"/>
              <w:szCs w:val="18"/>
            </w:rPr>
            <w:t>@ltu.se</w:t>
          </w:r>
        </w:p>
      </w:tc>
      <w:tc>
        <w:tcPr>
          <w:tcW w:w="2268" w:type="dxa"/>
        </w:tcPr>
        <w:p w14:paraId="3A83D840"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Page</w:t>
          </w:r>
        </w:p>
        <w:p w14:paraId="6F0BED5B" w14:textId="5CEC7ED1"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PAGE </w:instrText>
          </w:r>
          <w:r w:rsidRPr="00EC3102">
            <w:rPr>
              <w:rFonts w:asciiTheme="majorHAnsi" w:hAnsiTheme="majorHAnsi" w:cs="Times New Roman"/>
              <w:sz w:val="18"/>
              <w:szCs w:val="18"/>
              <w:lang w:val="en-GB"/>
            </w:rPr>
            <w:fldChar w:fldCharType="separate"/>
          </w:r>
          <w:r w:rsidR="004C709B">
            <w:rPr>
              <w:rFonts w:asciiTheme="majorHAnsi" w:hAnsiTheme="majorHAnsi" w:cs="Times New Roman"/>
              <w:noProof/>
              <w:sz w:val="18"/>
              <w:szCs w:val="18"/>
              <w:lang w:val="en-GB"/>
            </w:rPr>
            <w:t>1</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 xml:space="preserve"> (</w:t>
          </w: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NUMPAGES </w:instrText>
          </w:r>
          <w:r w:rsidRPr="00EC3102">
            <w:rPr>
              <w:rFonts w:asciiTheme="majorHAnsi" w:hAnsiTheme="majorHAnsi" w:cs="Times New Roman"/>
              <w:sz w:val="18"/>
              <w:szCs w:val="18"/>
              <w:lang w:val="en-GB"/>
            </w:rPr>
            <w:fldChar w:fldCharType="separate"/>
          </w:r>
          <w:r w:rsidR="004C709B">
            <w:rPr>
              <w:rFonts w:asciiTheme="majorHAnsi" w:hAnsiTheme="majorHAnsi" w:cs="Times New Roman"/>
              <w:noProof/>
              <w:sz w:val="18"/>
              <w:szCs w:val="18"/>
              <w:lang w:val="en-GB"/>
            </w:rPr>
            <w:t>4</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w:t>
          </w:r>
        </w:p>
      </w:tc>
    </w:tr>
  </w:tbl>
  <w:p w14:paraId="3A1B1EC7" w14:textId="77777777" w:rsidR="00204ECB" w:rsidRPr="00EC3102" w:rsidRDefault="00204ECB" w:rsidP="00E76CE9">
    <w:pPr>
      <w:tabs>
        <w:tab w:val="right" w:pos="9923"/>
      </w:tabs>
      <w:spacing w:after="40"/>
      <w:rPr>
        <w:rFonts w:asciiTheme="majorHAnsi" w:hAnsiTheme="majorHAnsi"/>
        <w:b/>
        <w:sz w:val="18"/>
        <w:szCs w:val="18"/>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204ECB" w:rsidRPr="00C76DE5" w14:paraId="57060601" w14:textId="77777777" w:rsidTr="00F034F3">
      <w:tc>
        <w:tcPr>
          <w:tcW w:w="4350" w:type="dxa"/>
        </w:tcPr>
        <w:p w14:paraId="349200EE" w14:textId="77777777" w:rsidR="00204ECB" w:rsidRDefault="00204ECB" w:rsidP="00C14629">
          <w:pPr>
            <w:rPr>
              <w:rFonts w:asciiTheme="majorHAnsi" w:hAnsiTheme="majorHAnsi"/>
              <w:b/>
              <w:sz w:val="16"/>
              <w:szCs w:val="18"/>
              <w:lang w:val="en-US"/>
            </w:rPr>
          </w:pPr>
          <w:r>
            <w:rPr>
              <w:rFonts w:asciiTheme="majorHAnsi" w:hAnsiTheme="majorHAnsi"/>
              <w:sz w:val="16"/>
              <w:szCs w:val="18"/>
              <w:lang w:val="en-US"/>
            </w:rPr>
            <w:t>Document title</w:t>
          </w:r>
        </w:p>
        <w:p w14:paraId="603A716B" w14:textId="1253C6CB" w:rsidR="00204ECB" w:rsidRPr="002C447C" w:rsidRDefault="00C20AE2"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017F51">
                <w:rPr>
                  <w:rFonts w:asciiTheme="majorHAnsi" w:hAnsiTheme="majorHAnsi"/>
                  <w:sz w:val="18"/>
                  <w:szCs w:val="18"/>
                  <w:lang w:val="en-US"/>
                </w:rPr>
                <w:t>System Description (SysD) – Fischertechnik Assembly Line</w:t>
              </w:r>
            </w:sdtContent>
          </w:sdt>
        </w:p>
      </w:tc>
      <w:tc>
        <w:tcPr>
          <w:tcW w:w="2268" w:type="dxa"/>
        </w:tcPr>
        <w:p w14:paraId="3D1DF03C"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Version</w:t>
          </w:r>
        </w:p>
        <w:p w14:paraId="409609E2" w14:textId="5BDCD5E8" w:rsidR="00204ECB" w:rsidRPr="000C55E2" w:rsidRDefault="00C20AE2" w:rsidP="002F4D8D">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02F91219B6294DE5B4F50AA24E21E581"/>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rPr>
                <w:t>0.1</w:t>
              </w:r>
            </w:sdtContent>
          </w:sdt>
        </w:p>
      </w:tc>
    </w:tr>
    <w:tr w:rsidR="00204ECB" w:rsidRPr="00051C46" w14:paraId="28CBBBCD" w14:textId="77777777" w:rsidTr="00F034F3">
      <w:tc>
        <w:tcPr>
          <w:tcW w:w="4350" w:type="dxa"/>
        </w:tcPr>
        <w:p w14:paraId="1D214B94" w14:textId="77777777" w:rsidR="00204ECB" w:rsidRPr="00774269" w:rsidRDefault="00204ECB" w:rsidP="00C14629">
          <w:pPr>
            <w:rPr>
              <w:rFonts w:asciiTheme="majorHAnsi" w:hAnsiTheme="majorHAnsi"/>
              <w:sz w:val="16"/>
              <w:szCs w:val="18"/>
            </w:rPr>
          </w:pPr>
          <w:r w:rsidRPr="00774269">
            <w:rPr>
              <w:rFonts w:asciiTheme="majorHAnsi" w:hAnsiTheme="majorHAnsi"/>
              <w:sz w:val="16"/>
              <w:szCs w:val="18"/>
            </w:rPr>
            <w:t>Date</w:t>
          </w:r>
        </w:p>
        <w:p w14:paraId="215D1FDE" w14:textId="4D015728" w:rsidR="00204ECB" w:rsidRPr="00C76DE5" w:rsidRDefault="00204ECB"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050212">
            <w:rPr>
              <w:rFonts w:asciiTheme="majorHAnsi" w:hAnsiTheme="majorHAnsi"/>
              <w:noProof/>
              <w:sz w:val="18"/>
              <w:szCs w:val="18"/>
            </w:rPr>
            <w:t>2020-04-26</w:t>
          </w:r>
          <w:r>
            <w:rPr>
              <w:rFonts w:asciiTheme="majorHAnsi" w:hAnsiTheme="majorHAnsi"/>
              <w:noProof/>
              <w:sz w:val="18"/>
              <w:szCs w:val="18"/>
            </w:rPr>
            <w:fldChar w:fldCharType="end"/>
          </w:r>
        </w:p>
      </w:tc>
      <w:tc>
        <w:tcPr>
          <w:tcW w:w="2268" w:type="dxa"/>
        </w:tcPr>
        <w:p w14:paraId="0C9C5CD8"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 xml:space="preserve">Status </w:t>
          </w:r>
        </w:p>
        <w:p w14:paraId="65A29219" w14:textId="77777777" w:rsidR="00204ECB" w:rsidRDefault="00C20AE2"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3A65D343CFC540468B1D4DF53CCF9BED"/>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Pr>
                  <w:rFonts w:asciiTheme="majorHAnsi" w:hAnsiTheme="majorHAnsi"/>
                  <w:sz w:val="18"/>
                  <w:szCs w:val="18"/>
                  <w:lang w:val="en-US"/>
                </w:rPr>
                <w:t>For Approval</w:t>
              </w:r>
            </w:sdtContent>
          </w:sdt>
        </w:p>
      </w:tc>
    </w:tr>
    <w:tr w:rsidR="00204ECB" w:rsidRPr="00051C46" w14:paraId="693893E0" w14:textId="77777777" w:rsidTr="00F034F3">
      <w:tc>
        <w:tcPr>
          <w:tcW w:w="4350" w:type="dxa"/>
        </w:tcPr>
        <w:p w14:paraId="2AF05E79" w14:textId="77777777" w:rsidR="00204ECB" w:rsidRPr="00C76DE5" w:rsidRDefault="00204ECB" w:rsidP="00C14629">
          <w:pPr>
            <w:spacing w:after="80"/>
            <w:rPr>
              <w:rFonts w:asciiTheme="majorHAnsi" w:hAnsiTheme="majorHAnsi"/>
              <w:b/>
              <w:sz w:val="18"/>
              <w:szCs w:val="18"/>
              <w:lang w:val="en-US"/>
            </w:rPr>
          </w:pPr>
        </w:p>
      </w:tc>
      <w:tc>
        <w:tcPr>
          <w:tcW w:w="2268" w:type="dxa"/>
        </w:tcPr>
        <w:p w14:paraId="626507DE" w14:textId="77777777" w:rsidR="00204ECB" w:rsidRPr="00774269" w:rsidRDefault="00204ECB" w:rsidP="003C4685">
          <w:pPr>
            <w:rPr>
              <w:rFonts w:asciiTheme="majorHAnsi" w:hAnsiTheme="majorHAnsi"/>
              <w:sz w:val="16"/>
              <w:szCs w:val="18"/>
            </w:rPr>
          </w:pPr>
          <w:r>
            <w:rPr>
              <w:rFonts w:asciiTheme="majorHAnsi" w:hAnsiTheme="majorHAnsi"/>
              <w:sz w:val="16"/>
              <w:szCs w:val="18"/>
            </w:rPr>
            <w:t>Page</w:t>
          </w:r>
        </w:p>
        <w:p w14:paraId="58EBCD87" w14:textId="08499EAA" w:rsidR="00204ECB" w:rsidRPr="00051C46" w:rsidRDefault="00204ECB"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C709B">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C709B">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A8DDE6E" w14:textId="77777777" w:rsidR="00204ECB" w:rsidRPr="00484354" w:rsidRDefault="00204ECB"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4897DAE8" wp14:editId="04B5E25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03E09"/>
    <w:multiLevelType w:val="hybridMultilevel"/>
    <w:tmpl w:val="6346E1AE"/>
    <w:lvl w:ilvl="0" w:tplc="4112A070">
      <w:numFmt w:val="bullet"/>
      <w:lvlText w:val="-"/>
      <w:lvlJc w:val="left"/>
      <w:pPr>
        <w:ind w:left="1343" w:hanging="360"/>
      </w:pPr>
      <w:rPr>
        <w:rFonts w:ascii="Cambria" w:eastAsia="MS PGothic" w:hAnsi="Cambria" w:cs="Lucida Grande"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2" w15:restartNumberingAfterBreak="0">
    <w:nsid w:val="1056773C"/>
    <w:multiLevelType w:val="hybridMultilevel"/>
    <w:tmpl w:val="2F52AC76"/>
    <w:lvl w:ilvl="0" w:tplc="4112A070">
      <w:numFmt w:val="bullet"/>
      <w:lvlText w:val="-"/>
      <w:lvlJc w:val="left"/>
      <w:pPr>
        <w:ind w:left="1559" w:hanging="360"/>
      </w:pPr>
      <w:rPr>
        <w:rFonts w:ascii="Cambria" w:eastAsia="MS PGothic" w:hAnsi="Cambria" w:cs="Lucida Grande"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B422D7"/>
    <w:multiLevelType w:val="hybridMultilevel"/>
    <w:tmpl w:val="75300F4E"/>
    <w:lvl w:ilvl="0" w:tplc="4112A070">
      <w:numFmt w:val="bullet"/>
      <w:lvlText w:val="-"/>
      <w:lvlJc w:val="left"/>
      <w:pPr>
        <w:ind w:left="408" w:hanging="360"/>
      </w:pPr>
      <w:rPr>
        <w:rFonts w:ascii="Cambria" w:eastAsia="MS PGothic" w:hAnsi="Cambria" w:cs="Lucida Grande"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325106B1"/>
    <w:multiLevelType w:val="hybridMultilevel"/>
    <w:tmpl w:val="6D6E8174"/>
    <w:lvl w:ilvl="0" w:tplc="04090001">
      <w:start w:val="1"/>
      <w:numFmt w:val="bullet"/>
      <w:lvlText w:val=""/>
      <w:lvlJc w:val="left"/>
      <w:pPr>
        <w:ind w:left="1343" w:hanging="360"/>
      </w:pPr>
      <w:rPr>
        <w:rFonts w:ascii="Symbol" w:hAnsi="Symbol" w:hint="default"/>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8" w15:restartNumberingAfterBreak="0">
    <w:nsid w:val="3A034039"/>
    <w:multiLevelType w:val="hybridMultilevel"/>
    <w:tmpl w:val="0452F9B4"/>
    <w:lvl w:ilvl="0" w:tplc="F7EE15F2">
      <w:start w:val="1"/>
      <w:numFmt w:val="lowerLetter"/>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9" w15:restartNumberingAfterBreak="0">
    <w:nsid w:val="3BDF187B"/>
    <w:multiLevelType w:val="hybridMultilevel"/>
    <w:tmpl w:val="C5EA4C9A"/>
    <w:lvl w:ilvl="0" w:tplc="34D88D98">
      <w:start w:val="1"/>
      <w:numFmt w:val="bullet"/>
      <w:lvlText w:val="•"/>
      <w:lvlJc w:val="left"/>
      <w:pPr>
        <w:tabs>
          <w:tab w:val="num" w:pos="720"/>
        </w:tabs>
        <w:ind w:left="720" w:hanging="360"/>
      </w:pPr>
      <w:rPr>
        <w:rFonts w:ascii="Arial" w:hAnsi="Arial" w:hint="default"/>
      </w:rPr>
    </w:lvl>
    <w:lvl w:ilvl="1" w:tplc="8CB47FCE" w:tentative="1">
      <w:start w:val="1"/>
      <w:numFmt w:val="bullet"/>
      <w:lvlText w:val="•"/>
      <w:lvlJc w:val="left"/>
      <w:pPr>
        <w:tabs>
          <w:tab w:val="num" w:pos="1440"/>
        </w:tabs>
        <w:ind w:left="1440" w:hanging="360"/>
      </w:pPr>
      <w:rPr>
        <w:rFonts w:ascii="Arial" w:hAnsi="Arial" w:hint="default"/>
      </w:rPr>
    </w:lvl>
    <w:lvl w:ilvl="2" w:tplc="74A097AE" w:tentative="1">
      <w:start w:val="1"/>
      <w:numFmt w:val="bullet"/>
      <w:lvlText w:val="•"/>
      <w:lvlJc w:val="left"/>
      <w:pPr>
        <w:tabs>
          <w:tab w:val="num" w:pos="2160"/>
        </w:tabs>
        <w:ind w:left="2160" w:hanging="360"/>
      </w:pPr>
      <w:rPr>
        <w:rFonts w:ascii="Arial" w:hAnsi="Arial" w:hint="default"/>
      </w:rPr>
    </w:lvl>
    <w:lvl w:ilvl="3" w:tplc="92B0E406" w:tentative="1">
      <w:start w:val="1"/>
      <w:numFmt w:val="bullet"/>
      <w:lvlText w:val="•"/>
      <w:lvlJc w:val="left"/>
      <w:pPr>
        <w:tabs>
          <w:tab w:val="num" w:pos="2880"/>
        </w:tabs>
        <w:ind w:left="2880" w:hanging="360"/>
      </w:pPr>
      <w:rPr>
        <w:rFonts w:ascii="Arial" w:hAnsi="Arial" w:hint="default"/>
      </w:rPr>
    </w:lvl>
    <w:lvl w:ilvl="4" w:tplc="7DF20E58" w:tentative="1">
      <w:start w:val="1"/>
      <w:numFmt w:val="bullet"/>
      <w:lvlText w:val="•"/>
      <w:lvlJc w:val="left"/>
      <w:pPr>
        <w:tabs>
          <w:tab w:val="num" w:pos="3600"/>
        </w:tabs>
        <w:ind w:left="3600" w:hanging="360"/>
      </w:pPr>
      <w:rPr>
        <w:rFonts w:ascii="Arial" w:hAnsi="Arial" w:hint="default"/>
      </w:rPr>
    </w:lvl>
    <w:lvl w:ilvl="5" w:tplc="A58093CC" w:tentative="1">
      <w:start w:val="1"/>
      <w:numFmt w:val="bullet"/>
      <w:lvlText w:val="•"/>
      <w:lvlJc w:val="left"/>
      <w:pPr>
        <w:tabs>
          <w:tab w:val="num" w:pos="4320"/>
        </w:tabs>
        <w:ind w:left="4320" w:hanging="360"/>
      </w:pPr>
      <w:rPr>
        <w:rFonts w:ascii="Arial" w:hAnsi="Arial" w:hint="default"/>
      </w:rPr>
    </w:lvl>
    <w:lvl w:ilvl="6" w:tplc="998038BE" w:tentative="1">
      <w:start w:val="1"/>
      <w:numFmt w:val="bullet"/>
      <w:lvlText w:val="•"/>
      <w:lvlJc w:val="left"/>
      <w:pPr>
        <w:tabs>
          <w:tab w:val="num" w:pos="5040"/>
        </w:tabs>
        <w:ind w:left="5040" w:hanging="360"/>
      </w:pPr>
      <w:rPr>
        <w:rFonts w:ascii="Arial" w:hAnsi="Arial" w:hint="default"/>
      </w:rPr>
    </w:lvl>
    <w:lvl w:ilvl="7" w:tplc="4C42E14E" w:tentative="1">
      <w:start w:val="1"/>
      <w:numFmt w:val="bullet"/>
      <w:lvlText w:val="•"/>
      <w:lvlJc w:val="left"/>
      <w:pPr>
        <w:tabs>
          <w:tab w:val="num" w:pos="5760"/>
        </w:tabs>
        <w:ind w:left="5760" w:hanging="360"/>
      </w:pPr>
      <w:rPr>
        <w:rFonts w:ascii="Arial" w:hAnsi="Arial" w:hint="default"/>
      </w:rPr>
    </w:lvl>
    <w:lvl w:ilvl="8" w:tplc="EAFED4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FF4F19"/>
    <w:multiLevelType w:val="multilevel"/>
    <w:tmpl w:val="0F3834C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15:restartNumberingAfterBreak="0">
    <w:nsid w:val="5BCA0D74"/>
    <w:multiLevelType w:val="hybridMultilevel"/>
    <w:tmpl w:val="B3401710"/>
    <w:lvl w:ilvl="0" w:tplc="38C8BEEA">
      <w:start w:val="1"/>
      <w:numFmt w:val="bullet"/>
      <w:lvlText w:val="•"/>
      <w:lvlJc w:val="left"/>
      <w:pPr>
        <w:tabs>
          <w:tab w:val="num" w:pos="720"/>
        </w:tabs>
        <w:ind w:left="720" w:hanging="360"/>
      </w:pPr>
      <w:rPr>
        <w:rFonts w:ascii="Arial" w:hAnsi="Arial" w:hint="default"/>
      </w:rPr>
    </w:lvl>
    <w:lvl w:ilvl="1" w:tplc="BEE02B66">
      <w:start w:val="1"/>
      <w:numFmt w:val="lowerRoman"/>
      <w:lvlText w:val="%2."/>
      <w:lvlJc w:val="right"/>
      <w:pPr>
        <w:tabs>
          <w:tab w:val="num" w:pos="1440"/>
        </w:tabs>
        <w:ind w:left="1440" w:hanging="360"/>
      </w:pPr>
    </w:lvl>
    <w:lvl w:ilvl="2" w:tplc="35A6811C" w:tentative="1">
      <w:start w:val="1"/>
      <w:numFmt w:val="bullet"/>
      <w:lvlText w:val="•"/>
      <w:lvlJc w:val="left"/>
      <w:pPr>
        <w:tabs>
          <w:tab w:val="num" w:pos="2160"/>
        </w:tabs>
        <w:ind w:left="2160" w:hanging="360"/>
      </w:pPr>
      <w:rPr>
        <w:rFonts w:ascii="Arial" w:hAnsi="Arial" w:hint="default"/>
      </w:rPr>
    </w:lvl>
    <w:lvl w:ilvl="3" w:tplc="9A2C3078" w:tentative="1">
      <w:start w:val="1"/>
      <w:numFmt w:val="bullet"/>
      <w:lvlText w:val="•"/>
      <w:lvlJc w:val="left"/>
      <w:pPr>
        <w:tabs>
          <w:tab w:val="num" w:pos="2880"/>
        </w:tabs>
        <w:ind w:left="2880" w:hanging="360"/>
      </w:pPr>
      <w:rPr>
        <w:rFonts w:ascii="Arial" w:hAnsi="Arial" w:hint="default"/>
      </w:rPr>
    </w:lvl>
    <w:lvl w:ilvl="4" w:tplc="EA14A410" w:tentative="1">
      <w:start w:val="1"/>
      <w:numFmt w:val="bullet"/>
      <w:lvlText w:val="•"/>
      <w:lvlJc w:val="left"/>
      <w:pPr>
        <w:tabs>
          <w:tab w:val="num" w:pos="3600"/>
        </w:tabs>
        <w:ind w:left="3600" w:hanging="360"/>
      </w:pPr>
      <w:rPr>
        <w:rFonts w:ascii="Arial" w:hAnsi="Arial" w:hint="default"/>
      </w:rPr>
    </w:lvl>
    <w:lvl w:ilvl="5" w:tplc="6EE6F41A" w:tentative="1">
      <w:start w:val="1"/>
      <w:numFmt w:val="bullet"/>
      <w:lvlText w:val="•"/>
      <w:lvlJc w:val="left"/>
      <w:pPr>
        <w:tabs>
          <w:tab w:val="num" w:pos="4320"/>
        </w:tabs>
        <w:ind w:left="4320" w:hanging="360"/>
      </w:pPr>
      <w:rPr>
        <w:rFonts w:ascii="Arial" w:hAnsi="Arial" w:hint="default"/>
      </w:rPr>
    </w:lvl>
    <w:lvl w:ilvl="6" w:tplc="257ECBAC" w:tentative="1">
      <w:start w:val="1"/>
      <w:numFmt w:val="bullet"/>
      <w:lvlText w:val="•"/>
      <w:lvlJc w:val="left"/>
      <w:pPr>
        <w:tabs>
          <w:tab w:val="num" w:pos="5040"/>
        </w:tabs>
        <w:ind w:left="5040" w:hanging="360"/>
      </w:pPr>
      <w:rPr>
        <w:rFonts w:ascii="Arial" w:hAnsi="Arial" w:hint="default"/>
      </w:rPr>
    </w:lvl>
    <w:lvl w:ilvl="7" w:tplc="FC9A53E2" w:tentative="1">
      <w:start w:val="1"/>
      <w:numFmt w:val="bullet"/>
      <w:lvlText w:val="•"/>
      <w:lvlJc w:val="left"/>
      <w:pPr>
        <w:tabs>
          <w:tab w:val="num" w:pos="5760"/>
        </w:tabs>
        <w:ind w:left="5760" w:hanging="360"/>
      </w:pPr>
      <w:rPr>
        <w:rFonts w:ascii="Arial" w:hAnsi="Arial" w:hint="default"/>
      </w:rPr>
    </w:lvl>
    <w:lvl w:ilvl="8" w:tplc="5BBCAC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ED0DD1"/>
    <w:multiLevelType w:val="hybridMultilevel"/>
    <w:tmpl w:val="0A8CF0CA"/>
    <w:lvl w:ilvl="0" w:tplc="F64A1A9A">
      <w:numFmt w:val="bullet"/>
      <w:lvlText w:val="-"/>
      <w:lvlJc w:val="left"/>
      <w:pPr>
        <w:ind w:left="1440" w:hanging="360"/>
      </w:pPr>
      <w:rPr>
        <w:rFonts w:ascii="Cambria" w:eastAsia="MS PGothic" w:hAnsi="Cambria" w:cs="Lucida Grande"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13"/>
  </w:num>
  <w:num w:numId="2">
    <w:abstractNumId w:val="14"/>
  </w:num>
  <w:num w:numId="3">
    <w:abstractNumId w:val="5"/>
  </w:num>
  <w:num w:numId="4">
    <w:abstractNumId w:val="10"/>
  </w:num>
  <w:num w:numId="5">
    <w:abstractNumId w:val="0"/>
  </w:num>
  <w:num w:numId="6">
    <w:abstractNumId w:val="4"/>
  </w:num>
  <w:num w:numId="7">
    <w:abstractNumId w:val="12"/>
  </w:num>
  <w:num w:numId="8">
    <w:abstractNumId w:val="3"/>
  </w:num>
  <w:num w:numId="9">
    <w:abstractNumId w:val="10"/>
    <w:lvlOverride w:ilvl="0">
      <w:lvl w:ilvl="0">
        <w:start w:val="1"/>
        <w:numFmt w:val="decimal"/>
        <w:pStyle w:val="Title"/>
        <w:lvlText w:val="%1."/>
        <w:lvlJc w:val="left"/>
        <w:pPr>
          <w:ind w:left="360" w:hanging="360"/>
        </w:pPr>
        <w:rPr>
          <w:rFonts w:hint="default"/>
          <w:lang w:val="en-US"/>
        </w:rPr>
      </w:lvl>
    </w:lvlOverride>
  </w:num>
  <w:num w:numId="10">
    <w:abstractNumId w:val="6"/>
  </w:num>
  <w:num w:numId="11">
    <w:abstractNumId w:val="9"/>
  </w:num>
  <w:num w:numId="12">
    <w:abstractNumId w:val="11"/>
  </w:num>
  <w:num w:numId="13">
    <w:abstractNumId w:val="15"/>
  </w:num>
  <w:num w:numId="14">
    <w:abstractNumId w:val="2"/>
  </w:num>
  <w:num w:numId="15">
    <w:abstractNumId w:val="8"/>
  </w:num>
  <w:num w:numId="16">
    <w:abstractNumId w:val="7"/>
  </w:num>
  <w:num w:numId="1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FD"/>
    <w:rsid w:val="00006A8F"/>
    <w:rsid w:val="00017B3D"/>
    <w:rsid w:val="00017F51"/>
    <w:rsid w:val="0002612C"/>
    <w:rsid w:val="00026922"/>
    <w:rsid w:val="000271F1"/>
    <w:rsid w:val="00037D58"/>
    <w:rsid w:val="00050212"/>
    <w:rsid w:val="00051C46"/>
    <w:rsid w:val="00057DC6"/>
    <w:rsid w:val="00062590"/>
    <w:rsid w:val="00063EDB"/>
    <w:rsid w:val="00071587"/>
    <w:rsid w:val="0007393D"/>
    <w:rsid w:val="00080E87"/>
    <w:rsid w:val="00081ECA"/>
    <w:rsid w:val="00090B28"/>
    <w:rsid w:val="00094477"/>
    <w:rsid w:val="00097468"/>
    <w:rsid w:val="000A16BA"/>
    <w:rsid w:val="000A4D55"/>
    <w:rsid w:val="000B266F"/>
    <w:rsid w:val="000B56E1"/>
    <w:rsid w:val="000C192B"/>
    <w:rsid w:val="000C26BA"/>
    <w:rsid w:val="000C55E2"/>
    <w:rsid w:val="000D64A9"/>
    <w:rsid w:val="000F0399"/>
    <w:rsid w:val="000F1AF6"/>
    <w:rsid w:val="000F1DC5"/>
    <w:rsid w:val="000F5313"/>
    <w:rsid w:val="000F5F43"/>
    <w:rsid w:val="00103D61"/>
    <w:rsid w:val="00105116"/>
    <w:rsid w:val="001133F8"/>
    <w:rsid w:val="00116F99"/>
    <w:rsid w:val="00121138"/>
    <w:rsid w:val="00121E6B"/>
    <w:rsid w:val="00133006"/>
    <w:rsid w:val="00133D91"/>
    <w:rsid w:val="00136058"/>
    <w:rsid w:val="00144810"/>
    <w:rsid w:val="001452F3"/>
    <w:rsid w:val="0015222C"/>
    <w:rsid w:val="00153866"/>
    <w:rsid w:val="001567D9"/>
    <w:rsid w:val="00160888"/>
    <w:rsid w:val="00163433"/>
    <w:rsid w:val="001678E1"/>
    <w:rsid w:val="00175BF4"/>
    <w:rsid w:val="001935DB"/>
    <w:rsid w:val="001A250D"/>
    <w:rsid w:val="001A4D33"/>
    <w:rsid w:val="001B4145"/>
    <w:rsid w:val="001C7E76"/>
    <w:rsid w:val="001D4921"/>
    <w:rsid w:val="001D7075"/>
    <w:rsid w:val="001E03CF"/>
    <w:rsid w:val="001E2857"/>
    <w:rsid w:val="001E379A"/>
    <w:rsid w:val="001E3FB4"/>
    <w:rsid w:val="001F4D7E"/>
    <w:rsid w:val="002001A4"/>
    <w:rsid w:val="00203A58"/>
    <w:rsid w:val="00204A96"/>
    <w:rsid w:val="00204ECB"/>
    <w:rsid w:val="00205E57"/>
    <w:rsid w:val="00206A99"/>
    <w:rsid w:val="00206CA4"/>
    <w:rsid w:val="00213432"/>
    <w:rsid w:val="00214BD8"/>
    <w:rsid w:val="00225C0B"/>
    <w:rsid w:val="0024460A"/>
    <w:rsid w:val="00250CA0"/>
    <w:rsid w:val="002519B7"/>
    <w:rsid w:val="00252D9B"/>
    <w:rsid w:val="0025487D"/>
    <w:rsid w:val="00266D24"/>
    <w:rsid w:val="00280F73"/>
    <w:rsid w:val="00283001"/>
    <w:rsid w:val="0028645C"/>
    <w:rsid w:val="002A15F1"/>
    <w:rsid w:val="002A2272"/>
    <w:rsid w:val="002A2CEF"/>
    <w:rsid w:val="002A35AC"/>
    <w:rsid w:val="002A5660"/>
    <w:rsid w:val="002A7277"/>
    <w:rsid w:val="002B2A6E"/>
    <w:rsid w:val="002B783D"/>
    <w:rsid w:val="002C447C"/>
    <w:rsid w:val="002C58D9"/>
    <w:rsid w:val="002C64FD"/>
    <w:rsid w:val="002D43F3"/>
    <w:rsid w:val="002D58D2"/>
    <w:rsid w:val="002F3B76"/>
    <w:rsid w:val="002F4D8D"/>
    <w:rsid w:val="002F60D5"/>
    <w:rsid w:val="00302324"/>
    <w:rsid w:val="00310492"/>
    <w:rsid w:val="00313CCA"/>
    <w:rsid w:val="0031531E"/>
    <w:rsid w:val="00320C10"/>
    <w:rsid w:val="00321570"/>
    <w:rsid w:val="00321A18"/>
    <w:rsid w:val="003237A2"/>
    <w:rsid w:val="00325BAA"/>
    <w:rsid w:val="0036542B"/>
    <w:rsid w:val="0037225C"/>
    <w:rsid w:val="00385F56"/>
    <w:rsid w:val="0038700D"/>
    <w:rsid w:val="003915D0"/>
    <w:rsid w:val="00392A6B"/>
    <w:rsid w:val="00392C3F"/>
    <w:rsid w:val="00393178"/>
    <w:rsid w:val="003A15CD"/>
    <w:rsid w:val="003C24F2"/>
    <w:rsid w:val="003C4685"/>
    <w:rsid w:val="003D02DA"/>
    <w:rsid w:val="003D38BB"/>
    <w:rsid w:val="003D4111"/>
    <w:rsid w:val="003D6385"/>
    <w:rsid w:val="003D64A9"/>
    <w:rsid w:val="003D6FA0"/>
    <w:rsid w:val="003E1E0F"/>
    <w:rsid w:val="003E3999"/>
    <w:rsid w:val="003E41F1"/>
    <w:rsid w:val="003F03AC"/>
    <w:rsid w:val="003F0A38"/>
    <w:rsid w:val="003F690E"/>
    <w:rsid w:val="00405FAF"/>
    <w:rsid w:val="00406FA1"/>
    <w:rsid w:val="00407139"/>
    <w:rsid w:val="00407484"/>
    <w:rsid w:val="0041576F"/>
    <w:rsid w:val="00417C21"/>
    <w:rsid w:val="00421D97"/>
    <w:rsid w:val="004349AE"/>
    <w:rsid w:val="00435358"/>
    <w:rsid w:val="00440CF8"/>
    <w:rsid w:val="00442686"/>
    <w:rsid w:val="00450015"/>
    <w:rsid w:val="00452626"/>
    <w:rsid w:val="0045266A"/>
    <w:rsid w:val="00454360"/>
    <w:rsid w:val="00457563"/>
    <w:rsid w:val="00463DE5"/>
    <w:rsid w:val="00467CF2"/>
    <w:rsid w:val="00484354"/>
    <w:rsid w:val="0049461D"/>
    <w:rsid w:val="004A6835"/>
    <w:rsid w:val="004B0635"/>
    <w:rsid w:val="004C647B"/>
    <w:rsid w:val="004C709B"/>
    <w:rsid w:val="004D59EE"/>
    <w:rsid w:val="004D6A97"/>
    <w:rsid w:val="004E2510"/>
    <w:rsid w:val="004E3F29"/>
    <w:rsid w:val="004E622F"/>
    <w:rsid w:val="004F4F3D"/>
    <w:rsid w:val="004F5AA7"/>
    <w:rsid w:val="004F73D2"/>
    <w:rsid w:val="00512379"/>
    <w:rsid w:val="00513C62"/>
    <w:rsid w:val="0051583A"/>
    <w:rsid w:val="00522F6F"/>
    <w:rsid w:val="00523ACA"/>
    <w:rsid w:val="005332A8"/>
    <w:rsid w:val="0053417A"/>
    <w:rsid w:val="005406B3"/>
    <w:rsid w:val="00544FC1"/>
    <w:rsid w:val="00555205"/>
    <w:rsid w:val="00561481"/>
    <w:rsid w:val="0056163D"/>
    <w:rsid w:val="005630CC"/>
    <w:rsid w:val="00567F63"/>
    <w:rsid w:val="005771AE"/>
    <w:rsid w:val="0058359D"/>
    <w:rsid w:val="005923A7"/>
    <w:rsid w:val="00592C6D"/>
    <w:rsid w:val="0059672A"/>
    <w:rsid w:val="005B08D8"/>
    <w:rsid w:val="005B1E7A"/>
    <w:rsid w:val="005C55DB"/>
    <w:rsid w:val="005D5F1F"/>
    <w:rsid w:val="005E0F09"/>
    <w:rsid w:val="005E2553"/>
    <w:rsid w:val="005F250C"/>
    <w:rsid w:val="005F3371"/>
    <w:rsid w:val="00604883"/>
    <w:rsid w:val="00604A60"/>
    <w:rsid w:val="00612E88"/>
    <w:rsid w:val="00613CB7"/>
    <w:rsid w:val="00616660"/>
    <w:rsid w:val="00626FFD"/>
    <w:rsid w:val="00636607"/>
    <w:rsid w:val="006408F3"/>
    <w:rsid w:val="00641374"/>
    <w:rsid w:val="00642681"/>
    <w:rsid w:val="00650158"/>
    <w:rsid w:val="00657CF9"/>
    <w:rsid w:val="006652F1"/>
    <w:rsid w:val="00680E6D"/>
    <w:rsid w:val="00683399"/>
    <w:rsid w:val="0068363E"/>
    <w:rsid w:val="0068602D"/>
    <w:rsid w:val="00687D41"/>
    <w:rsid w:val="00691555"/>
    <w:rsid w:val="00695792"/>
    <w:rsid w:val="0069601A"/>
    <w:rsid w:val="006A0655"/>
    <w:rsid w:val="006A101D"/>
    <w:rsid w:val="006A60D0"/>
    <w:rsid w:val="006A7F42"/>
    <w:rsid w:val="006B1802"/>
    <w:rsid w:val="006B36BE"/>
    <w:rsid w:val="006C5C66"/>
    <w:rsid w:val="006C6989"/>
    <w:rsid w:val="006D2C63"/>
    <w:rsid w:val="006D4D0A"/>
    <w:rsid w:val="006D4EF6"/>
    <w:rsid w:val="006D646F"/>
    <w:rsid w:val="006F1ADC"/>
    <w:rsid w:val="006F40D7"/>
    <w:rsid w:val="006F7B60"/>
    <w:rsid w:val="00700EC2"/>
    <w:rsid w:val="00706C92"/>
    <w:rsid w:val="00707C81"/>
    <w:rsid w:val="00714FC4"/>
    <w:rsid w:val="0071675E"/>
    <w:rsid w:val="00717918"/>
    <w:rsid w:val="007367D0"/>
    <w:rsid w:val="007411E9"/>
    <w:rsid w:val="0074537F"/>
    <w:rsid w:val="00747882"/>
    <w:rsid w:val="00750A6B"/>
    <w:rsid w:val="0075221D"/>
    <w:rsid w:val="007539F7"/>
    <w:rsid w:val="00754CF0"/>
    <w:rsid w:val="007559B9"/>
    <w:rsid w:val="0076685D"/>
    <w:rsid w:val="00772BA8"/>
    <w:rsid w:val="007736A0"/>
    <w:rsid w:val="00773E3A"/>
    <w:rsid w:val="00774269"/>
    <w:rsid w:val="00776736"/>
    <w:rsid w:val="0078165C"/>
    <w:rsid w:val="00786E47"/>
    <w:rsid w:val="007913FF"/>
    <w:rsid w:val="00795854"/>
    <w:rsid w:val="007A0C81"/>
    <w:rsid w:val="007A4979"/>
    <w:rsid w:val="007B2395"/>
    <w:rsid w:val="007B2E4D"/>
    <w:rsid w:val="007B4053"/>
    <w:rsid w:val="007B68AF"/>
    <w:rsid w:val="007B7581"/>
    <w:rsid w:val="007B784C"/>
    <w:rsid w:val="007C1534"/>
    <w:rsid w:val="007C3A83"/>
    <w:rsid w:val="007C50F4"/>
    <w:rsid w:val="007C77DF"/>
    <w:rsid w:val="007D0F3E"/>
    <w:rsid w:val="007D203A"/>
    <w:rsid w:val="007D3C4E"/>
    <w:rsid w:val="007E0BEA"/>
    <w:rsid w:val="00804DB3"/>
    <w:rsid w:val="00807EC7"/>
    <w:rsid w:val="00810572"/>
    <w:rsid w:val="00810618"/>
    <w:rsid w:val="00817905"/>
    <w:rsid w:val="00842D94"/>
    <w:rsid w:val="00853191"/>
    <w:rsid w:val="008557C9"/>
    <w:rsid w:val="00860543"/>
    <w:rsid w:val="00860900"/>
    <w:rsid w:val="008633F3"/>
    <w:rsid w:val="00866E46"/>
    <w:rsid w:val="00870828"/>
    <w:rsid w:val="00876D5C"/>
    <w:rsid w:val="00877D4A"/>
    <w:rsid w:val="0089473B"/>
    <w:rsid w:val="008A06D6"/>
    <w:rsid w:val="008A4C5C"/>
    <w:rsid w:val="008A7302"/>
    <w:rsid w:val="008B39B7"/>
    <w:rsid w:val="008B68C6"/>
    <w:rsid w:val="008B78A0"/>
    <w:rsid w:val="008C3E61"/>
    <w:rsid w:val="008C69AD"/>
    <w:rsid w:val="008D007E"/>
    <w:rsid w:val="008D046A"/>
    <w:rsid w:val="008D3FC8"/>
    <w:rsid w:val="008D5D0C"/>
    <w:rsid w:val="008D7193"/>
    <w:rsid w:val="008F6A0C"/>
    <w:rsid w:val="00901FFD"/>
    <w:rsid w:val="00907D2E"/>
    <w:rsid w:val="009179ED"/>
    <w:rsid w:val="00926953"/>
    <w:rsid w:val="00926F8E"/>
    <w:rsid w:val="00930E3B"/>
    <w:rsid w:val="00932639"/>
    <w:rsid w:val="00933CD2"/>
    <w:rsid w:val="00945198"/>
    <w:rsid w:val="00945E96"/>
    <w:rsid w:val="009651FD"/>
    <w:rsid w:val="00971299"/>
    <w:rsid w:val="00971621"/>
    <w:rsid w:val="00972BE3"/>
    <w:rsid w:val="00973310"/>
    <w:rsid w:val="00974A31"/>
    <w:rsid w:val="00975145"/>
    <w:rsid w:val="00975A51"/>
    <w:rsid w:val="0099431D"/>
    <w:rsid w:val="009A0F8F"/>
    <w:rsid w:val="009A3B09"/>
    <w:rsid w:val="009A7920"/>
    <w:rsid w:val="009B6057"/>
    <w:rsid w:val="009C59D1"/>
    <w:rsid w:val="009C6511"/>
    <w:rsid w:val="009F0CDA"/>
    <w:rsid w:val="009F2B59"/>
    <w:rsid w:val="009F4998"/>
    <w:rsid w:val="00A001D5"/>
    <w:rsid w:val="00A02DDF"/>
    <w:rsid w:val="00A04F42"/>
    <w:rsid w:val="00A16EF6"/>
    <w:rsid w:val="00A208B3"/>
    <w:rsid w:val="00A52AF7"/>
    <w:rsid w:val="00A55B60"/>
    <w:rsid w:val="00A6168A"/>
    <w:rsid w:val="00A63934"/>
    <w:rsid w:val="00A65C2A"/>
    <w:rsid w:val="00A71C80"/>
    <w:rsid w:val="00A72C75"/>
    <w:rsid w:val="00A75821"/>
    <w:rsid w:val="00A92744"/>
    <w:rsid w:val="00A94407"/>
    <w:rsid w:val="00A958DC"/>
    <w:rsid w:val="00A963DB"/>
    <w:rsid w:val="00A97E6A"/>
    <w:rsid w:val="00AA4221"/>
    <w:rsid w:val="00AB2377"/>
    <w:rsid w:val="00AB2AC4"/>
    <w:rsid w:val="00AB5DBB"/>
    <w:rsid w:val="00AB7439"/>
    <w:rsid w:val="00AC2C37"/>
    <w:rsid w:val="00AC676C"/>
    <w:rsid w:val="00AE0C4E"/>
    <w:rsid w:val="00AE4F91"/>
    <w:rsid w:val="00AF75C8"/>
    <w:rsid w:val="00B00B7F"/>
    <w:rsid w:val="00B061A5"/>
    <w:rsid w:val="00B12718"/>
    <w:rsid w:val="00B37AE5"/>
    <w:rsid w:val="00B429AD"/>
    <w:rsid w:val="00B45072"/>
    <w:rsid w:val="00B45256"/>
    <w:rsid w:val="00B51F13"/>
    <w:rsid w:val="00B51F42"/>
    <w:rsid w:val="00B54B57"/>
    <w:rsid w:val="00B57C2C"/>
    <w:rsid w:val="00B6110D"/>
    <w:rsid w:val="00B63A4D"/>
    <w:rsid w:val="00B644E7"/>
    <w:rsid w:val="00B709B0"/>
    <w:rsid w:val="00B74BA0"/>
    <w:rsid w:val="00B7696B"/>
    <w:rsid w:val="00B82084"/>
    <w:rsid w:val="00B83226"/>
    <w:rsid w:val="00B9053A"/>
    <w:rsid w:val="00B932BA"/>
    <w:rsid w:val="00BA52DD"/>
    <w:rsid w:val="00BA5F1F"/>
    <w:rsid w:val="00BB571D"/>
    <w:rsid w:val="00BB58EE"/>
    <w:rsid w:val="00BC537E"/>
    <w:rsid w:val="00BD3322"/>
    <w:rsid w:val="00BE135C"/>
    <w:rsid w:val="00BE1721"/>
    <w:rsid w:val="00BE4572"/>
    <w:rsid w:val="00BE694F"/>
    <w:rsid w:val="00BF2C7A"/>
    <w:rsid w:val="00C01AC0"/>
    <w:rsid w:val="00C035B1"/>
    <w:rsid w:val="00C14629"/>
    <w:rsid w:val="00C20AE2"/>
    <w:rsid w:val="00C30111"/>
    <w:rsid w:val="00C37C6D"/>
    <w:rsid w:val="00C409D4"/>
    <w:rsid w:val="00C52A7F"/>
    <w:rsid w:val="00C57D01"/>
    <w:rsid w:val="00C61115"/>
    <w:rsid w:val="00C61F11"/>
    <w:rsid w:val="00C76331"/>
    <w:rsid w:val="00C76DE5"/>
    <w:rsid w:val="00C8473E"/>
    <w:rsid w:val="00C9146C"/>
    <w:rsid w:val="00C91984"/>
    <w:rsid w:val="00C93000"/>
    <w:rsid w:val="00C97255"/>
    <w:rsid w:val="00CA10F7"/>
    <w:rsid w:val="00CA2E8A"/>
    <w:rsid w:val="00CA5428"/>
    <w:rsid w:val="00CB1F22"/>
    <w:rsid w:val="00CB526E"/>
    <w:rsid w:val="00CB57BA"/>
    <w:rsid w:val="00CC4899"/>
    <w:rsid w:val="00CE7D16"/>
    <w:rsid w:val="00CF1729"/>
    <w:rsid w:val="00CF1D75"/>
    <w:rsid w:val="00CF3B6B"/>
    <w:rsid w:val="00CF4746"/>
    <w:rsid w:val="00CF7D4D"/>
    <w:rsid w:val="00D023C9"/>
    <w:rsid w:val="00D120B0"/>
    <w:rsid w:val="00D13FE1"/>
    <w:rsid w:val="00D15CAE"/>
    <w:rsid w:val="00D241E3"/>
    <w:rsid w:val="00D2440E"/>
    <w:rsid w:val="00D2491B"/>
    <w:rsid w:val="00D304E5"/>
    <w:rsid w:val="00D477C9"/>
    <w:rsid w:val="00D50A00"/>
    <w:rsid w:val="00D565E9"/>
    <w:rsid w:val="00D56699"/>
    <w:rsid w:val="00D60712"/>
    <w:rsid w:val="00D62DB6"/>
    <w:rsid w:val="00D76125"/>
    <w:rsid w:val="00D84853"/>
    <w:rsid w:val="00D8497A"/>
    <w:rsid w:val="00D941F0"/>
    <w:rsid w:val="00DA065D"/>
    <w:rsid w:val="00DA71CF"/>
    <w:rsid w:val="00DA75B6"/>
    <w:rsid w:val="00DB36AC"/>
    <w:rsid w:val="00DB3B5A"/>
    <w:rsid w:val="00DB4294"/>
    <w:rsid w:val="00DB7F1E"/>
    <w:rsid w:val="00DC1D7F"/>
    <w:rsid w:val="00DD38D3"/>
    <w:rsid w:val="00DE38B4"/>
    <w:rsid w:val="00DE5A4E"/>
    <w:rsid w:val="00DF244E"/>
    <w:rsid w:val="00DF679C"/>
    <w:rsid w:val="00E041B0"/>
    <w:rsid w:val="00E043FF"/>
    <w:rsid w:val="00E05C4D"/>
    <w:rsid w:val="00E108E3"/>
    <w:rsid w:val="00E21709"/>
    <w:rsid w:val="00E24E13"/>
    <w:rsid w:val="00E3338B"/>
    <w:rsid w:val="00E4136C"/>
    <w:rsid w:val="00E41B5C"/>
    <w:rsid w:val="00E461AB"/>
    <w:rsid w:val="00E5567B"/>
    <w:rsid w:val="00E62045"/>
    <w:rsid w:val="00E71AEE"/>
    <w:rsid w:val="00E71D07"/>
    <w:rsid w:val="00E74C5A"/>
    <w:rsid w:val="00E76584"/>
    <w:rsid w:val="00E76CE9"/>
    <w:rsid w:val="00E8132A"/>
    <w:rsid w:val="00E85319"/>
    <w:rsid w:val="00E9021B"/>
    <w:rsid w:val="00E92782"/>
    <w:rsid w:val="00EA0864"/>
    <w:rsid w:val="00EB390C"/>
    <w:rsid w:val="00EB3987"/>
    <w:rsid w:val="00EC3102"/>
    <w:rsid w:val="00EC3C8A"/>
    <w:rsid w:val="00EE1F4A"/>
    <w:rsid w:val="00EF2FF5"/>
    <w:rsid w:val="00F0005D"/>
    <w:rsid w:val="00F034F3"/>
    <w:rsid w:val="00F122E7"/>
    <w:rsid w:val="00F151FD"/>
    <w:rsid w:val="00F22B2C"/>
    <w:rsid w:val="00F27A80"/>
    <w:rsid w:val="00F41C5A"/>
    <w:rsid w:val="00F41EF4"/>
    <w:rsid w:val="00F44931"/>
    <w:rsid w:val="00F706C4"/>
    <w:rsid w:val="00F7128B"/>
    <w:rsid w:val="00F73859"/>
    <w:rsid w:val="00F75337"/>
    <w:rsid w:val="00F76EA4"/>
    <w:rsid w:val="00F84EA3"/>
    <w:rsid w:val="00F96952"/>
    <w:rsid w:val="00F97395"/>
    <w:rsid w:val="00FA6939"/>
    <w:rsid w:val="00FA7FF8"/>
    <w:rsid w:val="00FB006E"/>
    <w:rsid w:val="00FB4476"/>
    <w:rsid w:val="00FB7125"/>
    <w:rsid w:val="00FB76E0"/>
    <w:rsid w:val="00FC01C5"/>
    <w:rsid w:val="00FC151E"/>
    <w:rsid w:val="00FC2A73"/>
    <w:rsid w:val="00FC358C"/>
    <w:rsid w:val="00FD0AD2"/>
    <w:rsid w:val="00FD5FE0"/>
    <w:rsid w:val="00FD7D7D"/>
    <w:rsid w:val="00FE0554"/>
    <w:rsid w:val="00FE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F2621"/>
  <w15:docId w15:val="{A63DB97D-E223-4DF0-A231-CD4EF377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71675E"/>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71675E"/>
    <w:rPr>
      <w:rFonts w:ascii="Calibri" w:eastAsia="MS PGothic" w:hAnsi="Calibri" w:cs="Lucida Grande"/>
      <w:sz w:val="48"/>
      <w:szCs w:val="48"/>
      <w:lang w:val="en-GB" w:eastAsia="en-US"/>
    </w:rPr>
  </w:style>
  <w:style w:type="paragraph" w:styleId="BodyText">
    <w:name w:val="Body Text"/>
    <w:aliases w:val="Body"/>
    <w:basedOn w:val="Normal"/>
    <w:link w:val="BodyTextChar"/>
    <w:autoRedefine/>
    <w:unhideWhenUsed/>
    <w:qFormat/>
    <w:rsid w:val="00BA5F1F"/>
    <w:pPr>
      <w:tabs>
        <w:tab w:val="left" w:pos="1810"/>
      </w:tabs>
      <w:spacing w:line="280" w:lineRule="atLeast"/>
      <w:ind w:left="623"/>
    </w:pPr>
    <w:rPr>
      <w:rFonts w:eastAsia="MS PGothic" w:cs="Lucida Grande"/>
      <w:szCs w:val="22"/>
      <w:lang w:val="en-GB" w:eastAsia="en-US"/>
    </w:rPr>
  </w:style>
  <w:style w:type="character" w:customStyle="1" w:styleId="BodyTextChar">
    <w:name w:val="Body Text Char"/>
    <w:aliases w:val="Body Char"/>
    <w:basedOn w:val="DefaultParagraphFont"/>
    <w:link w:val="BodyText"/>
    <w:rsid w:val="00BA5F1F"/>
    <w:rPr>
      <w:rFonts w:eastAsia="MS PGothic" w:cs="Lucida Grande"/>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character" w:styleId="PlaceholderText">
    <w:name w:val="Placeholder Text"/>
    <w:basedOn w:val="DefaultParagraphFont"/>
    <w:uiPriority w:val="99"/>
    <w:semiHidden/>
    <w:rsid w:val="000C55E2"/>
    <w:rPr>
      <w:color w:val="808080"/>
    </w:rPr>
  </w:style>
  <w:style w:type="table" w:customStyle="1" w:styleId="Gitternetztabelle7farbigAkzent11">
    <w:name w:val="Gitternetztabelle 7 farbig – Akzent 11"/>
    <w:basedOn w:val="TableNorma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71675E"/>
    <w:pPr>
      <w:spacing w:before="100" w:beforeAutospacing="1" w:after="100" w:afterAutospacing="1"/>
    </w:pPr>
    <w:rPr>
      <w:rFonts w:ascii="Times New Roman" w:hAnsi="Times New Roman" w:cs="Times New Roman"/>
      <w:lang w:val="da-DK" w:eastAsia="da-DK"/>
    </w:rPr>
  </w:style>
  <w:style w:type="character" w:styleId="FollowedHyperlink">
    <w:name w:val="FollowedHyperlink"/>
    <w:basedOn w:val="DefaultParagraphFont"/>
    <w:uiPriority w:val="99"/>
    <w:semiHidden/>
    <w:unhideWhenUsed/>
    <w:rsid w:val="004C70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59056">
      <w:bodyDiv w:val="1"/>
      <w:marLeft w:val="0"/>
      <w:marRight w:val="0"/>
      <w:marTop w:val="0"/>
      <w:marBottom w:val="0"/>
      <w:divBdr>
        <w:top w:val="none" w:sz="0" w:space="0" w:color="auto"/>
        <w:left w:val="none" w:sz="0" w:space="0" w:color="auto"/>
        <w:bottom w:val="none" w:sz="0" w:space="0" w:color="auto"/>
        <w:right w:val="none" w:sz="0" w:space="0" w:color="auto"/>
      </w:divBdr>
      <w:divsChild>
        <w:div w:id="1025986958">
          <w:marLeft w:val="547"/>
          <w:marRight w:val="0"/>
          <w:marTop w:val="77"/>
          <w:marBottom w:val="0"/>
          <w:divBdr>
            <w:top w:val="none" w:sz="0" w:space="0" w:color="auto"/>
            <w:left w:val="none" w:sz="0" w:space="0" w:color="auto"/>
            <w:bottom w:val="none" w:sz="0" w:space="0" w:color="auto"/>
            <w:right w:val="none" w:sz="0" w:space="0" w:color="auto"/>
          </w:divBdr>
        </w:div>
        <w:div w:id="67926835">
          <w:marLeft w:val="547"/>
          <w:marRight w:val="0"/>
          <w:marTop w:val="77"/>
          <w:marBottom w:val="0"/>
          <w:divBdr>
            <w:top w:val="none" w:sz="0" w:space="0" w:color="auto"/>
            <w:left w:val="none" w:sz="0" w:space="0" w:color="auto"/>
            <w:bottom w:val="none" w:sz="0" w:space="0" w:color="auto"/>
            <w:right w:val="none" w:sz="0" w:space="0" w:color="auto"/>
          </w:divBdr>
        </w:div>
        <w:div w:id="1676497707">
          <w:marLeft w:val="1267"/>
          <w:marRight w:val="0"/>
          <w:marTop w:val="67"/>
          <w:marBottom w:val="0"/>
          <w:divBdr>
            <w:top w:val="none" w:sz="0" w:space="0" w:color="auto"/>
            <w:left w:val="none" w:sz="0" w:space="0" w:color="auto"/>
            <w:bottom w:val="none" w:sz="0" w:space="0" w:color="auto"/>
            <w:right w:val="none" w:sz="0" w:space="0" w:color="auto"/>
          </w:divBdr>
        </w:div>
        <w:div w:id="1193302493">
          <w:marLeft w:val="1267"/>
          <w:marRight w:val="0"/>
          <w:marTop w:val="67"/>
          <w:marBottom w:val="0"/>
          <w:divBdr>
            <w:top w:val="none" w:sz="0" w:space="0" w:color="auto"/>
            <w:left w:val="none" w:sz="0" w:space="0" w:color="auto"/>
            <w:bottom w:val="none" w:sz="0" w:space="0" w:color="auto"/>
            <w:right w:val="none" w:sz="0" w:space="0" w:color="auto"/>
          </w:divBdr>
        </w:div>
      </w:divsChild>
    </w:div>
    <w:div w:id="975329977">
      <w:bodyDiv w:val="1"/>
      <w:marLeft w:val="0"/>
      <w:marRight w:val="0"/>
      <w:marTop w:val="0"/>
      <w:marBottom w:val="0"/>
      <w:divBdr>
        <w:top w:val="none" w:sz="0" w:space="0" w:color="auto"/>
        <w:left w:val="none" w:sz="0" w:space="0" w:color="auto"/>
        <w:bottom w:val="none" w:sz="0" w:space="0" w:color="auto"/>
        <w:right w:val="none" w:sz="0" w:space="0" w:color="auto"/>
      </w:divBdr>
      <w:divsChild>
        <w:div w:id="1757903044">
          <w:marLeft w:val="547"/>
          <w:marRight w:val="0"/>
          <w:marTop w:val="77"/>
          <w:marBottom w:val="0"/>
          <w:divBdr>
            <w:top w:val="none" w:sz="0" w:space="0" w:color="auto"/>
            <w:left w:val="none" w:sz="0" w:space="0" w:color="auto"/>
            <w:bottom w:val="none" w:sz="0" w:space="0" w:color="auto"/>
            <w:right w:val="none" w:sz="0" w:space="0" w:color="auto"/>
          </w:divBdr>
        </w:div>
        <w:div w:id="1742211731">
          <w:marLeft w:val="547"/>
          <w:marRight w:val="0"/>
          <w:marTop w:val="77"/>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1.docx"/><Relationship Id="rId18" Type="http://schemas.openxmlformats.org/officeDocument/2006/relationships/hyperlink" Target="https://github.com/arrowhead-f/core-java-spr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arrowhead-f/core-java-spring/tree/master/documentation/authorization" TargetMode="External"/><Relationship Id="rId2" Type="http://schemas.openxmlformats.org/officeDocument/2006/relationships/numbering" Target="numbering.xml"/><Relationship Id="rId16" Type="http://schemas.openxmlformats.org/officeDocument/2006/relationships/hyperlink" Target="https://github.com/arrowhead-f/core-java-spring/tree/master/documentation/service_regist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yperlink" Target="https://github.com/arrowhead-f/sos-examples-sp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78FA885D1840DAAB366F83CEBA1C87"/>
        <w:category>
          <w:name w:val="General"/>
          <w:gallery w:val="placeholder"/>
        </w:category>
        <w:types>
          <w:type w:val="bbPlcHdr"/>
        </w:types>
        <w:behaviors>
          <w:behavior w:val="content"/>
        </w:behaviors>
        <w:guid w:val="{1643FC7A-BEEE-4B1F-9012-0EBEF572A0B6}"/>
      </w:docPartPr>
      <w:docPartBody>
        <w:p w:rsidR="00A06BF2" w:rsidRDefault="00A06BF2">
          <w:pPr>
            <w:pStyle w:val="1F78FA885D1840DAAB366F83CEBA1C87"/>
          </w:pPr>
          <w:r w:rsidRPr="00B862C9">
            <w:rPr>
              <w:rStyle w:val="PlaceholderText"/>
            </w:rPr>
            <w:t>[Titel]</w:t>
          </w:r>
        </w:p>
      </w:docPartBody>
    </w:docPart>
    <w:docPart>
      <w:docPartPr>
        <w:name w:val="198D2922F3FF49B18B524D70080287C2"/>
        <w:category>
          <w:name w:val="General"/>
          <w:gallery w:val="placeholder"/>
        </w:category>
        <w:types>
          <w:type w:val="bbPlcHdr"/>
        </w:types>
        <w:behaviors>
          <w:behavior w:val="content"/>
        </w:behaviors>
        <w:guid w:val="{15E5B241-019E-4EB8-9E7F-48392260E6F3}"/>
      </w:docPartPr>
      <w:docPartBody>
        <w:p w:rsidR="00A06BF2" w:rsidRDefault="00A06BF2">
          <w:pPr>
            <w:pStyle w:val="198D2922F3FF49B18B524D70080287C2"/>
          </w:pPr>
          <w:r w:rsidRPr="00B862C9">
            <w:rPr>
              <w:rStyle w:val="PlaceholderText"/>
            </w:rPr>
            <w:t>[Titel]</w:t>
          </w:r>
        </w:p>
      </w:docPartBody>
    </w:docPart>
    <w:docPart>
      <w:docPartPr>
        <w:name w:val="02F91219B6294DE5B4F50AA24E21E581"/>
        <w:category>
          <w:name w:val="General"/>
          <w:gallery w:val="placeholder"/>
        </w:category>
        <w:types>
          <w:type w:val="bbPlcHdr"/>
        </w:types>
        <w:behaviors>
          <w:behavior w:val="content"/>
        </w:behaviors>
        <w:guid w:val="{E60E2D0A-DCA7-4DE9-8B95-D4C0334D6DCA}"/>
      </w:docPartPr>
      <w:docPartBody>
        <w:p w:rsidR="00A06BF2" w:rsidRDefault="00A06BF2">
          <w:pPr>
            <w:pStyle w:val="02F91219B6294DE5B4F50AA24E21E581"/>
          </w:pPr>
          <w:r w:rsidRPr="00B862C9">
            <w:rPr>
              <w:rStyle w:val="PlaceholderText"/>
            </w:rPr>
            <w:t>[Kategori]</w:t>
          </w:r>
        </w:p>
      </w:docPartBody>
    </w:docPart>
    <w:docPart>
      <w:docPartPr>
        <w:name w:val="3A65D343CFC540468B1D4DF53CCF9BED"/>
        <w:category>
          <w:name w:val="General"/>
          <w:gallery w:val="placeholder"/>
        </w:category>
        <w:types>
          <w:type w:val="bbPlcHdr"/>
        </w:types>
        <w:behaviors>
          <w:behavior w:val="content"/>
        </w:behaviors>
        <w:guid w:val="{205978AD-47E8-404E-A62F-F2ACE61634D5}"/>
      </w:docPartPr>
      <w:docPartBody>
        <w:p w:rsidR="00A06BF2" w:rsidRDefault="00A06BF2">
          <w:pPr>
            <w:pStyle w:val="3A65D343CFC540468B1D4DF53CCF9BED"/>
          </w:pPr>
          <w:r w:rsidRPr="00B862C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F2"/>
    <w:rsid w:val="0002182E"/>
    <w:rsid w:val="00044B05"/>
    <w:rsid w:val="0017080B"/>
    <w:rsid w:val="002B0E33"/>
    <w:rsid w:val="002F23E1"/>
    <w:rsid w:val="003C29EE"/>
    <w:rsid w:val="005A0D9B"/>
    <w:rsid w:val="00935544"/>
    <w:rsid w:val="00937DBB"/>
    <w:rsid w:val="00A06BF2"/>
    <w:rsid w:val="00CB3C77"/>
    <w:rsid w:val="00DE093D"/>
    <w:rsid w:val="00F66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7"/>
    <w:rPr>
      <w:color w:val="808080"/>
    </w:rPr>
  </w:style>
  <w:style w:type="paragraph" w:customStyle="1" w:styleId="1F78FA885D1840DAAB366F83CEBA1C87">
    <w:name w:val="1F78FA885D1840DAAB366F83CEBA1C87"/>
  </w:style>
  <w:style w:type="paragraph" w:customStyle="1" w:styleId="198D2922F3FF49B18B524D70080287C2">
    <w:name w:val="198D2922F3FF49B18B524D70080287C2"/>
  </w:style>
  <w:style w:type="paragraph" w:customStyle="1" w:styleId="02F91219B6294DE5B4F50AA24E21E581">
    <w:name w:val="02F91219B6294DE5B4F50AA24E21E581"/>
  </w:style>
  <w:style w:type="paragraph" w:customStyle="1" w:styleId="3A65D343CFC540468B1D4DF53CCF9BED">
    <w:name w:val="3A65D343CFC540468B1D4DF53CCF9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DAFF7-8594-4C08-B5E9-C948ECBC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552</Words>
  <Characters>3151</Characters>
  <Application>Microsoft Office Word</Application>
  <DocSecurity>0</DocSecurity>
  <Lines>26</Lines>
  <Paragraphs>7</Paragraphs>
  <ScaleCrop>false</ScaleCrop>
  <HeadingPairs>
    <vt:vector size="8" baseType="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4" baseType="lpstr">
      <vt:lpstr>System Description (SysD) – Desktop Demonstrator</vt:lpstr>
      <vt:lpstr>System Description (SysD) Template – Black Box Design</vt:lpstr>
      <vt:lpstr>[Title]</vt:lpstr>
      <vt:lpstr>[Title]</vt:lpstr>
    </vt:vector>
  </TitlesOfParts>
  <Company>Favör Reklambyrå</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Description (SysD) – Fischertechnik Assembly Line</dc:title>
  <dc:creator>Thomas Pedersen</dc:creator>
  <cp:lastModifiedBy>Aparajita Tripathy</cp:lastModifiedBy>
  <cp:revision>42</cp:revision>
  <cp:lastPrinted>2013-12-19T16:24:00Z</cp:lastPrinted>
  <dcterms:created xsi:type="dcterms:W3CDTF">2020-01-10T06:01:00Z</dcterms:created>
  <dcterms:modified xsi:type="dcterms:W3CDTF">2020-04-26T22:47:00Z</dcterms:modified>
  <cp:category>0.1</cp:category>
  <cp:contentStatus>For Approval</cp:contentStatus>
</cp:coreProperties>
</file>