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7D25B4">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1"/>
        <w:gridCol w:w="1023"/>
        <w:gridCol w:w="822"/>
        <w:gridCol w:w="6230"/>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Discussed various project options. Decided upon running face recognition app on a hosted website using three different sources - Azure, AWS and </w:t>
            </w:r>
            <w:proofErr w:type="spellStart"/>
            <w:r>
              <w:rPr>
                <w:rFonts w:ascii="Arial" w:eastAsia="Arial" w:hAnsi="Arial" w:cs="Arial"/>
                <w:sz w:val="16"/>
              </w:rPr>
              <w:t>OpenShift</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Demonstration of web code developed so far and </w:t>
            </w:r>
            <w:proofErr w:type="gramStart"/>
            <w:r>
              <w:rPr>
                <w:rFonts w:ascii="Arial" w:eastAsia="Arial" w:hAnsi="Arial" w:cs="Arial"/>
                <w:sz w:val="16"/>
              </w:rPr>
              <w:t>it's</w:t>
            </w:r>
            <w:proofErr w:type="gramEnd"/>
            <w:r>
              <w:rPr>
                <w:rFonts w:ascii="Arial" w:eastAsia="Arial" w:hAnsi="Arial" w:cs="Arial"/>
                <w:sz w:val="16"/>
              </w:rPr>
              <w:t xml:space="preserve">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Meeting in Business School in DCU. Review of recent progress with regards to hosting website on AWS and </w:t>
            </w:r>
            <w:proofErr w:type="spellStart"/>
            <w:r>
              <w:rPr>
                <w:rFonts w:ascii="Arial" w:eastAsia="Arial" w:hAnsi="Arial" w:cs="Arial"/>
                <w:sz w:val="16"/>
              </w:rPr>
              <w:t>OpenShift</w:t>
            </w:r>
            <w:proofErr w:type="spellEnd"/>
            <w:r>
              <w:rPr>
                <w:rFonts w:ascii="Arial" w:eastAsia="Arial" w:hAnsi="Arial" w:cs="Arial"/>
                <w:sz w:val="16"/>
              </w:rPr>
              <w: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88178A">
      <w:pPr>
        <w:rPr>
          <w:rFonts w:ascii="Calibri" w:eastAsia="Calibri" w:hAnsi="Calibri" w:cs="Calibri"/>
        </w:rPr>
      </w:pP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w:t>
      </w:r>
      <w:proofErr w:type="gramStart"/>
      <w:r w:rsidR="0050343E">
        <w:rPr>
          <w:rFonts w:ascii="Calibri" w:eastAsia="Calibri" w:hAnsi="Calibri" w:cs="Calibri"/>
        </w:rPr>
        <w:t>So</w:t>
      </w:r>
      <w:proofErr w:type="gramEnd"/>
      <w:r w:rsidR="0050343E">
        <w:rPr>
          <w:rFonts w:ascii="Calibri" w:eastAsia="Calibri" w:hAnsi="Calibri" w:cs="Calibri"/>
        </w:rPr>
        <w:t xml:space="preserve">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5">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6">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three cloud storages </w:t>
      </w:r>
      <w:proofErr w:type="gramStart"/>
      <w:r>
        <w:rPr>
          <w:rFonts w:ascii="Calibri" w:eastAsia="Calibri" w:hAnsi="Calibri" w:cs="Calibri"/>
        </w:rPr>
        <w:t>has</w:t>
      </w:r>
      <w:proofErr w:type="gramEnd"/>
      <w:r>
        <w:rPr>
          <w:rFonts w:ascii="Calibri" w:eastAsia="Calibri" w:hAnsi="Calibri" w:cs="Calibri"/>
        </w:rPr>
        <w:t xml:space="preserve">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D22AE3" w:rsidRDefault="00D22AE3">
      <w:pPr>
        <w:rPr>
          <w:rFonts w:ascii="Calibri" w:eastAsia="Calibri" w:hAnsi="Calibri" w:cs="Calibri"/>
          <w:b/>
        </w:rPr>
      </w:pP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lastRenderedPageBreak/>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Looking at the issues faces in Open Shift. Open shift has different mechanism to host ASP.NET 4.5 and ASP.NET Core based websites. Turns out that former is more complex. We 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w:t>
      </w:r>
      <w:proofErr w:type="spellStart"/>
      <w:r w:rsidR="009867CD">
        <w:rPr>
          <w:rFonts w:ascii="Calibri" w:eastAsia="Calibri" w:hAnsi="Calibri" w:cs="Calibri"/>
        </w:rPr>
        <w:t>Github</w:t>
      </w:r>
      <w:proofErr w:type="spellEnd"/>
      <w:r w:rsidR="009867CD">
        <w:rPr>
          <w:rFonts w:ascii="Calibri" w:eastAsia="Calibri" w:hAnsi="Calibri" w:cs="Calibri"/>
        </w:rPr>
        <w:t xml:space="preserve"> blog location.</w:t>
      </w:r>
    </w:p>
    <w:p w:rsidR="007946F1" w:rsidRDefault="007946F1"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lastRenderedPageBreak/>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p w:rsidR="00331376" w:rsidRDefault="00331376" w:rsidP="00EC2061">
      <w:pPr>
        <w:rPr>
          <w:rFonts w:ascii="Calibri" w:eastAsia="Calibri" w:hAnsi="Calibri" w:cs="Calibri"/>
        </w:rPr>
      </w:pPr>
    </w:p>
    <w:p w:rsidR="00331376" w:rsidRDefault="00331376" w:rsidP="00EC2061">
      <w:pPr>
        <w:rPr>
          <w:rFonts w:ascii="Calibri" w:eastAsia="Calibri" w:hAnsi="Calibri" w:cs="Calibri"/>
          <w:b/>
        </w:rPr>
      </w:pPr>
      <w:r>
        <w:rPr>
          <w:rFonts w:ascii="Calibri" w:eastAsia="Calibri" w:hAnsi="Calibri" w:cs="Calibri"/>
          <w:b/>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bookmarkStart w:id="0" w:name="_GoBack"/>
      <w:bookmarkEnd w:id="0"/>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Pr="00331376" w:rsidRDefault="00331376" w:rsidP="00EC2061">
      <w:pPr>
        <w:rPr>
          <w:rFonts w:ascii="Calibri" w:eastAsia="Calibri" w:hAnsi="Calibri" w:cs="Calibri"/>
        </w:rPr>
      </w:pPr>
      <w:r>
        <w:rPr>
          <w:rFonts w:ascii="Calibri" w:eastAsia="Calibri" w:hAnsi="Calibri" w:cs="Calibri"/>
        </w:rPr>
        <w:t xml:space="preserve">The AWS equivalent of Azure Application Insights is Amazon </w:t>
      </w:r>
      <w:proofErr w:type="spellStart"/>
      <w:r>
        <w:rPr>
          <w:rFonts w:ascii="Calibri" w:eastAsia="Calibri" w:hAnsi="Calibri" w:cs="Calibri"/>
        </w:rPr>
        <w:t>CloudWatch</w:t>
      </w:r>
      <w:proofErr w:type="spellEnd"/>
      <w:r>
        <w:rPr>
          <w:rFonts w:ascii="Calibri" w:eastAsia="Calibri" w:hAnsi="Calibri" w:cs="Calibri"/>
        </w:rPr>
        <w:t xml:space="preserve">. This can be used for monitoring of application performance issues. The AWS equivalent of Azure Operational Insights is Amazon </w:t>
      </w:r>
      <w:proofErr w:type="spellStart"/>
      <w:r>
        <w:rPr>
          <w:rFonts w:ascii="Calibri" w:eastAsia="Calibri" w:hAnsi="Calibri" w:cs="Calibri"/>
        </w:rPr>
        <w:t>CloudTrail</w:t>
      </w:r>
      <w:proofErr w:type="spellEnd"/>
      <w:r>
        <w:rPr>
          <w:rFonts w:ascii="Calibri" w:eastAsia="Calibri" w:hAnsi="Calibri" w:cs="Calibri"/>
        </w:rPr>
        <w:t>. This can be used to perform data analytics of your application.</w:t>
      </w:r>
    </w:p>
    <w:sectPr w:rsidR="00331376" w:rsidRPr="00331376">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25B4" w:rsidRDefault="007D25B4" w:rsidP="00CF706F">
      <w:pPr>
        <w:spacing w:after="0" w:line="240" w:lineRule="auto"/>
      </w:pPr>
      <w:r>
        <w:separator/>
      </w:r>
    </w:p>
  </w:endnote>
  <w:endnote w:type="continuationSeparator" w:id="0">
    <w:p w:rsidR="007D25B4" w:rsidRDefault="007D25B4"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25B4" w:rsidRDefault="007D25B4" w:rsidP="00CF706F">
      <w:pPr>
        <w:spacing w:after="0" w:line="240" w:lineRule="auto"/>
      </w:pPr>
      <w:r>
        <w:separator/>
      </w:r>
    </w:p>
  </w:footnote>
  <w:footnote w:type="continuationSeparator" w:id="0">
    <w:p w:rsidR="007D25B4" w:rsidRDefault="007D25B4"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46"/>
    <w:rsid w:val="00134AD7"/>
    <w:rsid w:val="001C34B0"/>
    <w:rsid w:val="00331376"/>
    <w:rsid w:val="003602E9"/>
    <w:rsid w:val="00444D0D"/>
    <w:rsid w:val="004817BF"/>
    <w:rsid w:val="0050343E"/>
    <w:rsid w:val="005060AC"/>
    <w:rsid w:val="00633A81"/>
    <w:rsid w:val="00657D4A"/>
    <w:rsid w:val="00694D1D"/>
    <w:rsid w:val="006A5A72"/>
    <w:rsid w:val="006D6C23"/>
    <w:rsid w:val="006E60EA"/>
    <w:rsid w:val="00730093"/>
    <w:rsid w:val="00754C6A"/>
    <w:rsid w:val="007946F1"/>
    <w:rsid w:val="007D25B4"/>
    <w:rsid w:val="007F6D99"/>
    <w:rsid w:val="00817B20"/>
    <w:rsid w:val="00822BA0"/>
    <w:rsid w:val="00823E15"/>
    <w:rsid w:val="00827DE6"/>
    <w:rsid w:val="0088178A"/>
    <w:rsid w:val="00887309"/>
    <w:rsid w:val="008E6430"/>
    <w:rsid w:val="00946B8E"/>
    <w:rsid w:val="009867CD"/>
    <w:rsid w:val="009D1865"/>
    <w:rsid w:val="009F4FDF"/>
    <w:rsid w:val="00A3500A"/>
    <w:rsid w:val="00A67246"/>
    <w:rsid w:val="00AC7A64"/>
    <w:rsid w:val="00B47B20"/>
    <w:rsid w:val="00BC096A"/>
    <w:rsid w:val="00C45B20"/>
    <w:rsid w:val="00CF706F"/>
    <w:rsid w:val="00D22AE3"/>
    <w:rsid w:val="00E13462"/>
    <w:rsid w:val="00E53380"/>
    <w:rsid w:val="00EC2061"/>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61DB3"/>
  <w15:docId w15:val="{0000E865-1A28-4DC0-AF92-6C24CE7C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192.168.99.100:8443/console/"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docs.google.com/spreadsheets/d/1fGVU8-_ZSk_-E7G1xKPsJQ1M4j3zhTc23c0DhKyYrhk/ed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8</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kshortall</cp:lastModifiedBy>
  <cp:revision>1</cp:revision>
  <dcterms:created xsi:type="dcterms:W3CDTF">2017-11-16T21:53:00Z</dcterms:created>
  <dcterms:modified xsi:type="dcterms:W3CDTF">2017-11-24T22:56:00Z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