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gh0l0uls1ep" w:id="0"/>
      <w:bookmarkEnd w:id="0"/>
      <w:r w:rsidDel="00000000" w:rsidR="00000000" w:rsidRPr="00000000">
        <w:rPr>
          <w:rtl w:val="0"/>
        </w:rPr>
        <w:t xml:space="preserve">1NC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the foundation of the modern economy, playing a role in everything from healthcare to manufacturing. </w:t>
      </w:r>
    </w:p>
    <w:p w:rsidR="00000000" w:rsidDel="00000000" w:rsidP="00000000" w:rsidRDefault="00000000" w:rsidRPr="00000000" w14:paraId="00000003">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6">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 /26 // RL 🐯)</w:t>
      </w:r>
    </w:p>
    <w:p w:rsidR="00000000" w:rsidDel="00000000" w:rsidP="00000000" w:rsidRDefault="00000000" w:rsidRPr="00000000" w14:paraId="00000004">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The digital economy runs on data centers, a vital core of modern infrastructure most people never see.</w:t>
      </w:r>
      <w:r w:rsidDel="00000000" w:rsidR="00000000" w:rsidRPr="00000000">
        <w:rPr>
          <w:sz w:val="16"/>
          <w:szCs w:val="16"/>
          <w:rtl w:val="0"/>
        </w:rPr>
        <w:t xml:space="preserv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7">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are the 21st-century version of a power plant or water tower, </w:t>
      </w:r>
      <w:r w:rsidDel="00000000" w:rsidR="00000000" w:rsidRPr="00000000">
        <w:rPr>
          <w:b w:val="1"/>
          <w:bCs w:val="1"/>
          <w:sz w:val="22"/>
          <w:szCs w:val="22"/>
          <w:highlight w:val="cyan"/>
          <w:u w:val="single"/>
          <w:rtl w:val="0"/>
        </w:rPr>
        <w:t xml:space="preserve">provid</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the essential</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digital flow</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for every sector of the modern economy. Hospitals rely on data centers for</w:t>
      </w:r>
      <w:r w:rsidDel="00000000" w:rsidR="00000000" w:rsidRPr="00000000">
        <w:rPr>
          <w:b w:val="1"/>
          <w:bCs w:val="1"/>
          <w:sz w:val="22"/>
          <w:szCs w:val="22"/>
          <w:u w:val="single"/>
          <w:rtl w:val="0"/>
        </w:rPr>
        <w:t xml:space="preserve"> real-time access to </w:t>
      </w:r>
      <w:r w:rsidDel="00000000" w:rsidR="00000000" w:rsidRPr="00000000">
        <w:rPr>
          <w:b w:val="1"/>
          <w:bCs w:val="1"/>
          <w:sz w:val="22"/>
          <w:szCs w:val="22"/>
          <w:highlight w:val="cyan"/>
          <w:u w:val="single"/>
          <w:rtl w:val="0"/>
        </w:rPr>
        <w:t xml:space="preserve">electronic health records; banks use them to process millions of</w:t>
      </w:r>
      <w:r w:rsidDel="00000000" w:rsidR="00000000" w:rsidRPr="00000000">
        <w:rPr>
          <w:b w:val="1"/>
          <w:bCs w:val="1"/>
          <w:sz w:val="22"/>
          <w:szCs w:val="22"/>
          <w:u w:val="single"/>
          <w:rtl w:val="0"/>
        </w:rPr>
        <w:t xml:space="preserve"> secure</w:t>
      </w:r>
      <w:r w:rsidDel="00000000" w:rsidR="00000000" w:rsidRPr="00000000">
        <w:rPr>
          <w:b w:val="1"/>
          <w:bCs w:val="1"/>
          <w:sz w:val="22"/>
          <w:szCs w:val="22"/>
          <w:highlight w:val="cyan"/>
          <w:u w:val="single"/>
          <w:rtl w:val="0"/>
        </w:rPr>
        <w:t xml:space="preserve"> transactions</w:t>
      </w:r>
      <w:r w:rsidDel="00000000" w:rsidR="00000000" w:rsidRPr="00000000">
        <w:rPr>
          <w:b w:val="1"/>
          <w:bCs w:val="1"/>
          <w:sz w:val="22"/>
          <w:szCs w:val="22"/>
          <w:u w:val="single"/>
          <w:rtl w:val="0"/>
        </w:rPr>
        <w:t xml:space="preserve"> per second</w:t>
      </w:r>
      <w:r w:rsidDel="00000000" w:rsidR="00000000" w:rsidRPr="00000000">
        <w:rPr>
          <w:b w:val="1"/>
          <w:bCs w:val="1"/>
          <w:sz w:val="22"/>
          <w:szCs w:val="22"/>
          <w:highlight w:val="cyan"/>
          <w:u w:val="single"/>
          <w:rtl w:val="0"/>
        </w:rPr>
        <w:t xml:space="preserve">;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22"/>
          <w:szCs w:val="22"/>
          <w:u w:val="single"/>
          <w:rtl w:val="0"/>
        </w:rPr>
        <w:t xml:space="preserve">Data centers are among the most water-efficient industrial facilities ever built. Nationwide, data centers </w:t>
      </w:r>
      <w:hyperlink r:id="rId8">
        <w:r w:rsidDel="00000000" w:rsidR="00000000" w:rsidRPr="00000000">
          <w:rPr>
            <w:b w:val="1"/>
            <w:bCs w:val="1"/>
            <w:sz w:val="22"/>
            <w:szCs w:val="22"/>
            <w:u w:val="single"/>
            <w:rtl w:val="0"/>
          </w:rPr>
          <w:t xml:space="preserve">consume less than</w:t>
        </w:r>
      </w:hyperlink>
      <w:r w:rsidDel="00000000" w:rsidR="00000000" w:rsidRPr="00000000">
        <w:rPr>
          <w:b w:val="1"/>
          <w:bCs w:val="1"/>
          <w:sz w:val="22"/>
          <w:szCs w:val="22"/>
          <w:u w:val="single"/>
          <w:rtl w:val="0"/>
        </w:rPr>
        <w:t xml:space="preserve"> 0.05 percent of total U.S. freshwater withdrawals, a tiny fraction compared to agriculture, thermoelectric power generation, and manufacturing. Furthermore, unlike traditional factories or refineries, data centers do not produce chemical runoff or industrial wastewater.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No, the primary drivers of rising electricity prices are regulatory policy, infrastructure investment, and generation costs—not data centers.</w:t>
      </w:r>
      <w:r w:rsidDel="00000000" w:rsidR="00000000" w:rsidRPr="00000000">
        <w:rPr>
          <w:b w:val="1"/>
          <w:bCs w:val="1"/>
          <w:sz w:val="22"/>
          <w:szCs w:val="22"/>
          <w:rtl w:val="0"/>
        </w:rPr>
        <w:t xml:space="preserve">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Data centers go where there is adequate connectivity, not just land availability, so going to remote areas isn’t always feasible.</w:t>
      </w:r>
      <w:r w:rsidDel="00000000" w:rsidR="00000000" w:rsidRPr="00000000">
        <w:rPr>
          <w:b w:val="1"/>
          <w:bCs w:val="1"/>
          <w:sz w:val="22"/>
          <w:szCs w:val="22"/>
          <w:rtl w:val="0"/>
        </w:rPr>
        <w:t xml:space="preserv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016">
      <w:pPr>
        <w:rPr>
          <w:b w:val="1"/>
          <w:bCs w:val="1"/>
          <w:sz w:val="22"/>
          <w:szCs w:val="22"/>
          <w:u w:val="single"/>
        </w:rPr>
      </w:pPr>
      <w:r w:rsidDel="00000000" w:rsidR="00000000" w:rsidRPr="00000000">
        <w:rPr>
          <w:sz w:val="16"/>
          <w:szCs w:val="16"/>
          <w:rtl w:val="0"/>
        </w:rPr>
        <w:t xml:space="preserve">Construction of major hyperscale data centers often </w:t>
      </w:r>
      <w:hyperlink r:id="rId9">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22"/>
          <w:szCs w:val="22"/>
          <w:u w:val="single"/>
          <w:rtl w:val="0"/>
        </w:rPr>
        <w:t xml:space="preserve">In Loudoun County, Virginia—a major data-center hub—data centers generate roughly 38 percent of the county’s general fund revenue, </w:t>
      </w:r>
      <w:hyperlink r:id="rId10">
        <w:r w:rsidDel="00000000" w:rsidR="00000000" w:rsidRPr="00000000">
          <w:rPr>
            <w:b w:val="1"/>
            <w:bCs w:val="1"/>
            <w:sz w:val="22"/>
            <w:szCs w:val="22"/>
            <w:u w:val="single"/>
            <w:rtl w:val="0"/>
          </w:rPr>
          <w:t xml:space="preserve">according</w:t>
        </w:r>
      </w:hyperlink>
      <w:r w:rsidDel="00000000" w:rsidR="00000000" w:rsidRPr="00000000">
        <w:rPr>
          <w:b w:val="1"/>
          <w:bCs w:val="1"/>
          <w:sz w:val="22"/>
          <w:szCs w:val="22"/>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017">
      <w:pPr>
        <w:shd w:fill="ffffff" w:val="clear"/>
        <w:rPr>
          <w:sz w:val="16"/>
          <w:szCs w:val="16"/>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Unfortunately, the affirmative implements a counterproductive pause on new construction, harming both the economy and the people. </w:t>
      </w:r>
    </w:p>
    <w:p w:rsidR="00000000" w:rsidDel="00000000" w:rsidP="00000000" w:rsidRDefault="00000000" w:rsidRPr="00000000" w14:paraId="00000019">
      <w:pPr>
        <w:rPr>
          <w:sz w:val="16"/>
          <w:szCs w:val="16"/>
        </w:rPr>
      </w:pPr>
      <w:r w:rsidDel="00000000" w:rsidR="00000000" w:rsidRPr="00000000">
        <w:rPr>
          <w:b w:val="1"/>
          <w:bCs w:val="1"/>
          <w:rtl w:val="0"/>
        </w:rPr>
        <w:t xml:space="preserve">Thierer 7-14</w:t>
      </w:r>
      <w:r w:rsidDel="00000000" w:rsidR="00000000" w:rsidRPr="00000000">
        <w:rPr>
          <w:color w:val="191919"/>
          <w:sz w:val="16"/>
          <w:szCs w:val="16"/>
          <w:rtl w:val="0"/>
        </w:rPr>
        <w:t xml:space="preserve"> (Adam Thierer is a resident senior fellow with the Technology and Innovation team at the R Street Institute in Washington, D.C. and a visiting senior fellow with the Foundation for Individual Rights and Expression (FIRE). Before joining R Street in 2022, Adam spent 12 years as a senior fellow at the Mercatus Center at George Mason University, “New York Data Center Moratorium is Bad for the State and America”, July 14, 2026, </w:t>
      </w:r>
      <w:hyperlink r:id="rId11">
        <w:r w:rsidDel="00000000" w:rsidR="00000000" w:rsidRPr="00000000">
          <w:rPr>
            <w:color w:val="1155cc"/>
            <w:sz w:val="16"/>
            <w:szCs w:val="16"/>
            <w:u w:val="single"/>
            <w:rtl w:val="0"/>
          </w:rPr>
          <w:t xml:space="preserve">https://www.rstreet.org/commentary/new-york-data-center-moratorium-is-bad-for-the-state-and-america/</w:t>
        </w:r>
      </w:hyperlink>
      <w:r w:rsidDel="00000000" w:rsidR="00000000" w:rsidRPr="00000000">
        <w:rPr>
          <w:color w:val="191919"/>
          <w:sz w:val="16"/>
          <w:szCs w:val="16"/>
          <w:rtl w:val="0"/>
        </w:rPr>
        <w:t xml:space="preserve">, DOA: 8/23/26 // RL </w:t>
      </w:r>
      <w:r w:rsidDel="00000000" w:rsidR="00000000" w:rsidRPr="00000000">
        <w:rPr>
          <w:sz w:val="16"/>
          <w:szCs w:val="16"/>
          <w:rtl w:val="0"/>
        </w:rPr>
        <w:t xml:space="preserve">🐯)</w:t>
      </w:r>
    </w:p>
    <w:p w:rsidR="00000000" w:rsidDel="00000000" w:rsidP="00000000" w:rsidRDefault="00000000" w:rsidRPr="00000000" w14:paraId="0000001A">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1B">
      <w:pPr>
        <w:rPr>
          <w:color w:val="191919"/>
          <w:sz w:val="16"/>
          <w:szCs w:val="1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b w:val="1"/>
          <w:bCs w:val="1"/>
          <w:sz w:val="22"/>
          <w:szCs w:val="22"/>
          <w:u w:val="single"/>
          <w:rtl w:val="0"/>
        </w:rPr>
        <w:t xml:space="preserve">Gov. Kathy Hochul (D-N.Y.) has </w:t>
      </w:r>
      <w:hyperlink r:id="rId12">
        <w:r w:rsidDel="00000000" w:rsidR="00000000" w:rsidRPr="00000000">
          <w:rPr>
            <w:b w:val="1"/>
            <w:bCs w:val="1"/>
            <w:sz w:val="22"/>
            <w:szCs w:val="22"/>
            <w:u w:val="single"/>
            <w:rtl w:val="0"/>
          </w:rPr>
          <w:t xml:space="preserve">implemented </w:t>
        </w:r>
      </w:hyperlink>
      <w:hyperlink r:id="rId13">
        <w:r w:rsidDel="00000000" w:rsidR="00000000" w:rsidRPr="00000000">
          <w:rPr>
            <w:b w:val="1"/>
            <w:bCs w:val="1"/>
            <w:sz w:val="22"/>
            <w:szCs w:val="22"/>
            <w:highlight w:val="cyan"/>
            <w:u w:val="single"/>
            <w:rtl w:val="0"/>
          </w:rPr>
          <w:t xml:space="preserve">a</w:t>
        </w:r>
      </w:hyperlink>
      <w:hyperlink r:id="rId14">
        <w:r w:rsidDel="00000000" w:rsidR="00000000" w:rsidRPr="00000000">
          <w:rPr>
            <w:b w:val="1"/>
            <w:bCs w:val="1"/>
            <w:sz w:val="22"/>
            <w:szCs w:val="22"/>
            <w:u w:val="single"/>
            <w:rtl w:val="0"/>
          </w:rPr>
          <w:t xml:space="preserve"> one-year ban</w:t>
        </w:r>
      </w:hyperlink>
      <w:r w:rsidDel="00000000" w:rsidR="00000000" w:rsidRPr="00000000">
        <w:rPr>
          <w:b w:val="1"/>
          <w:bCs w:val="1"/>
          <w:sz w:val="22"/>
          <w:szCs w:val="22"/>
          <w:u w:val="single"/>
          <w:rtl w:val="0"/>
        </w:rPr>
        <w:t xml:space="preserve"> on new large data center projects. The state’s </w:t>
      </w:r>
      <w:r w:rsidDel="00000000" w:rsidR="00000000" w:rsidRPr="00000000">
        <w:rPr>
          <w:b w:val="1"/>
          <w:bCs w:val="1"/>
          <w:sz w:val="22"/>
          <w:szCs w:val="22"/>
          <w:highlight w:val="cyan"/>
          <w:u w:val="single"/>
          <w:rtl w:val="0"/>
        </w:rPr>
        <w:t xml:space="preserve">data center moratorium will have</w:t>
      </w:r>
      <w:r w:rsidDel="00000000" w:rsidR="00000000" w:rsidRPr="00000000">
        <w:rPr>
          <w:b w:val="1"/>
          <w:bCs w:val="1"/>
          <w:sz w:val="22"/>
          <w:szCs w:val="22"/>
          <w:u w:val="single"/>
          <w:rtl w:val="0"/>
        </w:rPr>
        <w:t xml:space="preserve"> profoundly </w:t>
      </w:r>
      <w:r w:rsidDel="00000000" w:rsidR="00000000" w:rsidRPr="00000000">
        <w:rPr>
          <w:b w:val="1"/>
          <w:bCs w:val="1"/>
          <w:sz w:val="22"/>
          <w:szCs w:val="22"/>
          <w:highlight w:val="cyan"/>
          <w:u w:val="single"/>
          <w:rtl w:val="0"/>
        </w:rPr>
        <w:t xml:space="preserve">deleterious consequences, including lost investment</w:t>
      </w:r>
      <w:r w:rsidDel="00000000" w:rsidR="00000000" w:rsidRPr="00000000">
        <w:rPr>
          <w:b w:val="1"/>
          <w:bCs w:val="1"/>
          <w:sz w:val="22"/>
          <w:szCs w:val="22"/>
          <w:u w:val="single"/>
          <w:rtl w:val="0"/>
        </w:rPr>
        <w:t xml:space="preserve">, fewer jobs, </w:t>
      </w:r>
      <w:r w:rsidDel="00000000" w:rsidR="00000000" w:rsidRPr="00000000">
        <w:rPr>
          <w:b w:val="1"/>
          <w:bCs w:val="1"/>
          <w:sz w:val="22"/>
          <w:szCs w:val="22"/>
          <w:highlight w:val="cyan"/>
          <w:u w:val="single"/>
          <w:rtl w:val="0"/>
        </w:rPr>
        <w:t xml:space="preserve">diminished tax revenues, and potentially forgone life-saving innovations</w:t>
      </w:r>
      <w:r w:rsidDel="00000000" w:rsidR="00000000" w:rsidRPr="00000000">
        <w:rPr>
          <w:b w:val="1"/>
          <w:bCs w:val="1"/>
          <w:sz w:val="22"/>
          <w:szCs w:val="22"/>
          <w:u w:val="single"/>
          <w:rtl w:val="0"/>
        </w:rPr>
        <w:t xml:space="preserve">. Not only is it a disaster for the state, it represents </w:t>
      </w:r>
      <w:hyperlink r:id="rId15">
        <w:r w:rsidDel="00000000" w:rsidR="00000000" w:rsidRPr="00000000">
          <w:rPr>
            <w:b w:val="1"/>
            <w:bCs w:val="1"/>
            <w:sz w:val="22"/>
            <w:szCs w:val="22"/>
            <w:u w:val="single"/>
            <w:rtl w:val="0"/>
          </w:rPr>
          <w:t xml:space="preserve">a broader setback for America</w:t>
        </w:r>
      </w:hyperlink>
      <w:r w:rsidDel="00000000" w:rsidR="00000000" w:rsidRPr="00000000">
        <w:rPr>
          <w:b w:val="1"/>
          <w:bCs w:val="1"/>
          <w:sz w:val="22"/>
          <w:szCs w:val="22"/>
          <w:u w:val="single"/>
          <w:rtl w:val="0"/>
        </w:rPr>
        <w:t xml:space="preserve"> as the nation engages in heated competition with China for global technological supremacy in the AI age.  Data centers are the engines that power the modern digital economy.  Every smartphone, digital app, streaming service, website, and artificial intelligence (AI) model depends on data centers. Without them, the public would face fewer choices, lesser services, or higher prices for the many digital applications and services they enjoy today.</w:t>
      </w:r>
      <w:r w:rsidDel="00000000" w:rsidR="00000000" w:rsidRPr="00000000">
        <w:rPr>
          <w:b w:val="1"/>
          <w:bCs w:val="1"/>
          <w:sz w:val="22"/>
          <w:szCs w:val="22"/>
          <w:rtl w:val="0"/>
        </w:rPr>
        <w:t xml:space="preserve"> </w:t>
      </w:r>
      <w:r w:rsidDel="00000000" w:rsidR="00000000" w:rsidRPr="00000000">
        <w:rPr>
          <w:sz w:val="16"/>
          <w:szCs w:val="16"/>
          <w:rtl w:val="0"/>
        </w:rPr>
        <w:t xml:space="preserve">America’s data industry has also been producing record-setting investment, providing the equivalent of “</w:t>
      </w:r>
      <w:hyperlink r:id="rId16">
        <w:r w:rsidDel="00000000" w:rsidR="00000000" w:rsidRPr="00000000">
          <w:rPr>
            <w:sz w:val="16"/>
            <w:szCs w:val="16"/>
            <w:rtl w:val="0"/>
          </w:rPr>
          <w:t xml:space="preserve">a massive private sector stimulus program</w:t>
        </w:r>
      </w:hyperlink>
      <w:r w:rsidDel="00000000" w:rsidR="00000000" w:rsidRPr="00000000">
        <w:rPr>
          <w:sz w:val="16"/>
          <w:szCs w:val="16"/>
          <w:rtl w:val="0"/>
        </w:rPr>
        <w:t xml:space="preserve">,” which is </w:t>
      </w:r>
      <w:hyperlink r:id="rId17">
        <w:r w:rsidDel="00000000" w:rsidR="00000000" w:rsidRPr="00000000">
          <w:rPr>
            <w:b w:val="1"/>
            <w:bCs w:val="1"/>
            <w:sz w:val="22"/>
            <w:szCs w:val="22"/>
            <w:u w:val="single"/>
            <w:rtl w:val="0"/>
          </w:rPr>
          <w:t xml:space="preserve">propelling our current economy forward</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In January, the Federal Reserve Bank of St. Louis </w:t>
      </w:r>
      <w:hyperlink r:id="rId18">
        <w:r w:rsidDel="00000000" w:rsidR="00000000" w:rsidRPr="00000000">
          <w:rPr>
            <w:sz w:val="16"/>
            <w:szCs w:val="16"/>
            <w:rtl w:val="0"/>
          </w:rPr>
          <w:t xml:space="preserve">found that</w:t>
        </w:r>
      </w:hyperlink>
      <w:r w:rsidDel="00000000" w:rsidR="00000000" w:rsidRPr="00000000">
        <w:rPr>
          <w:sz w:val="16"/>
          <w:szCs w:val="16"/>
          <w:rtl w:val="0"/>
        </w:rPr>
        <w:t xml:space="preserve">, “[r]ecent investments in AI-related categories have contributed significantly to the real GDP growth in 2025. It has surpassed the contribution of [information technology] components to the real GDP growth made during the dot-com boom, both in levels and as a share of GDP.” Going forward, according to Morgan Stanley, large tech companies </w:t>
      </w:r>
      <w:hyperlink r:id="rId19">
        <w:r w:rsidDel="00000000" w:rsidR="00000000" w:rsidRPr="00000000">
          <w:rPr>
            <w:sz w:val="16"/>
            <w:szCs w:val="16"/>
            <w:rtl w:val="0"/>
          </w:rPr>
          <w:t xml:space="preserve">are expected to spend</w:t>
        </w:r>
      </w:hyperlink>
      <w:r w:rsidDel="00000000" w:rsidR="00000000" w:rsidRPr="00000000">
        <w:rPr>
          <w:sz w:val="16"/>
          <w:szCs w:val="16"/>
          <w:rtl w:val="0"/>
        </w:rPr>
        <w:t xml:space="preserve"> nearly $3 trillion on AI projects through 2028. New York apparently wants to end all that with this moratorium, on top of all the other AI regulations the state is currently pushing. New York lawmakers have introduced more regulatory proposals than any other state, with</w:t>
      </w:r>
      <w:hyperlink r:id="rId20">
        <w:r w:rsidDel="00000000" w:rsidR="00000000" w:rsidRPr="00000000">
          <w:rPr>
            <w:sz w:val="16"/>
            <w:szCs w:val="16"/>
            <w:rtl w:val="0"/>
          </w:rPr>
          <w:t xml:space="preserve"> over 200 AI-related bills now pending</w:t>
        </w:r>
      </w:hyperlink>
      <w:r w:rsidDel="00000000" w:rsidR="00000000" w:rsidRPr="00000000">
        <w:rPr>
          <w:sz w:val="16"/>
          <w:szCs w:val="16"/>
          <w:rtl w:val="0"/>
        </w:rPr>
        <w:t xml:space="preserve">, and </w:t>
      </w:r>
      <w:hyperlink r:id="rId21">
        <w:r w:rsidDel="00000000" w:rsidR="00000000" w:rsidRPr="00000000">
          <w:rPr>
            <w:sz w:val="16"/>
            <w:szCs w:val="16"/>
            <w:rtl w:val="0"/>
          </w:rPr>
          <w:t xml:space="preserve">many passing</w:t>
        </w:r>
      </w:hyperlink>
      <w:r w:rsidDel="00000000" w:rsidR="00000000" w:rsidRPr="00000000">
        <w:rPr>
          <w:sz w:val="16"/>
          <w:szCs w:val="16"/>
          <w:rtl w:val="0"/>
        </w:rPr>
        <w:t xml:space="preserve">.  The state appears to be following the European Union’s (EU) disastrous model for energy and technology policy with heavy-handed bans and restrictions instead of pursuing investment and economic development. A </w:t>
      </w:r>
      <w:hyperlink r:id="rId22">
        <w:r w:rsidDel="00000000" w:rsidR="00000000" w:rsidRPr="00000000">
          <w:rPr>
            <w:sz w:val="16"/>
            <w:szCs w:val="16"/>
            <w:rtl w:val="0"/>
          </w:rPr>
          <w:t xml:space="preserve">press announcement</w:t>
        </w:r>
      </w:hyperlink>
      <w:r w:rsidDel="00000000" w:rsidR="00000000" w:rsidRPr="00000000">
        <w:rPr>
          <w:sz w:val="16"/>
          <w:szCs w:val="16"/>
          <w:rtl w:val="0"/>
        </w:rPr>
        <w:t xml:space="preserve"> from the European Commission last month noted how, “</w:t>
      </w:r>
      <w:r w:rsidDel="00000000" w:rsidR="00000000" w:rsidRPr="00000000">
        <w:rPr>
          <w:b w:val="1"/>
          <w:bCs w:val="1"/>
          <w:sz w:val="22"/>
          <w:szCs w:val="22"/>
          <w:u w:val="single"/>
          <w:rtl w:val="0"/>
        </w:rPr>
        <w:t xml:space="preserve">Europe remains heavily dependent on suppliers outside the European Union for core digital technologies and as demand for computing capacity rises sharply with the spread of AI.</w:t>
      </w:r>
      <w:r w:rsidDel="00000000" w:rsidR="00000000" w:rsidRPr="00000000">
        <w:rPr>
          <w:sz w:val="16"/>
          <w:szCs w:val="16"/>
          <w:rtl w:val="0"/>
        </w:rPr>
        <w:t xml:space="preserve">” The cause was European over-regulation of tech markets, as </w:t>
      </w:r>
      <w:hyperlink r:id="rId23">
        <w:r w:rsidDel="00000000" w:rsidR="00000000" w:rsidRPr="00000000">
          <w:rPr>
            <w:sz w:val="16"/>
            <w:szCs w:val="16"/>
            <w:rtl w:val="0"/>
          </w:rPr>
          <w:t xml:space="preserve">EU-sponsored reports</w:t>
        </w:r>
      </w:hyperlink>
      <w:r w:rsidDel="00000000" w:rsidR="00000000" w:rsidRPr="00000000">
        <w:rPr>
          <w:sz w:val="16"/>
          <w:szCs w:val="16"/>
          <w:rtl w:val="0"/>
        </w:rPr>
        <w:t xml:space="preserve">, </w:t>
      </w:r>
      <w:hyperlink r:id="rId24">
        <w:r w:rsidDel="00000000" w:rsidR="00000000" w:rsidRPr="00000000">
          <w:rPr>
            <w:sz w:val="16"/>
            <w:szCs w:val="16"/>
            <w:rtl w:val="0"/>
          </w:rPr>
          <w:t xml:space="preserve">countless academic studies</w:t>
        </w:r>
      </w:hyperlink>
      <w:r w:rsidDel="00000000" w:rsidR="00000000" w:rsidRPr="00000000">
        <w:rPr>
          <w:sz w:val="16"/>
          <w:szCs w:val="16"/>
          <w:rtl w:val="0"/>
        </w:rPr>
        <w:t xml:space="preserve">, and </w:t>
      </w:r>
      <w:hyperlink r:id="rId25">
        <w:r w:rsidDel="00000000" w:rsidR="00000000" w:rsidRPr="00000000">
          <w:rPr>
            <w:sz w:val="16"/>
            <w:szCs w:val="16"/>
            <w:rtl w:val="0"/>
          </w:rPr>
          <w:t xml:space="preserve">many</w:t>
        </w:r>
      </w:hyperlink>
      <w:r w:rsidDel="00000000" w:rsidR="00000000" w:rsidRPr="00000000">
        <w:rPr>
          <w:sz w:val="16"/>
          <w:szCs w:val="16"/>
          <w:rtl w:val="0"/>
        </w:rPr>
        <w:t xml:space="preserve"> </w:t>
      </w:r>
      <w:hyperlink r:id="rId26">
        <w:r w:rsidDel="00000000" w:rsidR="00000000" w:rsidRPr="00000000">
          <w:rPr>
            <w:sz w:val="16"/>
            <w:szCs w:val="16"/>
            <w:rtl w:val="0"/>
          </w:rPr>
          <w:t xml:space="preserve">news</w:t>
        </w:r>
      </w:hyperlink>
      <w:r w:rsidDel="00000000" w:rsidR="00000000" w:rsidRPr="00000000">
        <w:rPr>
          <w:sz w:val="16"/>
          <w:szCs w:val="16"/>
          <w:rtl w:val="0"/>
        </w:rPr>
        <w:t xml:space="preserve"> </w:t>
      </w:r>
      <w:hyperlink r:id="rId27">
        <w:r w:rsidDel="00000000" w:rsidR="00000000" w:rsidRPr="00000000">
          <w:rPr>
            <w:sz w:val="16"/>
            <w:szCs w:val="16"/>
            <w:rtl w:val="0"/>
          </w:rPr>
          <w:t xml:space="preserve">reports</w:t>
        </w:r>
      </w:hyperlink>
      <w:r w:rsidDel="00000000" w:rsidR="00000000" w:rsidRPr="00000000">
        <w:rPr>
          <w:sz w:val="16"/>
          <w:szCs w:val="16"/>
          <w:rtl w:val="0"/>
        </w:rPr>
        <w:t xml:space="preserve"> </w:t>
      </w:r>
      <w:hyperlink r:id="rId28">
        <w:r w:rsidDel="00000000" w:rsidR="00000000" w:rsidRPr="00000000">
          <w:rPr>
            <w:sz w:val="16"/>
            <w:szCs w:val="16"/>
            <w:rtl w:val="0"/>
          </w:rPr>
          <w:t xml:space="preserve">have</w:t>
        </w:r>
      </w:hyperlink>
      <w:r w:rsidDel="00000000" w:rsidR="00000000" w:rsidRPr="00000000">
        <w:rPr>
          <w:sz w:val="16"/>
          <w:szCs w:val="16"/>
          <w:rtl w:val="0"/>
        </w:rPr>
        <w:t xml:space="preserve"> </w:t>
      </w:r>
      <w:hyperlink r:id="rId29">
        <w:r w:rsidDel="00000000" w:rsidR="00000000" w:rsidRPr="00000000">
          <w:rPr>
            <w:sz w:val="16"/>
            <w:szCs w:val="16"/>
            <w:rtl w:val="0"/>
          </w:rPr>
          <w:t xml:space="preserve">shown</w:t>
        </w:r>
      </w:hyperlink>
      <w:r w:rsidDel="00000000" w:rsidR="00000000" w:rsidRPr="00000000">
        <w:rPr>
          <w:sz w:val="16"/>
          <w:szCs w:val="16"/>
          <w:rtl w:val="0"/>
        </w:rPr>
        <w:t xml:space="preserve">. Like Europe, New York lawmakers apparently believe they can regulate energy and AI innovations in their territory without regard to the costs and consequences, and then hope they can somehow still develop their domestic technology base to meet all their future market needs. As they say, you cannot have your cake and eat it too.</w:t>
      </w:r>
      <w:r w:rsidDel="00000000" w:rsidR="00000000" w:rsidRPr="00000000">
        <w:rPr>
          <w:b w:val="1"/>
          <w:bCs w:val="1"/>
          <w:sz w:val="22"/>
          <w:szCs w:val="22"/>
          <w:u w:val="single"/>
          <w:rtl w:val="0"/>
        </w:rPr>
        <w:t xml:space="preserve"> In reality, such moves just undermine domestic industry and options, making governments far more dependent upon surrounding jurisdictions for their energy and technology needs</w:t>
      </w:r>
      <w:r w:rsidDel="00000000" w:rsidR="00000000" w:rsidRPr="00000000">
        <w:rPr>
          <w:sz w:val="16"/>
          <w:szCs w:val="16"/>
          <w:rtl w:val="0"/>
        </w:rPr>
        <w:t xml:space="preserve">, while also making their citizens poorer. This is </w:t>
      </w:r>
      <w:hyperlink r:id="rId30">
        <w:r w:rsidDel="00000000" w:rsidR="00000000" w:rsidRPr="00000000">
          <w:rPr>
            <w:sz w:val="16"/>
            <w:szCs w:val="16"/>
            <w:rtl w:val="0"/>
          </w:rPr>
          <w:t xml:space="preserve">already what happened</w:t>
        </w:r>
      </w:hyperlink>
      <w:r w:rsidDel="00000000" w:rsidR="00000000" w:rsidRPr="00000000">
        <w:rPr>
          <w:sz w:val="16"/>
          <w:szCs w:val="16"/>
          <w:rtl w:val="0"/>
        </w:rPr>
        <w:t xml:space="preserve"> in New York following the </w:t>
      </w:r>
      <w:hyperlink r:id="rId31">
        <w:r w:rsidDel="00000000" w:rsidR="00000000" w:rsidRPr="00000000">
          <w:rPr>
            <w:sz w:val="16"/>
            <w:szCs w:val="16"/>
            <w:rtl w:val="0"/>
          </w:rPr>
          <w:t xml:space="preserve">state’s fracking ban a decade ago</w:t>
        </w:r>
      </w:hyperlink>
      <w:r w:rsidDel="00000000" w:rsidR="00000000" w:rsidRPr="00000000">
        <w:rPr>
          <w:sz w:val="16"/>
          <w:szCs w:val="16"/>
          <w:rtl w:val="0"/>
        </w:rPr>
        <w:t xml:space="preserve">. Data center bans could end up being a replay of that mistake, and could also look like </w:t>
      </w:r>
      <w:hyperlink r:id="rId32">
        <w:r w:rsidDel="00000000" w:rsidR="00000000" w:rsidRPr="00000000">
          <w:rPr>
            <w:sz w:val="16"/>
            <w:szCs w:val="16"/>
            <w:rtl w:val="0"/>
          </w:rPr>
          <w:t xml:space="preserve">America’s hampering of its domestic nuclear industry</w:t>
        </w:r>
      </w:hyperlink>
      <w:r w:rsidDel="00000000" w:rsidR="00000000" w:rsidRPr="00000000">
        <w:rPr>
          <w:sz w:val="16"/>
          <w:szCs w:val="16"/>
          <w:rtl w:val="0"/>
        </w:rPr>
        <w:t xml:space="preserve"> over the past half century, as federal and state over-regulation made it impossible to develop critical energy infrastructure and options. </w:t>
      </w:r>
      <w:r w:rsidDel="00000000" w:rsidR="00000000" w:rsidRPr="00000000">
        <w:rPr>
          <w:b w:val="1"/>
          <w:bCs w:val="1"/>
          <w:sz w:val="22"/>
          <w:szCs w:val="22"/>
          <w:u w:val="single"/>
          <w:rtl w:val="0"/>
        </w:rPr>
        <w:t xml:space="preserve">Businesses and consumers will suffer because of New York’s move. At some point, AI developers and application providers may need to create special degraded products for the New York market, or even impose new surcharges for the state if New York will not allow them to create the new data centers needed to power their services.</w:t>
      </w:r>
      <w:r w:rsidDel="00000000" w:rsidR="00000000" w:rsidRPr="00000000">
        <w:rPr>
          <w:sz w:val="16"/>
          <w:szCs w:val="16"/>
          <w:rtl w:val="0"/>
        </w:rPr>
        <w:t xml:space="preserve"> Some firms and jobs will likely flee the state as a result. State and local tax revenues will also decline if this occurs. </w:t>
      </w:r>
    </w:p>
    <w:p w:rsidR="00000000" w:rsidDel="00000000" w:rsidP="00000000" w:rsidRDefault="00000000" w:rsidRPr="00000000" w14:paraId="0000001D">
      <w:pPr>
        <w:rPr>
          <w:sz w:val="16"/>
          <w:szCs w:val="16"/>
        </w:rPr>
      </w:pPr>
      <w:r w:rsidDel="00000000" w:rsidR="00000000" w:rsidRPr="00000000">
        <w:rPr>
          <w:sz w:val="16"/>
          <w:szCs w:val="16"/>
          <w:rtl w:val="0"/>
        </w:rPr>
        <w:t xml:space="preserve">Many Democrats are fond of saying that America needs to do more to invest and build important public infrastructure and create new jobs. New York’s data center ban directly undercuts that objective and simultaneously leaves the nation more vulnerable in the great global AI race. “</w:t>
      </w:r>
      <w:hyperlink r:id="rId33">
        <w:r w:rsidDel="00000000" w:rsidR="00000000" w:rsidRPr="00000000">
          <w:rPr>
            <w:sz w:val="16"/>
            <w:szCs w:val="16"/>
            <w:rtl w:val="0"/>
          </w:rPr>
          <w:t xml:space="preserve">China wins</w:t>
        </w:r>
      </w:hyperlink>
      <w:r w:rsidDel="00000000" w:rsidR="00000000" w:rsidRPr="00000000">
        <w:rPr>
          <w:sz w:val="16"/>
          <w:szCs w:val="16"/>
          <w:rtl w:val="0"/>
        </w:rPr>
        <w:t xml:space="preserve">,” Sen. John Fetterman (D-Pa.) said in response to the New York announcement. “I refuse to help hand the lead in AI to China,”</w:t>
      </w:r>
      <w:hyperlink r:id="rId34">
        <w:r w:rsidDel="00000000" w:rsidR="00000000" w:rsidRPr="00000000">
          <w:rPr>
            <w:sz w:val="16"/>
            <w:szCs w:val="16"/>
            <w:rtl w:val="0"/>
          </w:rPr>
          <w:t xml:space="preserve"> Fetterman said</w:t>
        </w:r>
      </w:hyperlink>
      <w:r w:rsidDel="00000000" w:rsidR="00000000" w:rsidRPr="00000000">
        <w:rPr>
          <w:sz w:val="16"/>
          <w:szCs w:val="16"/>
          <w:rtl w:val="0"/>
        </w:rPr>
        <w:t xml:space="preserve"> in response to earlier moratorium proposals. “The AI chassis can either come from China or the USA.” Sen. Fetterman is right. If our nation hopes to build the computational capacity needed to ensure America stays ahead of China in this next great industrial revolution, we cannot be hitting the brakes on the very engines that power it. America should build them.  New York’s data center moratorium also undermines the stated objectives of the leading member of the state’s own congressional delegation. In 2024, Sen. Chuck Schumer (D-N.Y.) chaired a bipartisan task force that considered ideas for promoting America’s technology base. The resulting report on “</w:t>
      </w:r>
      <w:hyperlink r:id="rId35">
        <w:r w:rsidDel="00000000" w:rsidR="00000000" w:rsidRPr="00000000">
          <w:rPr>
            <w:sz w:val="16"/>
            <w:szCs w:val="16"/>
            <w:rtl w:val="0"/>
          </w:rPr>
          <w:t xml:space="preserve">Driving U.S. Innovation in Artificial Intelligence</w:t>
        </w:r>
      </w:hyperlink>
      <w:r w:rsidDel="00000000" w:rsidR="00000000" w:rsidRPr="00000000">
        <w:rPr>
          <w:sz w:val="16"/>
          <w:szCs w:val="16"/>
          <w:rtl w:val="0"/>
        </w:rPr>
        <w:t xml:space="preserve">” included dozens of proposals to accelerate domestic AI innovation and build out the nation’s computational infrastructure. In </w:t>
      </w:r>
      <w:hyperlink r:id="rId36">
        <w:r w:rsidDel="00000000" w:rsidR="00000000" w:rsidRPr="00000000">
          <w:rPr>
            <w:sz w:val="16"/>
            <w:szCs w:val="16"/>
            <w:rtl w:val="0"/>
          </w:rPr>
          <w:t xml:space="preserve">a January 2025 speech</w:t>
        </w:r>
      </w:hyperlink>
      <w:r w:rsidDel="00000000" w:rsidR="00000000" w:rsidRPr="00000000">
        <w:rPr>
          <w:sz w:val="16"/>
          <w:szCs w:val="16"/>
          <w:rtl w:val="0"/>
        </w:rPr>
        <w:t xml:space="preserve">, Sen. Schumer also warned of the consequences of getting AI policy wrong. “If America falls behind China on AI, we will fall behind everywhere: economically, militarily, scientifically, educationally, everywhere,” he correctly noted. It would be particularly concerning “if China beats the U.S. on the ultimate goal of AGI, artificial general intelligence,” he said. “We cannot, we must not allow that to happen.”</w:t>
      </w:r>
    </w:p>
    <w:p w:rsidR="00000000" w:rsidDel="00000000" w:rsidP="00000000" w:rsidRDefault="00000000" w:rsidRPr="00000000" w14:paraId="0000001E">
      <w:pPr>
        <w:rPr>
          <w:sz w:val="16"/>
          <w:szCs w:val="16"/>
        </w:rPr>
      </w:pPr>
      <w:r w:rsidDel="00000000" w:rsidR="00000000" w:rsidRPr="00000000">
        <w:rPr>
          <w:sz w:val="16"/>
          <w:szCs w:val="16"/>
          <w:rtl w:val="0"/>
        </w:rPr>
        <w:t xml:space="preserve">That danger is now all too real as his home state of New York puts shackles on AI infrastructure developers.</w:t>
      </w:r>
    </w:p>
    <w:p w:rsidR="00000000" w:rsidDel="00000000" w:rsidP="00000000" w:rsidRDefault="00000000" w:rsidRPr="00000000" w14:paraId="0000001F">
      <w:pPr>
        <w:shd w:fill="ffffff" w:val="clear"/>
        <w:rPr>
          <w:b w:val="1"/>
          <w:bCs w:val="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8">
      <w:pPr>
        <w:shd w:fill="ffffff" w:val="clear"/>
        <w:rPr>
          <w:color w:val="231f20"/>
          <w:sz w:val="16"/>
          <w:szCs w:val="16"/>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mkft4k4bw3u7" w:id="1"/>
      <w:bookmarkEnd w:id="1"/>
      <w:r w:rsidDel="00000000" w:rsidR="00000000" w:rsidRPr="00000000">
        <w:rPr>
          <w:rtl w:val="0"/>
        </w:rPr>
        <w:t xml:space="preserve">1NC – Investment</w:t>
      </w:r>
    </w:p>
    <w:p w:rsidR="00000000" w:rsidDel="00000000" w:rsidP="00000000" w:rsidRDefault="00000000" w:rsidRPr="00000000" w14:paraId="0000003B">
      <w:pPr>
        <w:rPr>
          <w:b w:val="1"/>
          <w:bCs w:val="1"/>
        </w:rPr>
      </w:pPr>
      <w:r w:rsidDel="00000000" w:rsidR="00000000" w:rsidRPr="00000000">
        <w:rPr>
          <w:b w:val="1"/>
          <w:bCs w:val="1"/>
          <w:rtl w:val="0"/>
        </w:rPr>
        <w:t xml:space="preserve">Hyperscale data centers are propping up the economy. </w:t>
      </w:r>
    </w:p>
    <w:p w:rsidR="00000000" w:rsidDel="00000000" w:rsidP="00000000" w:rsidRDefault="00000000" w:rsidRPr="00000000" w14:paraId="0000003C">
      <w:pPr>
        <w:rPr>
          <w:sz w:val="16"/>
          <w:szCs w:val="16"/>
        </w:rPr>
      </w:pPr>
      <w:r w:rsidDel="00000000" w:rsidR="00000000" w:rsidRPr="00000000">
        <w:rPr>
          <w:b w:val="1"/>
          <w:bCs w:val="1"/>
          <w:rtl w:val="0"/>
        </w:rPr>
        <w:t xml:space="preserve">Fitzgerald 6-29</w:t>
      </w:r>
      <w:r w:rsidDel="00000000" w:rsidR="00000000" w:rsidRPr="00000000">
        <w:rPr>
          <w:sz w:val="16"/>
          <w:szCs w:val="16"/>
          <w:rtl w:val="0"/>
        </w:rPr>
        <w:t xml:space="preserve"> (Mark Fitzgerald, CFA, CAIA, Managing Director, Head of Research, Affinius Capital, “The US Data Center Market: Powering the US Economy”, June 29, 2026</w:t>
      </w:r>
      <w:r w:rsidDel="00000000" w:rsidR="00000000" w:rsidRPr="00000000">
        <w:rPr>
          <w:color w:val="435d9b"/>
          <w:sz w:val="16"/>
          <w:szCs w:val="16"/>
          <w:rtl w:val="0"/>
        </w:rPr>
        <w:t xml:space="preserve">, </w:t>
      </w:r>
      <w:hyperlink r:id="rId37">
        <w:r w:rsidDel="00000000" w:rsidR="00000000" w:rsidRPr="00000000">
          <w:rPr>
            <w:color w:val="1155cc"/>
            <w:sz w:val="16"/>
            <w:szCs w:val="16"/>
            <w:u w:val="single"/>
            <w:rtl w:val="0"/>
          </w:rPr>
          <w:t xml:space="preserve">https://www.afire.org/summit/usdatacentermarket/</w:t>
        </w:r>
      </w:hyperlink>
      <w:r w:rsidDel="00000000" w:rsidR="00000000" w:rsidRPr="00000000">
        <w:rPr>
          <w:sz w:val="16"/>
          <w:szCs w:val="16"/>
          <w:rtl w:val="0"/>
        </w:rPr>
        <w:t xml:space="preserve">, DOA: 8/31/26 // RL 🐯)</w:t>
      </w:r>
    </w:p>
    <w:p w:rsidR="00000000" w:rsidDel="00000000" w:rsidP="00000000" w:rsidRDefault="00000000" w:rsidRPr="00000000" w14:paraId="0000003D">
      <w:pPr>
        <w:shd w:fill="ffffff" w:val="clear"/>
        <w:rPr>
          <w:sz w:val="16"/>
          <w:szCs w:val="16"/>
        </w:rPr>
      </w:pPr>
      <w:r w:rsidDel="00000000" w:rsidR="00000000" w:rsidRPr="00000000">
        <w:rPr>
          <w:rtl w:val="0"/>
        </w:rPr>
      </w:r>
    </w:p>
    <w:p w:rsidR="00000000" w:rsidDel="00000000" w:rsidP="00000000" w:rsidRDefault="00000000" w:rsidRPr="00000000" w14:paraId="0000003E">
      <w:pPr>
        <w:shd w:fill="ffffff" w:val="clear"/>
        <w:rPr>
          <w:b w:val="1"/>
          <w:bCs w:val="1"/>
          <w:sz w:val="16"/>
          <w:szCs w:val="16"/>
        </w:rPr>
      </w:pPr>
      <w:r w:rsidDel="00000000" w:rsidR="00000000" w:rsidRPr="00000000">
        <w:rPr>
          <w:b w:val="1"/>
          <w:bCs w:val="1"/>
          <w:sz w:val="16"/>
          <w:szCs w:val="16"/>
          <w:rtl w:val="0"/>
        </w:rPr>
        <w:t xml:space="preserve">DIGITAL INFRASTRUCTURE INVESTMENT CONTINUES TO ACCELERATE</w:t>
      </w:r>
    </w:p>
    <w:p w:rsidR="00000000" w:rsidDel="00000000" w:rsidP="00000000" w:rsidRDefault="00000000" w:rsidRPr="00000000" w14:paraId="0000003F">
      <w:pPr>
        <w:shd w:fill="ffffff" w:val="clear"/>
        <w:rPr>
          <w:color w:val="070700"/>
          <w:sz w:val="16"/>
          <w:szCs w:val="16"/>
        </w:rPr>
      </w:pPr>
      <w:r w:rsidDel="00000000" w:rsidR="00000000" w:rsidRPr="00000000">
        <w:rPr>
          <w:rtl w:val="0"/>
        </w:rPr>
      </w:r>
    </w:p>
    <w:p w:rsidR="00000000" w:rsidDel="00000000" w:rsidP="00000000" w:rsidRDefault="00000000" w:rsidRPr="00000000" w14:paraId="00000040">
      <w:pPr>
        <w:shd w:fill="ffffff" w:val="clear"/>
        <w:rPr>
          <w:sz w:val="16"/>
          <w:szCs w:val="16"/>
        </w:rPr>
      </w:pPr>
      <w:r w:rsidDel="00000000" w:rsidR="00000000" w:rsidRPr="00000000">
        <w:rPr>
          <w:b w:val="1"/>
          <w:bCs w:val="1"/>
          <w:color w:val="070700"/>
          <w:sz w:val="22"/>
          <w:szCs w:val="22"/>
          <w:highlight w:val="cyan"/>
          <w:u w:val="single"/>
          <w:rtl w:val="0"/>
        </w:rPr>
        <w:t xml:space="preserve">The buildout of digital infrastructure has become one of the most important drivers of US economic growth.</w:t>
      </w:r>
      <w:r w:rsidDel="00000000" w:rsidR="00000000" w:rsidRPr="00000000">
        <w:rPr>
          <w:b w:val="1"/>
          <w:bCs w:val="1"/>
          <w:color w:val="070700"/>
          <w:sz w:val="22"/>
          <w:szCs w:val="22"/>
          <w:u w:val="single"/>
          <w:rtl w:val="0"/>
        </w:rPr>
        <w:t xml:space="preserve"> As cloud computing and artificial intelligence (AI) adoption continue to expand rapidly across the economy, investment in data centers, power infrastructure, networking equipment, and related supply chains has accelerated to unprecedented levels.</w:t>
      </w:r>
      <w:r w:rsidDel="00000000" w:rsidR="00000000" w:rsidRPr="00000000">
        <w:rPr>
          <w:color w:val="070700"/>
          <w:sz w:val="16"/>
          <w:szCs w:val="16"/>
          <w:rtl w:val="0"/>
        </w:rPr>
        <w:t xml:space="preserve"> The emergence of generative AI has intensified this trend, as training and operating advanced AI models requires enormous amounts of computational power, driving a sharp increase in demand for hyperscale data center capacity. </w:t>
      </w:r>
      <w:r w:rsidDel="00000000" w:rsidR="00000000" w:rsidRPr="00000000">
        <w:rPr>
          <w:b w:val="1"/>
          <w:bCs w:val="1"/>
          <w:color w:val="070700"/>
          <w:sz w:val="22"/>
          <w:szCs w:val="22"/>
          <w:u w:val="single"/>
          <w:rtl w:val="0"/>
        </w:rPr>
        <w:t xml:space="preserve">Enterprises are increasingly embedding AI into core operations, while consumer adoption has also accelerated rapidly.</w:t>
      </w:r>
      <w:r w:rsidDel="00000000" w:rsidR="00000000" w:rsidRPr="00000000">
        <w:rPr>
          <w:color w:val="070700"/>
          <w:sz w:val="16"/>
          <w:szCs w:val="16"/>
          <w:rtl w:val="0"/>
        </w:rPr>
        <w:t xml:space="preserve"> As a result, hyperscale cloud providers are undertaking one of the largest capital investment cycles in modern economic history. </w:t>
      </w:r>
      <w:r w:rsidDel="00000000" w:rsidR="00000000" w:rsidRPr="00000000">
        <w:rPr>
          <w:b w:val="1"/>
          <w:bCs w:val="1"/>
          <w:color w:val="070700"/>
          <w:sz w:val="22"/>
          <w:szCs w:val="22"/>
          <w:u w:val="single"/>
          <w:rtl w:val="0"/>
        </w:rPr>
        <w:t xml:space="preserve">The scale of this investment is now large enough to meaningfully influence broader macroeconomic growth. Beyond direct expenditures on servers and semiconductors, </w:t>
      </w:r>
      <w:r w:rsidDel="00000000" w:rsidR="00000000" w:rsidRPr="00000000">
        <w:rPr>
          <w:b w:val="1"/>
          <w:bCs w:val="1"/>
          <w:color w:val="070700"/>
          <w:sz w:val="22"/>
          <w:szCs w:val="22"/>
          <w:highlight w:val="cyan"/>
          <w:u w:val="single"/>
          <w:rtl w:val="0"/>
        </w:rPr>
        <w:t xml:space="preserve">data center development drives substantial downstream investment</w:t>
      </w:r>
      <w:r w:rsidDel="00000000" w:rsidR="00000000" w:rsidRPr="00000000">
        <w:rPr>
          <w:b w:val="1"/>
          <w:bCs w:val="1"/>
          <w:color w:val="070700"/>
          <w:sz w:val="22"/>
          <w:szCs w:val="22"/>
          <w:u w:val="single"/>
          <w:rtl w:val="0"/>
        </w:rPr>
        <w:t xml:space="preserve"> in power generation, electrical equipment, transmission infrastructure, engineering services, and construction labor. Various economic estimates suggest that AI and data center-related investment directly </w:t>
      </w:r>
      <w:r w:rsidDel="00000000" w:rsidR="00000000" w:rsidRPr="00000000">
        <w:rPr>
          <w:b w:val="1"/>
          <w:bCs w:val="1"/>
          <w:color w:val="070700"/>
          <w:sz w:val="22"/>
          <w:szCs w:val="22"/>
          <w:highlight w:val="cyan"/>
          <w:u w:val="single"/>
          <w:rtl w:val="0"/>
        </w:rPr>
        <w:t xml:space="preserve">account</w:t>
      </w:r>
      <w:r w:rsidDel="00000000" w:rsidR="00000000" w:rsidRPr="00000000">
        <w:rPr>
          <w:b w:val="1"/>
          <w:bCs w:val="1"/>
          <w:color w:val="070700"/>
          <w:sz w:val="22"/>
          <w:szCs w:val="22"/>
          <w:u w:val="single"/>
          <w:rtl w:val="0"/>
        </w:rPr>
        <w:t xml:space="preserve">ed </w:t>
      </w:r>
      <w:r w:rsidDel="00000000" w:rsidR="00000000" w:rsidRPr="00000000">
        <w:rPr>
          <w:b w:val="1"/>
          <w:bCs w:val="1"/>
          <w:color w:val="070700"/>
          <w:sz w:val="22"/>
          <w:szCs w:val="22"/>
          <w:highlight w:val="cyan"/>
          <w:u w:val="single"/>
          <w:rtl w:val="0"/>
        </w:rPr>
        <w:t xml:space="preserve">for</w:t>
      </w:r>
      <w:r w:rsidDel="00000000" w:rsidR="00000000" w:rsidRPr="00000000">
        <w:rPr>
          <w:b w:val="1"/>
          <w:bCs w:val="1"/>
          <w:color w:val="070700"/>
          <w:sz w:val="22"/>
          <w:szCs w:val="22"/>
          <w:u w:val="single"/>
          <w:rtl w:val="0"/>
        </w:rPr>
        <w:t xml:space="preserve"> approximately 35%–</w:t>
      </w:r>
      <w:r w:rsidDel="00000000" w:rsidR="00000000" w:rsidRPr="00000000">
        <w:rPr>
          <w:b w:val="1"/>
          <w:bCs w:val="1"/>
          <w:color w:val="070700"/>
          <w:sz w:val="22"/>
          <w:szCs w:val="22"/>
          <w:highlight w:val="cyan"/>
          <w:u w:val="single"/>
          <w:rtl w:val="0"/>
        </w:rPr>
        <w:t xml:space="preserve">40% of total</w:t>
      </w:r>
      <w:r w:rsidDel="00000000" w:rsidR="00000000" w:rsidRPr="00000000">
        <w:rPr>
          <w:b w:val="1"/>
          <w:bCs w:val="1"/>
          <w:color w:val="070700"/>
          <w:sz w:val="22"/>
          <w:szCs w:val="22"/>
          <w:u w:val="single"/>
          <w:rtl w:val="0"/>
        </w:rPr>
        <w:t xml:space="preserve"> US GDP </w:t>
      </w:r>
      <w:r w:rsidDel="00000000" w:rsidR="00000000" w:rsidRPr="00000000">
        <w:rPr>
          <w:b w:val="1"/>
          <w:bCs w:val="1"/>
          <w:color w:val="070700"/>
          <w:sz w:val="22"/>
          <w:szCs w:val="22"/>
          <w:highlight w:val="cyan"/>
          <w:u w:val="single"/>
          <w:rtl w:val="0"/>
        </w:rPr>
        <w:t xml:space="preserve">growth</w:t>
      </w:r>
      <w:r w:rsidDel="00000000" w:rsidR="00000000" w:rsidRPr="00000000">
        <w:rPr>
          <w:b w:val="1"/>
          <w:bCs w:val="1"/>
          <w:color w:val="070700"/>
          <w:sz w:val="22"/>
          <w:szCs w:val="22"/>
          <w:u w:val="single"/>
          <w:rtl w:val="0"/>
        </w:rPr>
        <w:t xml:space="preserve"> </w:t>
      </w:r>
      <w:r w:rsidDel="00000000" w:rsidR="00000000" w:rsidRPr="00000000">
        <w:rPr>
          <w:color w:val="070700"/>
          <w:sz w:val="16"/>
          <w:szCs w:val="16"/>
          <w:rtl w:val="0"/>
        </w:rPr>
        <w:t xml:space="preserve">in 2025. </w:t>
      </w:r>
      <w:r w:rsidDel="00000000" w:rsidR="00000000" w:rsidRPr="00000000">
        <w:rPr>
          <w:b w:val="1"/>
          <w:bCs w:val="1"/>
          <w:color w:val="070700"/>
          <w:sz w:val="22"/>
          <w:szCs w:val="22"/>
          <w:u w:val="single"/>
          <w:rtl w:val="0"/>
        </w:rPr>
        <w:t xml:space="preserve">This expansion appears poised to accelerate further.</w:t>
      </w:r>
      <w:r w:rsidDel="00000000" w:rsidR="00000000" w:rsidRPr="00000000">
        <w:rPr>
          <w:color w:val="070700"/>
          <w:sz w:val="16"/>
          <w:szCs w:val="16"/>
          <w:rtl w:val="0"/>
        </w:rPr>
        <w:t xml:space="preserve"> As shown in </w:t>
      </w:r>
      <w:r w:rsidDel="00000000" w:rsidR="00000000" w:rsidRPr="00000000">
        <w:rPr>
          <w:i w:val="1"/>
          <w:iCs w:val="1"/>
          <w:color w:val="070700"/>
          <w:sz w:val="16"/>
          <w:szCs w:val="16"/>
          <w:rtl w:val="0"/>
        </w:rPr>
        <w:t xml:space="preserve">Exhibit 1</w:t>
      </w:r>
      <w:r w:rsidDel="00000000" w:rsidR="00000000" w:rsidRPr="00000000">
        <w:rPr>
          <w:color w:val="070700"/>
          <w:sz w:val="16"/>
          <w:szCs w:val="16"/>
          <w:rtl w:val="0"/>
        </w:rPr>
        <w:t xml:space="preserve">, capital expenditures by the </w:t>
      </w:r>
      <w:r w:rsidDel="00000000" w:rsidR="00000000" w:rsidRPr="00000000">
        <w:rPr>
          <w:b w:val="1"/>
          <w:bCs w:val="1"/>
          <w:color w:val="070700"/>
          <w:sz w:val="22"/>
          <w:szCs w:val="22"/>
          <w:u w:val="single"/>
          <w:rtl w:val="0"/>
        </w:rPr>
        <w:t xml:space="preserve">five largest hyperscale technology companies are projected to increase to approximately $660 billion in 2026.</w:t>
      </w:r>
      <w:r w:rsidDel="00000000" w:rsidR="00000000" w:rsidRPr="00000000">
        <w:rPr>
          <w:color w:val="070700"/>
          <w:sz w:val="16"/>
          <w:szCs w:val="16"/>
          <w:rtl w:val="0"/>
        </w:rPr>
        <w:t xml:space="preserve"> This compares to approximately $405 billion in 2025 and represents nearly a tripling of annual capital expenditures in just two years. These investment decisions are being supported by continued growth in underlying cloud revenues, which have largely kept pace with the rapid increase in capital expenditures, as shown in Exhibit 1. </w:t>
      </w:r>
      <w:r w:rsidDel="00000000" w:rsidR="00000000" w:rsidRPr="00000000">
        <w:rPr>
          <w:b w:val="1"/>
          <w:bCs w:val="1"/>
          <w:color w:val="070700"/>
          <w:sz w:val="22"/>
          <w:szCs w:val="22"/>
          <w:u w:val="single"/>
          <w:rtl w:val="0"/>
        </w:rPr>
        <w:t xml:space="preserve">Combined cloud revenues for the largest hyperscale platforms reached an annualized run rate of approximately $508 billion as of the first quarter of 2026, reflecting the sustained expansion of enterprise cloud adoption and accelerating demand for AI-enabled services.</w:t>
      </w:r>
      <w:r w:rsidDel="00000000" w:rsidR="00000000" w:rsidRPr="00000000">
        <w:rPr>
          <w:color w:val="070700"/>
          <w:sz w:val="16"/>
          <w:szCs w:val="16"/>
          <w:rtl w:val="0"/>
        </w:rPr>
        <w:t xml:space="preserve"> Hyperscalers continue to characterize the market environment as supply constrained, with available compute capacity remaining insufficient to satisfy customer demand. For example, Alphabet recently reported that its Google Cloud backlog “nearly doubled quarter-on-quarter to over $460 billion,” driven by strong demand for enterprise AI offerings and TPU hardware sales. As a result, demand for data center capacity has continued to accelerate at an unprecedented pace. Net absorption increased from 6.4 GW in 2023 to 9.6 GW in 2024 and reached 16.9 GW in 2025. Momentum has continued into 2026, with first quarter net absorption totaling approximately 9.5 GW, representing the strongest quarterly leasing volume ever recorded in the sector.</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Aside from direct growth contributions, data centers strengthen consumer spending further proving their integral role in the economy. </w:t>
      </w:r>
    </w:p>
    <w:p w:rsidR="00000000" w:rsidDel="00000000" w:rsidP="00000000" w:rsidRDefault="00000000" w:rsidRPr="00000000" w14:paraId="00000043">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Dhawan 26 </w:t>
      </w:r>
      <w:r w:rsidDel="00000000" w:rsidR="00000000" w:rsidRPr="00000000">
        <w:rPr>
          <w:sz w:val="16"/>
          <w:szCs w:val="16"/>
          <w:rtl w:val="0"/>
        </w:rPr>
        <w:t xml:space="preserve">(</w:t>
      </w:r>
      <w:r w:rsidDel="00000000" w:rsidR="00000000" w:rsidRPr="00000000">
        <w:rPr>
          <w:color w:val="252525"/>
          <w:sz w:val="16"/>
          <w:szCs w:val="16"/>
          <w:rtl w:val="0"/>
        </w:rPr>
        <w:t xml:space="preserve">Juhi is a member of Wellington’s central macro team and leads analysis of the US economy. Her work on growth, inflation, interest rates, and economic policy is a core input for portfolio managers and analysts across the firm. She is an active participant in investment strategy groups and works closely with investors to translate her work into investment ideas and themes. Prior to joining Wellington in 1995, Juhi held positions at the International Monetary Fund and the World Bank. She holds a BA from the University of Delhi and earned her AM and PhD in economics from Brown Univer</w:t>
      </w:r>
      <w:r w:rsidDel="00000000" w:rsidR="00000000" w:rsidRPr="00000000">
        <w:rPr>
          <w:sz w:val="16"/>
          <w:szCs w:val="16"/>
          <w:rtl w:val="0"/>
        </w:rPr>
        <w:t xml:space="preserve">sity, “Productivity, prices, and profits: Mapping AI’s US trajectory”, July, 2026, </w:t>
      </w:r>
      <w:hyperlink r:id="rId38">
        <w:r w:rsidDel="00000000" w:rsidR="00000000" w:rsidRPr="00000000">
          <w:rPr>
            <w:color w:val="1155cc"/>
            <w:sz w:val="16"/>
            <w:szCs w:val="16"/>
            <w:u w:val="single"/>
            <w:rtl w:val="0"/>
          </w:rPr>
          <w:t xml:space="preserve">https://www.wellington.com/en/insights/prices-profits-productivity-ai-trajectory</w:t>
        </w:r>
      </w:hyperlink>
      <w:r w:rsidDel="00000000" w:rsidR="00000000" w:rsidRPr="00000000">
        <w:rPr>
          <w:sz w:val="16"/>
          <w:szCs w:val="16"/>
          <w:rtl w:val="0"/>
        </w:rPr>
        <w:t xml:space="preserve">, DOA: 9/1/26 // RL 🐯)</w:t>
      </w:r>
    </w:p>
    <w:p w:rsidR="00000000" w:rsidDel="00000000" w:rsidP="00000000" w:rsidRDefault="00000000" w:rsidRPr="00000000" w14:paraId="0000004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4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 </w:t>
      </w:r>
      <w:hyperlink r:id="rId39">
        <w:r w:rsidDel="00000000" w:rsidR="00000000" w:rsidRPr="00000000">
          <w:rPr>
            <w:sz w:val="16"/>
            <w:szCs w:val="16"/>
            <w:rtl w:val="0"/>
          </w:rPr>
          <w:t xml:space="preserve">wrote last year</w:t>
        </w:r>
      </w:hyperlink>
      <w:r w:rsidDel="00000000" w:rsidR="00000000" w:rsidRPr="00000000">
        <w:rPr>
          <w:sz w:val="16"/>
          <w:szCs w:val="16"/>
          <w:rtl w:val="0"/>
        </w:rPr>
        <w:t xml:space="preserve">, we are still in the early days of the </w:t>
      </w:r>
      <w:r w:rsidDel="00000000" w:rsidR="00000000" w:rsidRPr="00000000">
        <w:rPr>
          <w:b w:val="1"/>
          <w:bCs w:val="1"/>
          <w:sz w:val="22"/>
          <w:szCs w:val="22"/>
          <w:u w:val="single"/>
          <w:rtl w:val="0"/>
        </w:rPr>
        <w:t xml:space="preserve">AI</w:t>
      </w:r>
      <w:r w:rsidDel="00000000" w:rsidR="00000000" w:rsidRPr="00000000">
        <w:rPr>
          <w:sz w:val="16"/>
          <w:szCs w:val="16"/>
          <w:rtl w:val="0"/>
        </w:rPr>
        <w:t xml:space="preserve"> adoption process but the technology clearly </w:t>
      </w:r>
      <w:r w:rsidDel="00000000" w:rsidR="00000000" w:rsidRPr="00000000">
        <w:rPr>
          <w:b w:val="1"/>
          <w:bCs w:val="1"/>
          <w:sz w:val="22"/>
          <w:szCs w:val="22"/>
          <w:u w:val="single"/>
          <w:rtl w:val="0"/>
        </w:rPr>
        <w:t xml:space="preserve">has the potential to revolutionize the workings of the US economy.</w:t>
      </w:r>
      <w:r w:rsidDel="00000000" w:rsidR="00000000" w:rsidRPr="00000000">
        <w:rPr>
          <w:sz w:val="16"/>
          <w:szCs w:val="16"/>
          <w:rtl w:val="0"/>
        </w:rPr>
        <w:t xml:space="preserve"> The significance of this era of innovation and the need for timely data to understand it isn’t lost on new Federal Reserve Chair Kevin Warsh, who began his tenure by establishing a task force that will study AI’s economic effects. In this note, I share evidence of AI’s impact on growth, productivity, inflation, and labor, and I discuss the implications for markets and policy.</w:t>
      </w:r>
    </w:p>
    <w:p w:rsidR="00000000" w:rsidDel="00000000" w:rsidP="00000000" w:rsidRDefault="00000000" w:rsidRPr="00000000" w14:paraId="00000046">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Among the key takeaways:</w:t>
      </w:r>
    </w:p>
    <w:p w:rsidR="00000000" w:rsidDel="00000000" w:rsidP="00000000" w:rsidRDefault="00000000" w:rsidRPr="00000000" w14:paraId="00000047">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highlight w:val="cyan"/>
          <w:u w:val="single"/>
          <w:rtl w:val="0"/>
        </w:rPr>
        <w:t xml:space="preserve">AI-linked investments</w:t>
      </w:r>
      <w:r w:rsidDel="00000000" w:rsidR="00000000" w:rsidRPr="00000000">
        <w:rPr>
          <w:b w:val="1"/>
          <w:bCs w:val="1"/>
          <w:sz w:val="22"/>
          <w:szCs w:val="22"/>
          <w:u w:val="single"/>
          <w:rtl w:val="0"/>
        </w:rPr>
        <w:t xml:space="preserve">, driven by a surge in demand, </w:t>
      </w:r>
      <w:r w:rsidDel="00000000" w:rsidR="00000000" w:rsidRPr="00000000">
        <w:rPr>
          <w:b w:val="1"/>
          <w:bCs w:val="1"/>
          <w:sz w:val="22"/>
          <w:szCs w:val="22"/>
          <w:highlight w:val="cyan"/>
          <w:u w:val="single"/>
          <w:rtl w:val="0"/>
        </w:rPr>
        <w:t xml:space="preserve">are lifting</w:t>
      </w:r>
      <w:r w:rsidDel="00000000" w:rsidR="00000000" w:rsidRPr="00000000">
        <w:rPr>
          <w:b w:val="1"/>
          <w:bCs w:val="1"/>
          <w:sz w:val="22"/>
          <w:szCs w:val="22"/>
          <w:u w:val="single"/>
          <w:rtl w:val="0"/>
        </w:rPr>
        <w:t xml:space="preserve"> areas of investment </w:t>
      </w:r>
      <w:r w:rsidDel="00000000" w:rsidR="00000000" w:rsidRPr="00000000">
        <w:rPr>
          <w:b w:val="1"/>
          <w:bCs w:val="1"/>
          <w:sz w:val="22"/>
          <w:szCs w:val="22"/>
          <w:highlight w:val="cyan"/>
          <w:u w:val="single"/>
          <w:rtl w:val="0"/>
        </w:rPr>
        <w:t xml:space="preserve">growth in the</w:t>
      </w:r>
      <w:r w:rsidDel="00000000" w:rsidR="00000000" w:rsidRPr="00000000">
        <w:rPr>
          <w:b w:val="1"/>
          <w:bCs w:val="1"/>
          <w:sz w:val="22"/>
          <w:szCs w:val="22"/>
          <w:u w:val="single"/>
          <w:rtl w:val="0"/>
        </w:rPr>
        <w:t xml:space="preserve"> US </w:t>
      </w:r>
      <w:r w:rsidDel="00000000" w:rsidR="00000000" w:rsidRPr="00000000">
        <w:rPr>
          <w:b w:val="1"/>
          <w:bCs w:val="1"/>
          <w:sz w:val="22"/>
          <w:szCs w:val="22"/>
          <w:highlight w:val="cyan"/>
          <w:u w:val="single"/>
          <w:rtl w:val="0"/>
        </w:rPr>
        <w:t xml:space="preserve">economy to a point where they’re contributing as much as consumer spending. Additionally, positive wealth effects from AI-driven equity market gains have boosted spending by</w:t>
      </w:r>
      <w:r w:rsidDel="00000000" w:rsidR="00000000" w:rsidRPr="00000000">
        <w:rPr>
          <w:b w:val="1"/>
          <w:bCs w:val="1"/>
          <w:sz w:val="22"/>
          <w:szCs w:val="22"/>
          <w:u w:val="single"/>
          <w:rtl w:val="0"/>
        </w:rPr>
        <w:t xml:space="preserve"> affluent </w:t>
      </w:r>
      <w:r w:rsidDel="00000000" w:rsidR="00000000" w:rsidRPr="00000000">
        <w:rPr>
          <w:b w:val="1"/>
          <w:bCs w:val="1"/>
          <w:sz w:val="22"/>
          <w:szCs w:val="22"/>
          <w:highlight w:val="cyan"/>
          <w:u w:val="single"/>
          <w:rtl w:val="0"/>
        </w:rPr>
        <w:t xml:space="preserve">households, creating an indirect economic benefit.</w:t>
      </w:r>
    </w:p>
    <w:p w:rsidR="00000000" w:rsidDel="00000000" w:rsidP="00000000" w:rsidRDefault="00000000" w:rsidRPr="00000000" w14:paraId="00000048">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Current labor market benefits are largely in the “augmentation” category (using fewer workers but adding AI to maintain output) — that is, they are improving worker efficiency rather than fundamentally reshaping production or creating entirely new occupations.</w:t>
      </w:r>
    </w:p>
    <w:p w:rsidR="00000000" w:rsidDel="00000000" w:rsidP="00000000" w:rsidRDefault="00000000" w:rsidRPr="00000000" w14:paraId="00000049">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AI’s potential to materially lift US productivity in coming years remains compelling, but evidence suggests its impact is still far from being economy-wide and transformational.</w:t>
      </w:r>
    </w:p>
    <w:p w:rsidR="00000000" w:rsidDel="00000000" w:rsidP="00000000" w:rsidRDefault="00000000" w:rsidRPr="00000000" w14:paraId="0000004A">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surge in demand for AI has added to the pricing power of companies providing the needed compute, power, and infrastructure, pushing US inflation higher at a time when the energy shock is doing the same.</w:t>
      </w:r>
    </w:p>
    <w:p w:rsidR="00000000" w:rsidDel="00000000" w:rsidP="00000000" w:rsidRDefault="00000000" w:rsidRPr="00000000" w14:paraId="0000004B">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u w:val="single"/>
          <w:rtl w:val="0"/>
        </w:rPr>
        <w:t xml:space="preserve">AI’s impact on US equity market earnings, profit margins, and performance has been substantial and well ahead of the economic impact, which is typical of a capital-intensive buildout.</w:t>
      </w:r>
    </w:p>
    <w:p w:rsidR="00000000" w:rsidDel="00000000" w:rsidP="00000000" w:rsidRDefault="00000000" w:rsidRPr="00000000" w14:paraId="0000004C">
      <w:pPr>
        <w:numPr>
          <w:ilvl w:val="0"/>
          <w:numId w:val="1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Capital-driven economic expansions usually lead to higher real rates over the course of the business cycle.</w:t>
      </w:r>
    </w:p>
    <w:p w:rsidR="00000000" w:rsidDel="00000000" w:rsidP="00000000" w:rsidRDefault="00000000" w:rsidRPr="00000000" w14:paraId="0000004D">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An update on company adoption and AI’s growing economic impact</w:t>
      </w:r>
    </w:p>
    <w:p w:rsidR="00000000" w:rsidDel="00000000" w:rsidP="00000000" w:rsidRDefault="00000000" w:rsidRPr="00000000" w14:paraId="0000004E">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Roughly 20% of US companies use AI today, although the overall share of workers using it is far higher — a reflection of the fact that larger companies are adopting AI more quickly than smaller companies.</w:t>
      </w:r>
      <w:r w:rsidDel="00000000" w:rsidR="00000000" w:rsidRPr="00000000">
        <w:rPr>
          <w:sz w:val="16"/>
          <w:szCs w:val="16"/>
          <w:vertAlign w:val="superscript"/>
          <w:rtl w:val="0"/>
        </w:rPr>
        <w:t xml:space="preserve">1</w:t>
      </w:r>
      <w:r w:rsidDel="00000000" w:rsidR="00000000" w:rsidRPr="00000000">
        <w:rPr>
          <w:sz w:val="16"/>
          <w:szCs w:val="16"/>
          <w:rtl w:val="0"/>
        </w:rPr>
        <w:t xml:space="preserve"> Looking across industries, the take-up of AI remains uneven (Figure 1). For example, more than one third of professional services companies are actively deploying it versus less than 10% of transport companies. We should see take-up rates rise across more industries as innovation expands and the cost of deploying AI declines over time. AI’s contribution to the US economy remains strong and its share of output continues to grow rapidly. I </w:t>
      </w:r>
      <w:r w:rsidDel="00000000" w:rsidR="00000000" w:rsidRPr="00000000">
        <w:rPr>
          <w:b w:val="1"/>
          <w:bCs w:val="1"/>
          <w:sz w:val="22"/>
          <w:szCs w:val="22"/>
          <w:u w:val="single"/>
          <w:rtl w:val="0"/>
        </w:rPr>
        <w:t xml:space="preserve">estimate that AI-related capex spending as a share of GDP ended the first quarter of 2026 at 1.7%</w:t>
      </w:r>
      <w:r w:rsidDel="00000000" w:rsidR="00000000" w:rsidRPr="00000000">
        <w:rPr>
          <w:sz w:val="16"/>
          <w:szCs w:val="16"/>
          <w:rtl w:val="0"/>
        </w:rPr>
        <w:t xml:space="preserve"> (Figure 2). That </w:t>
      </w:r>
      <w:r w:rsidDel="00000000" w:rsidR="00000000" w:rsidRPr="00000000">
        <w:rPr>
          <w:b w:val="1"/>
          <w:bCs w:val="1"/>
          <w:sz w:val="22"/>
          <w:szCs w:val="22"/>
          <w:u w:val="single"/>
          <w:rtl w:val="0"/>
        </w:rPr>
        <w:t xml:space="preserve">represents an 82% increase from the first quarter of 2025</w:t>
      </w:r>
      <w:r w:rsidDel="00000000" w:rsidR="00000000" w:rsidRPr="00000000">
        <w:rPr>
          <w:sz w:val="16"/>
          <w:szCs w:val="16"/>
          <w:rtl w:val="0"/>
        </w:rPr>
        <w:t xml:space="preserve"> and suggests that, roughly speaking, about 25% of US growth is coming </w:t>
      </w:r>
      <w:r w:rsidDel="00000000" w:rsidR="00000000" w:rsidRPr="00000000">
        <w:rPr>
          <w:b w:val="1"/>
          <w:bCs w:val="1"/>
          <w:sz w:val="22"/>
          <w:szCs w:val="22"/>
          <w:u w:val="single"/>
          <w:rtl w:val="0"/>
        </w:rPr>
        <w:t xml:space="preserve">directly from AI, including</w:t>
      </w:r>
      <w:r w:rsidDel="00000000" w:rsidR="00000000" w:rsidRPr="00000000">
        <w:rPr>
          <w:sz w:val="16"/>
          <w:szCs w:val="16"/>
          <w:rtl w:val="0"/>
        </w:rPr>
        <w:t xml:space="preserve"> building blocks like compute, </w:t>
      </w:r>
      <w:r w:rsidDel="00000000" w:rsidR="00000000" w:rsidRPr="00000000">
        <w:rPr>
          <w:b w:val="1"/>
          <w:bCs w:val="1"/>
          <w:sz w:val="22"/>
          <w:szCs w:val="22"/>
          <w:u w:val="single"/>
          <w:rtl w:val="0"/>
        </w:rPr>
        <w:t xml:space="preserve">data centers</w:t>
      </w:r>
      <w:r w:rsidDel="00000000" w:rsidR="00000000" w:rsidRPr="00000000">
        <w:rPr>
          <w:sz w:val="16"/>
          <w:szCs w:val="16"/>
          <w:rtl w:val="0"/>
        </w:rPr>
        <w:t xml:space="preserve">, software, and equipment. As another indication of AI’s growth impact, </w:t>
      </w:r>
      <w:r w:rsidDel="00000000" w:rsidR="00000000" w:rsidRPr="00000000">
        <w:rPr>
          <w:b w:val="1"/>
          <w:bCs w:val="1"/>
          <w:sz w:val="22"/>
          <w:szCs w:val="22"/>
          <w:u w:val="single"/>
          <w:rtl w:val="0"/>
        </w:rPr>
        <w:t xml:space="preserve">investment spending on information processing equipment and software alone was contributing roughly the same amount to growth as consumer spending in the first quarter of 2026</w:t>
      </w:r>
      <w:r w:rsidDel="00000000" w:rsidR="00000000" w:rsidRPr="00000000">
        <w:rPr>
          <w:sz w:val="16"/>
          <w:szCs w:val="16"/>
          <w:rtl w:val="0"/>
        </w:rPr>
        <w:t xml:space="preserve"> (Figure 3). Purists could argue that AI’s economic growth contribution is smaller than my estimates above, given that large amounts of chips and computer products are being imported from outside the US. </w:t>
      </w:r>
      <w:r w:rsidDel="00000000" w:rsidR="00000000" w:rsidRPr="00000000">
        <w:rPr>
          <w:b w:val="1"/>
          <w:bCs w:val="1"/>
          <w:sz w:val="22"/>
          <w:szCs w:val="22"/>
          <w:u w:val="single"/>
          <w:rtl w:val="0"/>
        </w:rPr>
        <w:t xml:space="preserve">But on the other hand, there are indirect economic growth benefits of AI being overlooked. In particular, the rising stock market has boosted the wealth of affluent households, and those wealth gains are increasingly driving US consumption.</w:t>
      </w:r>
      <w:r w:rsidDel="00000000" w:rsidR="00000000" w:rsidRPr="00000000">
        <w:rPr>
          <w:sz w:val="16"/>
          <w:szCs w:val="16"/>
          <w:rtl w:val="0"/>
        </w:rPr>
        <w:t xml:space="preserve"> Today, the top 20% of income earners account for about 40% of all consumption, up from 30% in the 1980s — and in recent quarters, we’ve seen that figure spike as high as 50%.</w:t>
      </w:r>
    </w:p>
    <w:p w:rsidR="00000000" w:rsidDel="00000000" w:rsidP="00000000" w:rsidRDefault="00000000" w:rsidRPr="00000000" w14:paraId="0000004F">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AI is affecting the workforce but not yet in a transformative way</w:t>
      </w:r>
    </w:p>
    <w:p w:rsidR="00000000" w:rsidDel="00000000" w:rsidP="00000000" w:rsidRDefault="00000000" w:rsidRPr="00000000" w14:paraId="00000050">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Not surprisingly, technological breakthroughs tend to be disruptive for workers, driving change in organizational structures, processes, and required skills, and potentially making some existing jobs redundant. With that in mind, I’ll offer some observations on the labor market impact to date:</w:t>
      </w:r>
    </w:p>
    <w:p w:rsidR="00000000" w:rsidDel="00000000" w:rsidP="00000000" w:rsidRDefault="00000000" w:rsidRPr="00000000" w14:paraId="00000051">
      <w:pPr>
        <w:numPr>
          <w:ilvl w:val="0"/>
          <w:numId w:val="4"/>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share of layoffs attributable to AI is clearly growing. In 2025, 5% of layoffs were driven by AI, up from less than 2% in 2024. Year to date in 2026, the share is about 19% (even as aggregate layoffs remain low).</w:t>
      </w:r>
      <w:r w:rsidDel="00000000" w:rsidR="00000000" w:rsidRPr="00000000">
        <w:rPr>
          <w:sz w:val="16"/>
          <w:szCs w:val="16"/>
          <w:vertAlign w:val="superscript"/>
          <w:rtl w:val="0"/>
        </w:rPr>
        <w:t xml:space="preserve">2</w:t>
      </w:r>
    </w:p>
    <w:p w:rsidR="00000000" w:rsidDel="00000000" w:rsidP="00000000" w:rsidRDefault="00000000" w:rsidRPr="00000000" w14:paraId="00000052">
      <w:pPr>
        <w:numPr>
          <w:ilvl w:val="0"/>
          <w:numId w:val="4"/>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Given the industries at the forefront of AI adoption (professional services, finance, etc.), job losses are weighing more heavily on white-collar workers — especially in entry-level roles. AI-related redundancies began to rise last year in areas like warehousing logistics, retail, services support, and media content, indicating a broadening of impact.</w:t>
      </w:r>
    </w:p>
    <w:p w:rsidR="00000000" w:rsidDel="00000000" w:rsidP="00000000" w:rsidRDefault="00000000" w:rsidRPr="00000000" w14:paraId="00000053">
      <w:pPr>
        <w:numPr>
          <w:ilvl w:val="0"/>
          <w:numId w:val="4"/>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percentage of job postings that ask for AI-related skills has doubled to 2.5% since last year.</w:t>
      </w:r>
      <w:r w:rsidDel="00000000" w:rsidR="00000000" w:rsidRPr="00000000">
        <w:rPr>
          <w:sz w:val="16"/>
          <w:szCs w:val="16"/>
          <w:vertAlign w:val="superscript"/>
          <w:rtl w:val="0"/>
        </w:rPr>
        <w:t xml:space="preserve">3</w:t>
      </w:r>
      <w:r w:rsidDel="00000000" w:rsidR="00000000" w:rsidRPr="00000000">
        <w:rPr>
          <w:sz w:val="16"/>
          <w:szCs w:val="16"/>
          <w:rtl w:val="0"/>
        </w:rPr>
        <w:t xml:space="preserve"> For now, the impact of AI seems to be highest in the labor augmentation phase (i.e., increasing worker efficiency) rather than the transformative phase, where we see a rapid creation of new occupations due to wholesale changes in the way work is done.</w:t>
      </w:r>
    </w:p>
    <w:p w:rsidR="00000000" w:rsidDel="00000000" w:rsidP="00000000" w:rsidRDefault="00000000" w:rsidRPr="00000000" w14:paraId="0000005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The recent revival in the US labor market is a reminder that AI’s impact is still concentrated in a handful of industries. In fact, AI ranked only fifth on the list of factors causing layoffs in 2025, </w:t>
      </w:r>
      <w:r w:rsidDel="00000000" w:rsidR="00000000" w:rsidRPr="00000000">
        <w:rPr>
          <w:b w:val="1"/>
          <w:bCs w:val="1"/>
          <w:sz w:val="22"/>
          <w:szCs w:val="22"/>
          <w:u w:val="single"/>
          <w:rtl w:val="0"/>
        </w:rPr>
        <w:t xml:space="preserve">well behind economic/market conditions and other causes.</w:t>
      </w:r>
      <w:r w:rsidDel="00000000" w:rsidR="00000000" w:rsidRPr="00000000">
        <w:rPr>
          <w:sz w:val="16"/>
          <w:szCs w:val="16"/>
          <w:rtl w:val="0"/>
        </w:rPr>
        <w:t xml:space="preserve"> This lends credence to the thesis that companies overhired in 2021 – 2022 and needed to recalibrate. In addition, while wage growth has slowed for high-income earners, it has slowed even more for low-income earners — consistent with cyclical factors that have contributed to a tepid hiring environment over the last few years, as opposed to an effect of AI adoption. In addition, the US administration’s immigration restrictions have constrained the labor supply, and that has limited the rise in aggregate unemployment despite layoffs driven by AI and other factors. </w:t>
      </w:r>
      <w:r w:rsidDel="00000000" w:rsidR="00000000" w:rsidRPr="00000000">
        <w:rPr>
          <w:b w:val="1"/>
          <w:bCs w:val="1"/>
          <w:sz w:val="22"/>
          <w:szCs w:val="22"/>
          <w:u w:val="single"/>
          <w:rtl w:val="0"/>
        </w:rPr>
        <w:t xml:space="preserve">As a result, the US economy needs fewer job gains than in the past to keep the unemployment rate steady.</w:t>
      </w:r>
      <w:r w:rsidDel="00000000" w:rsidR="00000000" w:rsidRPr="00000000">
        <w:rPr>
          <w:sz w:val="16"/>
          <w:szCs w:val="16"/>
          <w:rtl w:val="0"/>
        </w:rPr>
        <w:t xml:space="preserve"> Turning to policy matters, tracking the progress of physical AI will be essential in understanding whether industries such as leisure and home health services will see a meaningful uplift in AI adoption rates. They are consistently among the most labor-intensive areas of the US economy and have faced notable labor shortages. It will be important for policymakers to encourage innovation in AI application in industries and sectors where the needs are greatest. This is particularly true given the current constraints on the labor supply, which could result in bottlenecks in these areas and curtail the length of the business cycle. Finally, while many fear the widespread automation of white-collar jobs, </w:t>
      </w:r>
      <w:r w:rsidDel="00000000" w:rsidR="00000000" w:rsidRPr="00000000">
        <w:rPr>
          <w:b w:val="1"/>
          <w:bCs w:val="1"/>
          <w:sz w:val="22"/>
          <w:szCs w:val="22"/>
          <w:u w:val="single"/>
          <w:rtl w:val="0"/>
        </w:rPr>
        <w:t xml:space="preserve">governments and regulations will likely play a role in moderating the move toward reliance on machines.</w:t>
      </w:r>
      <w:r w:rsidDel="00000000" w:rsidR="00000000" w:rsidRPr="00000000">
        <w:rPr>
          <w:sz w:val="16"/>
          <w:szCs w:val="16"/>
          <w:rtl w:val="0"/>
        </w:rPr>
        <w:t xml:space="preserve"> To date, though, progress in this area has been slow and it will need more attention in coming years.</w:t>
      </w:r>
    </w:p>
    <w:p w:rsidR="00000000" w:rsidDel="00000000" w:rsidP="00000000" w:rsidRDefault="00000000" w:rsidRPr="00000000" w14:paraId="0000005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The productivity picture: Watching for selective gains to broaden</w:t>
      </w:r>
    </w:p>
    <w:p w:rsidR="00000000" w:rsidDel="00000000" w:rsidP="00000000" w:rsidRDefault="00000000" w:rsidRPr="00000000" w14:paraId="00000057">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impressive as AI’s economic impact has been to date, the potential for the technology to boost growth over time will depend on its ability to improve productivity. From an industry standpoint, information, finance, and professional &amp; business services are at the forefront of the productivity lift in the economy. These industries, which collectively account for 40% of US economic output but only 20% of the total job base, are seeing meaningful gains in productivity relative to the last business cycle (Figure 4). In aggregate though, the productivity performance thus far is similar to what was witnessed in the last business cycle five years after the post-GFC recession (left side of Figure 4). This implies that until there’s AI diffusion across more industries and sectors, there is a cap on how much aggregate productivity can rise. In thinking about the outlook for productivity, a little historical perspective is needed. Over the long run, US productivity growth has averaged 2.1% per annum, which is about where it has been over the current business cycle.</w:t>
      </w:r>
      <w:r w:rsidDel="00000000" w:rsidR="00000000" w:rsidRPr="00000000">
        <w:rPr>
          <w:sz w:val="16"/>
          <w:szCs w:val="16"/>
          <w:vertAlign w:val="superscript"/>
          <w:rtl w:val="0"/>
        </w:rPr>
        <w:t xml:space="preserve">4 </w:t>
      </w:r>
      <w:r w:rsidDel="00000000" w:rsidR="00000000" w:rsidRPr="00000000">
        <w:rPr>
          <w:sz w:val="16"/>
          <w:szCs w:val="16"/>
          <w:rtl w:val="0"/>
        </w:rPr>
        <w:t xml:space="preserve">My research on past historical innovation cycles stresses the importance of adoption rates reaching 50% across industries before a step up in economy-wide productivity becomes visible. Assuming that happens and extrapolating from prior technological breakthroughs, I think it’s reasonable </w:t>
      </w:r>
      <w:r w:rsidDel="00000000" w:rsidR="00000000" w:rsidRPr="00000000">
        <w:rPr>
          <w:b w:val="1"/>
          <w:bCs w:val="1"/>
          <w:sz w:val="22"/>
          <w:szCs w:val="22"/>
          <w:u w:val="single"/>
          <w:rtl w:val="0"/>
        </w:rPr>
        <w:t xml:space="preserve">to expect a 1.3% increase in annual labor productivity growth within the next 15 years, as the technology advances past its initial use cases to a broader set of tasks and functions.</w:t>
      </w:r>
      <w:r w:rsidDel="00000000" w:rsidR="00000000" w:rsidRPr="00000000">
        <w:rPr>
          <w:sz w:val="16"/>
          <w:szCs w:val="16"/>
          <w:rtl w:val="0"/>
        </w:rPr>
        <w:t xml:space="preserve"> Of course, if we see a continued rapid uptake of the technology, these productivity gains may be realized sooner. While </w:t>
      </w:r>
      <w:r w:rsidDel="00000000" w:rsidR="00000000" w:rsidRPr="00000000">
        <w:rPr>
          <w:b w:val="1"/>
          <w:bCs w:val="1"/>
          <w:sz w:val="22"/>
          <w:szCs w:val="22"/>
          <w:u w:val="single"/>
          <w:rtl w:val="0"/>
        </w:rPr>
        <w:t xml:space="preserve">recent labor productivity data in the US has been strong, much of this can be attributed to the capital accumulation phase underway with the build-out of data centers.</w:t>
      </w:r>
      <w:r w:rsidDel="00000000" w:rsidR="00000000" w:rsidRPr="00000000">
        <w:rPr>
          <w:sz w:val="16"/>
          <w:szCs w:val="16"/>
          <w:rtl w:val="0"/>
        </w:rPr>
        <w:t xml:space="preserve"> Figure 5 shows that utilization-adjusted total factor productivity (a way to isolate the technological impact on efficiency gains) remains low. This corroborates my personal belief that while the potential for AI to improve productivity is significant, its actual impact thus far is not as robust as currently perceived in the marketplace. It also highlights the need for policymakers to remain vigilant in the fight against inflation and not assume that productivity gains are at a level that will do the work for them. As a case in point, the initial capital accumulation phase and the strong demand for AI have been accompanied by a surge in prices of semiconductor chips, power, and many areas of the industrial supply chain — all of which is lifting goods inflation (at a time when the energy shock is also raising inflation) while we wait for higher productivity growth to materialize. With this in mind, the Federal Reserve task force that I mentioned earlier may consider finding data tools that can track AI diffusion within and across industries, and focus on identifying when the capital accumulation phase results in total factor productivity gains that can have a more disinflationary impact on the economy. This would help determine the “right” interest-rate setting for the US economy.</w:t>
      </w:r>
    </w:p>
    <w:p w:rsidR="00000000" w:rsidDel="00000000" w:rsidP="00000000" w:rsidRDefault="00000000" w:rsidRPr="00000000" w14:paraId="00000059">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In the equity market, AI is punching above its weight relative to the economy</w:t>
      </w:r>
    </w:p>
    <w:p w:rsidR="00000000" w:rsidDel="00000000" w:rsidP="00000000" w:rsidRDefault="00000000" w:rsidRPr="00000000" w14:paraId="0000005B">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b w:val="1"/>
          <w:bCs w:val="1"/>
          <w:sz w:val="22"/>
          <w:szCs w:val="22"/>
          <w:u w:val="single"/>
          <w:rtl w:val="0"/>
        </w:rPr>
        <w:t xml:space="preserve">The bump up in earnings growth for US companies from the AI theme has been meaningful</w:t>
      </w:r>
      <w:r w:rsidDel="00000000" w:rsidR="00000000" w:rsidRPr="00000000">
        <w:rPr>
          <w:sz w:val="16"/>
          <w:szCs w:val="16"/>
          <w:rtl w:val="0"/>
        </w:rPr>
        <w:t xml:space="preserve"> (light blue line in Figure 6). </w:t>
      </w:r>
      <w:r w:rsidDel="00000000" w:rsidR="00000000" w:rsidRPr="00000000">
        <w:rPr>
          <w:b w:val="1"/>
          <w:bCs w:val="1"/>
          <w:sz w:val="22"/>
          <w:szCs w:val="22"/>
          <w:u w:val="single"/>
          <w:rtl w:val="0"/>
        </w:rPr>
        <w:t xml:space="preserve">Notably, the AI theme accounts for about one-third of the net income of all S&amp;P 500 companies today (Figure 7). And the net income of AI-related names in the S&amp;P 500 is estimated to grow 46% year over year in 2026.</w:t>
      </w:r>
      <w:r w:rsidDel="00000000" w:rsidR="00000000" w:rsidRPr="00000000">
        <w:rPr>
          <w:sz w:val="16"/>
          <w:szCs w:val="16"/>
          <w:rtl w:val="0"/>
        </w:rPr>
        <w:t xml:space="preserve"> That compares with 13% for the rest of the index, which is easily above the long-term trend and continues the broad market recovery in profits of the last few years. The almost 25% increase in profits in the first quarter of this year — remarkable for the sixth year of an expansion — was driven to a large extent by the pop in AI-driven spending (as well as a meaningful rise in energy earnings). While the focus was almost exclusively on the big capex spenders (the Magnificent Seven) a few years ago, it has recently shifted to the beneficiaries of the spending, including the chip makers, power producers, and industrial companies participating in the profit surge. Profit margins also warrant close scrutiny as a marker for diffusion of AI and an increase in aggregate productivity. Aside from the Magnificent Seven companies, margins are in the same range as they were prior to the pandemic (light blue line in Figure 8). If we see a breakthrough increase in them, it will be an important sign of broadening AI diffusion. Or, if they stay steady for a long stretch of the business cycle even as the unemployment rate declines, it will be a sign that companies have been able to gain efficiency thanks to AI and avoid generating inflationary pressures.</w:t>
      </w:r>
    </w:p>
    <w:p w:rsidR="00000000" w:rsidDel="00000000" w:rsidP="00000000" w:rsidRDefault="00000000" w:rsidRPr="00000000" w14:paraId="0000005C">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Closing thoughts</w:t>
      </w:r>
    </w:p>
    <w:p w:rsidR="00000000" w:rsidDel="00000000" w:rsidP="00000000" w:rsidRDefault="00000000" w:rsidRPr="00000000" w14:paraId="0000005D">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22"/>
          <w:szCs w:val="22"/>
          <w:u w:val="single"/>
        </w:rPr>
      </w:pPr>
      <w:r w:rsidDel="00000000" w:rsidR="00000000" w:rsidRPr="00000000">
        <w:rPr>
          <w:sz w:val="16"/>
          <w:szCs w:val="16"/>
          <w:rtl w:val="0"/>
        </w:rPr>
        <w:t xml:space="preserve">A broad-based increase in the return on AI-related investments would spur broader adoption of the technology and raise real growth and real interest rates in the US. At the Federal Reserve’s March 2026 meeting, we saw the first upward movement in the central bank’s long-term growth assumption for the US economy since 2014 — an increase of 0.2%. While seemingly small, it is directionally a nod to AI’s eventual impact. For now, the AI use cases are more sector-specific and workplace-related, which limits the potential aggregate productivity gains, at least in the near term, and also suggests the need for continued inflation vigilance by policymakers. But with time and new technological breakthroughs, we should be looking for signs of a more pervasive AI impact on the economy — like some of those from the past (e.g., the electrification era) that have driven strong and enduring productivity outcomes and come with a disinflationary impact that lowers inflation. In the meantime, </w:t>
      </w:r>
      <w:r w:rsidDel="00000000" w:rsidR="00000000" w:rsidRPr="00000000">
        <w:rPr>
          <w:b w:val="1"/>
          <w:bCs w:val="1"/>
          <w:sz w:val="22"/>
          <w:szCs w:val="22"/>
          <w:u w:val="single"/>
          <w:rtl w:val="0"/>
        </w:rPr>
        <w:t xml:space="preserve">the capital-intensive buildout of AI means the technology is contributing a considerably bigger piece of the pie in equity market profit, revenue, and margin assumptions.</w:t>
      </w:r>
    </w:p>
    <w:p w:rsidR="00000000" w:rsidDel="00000000" w:rsidP="00000000" w:rsidRDefault="00000000" w:rsidRPr="00000000" w14:paraId="0000005E">
      <w:pPr>
        <w:rPr>
          <w:b w:val="1"/>
          <w:bCs w:val="1"/>
        </w:rPr>
      </w:pPr>
      <w:r w:rsidDel="00000000" w:rsidR="00000000" w:rsidRPr="00000000">
        <w:rPr>
          <w:b w:val="1"/>
          <w:bCs w:val="1"/>
          <w:rtl w:val="0"/>
        </w:rPr>
        <w:t xml:space="preserve">Unfortunately, a moratorium kills domestic investment and economic growth with it. </w:t>
      </w:r>
    </w:p>
    <w:p w:rsidR="00000000" w:rsidDel="00000000" w:rsidP="00000000" w:rsidRDefault="00000000" w:rsidRPr="00000000" w14:paraId="0000005F">
      <w:pPr>
        <w:rPr>
          <w:sz w:val="16"/>
          <w:szCs w:val="16"/>
        </w:rPr>
      </w:pPr>
      <w:r w:rsidDel="00000000" w:rsidR="00000000" w:rsidRPr="00000000">
        <w:rPr>
          <w:b w:val="1"/>
          <w:bCs w:val="1"/>
          <w:rtl w:val="0"/>
        </w:rPr>
        <w:t xml:space="preserve">Gae 4-6</w:t>
      </w:r>
      <w:r w:rsidDel="00000000" w:rsidR="00000000" w:rsidRPr="00000000">
        <w:rPr>
          <w:sz w:val="16"/>
          <w:szCs w:val="16"/>
          <w:rtl w:val="0"/>
        </w:rPr>
        <w:t xml:space="preserve"> (Austin Gae is a policy analyst at the Plymouth Institute for Free Enterprise at Advancing American Freedom Foundation, “Sanders and Ocasio-Cortez’ data center moratorium would kill homegrown tech”, April 6, 2026, </w:t>
      </w:r>
      <w:hyperlink r:id="rId40">
        <w:r w:rsidDel="00000000" w:rsidR="00000000" w:rsidRPr="00000000">
          <w:rPr>
            <w:color w:val="1155cc"/>
            <w:sz w:val="16"/>
            <w:szCs w:val="16"/>
            <w:u w:val="single"/>
            <w:rtl w:val="0"/>
          </w:rPr>
          <w:t xml:space="preserve">https://www.washingtontimes.com/news/2026/apr/6/sanders-ocasio-cortez-data-center-moratorium-would-kill-homegrown/?srsltid=AfmBOorpch65BjcywjLq-aRU2GzHwWS9aHxDbLlrf99s5C2WbU2EyMme</w:t>
        </w:r>
      </w:hyperlink>
      <w:r w:rsidDel="00000000" w:rsidR="00000000" w:rsidRPr="00000000">
        <w:rPr>
          <w:sz w:val="16"/>
          <w:szCs w:val="16"/>
          <w:rtl w:val="0"/>
        </w:rPr>
        <w:t xml:space="preserve">, DOA: 8/23/26 // RL 🐯)</w:t>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pBdr>
          <w:bottom w:color="auto" w:space="11" w:sz="0" w:val="none"/>
        </w:pBdr>
        <w:shd w:fill="ffffff" w:val="clear"/>
        <w:rPr>
          <w:sz w:val="16"/>
          <w:szCs w:val="16"/>
        </w:rPr>
      </w:pPr>
      <w:r w:rsidDel="00000000" w:rsidR="00000000" w:rsidRPr="00000000">
        <w:rPr>
          <w:sz w:val="16"/>
          <w:szCs w:val="16"/>
          <w:rtl w:val="0"/>
        </w:rPr>
        <w:t xml:space="preserve">The </w:t>
      </w:r>
      <w:hyperlink r:id="rId41">
        <w:r w:rsidDel="00000000" w:rsidR="00000000" w:rsidRPr="00000000">
          <w:rPr>
            <w:sz w:val="16"/>
            <w:szCs w:val="16"/>
            <w:rtl w:val="0"/>
          </w:rPr>
          <w:t xml:space="preserve">United States</w:t>
        </w:r>
      </w:hyperlink>
      <w:r w:rsidDel="00000000" w:rsidR="00000000" w:rsidRPr="00000000">
        <w:rPr>
          <w:sz w:val="16"/>
          <w:szCs w:val="16"/>
          <w:rtl w:val="0"/>
        </w:rPr>
        <w:t xml:space="preserve"> should stop building </w:t>
      </w:r>
      <w:hyperlink r:id="rId42">
        <w:r w:rsidDel="00000000" w:rsidR="00000000" w:rsidRPr="00000000">
          <w:rPr>
            <w:sz w:val="16"/>
            <w:szCs w:val="16"/>
            <w:rtl w:val="0"/>
          </w:rPr>
          <w:t xml:space="preserve">data centers</w:t>
        </w:r>
      </w:hyperlink>
      <w:r w:rsidDel="00000000" w:rsidR="00000000" w:rsidRPr="00000000">
        <w:rPr>
          <w:sz w:val="16"/>
          <w:szCs w:val="16"/>
          <w:rtl w:val="0"/>
        </w:rPr>
        <w:t xml:space="preserve">. At least that’s the thinking of Sen. </w:t>
      </w:r>
      <w:hyperlink r:id="rId43">
        <w:r w:rsidDel="00000000" w:rsidR="00000000" w:rsidRPr="00000000">
          <w:rPr>
            <w:sz w:val="16"/>
            <w:szCs w:val="16"/>
            <w:rtl w:val="0"/>
          </w:rPr>
          <w:t xml:space="preserve">Bernard Sanders</w:t>
        </w:r>
      </w:hyperlink>
      <w:r w:rsidDel="00000000" w:rsidR="00000000" w:rsidRPr="00000000">
        <w:rPr>
          <w:sz w:val="16"/>
          <w:szCs w:val="16"/>
          <w:rtl w:val="0"/>
        </w:rPr>
        <w:t xml:space="preserve">, Vermont independent, and Rep. </w:t>
      </w:r>
      <w:hyperlink r:id="rId44">
        <w:r w:rsidDel="00000000" w:rsidR="00000000" w:rsidRPr="00000000">
          <w:rPr>
            <w:sz w:val="16"/>
            <w:szCs w:val="16"/>
            <w:rtl w:val="0"/>
          </w:rPr>
          <w:t xml:space="preserve">Alexandria Ocasio-Cortez</w:t>
        </w:r>
      </w:hyperlink>
      <w:r w:rsidDel="00000000" w:rsidR="00000000" w:rsidRPr="00000000">
        <w:rPr>
          <w:sz w:val="16"/>
          <w:szCs w:val="16"/>
          <w:rtl w:val="0"/>
        </w:rPr>
        <w:t xml:space="preserve">, New York Democrat. America’s favorite pair of socialists recently introduced a bill to “impose a moratorium on the construction of new AI </w:t>
      </w:r>
      <w:hyperlink r:id="rId45">
        <w:r w:rsidDel="00000000" w:rsidR="00000000" w:rsidRPr="00000000">
          <w:rPr>
            <w:sz w:val="16"/>
            <w:szCs w:val="16"/>
            <w:rtl w:val="0"/>
          </w:rPr>
          <w:t xml:space="preserve">data centers</w:t>
        </w:r>
      </w:hyperlink>
      <w:r w:rsidDel="00000000" w:rsidR="00000000" w:rsidRPr="00000000">
        <w:rPr>
          <w:sz w:val="16"/>
          <w:szCs w:val="16"/>
          <w:rtl w:val="0"/>
        </w:rPr>
        <w:t xml:space="preserve"> until strong national safeguards are in place.” Mr. Sanders and Ms. Ocasio-Cortez argue that </w:t>
      </w:r>
      <w:hyperlink r:id="rId46">
        <w:r w:rsidDel="00000000" w:rsidR="00000000" w:rsidRPr="00000000">
          <w:rPr>
            <w:sz w:val="16"/>
            <w:szCs w:val="16"/>
            <w:rtl w:val="0"/>
          </w:rPr>
          <w:t xml:space="preserve">data centers</w:t>
        </w:r>
      </w:hyperlink>
      <w:r w:rsidDel="00000000" w:rsidR="00000000" w:rsidRPr="00000000">
        <w:rPr>
          <w:sz w:val="16"/>
          <w:szCs w:val="16"/>
          <w:rtl w:val="0"/>
        </w:rPr>
        <w:t xml:space="preserve"> use too much electricity and drive up energy costs. </w:t>
      </w:r>
      <w:r w:rsidDel="00000000" w:rsidR="00000000" w:rsidRPr="00000000">
        <w:rPr>
          <w:b w:val="1"/>
          <w:bCs w:val="1"/>
          <w:sz w:val="22"/>
          <w:szCs w:val="22"/>
          <w:u w:val="single"/>
          <w:rtl w:val="0"/>
        </w:rPr>
        <w:t xml:space="preserve">It’s true that </w:t>
      </w:r>
      <w:hyperlink r:id="rId47">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energy consumption may double or even triple by 2028, but more energy demand is not a problem. Rather, it’s a sign of a flourishing economy. Countries with higher energy consumption per capita also have higher gross domestic product per capita, indicating a higher quality of life.</w:t>
      </w:r>
      <w:r w:rsidDel="00000000" w:rsidR="00000000" w:rsidRPr="00000000">
        <w:rPr>
          <w:sz w:val="16"/>
          <w:szCs w:val="16"/>
          <w:rtl w:val="0"/>
        </w:rPr>
        <w:t xml:space="preserve"> That’s because energy powers factories that manufacture goods, trucks and ships that transport products over thousands of miles to consumers, computers and phones that keep us in touch with our loved ones, and countless other economic activities that make life better. </w:t>
      </w:r>
      <w:r w:rsidDel="00000000" w:rsidR="00000000" w:rsidRPr="00000000">
        <w:rPr>
          <w:b w:val="1"/>
          <w:bCs w:val="1"/>
          <w:sz w:val="22"/>
          <w:szCs w:val="22"/>
          <w:highlight w:val="cyan"/>
          <w:u w:val="single"/>
          <w:rtl w:val="0"/>
        </w:rPr>
        <w:t xml:space="preserve">A federal moratorium on </w:t>
      </w:r>
      <w:hyperlink r:id="rId48">
        <w:r w:rsidDel="00000000" w:rsidR="00000000" w:rsidRPr="00000000">
          <w:rPr>
            <w:b w:val="1"/>
            <w:bCs w:val="1"/>
            <w:sz w:val="22"/>
            <w:szCs w:val="22"/>
            <w:highlight w:val="cyan"/>
            <w:u w:val="single"/>
            <w:rtl w:val="0"/>
          </w:rPr>
          <w:t xml:space="preserve">data centers</w:t>
        </w:r>
      </w:hyperlink>
      <w:r w:rsidDel="00000000" w:rsidR="00000000" w:rsidRPr="00000000">
        <w:rPr>
          <w:b w:val="1"/>
          <w:bCs w:val="1"/>
          <w:sz w:val="22"/>
          <w:szCs w:val="22"/>
          <w:highlight w:val="cyan"/>
          <w:u w:val="single"/>
          <w:rtl w:val="0"/>
        </w:rPr>
        <w:t xml:space="preserve"> would harm America’s economic growth</w:t>
      </w:r>
      <w:r w:rsidDel="00000000" w:rsidR="00000000" w:rsidRPr="00000000">
        <w:rPr>
          <w:b w:val="1"/>
          <w:bCs w:val="1"/>
          <w:sz w:val="22"/>
          <w:szCs w:val="22"/>
          <w:u w:val="single"/>
          <w:rtl w:val="0"/>
        </w:rPr>
        <w:t xml:space="preserve"> and artificially suppress the energy demand needed to power artificial intelligence, which has the potential to transform the U.S. into a more productive and prosperous nation. This temporary ban would </w:t>
      </w:r>
      <w:r w:rsidDel="00000000" w:rsidR="00000000" w:rsidRPr="00000000">
        <w:rPr>
          <w:b w:val="1"/>
          <w:bCs w:val="1"/>
          <w:sz w:val="22"/>
          <w:szCs w:val="22"/>
          <w:highlight w:val="cyan"/>
          <w:u w:val="single"/>
          <w:rtl w:val="0"/>
        </w:rPr>
        <w:t xml:space="preserve">push</w:t>
      </w:r>
      <w:r w:rsidDel="00000000" w:rsidR="00000000" w:rsidRPr="00000000">
        <w:rPr>
          <w:b w:val="1"/>
          <w:bCs w:val="1"/>
          <w:sz w:val="22"/>
          <w:szCs w:val="22"/>
          <w:u w:val="single"/>
          <w:rtl w:val="0"/>
        </w:rPr>
        <w:t xml:space="preserve"> American tech </w:t>
      </w:r>
      <w:r w:rsidDel="00000000" w:rsidR="00000000" w:rsidRPr="00000000">
        <w:rPr>
          <w:b w:val="1"/>
          <w:bCs w:val="1"/>
          <w:sz w:val="22"/>
          <w:szCs w:val="22"/>
          <w:highlight w:val="cyan"/>
          <w:u w:val="single"/>
          <w:rtl w:val="0"/>
        </w:rPr>
        <w:t xml:space="preserve">companies to</w:t>
      </w:r>
      <w:r w:rsidDel="00000000" w:rsidR="00000000" w:rsidRPr="00000000">
        <w:rPr>
          <w:b w:val="1"/>
          <w:bCs w:val="1"/>
          <w:sz w:val="22"/>
          <w:szCs w:val="22"/>
          <w:u w:val="single"/>
          <w:rtl w:val="0"/>
        </w:rPr>
        <w:t xml:space="preserve"> invest abroad rather than in America.</w:t>
      </w:r>
      <w:r w:rsidDel="00000000" w:rsidR="00000000" w:rsidRPr="00000000">
        <w:rPr>
          <w:sz w:val="16"/>
          <w:szCs w:val="16"/>
          <w:rtl w:val="0"/>
        </w:rPr>
        <w:t xml:space="preserve"> The </w:t>
      </w:r>
      <w:hyperlink r:id="rId49">
        <w:r w:rsidDel="00000000" w:rsidR="00000000" w:rsidRPr="00000000">
          <w:rPr>
            <w:sz w:val="16"/>
            <w:szCs w:val="16"/>
            <w:rtl w:val="0"/>
          </w:rPr>
          <w:t xml:space="preserve">United States</w:t>
        </w:r>
      </w:hyperlink>
      <w:r w:rsidDel="00000000" w:rsidR="00000000" w:rsidRPr="00000000">
        <w:rPr>
          <w:sz w:val="16"/>
          <w:szCs w:val="16"/>
          <w:rtl w:val="0"/>
        </w:rPr>
        <w:t xml:space="preserve"> is already competing with the rest of the world to host these </w:t>
      </w:r>
      <w:hyperlink r:id="rId50">
        <w:r w:rsidDel="00000000" w:rsidR="00000000" w:rsidRPr="00000000">
          <w:rPr>
            <w:sz w:val="16"/>
            <w:szCs w:val="16"/>
            <w:rtl w:val="0"/>
          </w:rPr>
          <w:t xml:space="preserve">data centers</w:t>
        </w:r>
      </w:hyperlink>
      <w:r w:rsidDel="00000000" w:rsidR="00000000" w:rsidRPr="00000000">
        <w:rPr>
          <w:sz w:val="16"/>
          <w:szCs w:val="16"/>
          <w:rtl w:val="0"/>
        </w:rPr>
        <w:t xml:space="preserve">. Companies are investing in new </w:t>
      </w:r>
      <w:hyperlink r:id="rId51">
        <w:r w:rsidDel="00000000" w:rsidR="00000000" w:rsidRPr="00000000">
          <w:rPr>
            <w:sz w:val="16"/>
            <w:szCs w:val="16"/>
            <w:rtl w:val="0"/>
          </w:rPr>
          <w:t xml:space="preserve">data centers</w:t>
        </w:r>
      </w:hyperlink>
      <w:r w:rsidDel="00000000" w:rsidR="00000000" w:rsidRPr="00000000">
        <w:rPr>
          <w:sz w:val="16"/>
          <w:szCs w:val="16"/>
          <w:rtl w:val="0"/>
        </w:rPr>
        <w:t xml:space="preserve"> in Nordic countries, which offer cool climates, cheap electricity and abundant land, as well as in India, which produces about 20% of the world’s data. </w:t>
      </w:r>
      <w:r w:rsidDel="00000000" w:rsidR="00000000" w:rsidRPr="00000000">
        <w:rPr>
          <w:b w:val="1"/>
          <w:bCs w:val="1"/>
          <w:sz w:val="22"/>
          <w:szCs w:val="22"/>
          <w:u w:val="single"/>
          <w:rtl w:val="0"/>
        </w:rPr>
        <w:t xml:space="preserve">A moratorium, however temporary, would </w:t>
      </w:r>
      <w:r w:rsidDel="00000000" w:rsidR="00000000" w:rsidRPr="00000000">
        <w:rPr>
          <w:b w:val="1"/>
          <w:bCs w:val="1"/>
          <w:sz w:val="22"/>
          <w:szCs w:val="22"/>
          <w:highlight w:val="cyan"/>
          <w:u w:val="single"/>
          <w:rtl w:val="0"/>
        </w:rPr>
        <w:t xml:space="preserve">send capital to other countries that otherwise would have been invested in America.</w:t>
      </w:r>
      <w:r w:rsidDel="00000000" w:rsidR="00000000" w:rsidRPr="00000000">
        <w:rPr>
          <w:sz w:val="16"/>
          <w:szCs w:val="16"/>
          <w:rtl w:val="0"/>
        </w:rPr>
        <w:t xml:space="preserve"> If Mr. Sanders and AOC are successful, then the jobs will move overseas. Building a single data center employs about 1,500 people, including electricians, HVAC technicians and construction laborers. Once a data center is completed, operations require about 100 to 200 employees.</w:t>
      </w:r>
      <w:r w:rsidDel="00000000" w:rsidR="00000000" w:rsidRPr="00000000">
        <w:rPr>
          <w:b w:val="1"/>
          <w:bCs w:val="1"/>
          <w:sz w:val="22"/>
          <w:szCs w:val="22"/>
          <w:u w:val="single"/>
          <w:rtl w:val="0"/>
        </w:rPr>
        <w:t xml:space="preserve"> A moratorium would hurt state and local governments that rely on the tax revenue to fund government services.</w:t>
      </w:r>
      <w:r w:rsidDel="00000000" w:rsidR="00000000" w:rsidRPr="00000000">
        <w:rPr>
          <w:sz w:val="16"/>
          <w:szCs w:val="16"/>
          <w:rtl w:val="0"/>
        </w:rPr>
        <w:t xml:space="preserve"> </w:t>
      </w:r>
      <w:hyperlink r:id="rId52">
        <w:r w:rsidDel="00000000" w:rsidR="00000000" w:rsidRPr="00000000">
          <w:rPr>
            <w:sz w:val="16"/>
            <w:szCs w:val="16"/>
            <w:rtl w:val="0"/>
          </w:rPr>
          <w:t xml:space="preserve">Data centers</w:t>
        </w:r>
      </w:hyperlink>
      <w:r w:rsidDel="00000000" w:rsidR="00000000" w:rsidRPr="00000000">
        <w:rPr>
          <w:sz w:val="16"/>
          <w:szCs w:val="16"/>
          <w:rtl w:val="0"/>
        </w:rPr>
        <w:t xml:space="preserve">, which require substantial land, pay property taxes to local governments that help fund schools, roads, police and fire departments. A federal moratorium would be an economic disaster with essentially no upside. </w:t>
      </w:r>
      <w:r w:rsidDel="00000000" w:rsidR="00000000" w:rsidRPr="00000000">
        <w:rPr>
          <w:b w:val="1"/>
          <w:bCs w:val="1"/>
          <w:sz w:val="22"/>
          <w:szCs w:val="22"/>
          <w:u w:val="single"/>
          <w:rtl w:val="0"/>
        </w:rPr>
        <w:t xml:space="preserve">If it is ever considered, it should be left to local governments. If residents have concerns about </w:t>
      </w:r>
      <w:hyperlink r:id="rId53">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then local officials should be allowed to temporarily restrict new construction, as some cities and counties have already done. This approach respects local communities by letting them make decisions that directly affect them while allowing AI infrastructure to expand elsewhere in America.</w:t>
      </w:r>
      <w:r w:rsidDel="00000000" w:rsidR="00000000" w:rsidRPr="00000000">
        <w:rPr>
          <w:sz w:val="16"/>
          <w:szCs w:val="16"/>
          <w:rtl w:val="0"/>
        </w:rPr>
        <w:t xml:space="preserve"> Tech firms could build </w:t>
      </w:r>
      <w:hyperlink r:id="rId54">
        <w:r w:rsidDel="00000000" w:rsidR="00000000" w:rsidRPr="00000000">
          <w:rPr>
            <w:sz w:val="16"/>
            <w:szCs w:val="16"/>
            <w:rtl w:val="0"/>
          </w:rPr>
          <w:t xml:space="preserve">data centers</w:t>
        </w:r>
      </w:hyperlink>
      <w:r w:rsidDel="00000000" w:rsidR="00000000" w:rsidRPr="00000000">
        <w:rPr>
          <w:sz w:val="16"/>
          <w:szCs w:val="16"/>
          <w:rtl w:val="0"/>
        </w:rPr>
        <w:t xml:space="preserve"> in areas that want them, whereas a federal ban would likely push those investments overseas. Rather than relying on government overreach to curb energy demand, a better solution is to quickly expand energy supply. The challenge is that electricity projects typically take about 4½ years to connect to the grid, while data center demand is surging now. The Trump administration’s recently published national AI legislative framework calls on tech companies to build, bring or buy new electricity supply to power their </w:t>
      </w:r>
      <w:hyperlink r:id="rId55">
        <w:r w:rsidDel="00000000" w:rsidR="00000000" w:rsidRPr="00000000">
          <w:rPr>
            <w:sz w:val="16"/>
            <w:szCs w:val="16"/>
            <w:rtl w:val="0"/>
          </w:rPr>
          <w:t xml:space="preserve">data centers</w:t>
        </w:r>
      </w:hyperlink>
      <w:r w:rsidDel="00000000" w:rsidR="00000000" w:rsidRPr="00000000">
        <w:rPr>
          <w:sz w:val="16"/>
          <w:szCs w:val="16"/>
          <w:rtl w:val="0"/>
        </w:rPr>
        <w:t xml:space="preserve"> and recommends reforming the federal permitting process to get energy projects online faster. The U.S. should expand its energy supply through forward-looking policy ideas such as these rather than discouraging energy consumption through government overreach.</w:t>
      </w:r>
    </w:p>
    <w:p w:rsidR="00000000" w:rsidDel="00000000" w:rsidP="00000000" w:rsidRDefault="00000000" w:rsidRPr="00000000" w14:paraId="0000006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3">
      <w:pPr>
        <w:pBdr>
          <w:bottom w:color="auto" w:space="11" w:sz="0" w:val="none"/>
        </w:pBdr>
        <w:shd w:fill="ffffff" w:val="clear"/>
        <w:rPr>
          <w:b w:val="1"/>
          <w:bCs w:val="1"/>
        </w:rPr>
      </w:pPr>
      <w:r w:rsidDel="00000000" w:rsidR="00000000" w:rsidRPr="00000000">
        <w:rPr>
          <w:b w:val="1"/>
          <w:bCs w:val="1"/>
          <w:rtl w:val="0"/>
        </w:rPr>
        <w:t xml:space="preserve">Absent investment from data centers the economy stagnates and falls into recession. </w:t>
      </w:r>
    </w:p>
    <w:p w:rsidR="00000000" w:rsidDel="00000000" w:rsidP="00000000" w:rsidRDefault="00000000" w:rsidRPr="00000000" w14:paraId="00000064">
      <w:pPr>
        <w:pBdr>
          <w:bottom w:color="auto" w:space="11" w:sz="0" w:val="none"/>
        </w:pBdr>
        <w:shd w:fill="ffffff" w:val="clear"/>
        <w:rPr>
          <w:sz w:val="16"/>
          <w:szCs w:val="16"/>
        </w:rPr>
      </w:pPr>
      <w:r w:rsidDel="00000000" w:rsidR="00000000" w:rsidRPr="00000000">
        <w:rPr>
          <w:b w:val="1"/>
          <w:bCs w:val="1"/>
          <w:rtl w:val="0"/>
        </w:rPr>
        <w:t xml:space="preserve">Bagionny-Taylor 25</w:t>
      </w:r>
      <w:r w:rsidDel="00000000" w:rsidR="00000000" w:rsidRPr="00000000">
        <w:rPr>
          <w:sz w:val="16"/>
          <w:szCs w:val="16"/>
          <w:rtl w:val="0"/>
        </w:rPr>
        <w:t xml:space="preserve"> (Megan is the Deputy Editor for Data Centre Magazine and Telco Magazine, with rich experience in PR, content marketing and media relations, “What Risks the US Economy Faces if AI Data Centre Boom Slows”, November 29, 2025, </w:t>
      </w:r>
      <w:hyperlink r:id="rId56">
        <w:r w:rsidDel="00000000" w:rsidR="00000000" w:rsidRPr="00000000">
          <w:rPr>
            <w:color w:val="1155cc"/>
            <w:sz w:val="16"/>
            <w:szCs w:val="16"/>
            <w:u w:val="single"/>
            <w:rtl w:val="0"/>
          </w:rPr>
          <w:t xml:space="preserve">https://datacentremagazine.com/news/how-the-us-economy-faces-risk-if-ai-data-centre-boom-slows</w:t>
        </w:r>
      </w:hyperlink>
      <w:r w:rsidDel="00000000" w:rsidR="00000000" w:rsidRPr="00000000">
        <w:rPr>
          <w:sz w:val="16"/>
          <w:szCs w:val="16"/>
          <w:rtl w:val="0"/>
        </w:rPr>
        <w:t xml:space="preserve">, DOA: 8/26/26 // RL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sz w:val="16"/>
          <w:szCs w:val="16"/>
        </w:rPr>
      </w:pPr>
      <w:hyperlink r:id="rId57">
        <w:r w:rsidDel="00000000" w:rsidR="00000000" w:rsidRPr="00000000">
          <w:rPr>
            <w:b w:val="1"/>
            <w:bCs w:val="1"/>
            <w:sz w:val="22"/>
            <w:szCs w:val="22"/>
            <w:u w:val="single"/>
            <w:rtl w:val="0"/>
          </w:rPr>
          <w:t xml:space="preserve">AI</w:t>
        </w:r>
      </w:hyperlink>
      <w:r w:rsidDel="00000000" w:rsidR="00000000" w:rsidRPr="00000000">
        <w:rPr>
          <w:b w:val="1"/>
          <w:bCs w:val="1"/>
          <w:sz w:val="22"/>
          <w:szCs w:val="22"/>
          <w:u w:val="single"/>
          <w:rtl w:val="0"/>
        </w:rPr>
        <w:t xml:space="preserve"> is no longer just a tool for innovation – it's now a key component of the US economy.</w:t>
      </w:r>
      <w:r w:rsidDel="00000000" w:rsidR="00000000" w:rsidRPr="00000000">
        <w:rPr>
          <w:sz w:val="16"/>
          <w:szCs w:val="16"/>
          <w:rtl w:val="0"/>
        </w:rPr>
        <w:t xml:space="preserve">  From major cloud platforms to chipmakers and hyperscalers, capital is flowing heavily into AI infrastructure. </w:t>
      </w:r>
      <w:r w:rsidDel="00000000" w:rsidR="00000000" w:rsidRPr="00000000">
        <w:rPr>
          <w:b w:val="1"/>
          <w:bCs w:val="1"/>
          <w:sz w:val="22"/>
          <w:szCs w:val="22"/>
          <w:u w:val="single"/>
          <w:rtl w:val="0"/>
        </w:rPr>
        <w:t xml:space="preserve">At the centre of this investment surge are </w:t>
      </w:r>
      <w:hyperlink r:id="rId5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These facilities are now not only essential for powering generative AI, but they are also holding up the US economy – and that may be creating a problem. Economists are beginning to question what happens if the AI investment cycle slows.  As the traditional growth engines of the economy falter, spending on data centres and compute infrastructure is doing much of the heavy lifting. If that tailwind fades, the entire economic outlook could change.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 spending takes centre stage in GDP growth</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b w:val="1"/>
          <w:bCs w:val="1"/>
          <w:sz w:val="22"/>
          <w:szCs w:val="22"/>
          <w:u w:val="single"/>
          <w:rtl w:val="0"/>
        </w:rPr>
        <w:t xml:space="preserve">AI is driving vast capital expenditure, with hyperscale data centres forming the backbone of this surge.</w:t>
      </w:r>
      <w:r w:rsidDel="00000000" w:rsidR="00000000" w:rsidRPr="00000000">
        <w:rPr>
          <w:sz w:val="16"/>
          <w:szCs w:val="16"/>
          <w:rtl w:val="0"/>
        </w:rPr>
        <w:t xml:space="preserve"> Companies including Microsoft, </w:t>
      </w:r>
      <w:hyperlink r:id="rId59">
        <w:r w:rsidDel="00000000" w:rsidR="00000000" w:rsidRPr="00000000">
          <w:rPr>
            <w:sz w:val="16"/>
            <w:szCs w:val="16"/>
            <w:rtl w:val="0"/>
          </w:rPr>
          <w:t xml:space="preserve">Amazon</w:t>
        </w:r>
      </w:hyperlink>
      <w:r w:rsidDel="00000000" w:rsidR="00000000" w:rsidRPr="00000000">
        <w:rPr>
          <w:sz w:val="16"/>
          <w:szCs w:val="16"/>
          <w:rtl w:val="0"/>
        </w:rPr>
        <w:t xml:space="preserve">, Alphabet and Meta – the four largest spenders – are expected to invest US$344bn this year, according to Bank of America</w:t>
      </w:r>
      <w:r w:rsidDel="00000000" w:rsidR="00000000" w:rsidRPr="00000000">
        <w:rPr>
          <w:b w:val="1"/>
          <w:bCs w:val="1"/>
          <w:sz w:val="22"/>
          <w:szCs w:val="22"/>
          <w:u w:val="single"/>
          <w:rtl w:val="0"/>
        </w:rPr>
        <w:t xml:space="preserve">. That equals 1.1% of US gross domestic product (GDP) and marks a rise from US$228bn last year. </w:t>
      </w:r>
      <w:hyperlink r:id="rId60">
        <w:r w:rsidDel="00000000" w:rsidR="00000000" w:rsidRPr="00000000">
          <w:rPr>
            <w:b w:val="1"/>
            <w:bCs w:val="1"/>
            <w:sz w:val="22"/>
            <w:szCs w:val="22"/>
            <w:u w:val="single"/>
            <w:rtl w:val="0"/>
          </w:rPr>
          <w:t xml:space="preserve">Barclays</w:t>
        </w:r>
      </w:hyperlink>
      <w:r w:rsidDel="00000000" w:rsidR="00000000" w:rsidRPr="00000000">
        <w:rPr>
          <w:b w:val="1"/>
          <w:bCs w:val="1"/>
          <w:sz w:val="22"/>
          <w:szCs w:val="22"/>
          <w:u w:val="single"/>
          <w:rtl w:val="0"/>
        </w:rPr>
        <w:t xml:space="preserve"> estimates that this capital flow into software, compute equipment and data centres adds one percentage point to GDP growth in the first half of 2025.  With total GDP growth at 1.6% over that period, this suggests that AI infrastructure alone contributes 0.8% – or half the total. The level of dependence is causing concern. Peter Berezin, Chief Global Strategist at BCA Research, says: “It’s certainly plausible that </w:t>
      </w:r>
      <w:r w:rsidDel="00000000" w:rsidR="00000000" w:rsidRPr="00000000">
        <w:rPr>
          <w:b w:val="1"/>
          <w:bCs w:val="1"/>
          <w:sz w:val="22"/>
          <w:szCs w:val="22"/>
          <w:highlight w:val="cyan"/>
          <w:u w:val="single"/>
          <w:rtl w:val="0"/>
        </w:rPr>
        <w:t xml:space="preserve">the economy would already be in a recession</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without the AI boom.</w:t>
      </w:r>
      <w:r w:rsidDel="00000000" w:rsidR="00000000" w:rsidRPr="00000000">
        <w:rPr>
          <w:sz w:val="16"/>
          <w:szCs w:val="16"/>
          <w:rtl w:val="0"/>
        </w:rPr>
        <w:t xml:space="preserve"> Strip away this investment and the economic picture looks weaker. </w:t>
      </w:r>
      <w:hyperlink r:id="rId61">
        <w:r w:rsidDel="00000000" w:rsidR="00000000" w:rsidRPr="00000000">
          <w:rPr>
            <w:sz w:val="16"/>
            <w:szCs w:val="16"/>
            <w:rtl w:val="0"/>
          </w:rPr>
          <w:t xml:space="preserve">Deutsche Bank</w:t>
        </w:r>
      </w:hyperlink>
      <w:r w:rsidDel="00000000" w:rsidR="00000000" w:rsidRPr="00000000">
        <w:rPr>
          <w:sz w:val="16"/>
          <w:szCs w:val="16"/>
          <w:rtl w:val="0"/>
        </w:rPr>
        <w:t xml:space="preserve"> notes that private business investment outside of AI-related categories has been flat since 2019. Traditional commercial construction – including offices and retail spaces – is in decline. Job creation has slowed and unemployment is climbing. Stephen Juneau, economist at Bank of America, says: </w:t>
      </w:r>
      <w:r w:rsidDel="00000000" w:rsidR="00000000" w:rsidRPr="00000000">
        <w:rPr>
          <w:b w:val="1"/>
          <w:bCs w:val="1"/>
          <w:sz w:val="22"/>
          <w:szCs w:val="22"/>
          <w:u w:val="single"/>
          <w:rtl w:val="0"/>
        </w:rPr>
        <w:t xml:space="preserve">“It’s the only source of investment right now.”</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centres reshape construction and supply chains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sz w:val="16"/>
          <w:szCs w:val="16"/>
          <w:rtl w:val="0"/>
        </w:rPr>
        <w:t xml:space="preserve">The scale of data centre development is reshaping the </w:t>
      </w:r>
      <w:hyperlink r:id="rId62">
        <w:r w:rsidDel="00000000" w:rsidR="00000000" w:rsidRPr="00000000">
          <w:rPr>
            <w:sz w:val="16"/>
            <w:szCs w:val="16"/>
            <w:rtl w:val="0"/>
          </w:rPr>
          <w:t xml:space="preserve">US construction landscape</w:t>
        </w:r>
      </w:hyperlink>
      <w:r w:rsidDel="00000000" w:rsidR="00000000" w:rsidRPr="00000000">
        <w:rPr>
          <w:sz w:val="16"/>
          <w:szCs w:val="16"/>
          <w:rtl w:val="0"/>
        </w:rPr>
        <w:t xml:space="preserve">. Turner Construction now reports that data centres make up around 35% of its project backlog – a sharp increase from 13% five years ago.  These sites require large workforces to build. Ben Kaplan, Managing Director of the advanced technology group at Turner Construction, says each data centre project involves anywhere from 100 to 5,000 people. The surge is straining supply chains. Lead times for essential components like switchgear and electrical generators are stretching by several months. “Every element of the supply chain is being stressed right now,” says Kaplan. While much of the hardware spend goes on imported chips – especially those made by </w:t>
      </w:r>
      <w:hyperlink r:id="rId63">
        <w:r w:rsidDel="00000000" w:rsidR="00000000" w:rsidRPr="00000000">
          <w:rPr>
            <w:sz w:val="16"/>
            <w:szCs w:val="16"/>
            <w:rtl w:val="0"/>
          </w:rPr>
          <w:t xml:space="preserve">Nvidia</w:t>
        </w:r>
      </w:hyperlink>
      <w:r w:rsidDel="00000000" w:rsidR="00000000" w:rsidRPr="00000000">
        <w:rPr>
          <w:sz w:val="16"/>
          <w:szCs w:val="16"/>
          <w:rtl w:val="0"/>
        </w:rPr>
        <w:t xml:space="preserve"> – domestic infrastructure still sees major investment. Nvidia expects US$65bn in sales in the fourth quarter of this year, beating forecasts Meanwhile, Bank of America projects that the four big tech firms will raise capital expenditures again in 2026 to US$404bn, though growth in spend is likely to slow. The demand from AI and data centre operators has also pushed companies such as </w:t>
      </w:r>
      <w:hyperlink r:id="rId64">
        <w:r w:rsidDel="00000000" w:rsidR="00000000" w:rsidRPr="00000000">
          <w:rPr>
            <w:sz w:val="16"/>
            <w:szCs w:val="16"/>
            <w:rtl w:val="0"/>
          </w:rPr>
          <w:t xml:space="preserve">Oracle</w:t>
        </w:r>
      </w:hyperlink>
      <w:r w:rsidDel="00000000" w:rsidR="00000000" w:rsidRPr="00000000">
        <w:rPr>
          <w:sz w:val="16"/>
          <w:szCs w:val="16"/>
          <w:rtl w:val="0"/>
        </w:rPr>
        <w:t xml:space="preserve"> and CoreWeave into aggressive borrowing. Oracle now holds over US$100bn in debt, after issuing US$18bn in bonds to fund AI infrastructure. CoreWeave, which rents data centre space and compute power to technology firms, is also taking on heavy debt to meet demand. If revenue fails to keep up with borrowing, this could feed instability into credit markets.</w:t>
      </w:r>
      <w:r w:rsidDel="00000000" w:rsidR="00000000" w:rsidRPr="00000000">
        <w:rPr>
          <w:rtl w:val="0"/>
        </w:rPr>
      </w:r>
    </w:p>
    <w:p w:rsidR="00000000" w:rsidDel="00000000" w:rsidP="00000000" w:rsidRDefault="00000000" w:rsidRPr="00000000" w14:paraId="0000006A">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6B">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C">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D">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E">
      <w:pPr>
        <w:pBdr>
          <w:bottom w:color="auto" w:space="11" w:sz="0" w:val="none"/>
        </w:pBdr>
        <w:shd w:fill="ffffff" w:val="clear"/>
        <w:rPr>
          <w:b w:val="1"/>
          <w:bCs w:val="1"/>
        </w:rPr>
      </w:pPr>
      <w:r w:rsidDel="00000000" w:rsidR="00000000" w:rsidRPr="00000000">
        <w:rPr>
          <w:b w:val="1"/>
          <w:bCs w:val="1"/>
          <w:rtl w:val="0"/>
        </w:rPr>
        <w:t xml:space="preserve">Empirically, the last recession plunged millions of Americans below the poverty line. </w:t>
      </w:r>
    </w:p>
    <w:p w:rsidR="00000000" w:rsidDel="00000000" w:rsidP="00000000" w:rsidRDefault="00000000" w:rsidRPr="00000000" w14:paraId="0000006F">
      <w:pPr>
        <w:pBdr>
          <w:bottom w:color="auto" w:space="11" w:sz="0" w:val="none"/>
        </w:pBdr>
        <w:shd w:fill="ffffff" w:val="clear"/>
        <w:rPr>
          <w:sz w:val="16"/>
          <w:szCs w:val="16"/>
        </w:rPr>
      </w:pPr>
      <w:r w:rsidDel="00000000" w:rsidR="00000000" w:rsidRPr="00000000">
        <w:rPr>
          <w:b w:val="1"/>
          <w:bCs w:val="1"/>
          <w:rtl w:val="0"/>
        </w:rPr>
        <w:t xml:space="preserve">Sykes 20</w:t>
      </w:r>
      <w:r w:rsidDel="00000000" w:rsidR="00000000" w:rsidRPr="00000000">
        <w:rPr>
          <w:sz w:val="16"/>
          <w:szCs w:val="16"/>
          <w:rtl w:val="0"/>
        </w:rPr>
        <w:t xml:space="preserve"> (Stefan Sykes is a reporter for the business and consumer news team at </w:t>
      </w:r>
      <w:hyperlink r:id="rId65">
        <w:r w:rsidDel="00000000" w:rsidR="00000000" w:rsidRPr="00000000">
          <w:rPr>
            <w:color w:val="1155cc"/>
            <w:sz w:val="16"/>
            <w:szCs w:val="16"/>
            <w:u w:val="single"/>
            <w:rtl w:val="0"/>
          </w:rPr>
          <w:t xml:space="preserve">CNBC.com</w:t>
        </w:r>
      </w:hyperlink>
      <w:r w:rsidDel="00000000" w:rsidR="00000000" w:rsidRPr="00000000">
        <w:rPr>
          <w:sz w:val="16"/>
          <w:szCs w:val="16"/>
          <w:rtl w:val="0"/>
        </w:rPr>
        <w:t xml:space="preserve">, “8 million Americans slipped into poverty amid coronavirus pandemic, new study says, October 16, 2020, </w:t>
      </w:r>
      <w:hyperlink r:id="rId66">
        <w:r w:rsidDel="00000000" w:rsidR="00000000" w:rsidRPr="00000000">
          <w:rPr>
            <w:color w:val="1155cc"/>
            <w:sz w:val="16"/>
            <w:szCs w:val="16"/>
            <w:u w:val="single"/>
            <w:rtl w:val="0"/>
          </w:rPr>
          <w:t xml:space="preserve">https://www.nbcnews.com/news/us-news/8-million-americans-slipped-poverty-amid-coronavirus-pandemic-new-study-n1243762</w:t>
        </w:r>
      </w:hyperlink>
      <w:r w:rsidDel="00000000" w:rsidR="00000000" w:rsidRPr="00000000">
        <w:rPr>
          <w:sz w:val="16"/>
          <w:szCs w:val="16"/>
          <w:rtl w:val="0"/>
        </w:rPr>
        <w:t xml:space="preserve">, DOA: 8/23/26 // RL 🐯)</w:t>
      </w:r>
    </w:p>
    <w:p w:rsidR="00000000" w:rsidDel="00000000" w:rsidP="00000000" w:rsidRDefault="00000000" w:rsidRPr="00000000" w14:paraId="00000070">
      <w:pPr>
        <w:pBdr>
          <w:bottom w:color="auto" w:space="11" w:sz="0" w:val="none"/>
        </w:pBdr>
        <w:shd w:fill="ffffff" w:val="clear"/>
        <w:rPr>
          <w:sz w:val="16"/>
          <w:szCs w:val="16"/>
        </w:rPr>
      </w:pPr>
      <w:r w:rsidDel="00000000" w:rsidR="00000000" w:rsidRPr="00000000">
        <w:rPr>
          <w:rtl w:val="0"/>
        </w:rPr>
      </w:r>
    </w:p>
    <w:p w:rsidR="00000000" w:rsidDel="00000000" w:rsidP="00000000" w:rsidRDefault="00000000" w:rsidRPr="00000000" w14:paraId="00000071">
      <w:pPr>
        <w:pBdr>
          <w:bottom w:color="auto" w:space="11" w:sz="0" w:val="none"/>
        </w:pBdr>
        <w:shd w:fill="ffffff" w:val="clear"/>
        <w:rPr>
          <w:sz w:val="16"/>
          <w:szCs w:val="16"/>
        </w:rPr>
      </w:pPr>
      <w:r w:rsidDel="00000000" w:rsidR="00000000" w:rsidRPr="00000000">
        <w:rPr>
          <w:b w:val="1"/>
          <w:bCs w:val="1"/>
          <w:sz w:val="22"/>
          <w:szCs w:val="22"/>
          <w:highlight w:val="cyan"/>
          <w:u w:val="single"/>
          <w:rtl w:val="0"/>
        </w:rPr>
        <w:t xml:space="preserve">The number of Americans living in poverty grew by 8 million</w:t>
      </w:r>
      <w:r w:rsidDel="00000000" w:rsidR="00000000" w:rsidRPr="00000000">
        <w:rPr>
          <w:b w:val="1"/>
          <w:bCs w:val="1"/>
          <w:sz w:val="22"/>
          <w:szCs w:val="22"/>
          <w:u w:val="single"/>
          <w:rtl w:val="0"/>
        </w:rPr>
        <w:t xml:space="preserve"> since May, according to a Columbia University </w:t>
      </w:r>
      <w:hyperlink r:id="rId67">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which found an increase in poverty rates after early </w:t>
      </w:r>
      <w:hyperlink r:id="rId68">
        <w:r w:rsidDel="00000000" w:rsidR="00000000" w:rsidRPr="00000000">
          <w:rPr>
            <w:b w:val="1"/>
            <w:bCs w:val="1"/>
            <w:sz w:val="22"/>
            <w:szCs w:val="22"/>
            <w:u w:val="single"/>
            <w:rtl w:val="0"/>
          </w:rPr>
          <w:t xml:space="preserve">coronavirus</w:t>
        </w:r>
      </w:hyperlink>
      <w:r w:rsidDel="00000000" w:rsidR="00000000" w:rsidRPr="00000000">
        <w:rPr>
          <w:b w:val="1"/>
          <w:bCs w:val="1"/>
          <w:sz w:val="22"/>
          <w:szCs w:val="22"/>
          <w:u w:val="single"/>
          <w:rtl w:val="0"/>
        </w:rPr>
        <w:t xml:space="preserve"> relief ended without more to follow.</w:t>
      </w:r>
      <w:r w:rsidDel="00000000" w:rsidR="00000000" w:rsidRPr="00000000">
        <w:rPr>
          <w:b w:val="1"/>
          <w:bCs w:val="1"/>
          <w:sz w:val="22"/>
          <w:szCs w:val="22"/>
          <w:rtl w:val="0"/>
        </w:rPr>
        <w:t xml:space="preserve"> </w:t>
      </w:r>
      <w:r w:rsidDel="00000000" w:rsidR="00000000" w:rsidRPr="00000000">
        <w:rPr>
          <w:sz w:val="16"/>
          <w:szCs w:val="16"/>
          <w:rtl w:val="0"/>
        </w:rPr>
        <w:t xml:space="preserve">Although the federal Cares Act, which gave Americans a one-time stimulus check of $1,200 and unemployed workers an extra $600 each week, was successful at offsetting growing poverty rates in the spring, the effects were short-lived, researchers found in the study published Thursday. After aid diminished toward the end of summer, poverty rates, especially those among minorities and children, rebounded, they said. “The Cares Act, despite its flaws, was broadly successful in preventing large increases in poverty," said Zach Parolin, a postdoctoral researcher at Columbia University and one of the study’s authors. The federal stimulus saved about 18 million Americans from poverty in April, he said, but as of September, that number is down to 4 million. A family of four earning $26,200 a year or less is considered living below the poverty line, according to the U.S. Department of Health and Human Services. The total number of people in the U.S. living in poverty is 55 million, including the 8 million who joined their ranks since May, according to the Columbia researchers. The study comes as negotiations for a new coronavirus stimulus package have stalled and Americans continue to be without relief for the foreseeable future. Columbia researchers tracked monthly poverty rates in the U.S. between February and September, or before and throughout the coronavirus pandemic. “</w:t>
      </w:r>
      <w:r w:rsidDel="00000000" w:rsidR="00000000" w:rsidRPr="00000000">
        <w:rPr>
          <w:b w:val="1"/>
          <w:bCs w:val="1"/>
          <w:sz w:val="22"/>
          <w:szCs w:val="22"/>
          <w:u w:val="single"/>
          <w:rtl w:val="0"/>
        </w:rPr>
        <w:t xml:space="preserve">We find that the monthly poverty rate increased from 15% to 16.7% from February to September 2020, even after taking the CARES Act’s income transfers into account</w:t>
      </w:r>
      <w:r w:rsidDel="00000000" w:rsidR="00000000" w:rsidRPr="00000000">
        <w:rPr>
          <w:sz w:val="16"/>
          <w:szCs w:val="16"/>
          <w:rtl w:val="0"/>
        </w:rPr>
        <w:t xml:space="preserve">,” wrote the researchers. “Increases in monthly poverty rates have been particularly acute for Black and Hispanic people, as well as for children.” The results of the Columbia study are underscored by another recent </w:t>
      </w:r>
      <w:hyperlink r:id="rId69">
        <w:r w:rsidDel="00000000" w:rsidR="00000000" w:rsidRPr="00000000">
          <w:rPr>
            <w:sz w:val="16"/>
            <w:szCs w:val="16"/>
            <w:rtl w:val="0"/>
          </w:rPr>
          <w:t xml:space="preserve">study</w:t>
        </w:r>
      </w:hyperlink>
      <w:r w:rsidDel="00000000" w:rsidR="00000000" w:rsidRPr="00000000">
        <w:rPr>
          <w:sz w:val="16"/>
          <w:szCs w:val="16"/>
          <w:rtl w:val="0"/>
        </w:rPr>
        <w:t xml:space="preserve"> published by the University of Chicago and the University of Notre Dame, which found that within the last three months alone, 6 million Americans entered poverty. Those researchers also found that poverty rates temporarily stabilized amid federal economic intervention, but are now getting worse, particularly for certain groups. Moreover, the Columbia study found that poverty levels were somewhat improving in the last month, while the joint study said they were worsening. “The big takeaway is that for a while the unprecedented government expansion of unemployment insurance and the stimulus payments kept families out of poverty,” said Bruce D. Meyer, an economist at the University of Chicago and an author of the joint study. Negotiations between Senate Republicans and House Democrats for a </w:t>
      </w:r>
      <w:hyperlink r:id="rId70">
        <w:r w:rsidDel="00000000" w:rsidR="00000000" w:rsidRPr="00000000">
          <w:rPr>
            <w:sz w:val="16"/>
            <w:szCs w:val="16"/>
            <w:rtl w:val="0"/>
          </w:rPr>
          <w:t xml:space="preserve">new stimulus package </w:t>
        </w:r>
      </w:hyperlink>
      <w:r w:rsidDel="00000000" w:rsidR="00000000" w:rsidRPr="00000000">
        <w:rPr>
          <w:sz w:val="16"/>
          <w:szCs w:val="16"/>
          <w:rtl w:val="0"/>
        </w:rPr>
        <w:t xml:space="preserve">remain at a standstill as Americans grapple with the fallout from the pandemic and millions remain unemployed. “The gains in employment throughout the summer have not been enough to offset the dwindling income support,” said Columbia's Parolin. Both groups of researchers said that unless more relief comes, the federal government runs the risk of more people falling into poverty. “In this time of crisis, it is important for policymakers to respond as quickly as possible to address the needs of those hit hardest by the pandemic,” wrote the researchers in the University of Chicago-Notre Dame study. The group will continue to </w:t>
      </w:r>
      <w:hyperlink r:id="rId71">
        <w:r w:rsidDel="00000000" w:rsidR="00000000" w:rsidRPr="00000000">
          <w:rPr>
            <w:sz w:val="16"/>
            <w:szCs w:val="16"/>
            <w:rtl w:val="0"/>
          </w:rPr>
          <w:t xml:space="preserve">track poverty in real time</w:t>
        </w:r>
      </w:hyperlink>
      <w:r w:rsidDel="00000000" w:rsidR="00000000" w:rsidRPr="00000000">
        <w:rPr>
          <w:sz w:val="16"/>
          <w:szCs w:val="16"/>
          <w:rtl w:val="0"/>
        </w:rPr>
        <w:t xml:space="preserve"> in an effort to “determine what additional support is called for” as the pandemic continues and government aid lingers, the researchers said. “High levels of poverty, food insecurity and hardship will likely intensify in the absence of further income support,” Parolin said.</w:t>
      </w:r>
    </w:p>
    <w:p w:rsidR="00000000" w:rsidDel="00000000" w:rsidP="00000000" w:rsidRDefault="00000000" w:rsidRPr="00000000" w14:paraId="0000007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73">
      <w:pPr>
        <w:pBdr>
          <w:bottom w:color="auto" w:space="11" w:sz="0" w:val="none"/>
        </w:pBdr>
        <w:shd w:fill="ffffff" w:val="clear"/>
        <w:rPr>
          <w:b w:val="1"/>
          <w:bCs w:val="1"/>
        </w:rPr>
      </w:pPr>
      <w:r w:rsidDel="00000000" w:rsidR="00000000" w:rsidRPr="00000000">
        <w:rPr>
          <w:b w:val="1"/>
          <w:bCs w:val="1"/>
          <w:rtl w:val="0"/>
        </w:rPr>
        <w:t xml:space="preserve">Even if a full recession doesn’t occur – sluggish economic growth means less poverty reduction. </w:t>
      </w:r>
    </w:p>
    <w:p w:rsidR="00000000" w:rsidDel="00000000" w:rsidP="00000000" w:rsidRDefault="00000000" w:rsidRPr="00000000" w14:paraId="00000074">
      <w:pPr>
        <w:pBdr>
          <w:bottom w:color="auto" w:space="11" w:sz="0" w:val="none"/>
        </w:pBdr>
        <w:shd w:fill="ffffff" w:val="clear"/>
        <w:rPr>
          <w:color w:val="212529"/>
          <w:sz w:val="16"/>
          <w:szCs w:val="16"/>
        </w:rPr>
      </w:pPr>
      <w:r w:rsidDel="00000000" w:rsidR="00000000" w:rsidRPr="00000000">
        <w:rPr>
          <w:b w:val="1"/>
          <w:bCs w:val="1"/>
          <w:rtl w:val="0"/>
        </w:rPr>
        <w:t xml:space="preserve">Adams 03</w:t>
      </w:r>
      <w:r w:rsidDel="00000000" w:rsidR="00000000" w:rsidRPr="00000000">
        <w:rPr>
          <w:color w:val="252525"/>
          <w:sz w:val="16"/>
          <w:szCs w:val="16"/>
          <w:rtl w:val="0"/>
        </w:rPr>
        <w:t xml:space="preserve"> (Richard H. Adams Jr. is a prominent development economist and author who specialized in global poverty reduction, income distribution, and international migration, “</w:t>
      </w:r>
      <w:r w:rsidDel="00000000" w:rsidR="00000000" w:rsidRPr="00000000">
        <w:rPr>
          <w:color w:val="212529"/>
          <w:sz w:val="16"/>
          <w:szCs w:val="16"/>
          <w:rtl w:val="0"/>
        </w:rPr>
        <w:t xml:space="preserve">Publication: Economic Growth, Inequality, and Poverty : Findings from a New Data Set”, 2003, </w:t>
      </w:r>
      <w:hyperlink r:id="rId72">
        <w:r w:rsidDel="00000000" w:rsidR="00000000" w:rsidRPr="00000000">
          <w:rPr>
            <w:color w:val="1155cc"/>
            <w:sz w:val="16"/>
            <w:szCs w:val="16"/>
            <w:u w:val="single"/>
            <w:rtl w:val="0"/>
          </w:rPr>
          <w:t xml:space="preserve">https://openknowledge.worldbank.org/entities/publication/f81680ff-8481-5679-9537-64a6667c2f01</w:t>
        </w:r>
      </w:hyperlink>
      <w:r w:rsidDel="00000000" w:rsidR="00000000" w:rsidRPr="00000000">
        <w:rPr>
          <w:color w:val="212529"/>
          <w:sz w:val="16"/>
          <w:szCs w:val="16"/>
          <w:rtl w:val="0"/>
        </w:rPr>
        <w:t xml:space="preserve">, DOA: 9/1/26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5">
      <w:pPr>
        <w:pBdr>
          <w:top w:color="e5e7eb" w:space="0" w:sz="0" w:val="none"/>
          <w:left w:color="e5e7eb" w:space="0" w:sz="0" w:val="none"/>
          <w:bottom w:color="e5e7eb" w:space="13" w:sz="0" w:val="none"/>
          <w:right w:color="e5e7eb" w:space="0" w:sz="0" w:val="none"/>
          <w:between w:color="e5e7eb" w:space="0" w:sz="0" w:val="none"/>
        </w:pBdr>
        <w:shd w:fill="ffffff" w:val="clear"/>
        <w:spacing w:after="380" w:lineRule="auto"/>
        <w:rPr>
          <w:b w:val="1"/>
          <w:bCs w:val="1"/>
          <w:color w:val="212529"/>
          <w:sz w:val="22"/>
          <w:szCs w:val="22"/>
          <w:u w:val="single"/>
        </w:rPr>
      </w:pPr>
      <w:r w:rsidDel="00000000" w:rsidR="00000000" w:rsidRPr="00000000">
        <w:rPr>
          <w:color w:val="212529"/>
          <w:sz w:val="16"/>
          <w:szCs w:val="16"/>
          <w:rtl w:val="0"/>
        </w:rPr>
        <w:t xml:space="preserve">The author uses new data from 50 developing countries and 101 intervals to examine the impact of economic growth on poverty and inequality. He finds that growth represents an important means for reducing poverty in the developing world. When economic growth is measured by survey mean income (consumption), there is a strong, statistical link between growth and poverty reduction. When economic growth is measured by GDP per capita, the statistical relationship between growth and poverty reduction is still present, albeit not quite as strong. </w:t>
      </w:r>
      <w:r w:rsidDel="00000000" w:rsidR="00000000" w:rsidRPr="00000000">
        <w:rPr>
          <w:b w:val="1"/>
          <w:bCs w:val="1"/>
          <w:color w:val="212529"/>
          <w:sz w:val="22"/>
          <w:szCs w:val="22"/>
          <w:u w:val="single"/>
          <w:rtl w:val="0"/>
        </w:rPr>
        <w:t xml:space="preserve">Economic growth reduces poverty because growth has little impact on income inequality.</w:t>
      </w:r>
      <w:r w:rsidDel="00000000" w:rsidR="00000000" w:rsidRPr="00000000">
        <w:rPr>
          <w:color w:val="212529"/>
          <w:sz w:val="16"/>
          <w:szCs w:val="16"/>
          <w:rtl w:val="0"/>
        </w:rPr>
        <w:t xml:space="preserve"> In the data set income inequality rises on average less than 1.0 percent a year. Since income distributions are relatively stable over time, economic growth tends to raise incomes for all members of society, including the poor. When growth is measured by survey mean income (consumption), the elasticity of poverty with respect to growth is -2.59. </w:t>
      </w:r>
      <w:r w:rsidDel="00000000" w:rsidR="00000000" w:rsidRPr="00000000">
        <w:rPr>
          <w:b w:val="1"/>
          <w:bCs w:val="1"/>
          <w:color w:val="212529"/>
          <w:sz w:val="22"/>
          <w:szCs w:val="22"/>
          <w:u w:val="single"/>
          <w:rtl w:val="0"/>
        </w:rPr>
        <w:t xml:space="preserve">In other words, on average, </w:t>
      </w:r>
      <w:r w:rsidDel="00000000" w:rsidR="00000000" w:rsidRPr="00000000">
        <w:rPr>
          <w:b w:val="1"/>
          <w:bCs w:val="1"/>
          <w:color w:val="212529"/>
          <w:sz w:val="22"/>
          <w:szCs w:val="22"/>
          <w:highlight w:val="cyan"/>
          <w:u w:val="single"/>
          <w:rtl w:val="0"/>
        </w:rPr>
        <w:t xml:space="preserve">a 10 percent</w:t>
      </w:r>
      <w:r w:rsidDel="00000000" w:rsidR="00000000" w:rsidRPr="00000000">
        <w:rPr>
          <w:b w:val="1"/>
          <w:bCs w:val="1"/>
          <w:color w:val="212529"/>
          <w:sz w:val="22"/>
          <w:szCs w:val="22"/>
          <w:u w:val="single"/>
          <w:rtl w:val="0"/>
        </w:rPr>
        <w:t xml:space="preserve">age point </w:t>
      </w:r>
      <w:r w:rsidDel="00000000" w:rsidR="00000000" w:rsidRPr="00000000">
        <w:rPr>
          <w:b w:val="1"/>
          <w:bCs w:val="1"/>
          <w:color w:val="212529"/>
          <w:sz w:val="22"/>
          <w:szCs w:val="22"/>
          <w:highlight w:val="cyan"/>
          <w:u w:val="single"/>
          <w:rtl w:val="0"/>
        </w:rPr>
        <w:t xml:space="preserve">increase in economic growth</w:t>
      </w:r>
      <w:r w:rsidDel="00000000" w:rsidR="00000000" w:rsidRPr="00000000">
        <w:rPr>
          <w:b w:val="1"/>
          <w:bCs w:val="1"/>
          <w:color w:val="212529"/>
          <w:sz w:val="22"/>
          <w:szCs w:val="22"/>
          <w:u w:val="single"/>
          <w:rtl w:val="0"/>
        </w:rPr>
        <w:t xml:space="preserve"> (measured by survey mean income)</w:t>
      </w:r>
      <w:r w:rsidDel="00000000" w:rsidR="00000000" w:rsidRPr="00000000">
        <w:rPr>
          <w:b w:val="1"/>
          <w:bCs w:val="1"/>
          <w:color w:val="212529"/>
          <w:sz w:val="22"/>
          <w:szCs w:val="22"/>
          <w:highlight w:val="cyan"/>
          <w:u w:val="single"/>
          <w:rtl w:val="0"/>
        </w:rPr>
        <w:t xml:space="preserve"> will produce a 25.9 percent decrease in</w:t>
      </w:r>
      <w:r w:rsidDel="00000000" w:rsidR="00000000" w:rsidRPr="00000000">
        <w:rPr>
          <w:b w:val="1"/>
          <w:bCs w:val="1"/>
          <w:color w:val="212529"/>
          <w:sz w:val="22"/>
          <w:szCs w:val="22"/>
          <w:u w:val="single"/>
          <w:rtl w:val="0"/>
        </w:rPr>
        <w:t xml:space="preserve"> the proportion of people living in </w:t>
      </w:r>
      <w:r w:rsidDel="00000000" w:rsidR="00000000" w:rsidRPr="00000000">
        <w:rPr>
          <w:b w:val="1"/>
          <w:bCs w:val="1"/>
          <w:color w:val="212529"/>
          <w:sz w:val="22"/>
          <w:szCs w:val="22"/>
          <w:highlight w:val="cyan"/>
          <w:u w:val="single"/>
          <w:rtl w:val="0"/>
        </w:rPr>
        <w:t xml:space="preserve">poverty</w:t>
      </w:r>
      <w:r w:rsidDel="00000000" w:rsidR="00000000" w:rsidRPr="00000000">
        <w:rPr>
          <w:b w:val="1"/>
          <w:bCs w:val="1"/>
          <w:color w:val="212529"/>
          <w:sz w:val="22"/>
          <w:szCs w:val="22"/>
          <w:u w:val="single"/>
          <w:rtl w:val="0"/>
        </w:rPr>
        <w:t xml:space="preserve"> ($1 a person a day).</w:t>
      </w:r>
    </w:p>
    <w:p w:rsidR="00000000" w:rsidDel="00000000" w:rsidP="00000000" w:rsidRDefault="00000000" w:rsidRPr="00000000" w14:paraId="00000076">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tp8n8l7ez1l0" w:id="2"/>
      <w:bookmarkEnd w:id="2"/>
      <w:r w:rsidDel="00000000" w:rsidR="00000000" w:rsidRPr="00000000">
        <w:rPr>
          <w:rtl w:val="0"/>
        </w:rPr>
        <w:t xml:space="preserve">1NC – Small Businesses</w:t>
      </w:r>
    </w:p>
    <w:p w:rsidR="00000000" w:rsidDel="00000000" w:rsidP="00000000" w:rsidRDefault="00000000" w:rsidRPr="00000000" w14:paraId="00000099">
      <w:pPr>
        <w:rPr>
          <w:b w:val="1"/>
          <w:bCs w:val="1"/>
        </w:rPr>
      </w:pPr>
      <w:r w:rsidDel="00000000" w:rsidR="00000000" w:rsidRPr="00000000">
        <w:rPr>
          <w:b w:val="1"/>
          <w:bCs w:val="1"/>
          <w:rtl w:val="0"/>
        </w:rPr>
        <w:t xml:space="preserve">Small businesses are the backbone of the US economy, driving the majority of job growth. </w:t>
      </w:r>
    </w:p>
    <w:p w:rsidR="00000000" w:rsidDel="00000000" w:rsidP="00000000" w:rsidRDefault="00000000" w:rsidRPr="00000000" w14:paraId="0000009A">
      <w:pPr>
        <w:rPr>
          <w:sz w:val="16"/>
          <w:szCs w:val="16"/>
        </w:rPr>
      </w:pPr>
      <w:r w:rsidDel="00000000" w:rsidR="00000000" w:rsidRPr="00000000">
        <w:rPr>
          <w:b w:val="1"/>
          <w:bCs w:val="1"/>
          <w:rtl w:val="0"/>
        </w:rPr>
        <w:t xml:space="preserve">CoC 5-29 </w:t>
      </w:r>
      <w:r w:rsidDel="00000000" w:rsidR="00000000" w:rsidRPr="00000000">
        <w:rPr>
          <w:sz w:val="16"/>
          <w:szCs w:val="16"/>
          <w:rtl w:val="0"/>
        </w:rPr>
        <w:t xml:space="preserve">(The Casper Area Chamber of Commerce stands as a beacon of unity, growth, and prosperity. Our mission is to foster a vibrant and thriving business community, and our vision is to elevate local business through collaboration, advocacy and education, “Small Businesses Continue to Drive Job Growth Across America”, May 29, 2026, </w:t>
      </w:r>
      <w:hyperlink r:id="rId73">
        <w:r w:rsidDel="00000000" w:rsidR="00000000" w:rsidRPr="00000000">
          <w:rPr>
            <w:color w:val="1155cc"/>
            <w:sz w:val="16"/>
            <w:szCs w:val="16"/>
            <w:u w:val="single"/>
            <w:rtl w:val="0"/>
          </w:rPr>
          <w:t xml:space="preserve">https://business.casperwyoming.org/news/details/small-businesses-continue-to-drive-job-growth-across-america-05-29-2026</w:t>
        </w:r>
      </w:hyperlink>
      <w:r w:rsidDel="00000000" w:rsidR="00000000" w:rsidRPr="00000000">
        <w:rPr>
          <w:sz w:val="16"/>
          <w:szCs w:val="16"/>
          <w:rtl w:val="0"/>
        </w:rPr>
        <w:t xml:space="preserve">, DOA: 8/25/26 // RL 🐯)</w:t>
      </w:r>
    </w:p>
    <w:p w:rsidR="00000000" w:rsidDel="00000000" w:rsidP="00000000" w:rsidRDefault="00000000" w:rsidRPr="00000000" w14:paraId="0000009B">
      <w:pPr>
        <w:rPr>
          <w:sz w:val="16"/>
          <w:szCs w:val="16"/>
        </w:rPr>
      </w:pPr>
      <w:r w:rsidDel="00000000" w:rsidR="00000000" w:rsidRPr="00000000">
        <w:rPr>
          <w:rtl w:val="0"/>
        </w:rPr>
      </w:r>
    </w:p>
    <w:p w:rsidR="00000000" w:rsidDel="00000000" w:rsidP="00000000" w:rsidRDefault="00000000" w:rsidRPr="00000000" w14:paraId="0000009C">
      <w:pPr>
        <w:rPr>
          <w:sz w:val="16"/>
          <w:szCs w:val="16"/>
        </w:rPr>
      </w:pPr>
      <w:r w:rsidDel="00000000" w:rsidR="00000000" w:rsidRPr="00000000">
        <w:rPr>
          <w:sz w:val="16"/>
          <w:szCs w:val="16"/>
          <w:rtl w:val="0"/>
        </w:rPr>
        <w:t xml:space="preserve">Washington, D.C. — </w:t>
      </w:r>
      <w:r w:rsidDel="00000000" w:rsidR="00000000" w:rsidRPr="00000000">
        <w:rPr>
          <w:b w:val="1"/>
          <w:bCs w:val="1"/>
          <w:sz w:val="22"/>
          <w:szCs w:val="22"/>
          <w:u w:val="single"/>
          <w:rtl w:val="0"/>
        </w:rPr>
        <w:t xml:space="preserve">A new analysis from the U.S. Chamber of Commerce highlights the significant role small businesses play in America's workforce, finding that small businesses account for the vast majority of hiring activity nationwide. According to the Chamber's review of hiring data dating back to 2001, small businesses have been responsible for an average of 78.2% of all hiring, with that number rising to 80% of hires since 2025. The report reinforces what many communities already know: </w:t>
      </w:r>
      <w:r w:rsidDel="00000000" w:rsidR="00000000" w:rsidRPr="00000000">
        <w:rPr>
          <w:b w:val="1"/>
          <w:bCs w:val="1"/>
          <w:sz w:val="22"/>
          <w:szCs w:val="22"/>
          <w:highlight w:val="cyan"/>
          <w:u w:val="single"/>
          <w:rtl w:val="0"/>
        </w:rPr>
        <w:t xml:space="preserve">small businesses are </w:t>
      </w:r>
      <w:r w:rsidDel="00000000" w:rsidR="00000000" w:rsidRPr="00000000">
        <w:rPr>
          <w:b w:val="1"/>
          <w:bCs w:val="1"/>
          <w:sz w:val="22"/>
          <w:szCs w:val="22"/>
          <w:u w:val="single"/>
          <w:rtl w:val="0"/>
        </w:rPr>
        <w:t xml:space="preserve">the backbone of local economies and </w:t>
      </w:r>
      <w:r w:rsidDel="00000000" w:rsidR="00000000" w:rsidRPr="00000000">
        <w:rPr>
          <w:b w:val="1"/>
          <w:bCs w:val="1"/>
          <w:sz w:val="22"/>
          <w:szCs w:val="22"/>
          <w:highlight w:val="cyan"/>
          <w:u w:val="single"/>
          <w:rtl w:val="0"/>
        </w:rPr>
        <w:t xml:space="preserve">a major driver of job creation</w:t>
      </w:r>
      <w:r w:rsidDel="00000000" w:rsidR="00000000" w:rsidRPr="00000000">
        <w:rPr>
          <w:b w:val="1"/>
          <w:bCs w:val="1"/>
          <w:sz w:val="22"/>
          <w:szCs w:val="22"/>
          <w:u w:val="single"/>
          <w:rtl w:val="0"/>
        </w:rPr>
        <w:t xml:space="preserve">. Nationwide, small businesses </w:t>
      </w:r>
      <w:r w:rsidDel="00000000" w:rsidR="00000000" w:rsidRPr="00000000">
        <w:rPr>
          <w:b w:val="1"/>
          <w:bCs w:val="1"/>
          <w:sz w:val="22"/>
          <w:szCs w:val="22"/>
          <w:highlight w:val="cyan"/>
          <w:u w:val="single"/>
          <w:rtl w:val="0"/>
        </w:rPr>
        <w:t xml:space="preserve">account for</w:t>
      </w:r>
      <w:r w:rsidDel="00000000" w:rsidR="00000000" w:rsidRPr="00000000">
        <w:rPr>
          <w:b w:val="1"/>
          <w:bCs w:val="1"/>
          <w:sz w:val="22"/>
          <w:szCs w:val="22"/>
          <w:u w:val="single"/>
          <w:rtl w:val="0"/>
        </w:rPr>
        <w:t xml:space="preserve"> approximately </w:t>
      </w:r>
      <w:r w:rsidDel="00000000" w:rsidR="00000000" w:rsidRPr="00000000">
        <w:rPr>
          <w:b w:val="1"/>
          <w:bCs w:val="1"/>
          <w:sz w:val="22"/>
          <w:szCs w:val="22"/>
          <w:highlight w:val="cyan"/>
          <w:u w:val="single"/>
          <w:rtl w:val="0"/>
        </w:rPr>
        <w:t xml:space="preserve">4 million hires each month</w:t>
      </w:r>
      <w:r w:rsidDel="00000000" w:rsidR="00000000" w:rsidRPr="00000000">
        <w:rPr>
          <w:b w:val="1"/>
          <w:bCs w:val="1"/>
          <w:sz w:val="22"/>
          <w:szCs w:val="22"/>
          <w:u w:val="single"/>
          <w:rtl w:val="0"/>
        </w:rPr>
        <w:t xml:space="preserve"> and employ nearly half of the private-sector workforce.</w:t>
        <w:br w:type="textWrapping"/>
      </w:r>
      <w:r w:rsidDel="00000000" w:rsidR="00000000" w:rsidRPr="00000000">
        <w:rPr>
          <w:b w:val="1"/>
          <w:bCs w:val="1"/>
          <w:sz w:val="16"/>
          <w:szCs w:val="16"/>
          <w:rtl w:val="0"/>
        </w:rPr>
        <w:t xml:space="preserve">Why This Matters for Wyoming &amp; Natrona County</w:t>
        <w:br w:type="textWrapping"/>
      </w:r>
      <w:r w:rsidDel="00000000" w:rsidR="00000000" w:rsidRPr="00000000">
        <w:rPr>
          <w:sz w:val="16"/>
          <w:szCs w:val="16"/>
          <w:rtl w:val="0"/>
        </w:rPr>
        <w:t xml:space="preserve">For Wyoming and Natrona County, the findings are particularly relevant. </w:t>
      </w:r>
      <w:r w:rsidDel="00000000" w:rsidR="00000000" w:rsidRPr="00000000">
        <w:rPr>
          <w:b w:val="1"/>
          <w:bCs w:val="1"/>
          <w:sz w:val="22"/>
          <w:szCs w:val="22"/>
          <w:u w:val="single"/>
          <w:rtl w:val="0"/>
        </w:rPr>
        <w:t xml:space="preserve">The local economy is powered by small businesses ranging from retailers and restaurants to professional services, manufacturers, contractors, </w:t>
      </w:r>
      <w:r w:rsidDel="00000000" w:rsidR="00000000" w:rsidRPr="00000000">
        <w:rPr>
          <w:b w:val="1"/>
          <w:bCs w:val="1"/>
          <w:sz w:val="22"/>
          <w:szCs w:val="22"/>
          <w:highlight w:val="cyan"/>
          <w:u w:val="single"/>
          <w:rtl w:val="0"/>
        </w:rPr>
        <w:t xml:space="preserve">and</w:t>
      </w:r>
      <w:r w:rsidDel="00000000" w:rsidR="00000000" w:rsidRPr="00000000">
        <w:rPr>
          <w:b w:val="1"/>
          <w:bCs w:val="1"/>
          <w:sz w:val="22"/>
          <w:szCs w:val="22"/>
          <w:u w:val="single"/>
          <w:rtl w:val="0"/>
        </w:rPr>
        <w:t xml:space="preserve"> tourism-related businesses. These employers not only create jobs but also provide opportunities for career growth, workforce development, and community investment.</w:t>
        <w:br w:type="textWrapping"/>
      </w:r>
      <w:r w:rsidDel="00000000" w:rsidR="00000000" w:rsidRPr="00000000">
        <w:rPr>
          <w:sz w:val="16"/>
          <w:szCs w:val="16"/>
          <w:rtl w:val="0"/>
        </w:rPr>
        <w:t xml:space="preserve">Key Findings:</w:t>
      </w:r>
    </w:p>
    <w:p w:rsidR="00000000" w:rsidDel="00000000" w:rsidP="00000000" w:rsidRDefault="00000000" w:rsidRPr="00000000" w14:paraId="0000009D">
      <w:pPr>
        <w:numPr>
          <w:ilvl w:val="0"/>
          <w:numId w:val="8"/>
        </w:numPr>
        <w:ind w:left="720" w:hanging="360"/>
        <w:rPr>
          <w:b w:val="1"/>
          <w:bCs w:val="1"/>
          <w:color w:val="2f272a"/>
          <w:sz w:val="22"/>
          <w:szCs w:val="22"/>
        </w:rPr>
      </w:pPr>
      <w:r w:rsidDel="00000000" w:rsidR="00000000" w:rsidRPr="00000000">
        <w:rPr>
          <w:b w:val="1"/>
          <w:bCs w:val="1"/>
          <w:sz w:val="22"/>
          <w:szCs w:val="22"/>
          <w:u w:val="single"/>
          <w:rtl w:val="0"/>
        </w:rPr>
        <w:t xml:space="preserve">Small businesses are leading hiring efforts: Small businesses have accounted for </w:t>
      </w:r>
      <w:r w:rsidDel="00000000" w:rsidR="00000000" w:rsidRPr="00000000">
        <w:rPr>
          <w:b w:val="1"/>
          <w:bCs w:val="1"/>
          <w:sz w:val="22"/>
          <w:szCs w:val="22"/>
          <w:highlight w:val="cyan"/>
          <w:u w:val="single"/>
          <w:rtl w:val="0"/>
        </w:rPr>
        <w:t xml:space="preserve">more than three-quarters of all hiring nationwide</w:t>
      </w:r>
      <w:r w:rsidDel="00000000" w:rsidR="00000000" w:rsidRPr="00000000">
        <w:rPr>
          <w:b w:val="1"/>
          <w:bCs w:val="1"/>
          <w:sz w:val="22"/>
          <w:szCs w:val="22"/>
          <w:u w:val="single"/>
          <w:rtl w:val="0"/>
        </w:rPr>
        <w:t xml:space="preserve"> over the past two decades.</w:t>
      </w:r>
    </w:p>
    <w:p w:rsidR="00000000" w:rsidDel="00000000" w:rsidP="00000000" w:rsidRDefault="00000000" w:rsidRPr="00000000" w14:paraId="0000009E">
      <w:pPr>
        <w:numPr>
          <w:ilvl w:val="0"/>
          <w:numId w:val="8"/>
        </w:numPr>
        <w:ind w:left="720" w:hanging="360"/>
        <w:rPr>
          <w:color w:val="2f272a"/>
          <w:sz w:val="16"/>
          <w:szCs w:val="16"/>
        </w:rPr>
      </w:pPr>
      <w:r w:rsidDel="00000000" w:rsidR="00000000" w:rsidRPr="00000000">
        <w:rPr>
          <w:sz w:val="16"/>
          <w:szCs w:val="16"/>
          <w:rtl w:val="0"/>
        </w:rPr>
        <w:t xml:space="preserve">Job creation starts locally: Small businesses create opportunities for first-time workers, career changers, and experienced professionals alike.</w:t>
      </w:r>
    </w:p>
    <w:p w:rsidR="00000000" w:rsidDel="00000000" w:rsidP="00000000" w:rsidRDefault="00000000" w:rsidRPr="00000000" w14:paraId="0000009F">
      <w:pPr>
        <w:numPr>
          <w:ilvl w:val="0"/>
          <w:numId w:val="8"/>
        </w:numPr>
        <w:ind w:left="720" w:hanging="360"/>
        <w:rPr>
          <w:color w:val="2f272a"/>
          <w:sz w:val="16"/>
          <w:szCs w:val="16"/>
        </w:rPr>
      </w:pPr>
      <w:r w:rsidDel="00000000" w:rsidR="00000000" w:rsidRPr="00000000">
        <w:rPr>
          <w:sz w:val="16"/>
          <w:szCs w:val="16"/>
          <w:rtl w:val="0"/>
        </w:rPr>
        <w:t xml:space="preserve">A major economic driver: Small businesses employ nearly half of America's workforce and contribute significantly to economic activity across the country.</w:t>
      </w:r>
    </w:p>
    <w:p w:rsidR="00000000" w:rsidDel="00000000" w:rsidP="00000000" w:rsidRDefault="00000000" w:rsidRPr="00000000" w14:paraId="000000A0">
      <w:pPr>
        <w:numPr>
          <w:ilvl w:val="0"/>
          <w:numId w:val="8"/>
        </w:numPr>
        <w:ind w:left="720" w:hanging="360"/>
        <w:rPr>
          <w:color w:val="2f272a"/>
          <w:sz w:val="16"/>
          <w:szCs w:val="16"/>
        </w:rPr>
      </w:pPr>
      <w:r w:rsidDel="00000000" w:rsidR="00000000" w:rsidRPr="00000000">
        <w:rPr>
          <w:sz w:val="16"/>
          <w:szCs w:val="16"/>
          <w:rtl w:val="0"/>
        </w:rPr>
        <w:t xml:space="preserve">Strong communities need strong small businesses: Continued support for local businesses helps strengthen local economies, create jobs, and foster long-term community growth.</w:t>
      </w:r>
    </w:p>
    <w:p w:rsidR="00000000" w:rsidDel="00000000" w:rsidP="00000000" w:rsidRDefault="00000000" w:rsidRPr="00000000" w14:paraId="000000A1">
      <w:pPr>
        <w:rPr>
          <w:rFonts w:ascii="Georgia" w:cs="Georgia" w:eastAsia="Georgia" w:hAnsi="Georgia"/>
          <w:color w:val="121212"/>
          <w:sz w:val="26"/>
          <w:szCs w:val="26"/>
        </w:rPr>
      </w:pPr>
      <w:r w:rsidDel="00000000" w:rsidR="00000000" w:rsidRPr="00000000">
        <w:rPr>
          <w:sz w:val="16"/>
          <w:szCs w:val="16"/>
          <w:rtl w:val="0"/>
        </w:rPr>
        <w:t xml:space="preserve">The Chamber's analysis underscores the importance of supporting entrepreneurs and small business owners who continue to invest in their communities despite ongoing challenges such as inflation, workforce shortages, and economic uncertainty.</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b w:val="1"/>
          <w:bCs w:val="1"/>
          <w:rtl w:val="0"/>
        </w:rPr>
        <w:t xml:space="preserve">Data centers are the foundation of the AI tools that drive growth. </w:t>
      </w:r>
    </w:p>
    <w:p w:rsidR="00000000" w:rsidDel="00000000" w:rsidP="00000000" w:rsidRDefault="00000000" w:rsidRPr="00000000" w14:paraId="000000A4">
      <w:pPr>
        <w:pBdr>
          <w:top w:color="auto" w:space="0" w:sz="0" w:val="none"/>
          <w:left w:color="auto" w:space="0" w:sz="0" w:val="none"/>
          <w:bottom w:color="auto" w:space="13" w:sz="0" w:val="none"/>
          <w:right w:color="auto" w:space="0" w:sz="0" w:val="none"/>
        </w:pBdr>
        <w:shd w:fill="ffffff" w:val="clear"/>
        <w:rPr>
          <w:sz w:val="16"/>
          <w:szCs w:val="16"/>
        </w:rPr>
      </w:pPr>
      <w:r w:rsidDel="00000000" w:rsidR="00000000" w:rsidRPr="00000000">
        <w:rPr>
          <w:b w:val="1"/>
          <w:bCs w:val="1"/>
          <w:rtl w:val="0"/>
        </w:rPr>
        <w:t xml:space="preserve">Kerrigan 4-17 </w:t>
      </w:r>
      <w:r w:rsidDel="00000000" w:rsidR="00000000" w:rsidRPr="00000000">
        <w:rPr>
          <w:sz w:val="16"/>
          <w:szCs w:val="16"/>
          <w:rtl w:val="0"/>
        </w:rPr>
        <w:t xml:space="preserve">(Karen Kerrigan is President and CEO of the Small Business &amp; Entrepreneurship Council, “Data Centers and the Small Business Economy: What’s at Stake”, April 17, 2026, </w:t>
      </w:r>
      <w:hyperlink r:id="rId74">
        <w:r w:rsidDel="00000000" w:rsidR="00000000" w:rsidRPr="00000000">
          <w:rPr>
            <w:color w:val="1155cc"/>
            <w:sz w:val="16"/>
            <w:szCs w:val="16"/>
            <w:u w:val="single"/>
            <w:rtl w:val="0"/>
          </w:rPr>
          <w:t xml:space="preserve">https://sbecouncil.org/2026/04/17/data-centers-and-the-small-business-economy-whats-at-stake/</w:t>
        </w:r>
      </w:hyperlink>
      <w:r w:rsidDel="00000000" w:rsidR="00000000" w:rsidRPr="00000000">
        <w:rPr>
          <w:sz w:val="16"/>
          <w:szCs w:val="16"/>
          <w:rtl w:val="0"/>
        </w:rPr>
        <w:t xml:space="preserve">, DOA: 8/31/26 // RL 🐯)</w:t>
      </w:r>
    </w:p>
    <w:p w:rsidR="00000000" w:rsidDel="00000000" w:rsidP="00000000" w:rsidRDefault="00000000" w:rsidRPr="00000000" w14:paraId="000000A5">
      <w:pPr>
        <w:rPr>
          <w:sz w:val="16"/>
          <w:szCs w:val="16"/>
        </w:rPr>
      </w:pPr>
      <w:r w:rsidDel="00000000" w:rsidR="00000000" w:rsidRPr="00000000">
        <w:rPr>
          <w:sz w:val="16"/>
          <w:szCs w:val="16"/>
          <w:rtl w:val="0"/>
        </w:rPr>
        <w:t xml:space="preserve">As demand for artificial intelligence (AI) and digital services grows, opposition to new data center development is growing with it. In many communities, critics are trying to define these projects before the broader public has a chance </w:t>
      </w:r>
      <w:hyperlink r:id="rId75">
        <w:r w:rsidDel="00000000" w:rsidR="00000000" w:rsidRPr="00000000">
          <w:rPr>
            <w:sz w:val="16"/>
            <w:szCs w:val="16"/>
            <w:rtl w:val="0"/>
          </w:rPr>
          <w:t xml:space="preserve">to weigh the full picture</w:t>
        </w:r>
      </w:hyperlink>
      <w:r w:rsidDel="00000000" w:rsidR="00000000" w:rsidRPr="00000000">
        <w:rPr>
          <w:sz w:val="16"/>
          <w:szCs w:val="16"/>
          <w:rtl w:val="0"/>
        </w:rPr>
        <w:t xml:space="preserve">. That’s a mistake.</w:t>
      </w:r>
    </w:p>
    <w:p w:rsidR="00000000" w:rsidDel="00000000" w:rsidP="00000000" w:rsidRDefault="00000000" w:rsidRPr="00000000" w14:paraId="000000A6">
      <w:pPr>
        <w:rPr>
          <w:sz w:val="16"/>
          <w:szCs w:val="16"/>
        </w:rPr>
      </w:pPr>
      <w:r w:rsidDel="00000000" w:rsidR="00000000" w:rsidRPr="00000000">
        <w:rPr>
          <w:b w:val="1"/>
          <w:bCs w:val="1"/>
          <w:sz w:val="22"/>
          <w:szCs w:val="22"/>
          <w:u w:val="single"/>
          <w:rtl w:val="0"/>
        </w:rPr>
        <w:t xml:space="preserve">For small businesses, </w:t>
      </w:r>
      <w:r w:rsidDel="00000000" w:rsidR="00000000" w:rsidRPr="00000000">
        <w:rPr>
          <w:b w:val="1"/>
          <w:bCs w:val="1"/>
          <w:sz w:val="22"/>
          <w:szCs w:val="22"/>
          <w:highlight w:val="cyan"/>
          <w:u w:val="single"/>
          <w:rtl w:val="0"/>
        </w:rPr>
        <w:t xml:space="preserve">data centers are</w:t>
      </w:r>
      <w:r w:rsidDel="00000000" w:rsidR="00000000" w:rsidRPr="00000000">
        <w:rPr>
          <w:b w:val="1"/>
          <w:bCs w:val="1"/>
          <w:sz w:val="22"/>
          <w:szCs w:val="22"/>
          <w:u w:val="single"/>
          <w:rtl w:val="0"/>
        </w:rPr>
        <w:t xml:space="preserve"> not a distant tech matter. They are </w:t>
      </w:r>
      <w:r w:rsidDel="00000000" w:rsidR="00000000" w:rsidRPr="00000000">
        <w:rPr>
          <w:b w:val="1"/>
          <w:bCs w:val="1"/>
          <w:sz w:val="22"/>
          <w:szCs w:val="22"/>
          <w:highlight w:val="cyan"/>
          <w:u w:val="single"/>
          <w:rtl w:val="0"/>
        </w:rPr>
        <w:t xml:space="preserve">part of critical infrastructure driving the platforms and services that shape how small businesses compete, grow, and innovate</w:t>
      </w:r>
      <w:r w:rsidDel="00000000" w:rsidR="00000000" w:rsidRPr="00000000">
        <w:rPr>
          <w:b w:val="1"/>
          <w:bCs w:val="1"/>
          <w:sz w:val="22"/>
          <w:szCs w:val="22"/>
          <w:u w:val="single"/>
          <w:rtl w:val="0"/>
        </w:rPr>
        <w:t xml:space="preserve"> in the digital economy. SBE Council’s research shows that among the 82% of small business employers using AI, for example, </w:t>
      </w:r>
      <w:hyperlink r:id="rId76">
        <w:r w:rsidDel="00000000" w:rsidR="00000000" w:rsidRPr="00000000">
          <w:rPr>
            <w:b w:val="1"/>
            <w:bCs w:val="1"/>
            <w:sz w:val="22"/>
            <w:szCs w:val="22"/>
            <w:u w:val="single"/>
            <w:rtl w:val="0"/>
          </w:rPr>
          <w:t xml:space="preserve">93%</w:t>
        </w:r>
      </w:hyperlink>
      <w:r w:rsidDel="00000000" w:rsidR="00000000" w:rsidRPr="00000000">
        <w:rPr>
          <w:b w:val="1"/>
          <w:bCs w:val="1"/>
          <w:sz w:val="22"/>
          <w:szCs w:val="22"/>
          <w:u w:val="single"/>
          <w:rtl w:val="0"/>
        </w:rPr>
        <w:t xml:space="preserve"> expect to keep investing in it over the next year, </w:t>
      </w:r>
      <w:hyperlink r:id="rId77">
        <w:r w:rsidDel="00000000" w:rsidR="00000000" w:rsidRPr="00000000">
          <w:rPr>
            <w:b w:val="1"/>
            <w:bCs w:val="1"/>
            <w:sz w:val="22"/>
            <w:szCs w:val="22"/>
            <w:u w:val="single"/>
            <w:rtl w:val="0"/>
          </w:rPr>
          <w:t xml:space="preserve">81%</w:t>
        </w:r>
      </w:hyperlink>
      <w:r w:rsidDel="00000000" w:rsidR="00000000" w:rsidRPr="00000000">
        <w:rPr>
          <w:b w:val="1"/>
          <w:bCs w:val="1"/>
          <w:sz w:val="22"/>
          <w:szCs w:val="22"/>
          <w:u w:val="single"/>
          <w:rtl w:val="0"/>
        </w:rPr>
        <w:t xml:space="preserve"> say AI tools are vital to their competitiveness</w:t>
      </w:r>
      <w:r w:rsidDel="00000000" w:rsidR="00000000" w:rsidRPr="00000000">
        <w:rPr>
          <w:sz w:val="16"/>
          <w:szCs w:val="16"/>
          <w:rtl w:val="0"/>
        </w:rPr>
        <w:t xml:space="preserve">, and </w:t>
      </w:r>
      <w:hyperlink r:id="rId78">
        <w:r w:rsidDel="00000000" w:rsidR="00000000" w:rsidRPr="00000000">
          <w:rPr>
            <w:sz w:val="16"/>
            <w:szCs w:val="16"/>
            <w:rtl w:val="0"/>
          </w:rPr>
          <w:t xml:space="preserve">82%</w:t>
        </w:r>
      </w:hyperlink>
      <w:r w:rsidDel="00000000" w:rsidR="00000000" w:rsidRPr="00000000">
        <w:rPr>
          <w:sz w:val="16"/>
          <w:szCs w:val="16"/>
          <w:rtl w:val="0"/>
        </w:rPr>
        <w:t xml:space="preserve"> believe winning the global AI race is essential to the future of the U.S. economy. </w:t>
      </w:r>
      <w:r w:rsidDel="00000000" w:rsidR="00000000" w:rsidRPr="00000000">
        <w:rPr>
          <w:b w:val="1"/>
          <w:bCs w:val="1"/>
          <w:sz w:val="22"/>
          <w:szCs w:val="22"/>
          <w:u w:val="single"/>
          <w:rtl w:val="0"/>
        </w:rPr>
        <w:t xml:space="preserve">The same research shows the vast percentage of small businesses are using a wide array of digital platforms and tools. The fact that most small businesses have embedded AI and digital tools into their day-to-day operations makes the need for data centers more than a debate about land use or utility demand. It is about whether the United States will support the infrastructure that small businesses and entrepreneurs increasingly depend on to compete and grow their firms.</w:t>
      </w:r>
      <w:r w:rsidDel="00000000" w:rsidR="00000000" w:rsidRPr="00000000">
        <w:rPr>
          <w:b w:val="1"/>
          <w:bCs w:val="1"/>
          <w:sz w:val="22"/>
          <w:szCs w:val="22"/>
          <w:rtl w:val="0"/>
        </w:rPr>
        <w:t xml:space="preserve"> </w:t>
      </w:r>
      <w:r w:rsidDel="00000000" w:rsidR="00000000" w:rsidRPr="00000000">
        <w:rPr>
          <w:sz w:val="16"/>
          <w:szCs w:val="16"/>
          <w:rtl w:val="0"/>
        </w:rPr>
        <w:t xml:space="preserve">A fact-based discussion should absolutely take concerns seriously. But it should also flesh out the broad claims pushed by </w:t>
      </w:r>
      <w:hyperlink r:id="rId79">
        <w:r w:rsidDel="00000000" w:rsidR="00000000" w:rsidRPr="00000000">
          <w:rPr>
            <w:sz w:val="16"/>
            <w:szCs w:val="16"/>
            <w:rtl w:val="0"/>
          </w:rPr>
          <w:t xml:space="preserve">national politicians</w:t>
        </w:r>
      </w:hyperlink>
      <w:r w:rsidDel="00000000" w:rsidR="00000000" w:rsidRPr="00000000">
        <w:rPr>
          <w:sz w:val="16"/>
          <w:szCs w:val="16"/>
          <w:rtl w:val="0"/>
        </w:rPr>
        <w:t xml:space="preserve">, opportunistic political candidates, and local activists where fear-based tactics are being deployed. Three of the most common myths deserve more balanced discussion.</w:t>
      </w:r>
    </w:p>
    <w:p w:rsidR="00000000" w:rsidDel="00000000" w:rsidP="00000000" w:rsidRDefault="00000000" w:rsidRPr="00000000" w14:paraId="000000A7">
      <w:pPr>
        <w:rPr>
          <w:b w:val="1"/>
          <w:bCs w:val="1"/>
          <w:sz w:val="16"/>
          <w:szCs w:val="16"/>
        </w:rPr>
      </w:pPr>
      <w:r w:rsidDel="00000000" w:rsidR="00000000" w:rsidRPr="00000000">
        <w:rPr>
          <w:b w:val="1"/>
          <w:bCs w:val="1"/>
          <w:sz w:val="16"/>
          <w:szCs w:val="16"/>
          <w:rtl w:val="0"/>
        </w:rPr>
        <w:t xml:space="preserve">Myth 1: Data centers do not create enough jobs or economic activity to justify the investment.</w:t>
      </w:r>
    </w:p>
    <w:p w:rsidR="00000000" w:rsidDel="00000000" w:rsidP="00000000" w:rsidRDefault="00000000" w:rsidRPr="00000000" w14:paraId="000000A8">
      <w:pPr>
        <w:rPr>
          <w:sz w:val="16"/>
          <w:szCs w:val="16"/>
        </w:rPr>
      </w:pPr>
      <w:r w:rsidDel="00000000" w:rsidR="00000000" w:rsidRPr="00000000">
        <w:rPr>
          <w:sz w:val="16"/>
          <w:szCs w:val="16"/>
          <w:rtl w:val="0"/>
        </w:rPr>
        <w:t xml:space="preserve">Facts: This argument usually focuses only on the permanent staffing levels inside a completed facility. That leaves out a large share of the economic activity data centers generate. </w:t>
      </w:r>
      <w:r w:rsidDel="00000000" w:rsidR="00000000" w:rsidRPr="00000000">
        <w:rPr>
          <w:b w:val="1"/>
          <w:bCs w:val="1"/>
          <w:sz w:val="22"/>
          <w:szCs w:val="22"/>
          <w:u w:val="single"/>
          <w:rtl w:val="0"/>
        </w:rPr>
        <w:t xml:space="preserve">A </w:t>
      </w:r>
      <w:hyperlink r:id="rId80">
        <w:r w:rsidDel="00000000" w:rsidR="00000000" w:rsidRPr="00000000">
          <w:rPr>
            <w:b w:val="1"/>
            <w:bCs w:val="1"/>
            <w:sz w:val="22"/>
            <w:szCs w:val="22"/>
            <w:u w:val="single"/>
            <w:rtl w:val="0"/>
          </w:rPr>
          <w:t xml:space="preserve">2025 PwC report</w:t>
        </w:r>
      </w:hyperlink>
      <w:r w:rsidDel="00000000" w:rsidR="00000000" w:rsidRPr="00000000">
        <w:rPr>
          <w:b w:val="1"/>
          <w:bCs w:val="1"/>
          <w:sz w:val="22"/>
          <w:szCs w:val="22"/>
          <w:u w:val="single"/>
          <w:rtl w:val="0"/>
        </w:rPr>
        <w:t xml:space="preserve"> commissioned by the Data Center Coalition found that each direct data center job supports more than six jobs elsewhere in the U.S. economy, while the industry’s total annual employment contribution reached 4.7 million jobs</w:t>
      </w:r>
      <w:r w:rsidDel="00000000" w:rsidR="00000000" w:rsidRPr="00000000">
        <w:rPr>
          <w:sz w:val="16"/>
          <w:szCs w:val="16"/>
          <w:rtl w:val="0"/>
        </w:rPr>
        <w:t xml:space="preserve"> in 2023. A report from the Virginia legislature’s policy analysis arm, JLARC, also </w:t>
      </w:r>
      <w:hyperlink r:id="rId81">
        <w:r w:rsidDel="00000000" w:rsidR="00000000" w:rsidRPr="00000000">
          <w:rPr>
            <w:sz w:val="16"/>
            <w:szCs w:val="16"/>
            <w:rtl w:val="0"/>
          </w:rPr>
          <w:t xml:space="preserve">found</w:t>
        </w:r>
      </w:hyperlink>
      <w:r w:rsidDel="00000000" w:rsidR="00000000" w:rsidRPr="00000000">
        <w:rPr>
          <w:sz w:val="16"/>
          <w:szCs w:val="16"/>
          <w:rtl w:val="0"/>
        </w:rPr>
        <w:t xml:space="preserve"> that construction is a major source of employment impact, with a single building often supporting about 1,500 workers on site at peak activity. That matters because the opportunity extends well beyond the walls of the facility itself. Data center development supports contractors and a range of other local service providers – small businesses – that help bring projects online and keep them running. For communities trying to broaden their economic base, that is meaningful activity. It is fair to ask whether a project is well-structured and well-sited. It is not fair to suggest the benefits stop with a handful of technicians.</w:t>
      </w:r>
    </w:p>
    <w:p w:rsidR="00000000" w:rsidDel="00000000" w:rsidP="00000000" w:rsidRDefault="00000000" w:rsidRPr="00000000" w14:paraId="000000A9">
      <w:pPr>
        <w:rPr>
          <w:sz w:val="16"/>
          <w:szCs w:val="16"/>
        </w:rPr>
      </w:pPr>
      <w:r w:rsidDel="00000000" w:rsidR="00000000" w:rsidRPr="00000000">
        <w:rPr>
          <w:b w:val="1"/>
          <w:bCs w:val="1"/>
          <w:sz w:val="16"/>
          <w:szCs w:val="16"/>
          <w:rtl w:val="0"/>
        </w:rPr>
        <w:t xml:space="preserve">Myth 2: Data centers are an unnecessary burden on the gri</w:t>
      </w:r>
      <w:r w:rsidDel="00000000" w:rsidR="00000000" w:rsidRPr="00000000">
        <w:rPr>
          <w:sz w:val="16"/>
          <w:szCs w:val="16"/>
          <w:rtl w:val="0"/>
        </w:rPr>
        <w:t xml:space="preserve">d.</w:t>
      </w:r>
    </w:p>
    <w:p w:rsidR="00000000" w:rsidDel="00000000" w:rsidP="00000000" w:rsidRDefault="00000000" w:rsidRPr="00000000" w14:paraId="000000AA">
      <w:pPr>
        <w:rPr>
          <w:sz w:val="16"/>
          <w:szCs w:val="16"/>
        </w:rPr>
      </w:pPr>
      <w:r w:rsidDel="00000000" w:rsidR="00000000" w:rsidRPr="00000000">
        <w:rPr>
          <w:sz w:val="16"/>
          <w:szCs w:val="16"/>
          <w:rtl w:val="0"/>
        </w:rPr>
        <w:t xml:space="preserve">Facts: Data centers do use significant electricity and communities are right to expect serious grid planning. But opponents often present power demand as though it is the end of the story. </w:t>
      </w:r>
      <w:r w:rsidDel="00000000" w:rsidR="00000000" w:rsidRPr="00000000">
        <w:rPr>
          <w:b w:val="1"/>
          <w:bCs w:val="1"/>
          <w:sz w:val="22"/>
          <w:szCs w:val="22"/>
          <w:u w:val="single"/>
          <w:rtl w:val="0"/>
        </w:rPr>
        <w:t xml:space="preserve">In reality, rising data center load is one reason utilities and policymakers are accelerating conversations about grid modernization and long-term capacity planning.</w:t>
      </w:r>
      <w:r w:rsidDel="00000000" w:rsidR="00000000" w:rsidRPr="00000000">
        <w:rPr>
          <w:sz w:val="16"/>
          <w:szCs w:val="16"/>
          <w:rtl w:val="0"/>
        </w:rPr>
        <w:t xml:space="preserve"> The U.S. Energy Information Administration </w:t>
      </w:r>
      <w:hyperlink r:id="rId82">
        <w:r w:rsidDel="00000000" w:rsidR="00000000" w:rsidRPr="00000000">
          <w:rPr>
            <w:sz w:val="16"/>
            <w:szCs w:val="16"/>
            <w:rtl w:val="0"/>
          </w:rPr>
          <w:t xml:space="preserve">reported</w:t>
        </w:r>
      </w:hyperlink>
      <w:r w:rsidDel="00000000" w:rsidR="00000000" w:rsidRPr="00000000">
        <w:rPr>
          <w:sz w:val="16"/>
          <w:szCs w:val="16"/>
          <w:rtl w:val="0"/>
        </w:rPr>
        <w:t xml:space="preserve"> in March 2026 that data centers are a key driver of electricity demand growth, while PwC has noted that large customers are increasingly tied to broader infrastructure planning and new approaches to managing load. The more useful question is not whether data centers consume electricity. Of course they do. The question is whether policymakers are shaping development in ways that strengthen and modernize the system to support broader economic growth. If communities want better outcomes, the answer is smart planning and accountability, not the false claim that digital infrastructure offers no value beyond its power bill. </w:t>
      </w:r>
      <w:r w:rsidDel="00000000" w:rsidR="00000000" w:rsidRPr="00000000">
        <w:rPr>
          <w:b w:val="1"/>
          <w:bCs w:val="1"/>
          <w:sz w:val="22"/>
          <w:szCs w:val="22"/>
          <w:u w:val="single"/>
          <w:rtl w:val="0"/>
        </w:rPr>
        <w:t xml:space="preserve">Moreover, tech companies </w:t>
      </w:r>
      <w:hyperlink r:id="rId83">
        <w:r w:rsidDel="00000000" w:rsidR="00000000" w:rsidRPr="00000000">
          <w:rPr>
            <w:b w:val="1"/>
            <w:bCs w:val="1"/>
            <w:sz w:val="22"/>
            <w:szCs w:val="22"/>
            <w:u w:val="single"/>
            <w:rtl w:val="0"/>
          </w:rPr>
          <w:t xml:space="preserve">are exploring and pursuing a myriad of options</w:t>
        </w:r>
      </w:hyperlink>
      <w:r w:rsidDel="00000000" w:rsidR="00000000" w:rsidRPr="00000000">
        <w:rPr>
          <w:b w:val="1"/>
          <w:bCs w:val="1"/>
          <w:sz w:val="22"/>
          <w:szCs w:val="22"/>
          <w:u w:val="single"/>
          <w:rtl w:val="0"/>
        </w:rPr>
        <w:t xml:space="preserve"> to bring their own power (BYOP)</w:t>
      </w:r>
      <w:r w:rsidDel="00000000" w:rsidR="00000000" w:rsidRPr="00000000">
        <w:rPr>
          <w:sz w:val="16"/>
          <w:szCs w:val="16"/>
          <w:rtl w:val="0"/>
        </w:rPr>
        <w:t xml:space="preserve">. Policies and elected officials need to support reasonable initiatives to enable such investment and innovative solutions.</w:t>
      </w:r>
    </w:p>
    <w:p w:rsidR="00000000" w:rsidDel="00000000" w:rsidP="00000000" w:rsidRDefault="00000000" w:rsidRPr="00000000" w14:paraId="000000AB">
      <w:pPr>
        <w:rPr>
          <w:b w:val="1"/>
          <w:bCs w:val="1"/>
          <w:sz w:val="16"/>
          <w:szCs w:val="16"/>
        </w:rPr>
      </w:pPr>
      <w:r w:rsidDel="00000000" w:rsidR="00000000" w:rsidRPr="00000000">
        <w:rPr>
          <w:b w:val="1"/>
          <w:bCs w:val="1"/>
          <w:sz w:val="16"/>
          <w:szCs w:val="16"/>
          <w:rtl w:val="0"/>
        </w:rPr>
        <w:t xml:space="preserve">Myth 3: Data centers are a poor use of land because they are just big buildings with little broader community value.</w:t>
      </w:r>
    </w:p>
    <w:p w:rsidR="00000000" w:rsidDel="00000000" w:rsidP="00000000" w:rsidRDefault="00000000" w:rsidRPr="00000000" w14:paraId="000000AC">
      <w:pPr>
        <w:rPr>
          <w:sz w:val="16"/>
          <w:szCs w:val="16"/>
        </w:rPr>
      </w:pPr>
      <w:r w:rsidDel="00000000" w:rsidR="00000000" w:rsidRPr="00000000">
        <w:rPr>
          <w:sz w:val="16"/>
          <w:szCs w:val="16"/>
          <w:rtl w:val="0"/>
        </w:rPr>
        <w:t xml:space="preserve">Facts: This criticism tends to focus on appearance rather than function. Data centers may not look like the type of development some activists prefer, but that does not make them low-value assets. They are part of the physical backbone of the digital economy. Virginia’s JLARC </w:t>
      </w:r>
      <w:hyperlink r:id="rId84">
        <w:r w:rsidDel="00000000" w:rsidR="00000000" w:rsidRPr="00000000">
          <w:rPr>
            <w:sz w:val="16"/>
            <w:szCs w:val="16"/>
            <w:rtl w:val="0"/>
          </w:rPr>
          <w:t xml:space="preserve">found</w:t>
        </w:r>
      </w:hyperlink>
      <w:r w:rsidDel="00000000" w:rsidR="00000000" w:rsidRPr="00000000">
        <w:rPr>
          <w:sz w:val="16"/>
          <w:szCs w:val="16"/>
          <w:rtl w:val="0"/>
        </w:rPr>
        <w:t xml:space="preserve"> that data centers can generate substantial state and local tax revenue through real estate and business personal property taxes. The Northern Virginia Technology Council similarly </w:t>
      </w:r>
      <w:hyperlink r:id="rId85">
        <w:r w:rsidDel="00000000" w:rsidR="00000000" w:rsidRPr="00000000">
          <w:rPr>
            <w:sz w:val="16"/>
            <w:szCs w:val="16"/>
            <w:rtl w:val="0"/>
          </w:rPr>
          <w:t xml:space="preserve">reported</w:t>
        </w:r>
      </w:hyperlink>
      <w:r w:rsidDel="00000000" w:rsidR="00000000" w:rsidRPr="00000000">
        <w:rPr>
          <w:sz w:val="16"/>
          <w:szCs w:val="16"/>
          <w:rtl w:val="0"/>
        </w:rPr>
        <w:t xml:space="preserve"> that Virginia data centers drive billions in statewide economic impact and major annual tax contributions. That revenue matters to local communities. It can help fund public priorities and expand fiscal capacity in places that want to invest in long-term growth. None of this means every proposal belongs everywhere. Community fit still matters. But the sweeping claim that data centers are inherently a bad use of land is overly broad and inappropriate for many areas.</w:t>
      </w:r>
    </w:p>
    <w:p w:rsidR="00000000" w:rsidDel="00000000" w:rsidP="00000000" w:rsidRDefault="00000000" w:rsidRPr="00000000" w14:paraId="000000AD">
      <w:pPr>
        <w:rPr>
          <w:b w:val="1"/>
          <w:bCs w:val="1"/>
          <w:sz w:val="16"/>
          <w:szCs w:val="16"/>
        </w:rPr>
      </w:pPr>
      <w:r w:rsidDel="00000000" w:rsidR="00000000" w:rsidRPr="00000000">
        <w:rPr>
          <w:b w:val="1"/>
          <w:bCs w:val="1"/>
          <w:sz w:val="16"/>
          <w:szCs w:val="16"/>
          <w:rtl w:val="0"/>
        </w:rPr>
        <w:t xml:space="preserve">Conclusion</w:t>
      </w:r>
    </w:p>
    <w:p w:rsidR="00000000" w:rsidDel="00000000" w:rsidP="00000000" w:rsidRDefault="00000000" w:rsidRPr="00000000" w14:paraId="000000AE">
      <w:pPr>
        <w:rPr>
          <w:b w:val="1"/>
          <w:bCs w:val="1"/>
          <w:sz w:val="22"/>
          <w:szCs w:val="22"/>
          <w:u w:val="single"/>
        </w:rPr>
      </w:pPr>
      <w:r w:rsidDel="00000000" w:rsidR="00000000" w:rsidRPr="00000000">
        <w:rPr>
          <w:sz w:val="16"/>
          <w:szCs w:val="16"/>
          <w:rtl w:val="0"/>
        </w:rPr>
        <w:t xml:space="preserve">The backlash against data centers is gaining momentum in some places because opponents have been effective at reducing a complex issue to a simple political target. But the small business economy deserves a fuller, fact-based conversation. SBE Council has already </w:t>
      </w:r>
      <w:hyperlink r:id="rId86">
        <w:r w:rsidDel="00000000" w:rsidR="00000000" w:rsidRPr="00000000">
          <w:rPr>
            <w:sz w:val="16"/>
            <w:szCs w:val="16"/>
            <w:rtl w:val="0"/>
          </w:rPr>
          <w:t xml:space="preserve">made clear</w:t>
        </w:r>
      </w:hyperlink>
      <w:r w:rsidDel="00000000" w:rsidR="00000000" w:rsidRPr="00000000">
        <w:rPr>
          <w:sz w:val="16"/>
          <w:szCs w:val="16"/>
          <w:rtl w:val="0"/>
        </w:rPr>
        <w:t xml:space="preserve"> that fear-based policymaking is the wrong approach when it comes to AI and the infrastructure supporting these tools. That same principle applies here. </w:t>
      </w:r>
      <w:r w:rsidDel="00000000" w:rsidR="00000000" w:rsidRPr="00000000">
        <w:rPr>
          <w:b w:val="1"/>
          <w:bCs w:val="1"/>
          <w:sz w:val="22"/>
          <w:szCs w:val="22"/>
          <w:u w:val="single"/>
          <w:rtl w:val="0"/>
        </w:rPr>
        <w:t xml:space="preserve">Data centers support a growing small business ecosystem, strengthen local economies, and help sustain the technologies entrepreneurs are already using to compete. The right path is not blanket opposition. It is smart siting, clear standards, and a fact-based understanding of what responsible digital infrastructure can mean for American communities, entrepreneurship, and small business growth.</w:t>
      </w:r>
    </w:p>
    <w:p w:rsidR="00000000" w:rsidDel="00000000" w:rsidP="00000000" w:rsidRDefault="00000000" w:rsidRPr="00000000" w14:paraId="000000AF">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3">
      <w:pPr>
        <w:rPr>
          <w:color w:val="1c1b1a"/>
          <w:sz w:val="16"/>
          <w:szCs w:val="16"/>
        </w:rPr>
      </w:pPr>
      <w:r w:rsidDel="00000000" w:rsidR="00000000" w:rsidRPr="00000000">
        <w:rPr>
          <w:b w:val="1"/>
          <w:bCs w:val="1"/>
          <w:rtl w:val="0"/>
        </w:rPr>
        <w:t xml:space="preserve">Tremper &amp; Bowen 9-10</w:t>
      </w:r>
      <w:r w:rsidDel="00000000" w:rsidR="00000000" w:rsidRPr="00000000">
        <w:rPr>
          <w:color w:val="1c1b1a"/>
          <w:sz w:val="16"/>
          <w:szCs w:val="16"/>
          <w:rtl w:val="0"/>
        </w:rPr>
        <w:t xml:space="preserve"> (Nich Tremper is the Head of Gusto Insights and Senior Economist at Gusto. He researches entrepreneurship and the small business life cycle in the modern economy. Nich has worked in research offices in the federal government and financial service industries, studying small business outcomes and their roles in local economies. He holds a Master's degree from the University of Minnesota, where he researched local government business expansion efforts and Tom Bowen is an economist at Gusto, where he develops innovative metrics and methods to analyze entrepreneurship, small business labor markets, and technology adoption. He is passionate about using data to shed light on complex economic dynamics affecting small businesses and their workforce. Since joining Gusto in 2022, Tom has collaborated with policymakers, academics, and the media to deliver timely insights that support the small business community. He holds a Master’s degree in Economics from the University of California, Santa Cruz. Tom currently lives in New York, NY, “Small Businesses that Adopted AI Are Hiring Faster”, September 10, 2026, </w:t>
      </w:r>
      <w:hyperlink r:id="rId87">
        <w:r w:rsidDel="00000000" w:rsidR="00000000" w:rsidRPr="00000000">
          <w:rPr>
            <w:color w:val="1155cc"/>
            <w:sz w:val="16"/>
            <w:szCs w:val="16"/>
            <w:u w:val="single"/>
            <w:rtl w:val="0"/>
          </w:rPr>
          <w:t xml:space="preserve">https://gusto.com/resources/gusto-insights/ai-and-smb-hiring-2026</w:t>
        </w:r>
      </w:hyperlink>
      <w:r w:rsidDel="00000000" w:rsidR="00000000" w:rsidRPr="00000000">
        <w:rPr>
          <w:color w:val="1c1b1a"/>
          <w:sz w:val="16"/>
          <w:szCs w:val="16"/>
          <w:rtl w:val="0"/>
        </w:rPr>
        <w:t xml:space="preserve">, DOA: 9/12/26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B4">
      <w:pPr>
        <w:rPr>
          <w:color w:val="1c1b1a"/>
          <w:sz w:val="16"/>
          <w:szCs w:val="16"/>
        </w:rPr>
      </w:pPr>
      <w:r w:rsidDel="00000000" w:rsidR="00000000" w:rsidRPr="00000000">
        <w:rPr>
          <w:rtl w:val="0"/>
        </w:rPr>
      </w:r>
    </w:p>
    <w:p w:rsidR="00000000" w:rsidDel="00000000" w:rsidP="00000000" w:rsidRDefault="00000000" w:rsidRPr="00000000" w14:paraId="000000B5">
      <w:pPr>
        <w:rPr>
          <w:b w:val="1"/>
          <w:bCs w:val="1"/>
          <w:sz w:val="16"/>
          <w:szCs w:val="16"/>
        </w:rPr>
      </w:pPr>
      <w:r w:rsidDel="00000000" w:rsidR="00000000" w:rsidRPr="00000000">
        <w:rPr>
          <w:b w:val="1"/>
          <w:bCs w:val="1"/>
          <w:sz w:val="16"/>
          <w:szCs w:val="16"/>
          <w:rtl w:val="0"/>
        </w:rPr>
        <w:t xml:space="preserve">Introduction</w:t>
      </w:r>
    </w:p>
    <w:p w:rsidR="00000000" w:rsidDel="00000000" w:rsidP="00000000" w:rsidRDefault="00000000" w:rsidRPr="00000000" w14:paraId="000000B6">
      <w:pPr>
        <w:rPr>
          <w:sz w:val="16"/>
          <w:szCs w:val="16"/>
        </w:rPr>
      </w:pPr>
      <w:r w:rsidDel="00000000" w:rsidR="00000000" w:rsidRPr="00000000">
        <w:rPr>
          <w:b w:val="1"/>
          <w:bCs w:val="1"/>
          <w:sz w:val="22"/>
          <w:szCs w:val="22"/>
          <w:u w:val="single"/>
          <w:rtl w:val="0"/>
        </w:rPr>
        <w:t xml:space="preserve">Over the last several years small businesses have been increasingly using AI to build and grow their businesses. </w:t>
      </w:r>
      <w:r w:rsidDel="00000000" w:rsidR="00000000" w:rsidRPr="00000000">
        <w:rPr>
          <w:b w:val="1"/>
          <w:bCs w:val="1"/>
          <w:sz w:val="22"/>
          <w:szCs w:val="22"/>
          <w:highlight w:val="cyan"/>
          <w:u w:val="single"/>
          <w:rtl w:val="0"/>
        </w:rPr>
        <w:t xml:space="preserve">A</w:t>
      </w:r>
      <w:r w:rsidDel="00000000" w:rsidR="00000000" w:rsidRPr="00000000">
        <w:rPr>
          <w:b w:val="1"/>
          <w:bCs w:val="1"/>
          <w:sz w:val="22"/>
          <w:szCs w:val="22"/>
          <w:u w:val="single"/>
          <w:rtl w:val="0"/>
        </w:rPr>
        <w:t xml:space="preserve"> Gusto </w:t>
      </w:r>
      <w:r w:rsidDel="00000000" w:rsidR="00000000" w:rsidRPr="00000000">
        <w:rPr>
          <w:b w:val="1"/>
          <w:bCs w:val="1"/>
          <w:sz w:val="22"/>
          <w:szCs w:val="22"/>
          <w:highlight w:val="cyan"/>
          <w:u w:val="single"/>
          <w:rtl w:val="0"/>
        </w:rPr>
        <w:t xml:space="preserve">survey show</w:t>
      </w:r>
      <w:r w:rsidDel="00000000" w:rsidR="00000000" w:rsidRPr="00000000">
        <w:rPr>
          <w:b w:val="1"/>
          <w:bCs w:val="1"/>
          <w:sz w:val="22"/>
          <w:szCs w:val="22"/>
          <w:u w:val="single"/>
          <w:rtl w:val="0"/>
        </w:rPr>
        <w:t xml:space="preserve">ed </w:t>
      </w:r>
      <w:r w:rsidDel="00000000" w:rsidR="00000000" w:rsidRPr="00000000">
        <w:rPr>
          <w:b w:val="1"/>
          <w:bCs w:val="1"/>
          <w:sz w:val="22"/>
          <w:szCs w:val="22"/>
          <w:highlight w:val="cyan"/>
          <w:u w:val="single"/>
          <w:rtl w:val="0"/>
        </w:rPr>
        <w:t xml:space="preserve">that 64% of businesses</w:t>
      </w:r>
      <w:r w:rsidDel="00000000" w:rsidR="00000000" w:rsidRPr="00000000">
        <w:rPr>
          <w:b w:val="1"/>
          <w:bCs w:val="1"/>
          <w:sz w:val="22"/>
          <w:szCs w:val="22"/>
          <w:u w:val="single"/>
          <w:rtl w:val="0"/>
        </w:rPr>
        <w:t xml:space="preserve"> reported at least </w:t>
      </w:r>
      <w:r w:rsidDel="00000000" w:rsidR="00000000" w:rsidRPr="00000000">
        <w:rPr>
          <w:b w:val="1"/>
          <w:bCs w:val="1"/>
          <w:sz w:val="22"/>
          <w:szCs w:val="22"/>
          <w:highlight w:val="cyan"/>
          <w:u w:val="single"/>
          <w:rtl w:val="0"/>
        </w:rPr>
        <w:t xml:space="preserve">experiment</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with AI</w:t>
      </w:r>
      <w:r w:rsidDel="00000000" w:rsidR="00000000" w:rsidRPr="00000000">
        <w:rPr>
          <w:b w:val="1"/>
          <w:bCs w:val="1"/>
          <w:sz w:val="22"/>
          <w:szCs w:val="22"/>
          <w:u w:val="single"/>
          <w:rtl w:val="0"/>
        </w:rPr>
        <w:t xml:space="preserve"> in April 2025. </w:t>
      </w:r>
      <w:r w:rsidDel="00000000" w:rsidR="00000000" w:rsidRPr="00000000">
        <w:rPr>
          <w:b w:val="1"/>
          <w:bCs w:val="1"/>
          <w:sz w:val="22"/>
          <w:szCs w:val="22"/>
          <w:highlight w:val="cyan"/>
          <w:u w:val="single"/>
          <w:rtl w:val="0"/>
        </w:rPr>
        <w:t xml:space="preserve">Moreover, nearly </w:t>
      </w:r>
      <w:hyperlink r:id="rId88">
        <w:r w:rsidDel="00000000" w:rsidR="00000000" w:rsidRPr="00000000">
          <w:rPr>
            <w:b w:val="1"/>
            <w:bCs w:val="1"/>
            <w:sz w:val="22"/>
            <w:szCs w:val="22"/>
            <w:highlight w:val="cyan"/>
            <w:u w:val="single"/>
            <w:rtl w:val="0"/>
          </w:rPr>
          <w:t xml:space="preserve">two-thirds of businesses started </w:t>
        </w:r>
      </w:hyperlink>
      <w:r w:rsidDel="00000000" w:rsidR="00000000" w:rsidRPr="00000000">
        <w:rPr>
          <w:b w:val="1"/>
          <w:bCs w:val="1"/>
          <w:sz w:val="22"/>
          <w:szCs w:val="22"/>
          <w:highlight w:val="cyan"/>
          <w:u w:val="single"/>
          <w:rtl w:val="0"/>
        </w:rPr>
        <w:t xml:space="preserve">last year used AI in order to make it easier to open</w:t>
      </w:r>
      <w:r w:rsidDel="00000000" w:rsidR="00000000" w:rsidRPr="00000000">
        <w:rPr>
          <w:b w:val="1"/>
          <w:bCs w:val="1"/>
          <w:sz w:val="22"/>
          <w:szCs w:val="22"/>
          <w:u w:val="single"/>
          <w:rtl w:val="0"/>
        </w:rPr>
        <w:t xml:space="preserve"> their doors. </w:t>
      </w:r>
      <w:r w:rsidDel="00000000" w:rsidR="00000000" w:rsidRPr="00000000">
        <w:rPr>
          <w:sz w:val="16"/>
          <w:szCs w:val="16"/>
          <w:rtl w:val="0"/>
        </w:rPr>
        <w:t xml:space="preserve">Small businesses are finding ways to increase productivity and revenue with this technology, and those that leaned into the technology hired faster in the next twelve months following their start with AI. This analysis follows respondents to Gusto’s </w:t>
      </w:r>
      <w:hyperlink r:id="rId89">
        <w:r w:rsidDel="00000000" w:rsidR="00000000" w:rsidRPr="00000000">
          <w:rPr>
            <w:sz w:val="16"/>
            <w:szCs w:val="16"/>
            <w:rtl w:val="0"/>
          </w:rPr>
          <w:t xml:space="preserve">2025 Main Street Meets Machine Learning</w:t>
        </w:r>
      </w:hyperlink>
      <w:r w:rsidDel="00000000" w:rsidR="00000000" w:rsidRPr="00000000">
        <w:rPr>
          <w:sz w:val="16"/>
          <w:szCs w:val="16"/>
          <w:rtl w:val="0"/>
        </w:rPr>
        <w:t xml:space="preserve"> survey to show how those who adopted AI changed their workforces. Our findings show that </w:t>
      </w:r>
      <w:r w:rsidDel="00000000" w:rsidR="00000000" w:rsidRPr="00000000">
        <w:rPr>
          <w:b w:val="1"/>
          <w:bCs w:val="1"/>
          <w:sz w:val="22"/>
          <w:szCs w:val="22"/>
          <w:highlight w:val="cyan"/>
          <w:u w:val="single"/>
          <w:rtl w:val="0"/>
        </w:rPr>
        <w:t xml:space="preserve">small businesses that adopted AI </w:t>
      </w:r>
      <w:r w:rsidDel="00000000" w:rsidR="00000000" w:rsidRPr="00000000">
        <w:rPr>
          <w:b w:val="1"/>
          <w:bCs w:val="1"/>
          <w:sz w:val="22"/>
          <w:szCs w:val="22"/>
          <w:u w:val="single"/>
          <w:rtl w:val="0"/>
        </w:rPr>
        <w:t xml:space="preserve">were more likely to grow their teams in the year after AI adoption. This finding is strongest at the smallest businesses: those with fewer than 10 employees </w:t>
      </w:r>
      <w:r w:rsidDel="00000000" w:rsidR="00000000" w:rsidRPr="00000000">
        <w:rPr>
          <w:b w:val="1"/>
          <w:bCs w:val="1"/>
          <w:sz w:val="22"/>
          <w:szCs w:val="22"/>
          <w:highlight w:val="cyan"/>
          <w:u w:val="single"/>
          <w:rtl w:val="0"/>
        </w:rPr>
        <w:t xml:space="preserve">grew their teams by an average of 10%</w:t>
      </w:r>
      <w:r w:rsidDel="00000000" w:rsidR="00000000" w:rsidRPr="00000000">
        <w:rPr>
          <w:b w:val="1"/>
          <w:bCs w:val="1"/>
          <w:sz w:val="22"/>
          <w:szCs w:val="22"/>
          <w:u w:val="single"/>
          <w:rtl w:val="0"/>
        </w:rPr>
        <w:t xml:space="preserve">, and small community services businesses (e.g., health care and education) grew their teams by nearly 20%.</w:t>
      </w:r>
      <w:r w:rsidDel="00000000" w:rsidR="00000000" w:rsidRPr="00000000">
        <w:rPr>
          <w:sz w:val="16"/>
          <w:szCs w:val="16"/>
          <w:rtl w:val="0"/>
        </w:rPr>
        <w:t xml:space="preserve"> When we took a look at the titles of those who were hired, we found that they were hiring do-ers, people who produce more of the work that business provides to its customers, suggesting that small businesses are investing time saved by implementing AI into increasing their productivity. We identified AI uses based on </w:t>
      </w:r>
      <w:hyperlink r:id="rId90">
        <w:r w:rsidDel="00000000" w:rsidR="00000000" w:rsidRPr="00000000">
          <w:rPr>
            <w:sz w:val="16"/>
            <w:szCs w:val="16"/>
            <w:rtl w:val="0"/>
          </w:rPr>
          <w:t xml:space="preserve">survey responses in April 2025</w:t>
        </w:r>
      </w:hyperlink>
      <w:r w:rsidDel="00000000" w:rsidR="00000000" w:rsidRPr="00000000">
        <w:rPr>
          <w:sz w:val="16"/>
          <w:szCs w:val="16"/>
          <w:rtl w:val="0"/>
        </w:rPr>
        <w:t xml:space="preserve">. In this survey, 1,593 businesses told us that they used AI to various degrees and had been Gusto customers for long enough to track employment changes. Additionally, 669 told us that they knew about AI but had not implemented it into their business and had long enough histories on Gusto to track employment changes. This comparison group allows us to control for knowledge about and availability of AI systems. We are not comparing businesses that use AI against those who do not understand it or have never been exposed, instead we’re measuring the choice of using AI conditional on knowing about it. See our methodology section for a full list of robustness checks that further verified these results. </w:t>
      </w:r>
    </w:p>
    <w:p w:rsidR="00000000" w:rsidDel="00000000" w:rsidP="00000000" w:rsidRDefault="00000000" w:rsidRPr="00000000" w14:paraId="000000B7">
      <w:pPr>
        <w:rPr>
          <w:b w:val="1"/>
          <w:bCs w:val="1"/>
          <w:sz w:val="16"/>
          <w:szCs w:val="16"/>
        </w:rPr>
      </w:pPr>
      <w:r w:rsidDel="00000000" w:rsidR="00000000" w:rsidRPr="00000000">
        <w:rPr>
          <w:b w:val="1"/>
          <w:bCs w:val="1"/>
          <w:sz w:val="16"/>
          <w:szCs w:val="16"/>
          <w:rtl w:val="0"/>
        </w:rPr>
        <w:t xml:space="preserve">Key Findings</w:t>
      </w:r>
    </w:p>
    <w:p w:rsidR="00000000" w:rsidDel="00000000" w:rsidP="00000000" w:rsidRDefault="00000000" w:rsidRPr="00000000" w14:paraId="000000B8">
      <w:pPr>
        <w:numPr>
          <w:ilvl w:val="0"/>
          <w:numId w:val="13"/>
        </w:numPr>
        <w:ind w:left="720" w:hanging="360"/>
        <w:rPr>
          <w:sz w:val="16"/>
          <w:szCs w:val="16"/>
        </w:rPr>
      </w:pPr>
      <w:r w:rsidDel="00000000" w:rsidR="00000000" w:rsidRPr="00000000">
        <w:rPr>
          <w:b w:val="1"/>
          <w:bCs w:val="1"/>
          <w:sz w:val="22"/>
          <w:szCs w:val="22"/>
          <w:u w:val="single"/>
          <w:rtl w:val="0"/>
        </w:rPr>
        <w:t xml:space="preserve">Businesses that use AI hire 7% more than those that don’t in the first year of using the technology. In the four quarters after adopting AI, a small business’s headcount rose about 7% relative to comparable firms that were aware of AI but hadn’t adopted it.</w:t>
      </w:r>
      <w:r w:rsidDel="00000000" w:rsidR="00000000" w:rsidRPr="00000000">
        <w:rPr>
          <w:sz w:val="16"/>
          <w:szCs w:val="16"/>
          <w:rtl w:val="0"/>
        </w:rPr>
        <w:t xml:space="preserve"> That increase built gradually, climbing from about 4.5% to about 6.8% by the end of the fourth quarter.</w:t>
      </w:r>
    </w:p>
    <w:p w:rsidR="00000000" w:rsidDel="00000000" w:rsidP="00000000" w:rsidRDefault="00000000" w:rsidRPr="00000000" w14:paraId="000000B9">
      <w:pPr>
        <w:numPr>
          <w:ilvl w:val="0"/>
          <w:numId w:val="13"/>
        </w:numPr>
        <w:ind w:left="720" w:hanging="360"/>
        <w:rPr>
          <w:sz w:val="16"/>
          <w:szCs w:val="16"/>
        </w:rPr>
      </w:pPr>
      <w:r w:rsidDel="00000000" w:rsidR="00000000" w:rsidRPr="00000000">
        <w:rPr>
          <w:b w:val="1"/>
          <w:bCs w:val="1"/>
          <w:sz w:val="22"/>
          <w:szCs w:val="22"/>
          <w:u w:val="single"/>
          <w:rtl w:val="0"/>
        </w:rPr>
        <w:t xml:space="preserve">Businesses with fewer than 10 employees grew their teams about 10% more than comparable businesses that didn’t use AI.</w:t>
      </w:r>
      <w:r w:rsidDel="00000000" w:rsidR="00000000" w:rsidRPr="00000000">
        <w:rPr>
          <w:sz w:val="16"/>
          <w:szCs w:val="16"/>
          <w:rtl w:val="0"/>
        </w:rPr>
        <w:t xml:space="preserve"> This suggests that AI can make the biggest difference in resource-tight businesses. The smallest businesses, which have just as much overhead work, can focus on their core mission and grow their teams through that.</w:t>
      </w:r>
    </w:p>
    <w:p w:rsidR="00000000" w:rsidDel="00000000" w:rsidP="00000000" w:rsidRDefault="00000000" w:rsidRPr="00000000" w14:paraId="000000BA">
      <w:pPr>
        <w:numPr>
          <w:ilvl w:val="0"/>
          <w:numId w:val="13"/>
        </w:numPr>
        <w:ind w:left="720" w:hanging="360"/>
        <w:rPr>
          <w:b w:val="1"/>
          <w:bCs w:val="1"/>
          <w:sz w:val="22"/>
          <w:szCs w:val="22"/>
        </w:rPr>
      </w:pPr>
      <w:r w:rsidDel="00000000" w:rsidR="00000000" w:rsidRPr="00000000">
        <w:rPr>
          <w:b w:val="1"/>
          <w:bCs w:val="1"/>
          <w:sz w:val="22"/>
          <w:szCs w:val="22"/>
          <w:u w:val="single"/>
          <w:rtl w:val="0"/>
        </w:rPr>
        <w:t xml:space="preserve">This result is broad across industries, and not just tech or professional services. Small businesses that adopted AI hired more across industries like community services, goods-producing, and personal services with small health care and social assistance firms standing out the most.</w:t>
      </w:r>
    </w:p>
    <w:p w:rsidR="00000000" w:rsidDel="00000000" w:rsidP="00000000" w:rsidRDefault="00000000" w:rsidRPr="00000000" w14:paraId="000000BB">
      <w:pPr>
        <w:rPr>
          <w:b w:val="1"/>
          <w:bCs w:val="1"/>
          <w:sz w:val="16"/>
          <w:szCs w:val="16"/>
        </w:rPr>
      </w:pPr>
      <w:r w:rsidDel="00000000" w:rsidR="00000000" w:rsidRPr="00000000">
        <w:rPr>
          <w:b w:val="1"/>
          <w:bCs w:val="1"/>
          <w:sz w:val="16"/>
          <w:szCs w:val="16"/>
          <w:rtl w:val="0"/>
        </w:rPr>
        <w:t xml:space="preserve">Business that use AI hire 7% more than those that don’t in the first year of using the technology</w:t>
      </w:r>
    </w:p>
    <w:p w:rsidR="00000000" w:rsidDel="00000000" w:rsidP="00000000" w:rsidRDefault="00000000" w:rsidRPr="00000000" w14:paraId="000000BC">
      <w:pPr>
        <w:rPr>
          <w:sz w:val="16"/>
          <w:szCs w:val="16"/>
        </w:rPr>
      </w:pPr>
      <w:r w:rsidDel="00000000" w:rsidR="00000000" w:rsidRPr="00000000">
        <w:rPr>
          <w:sz w:val="16"/>
          <w:szCs w:val="16"/>
          <w:rtl w:val="0"/>
        </w:rPr>
        <w:t xml:space="preserve">On average, small businesses that adopted AI see about 7% higher headcounts within the first year of implementing the technology than those that know about AI and choose not to use it; and by the end of the first year headcount is 6.8% greater than those who choose not to use AI. This shows that AI wasn’t a one-time hiring boost (for example, an AI engineer at a small tech startup); instead, businesses that used AI found opportunities over quarters to add to their staff. This is consistent with AI continuing to expand productivity and business output, creating additional opportunities for small businesses to expand their teams. Among the adopters that added jobs, the new roles were mostly hands-on and customer-facing. Health-care and social-assistance shops hired therapists and other care staff; elsewhere, businesses added teachers, technicians, and cooks, plus some front-desk and admin support. We can't see why any one business hired somebody, but the pattern fits a simple story: AI absorbs routine work, freeing owners to put more people on the work that serves customers. That squares with the survey, where most owners said AI made them more productive.</w:t>
      </w:r>
    </w:p>
    <w:p w:rsidR="00000000" w:rsidDel="00000000" w:rsidP="00000000" w:rsidRDefault="00000000" w:rsidRPr="00000000" w14:paraId="000000BD">
      <w:pPr>
        <w:rPr>
          <w:b w:val="1"/>
          <w:bCs w:val="1"/>
          <w:sz w:val="16"/>
          <w:szCs w:val="16"/>
        </w:rPr>
      </w:pPr>
      <w:r w:rsidDel="00000000" w:rsidR="00000000" w:rsidRPr="00000000">
        <w:rPr>
          <w:b w:val="1"/>
          <w:bCs w:val="1"/>
          <w:sz w:val="16"/>
          <w:szCs w:val="16"/>
          <w:rtl w:val="0"/>
        </w:rPr>
        <w:t xml:space="preserve">The strongest growth was at businesses with fewer than 10 employees</w:t>
      </w:r>
    </w:p>
    <w:p w:rsidR="00000000" w:rsidDel="00000000" w:rsidP="00000000" w:rsidRDefault="00000000" w:rsidRPr="00000000" w14:paraId="000000BE">
      <w:pPr>
        <w:rPr>
          <w:sz w:val="16"/>
          <w:szCs w:val="16"/>
        </w:rPr>
      </w:pPr>
      <w:r w:rsidDel="00000000" w:rsidR="00000000" w:rsidRPr="00000000">
        <w:rPr>
          <w:sz w:val="16"/>
          <w:szCs w:val="16"/>
          <w:rtl w:val="0"/>
        </w:rPr>
        <w:t xml:space="preserve">In 2025, </w:t>
      </w:r>
      <w:hyperlink r:id="rId91">
        <w:r w:rsidDel="00000000" w:rsidR="00000000" w:rsidRPr="00000000">
          <w:rPr>
            <w:sz w:val="16"/>
            <w:szCs w:val="16"/>
            <w:rtl w:val="0"/>
          </w:rPr>
          <w:t xml:space="preserve">nearly two-thirds</w:t>
        </w:r>
      </w:hyperlink>
      <w:r w:rsidDel="00000000" w:rsidR="00000000" w:rsidRPr="00000000">
        <w:rPr>
          <w:sz w:val="16"/>
          <w:szCs w:val="16"/>
          <w:rtl w:val="0"/>
        </w:rPr>
        <w:t xml:space="preserve"> of small businesses that used AI said that they believed that AI would make them more competitive with larger businesses. After watching their growth a year after adopting AI, we can see why. The smallest businesses, those with fewer than 10 employees, saw the largest growth: 10% or more over comparable businesses that did not use AI. For the average business with 9 employees, this means that within a year of adopting AI small businesses have already onboarded one additional employee. The mechanism here makes sense. In businesses with only a handful of employees, the owner’s time, hours, and attention are the most important resource and they’re often spent on business overhead; things like administration, scheduling, marketing, or research. Many of these businesses are too small to have established processes and resources available to protect the owner’s time to invest in their business. Larger businesses with 10-24 employees, for which we don’t measure any headcount change as a result of AI, already have much of these processes in place. Productivity for these businesses likely show up in other places than headcount, even if employees are freed to focus more on their core jobs rather than things that AI could do for them. </w:t>
      </w:r>
    </w:p>
    <w:p w:rsidR="00000000" w:rsidDel="00000000" w:rsidP="00000000" w:rsidRDefault="00000000" w:rsidRPr="00000000" w14:paraId="000000BF">
      <w:pPr>
        <w:rPr>
          <w:b w:val="1"/>
          <w:bCs w:val="1"/>
          <w:sz w:val="16"/>
          <w:szCs w:val="16"/>
        </w:rPr>
      </w:pPr>
      <w:r w:rsidDel="00000000" w:rsidR="00000000" w:rsidRPr="00000000">
        <w:rPr>
          <w:b w:val="1"/>
          <w:bCs w:val="1"/>
          <w:sz w:val="16"/>
          <w:szCs w:val="16"/>
          <w:rtl w:val="0"/>
        </w:rPr>
        <w:t xml:space="preserve">AI adopters hired more across industries, not just in technology or professional services</w:t>
      </w:r>
    </w:p>
    <w:p w:rsidR="00000000" w:rsidDel="00000000" w:rsidP="00000000" w:rsidRDefault="00000000" w:rsidRPr="00000000" w14:paraId="000000C0">
      <w:pPr>
        <w:rPr>
          <w:sz w:val="16"/>
          <w:szCs w:val="16"/>
        </w:rPr>
      </w:pPr>
      <w:r w:rsidDel="00000000" w:rsidR="00000000" w:rsidRPr="00000000">
        <w:rPr>
          <w:sz w:val="16"/>
          <w:szCs w:val="16"/>
          <w:rtl w:val="0"/>
        </w:rPr>
        <w:t xml:space="preserve">Among the smallest businesses, those that had the most to gain from AI and made use of that additional productivity by adding to their headcount, we see strong hiring across each of our four sectors. Rather than being a technology story about a very small startup hiring additional AI engineers, we see similar growth at goods-producing (e.g., construction and manufacturing) and personal services (e.g., restaurants and salons) as we do at professional services (e.g., accountants or tech firms). Small businesses as diverse as restaurants and manufacturing that adopted AI experienced similar headcount growth compared to businesses in technology and professional services that may have the most obvious use of AI. This suggests that increases in productivity as a result of AI are available for small businesses regardless of industry. The one stand-out sector in our analysis is Community services businesses. These are primarily driven by small health care and social assistance businesses. Community services businesses with fewer than 10 employees that adopted AI experienced 19% headcount growth compared to comparable businesses that did not do so. When we looked at the type of employees hired at these businesses we saw something clear: the people hired were those that provide critical community services. This included more dental hygienists at dental practices or additional therapists at mental health clinics. Increasing productivity, through making patient documentation easier, could free up staff time for more patient care. This increases access to these services in addition to increasing revenue for these small businesses.</w:t>
      </w:r>
    </w:p>
    <w:p w:rsidR="00000000" w:rsidDel="00000000" w:rsidP="00000000" w:rsidRDefault="00000000" w:rsidRPr="00000000" w14:paraId="000000C1">
      <w:pPr>
        <w:rPr>
          <w:b w:val="1"/>
          <w:bCs w:val="1"/>
          <w:sz w:val="16"/>
          <w:szCs w:val="16"/>
        </w:rPr>
      </w:pPr>
      <w:r w:rsidDel="00000000" w:rsidR="00000000" w:rsidRPr="00000000">
        <w:rPr>
          <w:b w:val="1"/>
          <w:bCs w:val="1"/>
          <w:sz w:val="16"/>
          <w:szCs w:val="16"/>
          <w:rtl w:val="0"/>
        </w:rPr>
        <w:t xml:space="preserve">Conclusion</w:t>
      </w:r>
    </w:p>
    <w:p w:rsidR="00000000" w:rsidDel="00000000" w:rsidP="00000000" w:rsidRDefault="00000000" w:rsidRPr="00000000" w14:paraId="000000C2">
      <w:pPr>
        <w:rPr>
          <w:sz w:val="16"/>
          <w:szCs w:val="16"/>
        </w:rPr>
      </w:pPr>
      <w:r w:rsidDel="00000000" w:rsidR="00000000" w:rsidRPr="00000000">
        <w:rPr>
          <w:sz w:val="16"/>
          <w:szCs w:val="16"/>
          <w:rtl w:val="0"/>
        </w:rPr>
        <w:t xml:space="preserve">Across the businesses we followed, </w:t>
      </w:r>
      <w:r w:rsidDel="00000000" w:rsidR="00000000" w:rsidRPr="00000000">
        <w:rPr>
          <w:b w:val="1"/>
          <w:bCs w:val="1"/>
          <w:sz w:val="22"/>
          <w:szCs w:val="22"/>
          <w:u w:val="single"/>
          <w:rtl w:val="0"/>
        </w:rPr>
        <w:t xml:space="preserve">the ones that adopted AI went on to add more people over the next year than the ones that didn't, and the gain was largest where resources are tightest: firms with fewer than ten employees. </w:t>
      </w:r>
      <w:r w:rsidDel="00000000" w:rsidR="00000000" w:rsidRPr="00000000">
        <w:rPr>
          <w:sz w:val="16"/>
          <w:szCs w:val="16"/>
          <w:rtl w:val="0"/>
        </w:rPr>
        <w:t xml:space="preserve">It showed up whether the business was a restaurant, a manufacturer, an accounting office, or a dental practice, and it didn't take a heavy technical lift. Businesses that used AI for everyday tasks saw the same hiring gains as those that had built it deep into their operations. The benefits of AI adoption don't look reserved for tech companies or the firms that can afford to go all-in. A solopreneur using AI to draft proposals and a dental office using it to speed up paperwork are both, in this data, winning back time that goes into the work their customers came for, and often into hiring the next person to help do it.</w:t>
      </w:r>
    </w:p>
    <w:p w:rsidR="00000000" w:rsidDel="00000000" w:rsidP="00000000" w:rsidRDefault="00000000" w:rsidRPr="00000000" w14:paraId="000000C3">
      <w:pPr>
        <w:rPr>
          <w:b w:val="1"/>
          <w:bCs w:val="1"/>
          <w:sz w:val="22"/>
          <w:szCs w:val="22"/>
          <w:u w:val="single"/>
        </w:rPr>
      </w:pPr>
      <w:r w:rsidDel="00000000" w:rsidR="00000000" w:rsidRPr="00000000">
        <w:rPr>
          <w:rtl w:val="0"/>
        </w:rPr>
      </w:r>
    </w:p>
    <w:p w:rsidR="00000000" w:rsidDel="00000000" w:rsidP="00000000" w:rsidRDefault="00000000" w:rsidRPr="00000000" w14:paraId="000000C4">
      <w:pPr>
        <w:rPr>
          <w:sz w:val="16"/>
          <w:szCs w:val="16"/>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Unfortunately, a moratorium increases AI costs by constraining supply, making it harder for small businesses to access these vital tools. </w:t>
      </w:r>
    </w:p>
    <w:p w:rsidR="00000000" w:rsidDel="00000000" w:rsidP="00000000" w:rsidRDefault="00000000" w:rsidRPr="00000000" w14:paraId="000000C6">
      <w:pPr>
        <w:rPr>
          <w:sz w:val="16"/>
          <w:szCs w:val="16"/>
        </w:rPr>
      </w:pPr>
      <w:r w:rsidDel="00000000" w:rsidR="00000000" w:rsidRPr="00000000">
        <w:rPr>
          <w:b w:val="1"/>
          <w:bCs w:val="1"/>
          <w:rtl w:val="0"/>
        </w:rPr>
        <w:t xml:space="preserve">Sankararaman 4-22</w:t>
      </w:r>
      <w:r w:rsidDel="00000000" w:rsidR="00000000" w:rsidRPr="00000000">
        <w:rPr>
          <w:sz w:val="16"/>
          <w:szCs w:val="16"/>
          <w:rtl w:val="0"/>
        </w:rPr>
        <w:t xml:space="preserve"> (</w:t>
      </w:r>
      <w:hyperlink r:id="rId92">
        <w:r w:rsidDel="00000000" w:rsidR="00000000" w:rsidRPr="00000000">
          <w:rPr>
            <w:sz w:val="16"/>
            <w:szCs w:val="16"/>
            <w:rtl w:val="0"/>
          </w:rPr>
          <w:t xml:space="preserve">Kedhar Sankararaman</w:t>
        </w:r>
      </w:hyperlink>
      <w:r w:rsidDel="00000000" w:rsidR="00000000" w:rsidRPr="00000000">
        <w:rPr>
          <w:sz w:val="16"/>
          <w:szCs w:val="16"/>
          <w:rtl w:val="0"/>
        </w:rPr>
        <w:t xml:space="preserve"> works in AI/Standards/Competition at the Association for competitive technology, “In an AI Driven World, Data Center Policy is Small Business Policy”, April 22, 2026,</w:t>
      </w:r>
      <w:r w:rsidDel="00000000" w:rsidR="00000000" w:rsidRPr="00000000">
        <w:rPr>
          <w:color w:val="00bcd4"/>
          <w:sz w:val="16"/>
          <w:szCs w:val="16"/>
          <w:rtl w:val="0"/>
        </w:rPr>
        <w:t xml:space="preserve"> </w:t>
      </w:r>
      <w:hyperlink r:id="rId93">
        <w:r w:rsidDel="00000000" w:rsidR="00000000" w:rsidRPr="00000000">
          <w:rPr>
            <w:color w:val="1155cc"/>
            <w:sz w:val="16"/>
            <w:szCs w:val="16"/>
            <w:u w:val="single"/>
            <w:rtl w:val="0"/>
          </w:rPr>
          <w:t xml:space="preserve">https://actonline.org/2026/04/22/in-an-ai-driven-world-data-center-policy-is-small-business-policy/</w:t>
        </w:r>
      </w:hyperlink>
      <w:r w:rsidDel="00000000" w:rsidR="00000000" w:rsidRPr="00000000">
        <w:rPr>
          <w:sz w:val="16"/>
          <w:szCs w:val="16"/>
          <w:rtl w:val="0"/>
        </w:rPr>
        <w:t xml:space="preserve">, DOA: 8/25/26 // RL 🐯)</w:t>
      </w:r>
    </w:p>
    <w:p w:rsidR="00000000" w:rsidDel="00000000" w:rsidP="00000000" w:rsidRDefault="00000000" w:rsidRPr="00000000" w14:paraId="000000C7">
      <w:pPr>
        <w:rPr>
          <w:sz w:val="16"/>
          <w:szCs w:val="16"/>
        </w:rPr>
      </w:pPr>
      <w:r w:rsidDel="00000000" w:rsidR="00000000" w:rsidRPr="00000000">
        <w:rPr>
          <w:rtl w:val="0"/>
        </w:rPr>
      </w:r>
    </w:p>
    <w:p w:rsidR="00000000" w:rsidDel="00000000" w:rsidP="00000000" w:rsidRDefault="00000000" w:rsidRPr="00000000" w14:paraId="000000C8">
      <w:pPr>
        <w:rPr>
          <w:sz w:val="16"/>
          <w:szCs w:val="16"/>
        </w:rPr>
      </w:pPr>
      <w:r w:rsidDel="00000000" w:rsidR="00000000" w:rsidRPr="00000000">
        <w:rPr>
          <w:sz w:val="16"/>
          <w:szCs w:val="16"/>
          <w:rtl w:val="0"/>
        </w:rPr>
        <w:t xml:space="preserve">As policymakers debate the future of data centers in the United States, the discussion often centers on the ambitions of the largest technology companies. That focus misses a basic point: </w:t>
      </w:r>
      <w:r w:rsidDel="00000000" w:rsidR="00000000" w:rsidRPr="00000000">
        <w:rPr>
          <w:b w:val="1"/>
          <w:bCs w:val="1"/>
          <w:sz w:val="22"/>
          <w:szCs w:val="22"/>
          <w:u w:val="single"/>
          <w:rtl w:val="0"/>
        </w:rPr>
        <w:t xml:space="preserve">Small businesses rely on reliable and affordable access to cloud and AI tools.</w:t>
      </w:r>
      <w:r w:rsidDel="00000000" w:rsidR="00000000" w:rsidRPr="00000000">
        <w:rPr>
          <w:sz w:val="16"/>
          <w:szCs w:val="16"/>
          <w:rtl w:val="0"/>
        </w:rPr>
        <w:t xml:space="preserve"> Data center policy is not only about large firms building more infrastructure. As our </w:t>
      </w:r>
      <w:hyperlink r:id="rId94">
        <w:r w:rsidDel="00000000" w:rsidR="00000000" w:rsidRPr="00000000">
          <w:rPr>
            <w:sz w:val="16"/>
            <w:szCs w:val="16"/>
            <w:rtl w:val="0"/>
          </w:rPr>
          <w:t xml:space="preserve">recent letter to the House Science Committee</w:t>
        </w:r>
      </w:hyperlink>
      <w:r w:rsidDel="00000000" w:rsidR="00000000" w:rsidRPr="00000000">
        <w:rPr>
          <w:sz w:val="16"/>
          <w:szCs w:val="16"/>
          <w:rtl w:val="0"/>
        </w:rPr>
        <w:t xml:space="preserve"> explained, </w:t>
      </w:r>
      <w:r w:rsidDel="00000000" w:rsidR="00000000" w:rsidRPr="00000000">
        <w:rPr>
          <w:b w:val="1"/>
          <w:bCs w:val="1"/>
          <w:sz w:val="22"/>
          <w:szCs w:val="22"/>
          <w:u w:val="single"/>
          <w:rtl w:val="0"/>
        </w:rPr>
        <w:t xml:space="preserve">small businesses are often the leading users, developers, and deployers of AI-enabled services, and their ability to innovate depends on robust digital infrastructure. That dependence is becoming more important, not less.</w:t>
      </w:r>
      <w:r w:rsidDel="00000000" w:rsidR="00000000" w:rsidRPr="00000000">
        <w:rPr>
          <w:sz w:val="16"/>
          <w:szCs w:val="16"/>
          <w:rtl w:val="0"/>
        </w:rPr>
        <w:t xml:space="preserve"> Federal and independent energy </w:t>
      </w:r>
      <w:hyperlink r:id="rId95">
        <w:r w:rsidDel="00000000" w:rsidR="00000000" w:rsidRPr="00000000">
          <w:rPr>
            <w:sz w:val="16"/>
            <w:szCs w:val="16"/>
            <w:rtl w:val="0"/>
          </w:rPr>
          <w:t xml:space="preserve">analyses now project sharp growth in electricity demand from data centers over the next several years</w:t>
        </w:r>
      </w:hyperlink>
      <w:r w:rsidDel="00000000" w:rsidR="00000000" w:rsidRPr="00000000">
        <w:rPr>
          <w:sz w:val="16"/>
          <w:szCs w:val="16"/>
          <w:rtl w:val="0"/>
        </w:rPr>
        <w:t xml:space="preserve">. Data centers could account for roughly </w:t>
      </w:r>
      <w:hyperlink r:id="rId96">
        <w:r w:rsidDel="00000000" w:rsidR="00000000" w:rsidRPr="00000000">
          <w:rPr>
            <w:sz w:val="16"/>
            <w:szCs w:val="16"/>
            <w:rtl w:val="0"/>
          </w:rPr>
          <w:t xml:space="preserve">9 to 17 percent of U.S. electricity use by 2030.</w:t>
        </w:r>
      </w:hyperlink>
      <w:r w:rsidDel="00000000" w:rsidR="00000000" w:rsidRPr="00000000">
        <w:rPr>
          <w:sz w:val="16"/>
          <w:szCs w:val="16"/>
          <w:rtl w:val="0"/>
        </w:rPr>
        <w:t xml:space="preserve"> Those numbers have made data centers a visible policy issue. But they should not lead policymakers to treat data center growth itself as the problem. The better question is whether the United States will build the energy and computing infrastructure needed to support AI deployment across the economy while protecting households and communities from unfair burdens. That is a manageable policy challenge. It is not a reason to slow or freeze deployment.</w:t>
      </w:r>
    </w:p>
    <w:p w:rsidR="00000000" w:rsidDel="00000000" w:rsidP="00000000" w:rsidRDefault="00000000" w:rsidRPr="00000000" w14:paraId="000000C9">
      <w:pPr>
        <w:rPr>
          <w:b w:val="1"/>
          <w:bCs w:val="1"/>
          <w:sz w:val="22"/>
          <w:szCs w:val="22"/>
          <w:highlight w:val="cyan"/>
          <w:u w:val="single"/>
        </w:rPr>
      </w:pPr>
      <w:r w:rsidDel="00000000" w:rsidR="00000000" w:rsidRPr="00000000">
        <w:rPr>
          <w:b w:val="1"/>
          <w:bCs w:val="1"/>
          <w:sz w:val="16"/>
          <w:szCs w:val="16"/>
          <w:rtl w:val="0"/>
        </w:rPr>
        <w:t xml:space="preserve">Small businesses have the most to lose from getting this wrong.</w:t>
      </w:r>
      <w:r w:rsidDel="00000000" w:rsidR="00000000" w:rsidRPr="00000000">
        <w:rPr>
          <w:sz w:val="16"/>
          <w:szCs w:val="16"/>
          <w:rtl w:val="0"/>
        </w:rPr>
        <w:t xml:space="preserve"> Before the cloud, a small software company needed to spend heavily on on-premises servers, IT staff, and maintenance just to get started. Cloud infrastructure changed that. It lowered entry costs and allowed smaller firms to access world-class computing power on demand. </w:t>
      </w:r>
      <w:r w:rsidDel="00000000" w:rsidR="00000000" w:rsidRPr="00000000">
        <w:rPr>
          <w:b w:val="1"/>
          <w:bCs w:val="1"/>
          <w:sz w:val="22"/>
          <w:szCs w:val="22"/>
          <w:u w:val="single"/>
          <w:rtl w:val="0"/>
        </w:rPr>
        <w:t xml:space="preserve">AI is creating a similar transition. Most smaller firms do not build advanced AI systems in-house. They access them through cloud services and AI tools that run on data center infrastructure. </w:t>
      </w:r>
      <w:r w:rsidDel="00000000" w:rsidR="00000000" w:rsidRPr="00000000">
        <w:rPr>
          <w:b w:val="1"/>
          <w:bCs w:val="1"/>
          <w:sz w:val="22"/>
          <w:szCs w:val="22"/>
          <w:highlight w:val="cyan"/>
          <w:u w:val="single"/>
          <w:rtl w:val="0"/>
        </w:rPr>
        <w:t xml:space="preserve">If</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infrastructure becomes harder to build</w:t>
      </w:r>
      <w:r w:rsidDel="00000000" w:rsidR="00000000" w:rsidRPr="00000000">
        <w:rPr>
          <w:b w:val="1"/>
          <w:bCs w:val="1"/>
          <w:sz w:val="22"/>
          <w:szCs w:val="22"/>
          <w:u w:val="single"/>
          <w:rtl w:val="0"/>
        </w:rPr>
        <w:t xml:space="preserve">, slower to expand, or more expensive to power, the practical result is that </w:t>
      </w:r>
      <w:r w:rsidDel="00000000" w:rsidR="00000000" w:rsidRPr="00000000">
        <w:rPr>
          <w:b w:val="1"/>
          <w:bCs w:val="1"/>
          <w:sz w:val="22"/>
          <w:szCs w:val="22"/>
          <w:highlight w:val="cyan"/>
          <w:u w:val="single"/>
          <w:rtl w:val="0"/>
        </w:rPr>
        <w:t xml:space="preserve">AI becomes harder for smaller firms to access.</w:t>
      </w:r>
    </w:p>
    <w:p w:rsidR="00000000" w:rsidDel="00000000" w:rsidP="00000000" w:rsidRDefault="00000000" w:rsidRPr="00000000" w14:paraId="000000CA">
      <w:pPr>
        <w:rPr>
          <w:sz w:val="16"/>
          <w:szCs w:val="16"/>
        </w:rPr>
      </w:pPr>
      <w:r w:rsidDel="00000000" w:rsidR="00000000" w:rsidRPr="00000000">
        <w:rPr>
          <w:b w:val="1"/>
          <w:bCs w:val="1"/>
          <w:sz w:val="16"/>
          <w:szCs w:val="16"/>
          <w:rtl w:val="0"/>
        </w:rPr>
        <w:t xml:space="preserve">That is why pro-data center policy should be viewed as pro-small business policy.</w:t>
      </w:r>
      <w:r w:rsidDel="00000000" w:rsidR="00000000" w:rsidRPr="00000000">
        <w:rPr>
          <w:sz w:val="16"/>
          <w:szCs w:val="16"/>
          <w:rtl w:val="0"/>
        </w:rPr>
        <w:t xml:space="preserve"> </w:t>
      </w:r>
      <w:r w:rsidDel="00000000" w:rsidR="00000000" w:rsidRPr="00000000">
        <w:rPr>
          <w:b w:val="1"/>
          <w:bCs w:val="1"/>
          <w:sz w:val="22"/>
          <w:szCs w:val="22"/>
          <w:u w:val="single"/>
          <w:rtl w:val="0"/>
        </w:rPr>
        <w:t xml:space="preserve">Startups and independent developers benefit when upstream infrastructure is scalable, reliable, and affordable. They are harmed when policy uncertainty delays construction, increases energy costs, or discourages investment in the systems they rely on. In that sense, restrictive data center policy does not mainly restrain large firms. It raises input costs for smaller ones. The emerging debate over moratoria illustrates the risk. Some advocates have called for national or state-level pauses on new data center development. New York lawmakers have advanced </w:t>
      </w:r>
      <w:hyperlink r:id="rId97">
        <w:r w:rsidDel="00000000" w:rsidR="00000000" w:rsidRPr="00000000">
          <w:rPr>
            <w:b w:val="1"/>
            <w:bCs w:val="1"/>
            <w:sz w:val="22"/>
            <w:szCs w:val="22"/>
            <w:u w:val="single"/>
            <w:rtl w:val="0"/>
          </w:rPr>
          <w:t xml:space="preserve">legislation</w:t>
        </w:r>
      </w:hyperlink>
      <w:r w:rsidDel="00000000" w:rsidR="00000000" w:rsidRPr="00000000">
        <w:rPr>
          <w:b w:val="1"/>
          <w:bCs w:val="1"/>
          <w:sz w:val="22"/>
          <w:szCs w:val="22"/>
          <w:u w:val="single"/>
          <w:rtl w:val="0"/>
        </w:rPr>
        <w:t xml:space="preserve"> that would impose </w:t>
      </w:r>
      <w:r w:rsidDel="00000000" w:rsidR="00000000" w:rsidRPr="00000000">
        <w:rPr>
          <w:b w:val="1"/>
          <w:bCs w:val="1"/>
          <w:sz w:val="22"/>
          <w:szCs w:val="22"/>
          <w:highlight w:val="cyan"/>
          <w:u w:val="single"/>
          <w:rtl w:val="0"/>
        </w:rPr>
        <w:t xml:space="preserve">a moratorium on new</w:t>
      </w:r>
      <w:r w:rsidDel="00000000" w:rsidR="00000000" w:rsidRPr="00000000">
        <w:rPr>
          <w:b w:val="1"/>
          <w:bCs w:val="1"/>
          <w:sz w:val="22"/>
          <w:szCs w:val="22"/>
          <w:u w:val="single"/>
          <w:rtl w:val="0"/>
        </w:rPr>
        <w:t xml:space="preserve"> permits while further reviews are conducted, and Maine lawmakers </w:t>
      </w:r>
      <w:hyperlink r:id="rId98">
        <w:r w:rsidDel="00000000" w:rsidR="00000000" w:rsidRPr="00000000">
          <w:rPr>
            <w:b w:val="1"/>
            <w:bCs w:val="1"/>
            <w:sz w:val="22"/>
            <w:szCs w:val="22"/>
            <w:u w:val="single"/>
            <w:rtl w:val="0"/>
          </w:rPr>
          <w:t xml:space="preserve">have passed a bill</w:t>
        </w:r>
      </w:hyperlink>
      <w:r w:rsidDel="00000000" w:rsidR="00000000" w:rsidRPr="00000000">
        <w:rPr>
          <w:b w:val="1"/>
          <w:bCs w:val="1"/>
          <w:sz w:val="22"/>
          <w:szCs w:val="22"/>
          <w:u w:val="single"/>
          <w:rtl w:val="0"/>
        </w:rPr>
        <w:t xml:space="preserve"> that would temporarily pause approval of new large-scale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above 20 megawatts through October 2027, pending gubernatorial review. </w:t>
      </w:r>
      <w:r w:rsidDel="00000000" w:rsidR="00000000" w:rsidRPr="00000000">
        <w:rPr>
          <w:b w:val="1"/>
          <w:bCs w:val="1"/>
          <w:sz w:val="22"/>
          <w:szCs w:val="22"/>
          <w:u w:val="single"/>
          <w:rtl w:val="0"/>
        </w:rPr>
        <w:t xml:space="preserve">These approaches may be framed as precautionary, but in practice they would operate as a brake on the broader innovation ecosystem. They would not pause demand for AI tools. They </w:t>
      </w:r>
      <w:r w:rsidDel="00000000" w:rsidR="00000000" w:rsidRPr="00000000">
        <w:rPr>
          <w:b w:val="1"/>
          <w:bCs w:val="1"/>
          <w:sz w:val="22"/>
          <w:szCs w:val="22"/>
          <w:highlight w:val="cyan"/>
          <w:u w:val="single"/>
          <w:rtl w:val="0"/>
        </w:rPr>
        <w:t xml:space="preserve">would</w:t>
      </w:r>
      <w:r w:rsidDel="00000000" w:rsidR="00000000" w:rsidRPr="00000000">
        <w:rPr>
          <w:b w:val="1"/>
          <w:bCs w:val="1"/>
          <w:sz w:val="22"/>
          <w:szCs w:val="22"/>
          <w:u w:val="single"/>
          <w:rtl w:val="0"/>
        </w:rPr>
        <w:t xml:space="preserve"> simply </w:t>
      </w:r>
      <w:r w:rsidDel="00000000" w:rsidR="00000000" w:rsidRPr="00000000">
        <w:rPr>
          <w:b w:val="1"/>
          <w:bCs w:val="1"/>
          <w:sz w:val="22"/>
          <w:szCs w:val="22"/>
          <w:highlight w:val="cyan"/>
          <w:u w:val="single"/>
          <w:rtl w:val="0"/>
        </w:rPr>
        <w:t xml:space="preserve">make</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the infrastructure underlying those tools scarcer and more expensive.</w:t>
      </w:r>
      <w:r w:rsidDel="00000000" w:rsidR="00000000" w:rsidRPr="00000000">
        <w:rPr>
          <w:sz w:val="16"/>
          <w:szCs w:val="16"/>
          <w:rtl w:val="0"/>
        </w:rPr>
        <w:t xml:space="preserve"> As policymakers consider how to respond to rising data center demand, the key point is that delay and uncertainty carry real costs. Reviews and planning processes matter, but when infrastructure becomes too difficult or too slow to build, the effects do not stop with large technology companies. They flow downstream to the small businesses that depend on cloud computing, AI tools, and reliable digital services to compete. The central policy challenge is not whether data center growth should occur. It is whether the United States can support that growth in a way that is predictable, reliable, and fair, while ensuring that the costs of expansion are managed responsibly rather than pushed onto smaller firms and other customers.</w:t>
      </w:r>
    </w:p>
    <w:p w:rsidR="00000000" w:rsidDel="00000000" w:rsidP="00000000" w:rsidRDefault="00000000" w:rsidRPr="00000000" w14:paraId="000000CB">
      <w:pPr>
        <w:rPr>
          <w:sz w:val="16"/>
          <w:szCs w:val="16"/>
        </w:rPr>
      </w:pPr>
      <w:r w:rsidDel="00000000" w:rsidR="00000000" w:rsidRPr="00000000">
        <w:rPr>
          <w:b w:val="1"/>
          <w:bCs w:val="1"/>
          <w:sz w:val="16"/>
          <w:szCs w:val="16"/>
          <w:rtl w:val="0"/>
        </w:rPr>
        <w:t xml:space="preserve">A pro-data center position does not require pretending there are no tradeoffs.</w:t>
      </w:r>
      <w:r w:rsidDel="00000000" w:rsidR="00000000" w:rsidRPr="00000000">
        <w:rPr>
          <w:sz w:val="16"/>
          <w:szCs w:val="16"/>
          <w:rtl w:val="0"/>
        </w:rPr>
        <w:t xml:space="preserve"> Data centers do create new demand on the grid. They do require land, water, and power. And communities are right to ask how those costs will be managed. But the answer should be to structure policy so that large new loads support new supply, fund needed delivery upgrades, and enter transparent rate arrangements that protect other customers. Done well, this approach can support both infrastructure growth and public confidence. Done poorly, by contrast, the burden falls disproportionately on everyone else, including the small businesses that are already operating with tighter margins. If the United States wants to lead in AI deployment, it cannot treat the physical systems underlying that deployment as an afterthought. </w:t>
      </w:r>
      <w:hyperlink r:id="rId99">
        <w:r w:rsidDel="00000000" w:rsidR="00000000" w:rsidRPr="00000000">
          <w:rPr>
            <w:sz w:val="16"/>
            <w:szCs w:val="16"/>
            <w:rtl w:val="0"/>
          </w:rPr>
          <w:t xml:space="preserve">Other countries are moving quickly to expand capacity</w:t>
        </w:r>
      </w:hyperlink>
      <w:r w:rsidDel="00000000" w:rsidR="00000000" w:rsidRPr="00000000">
        <w:rPr>
          <w:sz w:val="16"/>
          <w:szCs w:val="16"/>
          <w:rtl w:val="0"/>
        </w:rPr>
        <w:t xml:space="preserve">. A policy environment defined by delays, fragmentation, and moratoria would weaken the conditions that have historically allowed smaller American firms to build, scale, and compete. Data centers are part of the enabling infrastructure that allows smaller firms to use AI, reach customers, lower costs, and compete. If policymakers want an AI economy that remains open to innovators of all sizes, they should treat pro-data center policy as part of a broader pro-innovation agenda. That means building more infrastructure, not less, while making sure the rules are clear, the costs are allocated fairly, and the benefits of that infrastructure remain broadly accessible.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Limits on AI cause small businesses to stall. </w:t>
      </w:r>
    </w:p>
    <w:p w:rsidR="00000000" w:rsidDel="00000000" w:rsidP="00000000" w:rsidRDefault="00000000" w:rsidRPr="00000000" w14:paraId="000000CE">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USCoC 25</w:t>
      </w:r>
      <w:r w:rsidDel="00000000" w:rsidR="00000000" w:rsidRPr="00000000">
        <w:rPr>
          <w:sz w:val="16"/>
          <w:szCs w:val="16"/>
          <w:rtl w:val="0"/>
        </w:rPr>
        <w:t xml:space="preserve"> (The Chamber of Commerce of the United States is the world’s largest business organization. Our members range from the small businesses and chambers of commerce across the country that support their communities, to the leading industry associations and global corporations that innovate and solve for the world’s challenges, to the emerging and fast-growing industries that are shaping the future. For all of the people across the businesses we represent, the U.S. Chamber of Commerce is a trusted advocate, partner, and network, helping them improve society and people’s lives, “The Majority of Small Businesses Embrace Artificial Intelligence”, August 18, 2025,</w:t>
      </w:r>
      <w:r w:rsidDel="00000000" w:rsidR="00000000" w:rsidRPr="00000000">
        <w:rPr>
          <w:color w:val="85e7ff"/>
          <w:sz w:val="16"/>
          <w:szCs w:val="16"/>
          <w:rtl w:val="0"/>
        </w:rPr>
        <w:t xml:space="preserve"> </w:t>
      </w:r>
      <w:hyperlink r:id="rId100">
        <w:r w:rsidDel="00000000" w:rsidR="00000000" w:rsidRPr="00000000">
          <w:rPr>
            <w:color w:val="1155cc"/>
            <w:sz w:val="16"/>
            <w:szCs w:val="16"/>
            <w:u w:val="single"/>
            <w:rtl w:val="0"/>
          </w:rPr>
          <w:t xml:space="preserve">https://www.uschamber.com/technology/empowering-small-business-the-impact-of-technology-on-u-s-small-business</w:t>
        </w:r>
      </w:hyperlink>
      <w:r w:rsidDel="00000000" w:rsidR="00000000" w:rsidRPr="00000000">
        <w:rPr>
          <w:sz w:val="16"/>
          <w:szCs w:val="16"/>
          <w:rtl w:val="0"/>
        </w:rPr>
        <w:t xml:space="preserve">, DOA: 9/5/26 // RL 🐯)</w:t>
      </w:r>
    </w:p>
    <w:p w:rsidR="00000000" w:rsidDel="00000000" w:rsidP="00000000" w:rsidRDefault="00000000" w:rsidRPr="00000000" w14:paraId="000000CF">
      <w:pPr>
        <w:rPr>
          <w:sz w:val="16"/>
          <w:szCs w:val="16"/>
        </w:rPr>
      </w:pPr>
      <w:r w:rsidDel="00000000" w:rsidR="00000000" w:rsidRPr="00000000">
        <w:rPr>
          <w:sz w:val="16"/>
          <w:szCs w:val="16"/>
          <w:rtl w:val="0"/>
        </w:rPr>
        <w:t xml:space="preserve">The U.S. Chamber of Commerce </w:t>
      </w:r>
      <w:hyperlink r:id="rId101">
        <w:r w:rsidDel="00000000" w:rsidR="00000000" w:rsidRPr="00000000">
          <w:rPr>
            <w:sz w:val="16"/>
            <w:szCs w:val="16"/>
            <w:rtl w:val="0"/>
          </w:rPr>
          <w:t xml:space="preserve">Technology Engagement Center</w:t>
        </w:r>
      </w:hyperlink>
      <w:r w:rsidDel="00000000" w:rsidR="00000000" w:rsidRPr="00000000">
        <w:rPr>
          <w:sz w:val="16"/>
          <w:szCs w:val="16"/>
          <w:rtl w:val="0"/>
        </w:rPr>
        <w:t xml:space="preserve"> report, Empowering Small Business: The Impact of Technology on U.S. Small Business, examines the </w:t>
      </w:r>
      <w:r w:rsidDel="00000000" w:rsidR="00000000" w:rsidRPr="00000000">
        <w:rPr>
          <w:b w:val="1"/>
          <w:bCs w:val="1"/>
          <w:sz w:val="22"/>
          <w:szCs w:val="22"/>
          <w:u w:val="single"/>
          <w:rtl w:val="0"/>
        </w:rPr>
        <w:t xml:space="preserve">pivotal role that diverse technology platforms have in helping small businesses operate and compete.</w:t>
      </w:r>
      <w:r w:rsidDel="00000000" w:rsidR="00000000" w:rsidRPr="00000000">
        <w:rPr>
          <w:b w:val="1"/>
          <w:bCs w:val="1"/>
          <w:sz w:val="22"/>
          <w:szCs w:val="22"/>
          <w:rtl w:val="0"/>
        </w:rPr>
        <w:t xml:space="preserve"> </w:t>
      </w:r>
      <w:r w:rsidDel="00000000" w:rsidR="00000000" w:rsidRPr="00000000">
        <w:rPr>
          <w:sz w:val="16"/>
          <w:szCs w:val="16"/>
          <w:rtl w:val="0"/>
        </w:rPr>
        <w:t xml:space="preserve">Introduced in 2022, this nationwide analysis of U.S. small businesses continue to explore the various types and applications of technology used by small businesses, how these factors have changed over time, and the effects of these trends on these enterprises and the economy at large. The latest edition of this report focuses on the profound emergence of artificial intelligence (“AI”) and other emerging technologies like cryptocurrency in the marketplace and the heightened interest in—and use of—the technology by small businesses. </w:t>
      </w:r>
      <w:r w:rsidDel="00000000" w:rsidR="00000000" w:rsidRPr="00000000">
        <w:rPr>
          <w:b w:val="1"/>
          <w:bCs w:val="1"/>
          <w:sz w:val="22"/>
          <w:szCs w:val="22"/>
          <w:u w:val="single"/>
          <w:rtl w:val="0"/>
        </w:rPr>
        <w:t xml:space="preserve">While small businesses continue to express concern over inflation, supply chains, and interest rates, the report reveals that technology provides opportunities for small businesses to save time and resources, while providing more tailored and targeted services to compete with larger companies.</w:t>
      </w:r>
      <w:r w:rsidDel="00000000" w:rsidR="00000000" w:rsidRPr="00000000">
        <w:rPr>
          <w:sz w:val="16"/>
          <w:szCs w:val="16"/>
          <w:rtl w:val="0"/>
        </w:rPr>
        <w:t xml:space="preserve"> As with previous editions, C_TEC partnered with Teneo Research to conduct this nationwide survey of U.S. small businesses and explore the following:</w:t>
      </w:r>
    </w:p>
    <w:p w:rsidR="00000000" w:rsidDel="00000000" w:rsidP="00000000" w:rsidRDefault="00000000" w:rsidRPr="00000000" w14:paraId="000000D0">
      <w:pPr>
        <w:numPr>
          <w:ilvl w:val="0"/>
          <w:numId w:val="9"/>
        </w:numPr>
        <w:ind w:left="720" w:hanging="360"/>
        <w:rPr>
          <w:sz w:val="16"/>
          <w:szCs w:val="16"/>
        </w:rPr>
      </w:pPr>
      <w:r w:rsidDel="00000000" w:rsidR="00000000" w:rsidRPr="00000000">
        <w:rPr>
          <w:sz w:val="16"/>
          <w:szCs w:val="16"/>
          <w:rtl w:val="0"/>
        </w:rPr>
        <w:t xml:space="preserve">How small businesses use various technology platforms.</w:t>
      </w:r>
    </w:p>
    <w:p w:rsidR="00000000" w:rsidDel="00000000" w:rsidP="00000000" w:rsidRDefault="00000000" w:rsidRPr="00000000" w14:paraId="000000D1">
      <w:pPr>
        <w:numPr>
          <w:ilvl w:val="0"/>
          <w:numId w:val="9"/>
        </w:numPr>
        <w:ind w:left="720" w:hanging="360"/>
        <w:rPr>
          <w:sz w:val="16"/>
          <w:szCs w:val="16"/>
        </w:rPr>
      </w:pPr>
      <w:r w:rsidDel="00000000" w:rsidR="00000000" w:rsidRPr="00000000">
        <w:rPr>
          <w:sz w:val="16"/>
          <w:szCs w:val="16"/>
          <w:rtl w:val="0"/>
        </w:rPr>
        <w:t xml:space="preserve">How the use of technology affects business operations and key business metrics.</w:t>
      </w:r>
    </w:p>
    <w:p w:rsidR="00000000" w:rsidDel="00000000" w:rsidP="00000000" w:rsidRDefault="00000000" w:rsidRPr="00000000" w14:paraId="000000D2">
      <w:pPr>
        <w:numPr>
          <w:ilvl w:val="0"/>
          <w:numId w:val="9"/>
        </w:numPr>
        <w:ind w:left="720" w:hanging="360"/>
        <w:rPr>
          <w:sz w:val="16"/>
          <w:szCs w:val="16"/>
        </w:rPr>
      </w:pPr>
      <w:r w:rsidDel="00000000" w:rsidR="00000000" w:rsidRPr="00000000">
        <w:rPr>
          <w:sz w:val="16"/>
          <w:szCs w:val="16"/>
          <w:rtl w:val="0"/>
        </w:rPr>
        <w:t xml:space="preserve">How the adoption of technology sets up small businesses for future success.</w:t>
      </w:r>
    </w:p>
    <w:p w:rsidR="00000000" w:rsidDel="00000000" w:rsidP="00000000" w:rsidRDefault="00000000" w:rsidRPr="00000000" w14:paraId="000000D3">
      <w:pPr>
        <w:numPr>
          <w:ilvl w:val="0"/>
          <w:numId w:val="9"/>
        </w:numPr>
        <w:ind w:left="720" w:hanging="360"/>
        <w:rPr>
          <w:sz w:val="16"/>
          <w:szCs w:val="16"/>
        </w:rPr>
      </w:pPr>
      <w:r w:rsidDel="00000000" w:rsidR="00000000" w:rsidRPr="00000000">
        <w:rPr>
          <w:sz w:val="16"/>
          <w:szCs w:val="16"/>
          <w:rtl w:val="0"/>
        </w:rPr>
        <w:t xml:space="preserve">How U.S. small businesses adopt AI.</w:t>
      </w:r>
    </w:p>
    <w:p w:rsidR="00000000" w:rsidDel="00000000" w:rsidP="00000000" w:rsidRDefault="00000000" w:rsidRPr="00000000" w14:paraId="000000D4">
      <w:pPr>
        <w:numPr>
          <w:ilvl w:val="0"/>
          <w:numId w:val="9"/>
        </w:numPr>
        <w:ind w:left="720" w:hanging="360"/>
        <w:rPr>
          <w:sz w:val="16"/>
          <w:szCs w:val="16"/>
        </w:rPr>
      </w:pPr>
      <w:r w:rsidDel="00000000" w:rsidR="00000000" w:rsidRPr="00000000">
        <w:rPr>
          <w:sz w:val="16"/>
          <w:szCs w:val="16"/>
          <w:rtl w:val="0"/>
        </w:rPr>
        <w:t xml:space="preserve">How the current and future regulatory landscape surrounding issues like AI and data privacy could impact small business benefits and future adoption of technology.</w:t>
      </w:r>
    </w:p>
    <w:p w:rsidR="00000000" w:rsidDel="00000000" w:rsidP="00000000" w:rsidRDefault="00000000" w:rsidRPr="00000000" w14:paraId="000000D5">
      <w:pPr>
        <w:numPr>
          <w:ilvl w:val="0"/>
          <w:numId w:val="9"/>
        </w:numPr>
        <w:ind w:left="720" w:hanging="360"/>
        <w:rPr>
          <w:sz w:val="16"/>
          <w:szCs w:val="16"/>
        </w:rPr>
      </w:pPr>
      <w:r w:rsidDel="00000000" w:rsidR="00000000" w:rsidRPr="00000000">
        <w:rPr>
          <w:sz w:val="16"/>
          <w:szCs w:val="16"/>
          <w:rtl w:val="0"/>
        </w:rPr>
        <w:t xml:space="preserve">How small businesses are thinking about cryptocurrencies.</w:t>
      </w:r>
    </w:p>
    <w:p w:rsidR="00000000" w:rsidDel="00000000" w:rsidP="00000000" w:rsidRDefault="00000000" w:rsidRPr="00000000" w14:paraId="000000D6">
      <w:pPr>
        <w:rPr>
          <w:sz w:val="16"/>
          <w:szCs w:val="16"/>
        </w:rPr>
      </w:pPr>
      <w:r w:rsidDel="00000000" w:rsidR="00000000" w:rsidRPr="00000000">
        <w:rPr>
          <w:sz w:val="16"/>
          <w:szCs w:val="16"/>
          <w:rtl w:val="0"/>
        </w:rPr>
        <w:t xml:space="preserve">Similar to previous versions of the report, the results demonstrate that various technology platforms have played a critical role in helping small businesses weather challenges and that small businesses that fully embrace technology outperform their peers and are more optimistic about the future. Companies are also looking to add new emerging technologies like AI to their arsenal of digital tools to compete and expand their business.</w:t>
      </w:r>
    </w:p>
    <w:p w:rsidR="00000000" w:rsidDel="00000000" w:rsidP="00000000" w:rsidRDefault="00000000" w:rsidRPr="00000000" w14:paraId="000000D7">
      <w:pPr>
        <w:rPr>
          <w:sz w:val="16"/>
          <w:szCs w:val="16"/>
        </w:rPr>
      </w:pPr>
      <w:r w:rsidDel="00000000" w:rsidR="00000000" w:rsidRPr="00000000">
        <w:rPr>
          <w:sz w:val="16"/>
          <w:szCs w:val="16"/>
          <w:rtl w:val="0"/>
        </w:rPr>
        <w:t xml:space="preserve">This new version of the report found the following:</w:t>
      </w:r>
    </w:p>
    <w:p w:rsidR="00000000" w:rsidDel="00000000" w:rsidP="00000000" w:rsidRDefault="00000000" w:rsidRPr="00000000" w14:paraId="000000D8">
      <w:pPr>
        <w:numPr>
          <w:ilvl w:val="0"/>
          <w:numId w:val="7"/>
        </w:numPr>
        <w:ind w:left="720" w:hanging="360"/>
        <w:rPr>
          <w:sz w:val="16"/>
          <w:szCs w:val="16"/>
        </w:rPr>
      </w:pPr>
      <w:r w:rsidDel="00000000" w:rsidR="00000000" w:rsidRPr="00000000">
        <w:rPr>
          <w:sz w:val="16"/>
          <w:szCs w:val="16"/>
          <w:rtl w:val="0"/>
        </w:rPr>
        <w:t xml:space="preserve">Nearly all small businesses are using at least one technology platform, and more small businesses are embracing multiple types of technology.</w:t>
      </w:r>
    </w:p>
    <w:p w:rsidR="00000000" w:rsidDel="00000000" w:rsidP="00000000" w:rsidRDefault="00000000" w:rsidRPr="00000000" w14:paraId="000000D9">
      <w:pPr>
        <w:numPr>
          <w:ilvl w:val="0"/>
          <w:numId w:val="7"/>
        </w:numPr>
        <w:ind w:left="720" w:hanging="360"/>
        <w:rPr>
          <w:sz w:val="16"/>
          <w:szCs w:val="16"/>
        </w:rPr>
      </w:pPr>
      <w:r w:rsidDel="00000000" w:rsidR="00000000" w:rsidRPr="00000000">
        <w:rPr>
          <w:sz w:val="16"/>
          <w:szCs w:val="16"/>
          <w:rtl w:val="0"/>
        </w:rPr>
        <w:t xml:space="preserve">58% of small businesses self-identified they use generative AI—up from 40% in 2024 and more than double compared to 2023 (23%). </w:t>
      </w:r>
    </w:p>
    <w:p w:rsidR="00000000" w:rsidDel="00000000" w:rsidP="00000000" w:rsidRDefault="00000000" w:rsidRPr="00000000" w14:paraId="000000DA">
      <w:pPr>
        <w:numPr>
          <w:ilvl w:val="0"/>
          <w:numId w:val="7"/>
        </w:numPr>
        <w:ind w:left="720" w:hanging="360"/>
        <w:rPr>
          <w:sz w:val="16"/>
          <w:szCs w:val="16"/>
        </w:rPr>
      </w:pPr>
      <w:r w:rsidDel="00000000" w:rsidR="00000000" w:rsidRPr="00000000">
        <w:rPr>
          <w:sz w:val="16"/>
          <w:szCs w:val="16"/>
          <w:rtl w:val="0"/>
        </w:rPr>
        <w:t xml:space="preserve">Despite concerns about AI and jobs, </w:t>
      </w:r>
      <w:r w:rsidDel="00000000" w:rsidR="00000000" w:rsidRPr="00000000">
        <w:rPr>
          <w:b w:val="1"/>
          <w:bCs w:val="1"/>
          <w:sz w:val="22"/>
          <w:szCs w:val="22"/>
          <w:u w:val="single"/>
          <w:rtl w:val="0"/>
        </w:rPr>
        <w:t xml:space="preserve">82% of small businesses using AI increased their workforce over the past year. </w:t>
      </w:r>
    </w:p>
    <w:p w:rsidR="00000000" w:rsidDel="00000000" w:rsidP="00000000" w:rsidRDefault="00000000" w:rsidRPr="00000000" w14:paraId="000000DB">
      <w:pPr>
        <w:numPr>
          <w:ilvl w:val="0"/>
          <w:numId w:val="7"/>
        </w:numPr>
        <w:ind w:left="720" w:hanging="360"/>
        <w:rPr>
          <w:sz w:val="16"/>
          <w:szCs w:val="16"/>
        </w:rPr>
      </w:pPr>
      <w:r w:rsidDel="00000000" w:rsidR="00000000" w:rsidRPr="00000000">
        <w:rPr>
          <w:sz w:val="16"/>
          <w:szCs w:val="16"/>
          <w:rtl w:val="0"/>
        </w:rPr>
        <w:t xml:space="preserve">84% of small businesses plan to increase their use of technology platforms. </w:t>
      </w:r>
    </w:p>
    <w:p w:rsidR="00000000" w:rsidDel="00000000" w:rsidP="00000000" w:rsidRDefault="00000000" w:rsidRPr="00000000" w14:paraId="000000DC">
      <w:pPr>
        <w:numPr>
          <w:ilvl w:val="0"/>
          <w:numId w:val="7"/>
        </w:numPr>
        <w:ind w:left="720" w:hanging="360"/>
        <w:rPr>
          <w:sz w:val="16"/>
          <w:szCs w:val="16"/>
        </w:rPr>
      </w:pPr>
      <w:r w:rsidDel="00000000" w:rsidR="00000000" w:rsidRPr="00000000">
        <w:rPr>
          <w:sz w:val="16"/>
          <w:szCs w:val="16"/>
          <w:rtl w:val="0"/>
        </w:rPr>
        <w:t xml:space="preserve">96% of small business owners plan to adopt emerging technologies, including AI and cryptocurrencies. </w:t>
      </w:r>
    </w:p>
    <w:p w:rsidR="00000000" w:rsidDel="00000000" w:rsidP="00000000" w:rsidRDefault="00000000" w:rsidRPr="00000000" w14:paraId="000000DD">
      <w:pPr>
        <w:numPr>
          <w:ilvl w:val="0"/>
          <w:numId w:val="7"/>
        </w:numPr>
        <w:ind w:left="720" w:hanging="360"/>
        <w:rPr>
          <w:sz w:val="16"/>
          <w:szCs w:val="16"/>
        </w:rPr>
      </w:pPr>
      <w:r w:rsidDel="00000000" w:rsidR="00000000" w:rsidRPr="00000000">
        <w:rPr>
          <w:sz w:val="16"/>
          <w:szCs w:val="16"/>
          <w:rtl w:val="0"/>
        </w:rPr>
        <w:t xml:space="preserve">While more small business owners understand the benefits of AI, barriers to adoption persist.</w:t>
      </w:r>
    </w:p>
    <w:p w:rsidR="00000000" w:rsidDel="00000000" w:rsidP="00000000" w:rsidRDefault="00000000" w:rsidRPr="00000000" w14:paraId="000000DE">
      <w:pPr>
        <w:numPr>
          <w:ilvl w:val="0"/>
          <w:numId w:val="7"/>
        </w:numPr>
        <w:ind w:left="720" w:hanging="360"/>
        <w:rPr>
          <w:b w:val="1"/>
          <w:bCs w:val="1"/>
          <w:sz w:val="22"/>
          <w:szCs w:val="22"/>
          <w:highlight w:val="cyan"/>
        </w:rPr>
      </w:pPr>
      <w:r w:rsidDel="00000000" w:rsidR="00000000" w:rsidRPr="00000000">
        <w:rPr>
          <w:b w:val="1"/>
          <w:bCs w:val="1"/>
          <w:sz w:val="22"/>
          <w:szCs w:val="22"/>
          <w:highlight w:val="cyan"/>
          <w:u w:val="single"/>
          <w:rtl w:val="0"/>
        </w:rPr>
        <w:t xml:space="preserve">77% of small businesses that use AI report that limits on the technology would negatively impact their growth</w:t>
      </w:r>
      <w:r w:rsidDel="00000000" w:rsidR="00000000" w:rsidRPr="00000000">
        <w:rPr>
          <w:b w:val="1"/>
          <w:bCs w:val="1"/>
          <w:sz w:val="22"/>
          <w:szCs w:val="22"/>
          <w:u w:val="single"/>
          <w:rtl w:val="0"/>
        </w:rPr>
        <w:t xml:space="preserve">, operations, and bottom line.</w:t>
      </w:r>
    </w:p>
    <w:p w:rsidR="00000000" w:rsidDel="00000000" w:rsidP="00000000" w:rsidRDefault="00000000" w:rsidRPr="00000000" w14:paraId="000000DF">
      <w:pPr>
        <w:numPr>
          <w:ilvl w:val="0"/>
          <w:numId w:val="7"/>
        </w:numPr>
        <w:ind w:left="720" w:hanging="360"/>
        <w:rPr>
          <w:sz w:val="16"/>
          <w:szCs w:val="16"/>
        </w:rPr>
      </w:pPr>
      <w:r w:rsidDel="00000000" w:rsidR="00000000" w:rsidRPr="00000000">
        <w:rPr>
          <w:sz w:val="16"/>
          <w:szCs w:val="16"/>
          <w:rtl w:val="0"/>
        </w:rPr>
        <w:t xml:space="preserve">Small business owners show growing optimism about the health of their business and the economy overall.</w:t>
      </w:r>
    </w:p>
    <w:p w:rsidR="00000000" w:rsidDel="00000000" w:rsidP="00000000" w:rsidRDefault="00000000" w:rsidRPr="00000000" w14:paraId="000000E0">
      <w:pPr>
        <w:numPr>
          <w:ilvl w:val="0"/>
          <w:numId w:val="7"/>
        </w:numPr>
        <w:ind w:left="720" w:hanging="360"/>
        <w:rPr>
          <w:sz w:val="16"/>
          <w:szCs w:val="16"/>
        </w:rPr>
      </w:pPr>
      <w:r w:rsidDel="00000000" w:rsidR="00000000" w:rsidRPr="00000000">
        <w:rPr>
          <w:sz w:val="16"/>
          <w:szCs w:val="16"/>
          <w:rtl w:val="0"/>
        </w:rPr>
        <w:t xml:space="preserve">High-tech adopters continue to see growth in sales and profits ahead of low-tech small businesses. </w:t>
      </w:r>
    </w:p>
    <w:p w:rsidR="00000000" w:rsidDel="00000000" w:rsidP="00000000" w:rsidRDefault="00000000" w:rsidRPr="00000000" w14:paraId="000000E1">
      <w:pPr>
        <w:numPr>
          <w:ilvl w:val="0"/>
          <w:numId w:val="7"/>
        </w:numPr>
        <w:ind w:left="720" w:hanging="360"/>
        <w:rPr>
          <w:sz w:val="16"/>
          <w:szCs w:val="16"/>
        </w:rPr>
      </w:pPr>
      <w:r w:rsidDel="00000000" w:rsidR="00000000" w:rsidRPr="00000000">
        <w:rPr>
          <w:sz w:val="16"/>
          <w:szCs w:val="16"/>
          <w:rtl w:val="0"/>
        </w:rPr>
        <w:t xml:space="preserve">8-in-10 small business owners credit technology with helping them cope with inflation and supply chain disruption and improving access to capital. </w:t>
      </w:r>
    </w:p>
    <w:p w:rsidR="00000000" w:rsidDel="00000000" w:rsidP="00000000" w:rsidRDefault="00000000" w:rsidRPr="00000000" w14:paraId="000000E2">
      <w:pPr>
        <w:numPr>
          <w:ilvl w:val="0"/>
          <w:numId w:val="7"/>
        </w:numPr>
        <w:ind w:left="720" w:hanging="360"/>
        <w:rPr>
          <w:sz w:val="16"/>
          <w:szCs w:val="16"/>
        </w:rPr>
      </w:pPr>
      <w:r w:rsidDel="00000000" w:rsidR="00000000" w:rsidRPr="00000000">
        <w:rPr>
          <w:sz w:val="16"/>
          <w:szCs w:val="16"/>
          <w:rtl w:val="0"/>
        </w:rPr>
        <w:t xml:space="preserve">7-in-10 small business owners indicate high interest in using cryptocurrency and stablecoins and part of their business in the future.</w:t>
      </w:r>
      <w:r w:rsidDel="00000000" w:rsidR="00000000" w:rsidRPr="00000000">
        <w:rPr>
          <w:rtl w:val="0"/>
        </w:rPr>
      </w:r>
    </w:p>
    <w:p w:rsidR="00000000" w:rsidDel="00000000" w:rsidP="00000000" w:rsidRDefault="00000000" w:rsidRPr="00000000" w14:paraId="000000E3">
      <w:pPr>
        <w:shd w:fill="ffffff" w:val="clear"/>
        <w:rPr>
          <w:b w:val="1"/>
          <w:bCs w:val="1"/>
        </w:rPr>
      </w:pPr>
      <w:r w:rsidDel="00000000" w:rsidR="00000000" w:rsidRPr="00000000">
        <w:rPr>
          <w:rtl w:val="0"/>
        </w:rPr>
      </w:r>
    </w:p>
    <w:p w:rsidR="00000000" w:rsidDel="00000000" w:rsidP="00000000" w:rsidRDefault="00000000" w:rsidRPr="00000000" w14:paraId="000000E4">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That’s detrimental as </w:t>
      </w:r>
      <w:r w:rsidDel="00000000" w:rsidR="00000000" w:rsidRPr="00000000">
        <w:rPr>
          <w:b w:val="1"/>
          <w:bCs w:val="1"/>
          <w:rtl w:val="0"/>
        </w:rPr>
        <w:t xml:space="preserve">small</w:t>
      </w:r>
      <w:r w:rsidDel="00000000" w:rsidR="00000000" w:rsidRPr="00000000">
        <w:rPr>
          <w:b w:val="1"/>
          <w:bCs w:val="1"/>
          <w:rtl w:val="0"/>
        </w:rPr>
        <w:t xml:space="preserve"> business job creation is key to reducing poverty. </w:t>
      </w:r>
    </w:p>
    <w:p w:rsidR="00000000" w:rsidDel="00000000" w:rsidP="00000000" w:rsidRDefault="00000000" w:rsidRPr="00000000" w14:paraId="000000E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Gebremariam 04 </w:t>
      </w:r>
      <w:r w:rsidDel="00000000" w:rsidR="00000000" w:rsidRPr="00000000">
        <w:rPr>
          <w:sz w:val="16"/>
          <w:szCs w:val="16"/>
          <w:rtl w:val="0"/>
        </w:rPr>
        <w:t xml:space="preserve">(Gebremeskel Gebremariam Ph.D.: West Virginia University, August 2006 Instructor, "The Role of Small Business in Economic Growth and Poverty Alleviation in West Virginia: An Empirical Analysis, 2004, </w:t>
      </w:r>
      <w:hyperlink r:id="rId102">
        <w:r w:rsidDel="00000000" w:rsidR="00000000" w:rsidRPr="00000000">
          <w:rPr>
            <w:color w:val="1155cc"/>
            <w:sz w:val="16"/>
            <w:szCs w:val="16"/>
            <w:u w:val="single"/>
            <w:rtl w:val="0"/>
          </w:rPr>
          <w:t xml:space="preserve">https://researchrepository.wvu.edu/cgi/viewcontent.cgi?article=1116&amp;context=rri_pubs</w:t>
        </w:r>
      </w:hyperlink>
      <w:r w:rsidDel="00000000" w:rsidR="00000000" w:rsidRPr="00000000">
        <w:rPr>
          <w:sz w:val="16"/>
          <w:szCs w:val="16"/>
          <w:rtl w:val="0"/>
        </w:rPr>
        <w:t xml:space="preserve">, DOA: 8/25/26 // RL 🐯)</w:t>
      </w:r>
    </w:p>
    <w:p w:rsidR="00000000" w:rsidDel="00000000" w:rsidP="00000000" w:rsidRDefault="00000000" w:rsidRPr="00000000" w14:paraId="000000E6">
      <w:pPr>
        <w:rPr>
          <w:sz w:val="16"/>
          <w:szCs w:val="16"/>
        </w:rPr>
      </w:pPr>
      <w:r w:rsidDel="00000000" w:rsidR="00000000" w:rsidRPr="00000000">
        <w:rPr>
          <w:sz w:val="16"/>
          <w:szCs w:val="16"/>
          <w:rtl w:val="0"/>
        </w:rPr>
        <w:t xml:space="preserve">Inflation rate (CLCPI) is negatively related to the poverty rate. Although this is contrary to our expectation based on economic theory, we feel that West Virginia provides a unique situation. The home ownership rate in West Virginia is 75.2 percent compared to the national average at 66 percent (2000). But since 42 percent of CPI is composed of housing, any change in consumer price index (CPI) is highly accounted by a change in costs associated with housing. One possible reason for this negative relationship could, thus, be an increase in inflation which favors homeowners through appreciation of values and rents. Since more than 75 percent of West Virginians own houses, the aggregate poverty rate tends to be negatively correlated with inflation. The coefficient for the trend variable (T) is negative and significant at 10 percent level of significance, indicating a downward decline in the poverty rate. That is, the incidence of poverty in the state of West Virginia showed a declining trend from 1980 to 2001. Although insignificant, lagged poverty rate (LDLPVT) is inversely related with the current rate of poverty. A negative coefficient for the lagged dependent variable indicates a resistance to the declining trend in poverty rate. The results of OLS regression of equation 3 are given in column 3 of Table 3. The coefficients for LGTPC, CLCPI, and T variables are similar to that of column 2. </w:t>
      </w:r>
      <w:r w:rsidDel="00000000" w:rsidR="00000000" w:rsidRPr="00000000">
        <w:rPr>
          <w:b w:val="1"/>
          <w:bCs w:val="1"/>
          <w:sz w:val="22"/>
          <w:szCs w:val="22"/>
          <w:u w:val="single"/>
          <w:rtl w:val="0"/>
        </w:rPr>
        <w:t xml:space="preserve">The coefficient for LSME is negative (-3.819) and significant at one-percent level of significance. </w:t>
      </w:r>
      <w:r w:rsidDel="00000000" w:rsidR="00000000" w:rsidRPr="00000000">
        <w:rPr>
          <w:b w:val="1"/>
          <w:bCs w:val="1"/>
          <w:sz w:val="22"/>
          <w:szCs w:val="22"/>
          <w:highlight w:val="cyan"/>
          <w:u w:val="single"/>
          <w:rtl w:val="0"/>
        </w:rPr>
        <w:t xml:space="preserve">A one-percent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increase in</w:t>
      </w:r>
      <w:r w:rsidDel="00000000" w:rsidR="00000000" w:rsidRPr="00000000">
        <w:rPr>
          <w:b w:val="1"/>
          <w:bCs w:val="1"/>
          <w:sz w:val="22"/>
          <w:szCs w:val="22"/>
          <w:u w:val="single"/>
          <w:rtl w:val="0"/>
        </w:rPr>
        <w:t xml:space="preserve"> the share of </w:t>
      </w:r>
      <w:r w:rsidDel="00000000" w:rsidR="00000000" w:rsidRPr="00000000">
        <w:rPr>
          <w:b w:val="1"/>
          <w:bCs w:val="1"/>
          <w:sz w:val="22"/>
          <w:szCs w:val="22"/>
          <w:highlight w:val="cyan"/>
          <w:u w:val="single"/>
          <w:rtl w:val="0"/>
        </w:rPr>
        <w:t xml:space="preserve">small business employment leads to 3.8</w:t>
      </w:r>
      <w:r w:rsidDel="00000000" w:rsidR="00000000" w:rsidRPr="00000000">
        <w:rPr>
          <w:b w:val="1"/>
          <w:bCs w:val="1"/>
          <w:sz w:val="22"/>
          <w:szCs w:val="22"/>
          <w:u w:val="single"/>
          <w:rtl w:val="0"/>
        </w:rPr>
        <w:t xml:space="preserve">19 </w:t>
      </w:r>
      <w:r w:rsidDel="00000000" w:rsidR="00000000" w:rsidRPr="00000000">
        <w:rPr>
          <w:b w:val="1"/>
          <w:bCs w:val="1"/>
          <w:sz w:val="22"/>
          <w:szCs w:val="22"/>
          <w:highlight w:val="cyan"/>
          <w:u w:val="single"/>
          <w:rtl w:val="0"/>
        </w:rPr>
        <w:t xml:space="preserv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decrease in</w:t>
      </w:r>
      <w:r w:rsidDel="00000000" w:rsidR="00000000" w:rsidRPr="00000000">
        <w:rPr>
          <w:b w:val="1"/>
          <w:bCs w:val="1"/>
          <w:sz w:val="22"/>
          <w:szCs w:val="22"/>
          <w:u w:val="single"/>
          <w:rtl w:val="0"/>
        </w:rPr>
        <w:t xml:space="preserve"> the incidence of </w:t>
      </w:r>
      <w:r w:rsidDel="00000000" w:rsidR="00000000" w:rsidRPr="00000000">
        <w:rPr>
          <w:b w:val="1"/>
          <w:bCs w:val="1"/>
          <w:sz w:val="22"/>
          <w:szCs w:val="22"/>
          <w:highlight w:val="cyan"/>
          <w:u w:val="single"/>
          <w:rtl w:val="0"/>
        </w:rPr>
        <w:t xml:space="preserve">poverty.</w:t>
      </w:r>
      <w:r w:rsidDel="00000000" w:rsidR="00000000" w:rsidRPr="00000000">
        <w:rPr>
          <w:sz w:val="16"/>
          <w:szCs w:val="16"/>
          <w:rtl w:val="0"/>
        </w:rPr>
        <w:t xml:space="preserve"> The results in column 3 of Table 3 also show that aggregate unemployment rate has a strong cyclical effect on the incidence of poverty. A one-percentage point increase in unemployment rate is associated with 0.325 percentage point increase in poverty rate. The results in column 3 of Table 3 also show that aggregate unemployment rate has a strong cyclical effect on the incidence of poverty. A one-percentage point increase in unemployment rate is associated with 0.325 percentage point increase in poverty rate. The positive coefficient for LUNEMP variable is significant at 10 percent level of significance. Column 4 in Table 3 presents the results of OLS regression of equation 4, which includes LDRGSPPC and LSME as macroeconomic determinants of the incidence of poverty. The rest of the explanatory variables in the equation are similar to those in equations 2 &amp; 3. This procedure helps us to extract the autonomous component of small business effect on poverty. The results show that, while LDRGSPPC is negatively and significantly related, LSME is insignificantly related but with the expected sign to the incidence of poverty. This indicates that the autonomous effect of small business on poverty alleviation is not strong. Thus, much of the effects of small business on poverty alleviation reflected in the regression of equation 3 are through economic growth. </w:t>
      </w:r>
    </w:p>
    <w:p w:rsidR="00000000" w:rsidDel="00000000" w:rsidP="00000000" w:rsidRDefault="00000000" w:rsidRPr="00000000" w14:paraId="000000E7">
      <w:pPr>
        <w:rPr>
          <w:sz w:val="16"/>
          <w:szCs w:val="16"/>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b w:val="1"/>
          <w:bCs w:val="1"/>
          <w:highlight w:val="white"/>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Poverty is linked to death.</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3">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highlight w:val="cyan"/>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r3c1goe3bom" w:id="3"/>
      <w:bookmarkEnd w:id="3"/>
      <w:r w:rsidDel="00000000" w:rsidR="00000000" w:rsidRPr="00000000">
        <w:rPr>
          <w:rtl w:val="0"/>
        </w:rPr>
        <w:t xml:space="preserve">2NC – SV</w:t>
      </w:r>
    </w:p>
    <w:p w:rsidR="00000000" w:rsidDel="00000000" w:rsidP="00000000" w:rsidRDefault="00000000" w:rsidRPr="00000000" w14:paraId="000000F7">
      <w:pPr>
        <w:rPr>
          <w:b w:val="1"/>
          <w:bCs w:val="1"/>
        </w:rPr>
      </w:pPr>
      <w:r w:rsidDel="00000000" w:rsidR="00000000" w:rsidRPr="00000000">
        <w:rPr>
          <w:b w:val="1"/>
          <w:bCs w:val="1"/>
          <w:rtl w:val="0"/>
        </w:rPr>
        <w:t xml:space="preserve">Data centers generate massive amounts of tax revenues.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011241"/>
          <w:sz w:val="16"/>
          <w:szCs w:val="16"/>
        </w:rPr>
      </w:pPr>
      <w:r w:rsidDel="00000000" w:rsidR="00000000" w:rsidRPr="00000000">
        <w:rPr>
          <w:b w:val="1"/>
          <w:bCs w:val="1"/>
          <w:rtl w:val="0"/>
        </w:rPr>
        <w:t xml:space="preserve">Chernikhovska 7-30</w:t>
      </w:r>
      <w:r w:rsidDel="00000000" w:rsidR="00000000" w:rsidRPr="00000000">
        <w:rPr>
          <w:sz w:val="16"/>
          <w:szCs w:val="16"/>
          <w:rtl w:val="0"/>
        </w:rPr>
        <w:t xml:space="preserve"> (Vita Chernikhovska is a dedicated content creator at Nassau National Cable, where she simplifies complex electrical concepts for a broad audience. With over a decade of experience in educational content and five years specializing in wire and cable, her work has been cited by authoritative sources, including the New York Times. Vita's popular series, such as 'What is the amp rating for a cable size' and 'How to wire different switches and appliances,' make technical information accessible. She also interviews industry professionals and contributes regularly to the wire and cable podcast, “The Economic Impact of Data Centers in Numbers: A Report</w:t>
      </w:r>
      <w:r w:rsidDel="00000000" w:rsidR="00000000" w:rsidRPr="00000000">
        <w:rPr>
          <w:color w:val="011241"/>
          <w:sz w:val="16"/>
          <w:szCs w:val="16"/>
          <w:rtl w:val="0"/>
        </w:rPr>
        <w:t xml:space="preserve">”, July 30, 2026, </w:t>
      </w:r>
      <w:hyperlink r:id="rId104">
        <w:r w:rsidDel="00000000" w:rsidR="00000000" w:rsidRPr="00000000">
          <w:rPr>
            <w:color w:val="1155cc"/>
            <w:sz w:val="16"/>
            <w:szCs w:val="16"/>
            <w:u w:val="single"/>
            <w:rtl w:val="0"/>
          </w:rPr>
          <w:t xml:space="preserve">https://nassaunationalcable.com/blogs/blog/the-economic-impact-of-data-centers-in-numbers-a-report?srsltid=AfmBOorsQUuwDByna2FewTCjqDtrz94T_mpeCj2h8o9zPTR9auORbbgj</w:t>
        </w:r>
      </w:hyperlink>
      <w:r w:rsidDel="00000000" w:rsidR="00000000" w:rsidRPr="00000000">
        <w:rPr>
          <w:color w:val="011241"/>
          <w:sz w:val="16"/>
          <w:szCs w:val="16"/>
          <w:rtl w:val="0"/>
        </w:rPr>
        <w:t xml:space="preserve">, DOA: 8/28/26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color w:val="011241"/>
          <w:sz w:val="16"/>
          <w:szCs w:val="16"/>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Data centres have become one of the fastest-growing segments of nonresidential construction in the United States. The industry frames them as engines of jobs and tax revenue, but a growing number of economists and state legislators frame them as a cost borne by local taxpayers. Data support both descriptions. This paper lays out the figures on each side, then examines the single best-documented build in the country to show what a successful example of the economy changed by data centers actually requires.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The National Picture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Are data centers the most lucrative endeavor for economic growth? </w:t>
      </w:r>
      <w:r w:rsidDel="00000000" w:rsidR="00000000" w:rsidRPr="00000000">
        <w:rPr>
          <w:b w:val="1"/>
          <w:bCs w:val="1"/>
          <w:sz w:val="22"/>
          <w:szCs w:val="22"/>
          <w:u w:val="single"/>
          <w:rtl w:val="0"/>
        </w:rPr>
        <w:t xml:space="preserve">The most cited numbers come from a </w:t>
      </w:r>
      <w:hyperlink r:id="rId105">
        <w:r w:rsidDel="00000000" w:rsidR="00000000" w:rsidRPr="00000000">
          <w:rPr>
            <w:b w:val="1"/>
            <w:bCs w:val="1"/>
            <w:sz w:val="22"/>
            <w:szCs w:val="22"/>
            <w:u w:val="single"/>
            <w:rtl w:val="0"/>
          </w:rPr>
          <w:t xml:space="preserve">PwC study</w:t>
        </w:r>
      </w:hyperlink>
      <w:r w:rsidDel="00000000" w:rsidR="00000000" w:rsidRPr="00000000">
        <w:rPr>
          <w:sz w:val="16"/>
          <w:szCs w:val="16"/>
          <w:rtl w:val="0"/>
        </w:rPr>
        <w:t xml:space="preserve"> commissioned by the Data Center Coalition. For 2024,</w:t>
      </w:r>
      <w:r w:rsidDel="00000000" w:rsidR="00000000" w:rsidRPr="00000000">
        <w:rPr>
          <w:b w:val="1"/>
          <w:bCs w:val="1"/>
          <w:sz w:val="22"/>
          <w:szCs w:val="22"/>
          <w:u w:val="single"/>
          <w:rtl w:val="0"/>
        </w:rPr>
        <w:t xml:space="preserve"> it credits </w:t>
      </w:r>
      <w:r w:rsidDel="00000000" w:rsidR="00000000" w:rsidRPr="00000000">
        <w:rPr>
          <w:b w:val="1"/>
          <w:bCs w:val="1"/>
          <w:sz w:val="22"/>
          <w:szCs w:val="22"/>
          <w:highlight w:val="cyan"/>
          <w:u w:val="single"/>
          <w:rtl w:val="0"/>
        </w:rPr>
        <w:t xml:space="preserve">the US data center industry</w:t>
      </w:r>
      <w:r w:rsidDel="00000000" w:rsidR="00000000" w:rsidRPr="00000000">
        <w:rPr>
          <w:b w:val="1"/>
          <w:bCs w:val="1"/>
          <w:sz w:val="22"/>
          <w:szCs w:val="22"/>
          <w:u w:val="single"/>
          <w:rtl w:val="0"/>
        </w:rPr>
        <w:t xml:space="preserve"> with $926.9 billion </w:t>
      </w:r>
      <w:r w:rsidDel="00000000" w:rsidR="00000000" w:rsidRPr="00000000">
        <w:rPr>
          <w:b w:val="1"/>
          <w:bCs w:val="1"/>
          <w:sz w:val="22"/>
          <w:szCs w:val="22"/>
          <w:highlight w:val="cyan"/>
          <w:u w:val="single"/>
          <w:rtl w:val="0"/>
        </w:rPr>
        <w:t xml:space="preserve">added</w:t>
      </w:r>
      <w:r w:rsidDel="00000000" w:rsidR="00000000" w:rsidRPr="00000000">
        <w:rPr>
          <w:b w:val="1"/>
          <w:bCs w:val="1"/>
          <w:sz w:val="22"/>
          <w:szCs w:val="22"/>
          <w:u w:val="single"/>
          <w:rtl w:val="0"/>
        </w:rPr>
        <w:t xml:space="preserve"> to GDP, 5.5 million jobs supported, and </w:t>
      </w:r>
      <w:r w:rsidDel="00000000" w:rsidR="00000000" w:rsidRPr="00000000">
        <w:rPr>
          <w:b w:val="1"/>
          <w:bCs w:val="1"/>
          <w:sz w:val="22"/>
          <w:szCs w:val="22"/>
          <w:highlight w:val="cyan"/>
          <w:u w:val="single"/>
          <w:rtl w:val="0"/>
        </w:rPr>
        <w:t xml:space="preserve">$204.4 billion in tax contributions to federal, state, and local governments.</w:t>
      </w:r>
      <w:r w:rsidDel="00000000" w:rsidR="00000000" w:rsidRPr="00000000">
        <w:rPr>
          <w:sz w:val="16"/>
          <w:szCs w:val="16"/>
          <w:rtl w:val="0"/>
        </w:rPr>
        <w:t xml:space="preserve"> The year-over-year growth is steep. </w:t>
      </w:r>
      <w:hyperlink r:id="rId106">
        <w:r w:rsidDel="00000000" w:rsidR="00000000" w:rsidRPr="00000000">
          <w:rPr>
            <w:b w:val="1"/>
            <w:bCs w:val="1"/>
            <w:sz w:val="22"/>
            <w:szCs w:val="22"/>
            <w:u w:val="single"/>
            <w:rtl w:val="0"/>
          </w:rPr>
          <w:t xml:space="preserve">GDP contribution</w:t>
        </w:r>
      </w:hyperlink>
      <w:r w:rsidDel="00000000" w:rsidR="00000000" w:rsidRPr="00000000">
        <w:rPr>
          <w:b w:val="1"/>
          <w:bCs w:val="1"/>
          <w:sz w:val="22"/>
          <w:szCs w:val="22"/>
          <w:u w:val="single"/>
          <w:rtl w:val="0"/>
        </w:rPr>
        <w:t xml:space="preserve"> rose from $768 billion in 2023 to $927 billion in 2024, a 21 percent increase. Jobs supported climbed from 4.7 million to 5.5 million, up 17 percent. Finally, tax contributions increased from $165 billion to $204 billion, </w:t>
      </w:r>
      <w:r w:rsidDel="00000000" w:rsidR="00000000" w:rsidRPr="00000000">
        <w:rPr>
          <w:b w:val="1"/>
          <w:bCs w:val="1"/>
          <w:sz w:val="22"/>
          <w:szCs w:val="22"/>
          <w:highlight w:val="cyan"/>
          <w:u w:val="single"/>
          <w:rtl w:val="0"/>
        </w:rPr>
        <w:t xml:space="preserve">up 24 per cent.</w:t>
      </w:r>
      <w:r w:rsidDel="00000000" w:rsidR="00000000" w:rsidRPr="00000000">
        <w:rPr>
          <w:sz w:val="16"/>
          <w:szCs w:val="16"/>
          <w:rtl w:val="0"/>
        </w:rPr>
        <w:t xml:space="preserve"> The study also reports two </w:t>
      </w:r>
      <w:hyperlink r:id="rId107">
        <w:r w:rsidDel="00000000" w:rsidR="00000000" w:rsidRPr="00000000">
          <w:rPr>
            <w:sz w:val="16"/>
            <w:szCs w:val="16"/>
            <w:rtl w:val="0"/>
          </w:rPr>
          <w:t xml:space="preserve">multipliers</w:t>
        </w:r>
      </w:hyperlink>
      <w:r w:rsidDel="00000000" w:rsidR="00000000" w:rsidRPr="00000000">
        <w:rPr>
          <w:sz w:val="16"/>
          <w:szCs w:val="16"/>
          <w:rtl w:val="0"/>
        </w:rPr>
        <w:t xml:space="preserve">. For every $1 the data-centre industry contributes directly to GDP, its supply-chain purchases and employee spending are estimated to generate an additional $2.10 elsewhere in the economy. Similarly, every direct data-centre job is associated with more than 4.5 additional jobs across suppliers and the wider economy. Construction activity also reflects the growth of data centers. </w:t>
      </w:r>
      <w:hyperlink r:id="rId108">
        <w:r w:rsidDel="00000000" w:rsidR="00000000" w:rsidRPr="00000000">
          <w:rPr>
            <w:sz w:val="16"/>
            <w:szCs w:val="16"/>
            <w:rtl w:val="0"/>
          </w:rPr>
          <w:t xml:space="preserve">Data center construction spending</w:t>
        </w:r>
      </w:hyperlink>
      <w:r w:rsidDel="00000000" w:rsidR="00000000" w:rsidRPr="00000000">
        <w:rPr>
          <w:sz w:val="16"/>
          <w:szCs w:val="16"/>
          <w:rtl w:val="0"/>
        </w:rPr>
        <w:t xml:space="preserve"> reached $59.3 billion at a seasonally adjusted annual rate in May 2026, up 23 percent from a year earlier, according to Census Bureau data. Investment in AI data centers, hardware, and networking amounted to </w:t>
      </w:r>
      <w:hyperlink r:id="rId109">
        <w:r w:rsidDel="00000000" w:rsidR="00000000" w:rsidRPr="00000000">
          <w:rPr>
            <w:sz w:val="16"/>
            <w:szCs w:val="16"/>
            <w:rtl w:val="0"/>
          </w:rPr>
          <w:t xml:space="preserve">1.4 percent of US GDP</w:t>
        </w:r>
      </w:hyperlink>
      <w:r w:rsidDel="00000000" w:rsidR="00000000" w:rsidRPr="00000000">
        <w:rPr>
          <w:sz w:val="16"/>
          <w:szCs w:val="16"/>
          <w:rtl w:val="0"/>
        </w:rPr>
        <w:t xml:space="preserve"> in the first quarter of 2026, up from 0.7 percent.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Read the Big Number With the Alternative Method in Mind</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The $926.9 billion figure is real, but it is doing more work than it should. The PwC study arrives at it by counting direct spending, then adding the suppliers that the spending pays. This is too far from the actual impact of the data centre, so it is possible to counterclaim that this consumer spending would exist in some form regardless of whether the data centre was there. The study was also commissioned by the Data Center Coalition, the industry's own membership association, so it is not without bias. Other analysts give humbler numbers. A </w:t>
      </w:r>
      <w:hyperlink r:id="rId110">
        <w:r w:rsidDel="00000000" w:rsidR="00000000" w:rsidRPr="00000000">
          <w:rPr>
            <w:sz w:val="16"/>
            <w:szCs w:val="16"/>
            <w:rtl w:val="0"/>
          </w:rPr>
          <w:t xml:space="preserve">Federal Reserve Board working paper</w:t>
        </w:r>
      </w:hyperlink>
      <w:r w:rsidDel="00000000" w:rsidR="00000000" w:rsidRPr="00000000">
        <w:rPr>
          <w:sz w:val="16"/>
          <w:szCs w:val="16"/>
          <w:rtl w:val="0"/>
        </w:rPr>
        <w:t xml:space="preserve"> (FEDS 2025-109) modelled import shares directly and found that roughly 70 per cent of data centre investment goes to high-tech equipment such as semiconductors, most of which is imported. That matters because imports subtract from GDP in the national accounts. The PwC model counts a $400 million chip order from Taiwan as economic activity, while the GDP calculation counts it as money that left the country. </w:t>
      </w:r>
      <w:hyperlink r:id="rId111">
        <w:r w:rsidDel="00000000" w:rsidR="00000000" w:rsidRPr="00000000">
          <w:rPr>
            <w:sz w:val="16"/>
            <w:szCs w:val="16"/>
            <w:rtl w:val="0"/>
          </w:rPr>
          <w:t xml:space="preserve">S&amp;P Global estimated</w:t>
        </w:r>
      </w:hyperlink>
      <w:r w:rsidDel="00000000" w:rsidR="00000000" w:rsidRPr="00000000">
        <w:rPr>
          <w:sz w:val="16"/>
          <w:szCs w:val="16"/>
          <w:rtl w:val="0"/>
        </w:rPr>
        <w:t xml:space="preserve"> the net GDP contribution at about 0.5 percentage points in the second quarter of 2025, a measurable figure but a fraction of PwC's headline figure. Goldman Sachs put it even lower, at roughly 0.2 percent of GDP growth for 2025.</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What Happens on the County Level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The national totals hide most of what matters locally. </w:t>
      </w:r>
      <w:hyperlink r:id="rId112">
        <w:r w:rsidDel="00000000" w:rsidR="00000000" w:rsidRPr="00000000">
          <w:rPr>
            <w:b w:val="1"/>
            <w:bCs w:val="1"/>
            <w:sz w:val="22"/>
            <w:szCs w:val="22"/>
            <w:u w:val="single"/>
            <w:rtl w:val="0"/>
          </w:rPr>
          <w:t xml:space="preserve">Research from Georgia Tech</w:t>
        </w:r>
      </w:hyperlink>
      <w:r w:rsidDel="00000000" w:rsidR="00000000" w:rsidRPr="00000000">
        <w:rPr>
          <w:b w:val="1"/>
          <w:bCs w:val="1"/>
          <w:sz w:val="22"/>
          <w:szCs w:val="22"/>
          <w:u w:val="single"/>
          <w:rtl w:val="0"/>
        </w:rPr>
        <w:t xml:space="preserve"> tracked what happens to a county after a data center opens. In the first three years, local employment rose about 0.9 percent, wages about 1.1 percent, and the number of business establishments about 1 percent. Over a longer horizon, those effects grew to </w:t>
      </w:r>
      <w:hyperlink r:id="rId113">
        <w:r w:rsidDel="00000000" w:rsidR="00000000" w:rsidRPr="00000000">
          <w:rPr>
            <w:b w:val="1"/>
            <w:bCs w:val="1"/>
            <w:sz w:val="22"/>
            <w:szCs w:val="22"/>
            <w:u w:val="single"/>
            <w:rtl w:val="0"/>
          </w:rPr>
          <w:t xml:space="preserve">roughly 3.5 percent, 5 percent, and 4.7 percent</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A single modeled project shows the upper end of the promise. </w:t>
      </w:r>
      <w:hyperlink r:id="rId114">
        <w:r w:rsidDel="00000000" w:rsidR="00000000" w:rsidRPr="00000000">
          <w:rPr>
            <w:b w:val="1"/>
            <w:bCs w:val="1"/>
            <w:sz w:val="22"/>
            <w:szCs w:val="22"/>
            <w:u w:val="single"/>
            <w:rtl w:val="0"/>
          </w:rPr>
          <w:t xml:space="preserve">A 2025 study in Ohio</w:t>
        </w:r>
      </w:hyperlink>
      <w:r w:rsidDel="00000000" w:rsidR="00000000" w:rsidRPr="00000000">
        <w:rPr>
          <w:b w:val="1"/>
          <w:bCs w:val="1"/>
          <w:sz w:val="22"/>
          <w:szCs w:val="22"/>
          <w:u w:val="single"/>
          <w:rtl w:val="0"/>
        </w:rPr>
        <w:t xml:space="preserve"> found the project could support about 9,700 construction jobs during the build phase, generate $2.4 billion in total economic output, add $1 billion to state GDP, and produce about $84 million in annual peak state and local tax revenue.</w:t>
      </w:r>
      <w:r w:rsidDel="00000000" w:rsidR="00000000" w:rsidRPr="00000000">
        <w:rPr>
          <w:sz w:val="16"/>
          <w:szCs w:val="16"/>
          <w:rtl w:val="0"/>
        </w:rPr>
        <w:t xml:space="preserve"> Georgia Tech also suggests that location determines the outcome. </w:t>
      </w:r>
      <w:hyperlink r:id="rId115">
        <w:r w:rsidDel="00000000" w:rsidR="00000000" w:rsidRPr="00000000">
          <w:rPr>
            <w:sz w:val="16"/>
            <w:szCs w:val="16"/>
            <w:rtl w:val="0"/>
          </w:rPr>
          <w:t xml:space="preserve">Metro and higher-income counties</w:t>
        </w:r>
      </w:hyperlink>
      <w:r w:rsidDel="00000000" w:rsidR="00000000" w:rsidRPr="00000000">
        <w:rPr>
          <w:sz w:val="16"/>
          <w:szCs w:val="16"/>
          <w:rtl w:val="0"/>
        </w:rPr>
        <w:t xml:space="preserve"> capture most of the employment and wage gains. When a data center is located in a rural county, there is just a small drop in unemployment and little beyond it. The characteristics of the host community, more than the facility itself, determine whether local benefits materialise. The factors that matter most are population density, an existing base of technology and professional services firms, proximity to a metropolitan area, and a labor market deep enough to supply both the facility and the businesses that grow around it.</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Case Study: Loudoun County, the World's Largest Digital Hub</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In the context of economic impact of data centers, it is most interesting to look at the real impact of the data center construction. Let's look at Loudoun County, Virginia, which holds the largest concentration of data centers on the planet, and is known as Data Center Alley. Luckily, there are publications of more than a decade of budget data showing what that expansion did to a local economy. </w:t>
      </w:r>
      <w:hyperlink r:id="rId116">
        <w:r w:rsidDel="00000000" w:rsidR="00000000" w:rsidRPr="00000000">
          <w:rPr>
            <w:sz w:val="16"/>
            <w:szCs w:val="16"/>
            <w:rtl w:val="0"/>
          </w:rPr>
          <w:t xml:space="preserve">Data center revenue</w:t>
        </w:r>
      </w:hyperlink>
      <w:r w:rsidDel="00000000" w:rsidR="00000000" w:rsidRPr="00000000">
        <w:rPr>
          <w:sz w:val="16"/>
          <w:szCs w:val="16"/>
          <w:rtl w:val="0"/>
        </w:rPr>
        <w:t xml:space="preserve"> in Loudon County grew from $60 million in FY 2013 to more than $800 million in FY 2026. Measured against total payments, the Loudoun County Preservation and Conservation Coalition </w:t>
      </w:r>
      <w:hyperlink r:id="rId117">
        <w:r w:rsidDel="00000000" w:rsidR="00000000" w:rsidRPr="00000000">
          <w:rPr>
            <w:sz w:val="16"/>
            <w:szCs w:val="16"/>
            <w:rtl w:val="0"/>
          </w:rPr>
          <w:t xml:space="preserve">estimates</w:t>
        </w:r>
      </w:hyperlink>
      <w:r w:rsidDel="00000000" w:rsidR="00000000" w:rsidRPr="00000000">
        <w:rPr>
          <w:sz w:val="16"/>
          <w:szCs w:val="16"/>
          <w:rtl w:val="0"/>
        </w:rPr>
        <w:t xml:space="preserve"> data centers paid about $894.5 million in real and personal property taxes in 2025, up from $700.1 million in 2024, with roughly $1.14 billion projected for 2026. That revenue now anchors the budget. </w:t>
      </w:r>
      <w:r w:rsidDel="00000000" w:rsidR="00000000" w:rsidRPr="00000000">
        <w:rPr>
          <w:b w:val="1"/>
          <w:bCs w:val="1"/>
          <w:sz w:val="22"/>
          <w:szCs w:val="22"/>
          <w:u w:val="single"/>
          <w:rtl w:val="0"/>
        </w:rPr>
        <w:t xml:space="preserve">Data centers generate </w:t>
      </w:r>
      <w:hyperlink r:id="rId118">
        <w:r w:rsidDel="00000000" w:rsidR="00000000" w:rsidRPr="00000000">
          <w:rPr>
            <w:b w:val="1"/>
            <w:bCs w:val="1"/>
            <w:sz w:val="22"/>
            <w:szCs w:val="22"/>
            <w:u w:val="single"/>
            <w:rtl w:val="0"/>
          </w:rPr>
          <w:t xml:space="preserve">38 percent of General Fund revenue</w:t>
        </w:r>
      </w:hyperlink>
      <w:r w:rsidDel="00000000" w:rsidR="00000000" w:rsidRPr="00000000">
        <w:rPr>
          <w:b w:val="1"/>
          <w:bCs w:val="1"/>
          <w:sz w:val="22"/>
          <w:szCs w:val="22"/>
          <w:u w:val="single"/>
          <w:rtl w:val="0"/>
        </w:rPr>
        <w:t xml:space="preserve"> and nearly half of all property tax collections.</w:t>
      </w:r>
      <w:r w:rsidDel="00000000" w:rsidR="00000000" w:rsidRPr="00000000">
        <w:rPr>
          <w:sz w:val="16"/>
          <w:szCs w:val="16"/>
          <w:rtl w:val="0"/>
        </w:rPr>
        <w:t xml:space="preserve"> Computer equipment tax revenue alone reached $684.8 million in FY 2026, a 17.8 percent jump. A </w:t>
      </w:r>
      <w:hyperlink r:id="rId119">
        <w:r w:rsidDel="00000000" w:rsidR="00000000" w:rsidRPr="00000000">
          <w:rPr>
            <w:sz w:val="16"/>
            <w:szCs w:val="16"/>
            <w:rtl w:val="0"/>
          </w:rPr>
          <w:t xml:space="preserve">county study</w:t>
        </w:r>
      </w:hyperlink>
      <w:r w:rsidDel="00000000" w:rsidR="00000000" w:rsidRPr="00000000">
        <w:rPr>
          <w:sz w:val="16"/>
          <w:szCs w:val="16"/>
          <w:rtl w:val="0"/>
        </w:rPr>
        <w:t xml:space="preserve"> valued the 2024 contribution at about $733 million, equal to 31 percent of local revenue. Data centers added </w:t>
      </w:r>
      <w:hyperlink r:id="rId120">
        <w:r w:rsidDel="00000000" w:rsidR="00000000" w:rsidRPr="00000000">
          <w:rPr>
            <w:sz w:val="16"/>
            <w:szCs w:val="16"/>
            <w:rtl w:val="0"/>
          </w:rPr>
          <w:t xml:space="preserve">$16 billion in value</w:t>
        </w:r>
      </w:hyperlink>
      <w:r w:rsidDel="00000000" w:rsidR="00000000" w:rsidRPr="00000000">
        <w:rPr>
          <w:sz w:val="16"/>
          <w:szCs w:val="16"/>
          <w:rtl w:val="0"/>
        </w:rPr>
        <w:t xml:space="preserve"> to the county's real property portfolio in 2024, bringing the data center total to $41 billion. The expansion of data centers in Loudoun County changed the tax structure for residents. The county has </w:t>
      </w:r>
      <w:hyperlink r:id="rId121">
        <w:r w:rsidDel="00000000" w:rsidR="00000000" w:rsidRPr="00000000">
          <w:rPr>
            <w:sz w:val="16"/>
            <w:szCs w:val="16"/>
            <w:rtl w:val="0"/>
          </w:rPr>
          <w:t xml:space="preserve">lowered its real property tax rate</w:t>
        </w:r>
      </w:hyperlink>
      <w:r w:rsidDel="00000000" w:rsidR="00000000" w:rsidRPr="00000000">
        <w:rPr>
          <w:sz w:val="16"/>
          <w:szCs w:val="16"/>
          <w:rtl w:val="0"/>
        </w:rPr>
        <w:t xml:space="preserve"> every year for the past decade, from $1.145 per $100 in tax year 2016 to $0.805 per $100 in tax year 2026, the lowest rate in Northern Virginia. The same revenue allowed the board to </w:t>
      </w:r>
      <w:hyperlink r:id="rId122">
        <w:r w:rsidDel="00000000" w:rsidR="00000000" w:rsidRPr="00000000">
          <w:rPr>
            <w:sz w:val="16"/>
            <w:szCs w:val="16"/>
            <w:rtl w:val="0"/>
          </w:rPr>
          <w:t xml:space="preserve">cut the vehicle tax rate</w:t>
        </w:r>
      </w:hyperlink>
      <w:r w:rsidDel="00000000" w:rsidR="00000000" w:rsidRPr="00000000">
        <w:rPr>
          <w:sz w:val="16"/>
          <w:szCs w:val="16"/>
          <w:rtl w:val="0"/>
        </w:rPr>
        <w:t xml:space="preserve"> by 67 cents in FY 2026 and eliminate the $25 vehicle license fee. A </w:t>
      </w:r>
      <w:hyperlink r:id="rId123">
        <w:r w:rsidDel="00000000" w:rsidR="00000000" w:rsidRPr="00000000">
          <w:rPr>
            <w:sz w:val="16"/>
            <w:szCs w:val="16"/>
            <w:rtl w:val="0"/>
          </w:rPr>
          <w:t xml:space="preserve">2026 Mangum Economics report</w:t>
        </w:r>
      </w:hyperlink>
      <w:r w:rsidDel="00000000" w:rsidR="00000000" w:rsidRPr="00000000">
        <w:rPr>
          <w:sz w:val="16"/>
          <w:szCs w:val="16"/>
          <w:rtl w:val="0"/>
        </w:rPr>
        <w:t xml:space="preserve"> for the Northern Virginia Technology Council found that without data center revenue, Loudoun's residential real property rate would need to rise from $0.805 to about $1.537 per $100, roughly a 91 percent increase that would add about $5,800 per year to the typical homeowner's bill. The revenue also </w:t>
      </w:r>
      <w:hyperlink r:id="rId124">
        <w:r w:rsidDel="00000000" w:rsidR="00000000" w:rsidRPr="00000000">
          <w:rPr>
            <w:sz w:val="16"/>
            <w:szCs w:val="16"/>
            <w:rtl w:val="0"/>
          </w:rPr>
          <w:t xml:space="preserve">funded services</w:t>
        </w:r>
      </w:hyperlink>
      <w:r w:rsidDel="00000000" w:rsidR="00000000" w:rsidRPr="00000000">
        <w:rPr>
          <w:sz w:val="16"/>
          <w:szCs w:val="16"/>
          <w:rtl w:val="0"/>
        </w:rPr>
        <w:t xml:space="preserve"> rather than sitting idle. It supported year-over-year budget increases for Loudoun County Public Schools, totalling tens of millions of dollars, and funded the Sheriff's Office and Fire and Rescue. The corridor hosts more than </w:t>
      </w:r>
      <w:hyperlink r:id="rId125">
        <w:r w:rsidDel="00000000" w:rsidR="00000000" w:rsidRPr="00000000">
          <w:rPr>
            <w:sz w:val="16"/>
            <w:szCs w:val="16"/>
            <w:rtl w:val="0"/>
          </w:rPr>
          <w:t xml:space="preserve">3,500 technology companies</w:t>
        </w:r>
      </w:hyperlink>
      <w:r w:rsidDel="00000000" w:rsidR="00000000" w:rsidRPr="00000000">
        <w:rPr>
          <w:sz w:val="16"/>
          <w:szCs w:val="16"/>
          <w:rtl w:val="0"/>
        </w:rPr>
        <w:t xml:space="preserve"> and provides more than 12,000 jobs in the county. Loudoun County is one of the most successful examples of the data center construction in the county. First of all, it is the concentration of infrastructure. The corridor's fiber, power, and permitting advantages compounded as more operators clustered, which raised the assessed value base faster than any single facility could. Second, Loudoun did not give data centers a </w:t>
      </w:r>
      <w:hyperlink r:id="rId126">
        <w:r w:rsidDel="00000000" w:rsidR="00000000" w:rsidRPr="00000000">
          <w:rPr>
            <w:sz w:val="16"/>
            <w:szCs w:val="16"/>
            <w:rtl w:val="0"/>
          </w:rPr>
          <w:t xml:space="preserve">full tax break</w:t>
        </w:r>
      </w:hyperlink>
      <w:r w:rsidDel="00000000" w:rsidR="00000000" w:rsidRPr="00000000">
        <w:rPr>
          <w:sz w:val="16"/>
          <w:szCs w:val="16"/>
          <w:rtl w:val="0"/>
        </w:rPr>
        <w:t xml:space="preserve">. It continued to tax their equipment each year, while sales tax exemptions were available only to companies that met investment and job targets. Third, Loudoun set aside part of its data center tax revenue to protect against an industry downturn. The county's </w:t>
      </w:r>
      <w:hyperlink r:id="rId127">
        <w:r w:rsidDel="00000000" w:rsidR="00000000" w:rsidRPr="00000000">
          <w:rPr>
            <w:sz w:val="16"/>
            <w:szCs w:val="16"/>
            <w:rtl w:val="0"/>
          </w:rPr>
          <w:t xml:space="preserve">Revenue Stabilization Fund</w:t>
        </w:r>
      </w:hyperlink>
      <w:r w:rsidDel="00000000" w:rsidR="00000000" w:rsidRPr="00000000">
        <w:rPr>
          <w:sz w:val="16"/>
          <w:szCs w:val="16"/>
          <w:rtl w:val="0"/>
        </w:rPr>
        <w:t xml:space="preserve"> targets 10 percent of this revenue, including a proposed $47.7 million contribution for FY 2026. There are risks in centring the economy on a single project. Data centers generate substantial property tax revenue for local governments, but their equipment purchases are exempt from state sales tax. Virginia, therefore, gives up an </w:t>
      </w:r>
      <w:hyperlink r:id="rId128">
        <w:r w:rsidDel="00000000" w:rsidR="00000000" w:rsidRPr="00000000">
          <w:rPr>
            <w:sz w:val="16"/>
            <w:szCs w:val="16"/>
            <w:rtl w:val="0"/>
          </w:rPr>
          <w:t xml:space="preserve">estimated $1.6 billion</w:t>
        </w:r>
      </w:hyperlink>
      <w:r w:rsidDel="00000000" w:rsidR="00000000" w:rsidRPr="00000000">
        <w:rPr>
          <w:sz w:val="16"/>
          <w:szCs w:val="16"/>
          <w:rtl w:val="0"/>
        </w:rPr>
        <w:t xml:space="preserve"> a year, prompting lawmakers to consider new ways to collect more revenue from the industry. Data centers bring in tax revenue, but they also consume enormous amounts of electricity. A single large facility can use as much power as roughly 80,000 homes, forcing utilities to revise demand forecasts. In some areas, </w:t>
      </w:r>
      <w:hyperlink r:id="rId129">
        <w:r w:rsidDel="00000000" w:rsidR="00000000" w:rsidRPr="00000000">
          <w:rPr>
            <w:sz w:val="16"/>
            <w:szCs w:val="16"/>
            <w:rtl w:val="0"/>
          </w:rPr>
          <w:t xml:space="preserve">electricity prices rise</w:t>
        </w:r>
      </w:hyperlink>
      <w:r w:rsidDel="00000000" w:rsidR="00000000" w:rsidRPr="00000000">
        <w:rPr>
          <w:sz w:val="16"/>
          <w:szCs w:val="16"/>
          <w:rtl w:val="0"/>
        </w:rPr>
        <w:t xml:space="preserve"> by around 5 percent after a data center opens. In Pennsylvania, Duquesne Light attributes $2.18 billion in new capacity costs to existing ratepayers, roughly $225 per customer per year.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The Policy Response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Legislators have noticed the electrical load the data centers have. In many ways, this is a result of the public response to data centres. </w:t>
      </w:r>
      <w:hyperlink r:id="rId130">
        <w:r w:rsidDel="00000000" w:rsidR="00000000" w:rsidRPr="00000000">
          <w:rPr>
            <w:sz w:val="16"/>
            <w:szCs w:val="16"/>
            <w:rtl w:val="0"/>
          </w:rPr>
          <w:t xml:space="preserve">More than 300 data center bills</w:t>
        </w:r>
      </w:hyperlink>
      <w:r w:rsidDel="00000000" w:rsidR="00000000" w:rsidRPr="00000000">
        <w:rPr>
          <w:sz w:val="16"/>
          <w:szCs w:val="16"/>
          <w:rtl w:val="0"/>
        </w:rPr>
        <w:t xml:space="preserve"> were filed across 30 states in the first six weeks of 2026, a shift from incentive-focused policy toward regulatory oversight. At least </w:t>
      </w:r>
      <w:hyperlink r:id="rId131">
        <w:r w:rsidDel="00000000" w:rsidR="00000000" w:rsidRPr="00000000">
          <w:rPr>
            <w:sz w:val="16"/>
            <w:szCs w:val="16"/>
            <w:rtl w:val="0"/>
          </w:rPr>
          <w:t xml:space="preserve">18 states</w:t>
        </w:r>
      </w:hyperlink>
      <w:r w:rsidDel="00000000" w:rsidR="00000000" w:rsidRPr="00000000">
        <w:rPr>
          <w:sz w:val="16"/>
          <w:szCs w:val="16"/>
          <w:rtl w:val="0"/>
        </w:rPr>
        <w:t xml:space="preserve"> proposed special rate classes for large electric loads, several of which require data centres to fund infrastructure and demonstrate benefits to ratepayers. Virginia, Georgia, and Oklahoma </w:t>
      </w:r>
      <w:hyperlink r:id="rId132">
        <w:r w:rsidDel="00000000" w:rsidR="00000000" w:rsidRPr="00000000">
          <w:rPr>
            <w:sz w:val="16"/>
            <w:szCs w:val="16"/>
            <w:rtl w:val="0"/>
          </w:rPr>
          <w:t xml:space="preserve">introduced measures</w:t>
        </w:r>
      </w:hyperlink>
      <w:r w:rsidDel="00000000" w:rsidR="00000000" w:rsidRPr="00000000">
        <w:rPr>
          <w:sz w:val="16"/>
          <w:szCs w:val="16"/>
          <w:rtl w:val="0"/>
        </w:rPr>
        <w:t xml:space="preserve"> to cut or repeal the tax credits that first attracted these facilities. </w:t>
      </w:r>
      <w:hyperlink r:id="rId133">
        <w:r w:rsidDel="00000000" w:rsidR="00000000" w:rsidRPr="00000000">
          <w:rPr>
            <w:sz w:val="16"/>
            <w:szCs w:val="16"/>
            <w:rtl w:val="0"/>
          </w:rPr>
          <w:t xml:space="preserve">Oklahoma SB 1488</w:t>
        </w:r>
      </w:hyperlink>
      <w:r w:rsidDel="00000000" w:rsidR="00000000" w:rsidRPr="00000000">
        <w:rPr>
          <w:sz w:val="16"/>
          <w:szCs w:val="16"/>
          <w:rtl w:val="0"/>
        </w:rPr>
        <w:t xml:space="preserve"> would pause projects above 100 megawatts until November 1, 2029, while the state studies the effects on water supply, utility rates, and property values.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The Infrastructure Behind the Numbers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sz w:val="16"/>
          <w:szCs w:val="16"/>
          <w:rtl w:val="0"/>
        </w:rPr>
        <w:t xml:space="preserve">US data center power demand is projected to rise from 31 GW in 2025 to 66 GW in 2027, according to </w:t>
      </w:r>
      <w:hyperlink r:id="rId134">
        <w:r w:rsidDel="00000000" w:rsidR="00000000" w:rsidRPr="00000000">
          <w:rPr>
            <w:sz w:val="16"/>
            <w:szCs w:val="16"/>
            <w:rtl w:val="0"/>
          </w:rPr>
          <w:t xml:space="preserve">Goldman Sachs</w:t>
        </w:r>
      </w:hyperlink>
      <w:r w:rsidDel="00000000" w:rsidR="00000000" w:rsidRPr="00000000">
        <w:rPr>
          <w:sz w:val="16"/>
          <w:szCs w:val="16"/>
          <w:rtl w:val="0"/>
        </w:rPr>
        <w:t xml:space="preserve">. Meeting that demand requires major investment in substations, feeders, medium-voltage cable, and distribution systems. Loudoun's data center economy depends on this electrical infrastructure, and on the ability to source and deliver it at scale. Nassau National Cable supplies the wire and cable that powers data center builds across the country, from medium-voltage feeder runs to rack-level distribution. If you are planning a build or scaling an existing facility, </w:t>
      </w:r>
      <w:hyperlink r:id="rId135">
        <w:r w:rsidDel="00000000" w:rsidR="00000000" w:rsidRPr="00000000">
          <w:rPr>
            <w:sz w:val="16"/>
            <w:szCs w:val="16"/>
            <w:rtl w:val="0"/>
          </w:rPr>
          <w:t xml:space="preserve">request a quote</w:t>
        </w:r>
      </w:hyperlink>
      <w:r w:rsidDel="00000000" w:rsidR="00000000" w:rsidRPr="00000000">
        <w:rPr>
          <w:sz w:val="16"/>
          <w:szCs w:val="16"/>
          <w:rtl w:val="0"/>
        </w:rPr>
        <w:t xml:space="preserve"> for bulk pricing and availability.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The Bottom Line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rPr>
          <w:b w:val="1"/>
          <w:bCs w:val="1"/>
          <w:sz w:val="16"/>
          <w:szCs w:val="16"/>
          <w:u w:val="single"/>
        </w:rPr>
      </w:pPr>
      <w:r w:rsidDel="00000000" w:rsidR="00000000" w:rsidRPr="00000000">
        <w:rPr>
          <w:sz w:val="16"/>
          <w:szCs w:val="16"/>
          <w:rtl w:val="0"/>
        </w:rPr>
        <w:t xml:space="preserve">The economic impact of data centres cannot be reduced to a single national GDP figure. Large estimates capture construction, supplier activity, and employee spending, but may overstate the domestic benefit when equipment is imported, and indirect spending is counted broadly. The more important question is where the value ultimately lands. Loudoun County shows what a successful outcome can look like. Data centres can expand the tax base, lower residents' tax burden, fund public services, and attract related businesses—but only where the infrastructure, labour market, and tax structure allow communities to capture those gains. Elsewhere, the benefits may be smaller while the pressure on the power grid remains substantial. The outcome, therefore, depends on policy and execution: how equipment is taxed, who funds grid upgrades, how incentives are tied to measurable benefits, and whether the required substations, feeders, medium-voltage cable, and distribution equipment can be sourced and installed on time.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That’s detrimental as these tax revenues are the foundation behind funding for infrastructure and education. </w:t>
      </w:r>
    </w:p>
    <w:p w:rsidR="00000000" w:rsidDel="00000000" w:rsidP="00000000" w:rsidRDefault="00000000" w:rsidRPr="00000000" w14:paraId="0000010B">
      <w:pPr>
        <w:rPr>
          <w:sz w:val="16"/>
          <w:szCs w:val="16"/>
        </w:rPr>
      </w:pPr>
      <w:r w:rsidDel="00000000" w:rsidR="00000000" w:rsidRPr="00000000">
        <w:rPr>
          <w:b w:val="1"/>
          <w:bCs w:val="1"/>
          <w:rtl w:val="0"/>
        </w:rPr>
        <w:t xml:space="preserve">DelBianco 8-18</w:t>
      </w:r>
      <w:r w:rsidDel="00000000" w:rsidR="00000000" w:rsidRPr="00000000">
        <w:rPr>
          <w:sz w:val="16"/>
          <w:szCs w:val="16"/>
          <w:rtl w:val="0"/>
        </w:rPr>
        <w:t xml:space="preserve"> (Steve is the President and CEO, Steve works with NetChoice members to set and execute the NetChoice agenda. Steve has become a well-known expert on Internet governance, online consumer protection, and Internet taxation. He’s provided expert testimony in 25 Congressional hearings and more than 100 state legislative hearings. Steve advocates for NetChoice positions at the National Conference of State Legislatures and the American Legislative Exchange Council (ALEC), where he serves on the Private Enterprise Board. Before his work at NetChoice, Steve was founder and president of Financial Dynamics, an IT consulting firm that he led through the evolution of industry trends. Under Steve’s leadership, Financial Dynamics was acquired by a national firm in 1997. Today, Steve continues to advise and invest in early-stage companies as a partner in venture capital funds. Steve holds degrees in Engineering and in Economics from the University of Pennsylvania, plus an MBA from the Wharton School. He lives in McLean, Virginia, where he is active in community government, “Data Centers 101: Do Data Centers Pay Taxes?”, August 18, 2026, </w:t>
      </w:r>
      <w:hyperlink r:id="rId136">
        <w:r w:rsidDel="00000000" w:rsidR="00000000" w:rsidRPr="00000000">
          <w:rPr>
            <w:color w:val="1155cc"/>
            <w:sz w:val="16"/>
            <w:szCs w:val="16"/>
            <w:u w:val="single"/>
            <w:rtl w:val="0"/>
          </w:rPr>
          <w:t xml:space="preserve">https://netchoice.org/data-centers-101-do-data-centers-pay-taxes/</w:t>
        </w:r>
      </w:hyperlink>
      <w:r w:rsidDel="00000000" w:rsidR="00000000" w:rsidRPr="00000000">
        <w:rPr>
          <w:sz w:val="16"/>
          <w:szCs w:val="16"/>
          <w:rtl w:val="0"/>
        </w:rPr>
        <w:t xml:space="preserve">, DOA: 8/19/26 // RL 🐯)</w:t>
      </w:r>
    </w:p>
    <w:p w:rsidR="00000000" w:rsidDel="00000000" w:rsidP="00000000" w:rsidRDefault="00000000" w:rsidRPr="00000000" w14:paraId="0000010C">
      <w:pPr>
        <w:rPr>
          <w:sz w:val="16"/>
          <w:szCs w:val="16"/>
        </w:rPr>
      </w:pPr>
      <w:r w:rsidDel="00000000" w:rsidR="00000000" w:rsidRPr="00000000">
        <w:rPr>
          <w:rtl w:val="0"/>
        </w:rPr>
      </w:r>
    </w:p>
    <w:p w:rsidR="00000000" w:rsidDel="00000000" w:rsidP="00000000" w:rsidRDefault="00000000" w:rsidRPr="00000000" w14:paraId="0000010D">
      <w:pPr>
        <w:rPr>
          <w:b w:val="1"/>
          <w:bCs w:val="1"/>
          <w:sz w:val="22"/>
          <w:szCs w:val="22"/>
          <w:u w:val="single"/>
        </w:rPr>
      </w:pPr>
      <w:r w:rsidDel="00000000" w:rsidR="00000000" w:rsidRPr="00000000">
        <w:rPr>
          <w:sz w:val="16"/>
          <w:szCs w:val="16"/>
          <w:rtl w:val="0"/>
        </w:rPr>
        <w:t xml:space="preserve">In current media coverage, community benefits of data centers get far less attention than speculated costs. </w:t>
      </w:r>
      <w:r w:rsidDel="00000000" w:rsidR="00000000" w:rsidRPr="00000000">
        <w:rPr>
          <w:b w:val="1"/>
          <w:bCs w:val="1"/>
          <w:sz w:val="22"/>
          <w:szCs w:val="22"/>
          <w:u w:val="single"/>
          <w:rtl w:val="0"/>
        </w:rPr>
        <w:t xml:space="preserve">While local officials from Virginia to Illinois have proven the benefits with hard numbers, those benefits for state and local residents are now at risk due to a wave of proposed moratoriums on the construction of critical infrastructure like data centers and power plants.</w:t>
      </w:r>
      <w:r w:rsidDel="00000000" w:rsidR="00000000" w:rsidRPr="00000000">
        <w:rPr>
          <w:b w:val="1"/>
          <w:bCs w:val="1"/>
          <w:sz w:val="22"/>
          <w:szCs w:val="22"/>
          <w:rtl w:val="0"/>
        </w:rPr>
        <w:t xml:space="preserve"> </w:t>
      </w:r>
      <w:r w:rsidDel="00000000" w:rsidR="00000000" w:rsidRPr="00000000">
        <w:rPr>
          <w:sz w:val="16"/>
          <w:szCs w:val="16"/>
          <w:rtl w:val="0"/>
        </w:rPr>
        <w:t xml:space="preserve">The assumption that data centers are a drain on local resources has fueled this movement. But the receipts tell a different story. </w:t>
      </w:r>
      <w:r w:rsidDel="00000000" w:rsidR="00000000" w:rsidRPr="00000000">
        <w:rPr>
          <w:b w:val="1"/>
          <w:bCs w:val="1"/>
          <w:sz w:val="22"/>
          <w:szCs w:val="22"/>
          <w:u w:val="single"/>
          <w:rtl w:val="0"/>
        </w:rPr>
        <w:t xml:space="preserve">Data centers are some of the most reliable taxpayers a local government could have.</w:t>
      </w:r>
    </w:p>
    <w:p w:rsidR="00000000" w:rsidDel="00000000" w:rsidP="00000000" w:rsidRDefault="00000000" w:rsidRPr="00000000" w14:paraId="0000010E">
      <w:pPr>
        <w:rPr>
          <w:b w:val="1"/>
          <w:bCs w:val="1"/>
          <w:sz w:val="16"/>
          <w:szCs w:val="16"/>
        </w:rPr>
      </w:pPr>
      <w:r w:rsidDel="00000000" w:rsidR="00000000" w:rsidRPr="00000000">
        <w:rPr>
          <w:b w:val="1"/>
          <w:bCs w:val="1"/>
          <w:sz w:val="16"/>
          <w:szCs w:val="16"/>
          <w:rtl w:val="0"/>
        </w:rPr>
        <w:t xml:space="preserve">What Data Centers Actually Pay</w:t>
      </w:r>
    </w:p>
    <w:p w:rsidR="00000000" w:rsidDel="00000000" w:rsidP="00000000" w:rsidRDefault="00000000" w:rsidRPr="00000000" w14:paraId="0000010F">
      <w:pPr>
        <w:rPr>
          <w:sz w:val="16"/>
          <w:szCs w:val="16"/>
        </w:rPr>
      </w:pPr>
      <w:r w:rsidDel="00000000" w:rsidR="00000000" w:rsidRPr="00000000">
        <w:rPr>
          <w:b w:val="1"/>
          <w:bCs w:val="1"/>
          <w:sz w:val="22"/>
          <w:szCs w:val="22"/>
          <w:u w:val="single"/>
          <w:rtl w:val="0"/>
        </w:rPr>
        <w:t xml:space="preserve">Data centers generate tax revenue primarily through two channels: real property tax on the land and buildings, and personal property tax on the servers, cooling systems, and other equipment.</w:t>
      </w:r>
      <w:r w:rsidDel="00000000" w:rsidR="00000000" w:rsidRPr="00000000">
        <w:rPr>
          <w:sz w:val="16"/>
          <w:szCs w:val="16"/>
          <w:rtl w:val="0"/>
        </w:rPr>
        <w:t xml:space="preserve"> Because that equipment is expensive, depreciates over time, and is replaced on a predictable cycle, a steady, growing stream of assessed value is created that most other commercial land uses simply can’t match. Then, layer on state and local sales taxes, income taxes, and, in many jurisdictions, negotiated payments for community resources. </w:t>
      </w:r>
      <w:r w:rsidDel="00000000" w:rsidR="00000000" w:rsidRPr="00000000">
        <w:rPr>
          <w:b w:val="1"/>
          <w:bCs w:val="1"/>
          <w:sz w:val="22"/>
          <w:szCs w:val="22"/>
          <w:u w:val="single"/>
          <w:rtl w:val="0"/>
        </w:rPr>
        <w:t xml:space="preserve">A single </w:t>
      </w:r>
      <w:r w:rsidDel="00000000" w:rsidR="00000000" w:rsidRPr="00000000">
        <w:rPr>
          <w:b w:val="1"/>
          <w:bCs w:val="1"/>
          <w:sz w:val="22"/>
          <w:szCs w:val="22"/>
          <w:highlight w:val="cyan"/>
          <w:u w:val="single"/>
          <w:rtl w:val="0"/>
        </w:rPr>
        <w:t xml:space="preserve">large data center</w:t>
      </w:r>
      <w:r w:rsidDel="00000000" w:rsidR="00000000" w:rsidRPr="00000000">
        <w:rPr>
          <w:b w:val="1"/>
          <w:bCs w:val="1"/>
          <w:sz w:val="22"/>
          <w:szCs w:val="22"/>
          <w:u w:val="single"/>
          <w:rtl w:val="0"/>
        </w:rPr>
        <w:t xml:space="preserve"> can </w:t>
      </w:r>
      <w:r w:rsidDel="00000000" w:rsidR="00000000" w:rsidRPr="00000000">
        <w:rPr>
          <w:b w:val="1"/>
          <w:bCs w:val="1"/>
          <w:sz w:val="22"/>
          <w:szCs w:val="22"/>
          <w:highlight w:val="cyan"/>
          <w:u w:val="single"/>
          <w:rtl w:val="0"/>
        </w:rPr>
        <w:t xml:space="preserve">provide massive local tax revenue</w:t>
      </w:r>
      <w:r w:rsidDel="00000000" w:rsidR="00000000" w:rsidRPr="00000000">
        <w:rPr>
          <w:b w:val="1"/>
          <w:bCs w:val="1"/>
          <w:sz w:val="22"/>
          <w:szCs w:val="22"/>
          <w:u w:val="single"/>
          <w:rtl w:val="0"/>
        </w:rPr>
        <w:t xml:space="preserve"> – without requiring the local government to provide much in the way of public services or needed infrastructure.</w:t>
      </w:r>
      <w:r w:rsidDel="00000000" w:rsidR="00000000" w:rsidRPr="00000000">
        <w:rPr>
          <w:sz w:val="16"/>
          <w:szCs w:val="16"/>
          <w:rtl w:val="0"/>
        </w:rPr>
        <w:t xml:space="preserve">  Many counties show that data center property taxes are large enough to enable new investments in the community while also lowering property tax rates on homeowners. </w:t>
      </w:r>
    </w:p>
    <w:p w:rsidR="00000000" w:rsidDel="00000000" w:rsidP="00000000" w:rsidRDefault="00000000" w:rsidRPr="00000000" w14:paraId="00000110">
      <w:pPr>
        <w:rPr>
          <w:b w:val="1"/>
          <w:bCs w:val="1"/>
          <w:sz w:val="16"/>
          <w:szCs w:val="16"/>
        </w:rPr>
      </w:pPr>
      <w:r w:rsidDel="00000000" w:rsidR="00000000" w:rsidRPr="00000000">
        <w:rPr>
          <w:b w:val="1"/>
          <w:bCs w:val="1"/>
          <w:sz w:val="16"/>
          <w:szCs w:val="16"/>
          <w:rtl w:val="0"/>
        </w:rPr>
        <w:t xml:space="preserve">The Track Record: A Growing List of Receipts</w:t>
      </w:r>
    </w:p>
    <w:p w:rsidR="00000000" w:rsidDel="00000000" w:rsidP="00000000" w:rsidRDefault="00000000" w:rsidRPr="00000000" w14:paraId="00000111">
      <w:pPr>
        <w:rPr>
          <w:sz w:val="16"/>
          <w:szCs w:val="16"/>
        </w:rPr>
      </w:pPr>
      <w:r w:rsidDel="00000000" w:rsidR="00000000" w:rsidRPr="00000000">
        <w:rPr>
          <w:sz w:val="16"/>
          <w:szCs w:val="16"/>
          <w:rtl w:val="0"/>
        </w:rPr>
        <w:t xml:space="preserve">The tax receipts from data centers speak for themselves.</w:t>
      </w:r>
    </w:p>
    <w:p w:rsidR="00000000" w:rsidDel="00000000" w:rsidP="00000000" w:rsidRDefault="00000000" w:rsidRPr="00000000" w14:paraId="00000112">
      <w:pPr>
        <w:rPr>
          <w:b w:val="1"/>
          <w:bCs w:val="1"/>
          <w:sz w:val="16"/>
          <w:szCs w:val="16"/>
        </w:rPr>
      </w:pPr>
      <w:r w:rsidDel="00000000" w:rsidR="00000000" w:rsidRPr="00000000">
        <w:rPr>
          <w:b w:val="1"/>
          <w:bCs w:val="1"/>
          <w:sz w:val="16"/>
          <w:szCs w:val="16"/>
          <w:rtl w:val="0"/>
        </w:rPr>
        <w:t xml:space="preserve">Loudoun County, Virginia</w:t>
      </w:r>
    </w:p>
    <w:p w:rsidR="00000000" w:rsidDel="00000000" w:rsidP="00000000" w:rsidRDefault="00000000" w:rsidRPr="00000000" w14:paraId="00000113">
      <w:pPr>
        <w:rPr>
          <w:sz w:val="16"/>
          <w:szCs w:val="16"/>
        </w:rPr>
      </w:pPr>
      <w:r w:rsidDel="00000000" w:rsidR="00000000" w:rsidRPr="00000000">
        <w:rPr>
          <w:sz w:val="16"/>
          <w:szCs w:val="16"/>
          <w:rtl w:val="0"/>
        </w:rPr>
        <w:t xml:space="preserve">Home to the world’s largest concentration of data centers, </w:t>
      </w:r>
      <w:r w:rsidDel="00000000" w:rsidR="00000000" w:rsidRPr="00000000">
        <w:rPr>
          <w:b w:val="1"/>
          <w:bCs w:val="1"/>
          <w:sz w:val="22"/>
          <w:szCs w:val="22"/>
          <w:u w:val="single"/>
          <w:rtl w:val="0"/>
        </w:rPr>
        <w:t xml:space="preserve">that revenue base has allowed the county to </w:t>
      </w:r>
      <w:hyperlink r:id="rId137">
        <w:r w:rsidDel="00000000" w:rsidR="00000000" w:rsidRPr="00000000">
          <w:rPr>
            <w:b w:val="1"/>
            <w:bCs w:val="1"/>
            <w:sz w:val="22"/>
            <w:szCs w:val="22"/>
            <w:u w:val="single"/>
            <w:rtl w:val="0"/>
          </w:rPr>
          <w:t xml:space="preserve">cut the residential real property tax rate every single year for a decade</w:t>
        </w:r>
      </w:hyperlink>
      <w:r w:rsidDel="00000000" w:rsidR="00000000" w:rsidRPr="00000000">
        <w:rPr>
          <w:b w:val="1"/>
          <w:bCs w:val="1"/>
          <w:sz w:val="22"/>
          <w:szCs w:val="22"/>
          <w:u w:val="single"/>
          <w:rtl w:val="0"/>
        </w:rPr>
        <w:t xml:space="preserve">, while still fully funding schools, the Sheriff’s Office, and first responders.</w:t>
      </w:r>
      <w:r w:rsidDel="00000000" w:rsidR="00000000" w:rsidRPr="00000000">
        <w:rPr>
          <w:sz w:val="16"/>
          <w:szCs w:val="16"/>
          <w:rtl w:val="0"/>
        </w:rPr>
        <w:t xml:space="preserve"> The county collected </w:t>
      </w:r>
      <w:hyperlink r:id="rId138">
        <w:r w:rsidDel="00000000" w:rsidR="00000000" w:rsidRPr="00000000">
          <w:rPr>
            <w:sz w:val="16"/>
            <w:szCs w:val="16"/>
            <w:rtl w:val="0"/>
          </w:rPr>
          <w:t xml:space="preserve">$895 million</w:t>
        </w:r>
      </w:hyperlink>
      <w:r w:rsidDel="00000000" w:rsidR="00000000" w:rsidRPr="00000000">
        <w:rPr>
          <w:sz w:val="16"/>
          <w:szCs w:val="16"/>
          <w:rtl w:val="0"/>
        </w:rPr>
        <w:t xml:space="preserve"> in real and personal property tax revenue from data centers in 2025 — more than 95% of the county’s entire operating budget.  A 2026 fiscal analysis from Mangum Economics, prepared for the </w:t>
      </w:r>
      <w:r w:rsidDel="00000000" w:rsidR="00000000" w:rsidRPr="00000000">
        <w:rPr>
          <w:b w:val="1"/>
          <w:bCs w:val="1"/>
          <w:sz w:val="22"/>
          <w:szCs w:val="22"/>
          <w:u w:val="single"/>
          <w:rtl w:val="0"/>
        </w:rPr>
        <w:t xml:space="preserve">Northern Virginia Technology Council, showed what would happen if you strip out data center revenue: the typical Loudoun homeowner’s property tax bill would need to </w:t>
      </w:r>
      <w:hyperlink r:id="rId139">
        <w:r w:rsidDel="00000000" w:rsidR="00000000" w:rsidRPr="00000000">
          <w:rPr>
            <w:b w:val="1"/>
            <w:bCs w:val="1"/>
            <w:sz w:val="22"/>
            <w:szCs w:val="22"/>
            <w:u w:val="single"/>
            <w:rtl w:val="0"/>
          </w:rPr>
          <w:t xml:space="preserve">rise by $5,800 a year</w:t>
        </w:r>
      </w:hyperlink>
      <w:r w:rsidDel="00000000" w:rsidR="00000000" w:rsidRPr="00000000">
        <w:rPr>
          <w:b w:val="1"/>
          <w:bCs w:val="1"/>
          <w:sz w:val="22"/>
          <w:szCs w:val="22"/>
          <w:u w:val="single"/>
          <w:rtl w:val="0"/>
        </w:rPr>
        <w:t xml:space="preserve">, a 91% increase</w:t>
      </w:r>
      <w:r w:rsidDel="00000000" w:rsidR="00000000" w:rsidRPr="00000000">
        <w:rPr>
          <w:sz w:val="16"/>
          <w:szCs w:val="16"/>
          <w:rtl w:val="0"/>
        </w:rPr>
        <w:t xml:space="preserve">, just to maintain current service levels. Neighboring Culpeper County would see its residential property tax bills jump by 34% if it had no data centers.</w:t>
      </w:r>
    </w:p>
    <w:p w:rsidR="00000000" w:rsidDel="00000000" w:rsidP="00000000" w:rsidRDefault="00000000" w:rsidRPr="00000000" w14:paraId="00000114">
      <w:pPr>
        <w:rPr>
          <w:b w:val="1"/>
          <w:bCs w:val="1"/>
          <w:sz w:val="16"/>
          <w:szCs w:val="16"/>
        </w:rPr>
      </w:pPr>
      <w:r w:rsidDel="00000000" w:rsidR="00000000" w:rsidRPr="00000000">
        <w:rPr>
          <w:b w:val="1"/>
          <w:bCs w:val="1"/>
          <w:sz w:val="16"/>
          <w:szCs w:val="16"/>
          <w:rtl w:val="0"/>
        </w:rPr>
        <w:t xml:space="preserve">Prince William County, Virginia</w:t>
      </w:r>
    </w:p>
    <w:p w:rsidR="00000000" w:rsidDel="00000000" w:rsidP="00000000" w:rsidRDefault="00000000" w:rsidRPr="00000000" w14:paraId="00000115">
      <w:pPr>
        <w:rPr>
          <w:sz w:val="16"/>
          <w:szCs w:val="16"/>
        </w:rPr>
      </w:pPr>
      <w:r w:rsidDel="00000000" w:rsidR="00000000" w:rsidRPr="00000000">
        <w:rPr>
          <w:sz w:val="16"/>
          <w:szCs w:val="16"/>
          <w:rtl w:val="0"/>
        </w:rPr>
        <w:t xml:space="preserve">Next door, a similar pattern is playing out. According to an analysis, personal property tax revenue from data center equipment has risen </w:t>
      </w:r>
      <w:hyperlink r:id="rId140">
        <w:r w:rsidDel="00000000" w:rsidR="00000000" w:rsidRPr="00000000">
          <w:rPr>
            <w:sz w:val="16"/>
            <w:szCs w:val="16"/>
            <w:rtl w:val="0"/>
          </w:rPr>
          <w:t xml:space="preserve">349%</w:t>
        </w:r>
      </w:hyperlink>
      <w:r w:rsidDel="00000000" w:rsidR="00000000" w:rsidRPr="00000000">
        <w:rPr>
          <w:sz w:val="16"/>
          <w:szCs w:val="16"/>
          <w:rtl w:val="0"/>
        </w:rPr>
        <w:t xml:space="preserve"> in Prince William County over the past 15 years, allowing the county to cut its real property tax rate, even as it has increased per-resident education spending by 82% over the same period.</w:t>
      </w:r>
    </w:p>
    <w:p w:rsidR="00000000" w:rsidDel="00000000" w:rsidP="00000000" w:rsidRDefault="00000000" w:rsidRPr="00000000" w14:paraId="00000116">
      <w:pPr>
        <w:rPr>
          <w:b w:val="1"/>
          <w:bCs w:val="1"/>
          <w:sz w:val="16"/>
          <w:szCs w:val="16"/>
        </w:rPr>
      </w:pPr>
      <w:r w:rsidDel="00000000" w:rsidR="00000000" w:rsidRPr="00000000">
        <w:rPr>
          <w:b w:val="1"/>
          <w:bCs w:val="1"/>
          <w:sz w:val="16"/>
          <w:szCs w:val="16"/>
          <w:rtl w:val="0"/>
        </w:rPr>
        <w:t xml:space="preserve">New Albany, Ohio</w:t>
      </w:r>
    </w:p>
    <w:p w:rsidR="00000000" w:rsidDel="00000000" w:rsidP="00000000" w:rsidRDefault="00000000" w:rsidRPr="00000000" w14:paraId="00000117">
      <w:pPr>
        <w:rPr>
          <w:sz w:val="16"/>
          <w:szCs w:val="16"/>
        </w:rPr>
      </w:pPr>
      <w:r w:rsidDel="00000000" w:rsidR="00000000" w:rsidRPr="00000000">
        <w:rPr>
          <w:sz w:val="16"/>
          <w:szCs w:val="16"/>
          <w:rtl w:val="0"/>
        </w:rPr>
        <w:t xml:space="preserve">Ohio’s approach exhibits the value of disciplined local negotiation. Since 2010, New Albany has </w:t>
      </w:r>
      <w:hyperlink r:id="rId141">
        <w:r w:rsidDel="00000000" w:rsidR="00000000" w:rsidRPr="00000000">
          <w:rPr>
            <w:sz w:val="16"/>
            <w:szCs w:val="16"/>
            <w:rtl w:val="0"/>
          </w:rPr>
          <w:t xml:space="preserve">attracted 40 data centers</w:t>
        </w:r>
      </w:hyperlink>
      <w:r w:rsidDel="00000000" w:rsidR="00000000" w:rsidRPr="00000000">
        <w:rPr>
          <w:sz w:val="16"/>
          <w:szCs w:val="16"/>
          <w:rtl w:val="0"/>
        </w:rPr>
        <w:t xml:space="preserve">, each required to make minimum annual payments equivalent to what the site would generate if instead it were occupied by corporate offices or advanced manufacturing. </w:t>
      </w:r>
      <w:r w:rsidDel="00000000" w:rsidR="00000000" w:rsidRPr="00000000">
        <w:rPr>
          <w:b w:val="1"/>
          <w:bCs w:val="1"/>
          <w:sz w:val="22"/>
          <w:szCs w:val="22"/>
          <w:u w:val="single"/>
          <w:rtl w:val="0"/>
        </w:rPr>
        <w:t xml:space="preserve">A single facility generated $3.9 million in local tax revenue — equivalent to a company with a payroll above $165 million. This new revenue has helped the local school district avoid resorting to other means of increasing revenue or cutting costs.</w:t>
      </w:r>
      <w:r w:rsidDel="00000000" w:rsidR="00000000" w:rsidRPr="00000000">
        <w:rPr>
          <w:sz w:val="16"/>
          <w:szCs w:val="16"/>
          <w:rtl w:val="0"/>
        </w:rPr>
        <w:t xml:space="preserve"> More broadly, the Ohio Chamber of Commerce Research Foundation found data centers delivered </w:t>
      </w:r>
      <w:hyperlink r:id="rId142">
        <w:r w:rsidDel="00000000" w:rsidR="00000000" w:rsidRPr="00000000">
          <w:rPr>
            <w:sz w:val="16"/>
            <w:szCs w:val="16"/>
            <w:rtl w:val="0"/>
          </w:rPr>
          <w:t xml:space="preserve">$1 billion in state and local tax revenue in 2024 alone</w:t>
        </w:r>
      </w:hyperlink>
      <w:r w:rsidDel="00000000" w:rsidR="00000000" w:rsidRPr="00000000">
        <w:rPr>
          <w:sz w:val="16"/>
          <w:szCs w:val="16"/>
          <w:rtl w:val="0"/>
        </w:rPr>
        <w:t xml:space="preserve">.</w:t>
      </w:r>
    </w:p>
    <w:p w:rsidR="00000000" w:rsidDel="00000000" w:rsidP="00000000" w:rsidRDefault="00000000" w:rsidRPr="00000000" w14:paraId="00000118">
      <w:pPr>
        <w:rPr>
          <w:b w:val="1"/>
          <w:bCs w:val="1"/>
          <w:sz w:val="16"/>
          <w:szCs w:val="16"/>
        </w:rPr>
      </w:pPr>
      <w:r w:rsidDel="00000000" w:rsidR="00000000" w:rsidRPr="00000000">
        <w:rPr>
          <w:b w:val="1"/>
          <w:bCs w:val="1"/>
          <w:sz w:val="16"/>
          <w:szCs w:val="16"/>
          <w:rtl w:val="0"/>
        </w:rPr>
        <w:t xml:space="preserve">DeKalb County, Illinois</w:t>
      </w:r>
    </w:p>
    <w:p w:rsidR="00000000" w:rsidDel="00000000" w:rsidP="00000000" w:rsidRDefault="00000000" w:rsidRPr="00000000" w14:paraId="00000119">
      <w:pPr>
        <w:rPr>
          <w:sz w:val="16"/>
          <w:szCs w:val="16"/>
        </w:rPr>
      </w:pPr>
      <w:r w:rsidDel="00000000" w:rsidR="00000000" w:rsidRPr="00000000">
        <w:rPr>
          <w:sz w:val="16"/>
          <w:szCs w:val="16"/>
          <w:rtl w:val="0"/>
        </w:rPr>
        <w:t xml:space="preserve">In Illinois, DeKalb Mayor Cohen Barnes described how </w:t>
      </w:r>
      <w:r w:rsidDel="00000000" w:rsidR="00000000" w:rsidRPr="00000000">
        <w:rPr>
          <w:b w:val="1"/>
          <w:bCs w:val="1"/>
          <w:sz w:val="22"/>
          <w:szCs w:val="22"/>
          <w:u w:val="single"/>
          <w:rtl w:val="0"/>
        </w:rPr>
        <w:t xml:space="preserve">a Meta data center operating since 2023 let the city </w:t>
      </w:r>
      <w:hyperlink r:id="rId143">
        <w:r w:rsidDel="00000000" w:rsidR="00000000" w:rsidRPr="00000000">
          <w:rPr>
            <w:b w:val="1"/>
            <w:bCs w:val="1"/>
            <w:sz w:val="22"/>
            <w:szCs w:val="22"/>
            <w:u w:val="single"/>
            <w:rtl w:val="0"/>
          </w:rPr>
          <w:t xml:space="preserve">cut its local aggregate tax rate from 11.5% to 7.9% while adding $19 million</w:t>
        </w:r>
      </w:hyperlink>
      <w:r w:rsidDel="00000000" w:rsidR="00000000" w:rsidRPr="00000000">
        <w:rPr>
          <w:b w:val="1"/>
          <w:bCs w:val="1"/>
          <w:sz w:val="22"/>
          <w:szCs w:val="22"/>
          <w:u w:val="single"/>
          <w:rtl w:val="0"/>
        </w:rPr>
        <w:t xml:space="preserve"> a year to school funding.</w:t>
      </w:r>
      <w:r w:rsidDel="00000000" w:rsidR="00000000" w:rsidRPr="00000000">
        <w:rPr>
          <w:sz w:val="22"/>
          <w:szCs w:val="22"/>
          <w:rtl w:val="0"/>
        </w:rPr>
        <w:t xml:space="preserve"> </w:t>
      </w:r>
      <w:r w:rsidDel="00000000" w:rsidR="00000000" w:rsidRPr="00000000">
        <w:rPr>
          <w:sz w:val="16"/>
          <w:szCs w:val="16"/>
          <w:rtl w:val="0"/>
        </w:rPr>
        <w:t xml:space="preserve">Moreover, the data center did not cause a spike in school enrollment or local infrastructure demand.</w:t>
      </w:r>
    </w:p>
    <w:p w:rsidR="00000000" w:rsidDel="00000000" w:rsidP="00000000" w:rsidRDefault="00000000" w:rsidRPr="00000000" w14:paraId="0000011A">
      <w:pPr>
        <w:rPr>
          <w:b w:val="1"/>
          <w:bCs w:val="1"/>
          <w:sz w:val="16"/>
          <w:szCs w:val="16"/>
        </w:rPr>
      </w:pPr>
      <w:r w:rsidDel="00000000" w:rsidR="00000000" w:rsidRPr="00000000">
        <w:rPr>
          <w:b w:val="1"/>
          <w:bCs w:val="1"/>
          <w:sz w:val="16"/>
          <w:szCs w:val="16"/>
          <w:rtl w:val="0"/>
        </w:rPr>
        <w:t xml:space="preserve">Myth: “Tax Breaks Mean Data Centers Don’t Really Pay”</w:t>
      </w:r>
    </w:p>
    <w:p w:rsidR="00000000" w:rsidDel="00000000" w:rsidP="00000000" w:rsidRDefault="00000000" w:rsidRPr="00000000" w14:paraId="0000011B">
      <w:pPr>
        <w:rPr>
          <w:sz w:val="16"/>
          <w:szCs w:val="16"/>
        </w:rPr>
      </w:pPr>
      <w:r w:rsidDel="00000000" w:rsidR="00000000" w:rsidRPr="00000000">
        <w:rPr>
          <w:sz w:val="16"/>
          <w:szCs w:val="16"/>
          <w:rtl w:val="0"/>
        </w:rPr>
        <w:t xml:space="preserve">The most common pushback on the benefits of data center tax revenue is that tax abatements, exemptions on sales tax for servers, or reduced assessment rates could reduce what data centers are actually contributing. It’s a fair concern, and while abatements vary from county to county, </w:t>
      </w:r>
      <w:r w:rsidDel="00000000" w:rsidR="00000000" w:rsidRPr="00000000">
        <w:rPr>
          <w:b w:val="1"/>
          <w:bCs w:val="1"/>
          <w:sz w:val="22"/>
          <w:szCs w:val="22"/>
          <w:u w:val="single"/>
          <w:rtl w:val="0"/>
        </w:rPr>
        <w:t xml:space="preserve">even fully accounting for exemptions, data centers still generate enormous net new local tax revenue that wouldn’t otherwise exist. In Virginia, even with sales tax exemptions in place, data centers were projected to generate </w:t>
      </w:r>
      <w:hyperlink r:id="rId144">
        <w:r w:rsidDel="00000000" w:rsidR="00000000" w:rsidRPr="00000000">
          <w:rPr>
            <w:b w:val="1"/>
            <w:bCs w:val="1"/>
            <w:sz w:val="22"/>
            <w:szCs w:val="22"/>
            <w:u w:val="single"/>
            <w:rtl w:val="0"/>
          </w:rPr>
          <w:t xml:space="preserve">over $1.3 billion in personal property tax on equipment in 2026 alone</w:t>
        </w:r>
      </w:hyperlink>
      <w:r w:rsidDel="00000000" w:rsidR="00000000" w:rsidRPr="00000000">
        <w:rPr>
          <w:b w:val="1"/>
          <w:bCs w:val="1"/>
          <w:sz w:val="22"/>
          <w:szCs w:val="22"/>
          <w:u w:val="single"/>
          <w:rtl w:val="0"/>
        </w:rPr>
        <w:t xml:space="preserve">, accounting for 38% of Loudoun County’s total revenue.</w:t>
      </w:r>
      <w:r w:rsidDel="00000000" w:rsidR="00000000" w:rsidRPr="00000000">
        <w:rPr>
          <w:sz w:val="16"/>
          <w:szCs w:val="16"/>
          <w:rtl w:val="0"/>
        </w:rPr>
        <w:t xml:space="preserve"> Data centers just want the same sales tax treatment that a state grants for business machinery and equipment purchased in manufacturing and agriculture. Thirty-seven states have updated their sales tax law to exempt data center equipment in this way. So it is not a “tax incentive” that steers taxpayer dollars to a selected company or project.</w:t>
      </w:r>
    </w:p>
    <w:p w:rsidR="00000000" w:rsidDel="00000000" w:rsidP="00000000" w:rsidRDefault="00000000" w:rsidRPr="00000000" w14:paraId="0000011C">
      <w:pPr>
        <w:rPr>
          <w:sz w:val="16"/>
          <w:szCs w:val="16"/>
        </w:rPr>
      </w:pPr>
      <w:r w:rsidDel="00000000" w:rsidR="00000000" w:rsidRPr="00000000">
        <w:rPr>
          <w:sz w:val="16"/>
          <w:szCs w:val="16"/>
          <w:rtl w:val="0"/>
        </w:rPr>
        <w:t xml:space="preserve">A more honest policy conversation would be about how to structure incentives and abatements so they reward incremental investment without giving away more than necessary. Then the same standard should apply to any other large capital project a community competes to attract.</w:t>
      </w:r>
    </w:p>
    <w:p w:rsidR="00000000" w:rsidDel="00000000" w:rsidP="00000000" w:rsidRDefault="00000000" w:rsidRPr="00000000" w14:paraId="0000011D">
      <w:pPr>
        <w:rPr>
          <w:b w:val="1"/>
          <w:bCs w:val="1"/>
          <w:sz w:val="16"/>
          <w:szCs w:val="16"/>
        </w:rPr>
      </w:pPr>
      <w:r w:rsidDel="00000000" w:rsidR="00000000" w:rsidRPr="00000000">
        <w:rPr>
          <w:b w:val="1"/>
          <w:bCs w:val="1"/>
          <w:sz w:val="16"/>
          <w:szCs w:val="16"/>
          <w:rtl w:val="0"/>
        </w:rPr>
        <w:t xml:space="preserve">The Stakes for Residents</w:t>
      </w:r>
    </w:p>
    <w:p w:rsidR="00000000" w:rsidDel="00000000" w:rsidP="00000000" w:rsidRDefault="00000000" w:rsidRPr="00000000" w14:paraId="0000011E">
      <w:pPr>
        <w:rPr>
          <w:sz w:val="16"/>
          <w:szCs w:val="16"/>
        </w:rPr>
      </w:pPr>
      <w:r w:rsidDel="00000000" w:rsidR="00000000" w:rsidRPr="00000000">
        <w:rPr>
          <w:b w:val="1"/>
          <w:bCs w:val="1"/>
          <w:sz w:val="22"/>
          <w:szCs w:val="22"/>
          <w:u w:val="single"/>
          <w:rtl w:val="0"/>
        </w:rPr>
        <w:t xml:space="preserve">This is where the moratorium debate gets real </w:t>
      </w:r>
      <w:r w:rsidDel="00000000" w:rsidR="00000000" w:rsidRPr="00000000">
        <w:rPr>
          <w:b w:val="1"/>
          <w:bCs w:val="1"/>
          <w:sz w:val="22"/>
          <w:szCs w:val="22"/>
          <w:highlight w:val="cyan"/>
          <w:u w:val="single"/>
          <w:rtl w:val="0"/>
        </w:rPr>
        <w:t xml:space="preserve">for</w:t>
      </w:r>
      <w:r w:rsidDel="00000000" w:rsidR="00000000" w:rsidRPr="00000000">
        <w:rPr>
          <w:b w:val="1"/>
          <w:bCs w:val="1"/>
          <w:sz w:val="22"/>
          <w:szCs w:val="22"/>
          <w:u w:val="single"/>
          <w:rtl w:val="0"/>
        </w:rPr>
        <w:t xml:space="preserve"> homeowners. A blanket ban doesn’t distinguish between a poorly negotiated project and one built on enforceable community commitments. Instead, both get blocked, eliminating the </w:t>
      </w:r>
      <w:hyperlink r:id="rId145">
        <w:r w:rsidDel="00000000" w:rsidR="00000000" w:rsidRPr="00000000">
          <w:rPr>
            <w:b w:val="1"/>
            <w:bCs w:val="1"/>
            <w:sz w:val="22"/>
            <w:szCs w:val="22"/>
            <w:u w:val="single"/>
            <w:rtl w:val="0"/>
          </w:rPr>
          <w:t xml:space="preserve">tax relief, </w:t>
        </w:r>
      </w:hyperlink>
      <w:hyperlink r:id="rId146">
        <w:r w:rsidDel="00000000" w:rsidR="00000000" w:rsidRPr="00000000">
          <w:rPr>
            <w:b w:val="1"/>
            <w:bCs w:val="1"/>
            <w:sz w:val="22"/>
            <w:szCs w:val="22"/>
            <w:highlight w:val="cyan"/>
            <w:u w:val="single"/>
            <w:rtl w:val="0"/>
          </w:rPr>
          <w:t xml:space="preserve">school funding, and infrastructure investment</w:t>
        </w:r>
      </w:hyperlink>
      <w:r w:rsidDel="00000000" w:rsidR="00000000" w:rsidRPr="00000000">
        <w:rPr>
          <w:b w:val="1"/>
          <w:bCs w:val="1"/>
          <w:sz w:val="22"/>
          <w:szCs w:val="22"/>
          <w:highlight w:val="cyan"/>
          <w:u w:val="single"/>
          <w:rtl w:val="0"/>
        </w:rPr>
        <w:t xml:space="preserve"> </w:t>
      </w:r>
      <w:r w:rsidDel="00000000" w:rsidR="00000000" w:rsidRPr="00000000">
        <w:rPr>
          <w:b w:val="1"/>
          <w:bCs w:val="1"/>
          <w:sz w:val="22"/>
          <w:szCs w:val="22"/>
          <w:u w:val="single"/>
          <w:rtl w:val="0"/>
        </w:rPr>
        <w:t xml:space="preserve">that residents were counting on. </w:t>
      </w:r>
      <w:r w:rsidDel="00000000" w:rsidR="00000000" w:rsidRPr="00000000">
        <w:rPr>
          <w:sz w:val="16"/>
          <w:szCs w:val="16"/>
          <w:rtl w:val="0"/>
        </w:rPr>
        <w:t xml:space="preserve">When lawmakers impose moratoriums, the beneficiaries are other communities or other states eager to attract data center investment. For homeowners in a place like Loudoun County, the alternative to data center revenue is a tax bill nearly double what they pay today. Policymakers weighing new restrictions on data centers should ask a simple question before they vote: what replaces this revenue, and how much will restrictions cost homeowners? </w:t>
      </w:r>
      <w:r w:rsidDel="00000000" w:rsidR="00000000" w:rsidRPr="00000000">
        <w:rPr>
          <w:b w:val="1"/>
          <w:bCs w:val="1"/>
          <w:sz w:val="22"/>
          <w:szCs w:val="22"/>
          <w:u w:val="single"/>
          <w:rtl w:val="0"/>
        </w:rPr>
        <w:t xml:space="preserve">The evidence from across the country suggests that hardworking Americans in local communities will suffer the most from a moratorium.</w:t>
      </w:r>
      <w:r w:rsidDel="00000000" w:rsidR="00000000" w:rsidRPr="00000000">
        <w:rPr>
          <w:rtl w:val="0"/>
        </w:rPr>
      </w:r>
    </w:p>
    <w:p w:rsidR="00000000" w:rsidDel="00000000" w:rsidP="00000000" w:rsidRDefault="00000000" w:rsidRPr="00000000" w14:paraId="0000011F">
      <w:pPr>
        <w:rPr>
          <w:sz w:val="16"/>
          <w:szCs w:val="16"/>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Education is a key driver in fighting poverty. </w:t>
      </w:r>
    </w:p>
    <w:p w:rsidR="00000000" w:rsidDel="00000000" w:rsidP="00000000" w:rsidRDefault="00000000" w:rsidRPr="00000000" w14:paraId="00000121">
      <w:pPr>
        <w:rPr>
          <w:sz w:val="16"/>
          <w:szCs w:val="16"/>
        </w:rPr>
      </w:pPr>
      <w:r w:rsidDel="00000000" w:rsidR="00000000" w:rsidRPr="00000000">
        <w:rPr>
          <w:b w:val="1"/>
          <w:bCs w:val="1"/>
          <w:rtl w:val="0"/>
        </w:rPr>
        <w:t xml:space="preserve">UNESCO 7-6</w:t>
      </w:r>
      <w:r w:rsidDel="00000000" w:rsidR="00000000" w:rsidRPr="00000000">
        <w:rPr>
          <w:sz w:val="16"/>
          <w:szCs w:val="16"/>
          <w:rtl w:val="0"/>
        </w:rPr>
        <w:t xml:space="preserve"> (UNESCO, the United Nations Educational, Scientific and Cultural Organization, is a specialized agency dedicated to strengthening our shared humanity through the promotion of education, science, culture, and communication. It has 194 Member States across the globe.], February 2nd, 2026, “What you need to know about education financing”,</w:t>
      </w:r>
    </w:p>
    <w:p w:rsidR="00000000" w:rsidDel="00000000" w:rsidP="00000000" w:rsidRDefault="00000000" w:rsidRPr="00000000" w14:paraId="00000122">
      <w:pPr>
        <w:rPr>
          <w:sz w:val="16"/>
          <w:szCs w:val="16"/>
        </w:rPr>
      </w:pPr>
      <w:hyperlink r:id="rId147">
        <w:r w:rsidDel="00000000" w:rsidR="00000000" w:rsidRPr="00000000">
          <w:rPr>
            <w:color w:val="1155cc"/>
            <w:sz w:val="16"/>
            <w:szCs w:val="16"/>
            <w:u w:val="single"/>
            <w:rtl w:val="0"/>
          </w:rPr>
          <w:t xml:space="preserve">https://www.unesco.org/en/education-financing/need-know</w:t>
        </w:r>
      </w:hyperlink>
      <w:r w:rsidDel="00000000" w:rsidR="00000000" w:rsidRPr="00000000">
        <w:rPr>
          <w:sz w:val="16"/>
          <w:szCs w:val="16"/>
          <w:rtl w:val="0"/>
        </w:rPr>
        <w:t xml:space="preserve"> DOA: 02/15/26 // RT // recut RL 🐯)</w:t>
      </w:r>
    </w:p>
    <w:p w:rsidR="00000000" w:rsidDel="00000000" w:rsidP="00000000" w:rsidRDefault="00000000" w:rsidRPr="00000000" w14:paraId="00000123">
      <w:pPr>
        <w:rPr>
          <w:sz w:val="22"/>
          <w:szCs w:val="22"/>
        </w:rPr>
      </w:pPr>
      <w:r w:rsidDel="00000000" w:rsidR="00000000" w:rsidRPr="00000000">
        <w:rPr>
          <w:rtl w:val="0"/>
        </w:rPr>
      </w:r>
    </w:p>
    <w:p w:rsidR="00000000" w:rsidDel="00000000" w:rsidP="00000000" w:rsidRDefault="00000000" w:rsidRPr="00000000" w14:paraId="00000124">
      <w:pPr>
        <w:shd w:fill="ffffff" w:val="clear"/>
        <w:rPr>
          <w:b w:val="1"/>
          <w:bCs w:val="1"/>
          <w:sz w:val="16"/>
          <w:szCs w:val="16"/>
        </w:rPr>
      </w:pPr>
      <w:r w:rsidDel="00000000" w:rsidR="00000000" w:rsidRPr="00000000">
        <w:rPr>
          <w:b w:val="1"/>
          <w:bCs w:val="1"/>
          <w:sz w:val="16"/>
          <w:szCs w:val="16"/>
          <w:rtl w:val="0"/>
        </w:rPr>
        <w:t xml:space="preserve">Why is education financing an investment in the future?</w:t>
      </w:r>
    </w:p>
    <w:p w:rsidR="00000000" w:rsidDel="00000000" w:rsidP="00000000" w:rsidRDefault="00000000" w:rsidRPr="00000000" w14:paraId="00000125">
      <w:pPr>
        <w:shd w:fill="ffffff" w:val="clear"/>
        <w:rPr>
          <w:sz w:val="16"/>
          <w:szCs w:val="16"/>
        </w:rPr>
      </w:pPr>
      <w:r w:rsidDel="00000000" w:rsidR="00000000" w:rsidRPr="00000000">
        <w:rPr>
          <w:b w:val="1"/>
          <w:bCs w:val="1"/>
          <w:sz w:val="22"/>
          <w:szCs w:val="22"/>
          <w:u w:val="single"/>
          <w:rtl w:val="0"/>
        </w:rPr>
        <w:t xml:space="preserve">Education is a transformative investment, not a cost. It is one of the smartest long-term investments a country can make, essential</w:t>
      </w:r>
      <w:r w:rsidDel="00000000" w:rsidR="00000000" w:rsidRPr="00000000">
        <w:rPr>
          <w:sz w:val="16"/>
          <w:szCs w:val="16"/>
          <w:rtl w:val="0"/>
        </w:rPr>
        <w:t xml:space="preserve"> not only for achieving the education goals of the 2030 Agenda for Sustainable Development but also for advancing progress across all other Sustainable Development Goals.  Adequate and equitable financing empowers education systems to deliver inclusion, resilience and innovation, enabling individuals and communities to adapt to complex global challenges and contribute to sustainable development. </w:t>
      </w:r>
      <w:r w:rsidDel="00000000" w:rsidR="00000000" w:rsidRPr="00000000">
        <w:rPr>
          <w:b w:val="1"/>
          <w:bCs w:val="1"/>
          <w:sz w:val="22"/>
          <w:szCs w:val="22"/>
          <w:u w:val="single"/>
          <w:rtl w:val="0"/>
        </w:rPr>
        <w:t xml:space="preserve">Education reduces poverty, improves health, promotes gender equality, drives economic growth and strengthens institutions. </w:t>
      </w:r>
      <w:hyperlink r:id="rId148">
        <w:r w:rsidDel="00000000" w:rsidR="00000000" w:rsidRPr="00000000">
          <w:rPr>
            <w:b w:val="1"/>
            <w:bCs w:val="1"/>
            <w:sz w:val="22"/>
            <w:szCs w:val="22"/>
            <w:u w:val="single"/>
            <w:rtl w:val="0"/>
          </w:rPr>
          <w:t xml:space="preserve">Each additional year of schooling boosts annual earnings by around 9-10%</w:t>
        </w:r>
      </w:hyperlink>
      <w:r w:rsidDel="00000000" w:rsidR="00000000" w:rsidRPr="00000000">
        <w:rPr>
          <w:b w:val="1"/>
          <w:bCs w:val="1"/>
          <w:sz w:val="22"/>
          <w:szCs w:val="22"/>
          <w:u w:val="single"/>
          <w:rtl w:val="0"/>
        </w:rPr>
        <w:t xml:space="preserve">, while </w:t>
      </w:r>
      <w:hyperlink r:id="rId149">
        <w:r w:rsidDel="00000000" w:rsidR="00000000" w:rsidRPr="00000000">
          <w:rPr>
            <w:b w:val="1"/>
            <w:bCs w:val="1"/>
            <w:sz w:val="22"/>
            <w:szCs w:val="22"/>
            <w:highlight w:val="cyan"/>
            <w:u w:val="single"/>
            <w:rtl w:val="0"/>
          </w:rPr>
          <w:t xml:space="preserve">every dollar invested in education can yield</w:t>
        </w:r>
      </w:hyperlink>
      <w:hyperlink r:id="rId150">
        <w:r w:rsidDel="00000000" w:rsidR="00000000" w:rsidRPr="00000000">
          <w:rPr>
            <w:b w:val="1"/>
            <w:bCs w:val="1"/>
            <w:sz w:val="22"/>
            <w:szCs w:val="22"/>
            <w:u w:val="single"/>
            <w:rtl w:val="0"/>
          </w:rPr>
          <w:t xml:space="preserve"> up to </w:t>
        </w:r>
      </w:hyperlink>
      <w:hyperlink r:id="rId151">
        <w:r w:rsidDel="00000000" w:rsidR="00000000" w:rsidRPr="00000000">
          <w:rPr>
            <w:b w:val="1"/>
            <w:bCs w:val="1"/>
            <w:sz w:val="22"/>
            <w:szCs w:val="22"/>
            <w:highlight w:val="cyan"/>
            <w:u w:val="single"/>
            <w:rtl w:val="0"/>
          </w:rPr>
          <w:t xml:space="preserve">15 dollars in economic return</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Since 1980, </w:t>
      </w:r>
      <w:hyperlink r:id="rId152">
        <w:r w:rsidDel="00000000" w:rsidR="00000000" w:rsidRPr="00000000">
          <w:rPr>
            <w:b w:val="1"/>
            <w:bCs w:val="1"/>
            <w:sz w:val="22"/>
            <w:szCs w:val="22"/>
            <w:highlight w:val="cyan"/>
            <w:u w:val="single"/>
            <w:rtl w:val="0"/>
          </w:rPr>
          <w:t xml:space="preserve">education has contributed to reducing</w:t>
        </w:r>
      </w:hyperlink>
      <w:hyperlink r:id="rId153">
        <w:r w:rsidDel="00000000" w:rsidR="00000000" w:rsidRPr="00000000">
          <w:rPr>
            <w:b w:val="1"/>
            <w:bCs w:val="1"/>
            <w:sz w:val="22"/>
            <w:szCs w:val="22"/>
            <w:u w:val="single"/>
            <w:rtl w:val="0"/>
          </w:rPr>
          <w:t xml:space="preserve"> extreme </w:t>
        </w:r>
      </w:hyperlink>
      <w:hyperlink r:id="rId154">
        <w:r w:rsidDel="00000000" w:rsidR="00000000" w:rsidRPr="00000000">
          <w:rPr>
            <w:b w:val="1"/>
            <w:bCs w:val="1"/>
            <w:sz w:val="22"/>
            <w:szCs w:val="22"/>
            <w:highlight w:val="cyan"/>
            <w:u w:val="single"/>
            <w:rtl w:val="0"/>
          </w:rPr>
          <w:t xml:space="preserve">poverty by 40%</w:t>
        </w:r>
      </w:hyperlink>
      <w:hyperlink r:id="rId155">
        <w:r w:rsidDel="00000000" w:rsidR="00000000" w:rsidRPr="00000000">
          <w:rPr>
            <w:b w:val="1"/>
            <w:bCs w:val="1"/>
            <w:sz w:val="22"/>
            <w:szCs w:val="22"/>
            <w:u w:val="single"/>
            <w:rtl w:val="0"/>
          </w:rPr>
          <w:t xml:space="preserve">.</w:t>
        </w:r>
      </w:hyperlink>
      <w:r w:rsidDel="00000000" w:rsidR="00000000" w:rsidRPr="00000000">
        <w:rPr>
          <w:sz w:val="16"/>
          <w:szCs w:val="16"/>
          <w:rtl w:val="0"/>
        </w:rPr>
        <w:t xml:space="preserve"> </w:t>
      </w:r>
      <w:hyperlink r:id="rId156">
        <w:r w:rsidDel="00000000" w:rsidR="00000000" w:rsidRPr="00000000">
          <w:rPr>
            <w:sz w:val="16"/>
            <w:szCs w:val="16"/>
            <w:rtl w:val="0"/>
          </w:rPr>
          <w:t xml:space="preserve">Achieving full secondary education for all by 2030 </w:t>
        </w:r>
      </w:hyperlink>
      <w:hyperlink r:id="rId157">
        <w:r w:rsidDel="00000000" w:rsidR="00000000" w:rsidRPr="00000000">
          <w:rPr>
            <w:b w:val="1"/>
            <w:bCs w:val="1"/>
            <w:sz w:val="22"/>
            <w:szCs w:val="22"/>
            <w:u w:val="single"/>
            <w:rtl w:val="0"/>
          </w:rPr>
          <w:t xml:space="preserve">could prevent over 200,000 disaster-related deaths in the next two decades</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Closing gender gaps in education and the workforce could </w:t>
      </w:r>
      <w:hyperlink r:id="rId158">
        <w:r w:rsidDel="00000000" w:rsidR="00000000" w:rsidRPr="00000000">
          <w:rPr>
            <w:sz w:val="16"/>
            <w:szCs w:val="16"/>
            <w:rtl w:val="0"/>
          </w:rPr>
          <w:t xml:space="preserve">boost global GDP by 23%.</w:t>
        </w:r>
      </w:hyperlink>
      <w:r w:rsidDel="00000000" w:rsidR="00000000" w:rsidRPr="00000000">
        <w:rPr>
          <w:sz w:val="16"/>
          <w:szCs w:val="16"/>
          <w:rtl w:val="0"/>
        </w:rPr>
        <w:t xml:space="preserve"> Recognizing these benefits, the international community committed in 2015, through the </w:t>
      </w:r>
      <w:hyperlink r:id="rId159">
        <w:r w:rsidDel="00000000" w:rsidR="00000000" w:rsidRPr="00000000">
          <w:rPr>
            <w:sz w:val="16"/>
            <w:szCs w:val="16"/>
            <w:rtl w:val="0"/>
          </w:rPr>
          <w:t xml:space="preserve">Incheon Declaration</w:t>
        </w:r>
      </w:hyperlink>
      <w:r w:rsidDel="00000000" w:rsidR="00000000" w:rsidRPr="00000000">
        <w:rPr>
          <w:sz w:val="16"/>
          <w:szCs w:val="16"/>
          <w:rtl w:val="0"/>
        </w:rPr>
        <w:t xml:space="preserve">, to allocate at least 4 to 6% of GDP and/or 15 to 20% of public expenditure to education. Donors have also agreed to dedicate 0.7% of their national income to development aid. Meeting these commitments requires strengthening domestic tax systems, improving spending efficiency and harnessing innovative financing mechanisms, including the role of employers and philanthropy in supporting public education. For many countries, this also requires addressing constraints on public finances, including high debt burdens that limit the resources available for long-term investment in education. Measures such as improved debt sustainability and debt-for-education swaps can help to create additional fiscal space for education. Investing in education systems today lays the foundation for more equitable, peaceful and sustainable societies tomorrow. It is not a burden on public finances but a powerful driver of development.</w:t>
      </w:r>
    </w:p>
    <w:p w:rsidR="00000000" w:rsidDel="00000000" w:rsidP="00000000" w:rsidRDefault="00000000" w:rsidRPr="00000000" w14:paraId="00000126">
      <w:pPr>
        <w:pStyle w:val="Heading2"/>
        <w:rPr/>
      </w:pPr>
      <w:bookmarkStart w:colFirst="0" w:colLast="0" w:name="_vbx8t6q69cgz" w:id="4"/>
      <w:bookmarkEnd w:id="4"/>
      <w:r w:rsidDel="00000000" w:rsidR="00000000" w:rsidRPr="00000000">
        <w:rPr>
          <w:rtl w:val="0"/>
        </w:rPr>
        <w:t xml:space="preserve">2NC – Environment</w:t>
      </w:r>
    </w:p>
    <w:p w:rsidR="00000000" w:rsidDel="00000000" w:rsidP="00000000" w:rsidRDefault="00000000" w:rsidRPr="00000000" w14:paraId="00000127">
      <w:pPr>
        <w:numPr>
          <w:ilvl w:val="0"/>
          <w:numId w:val="12"/>
        </w:numPr>
        <w:ind w:left="720" w:hanging="360"/>
        <w:rPr>
          <w:b w:val="1"/>
          <w:bCs w:val="1"/>
        </w:rPr>
      </w:pPr>
      <w:r w:rsidDel="00000000" w:rsidR="00000000" w:rsidRPr="00000000">
        <w:rPr>
          <w:b w:val="1"/>
          <w:bCs w:val="1"/>
          <w:rtl w:val="0"/>
        </w:rPr>
        <w:t xml:space="preserve">[T]: A moratorium hinders AI innovation which is crucial for combatting the climate crisis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b w:val="1"/>
          <w:bCs w:val="1"/>
          <w:color w:val="0c2b15"/>
          <w:rtl w:val="0"/>
        </w:rPr>
        <w:t xml:space="preserve">Maher 22 </w:t>
      </w:r>
      <w:r w:rsidDel="00000000" w:rsidR="00000000" w:rsidRPr="00000000">
        <w:rPr>
          <w:color w:val="0c2b15"/>
          <w:sz w:val="16"/>
          <w:szCs w:val="16"/>
          <w:rtl w:val="0"/>
        </w:rPr>
        <w:t xml:space="preserve">(Hamid Maher </w:t>
      </w:r>
      <w:r w:rsidDel="00000000" w:rsidR="00000000" w:rsidRPr="00000000">
        <w:rPr>
          <w:color w:val="212427"/>
          <w:sz w:val="16"/>
          <w:szCs w:val="16"/>
          <w:rtl w:val="0"/>
        </w:rPr>
        <w:t xml:space="preserve">Managing Director &amp; Senior Partner; Head of BCG Casablanca office; Head of BCG Tech Hub in Africa, “</w:t>
      </w:r>
      <w:r w:rsidDel="00000000" w:rsidR="00000000" w:rsidRPr="00000000">
        <w:rPr>
          <w:color w:val="0c2b15"/>
          <w:sz w:val="16"/>
          <w:szCs w:val="16"/>
          <w:rtl w:val="0"/>
        </w:rPr>
        <w:t xml:space="preserve">AI Is Essential for Solving the Climate Crisis”, July 7, 2022, </w:t>
      </w:r>
      <w:hyperlink r:id="rId160">
        <w:r w:rsidDel="00000000" w:rsidR="00000000" w:rsidRPr="00000000">
          <w:rPr>
            <w:color w:val="1155cc"/>
            <w:sz w:val="16"/>
            <w:szCs w:val="16"/>
            <w:u w:val="single"/>
            <w:rtl w:val="0"/>
          </w:rPr>
          <w:t xml:space="preserve">https://www.bcg.com/publications/2022/how-ai-can-help-climate-change</w:t>
        </w:r>
      </w:hyperlink>
      <w:r w:rsidDel="00000000" w:rsidR="00000000" w:rsidRPr="00000000">
        <w:rPr>
          <w:color w:val="0c2b15"/>
          <w:sz w:val="16"/>
          <w:szCs w:val="16"/>
          <w:rtl w:val="0"/>
        </w:rPr>
        <w:t xml:space="preserve">, DOA: 8/13/26 // RL </w:t>
      </w:r>
      <w:r w:rsidDel="00000000" w:rsidR="00000000" w:rsidRPr="00000000">
        <w:rPr>
          <w:sz w:val="16"/>
          <w:szCs w:val="16"/>
          <w:rtl w:val="0"/>
        </w:rPr>
        <w:t xml:space="preserv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rPr>
          <w:sz w:val="16"/>
          <w:szCs w:val="16"/>
        </w:rPr>
      </w:pPr>
      <w:r w:rsidDel="00000000" w:rsidR="00000000" w:rsidRPr="00000000">
        <w:rPr>
          <w:rtl w:val="0"/>
        </w:rPr>
      </w:r>
    </w:p>
    <w:p w:rsidR="00000000" w:rsidDel="00000000" w:rsidP="00000000" w:rsidRDefault="00000000" w:rsidRPr="00000000" w14:paraId="0000012A">
      <w:pPr>
        <w:rPr>
          <w:sz w:val="16"/>
          <w:szCs w:val="16"/>
        </w:rPr>
      </w:pPr>
      <w:r w:rsidDel="00000000" w:rsidR="00000000" w:rsidRPr="00000000">
        <w:rPr>
          <w:sz w:val="16"/>
          <w:szCs w:val="16"/>
          <w:rtl w:val="0"/>
        </w:rPr>
        <w:t xml:space="preserve">The changing climate will have a major impact on environmental, social, and economic systems around the globe. We are already experiencing many of its environmental effects, from longer droughts to more destructive storms.</w:t>
      </w:r>
      <w:r w:rsidDel="00000000" w:rsidR="00000000" w:rsidRPr="00000000">
        <w:rPr>
          <w:b w:val="1"/>
          <w:bCs w:val="1"/>
          <w:sz w:val="16"/>
          <w:szCs w:val="16"/>
          <w:u w:val="single"/>
          <w:rtl w:val="0"/>
        </w:rPr>
        <w:t xml:space="preserve"> </w:t>
      </w:r>
      <w:hyperlink r:id="rId161">
        <w:r w:rsidDel="00000000" w:rsidR="00000000" w:rsidRPr="00000000">
          <w:rPr>
            <w:b w:val="1"/>
            <w:bCs w:val="1"/>
            <w:sz w:val="16"/>
            <w:szCs w:val="16"/>
            <w:u w:val="single"/>
            <w:rtl w:val="0"/>
          </w:rPr>
          <w:t xml:space="preserve">Mitigation is therefore critical</w:t>
        </w:r>
      </w:hyperlink>
      <w:r w:rsidDel="00000000" w:rsidR="00000000" w:rsidRPr="00000000">
        <w:rPr>
          <w:b w:val="1"/>
          <w:bCs w:val="1"/>
          <w:sz w:val="16"/>
          <w:szCs w:val="16"/>
          <w:u w:val="single"/>
          <w:rtl w:val="0"/>
        </w:rPr>
        <w:t xml:space="preserve">, including efforts to achieve net-zero emissions by 2050.</w:t>
      </w:r>
      <w:r w:rsidDel="00000000" w:rsidR="00000000" w:rsidRPr="00000000">
        <w:rPr>
          <w:sz w:val="16"/>
          <w:szCs w:val="16"/>
          <w:rtl w:val="0"/>
        </w:rPr>
        <w:t xml:space="preserve"> However, minimizing the harm will also require increasing our efforts at adaptation and resilience—from immediate crisis response to long-term planning. Further, these efforts will require support from activities such as research, finance, and education. </w:t>
      </w:r>
      <w:r w:rsidDel="00000000" w:rsidR="00000000" w:rsidRPr="00000000">
        <w:rPr>
          <w:b w:val="1"/>
          <w:bCs w:val="1"/>
          <w:sz w:val="22"/>
          <w:szCs w:val="22"/>
          <w:highlight w:val="cyan"/>
          <w:u w:val="single"/>
          <w:rtl w:val="0"/>
        </w:rPr>
        <w:t xml:space="preserve">AI</w:t>
      </w:r>
      <w:r w:rsidDel="00000000" w:rsidR="00000000" w:rsidRPr="00000000">
        <w:rPr>
          <w:b w:val="1"/>
          <w:bCs w:val="1"/>
          <w:sz w:val="16"/>
          <w:szCs w:val="16"/>
          <w:u w:val="single"/>
          <w:rtl w:val="0"/>
        </w:rPr>
        <w:t xml:space="preserve"> as a tool </w:t>
      </w:r>
      <w:r w:rsidDel="00000000" w:rsidR="00000000" w:rsidRPr="00000000">
        <w:rPr>
          <w:b w:val="1"/>
          <w:bCs w:val="1"/>
          <w:sz w:val="22"/>
          <w:szCs w:val="22"/>
          <w:highlight w:val="cyan"/>
          <w:u w:val="single"/>
          <w:rtl w:val="0"/>
        </w:rPr>
        <w:t xml:space="preserve">is uniquely positioned to help manage these complex issues. Due to its capacity to gather, complete, and interpret large, complex datasets on emissions, climate impact, and more, it can be used to support all stakeholders in taking a more informed and data-driven approach to combating carbon emissions and building a greener society.</w:t>
      </w:r>
      <w:r w:rsidDel="00000000" w:rsidR="00000000" w:rsidRPr="00000000">
        <w:rPr>
          <w:sz w:val="16"/>
          <w:szCs w:val="16"/>
          <w:rtl w:val="0"/>
        </w:rPr>
        <w:t xml:space="preserve"> It can also be employed to reweight global climate efforts toward the most at-risk regions. (See “Addressing the Needs of the Global South.”)</w:t>
      </w:r>
    </w:p>
    <w:p w:rsidR="00000000" w:rsidDel="00000000" w:rsidP="00000000" w:rsidRDefault="00000000" w:rsidRPr="00000000" w14:paraId="0000012B">
      <w:pPr>
        <w:rPr>
          <w:sz w:val="16"/>
          <w:szCs w:val="16"/>
        </w:rPr>
      </w:pPr>
      <w:r w:rsidDel="00000000" w:rsidR="00000000" w:rsidRPr="00000000">
        <w:rPr>
          <w:sz w:val="16"/>
          <w:szCs w:val="16"/>
          <w:rtl w:val="0"/>
        </w:rPr>
        <w:t xml:space="preserve">As such, the use of AI offers an opportunity to make meaningful change in this critical moment, whether through mitigation, adaptation and resilience or by supporting the fundamentals of overall climate efforts. With this opportunity in mind, BCG recently surveyed global public- and private-sector climate and AI leaders about their views on the potential of AI as a tool in the fight against climate change as well as the roadblocks that prevent its adoption. (See “Survey Methodology.”) In response, 87% replied that advanced analytics and artificial intelligence, or simply “AI”, is a helpful tool in the fight against climate change today. In addition, 67% of those in the private sector stated that they want governments to do more to support the </w:t>
      </w:r>
      <w:hyperlink r:id="rId162">
        <w:r w:rsidDel="00000000" w:rsidR="00000000" w:rsidRPr="00000000">
          <w:rPr>
            <w:sz w:val="16"/>
            <w:szCs w:val="16"/>
            <w:rtl w:val="0"/>
          </w:rPr>
          <w:t xml:space="preserve">use of AI in fighting climate change</w:t>
        </w:r>
      </w:hyperlink>
      <w:r w:rsidDel="00000000" w:rsidR="00000000" w:rsidRPr="00000000">
        <w:rPr>
          <w:sz w:val="16"/>
          <w:szCs w:val="16"/>
          <w:rtl w:val="0"/>
        </w:rPr>
        <w:t xml:space="preserve">. (See the slideshow.) Further, 43% of organizations say that they have a vision for using AI in their own climate change efforts—confirming high interest in the potential of this tool. Note that the percentage differs among industries, ranging from over 50% for industrial goods companies to 30% for consumer companies. Geographically speaking, the US shows the highest interest among Global North countries, with 64% of respondents reporting the use of AI in their climate efforts, while an average 42% say that they have a vision for using it.</w:t>
      </w:r>
    </w:p>
    <w:p w:rsidR="00000000" w:rsidDel="00000000" w:rsidP="00000000" w:rsidRDefault="00000000" w:rsidRPr="00000000" w14:paraId="0000012C">
      <w:pPr>
        <w:rPr>
          <w:sz w:val="16"/>
          <w:szCs w:val="16"/>
        </w:rPr>
      </w:pPr>
      <w:r w:rsidDel="00000000" w:rsidR="00000000" w:rsidRPr="00000000">
        <w:rPr>
          <w:sz w:val="16"/>
          <w:szCs w:val="16"/>
          <w:rtl w:val="0"/>
        </w:rPr>
        <w:t xml:space="preserve">Note that we employ the term “AI” to refer to artificial intelligence and advanced analytics, defined as the use of sophisticated data analysis techniques such as machine learning algorithms and data engineering.</w:t>
      </w:r>
    </w:p>
    <w:p w:rsidR="00000000" w:rsidDel="00000000" w:rsidP="00000000" w:rsidRDefault="00000000" w:rsidRPr="00000000" w14:paraId="0000012D">
      <w:pPr>
        <w:rPr>
          <w:sz w:val="16"/>
          <w:szCs w:val="16"/>
        </w:rPr>
      </w:pPr>
      <w:r w:rsidDel="00000000" w:rsidR="00000000" w:rsidRPr="00000000">
        <w:rPr>
          <w:sz w:val="16"/>
          <w:szCs w:val="16"/>
          <w:rtl w:val="0"/>
        </w:rPr>
        <w:t xml:space="preserve">Global public- and private-sector leaders surveyed see the greatest business value for AI in the reduction and measurement of emissions. However, there are many diverse ways in which global leaders can use AI to achieve their goals.</w:t>
      </w:r>
    </w:p>
    <w:p w:rsidR="00000000" w:rsidDel="00000000" w:rsidP="00000000" w:rsidRDefault="00000000" w:rsidRPr="00000000" w14:paraId="0000012E">
      <w:pPr>
        <w:numPr>
          <w:ilvl w:val="0"/>
          <w:numId w:val="2"/>
        </w:numPr>
        <w:ind w:left="720" w:hanging="360"/>
        <w:rPr>
          <w:sz w:val="16"/>
          <w:szCs w:val="16"/>
        </w:rPr>
      </w:pPr>
      <w:r w:rsidDel="00000000" w:rsidR="00000000" w:rsidRPr="00000000">
        <w:rPr>
          <w:b w:val="1"/>
          <w:bCs w:val="1"/>
          <w:sz w:val="16"/>
          <w:szCs w:val="16"/>
          <w:u w:val="single"/>
          <w:rtl w:val="0"/>
        </w:rPr>
        <w:t xml:space="preserve">Mitigation. AI can be employed to help measure emissions at both the macro and micro levels, reduce emissions and greenhouse gas (GHG) effects, and remove existing emissions from the atmosphere.</w:t>
      </w:r>
      <w:r w:rsidDel="00000000" w:rsidR="00000000" w:rsidRPr="00000000">
        <w:rPr>
          <w:sz w:val="16"/>
          <w:szCs w:val="16"/>
          <w:rtl w:val="0"/>
        </w:rPr>
        <w:t xml:space="preserve"> In BCG’s experience, for example, AI can be used to </w:t>
      </w:r>
      <w:hyperlink r:id="rId163">
        <w:r w:rsidDel="00000000" w:rsidR="00000000" w:rsidRPr="00000000">
          <w:rPr>
            <w:sz w:val="16"/>
            <w:szCs w:val="16"/>
            <w:rtl w:val="0"/>
          </w:rPr>
          <w:t xml:space="preserve">help reduce GHG emissions </w:t>
        </w:r>
      </w:hyperlink>
      <w:r w:rsidDel="00000000" w:rsidR="00000000" w:rsidRPr="00000000">
        <w:rPr>
          <w:sz w:val="16"/>
          <w:szCs w:val="16"/>
          <w:rtl w:val="0"/>
        </w:rPr>
        <w:t xml:space="preserve">equal to 5% to 10% of an organization’s carbon footprint, or a total 2.6 to 5.3 gigatons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e if scaled globally.</w:t>
      </w:r>
    </w:p>
    <w:p w:rsidR="00000000" w:rsidDel="00000000" w:rsidP="00000000" w:rsidRDefault="00000000" w:rsidRPr="00000000" w14:paraId="0000012F">
      <w:pPr>
        <w:numPr>
          <w:ilvl w:val="0"/>
          <w:numId w:val="2"/>
        </w:numPr>
        <w:ind w:left="720" w:hanging="360"/>
        <w:rPr>
          <w:sz w:val="16"/>
          <w:szCs w:val="16"/>
        </w:rPr>
      </w:pPr>
      <w:r w:rsidDel="00000000" w:rsidR="00000000" w:rsidRPr="00000000">
        <w:rPr>
          <w:b w:val="1"/>
          <w:bCs w:val="1"/>
          <w:sz w:val="16"/>
          <w:szCs w:val="16"/>
          <w:u w:val="single"/>
          <w:rtl w:val="0"/>
        </w:rPr>
        <w:t xml:space="preserve">Adaptation and Resilience. AI can be applied to improve hazard forecasting for regionalized long-term events, such as sea-level rise, and for immediate, extreme events, such as hurricanes, among other possibilities.</w:t>
      </w:r>
      <w:r w:rsidDel="00000000" w:rsidR="00000000" w:rsidRPr="00000000">
        <w:rPr>
          <w:sz w:val="16"/>
          <w:szCs w:val="16"/>
          <w:rtl w:val="0"/>
        </w:rPr>
        <w:t xml:space="preserve"> These applications include the management of vulnerability and exposure, such as by developing infrastructure that can minimize the impact of climate hazards.</w:t>
      </w:r>
    </w:p>
    <w:p w:rsidR="00000000" w:rsidDel="00000000" w:rsidP="00000000" w:rsidRDefault="00000000" w:rsidRPr="00000000" w14:paraId="00000130">
      <w:pPr>
        <w:numPr>
          <w:ilvl w:val="0"/>
          <w:numId w:val="2"/>
        </w:numPr>
        <w:ind w:left="720" w:hanging="360"/>
        <w:rPr>
          <w:sz w:val="16"/>
          <w:szCs w:val="16"/>
        </w:rPr>
      </w:pPr>
      <w:r w:rsidDel="00000000" w:rsidR="00000000" w:rsidRPr="00000000">
        <w:rPr>
          <w:b w:val="1"/>
          <w:bCs w:val="1"/>
          <w:sz w:val="16"/>
          <w:szCs w:val="16"/>
          <w:u w:val="single"/>
          <w:rtl w:val="0"/>
        </w:rPr>
        <w:t xml:space="preserve">Fundamentals. AI can also be used to bolster efforts across climate research and modeling; climate finance; and education, nudging, and behavior change, such as by powering personalized tools to estimate an individual’s carbon footprint</w:t>
      </w:r>
      <w:r w:rsidDel="00000000" w:rsidR="00000000" w:rsidRPr="00000000">
        <w:rPr>
          <w:sz w:val="16"/>
          <w:szCs w:val="16"/>
          <w:rtl w:val="0"/>
        </w:rPr>
        <w:t xml:space="preserve"> or making recommendations for environmentally friendly purchases. (See the exhibit.)</w:t>
      </w:r>
    </w:p>
    <w:p w:rsidR="00000000" w:rsidDel="00000000" w:rsidP="00000000" w:rsidRDefault="00000000" w:rsidRPr="00000000" w14:paraId="00000131">
      <w:pPr>
        <w:rPr>
          <w:sz w:val="16"/>
          <w:szCs w:val="16"/>
        </w:rPr>
      </w:pPr>
      <w:r w:rsidDel="00000000" w:rsidR="00000000" w:rsidRPr="00000000">
        <w:rPr>
          <w:sz w:val="16"/>
          <w:szCs w:val="16"/>
          <w:rtl w:val="0"/>
        </w:rPr>
        <w:t xml:space="preserve">Within each of these uses, AI can be employed in five leading ways:</w:t>
      </w:r>
    </w:p>
    <w:p w:rsidR="00000000" w:rsidDel="00000000" w:rsidP="00000000" w:rsidRDefault="00000000" w:rsidRPr="00000000" w14:paraId="00000132">
      <w:pPr>
        <w:numPr>
          <w:ilvl w:val="0"/>
          <w:numId w:val="5"/>
        </w:numPr>
        <w:ind w:left="720" w:hanging="360"/>
        <w:rPr>
          <w:sz w:val="16"/>
          <w:szCs w:val="16"/>
        </w:rPr>
      </w:pPr>
      <w:r w:rsidDel="00000000" w:rsidR="00000000" w:rsidRPr="00000000">
        <w:rPr>
          <w:sz w:val="16"/>
          <w:szCs w:val="16"/>
          <w:rtl w:val="0"/>
        </w:rPr>
        <w:t xml:space="preserve">To gather and complete complex datasets on emissions, climate effects, and more</w:t>
      </w:r>
    </w:p>
    <w:p w:rsidR="00000000" w:rsidDel="00000000" w:rsidP="00000000" w:rsidRDefault="00000000" w:rsidRPr="00000000" w14:paraId="00000133">
      <w:pPr>
        <w:numPr>
          <w:ilvl w:val="0"/>
          <w:numId w:val="5"/>
        </w:numPr>
        <w:ind w:left="720" w:hanging="360"/>
        <w:rPr>
          <w:sz w:val="16"/>
          <w:szCs w:val="16"/>
        </w:rPr>
      </w:pPr>
      <w:r w:rsidDel="00000000" w:rsidR="00000000" w:rsidRPr="00000000">
        <w:rPr>
          <w:sz w:val="16"/>
          <w:szCs w:val="16"/>
          <w:rtl w:val="0"/>
        </w:rPr>
        <w:t xml:space="preserve">To strengthen planning and decision making</w:t>
      </w:r>
    </w:p>
    <w:p w:rsidR="00000000" w:rsidDel="00000000" w:rsidP="00000000" w:rsidRDefault="00000000" w:rsidRPr="00000000" w14:paraId="00000134">
      <w:pPr>
        <w:numPr>
          <w:ilvl w:val="0"/>
          <w:numId w:val="5"/>
        </w:numPr>
        <w:ind w:left="720" w:hanging="360"/>
        <w:rPr>
          <w:sz w:val="16"/>
          <w:szCs w:val="16"/>
        </w:rPr>
      </w:pPr>
      <w:r w:rsidDel="00000000" w:rsidR="00000000" w:rsidRPr="00000000">
        <w:rPr>
          <w:sz w:val="16"/>
          <w:szCs w:val="16"/>
          <w:rtl w:val="0"/>
        </w:rPr>
        <w:t xml:space="preserve">To optimize processes</w:t>
      </w:r>
    </w:p>
    <w:p w:rsidR="00000000" w:rsidDel="00000000" w:rsidP="00000000" w:rsidRDefault="00000000" w:rsidRPr="00000000" w14:paraId="00000135">
      <w:pPr>
        <w:numPr>
          <w:ilvl w:val="0"/>
          <w:numId w:val="5"/>
        </w:numPr>
        <w:ind w:left="720" w:hanging="360"/>
        <w:rPr>
          <w:sz w:val="16"/>
          <w:szCs w:val="16"/>
        </w:rPr>
      </w:pPr>
      <w:r w:rsidDel="00000000" w:rsidR="00000000" w:rsidRPr="00000000">
        <w:rPr>
          <w:sz w:val="16"/>
          <w:szCs w:val="16"/>
          <w:rtl w:val="0"/>
        </w:rPr>
        <w:t xml:space="preserve">To support collaborative ecosystems</w:t>
      </w:r>
    </w:p>
    <w:p w:rsidR="00000000" w:rsidDel="00000000" w:rsidP="00000000" w:rsidRDefault="00000000" w:rsidRPr="00000000" w14:paraId="00000136">
      <w:pPr>
        <w:numPr>
          <w:ilvl w:val="0"/>
          <w:numId w:val="5"/>
        </w:numPr>
        <w:ind w:left="720" w:hanging="360"/>
        <w:rPr>
          <w:sz w:val="16"/>
          <w:szCs w:val="16"/>
        </w:rPr>
      </w:pPr>
      <w:r w:rsidDel="00000000" w:rsidR="00000000" w:rsidRPr="00000000">
        <w:rPr>
          <w:sz w:val="16"/>
          <w:szCs w:val="16"/>
          <w:rtl w:val="0"/>
        </w:rPr>
        <w:t xml:space="preserve">To encourage climate-positive behaviors</w:t>
      </w:r>
    </w:p>
    <w:p w:rsidR="00000000" w:rsidDel="00000000" w:rsidP="00000000" w:rsidRDefault="00000000" w:rsidRPr="00000000" w14:paraId="00000137">
      <w:pPr>
        <w:rPr>
          <w:sz w:val="16"/>
          <w:szCs w:val="16"/>
        </w:rPr>
      </w:pPr>
      <w:r w:rsidDel="00000000" w:rsidR="00000000" w:rsidRPr="00000000">
        <w:rPr>
          <w:sz w:val="16"/>
          <w:szCs w:val="16"/>
          <w:rtl w:val="0"/>
        </w:rPr>
        <w:t xml:space="preserve">It can therefore serve as a tool for helping stakeholders—from businesses and governments to NGOs and investors—take a more informed and data-driven approach, while offering them opportunities to create meaningful change in this critical moment. Note that AI is not the solution itself, but a tool to help leaders and citizens make informed judgments about how to tackle climate challenges. While there are some areas where AI solutions are well-established and ready for broad application—such as emissions measurement and the monitoring of natural carbon sinks—existing AI-related climate-change solutions today are more typically scattered, difficult to access, and lacking the resources to scale.</w:t>
      </w:r>
    </w:p>
    <w:p w:rsidR="00000000" w:rsidDel="00000000" w:rsidP="00000000" w:rsidRDefault="00000000" w:rsidRPr="00000000" w14:paraId="00000138">
      <w:pPr>
        <w:rPr>
          <w:sz w:val="16"/>
          <w:szCs w:val="16"/>
        </w:rPr>
      </w:pPr>
      <w:r w:rsidDel="00000000" w:rsidR="00000000" w:rsidRPr="00000000">
        <w:rPr>
          <w:sz w:val="16"/>
          <w:szCs w:val="16"/>
          <w:rtl w:val="0"/>
        </w:rPr>
        <w:t xml:space="preserve">In addition, not all organizations are yet actively engaged in climate and AI topics, while even leaders already engaged in this space face many obstacles to climate AI use. In fact, 78% of those surveyed cite low access to AI expertise, whether inside or outside their organization, as an obstacle; 77% report a lack of available AI solutions; and 67% say they face lack of organizational confidence in AI data and analysis.</w:t>
      </w:r>
    </w:p>
    <w:p w:rsidR="00000000" w:rsidDel="00000000" w:rsidP="00000000" w:rsidRDefault="00000000" w:rsidRPr="00000000" w14:paraId="00000139">
      <w:pPr>
        <w:rPr>
          <w:sz w:val="16"/>
          <w:szCs w:val="16"/>
        </w:rPr>
      </w:pPr>
      <w:r w:rsidDel="00000000" w:rsidR="00000000" w:rsidRPr="00000000">
        <w:rPr>
          <w:sz w:val="16"/>
          <w:szCs w:val="16"/>
          <w:rtl w:val="0"/>
        </w:rPr>
        <w:t xml:space="preserve">If they are to achieve widescale adoption, AI solutions need to be designed for user friendliness, regardless of whether they are developed for corporations, governments, or the general public. They need to be easily accessible, offer tangible benefits to the user, and provide clear information to guide user action.</w:t>
      </w:r>
    </w:p>
    <w:p w:rsidR="00000000" w:rsidDel="00000000" w:rsidP="00000000" w:rsidRDefault="00000000" w:rsidRPr="00000000" w14:paraId="0000013A">
      <w:pPr>
        <w:numPr>
          <w:ilvl w:val="0"/>
          <w:numId w:val="3"/>
        </w:numPr>
        <w:ind w:left="720" w:hanging="360"/>
        <w:rPr>
          <w:sz w:val="16"/>
          <w:szCs w:val="16"/>
        </w:rPr>
      </w:pPr>
      <w:r w:rsidDel="00000000" w:rsidR="00000000" w:rsidRPr="00000000">
        <w:rPr>
          <w:sz w:val="16"/>
          <w:szCs w:val="16"/>
          <w:rtl w:val="0"/>
        </w:rPr>
        <w:t xml:space="preserve">Resources and Networks. Promising solutions also need resources and networks if they are to maximize the potential of AI in addressing climate change, particularly in the Global South. They need access to capital investments, decision makers, and trained practitioners, allowing them to be deployed at scale. Financial support can bridge the gap between academic research and at-scale deployment, while connections to policymakers and corporate leaders can help boost awareness and adoption. In addition, sharing knowledge on best practices and promising applications can ensure that solutions are ready for widespread government and corporate deployment. All such resources and networks are especially valuable for solutions that address the needs of the Global South.</w:t>
      </w:r>
    </w:p>
    <w:p w:rsidR="00000000" w:rsidDel="00000000" w:rsidP="00000000" w:rsidRDefault="00000000" w:rsidRPr="00000000" w14:paraId="0000013B">
      <w:pPr>
        <w:numPr>
          <w:ilvl w:val="0"/>
          <w:numId w:val="3"/>
        </w:numPr>
        <w:ind w:left="720" w:hanging="360"/>
        <w:rPr>
          <w:sz w:val="16"/>
          <w:szCs w:val="16"/>
        </w:rPr>
      </w:pPr>
      <w:r w:rsidDel="00000000" w:rsidR="00000000" w:rsidRPr="00000000">
        <w:rPr>
          <w:sz w:val="16"/>
          <w:szCs w:val="16"/>
          <w:rtl w:val="0"/>
        </w:rPr>
        <w:t xml:space="preserve">Capacity Building. Successful solutions require extensive capacity building. Training and reskilling can ensure that civil servants, private sector leaders, and other stakeholders use and interpret AI solutions effectively in the most critical contexts. A willingness to overcome vendor lock-in is also required to ensure that promising solutions can be scaled. And today’s AI research—predominantly run out of institutes and corporations in the Global North—needs to become more inclusive, as it risks neglecting the needs of the Global South, where many countries will be disproportionately affected by the changing climate.</w:t>
      </w:r>
    </w:p>
    <w:p w:rsidR="00000000" w:rsidDel="00000000" w:rsidP="00000000" w:rsidRDefault="00000000" w:rsidRPr="00000000" w14:paraId="0000013C">
      <w:pPr>
        <w:numPr>
          <w:ilvl w:val="0"/>
          <w:numId w:val="3"/>
        </w:numPr>
        <w:ind w:left="720" w:hanging="360"/>
        <w:rPr>
          <w:sz w:val="16"/>
          <w:szCs w:val="16"/>
        </w:rPr>
      </w:pPr>
      <w:r w:rsidDel="00000000" w:rsidR="00000000" w:rsidRPr="00000000">
        <w:rPr>
          <w:sz w:val="16"/>
          <w:szCs w:val="16"/>
          <w:rtl w:val="0"/>
        </w:rPr>
        <w:t xml:space="preserve">Confidence and Trust. Given its complexity and the </w:t>
      </w:r>
      <w:hyperlink r:id="rId164">
        <w:r w:rsidDel="00000000" w:rsidR="00000000" w:rsidRPr="00000000">
          <w:rPr>
            <w:sz w:val="16"/>
            <w:szCs w:val="16"/>
            <w:rtl w:val="0"/>
          </w:rPr>
          <w:t xml:space="preserve">risks of unethical behavior</w:t>
        </w:r>
      </w:hyperlink>
      <w:r w:rsidDel="00000000" w:rsidR="00000000" w:rsidRPr="00000000">
        <w:rPr>
          <w:sz w:val="16"/>
          <w:szCs w:val="16"/>
          <w:rtl w:val="0"/>
        </w:rPr>
        <w:t xml:space="preserve">, whether intentional or unintentional, users of AI need to earn the confidence of climate leaders. Solutions must therefore use AI responsibly, employ granular and reliable underlying datasets, and emphasize results that can be interpreted and understood.</w:t>
      </w:r>
    </w:p>
    <w:p w:rsidR="00000000" w:rsidDel="00000000" w:rsidP="00000000" w:rsidRDefault="00000000" w:rsidRPr="00000000" w14:paraId="0000013D">
      <w:pPr>
        <w:rPr>
          <w:sz w:val="16"/>
          <w:szCs w:val="16"/>
        </w:rPr>
      </w:pPr>
      <w:r w:rsidDel="00000000" w:rsidR="00000000" w:rsidRPr="00000000">
        <w:rPr>
          <w:sz w:val="16"/>
          <w:szCs w:val="16"/>
          <w:rtl w:val="0"/>
        </w:rPr>
        <w:t xml:space="preserve">Despite its promise, we note that AI cannot be used to solve the climate crisis in isolation. Rather, it is one of many tools that should be employed to address this global challenge. Individuals, communities, and organizations who have a part to play in combating the climate crisis—regardless of their formal role in AI or climate topics—should therefore consider how other emerging technologies can help and assist in removing obstacles to scale for those as well. While there are still numerous roadblocks to implementation, we are excited to work with </w:t>
      </w:r>
      <w:hyperlink r:id="rId165">
        <w:r w:rsidDel="00000000" w:rsidR="00000000" w:rsidRPr="00000000">
          <w:rPr>
            <w:sz w:val="16"/>
            <w:szCs w:val="16"/>
            <w:rtl w:val="0"/>
          </w:rPr>
          <w:t xml:space="preserve">AI for the Planet</w:t>
        </w:r>
      </w:hyperlink>
      <w:r w:rsidDel="00000000" w:rsidR="00000000" w:rsidRPr="00000000">
        <w:rPr>
          <w:sz w:val="16"/>
          <w:szCs w:val="16"/>
          <w:rtl w:val="0"/>
        </w:rPr>
        <w:t xml:space="preserve"> to help new solutions push past those roadblocks and achieve their potential at scale. We encourage all interested parties to participate in our </w:t>
      </w:r>
      <w:hyperlink r:id="rId166">
        <w:r w:rsidDel="00000000" w:rsidR="00000000" w:rsidRPr="00000000">
          <w:rPr>
            <w:sz w:val="16"/>
            <w:szCs w:val="16"/>
            <w:rtl w:val="0"/>
          </w:rPr>
          <w:t xml:space="preserve">first call for solutions</w:t>
        </w:r>
      </w:hyperlink>
      <w:r w:rsidDel="00000000" w:rsidR="00000000" w:rsidRPr="00000000">
        <w:rPr>
          <w:sz w:val="16"/>
          <w:szCs w:val="16"/>
          <w:rtl w:val="0"/>
        </w:rPr>
        <w:t xml:space="preserve">—including those at any stage of maturity, given a working prototype, and from any sector.</w:t>
      </w:r>
    </w:p>
    <w:p w:rsidR="00000000" w:rsidDel="00000000" w:rsidP="00000000" w:rsidRDefault="00000000" w:rsidRPr="00000000" w14:paraId="0000013E">
      <w:pPr>
        <w:rPr>
          <w:sz w:val="16"/>
          <w:szCs w:val="16"/>
        </w:rPr>
      </w:pPr>
      <w:r w:rsidDel="00000000" w:rsidR="00000000" w:rsidRPr="00000000">
        <w:rPr>
          <w:sz w:val="16"/>
          <w:szCs w:val="16"/>
          <w:rtl w:val="0"/>
        </w:rPr>
        <w:t xml:space="preserve">Recognizing that all individuals, communities, and organizations have a role to play regardless of their formal role in AI or climate topics, readers are further invited to consider how other emerging technologies can help fight climate change and to remove obstacles to scale for those as well. </w:t>
      </w:r>
      <w:r w:rsidDel="00000000" w:rsidR="00000000" w:rsidRPr="00000000">
        <w:rPr>
          <w:b w:val="1"/>
          <w:bCs w:val="1"/>
          <w:sz w:val="16"/>
          <w:szCs w:val="16"/>
          <w:u w:val="single"/>
          <w:rtl w:val="0"/>
        </w:rPr>
        <w:t xml:space="preserve">Finally, we encourage readers who are engaged in the climate or AI communities to share the roadblocks, frictions, and pain points they face in engaging with climate analytics, AI solutions for the climate crisis, and other issues. </w:t>
      </w:r>
      <w:r w:rsidDel="00000000" w:rsidR="00000000" w:rsidRPr="00000000">
        <w:rPr>
          <w:sz w:val="16"/>
          <w:szCs w:val="16"/>
          <w:rtl w:val="0"/>
        </w:rPr>
        <w:t xml:space="preserve">This vital support will inform future publications and, more importantly, help us prioritize our efforts to address these pain points.</w:t>
      </w:r>
    </w:p>
    <w:p w:rsidR="00000000" w:rsidDel="00000000" w:rsidP="00000000" w:rsidRDefault="00000000" w:rsidRPr="00000000" w14:paraId="0000013F">
      <w:pPr>
        <w:rPr>
          <w:sz w:val="16"/>
          <w:szCs w:val="16"/>
        </w:rPr>
      </w:pPr>
      <w:r w:rsidDel="00000000" w:rsidR="00000000" w:rsidRPr="00000000">
        <w:rPr>
          <w:rtl w:val="0"/>
        </w:rPr>
      </w:r>
    </w:p>
    <w:p w:rsidR="00000000" w:rsidDel="00000000" w:rsidP="00000000" w:rsidRDefault="00000000" w:rsidRPr="00000000" w14:paraId="00000140">
      <w:pPr>
        <w:numPr>
          <w:ilvl w:val="0"/>
          <w:numId w:val="6"/>
        </w:numPr>
        <w:ind w:left="720" w:hanging="360"/>
        <w:rPr>
          <w:b w:val="1"/>
          <w:bCs w:val="1"/>
        </w:rPr>
      </w:pPr>
      <w:r w:rsidDel="00000000" w:rsidR="00000000" w:rsidRPr="00000000">
        <w:rPr>
          <w:b w:val="1"/>
          <w:bCs w:val="1"/>
          <w:rtl w:val="0"/>
        </w:rPr>
        <w:t xml:space="preserve">[NU]: Agriculture, manufacturing and other industries thump – they take up far more water than data centers</w:t>
      </w:r>
    </w:p>
    <w:p w:rsidR="00000000" w:rsidDel="00000000" w:rsidP="00000000" w:rsidRDefault="00000000" w:rsidRPr="00000000" w14:paraId="00000141">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167">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8/11/26 // RL 🐯)</w:t>
      </w:r>
    </w:p>
    <w:p w:rsidR="00000000" w:rsidDel="00000000" w:rsidP="00000000" w:rsidRDefault="00000000" w:rsidRPr="00000000" w14:paraId="00000142">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The digital economy runs on data centers, a vital core of modern infrastructure most people never see.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168">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Data centers are the 21st-century version of a power plant or water tower, providing the essential “digital flow” for every sector of the modern economy.</w:t>
      </w:r>
      <w:r w:rsidDel="00000000" w:rsidR="00000000" w:rsidRPr="00000000">
        <w:rPr>
          <w:b w:val="1"/>
          <w:bCs w:val="1"/>
          <w:sz w:val="16"/>
          <w:szCs w:val="16"/>
          <w:u w:val="single"/>
          <w:rtl w:val="0"/>
        </w:rPr>
        <w:t xml:space="preserve"> Hospitals rely on data centers for real-time access to electronic health records; banks use them to process millions of secure transactions per second;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16"/>
          <w:szCs w:val="16"/>
          <w:u w:val="single"/>
          <w:rtl w:val="0"/>
        </w:rPr>
        <w:t xml:space="preserve">Data centers are among the most water-efficient industrial facilities ever built. </w:t>
      </w:r>
      <w:r w:rsidDel="00000000" w:rsidR="00000000" w:rsidRPr="00000000">
        <w:rPr>
          <w:b w:val="1"/>
          <w:bCs w:val="1"/>
          <w:sz w:val="22"/>
          <w:szCs w:val="22"/>
          <w:highlight w:val="cyan"/>
          <w:u w:val="single"/>
          <w:rtl w:val="0"/>
        </w:rPr>
        <w:t xml:space="preserve">Nationwide, data centers </w:t>
      </w:r>
      <w:hyperlink r:id="rId169">
        <w:r w:rsidDel="00000000" w:rsidR="00000000" w:rsidRPr="00000000">
          <w:rPr>
            <w:b w:val="1"/>
            <w:bCs w:val="1"/>
            <w:sz w:val="22"/>
            <w:szCs w:val="22"/>
            <w:highlight w:val="cyan"/>
            <w:u w:val="single"/>
            <w:rtl w:val="0"/>
          </w:rPr>
          <w:t xml:space="preserve">consume less than</w:t>
        </w:r>
      </w:hyperlink>
      <w:r w:rsidDel="00000000" w:rsidR="00000000" w:rsidRPr="00000000">
        <w:rPr>
          <w:b w:val="1"/>
          <w:bCs w:val="1"/>
          <w:sz w:val="22"/>
          <w:szCs w:val="22"/>
          <w:highlight w:val="cyan"/>
          <w:u w:val="single"/>
          <w:rtl w:val="0"/>
        </w:rPr>
        <w:t xml:space="preserve"> 0.05 percent of total U.S. freshwater withdrawals, a tiny fraction compared to agriculture, thermoelectric power generation, and manufacturing. Furthermore,</w:t>
      </w:r>
      <w:r w:rsidDel="00000000" w:rsidR="00000000" w:rsidRPr="00000000">
        <w:rPr>
          <w:b w:val="1"/>
          <w:bCs w:val="1"/>
          <w:sz w:val="16"/>
          <w:szCs w:val="16"/>
          <w:u w:val="single"/>
          <w:rtl w:val="0"/>
        </w:rPr>
        <w:t xml:space="preserve"> unlike traditional factories or refineries, </w:t>
      </w:r>
      <w:r w:rsidDel="00000000" w:rsidR="00000000" w:rsidRPr="00000000">
        <w:rPr>
          <w:b w:val="1"/>
          <w:bCs w:val="1"/>
          <w:sz w:val="22"/>
          <w:szCs w:val="22"/>
          <w:highlight w:val="cyan"/>
          <w:u w:val="single"/>
          <w:rtl w:val="0"/>
        </w:rPr>
        <w:t xml:space="preserve">data centers do n</w:t>
      </w:r>
      <w:r w:rsidDel="00000000" w:rsidR="00000000" w:rsidRPr="00000000">
        <w:rPr>
          <w:b w:val="1"/>
          <w:bCs w:val="1"/>
          <w:sz w:val="16"/>
          <w:szCs w:val="16"/>
          <w:u w:val="single"/>
          <w:rtl w:val="0"/>
        </w:rPr>
        <w:t xml:space="preserve">o</w:t>
      </w:r>
      <w:r w:rsidDel="00000000" w:rsidR="00000000" w:rsidRPr="00000000">
        <w:rPr>
          <w:b w:val="1"/>
          <w:bCs w:val="1"/>
          <w:sz w:val="22"/>
          <w:szCs w:val="22"/>
          <w:highlight w:val="cyan"/>
          <w:u w:val="single"/>
          <w:rtl w:val="0"/>
        </w:rPr>
        <w:t xml:space="preserve">t produce chemical runoff or industrial wastewater.</w:t>
      </w:r>
      <w:r w:rsidDel="00000000" w:rsidR="00000000" w:rsidRPr="00000000">
        <w:rPr>
          <w:b w:val="1"/>
          <w:bCs w:val="1"/>
          <w:sz w:val="16"/>
          <w:szCs w:val="16"/>
          <w:u w:val="single"/>
          <w:rtl w:val="0"/>
        </w:rPr>
        <w:t xml:space="preserve">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16"/>
          <w:szCs w:val="16"/>
          <w:u w:val="single"/>
          <w:rtl w:val="0"/>
        </w:rPr>
        <w:t xml:space="preserve">No, the primary drivers of rising electricity prices are regulatory policy, infrastructure investment, and generation costs—not data centers.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16"/>
          <w:szCs w:val="16"/>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16"/>
          <w:szCs w:val="16"/>
          <w:u w:val="single"/>
          <w:rtl w:val="0"/>
        </w:rPr>
        <w:t xml:space="preserve">Data centers go where there is adequate connectivity, not just land availability, so going to remote areas isn’t always feasible.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u w:val="single"/>
        </w:rPr>
      </w:pPr>
      <w:r w:rsidDel="00000000" w:rsidR="00000000" w:rsidRPr="00000000">
        <w:rPr>
          <w:sz w:val="16"/>
          <w:szCs w:val="16"/>
          <w:rtl w:val="0"/>
        </w:rPr>
        <w:t xml:space="preserve">Construction of major hyperscale data centers often </w:t>
      </w:r>
      <w:hyperlink r:id="rId170">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16"/>
          <w:szCs w:val="16"/>
          <w:u w:val="single"/>
          <w:rtl w:val="0"/>
        </w:rPr>
        <w:t xml:space="preserve">In Loudoun County, Virginia—a major data-center hub—data centers generate roughly 38 percent of the county’s general fund revenue, </w:t>
      </w:r>
      <w:hyperlink r:id="rId171">
        <w:r w:rsidDel="00000000" w:rsidR="00000000" w:rsidRPr="00000000">
          <w:rPr>
            <w:b w:val="1"/>
            <w:bCs w:val="1"/>
            <w:sz w:val="16"/>
            <w:szCs w:val="16"/>
            <w:u w:val="single"/>
            <w:rtl w:val="0"/>
          </w:rPr>
          <w:t xml:space="preserve">according</w:t>
        </w:r>
      </w:hyperlink>
      <w:r w:rsidDel="00000000" w:rsidR="00000000" w:rsidRPr="00000000">
        <w:rPr>
          <w:b w:val="1"/>
          <w:bCs w:val="1"/>
          <w:sz w:val="16"/>
          <w:szCs w:val="16"/>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155">
      <w:pPr>
        <w:numPr>
          <w:ilvl w:val="1"/>
          <w:numId w:val="6"/>
        </w:numPr>
        <w:pBdr>
          <w:top w:color="auto" w:space="0" w:sz="0" w:val="none"/>
          <w:left w:color="auto" w:space="0" w:sz="0" w:val="none"/>
          <w:bottom w:color="auto" w:space="0" w:sz="0" w:val="none"/>
          <w:right w:color="auto" w:space="0" w:sz="0" w:val="none"/>
          <w:between w:color="auto" w:space="0" w:sz="0" w:val="none"/>
        </w:pBdr>
        <w:shd w:fill="fefefe" w:val="clear"/>
        <w:ind w:left="1440" w:hanging="360"/>
        <w:rPr>
          <w:b w:val="1"/>
          <w:bCs w:val="1"/>
        </w:rPr>
      </w:pPr>
      <w:r w:rsidDel="00000000" w:rsidR="00000000" w:rsidRPr="00000000">
        <w:rPr>
          <w:b w:val="1"/>
          <w:bCs w:val="1"/>
          <w:rtl w:val="0"/>
        </w:rPr>
        <w:t xml:space="preserve">Other factors contribute to water scarcity meaning the AFF doesn’t solve</w:t>
      </w:r>
    </w:p>
    <w:p w:rsidR="00000000" w:rsidDel="00000000" w:rsidP="00000000" w:rsidRDefault="00000000" w:rsidRPr="00000000" w14:paraId="00000156">
      <w:pPr>
        <w:numPr>
          <w:ilvl w:val="0"/>
          <w:numId w:val="6"/>
        </w:numPr>
        <w:ind w:left="720" w:hanging="360"/>
        <w:rPr>
          <w:b w:val="1"/>
          <w:bCs w:val="1"/>
        </w:rPr>
      </w:pPr>
      <w:r w:rsidDel="00000000" w:rsidR="00000000" w:rsidRPr="00000000">
        <w:rPr>
          <w:b w:val="1"/>
          <w:bCs w:val="1"/>
          <w:rtl w:val="0"/>
        </w:rPr>
        <w:t xml:space="preserve">[NU]: Companies are moving towards more efficient water cooling methods </w:t>
      </w:r>
    </w:p>
    <w:p w:rsidR="00000000" w:rsidDel="00000000" w:rsidP="00000000" w:rsidRDefault="00000000" w:rsidRPr="00000000" w14:paraId="00000157">
      <w:pPr>
        <w:rPr>
          <w:sz w:val="16"/>
          <w:szCs w:val="16"/>
        </w:rPr>
      </w:pPr>
      <w:r w:rsidDel="00000000" w:rsidR="00000000" w:rsidRPr="00000000">
        <w:rPr>
          <w:b w:val="1"/>
          <w:bCs w:val="1"/>
          <w:rtl w:val="0"/>
        </w:rPr>
        <w:t xml:space="preserve">Craske 25</w:t>
      </w:r>
      <w:r w:rsidDel="00000000" w:rsidR="00000000" w:rsidRPr="00000000">
        <w:rPr>
          <w:sz w:val="16"/>
          <w:szCs w:val="16"/>
          <w:rtl w:val="0"/>
        </w:rPr>
        <w:t xml:space="preserve"> (Ben Craske is the Editor of BizClik Media’s Data Centre Magazine. He reports on topical global events across the industry, interviews executives and provides exclusive content for BizClik's Technology portfolio, “How are Data Centres Shifting to Zero-Water Cooling Tech?”, July 22, 2025, </w:t>
      </w:r>
      <w:hyperlink r:id="rId172">
        <w:r w:rsidDel="00000000" w:rsidR="00000000" w:rsidRPr="00000000">
          <w:rPr>
            <w:color w:val="1155cc"/>
            <w:sz w:val="16"/>
            <w:szCs w:val="16"/>
            <w:u w:val="single"/>
            <w:rtl w:val="0"/>
          </w:rPr>
          <w:t xml:space="preserve">https://datacentremagazine.com/news/how-are-companies-pioneering-data-centre-zero-water-cooling</w:t>
        </w:r>
      </w:hyperlink>
      <w:r w:rsidDel="00000000" w:rsidR="00000000" w:rsidRPr="00000000">
        <w:rPr>
          <w:sz w:val="16"/>
          <w:szCs w:val="16"/>
          <w:rtl w:val="0"/>
        </w:rPr>
        <w:t xml:space="preserve">, DOA: 8/13/26 // RL 🐯)</w:t>
      </w:r>
    </w:p>
    <w:p w:rsidR="00000000" w:rsidDel="00000000" w:rsidP="00000000" w:rsidRDefault="00000000" w:rsidRPr="00000000" w14:paraId="00000158">
      <w:pPr>
        <w:rPr>
          <w:sz w:val="16"/>
          <w:szCs w:val="16"/>
        </w:rPr>
      </w:pPr>
      <w:r w:rsidDel="00000000" w:rsidR="00000000" w:rsidRPr="00000000">
        <w:rPr>
          <w:rtl w:val="0"/>
        </w:rPr>
      </w:r>
    </w:p>
    <w:p w:rsidR="00000000" w:rsidDel="00000000" w:rsidP="00000000" w:rsidRDefault="00000000" w:rsidRPr="00000000" w14:paraId="00000159">
      <w:pPr>
        <w:rPr>
          <w:sz w:val="16"/>
          <w:szCs w:val="16"/>
        </w:rPr>
      </w:pPr>
      <w:r w:rsidDel="00000000" w:rsidR="00000000" w:rsidRPr="00000000">
        <w:rPr>
          <w:sz w:val="16"/>
          <w:szCs w:val="16"/>
          <w:rtl w:val="0"/>
        </w:rPr>
        <w:t xml:space="preserve">As data centre power density grows, so too does its </w:t>
      </w:r>
      <w:hyperlink r:id="rId173">
        <w:r w:rsidDel="00000000" w:rsidR="00000000" w:rsidRPr="00000000">
          <w:rPr>
            <w:sz w:val="16"/>
            <w:szCs w:val="16"/>
            <w:rtl w:val="0"/>
          </w:rPr>
          <w:t xml:space="preserve">environmental footprint</w:t>
        </w:r>
      </w:hyperlink>
      <w:r w:rsidDel="00000000" w:rsidR="00000000" w:rsidRPr="00000000">
        <w:rPr>
          <w:sz w:val="16"/>
          <w:szCs w:val="16"/>
          <w:rtl w:val="0"/>
        </w:rPr>
        <w:t xml:space="preserve">. Water consumption, in particular, has become a critical concern in the context of climate change and rising global demand.  Traditional evaporative cooling systems used by hyperscale facilities can consume up to 1.5 million litres of water per day, putting pressure on water-stressed regions and raising concerns about long-term sustainability. </w:t>
      </w:r>
      <w:r w:rsidDel="00000000" w:rsidR="00000000" w:rsidRPr="00000000">
        <w:rPr>
          <w:b w:val="1"/>
          <w:bCs w:val="1"/>
          <w:sz w:val="16"/>
          <w:szCs w:val="16"/>
          <w:u w:val="single"/>
          <w:rtl w:val="0"/>
        </w:rPr>
        <w:t xml:space="preserve">To address this, </w:t>
      </w:r>
      <w:r w:rsidDel="00000000" w:rsidR="00000000" w:rsidRPr="00000000">
        <w:rPr>
          <w:b w:val="1"/>
          <w:bCs w:val="1"/>
          <w:sz w:val="22"/>
          <w:szCs w:val="22"/>
          <w:highlight w:val="cyan"/>
          <w:u w:val="single"/>
          <w:rtl w:val="0"/>
        </w:rPr>
        <w:t xml:space="preserve">companies including </w:t>
      </w:r>
      <w:hyperlink r:id="rId174">
        <w:r w:rsidDel="00000000" w:rsidR="00000000" w:rsidRPr="00000000">
          <w:rPr>
            <w:b w:val="1"/>
            <w:bCs w:val="1"/>
            <w:sz w:val="22"/>
            <w:szCs w:val="22"/>
            <w:highlight w:val="cyan"/>
            <w:u w:val="single"/>
            <w:rtl w:val="0"/>
          </w:rPr>
          <w:t xml:space="preserve">Microsoft</w:t>
        </w:r>
      </w:hyperlink>
      <w:r w:rsidDel="00000000" w:rsidR="00000000" w:rsidRPr="00000000">
        <w:rPr>
          <w:b w:val="1"/>
          <w:bCs w:val="1"/>
          <w:sz w:val="22"/>
          <w:szCs w:val="22"/>
          <w:highlight w:val="cyan"/>
          <w:u w:val="single"/>
          <w:rtl w:val="0"/>
        </w:rPr>
        <w:t xml:space="preserve">, Evolution Data Centres</w:t>
      </w:r>
      <w:r w:rsidDel="00000000" w:rsidR="00000000" w:rsidRPr="00000000">
        <w:rPr>
          <w:b w:val="1"/>
          <w:bCs w:val="1"/>
          <w:sz w:val="16"/>
          <w:szCs w:val="16"/>
          <w:u w:val="single"/>
          <w:rtl w:val="0"/>
        </w:rPr>
        <w:t xml:space="preserve">, Vertiv </w:t>
      </w:r>
      <w:r w:rsidDel="00000000" w:rsidR="00000000" w:rsidRPr="00000000">
        <w:rPr>
          <w:b w:val="1"/>
          <w:bCs w:val="1"/>
          <w:sz w:val="22"/>
          <w:szCs w:val="22"/>
          <w:highlight w:val="cyan"/>
          <w:u w:val="single"/>
          <w:rtl w:val="0"/>
        </w:rPr>
        <w:t xml:space="preserve">and Bridge Data Centres are moving towards zero-water cooling.</w:t>
      </w:r>
      <w:r w:rsidDel="00000000" w:rsidR="00000000" w:rsidRPr="00000000">
        <w:rPr>
          <w:b w:val="1"/>
          <w:bCs w:val="1"/>
          <w:sz w:val="16"/>
          <w:szCs w:val="16"/>
          <w:u w:val="single"/>
          <w:rtl w:val="0"/>
        </w:rPr>
        <w:t xml:space="preserve"> </w:t>
      </w:r>
      <w:r w:rsidDel="00000000" w:rsidR="00000000" w:rsidRPr="00000000">
        <w:rPr>
          <w:sz w:val="16"/>
          <w:szCs w:val="16"/>
          <w:rtl w:val="0"/>
        </w:rPr>
        <w:t xml:space="preserve">Using closed-loop systems, engineered fluids and hybrid designs, these operators are replacing evaporative methods with alternatives that </w:t>
      </w:r>
      <w:hyperlink r:id="rId175">
        <w:r w:rsidDel="00000000" w:rsidR="00000000" w:rsidRPr="00000000">
          <w:rPr>
            <w:sz w:val="16"/>
            <w:szCs w:val="16"/>
            <w:rtl w:val="0"/>
          </w:rPr>
          <w:t xml:space="preserve">conserve resources</w:t>
        </w:r>
      </w:hyperlink>
      <w:r w:rsidDel="00000000" w:rsidR="00000000" w:rsidRPr="00000000">
        <w:rPr>
          <w:sz w:val="16"/>
          <w:szCs w:val="16"/>
          <w:rtl w:val="0"/>
        </w:rPr>
        <w:t xml:space="preserve"> without compromising performance.</w:t>
      </w:r>
      <w:r w:rsidDel="00000000" w:rsidR="00000000" w:rsidRPr="00000000">
        <w:rPr>
          <w:b w:val="1"/>
          <w:bCs w:val="1"/>
          <w:sz w:val="16"/>
          <w:szCs w:val="16"/>
          <w:u w:val="single"/>
          <w:rtl w:val="0"/>
        </w:rPr>
        <w:t xml:space="preserve"> In August 2024, Microsoft began deploying a closed-loop, chip-level liquid cooling system that eliminates the need for evaporative water entirely.</w:t>
      </w:r>
      <w:r w:rsidDel="00000000" w:rsidR="00000000" w:rsidRPr="00000000">
        <w:rPr>
          <w:sz w:val="16"/>
          <w:szCs w:val="16"/>
          <w:rtl w:val="0"/>
        </w:rPr>
        <w:t xml:space="preserve"> Once filled at construction, the system recirculates coolant continuously, reducing annual water use by more than 125 million litres per facility. The new system marks a major step forward in Microsoft’s </w:t>
      </w:r>
      <w:hyperlink r:id="rId176">
        <w:r w:rsidDel="00000000" w:rsidR="00000000" w:rsidRPr="00000000">
          <w:rPr>
            <w:sz w:val="16"/>
            <w:szCs w:val="16"/>
            <w:rtl w:val="0"/>
          </w:rPr>
          <w:t xml:space="preserve">sustainability targets</w:t>
        </w:r>
      </w:hyperlink>
      <w:r w:rsidDel="00000000" w:rsidR="00000000" w:rsidRPr="00000000">
        <w:rPr>
          <w:sz w:val="16"/>
          <w:szCs w:val="16"/>
          <w:rtl w:val="0"/>
        </w:rPr>
        <w:t xml:space="preserve">, following a steady reduction in its Water Usage Effectiveness (WUE) from 0.49 L/kWh in 2021 to 0.30 L/kWh by 2024.  </w:t>
      </w:r>
      <w:r w:rsidDel="00000000" w:rsidR="00000000" w:rsidRPr="00000000">
        <w:rPr>
          <w:b w:val="1"/>
          <w:bCs w:val="1"/>
          <w:sz w:val="16"/>
          <w:szCs w:val="16"/>
          <w:u w:val="single"/>
          <w:rtl w:val="0"/>
        </w:rPr>
        <w:t xml:space="preserve">Pilot sites in Phoenix, Arizona and Mt. Pleasant, Wisconsin </w:t>
      </w:r>
      <w:r w:rsidDel="00000000" w:rsidR="00000000" w:rsidRPr="00000000">
        <w:rPr>
          <w:b w:val="1"/>
          <w:bCs w:val="1"/>
          <w:sz w:val="16"/>
          <w:szCs w:val="16"/>
          <w:u w:val="single"/>
          <w:rtl w:val="0"/>
        </w:rPr>
        <w:t xml:space="preserve">are</w:t>
      </w:r>
      <w:r w:rsidDel="00000000" w:rsidR="00000000" w:rsidRPr="00000000">
        <w:rPr>
          <w:b w:val="1"/>
          <w:bCs w:val="1"/>
          <w:sz w:val="16"/>
          <w:szCs w:val="16"/>
          <w:u w:val="single"/>
          <w:rtl w:val="0"/>
        </w:rPr>
        <w:t xml:space="preserve"> already using the system, with all future builds to follow the zero-water design from August 2024 onwards. </w:t>
      </w:r>
      <w:r w:rsidDel="00000000" w:rsidR="00000000" w:rsidRPr="00000000">
        <w:rPr>
          <w:sz w:val="16"/>
          <w:szCs w:val="16"/>
          <w:rtl w:val="0"/>
        </w:rPr>
        <w:t xml:space="preserve">“These new liquid cooling technologies are designed to circulate water within a closed network,” says Steve Solomon, Vice President of Data Centre Infrastructure Engineering at Microsoft. “Once the initial setup is complete, the system operates independently, dissipating heat efficiently without additional water intake.” </w:t>
      </w:r>
      <w:r w:rsidDel="00000000" w:rsidR="00000000" w:rsidRPr="00000000">
        <w:rPr>
          <w:b w:val="1"/>
          <w:bCs w:val="1"/>
          <w:sz w:val="16"/>
          <w:szCs w:val="16"/>
          <w:u w:val="single"/>
          <w:rtl w:val="0"/>
        </w:rPr>
        <w:t xml:space="preserve">Microsoft reports an 80% improvement in WUE compared to older data centres and plans to scale the system across its global infrastructure. </w:t>
      </w:r>
      <w:r w:rsidDel="00000000" w:rsidR="00000000" w:rsidRPr="00000000">
        <w:rPr>
          <w:sz w:val="16"/>
          <w:szCs w:val="16"/>
          <w:rtl w:val="0"/>
        </w:rPr>
        <w:t xml:space="preserve">The closed-loop model is also engineered to maintain temperature stability at the chip level, aligning with the demands of </w:t>
      </w:r>
      <w:hyperlink r:id="rId177">
        <w:r w:rsidDel="00000000" w:rsidR="00000000" w:rsidRPr="00000000">
          <w:rPr>
            <w:sz w:val="16"/>
            <w:szCs w:val="16"/>
            <w:rtl w:val="0"/>
          </w:rPr>
          <w:t xml:space="preserve">high-density AI computing</w:t>
        </w:r>
      </w:hyperlink>
      <w:r w:rsidDel="00000000" w:rsidR="00000000" w:rsidRPr="00000000">
        <w:rPr>
          <w:sz w:val="16"/>
          <w:szCs w:val="16"/>
          <w:rtl w:val="0"/>
        </w:rPr>
        <w:t xml:space="preserve">. Singapore-based Evolution Data Centres is applying a similar strategy across </w:t>
      </w:r>
      <w:hyperlink r:id="rId178">
        <w:r w:rsidDel="00000000" w:rsidR="00000000" w:rsidRPr="00000000">
          <w:rPr>
            <w:sz w:val="16"/>
            <w:szCs w:val="16"/>
            <w:rtl w:val="0"/>
          </w:rPr>
          <w:t xml:space="preserve">Southeast Asia</w:t>
        </w:r>
      </w:hyperlink>
      <w:r w:rsidDel="00000000" w:rsidR="00000000" w:rsidRPr="00000000">
        <w:rPr>
          <w:sz w:val="16"/>
          <w:szCs w:val="16"/>
          <w:rtl w:val="0"/>
        </w:rPr>
        <w:t xml:space="preserve">. Its data centres operate with air-cooled, closed-loop systems designed for high temperature and humidity environments.  These do not require evaporative water and remove reliance on local infrastructure, making them suitable for emerging markets facing water scarcity and digital growth pressures.</w:t>
      </w:r>
    </w:p>
    <w:p w:rsidR="00000000" w:rsidDel="00000000" w:rsidP="00000000" w:rsidRDefault="00000000" w:rsidRPr="00000000" w14:paraId="0000015A">
      <w:pPr>
        <w:rPr>
          <w:sz w:val="16"/>
          <w:szCs w:val="16"/>
        </w:rPr>
      </w:pPr>
      <w:r w:rsidDel="00000000" w:rsidR="00000000" w:rsidRPr="00000000">
        <w:rPr>
          <w:sz w:val="16"/>
          <w:szCs w:val="16"/>
          <w:rtl w:val="0"/>
        </w:rPr>
        <w:t xml:space="preserve">The company’s deployment approach is tailored to urban growth areas, helping new facilities to scale while remaining compliant with environmental and regulatory standards. Firms such as Iceotope and LiquidStack are leading on </w:t>
      </w:r>
      <w:hyperlink r:id="rId179">
        <w:r w:rsidDel="00000000" w:rsidR="00000000" w:rsidRPr="00000000">
          <w:rPr>
            <w:sz w:val="16"/>
            <w:szCs w:val="16"/>
            <w:rtl w:val="0"/>
          </w:rPr>
          <w:t xml:space="preserve">immersion cooling</w:t>
        </w:r>
      </w:hyperlink>
      <w:r w:rsidDel="00000000" w:rsidR="00000000" w:rsidRPr="00000000">
        <w:rPr>
          <w:sz w:val="16"/>
          <w:szCs w:val="16"/>
          <w:rtl w:val="0"/>
        </w:rPr>
        <w:t xml:space="preserve"> – a method that submerges servers in non-conductive fluids to remove heat directly. These fluids either circulate passively or follow a two-phase process, evaporating to absorb heat and condensing for reuse. There are no pumps, fans or water involved. This method delivers cooling energy reductions of more than 90%, especially in AI training environments with high thermal output. “Data centre operators recognise the benefits of liquid cooling but need assurance around long-term fluid management,” says Peter Huang, Global Vice President of Data Centre Thermal Management at Castrol.</w:t>
      </w:r>
    </w:p>
    <w:p w:rsidR="00000000" w:rsidDel="00000000" w:rsidP="00000000" w:rsidRDefault="00000000" w:rsidRPr="00000000" w14:paraId="0000015B">
      <w:pPr>
        <w:rPr>
          <w:sz w:val="16"/>
          <w:szCs w:val="16"/>
        </w:rPr>
      </w:pPr>
      <w:r w:rsidDel="00000000" w:rsidR="00000000" w:rsidRPr="00000000">
        <w:rPr>
          <w:sz w:val="16"/>
          <w:szCs w:val="16"/>
          <w:rtl w:val="0"/>
        </w:rPr>
        <w:t xml:space="preserve">“Castrol has delivered fluid services for the automotive industry for decades – we're now bringing this proven expertise to data centres with a service model that supports optimal performance throughout the entire lifecycle.” Immersion cooling also allows for silent, compact builds and is increasingly adopted in edge and retrofit scenarios. Vertiv, Bridge Data Centres and Chindata Group are collaborating on X-Cooling, a hybrid system that combines ambient air cooling and closed-loop technology to eliminate water use.  In Hebei Province, China, deploying X-Cooling is expected to save 1.2 million tons of water annually for every 100MW of capacity. Vertiv’s Liebert XDU is another hybrid model that recycles coolant internally, supports lighter air-cooled loads and can repurpose captured heat for district-level heating schemes. This type of modular system helps operators transition from legacy facilities to water-free environments without full infrastructure replacement.</w:t>
      </w:r>
    </w:p>
    <w:p w:rsidR="00000000" w:rsidDel="00000000" w:rsidP="00000000" w:rsidRDefault="00000000" w:rsidRPr="00000000" w14:paraId="0000015C">
      <w:pPr>
        <w:rPr>
          <w:b w:val="1"/>
          <w:bCs w:val="1"/>
          <w:sz w:val="22"/>
          <w:szCs w:val="22"/>
          <w:highlight w:val="cyan"/>
          <w:u w:val="single"/>
        </w:rPr>
      </w:pPr>
      <w:r w:rsidDel="00000000" w:rsidR="00000000" w:rsidRPr="00000000">
        <w:rPr>
          <w:b w:val="1"/>
          <w:bCs w:val="1"/>
          <w:sz w:val="16"/>
          <w:szCs w:val="16"/>
          <w:u w:val="single"/>
          <w:rtl w:val="0"/>
        </w:rPr>
        <w:t xml:space="preserve">Across the board, </w:t>
      </w:r>
      <w:r w:rsidDel="00000000" w:rsidR="00000000" w:rsidRPr="00000000">
        <w:rPr>
          <w:b w:val="1"/>
          <w:bCs w:val="1"/>
          <w:sz w:val="22"/>
          <w:szCs w:val="22"/>
          <w:highlight w:val="cyan"/>
          <w:u w:val="single"/>
          <w:rtl w:val="0"/>
        </w:rPr>
        <w:t xml:space="preserve">these technologies offer measurable gains:</w:t>
      </w:r>
    </w:p>
    <w:p w:rsidR="00000000" w:rsidDel="00000000" w:rsidP="00000000" w:rsidRDefault="00000000" w:rsidRPr="00000000" w14:paraId="0000015D">
      <w:pPr>
        <w:rPr>
          <w:sz w:val="16"/>
          <w:szCs w:val="16"/>
        </w:rPr>
      </w:pPr>
      <w:r w:rsidDel="00000000" w:rsidR="00000000" w:rsidRPr="00000000">
        <w:rPr>
          <w:sz w:val="16"/>
          <w:szCs w:val="16"/>
          <w:rtl w:val="0"/>
        </w:rPr>
        <w:t xml:space="preserve">Key facts</w:t>
      </w:r>
    </w:p>
    <w:p w:rsidR="00000000" w:rsidDel="00000000" w:rsidP="00000000" w:rsidRDefault="00000000" w:rsidRPr="00000000" w14:paraId="0000015E">
      <w:pPr>
        <w:numPr>
          <w:ilvl w:val="0"/>
          <w:numId w:val="1"/>
        </w:numPr>
        <w:ind w:left="720" w:hanging="360"/>
        <w:rPr>
          <w:b w:val="1"/>
          <w:bCs w:val="1"/>
          <w:sz w:val="22"/>
          <w:szCs w:val="22"/>
          <w:highlight w:val="cyan"/>
        </w:rPr>
      </w:pPr>
      <w:r w:rsidDel="00000000" w:rsidR="00000000" w:rsidRPr="00000000">
        <w:rPr>
          <w:b w:val="1"/>
          <w:bCs w:val="1"/>
          <w:sz w:val="22"/>
          <w:szCs w:val="22"/>
          <w:highlight w:val="cyan"/>
          <w:u w:val="single"/>
          <w:rtl w:val="0"/>
        </w:rPr>
        <w:t xml:space="preserve">Over 125 million litres saved per data centre annually</w:t>
      </w:r>
    </w:p>
    <w:p w:rsidR="00000000" w:rsidDel="00000000" w:rsidP="00000000" w:rsidRDefault="00000000" w:rsidRPr="00000000" w14:paraId="0000015F">
      <w:pPr>
        <w:numPr>
          <w:ilvl w:val="0"/>
          <w:numId w:val="1"/>
        </w:numPr>
        <w:ind w:left="720" w:hanging="360"/>
        <w:rPr>
          <w:sz w:val="16"/>
          <w:szCs w:val="16"/>
        </w:rPr>
      </w:pPr>
      <w:r w:rsidDel="00000000" w:rsidR="00000000" w:rsidRPr="00000000">
        <w:rPr>
          <w:sz w:val="16"/>
          <w:szCs w:val="16"/>
          <w:rtl w:val="0"/>
        </w:rPr>
        <w:t xml:space="preserve">WUE reduced to near-zero in new builds becomes achievable</w:t>
      </w:r>
    </w:p>
    <w:p w:rsidR="00000000" w:rsidDel="00000000" w:rsidP="00000000" w:rsidRDefault="00000000" w:rsidRPr="00000000" w14:paraId="00000160">
      <w:pPr>
        <w:numPr>
          <w:ilvl w:val="0"/>
          <w:numId w:val="1"/>
        </w:numPr>
        <w:ind w:left="720" w:hanging="360"/>
        <w:rPr>
          <w:sz w:val="16"/>
          <w:szCs w:val="16"/>
        </w:rPr>
      </w:pPr>
      <w:r w:rsidDel="00000000" w:rsidR="00000000" w:rsidRPr="00000000">
        <w:rPr>
          <w:sz w:val="16"/>
          <w:szCs w:val="16"/>
          <w:rtl w:val="0"/>
        </w:rPr>
        <w:t xml:space="preserve">Improved Power Usage Effectiveness (PUE), since the ability to operate at higher temperatures allows the use of more efficient chillers</w:t>
      </w:r>
    </w:p>
    <w:p w:rsidR="00000000" w:rsidDel="00000000" w:rsidP="00000000" w:rsidRDefault="00000000" w:rsidRPr="00000000" w14:paraId="00000161">
      <w:pPr>
        <w:numPr>
          <w:ilvl w:val="0"/>
          <w:numId w:val="1"/>
        </w:numPr>
        <w:ind w:left="720" w:hanging="360"/>
        <w:rPr>
          <w:sz w:val="16"/>
          <w:szCs w:val="16"/>
        </w:rPr>
      </w:pPr>
      <w:r w:rsidDel="00000000" w:rsidR="00000000" w:rsidRPr="00000000">
        <w:rPr>
          <w:sz w:val="16"/>
          <w:szCs w:val="16"/>
          <w:rtl w:val="0"/>
        </w:rPr>
        <w:t xml:space="preserve">Lower dependence on municipal water supply and infrastructure</w:t>
      </w:r>
    </w:p>
    <w:p w:rsidR="00000000" w:rsidDel="00000000" w:rsidP="00000000" w:rsidRDefault="00000000" w:rsidRPr="00000000" w14:paraId="00000162">
      <w:pPr>
        <w:rPr>
          <w:b w:val="1"/>
          <w:bCs w:val="1"/>
          <w:sz w:val="16"/>
          <w:szCs w:val="16"/>
          <w:u w:val="single"/>
        </w:rPr>
      </w:pPr>
      <w:r w:rsidDel="00000000" w:rsidR="00000000" w:rsidRPr="00000000">
        <w:rPr>
          <w:b w:val="1"/>
          <w:bCs w:val="1"/>
          <w:sz w:val="16"/>
          <w:szCs w:val="16"/>
          <w:u w:val="single"/>
          <w:rtl w:val="0"/>
        </w:rPr>
        <w:t xml:space="preserve">With Microsoft, Vertiv, Evolution DC, Iceotope and LiquidStack at the forefront, the transition to zero-water data centres is reshaping how hyperscale infrastructure is planned, cooled and sustained.</w:t>
      </w:r>
    </w:p>
    <w:p w:rsidR="00000000" w:rsidDel="00000000" w:rsidP="00000000" w:rsidRDefault="00000000" w:rsidRPr="00000000" w14:paraId="00000163">
      <w:pPr>
        <w:rPr>
          <w:b w:val="1"/>
          <w:bCs w:val="1"/>
          <w:sz w:val="16"/>
          <w:szCs w:val="16"/>
          <w:u w:val="single"/>
        </w:rPr>
      </w:pPr>
      <w:r w:rsidDel="00000000" w:rsidR="00000000" w:rsidRPr="00000000">
        <w:rPr>
          <w:rtl w:val="0"/>
        </w:rPr>
      </w:r>
    </w:p>
    <w:p w:rsidR="00000000" w:rsidDel="00000000" w:rsidP="00000000" w:rsidRDefault="00000000" w:rsidRPr="00000000" w14:paraId="00000164">
      <w:pPr>
        <w:numPr>
          <w:ilvl w:val="0"/>
          <w:numId w:val="10"/>
        </w:numPr>
        <w:ind w:left="720" w:hanging="360"/>
        <w:rPr>
          <w:b w:val="1"/>
          <w:bCs w:val="1"/>
        </w:rPr>
      </w:pPr>
      <w:r w:rsidDel="00000000" w:rsidR="00000000" w:rsidRPr="00000000">
        <w:rPr>
          <w:b w:val="1"/>
          <w:bCs w:val="1"/>
          <w:rtl w:val="0"/>
        </w:rPr>
        <w:t xml:space="preserve">[T]: A data center moratorium doesn’t solve climate issues – it offshores them to places with fewer climate regulations amplifying problems on a global scale</w:t>
      </w:r>
    </w:p>
    <w:p w:rsidR="00000000" w:rsidDel="00000000" w:rsidP="00000000" w:rsidRDefault="00000000" w:rsidRPr="00000000" w14:paraId="00000165">
      <w:pPr>
        <w:rPr>
          <w:sz w:val="16"/>
          <w:szCs w:val="16"/>
        </w:rPr>
      </w:pPr>
      <w:r w:rsidDel="00000000" w:rsidR="00000000" w:rsidRPr="00000000">
        <w:rPr>
          <w:b w:val="1"/>
          <w:bCs w:val="1"/>
          <w:rtl w:val="0"/>
        </w:rPr>
        <w:t xml:space="preserve">Buck 4-26 </w:t>
      </w:r>
      <w:r w:rsidDel="00000000" w:rsidR="00000000" w:rsidRPr="00000000">
        <w:rPr>
          <w:sz w:val="16"/>
          <w:szCs w:val="16"/>
          <w:rtl w:val="0"/>
        </w:rPr>
        <w:t xml:space="preserve">(Holly Buck is associate professor of environment and sustainability at the University at Buffalo, “Democratic </w:t>
      </w:r>
      <w:r w:rsidDel="00000000" w:rsidR="00000000" w:rsidRPr="00000000">
        <w:rPr>
          <w:color w:val="191919"/>
          <w:sz w:val="16"/>
          <w:szCs w:val="16"/>
          <w:rtl w:val="0"/>
        </w:rPr>
        <w:t xml:space="preserve">Governance of AI Is the Real Solution”, April 26, 2026, </w:t>
      </w:r>
      <w:hyperlink r:id="rId180">
        <w:r w:rsidDel="00000000" w:rsidR="00000000" w:rsidRPr="00000000">
          <w:rPr>
            <w:color w:val="1155cc"/>
            <w:sz w:val="16"/>
            <w:szCs w:val="16"/>
            <w:u w:val="single"/>
            <w:rtl w:val="0"/>
          </w:rPr>
          <w:t xml:space="preserve">https://archive.ph/GyY6v</w:t>
        </w:r>
      </w:hyperlink>
      <w:r w:rsidDel="00000000" w:rsidR="00000000" w:rsidRPr="00000000">
        <w:rPr>
          <w:color w:val="191919"/>
          <w:sz w:val="16"/>
          <w:szCs w:val="16"/>
          <w:rtl w:val="0"/>
        </w:rPr>
        <w:t xml:space="preserve">, DOA: 8/28/26 // RL </w:t>
      </w:r>
      <w:r w:rsidDel="00000000" w:rsidR="00000000" w:rsidRPr="00000000">
        <w:rPr>
          <w:sz w:val="16"/>
          <w:szCs w:val="16"/>
          <w:rtl w:val="0"/>
        </w:rPr>
        <w:t xml:space="preserve">🐯)</w:t>
      </w:r>
    </w:p>
    <w:p w:rsidR="00000000" w:rsidDel="00000000" w:rsidP="00000000" w:rsidRDefault="00000000" w:rsidRPr="00000000" w14:paraId="00000166">
      <w:pPr>
        <w:rPr>
          <w:sz w:val="16"/>
          <w:szCs w:val="16"/>
        </w:rPr>
      </w:pPr>
      <w:r w:rsidDel="00000000" w:rsidR="00000000" w:rsidRPr="00000000">
        <w:rPr>
          <w:rtl w:val="0"/>
        </w:rPr>
      </w:r>
    </w:p>
    <w:p w:rsidR="00000000" w:rsidDel="00000000" w:rsidP="00000000" w:rsidRDefault="00000000" w:rsidRPr="00000000" w14:paraId="00000167">
      <w:pPr>
        <w:shd w:fill="ffffff" w:val="clear"/>
        <w:rPr>
          <w:sz w:val="16"/>
          <w:szCs w:val="16"/>
        </w:rPr>
      </w:pPr>
      <w:r w:rsidDel="00000000" w:rsidR="00000000" w:rsidRPr="00000000">
        <w:rPr>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w:t>
      </w:r>
      <w:hyperlink r:id="rId181">
        <w:r w:rsidDel="00000000" w:rsidR="00000000" w:rsidRPr="00000000">
          <w:rPr>
            <w:sz w:val="16"/>
            <w:szCs w:val="16"/>
            <w:u w:val="single"/>
            <w:rtl w:val="0"/>
          </w:rPr>
          <w:t xml:space="preserve">reasonable pause</w:t>
        </w:r>
      </w:hyperlink>
      <w:r w:rsidDel="00000000" w:rsidR="00000000" w:rsidRPr="00000000">
        <w:rPr>
          <w:sz w:val="16"/>
          <w:szCs w:val="16"/>
          <w:rtl w:val="0"/>
        </w:rPr>
        <w:t xml:space="preserve">.” Slowing down has also been the focus of state-level organizing, with at least twelve </w:t>
      </w:r>
      <w:hyperlink r:id="rId182">
        <w:r w:rsidDel="00000000" w:rsidR="00000000" w:rsidRPr="00000000">
          <w:rPr>
            <w:sz w:val="16"/>
            <w:szCs w:val="16"/>
            <w:u w:val="single"/>
            <w:rtl w:val="0"/>
          </w:rPr>
          <w:t xml:space="preserve">states</w:t>
        </w:r>
      </w:hyperlink>
      <w:r w:rsidDel="00000000" w:rsidR="00000000" w:rsidRPr="00000000">
        <w:rPr>
          <w:sz w:val="16"/>
          <w:szCs w:val="16"/>
          <w:rtl w:val="0"/>
        </w:rPr>
        <w:t xml:space="preserve"> introducing proposals for moratoria; Maine’s LD 307 passed both chambers and was set to be the first state-level pause until the governor </w:t>
      </w:r>
      <w:hyperlink r:id="rId183">
        <w:r w:rsidDel="00000000" w:rsidR="00000000" w:rsidRPr="00000000">
          <w:rPr>
            <w:sz w:val="16"/>
            <w:szCs w:val="16"/>
            <w:u w:val="single"/>
            <w:rtl w:val="0"/>
          </w:rPr>
          <w:t xml:space="preserve">vetoed it</w:t>
        </w:r>
      </w:hyperlink>
      <w:r w:rsidDel="00000000" w:rsidR="00000000" w:rsidRPr="00000000">
        <w:rPr>
          <w:sz w:val="16"/>
          <w:szCs w:val="16"/>
          <w:rtl w:val="0"/>
        </w:rPr>
        <w:t xml:space="preserve">. These efforts seek to use the power and machinery of familiar NIMBY (“not in my backyard”) politics — local opposition, tying up projects in red tape, and so on — to confront the multiple perceived threats of galloping energy demand, carbon emissions, and job loss.</w:t>
      </w:r>
      <w:r w:rsidDel="00000000" w:rsidR="00000000" w:rsidRPr="00000000">
        <w:rPr>
          <w:b w:val="1"/>
          <w:bCs w:val="1"/>
          <w:sz w:val="16"/>
          <w:szCs w:val="16"/>
          <w:u w:val="single"/>
          <w:rtl w:val="0"/>
        </w:rPr>
        <w:t xml:space="preserve"> Successful moratoria will curb digital growth by starving it of the physical energy needed to train and operate AI models. Counterintuitively, </w:t>
      </w:r>
      <w:r w:rsidDel="00000000" w:rsidR="00000000" w:rsidRPr="00000000">
        <w:rPr>
          <w:b w:val="1"/>
          <w:bCs w:val="1"/>
          <w:sz w:val="22"/>
          <w:szCs w:val="22"/>
          <w:highlight w:val="cyan"/>
          <w:u w:val="single"/>
          <w:rtl w:val="0"/>
        </w:rPr>
        <w:t xml:space="preserve">a moratorium on AI data centers</w:t>
      </w:r>
      <w:r w:rsidDel="00000000" w:rsidR="00000000" w:rsidRPr="00000000">
        <w:rPr>
          <w:b w:val="1"/>
          <w:bCs w:val="1"/>
          <w:sz w:val="16"/>
          <w:szCs w:val="16"/>
          <w:u w:val="single"/>
          <w:rtl w:val="0"/>
        </w:rPr>
        <w:t xml:space="preserve"> is a terrible idea — one that poses serious equity concerns.</w:t>
      </w:r>
      <w:r w:rsidDel="00000000" w:rsidR="00000000" w:rsidRPr="00000000">
        <w:rPr>
          <w:sz w:val="16"/>
          <w:szCs w:val="16"/>
          <w:rtl w:val="0"/>
        </w:rPr>
        <w:t xml:space="preserve"> A moratorium springs from the desire to stop the concentration of wealth, but ironically, it is likely to exacerbate it. It’s a massive strategic blunder for the Left, and we should think through the global justice implications and follow-on effects. What would happen if these moratoria moved forward? </w:t>
      </w:r>
      <w:r w:rsidDel="00000000" w:rsidR="00000000" w:rsidRPr="00000000">
        <w:rPr>
          <w:b w:val="1"/>
          <w:bCs w:val="1"/>
          <w:sz w:val="16"/>
          <w:szCs w:val="16"/>
          <w:rtl w:val="0"/>
        </w:rPr>
        <w:t xml:space="preserve">Offshoring Burdens and Cementing Digital Divides </w:t>
      </w:r>
      <w:r w:rsidDel="00000000" w:rsidR="00000000" w:rsidRPr="00000000">
        <w:rPr>
          <w:sz w:val="16"/>
          <w:szCs w:val="16"/>
          <w:rtl w:val="0"/>
        </w:rPr>
        <w:t xml:space="preserve">To begin, it’s clear that AI development would not be effectively paused by a moratorium. It will not halt development; it will simply change the geopolitics of its development, the strategies of AI companies, and who is able to access AI services. We should be wary of proposals that would send burdens elsewhere. Under neoliberal capitalism, </w:t>
      </w:r>
      <w:r w:rsidDel="00000000" w:rsidR="00000000" w:rsidRPr="00000000">
        <w:rPr>
          <w:b w:val="1"/>
          <w:bCs w:val="1"/>
          <w:sz w:val="16"/>
          <w:szCs w:val="16"/>
          <w:u w:val="single"/>
          <w:rtl w:val="0"/>
        </w:rPr>
        <w:t xml:space="preserve">industries </w:t>
      </w:r>
      <w:r w:rsidDel="00000000" w:rsidR="00000000" w:rsidRPr="00000000">
        <w:rPr>
          <w:b w:val="1"/>
          <w:bCs w:val="1"/>
          <w:sz w:val="22"/>
          <w:szCs w:val="22"/>
          <w:highlight w:val="cyan"/>
          <w:u w:val="single"/>
          <w:rtl w:val="0"/>
        </w:rPr>
        <w:t xml:space="preserve">offshore environmental harms to places with weaker governance, cheaper labor costs, and fewer environmental safeguards.</w:t>
      </w:r>
      <w:r w:rsidDel="00000000" w:rsidR="00000000" w:rsidRPr="00000000">
        <w:rPr>
          <w:b w:val="1"/>
          <w:bCs w:val="1"/>
          <w:sz w:val="16"/>
          <w:szCs w:val="16"/>
          <w:u w:val="single"/>
          <w:rtl w:val="0"/>
        </w:rPr>
        <w:t xml:space="preserve"> </w:t>
      </w:r>
      <w:r w:rsidDel="00000000" w:rsidR="00000000" w:rsidRPr="00000000">
        <w:rPr>
          <w:sz w:val="16"/>
          <w:szCs w:val="16"/>
          <w:rtl w:val="0"/>
        </w:rPr>
        <w:t xml:space="preserve">Compared to factories, AI data centers are going to be more </w:t>
      </w:r>
      <w:r w:rsidDel="00000000" w:rsidR="00000000" w:rsidRPr="00000000">
        <w:rPr>
          <w:sz w:val="16"/>
          <w:szCs w:val="16"/>
          <w:rtl w:val="0"/>
        </w:rPr>
        <w:t xml:space="preserve">difficult to offshore</w:t>
      </w:r>
      <w:r w:rsidDel="00000000" w:rsidR="00000000" w:rsidRPr="00000000">
        <w:rPr>
          <w:sz w:val="16"/>
          <w:szCs w:val="16"/>
          <w:rtl w:val="0"/>
        </w:rPr>
        <w:t xml:space="preserve"> because of weaker power grids overseas and restrictions on chip exports. But those constraints on offshoring are not set in stone — companies may just influence chip export rules and ink bilateral deals to expand AI infrastructure abroad, as in the US–UAE </w:t>
      </w:r>
      <w:hyperlink r:id="rId184">
        <w:r w:rsidDel="00000000" w:rsidR="00000000" w:rsidRPr="00000000">
          <w:rPr>
            <w:sz w:val="16"/>
            <w:szCs w:val="16"/>
            <w:u w:val="single"/>
            <w:rtl w:val="0"/>
          </w:rPr>
          <w:t xml:space="preserve">partnership</w:t>
        </w:r>
      </w:hyperlink>
      <w:r w:rsidDel="00000000" w:rsidR="00000000" w:rsidRPr="00000000">
        <w:rPr>
          <w:sz w:val="16"/>
          <w:szCs w:val="16"/>
          <w:rtl w:val="0"/>
        </w:rPr>
        <w:t xml:space="preserve">, or bring their own behind-the-meter power, as they are already doing in the United States. If a better world is the goal, the answer is not merely shifting the geopolitics of AI development but reshaping it. </w:t>
      </w:r>
      <w:r w:rsidDel="00000000" w:rsidR="00000000" w:rsidRPr="00000000">
        <w:rPr>
          <w:b w:val="1"/>
          <w:bCs w:val="1"/>
          <w:sz w:val="16"/>
          <w:szCs w:val="16"/>
          <w:u w:val="single"/>
          <w:rtl w:val="0"/>
        </w:rPr>
        <w:t xml:space="preserve">Offshoring will put limitations on </w:t>
      </w:r>
      <w:r w:rsidDel="00000000" w:rsidR="00000000" w:rsidRPr="00000000">
        <w:rPr>
          <w:b w:val="1"/>
          <w:bCs w:val="1"/>
          <w:sz w:val="16"/>
          <w:szCs w:val="16"/>
          <w:u w:val="single"/>
          <w:rtl w:val="0"/>
        </w:rPr>
        <w:t xml:space="preserve">compute</w:t>
      </w:r>
      <w:r w:rsidDel="00000000" w:rsidR="00000000" w:rsidRPr="00000000">
        <w:rPr>
          <w:b w:val="1"/>
          <w:bCs w:val="1"/>
          <w:sz w:val="16"/>
          <w:szCs w:val="16"/>
          <w:u w:val="single"/>
          <w:rtl w:val="0"/>
        </w:rPr>
        <w:t xml:space="preserve"> that will induce tech companies to raise prices, and small businesses, academic and nonprofit researchers, and individuals would be the first to lose access.</w:t>
      </w:r>
      <w:r w:rsidDel="00000000" w:rsidR="00000000" w:rsidRPr="00000000">
        <w:rPr>
          <w:sz w:val="16"/>
          <w:szCs w:val="16"/>
          <w:rtl w:val="0"/>
        </w:rPr>
        <w:t xml:space="preserve"> Larger companies would just buy access to the top-tier AI. </w:t>
      </w:r>
      <w:r w:rsidDel="00000000" w:rsidR="00000000" w:rsidRPr="00000000">
        <w:rPr>
          <w:b w:val="1"/>
          <w:bCs w:val="1"/>
          <w:sz w:val="16"/>
          <w:szCs w:val="16"/>
          <w:u w:val="single"/>
          <w:rtl w:val="0"/>
        </w:rPr>
        <w:t xml:space="preserve">A moratorium will result in a business landscape that favors incumbents.</w:t>
      </w:r>
      <w:r w:rsidDel="00000000" w:rsidR="00000000" w:rsidRPr="00000000">
        <w:rPr>
          <w:sz w:val="16"/>
          <w:szCs w:val="16"/>
          <w:rtl w:val="0"/>
        </w:rPr>
        <w:t xml:space="preserve"> This has global implications for students, small business owners, and first-generation professionals in emerging economies. 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w:t>
      </w:r>
      <w:hyperlink r:id="rId185">
        <w:r w:rsidDel="00000000" w:rsidR="00000000" w:rsidRPr="00000000">
          <w:rPr>
            <w:sz w:val="16"/>
            <w:szCs w:val="16"/>
            <w:rtl w:val="0"/>
          </w:rPr>
          <w:t xml:space="preserve">frugal</w:t>
        </w:r>
      </w:hyperlink>
      <w:r w:rsidDel="00000000" w:rsidR="00000000" w:rsidRPr="00000000">
        <w:rPr>
          <w:sz w:val="16"/>
          <w:szCs w:val="16"/>
          <w:rtl w:val="0"/>
        </w:rPr>
        <w:t xml:space="preserve">” and “</w:t>
      </w:r>
      <w:hyperlink r:id="rId186">
        <w:r w:rsidDel="00000000" w:rsidR="00000000" w:rsidRPr="00000000">
          <w:rPr>
            <w:sz w:val="16"/>
            <w:szCs w:val="16"/>
            <w:rtl w:val="0"/>
          </w:rPr>
          <w:t xml:space="preserve">sovereign AI</w:t>
        </w:r>
      </w:hyperlink>
      <w:r w:rsidDel="00000000" w:rsidR="00000000" w:rsidRPr="00000000">
        <w:rPr>
          <w:sz w:val="16"/>
          <w:szCs w:val="16"/>
          <w:rtl w:val="0"/>
        </w:rPr>
        <w:t xml:space="preserve">” models that understand cultural nuance, data ownership, and privacy considerations, and in the long run, this is a compelling vision. But that’s not what has been </w:t>
      </w:r>
      <w:hyperlink r:id="rId187">
        <w:r w:rsidDel="00000000" w:rsidR="00000000" w:rsidRPr="00000000">
          <w:rPr>
            <w:sz w:val="16"/>
            <w:szCs w:val="16"/>
            <w:rtl w:val="0"/>
          </w:rPr>
          <w:t xml:space="preserve">happening</w:t>
        </w:r>
      </w:hyperlink>
      <w:r w:rsidDel="00000000" w:rsidR="00000000" w:rsidRPr="00000000">
        <w:rPr>
          <w:sz w:val="16"/>
          <w:szCs w:val="16"/>
          <w:rtl w:val="0"/>
        </w:rPr>
        <w:t xml:space="preserve">. In the short run, inaccessible frontier models are set to entrench digital divides. And these timescales matter. The </w:t>
      </w:r>
      <w:hyperlink r:id="rId188">
        <w:r w:rsidDel="00000000" w:rsidR="00000000" w:rsidRPr="00000000">
          <w:rPr>
            <w:sz w:val="16"/>
            <w:szCs w:val="16"/>
            <w:rtl w:val="0"/>
          </w:rPr>
          <w:t xml:space="preserve">alarm</w:t>
        </w:r>
      </w:hyperlink>
      <w:r w:rsidDel="00000000" w:rsidR="00000000" w:rsidRPr="00000000">
        <w:rPr>
          <w:sz w:val="16"/>
          <w:szCs w:val="16"/>
          <w:rtl w:val="0"/>
        </w:rPr>
        <w:t xml:space="preserve"> in tech corners of the internet over Claude Mythos Preview reveals the stakes of developing powerful AI first. Mythos is a model with cybersecurity features that are so advanced that its developer, Anthropic, did not release the model publicly, deciding instead to grant access to a consortium of companies to help them patch vulnerabilities. Though there is some chatter about how a limited model release benefits Anthropic, experts seem to deem the capabilities real. Imagine a world in which all of your data is exposed — and every organization has cybersecurity vulnerabilities. The implications go beyond identity theft and scamming to impacts on banking, health care systems, business, elections, food and energy systems, and more. AI development is a race in which pausing carries real consequences for all of our infrastructure, digital and physical.</w:t>
      </w:r>
    </w:p>
    <w:p w:rsidR="00000000" w:rsidDel="00000000" w:rsidP="00000000" w:rsidRDefault="00000000" w:rsidRPr="00000000" w14:paraId="00000168">
      <w:pPr>
        <w:numPr>
          <w:ilvl w:val="1"/>
          <w:numId w:val="10"/>
        </w:numPr>
        <w:shd w:fill="ffffff" w:val="clear"/>
        <w:ind w:left="1440" w:hanging="360"/>
        <w:rPr>
          <w:b w:val="1"/>
          <w:bCs w:val="1"/>
          <w:color w:val="070707"/>
        </w:rPr>
      </w:pPr>
      <w:r w:rsidDel="00000000" w:rsidR="00000000" w:rsidRPr="00000000">
        <w:rPr>
          <w:b w:val="1"/>
          <w:bCs w:val="1"/>
          <w:color w:val="070707"/>
          <w:rtl w:val="0"/>
        </w:rPr>
        <w:t xml:space="preserve">Scope – Environmental issues are amplified all across the world and not just limited to the US</w:t>
      </w:r>
    </w:p>
    <w:p w:rsidR="00000000" w:rsidDel="00000000" w:rsidP="00000000" w:rsidRDefault="00000000" w:rsidRPr="00000000" w14:paraId="00000169">
      <w:pPr>
        <w:numPr>
          <w:ilvl w:val="1"/>
          <w:numId w:val="10"/>
        </w:numPr>
        <w:shd w:fill="ffffff" w:val="clear"/>
        <w:ind w:left="1440" w:hanging="360"/>
        <w:rPr>
          <w:b w:val="1"/>
          <w:bCs w:val="1"/>
          <w:color w:val="070707"/>
        </w:rPr>
      </w:pPr>
      <w:r w:rsidDel="00000000" w:rsidR="00000000" w:rsidRPr="00000000">
        <w:rPr>
          <w:b w:val="1"/>
          <w:bCs w:val="1"/>
          <w:color w:val="070707"/>
          <w:rtl w:val="0"/>
        </w:rPr>
        <w:t xml:space="preserve">Severity – Moving environmental burdens to nations with lower quality infrastructure is worse because they cannot effectively manage the issues data centers present</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b w:val="1"/>
      <w:bCs w:val="1"/>
      <w:sz w:val="32"/>
      <w:szCs w:val="32"/>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ashingtontimes.com/news/2026/apr/6/sanders-ocasio-cortez-data-center-moratorium-would-kill-homegrown/?srsltid=AfmBOorpch65BjcywjLq-aRU2GzHwWS9aHxDbLlrf99s5C2WbU2EyMme" TargetMode="External"/><Relationship Id="rId42" Type="http://schemas.openxmlformats.org/officeDocument/2006/relationships/hyperlink" Target="https://www.washingtontimes.com/topics/data-centers/" TargetMode="External"/><Relationship Id="rId41" Type="http://schemas.openxmlformats.org/officeDocument/2006/relationships/hyperlink" Target="https://www.washingtontimes.com/topics/united-states/" TargetMode="External"/><Relationship Id="rId44" Type="http://schemas.openxmlformats.org/officeDocument/2006/relationships/hyperlink" Target="https://www.washingtontimes.com/topics/alexandria-ocasio-cortez/" TargetMode="External"/><Relationship Id="rId43" Type="http://schemas.openxmlformats.org/officeDocument/2006/relationships/hyperlink" Target="https://www.washingtontimes.com/topics/bernard-sanders/" TargetMode="External"/><Relationship Id="rId46" Type="http://schemas.openxmlformats.org/officeDocument/2006/relationships/hyperlink" Target="https://www.washingtontimes.com/topics/data-centers/" TargetMode="External"/><Relationship Id="rId45" Type="http://schemas.openxmlformats.org/officeDocument/2006/relationships/hyperlink" Target="https://www.washingtontimes.com/topics/data-centers/" TargetMode="External"/><Relationship Id="rId107" Type="http://schemas.openxmlformats.org/officeDocument/2006/relationships/hyperlink" Target="https://www.centerofyourdigitalworld.org/2026-impact-study" TargetMode="External"/><Relationship Id="rId106" Type="http://schemas.openxmlformats.org/officeDocument/2006/relationships/hyperlink" Target="https://www.centerofyourdigitalworld.org/2026-impact-study" TargetMode="External"/><Relationship Id="rId105" Type="http://schemas.openxmlformats.org/officeDocument/2006/relationships/hyperlink" Target="https://static1.squarespace.com/static/63a4849eab1c756a1d3e97b1/t/6a04986aac382850dcd9d637/1778686058456/Data+Center+Economic+Contribution+Study+2026_Final.pdf" TargetMode="External"/><Relationship Id="rId104" Type="http://schemas.openxmlformats.org/officeDocument/2006/relationships/hyperlink" Target="https://nassaunationalcable.com/blogs/blog/the-economic-impact-of-data-centers-in-numbers-a-report?srsltid=AfmBOorsQUuwDByna2FewTCjqDtrz94T_mpeCj2h8o9zPTR9auORbbgj" TargetMode="External"/><Relationship Id="rId109" Type="http://schemas.openxmlformats.org/officeDocument/2006/relationships/hyperlink" Target="https://epoch.ai/data-insights/ai-datacenter-share-gdp" TargetMode="External"/><Relationship Id="rId108" Type="http://schemas.openxmlformats.org/officeDocument/2006/relationships/hyperlink" Target="https://www.agc.org/datacenters/economic" TargetMode="External"/><Relationship Id="rId48" Type="http://schemas.openxmlformats.org/officeDocument/2006/relationships/hyperlink" Target="https://www.washingtontimes.com/topics/data-centers/" TargetMode="External"/><Relationship Id="rId187" Type="http://schemas.openxmlformats.org/officeDocument/2006/relationships/hyperlink" Target="https://archive.ph/o/GyY6v/https://restofworld.org/2026/us-ai-investment-global-funding-gap/" TargetMode="External"/><Relationship Id="rId47" Type="http://schemas.openxmlformats.org/officeDocument/2006/relationships/hyperlink" Target="https://www.washingtontimes.com/topics/data-centers/" TargetMode="External"/><Relationship Id="rId186" Type="http://schemas.openxmlformats.org/officeDocument/2006/relationships/hyperlink" Target="https://archive.ph/o/GyY6v/https://restofworld.org/2026/india-frugal-ai-sarvam-krutrim-sovereign/" TargetMode="External"/><Relationship Id="rId185" Type="http://schemas.openxmlformats.org/officeDocument/2006/relationships/hyperlink" Target="https://archive.ph/o/GyY6v/https://restofworld.org/2026/frugal-ai-big-tech/" TargetMode="External"/><Relationship Id="rId49" Type="http://schemas.openxmlformats.org/officeDocument/2006/relationships/hyperlink" Target="https://www.washingtontimes.com/topics/united-states/" TargetMode="External"/><Relationship Id="rId184" Type="http://schemas.openxmlformats.org/officeDocument/2006/relationships/hyperlink" Target="https://archive.ph/o/GyY6v/https://www.reuters.com/business/finance/us-uae-multi-billion-dollar-ai-data-campus-deal-far-finalised-sources-say-2025-06-06/" TargetMode="External"/><Relationship Id="rId103" Type="http://schemas.openxmlformats.org/officeDocument/2006/relationships/hyperlink" Target="https://www.hcplive.com/view/poverty-linked-increased-mortality-risk-us#:~:text=Poverty%20Linked%20to%2042%25%20Increased,with%20poverty%20in%20the%20US." TargetMode="External"/><Relationship Id="rId102" Type="http://schemas.openxmlformats.org/officeDocument/2006/relationships/hyperlink" Target="https://researchrepository.wvu.edu/cgi/viewcontent.cgi?article=1116&amp;context=rri_pubs" TargetMode="External"/><Relationship Id="rId101" Type="http://schemas.openxmlformats.org/officeDocument/2006/relationships/hyperlink" Target="https://www.uschamber.com/program/chamber-technology-engagement-center" TargetMode="External"/><Relationship Id="rId100" Type="http://schemas.openxmlformats.org/officeDocument/2006/relationships/hyperlink" Target="https://www.uschamber.com/technology/empowering-small-business-the-impact-of-technology-on-u-s-small-business" TargetMode="External"/><Relationship Id="rId188" Type="http://schemas.openxmlformats.org/officeDocument/2006/relationships/hyperlink" Target="https://archive.ph/o/GyY6v/https://www.vox.com/podcasts/486336/anthropic-claude-mythos-preview-cybersecurity-hacking-glasswing" TargetMode="External"/><Relationship Id="rId31" Type="http://schemas.openxmlformats.org/officeDocument/2006/relationships/hyperlink" Target="https://www.beaconjournal.com/story/news/2015/06/29/new-york-cuomo-administration-officially/10517694007/" TargetMode="External"/><Relationship Id="rId30" Type="http://schemas.openxmlformats.org/officeDocument/2006/relationships/hyperlink" Target="https://www.heritage.org/energy/report/hydraulic-fracturing-and-economic-outcomes-study-marcellus-shale-counties" TargetMode="External"/><Relationship Id="rId33" Type="http://schemas.openxmlformats.org/officeDocument/2006/relationships/hyperlink" Target="https://x.com/AdamThierer/status/2077016213251625280" TargetMode="External"/><Relationship Id="rId183" Type="http://schemas.openxmlformats.org/officeDocument/2006/relationships/hyperlink" Target="https://archive.ph/o/GyY6v/https://www.nytimes.com/2026/04/24/us/maine-moratorium-data-center-vetoed.html" TargetMode="External"/><Relationship Id="rId32" Type="http://schemas.openxmlformats.org/officeDocument/2006/relationships/hyperlink" Target="https://freopp.org/whitepapers/rethinking-u-s-nuclear-energy-regulation/" TargetMode="External"/><Relationship Id="rId182" Type="http://schemas.openxmlformats.org/officeDocument/2006/relationships/hyperlink" Target="https://archive.ph/o/GyY6v/https://www.datacenterbans.com/" TargetMode="External"/><Relationship Id="rId35" Type="http://schemas.openxmlformats.org/officeDocument/2006/relationships/hyperlink" Target="https://www.schumer.senate.gov/imo/media/doc/Roadmap_Electronic1.32pm.pdf" TargetMode="External"/><Relationship Id="rId181" Type="http://schemas.openxmlformats.org/officeDocument/2006/relationships/hyperlink" Target="https://archive.ph/o/GyY6v/https://www.sanders.senate.gov/press-releases/news-sanders-ocasio-cortez-announce-ai-data-center-moratorium-act/" TargetMode="External"/><Relationship Id="rId34" Type="http://schemas.openxmlformats.org/officeDocument/2006/relationships/hyperlink" Target="https://x.com/SenFettermanPA/status/2027142151839130039" TargetMode="External"/><Relationship Id="rId180" Type="http://schemas.openxmlformats.org/officeDocument/2006/relationships/hyperlink" Target="https://archive.ph/GyY6v" TargetMode="External"/><Relationship Id="rId37" Type="http://schemas.openxmlformats.org/officeDocument/2006/relationships/hyperlink" Target="https://www.afire.org/summit/usdatacentermarket/" TargetMode="External"/><Relationship Id="rId176" Type="http://schemas.openxmlformats.org/officeDocument/2006/relationships/hyperlink" Target="https://datacentremagazine.com/news/whats-inside-amazons-2024-sustainability-report" TargetMode="External"/><Relationship Id="rId36" Type="http://schemas.openxmlformats.org/officeDocument/2006/relationships/hyperlink" Target="https://www.democrats.senate.gov/newsroom/press-releases/leader-schumer-floor-remarks-on-the-need-to-expand-bipartisan-efforts-to-meet-ais-sputnik-moment-for-america" TargetMode="External"/><Relationship Id="rId175" Type="http://schemas.openxmlformats.org/officeDocument/2006/relationships/hyperlink" Target="https://datacentremagazine.com/news/hcl-making-ai-accessible-to-governments-regulated-firms" TargetMode="External"/><Relationship Id="rId39" Type="http://schemas.openxmlformats.org/officeDocument/2006/relationships/hyperlink" Target="https://www.wellington.com/en/insights/how-ai-could-power-us-economy-productivity-growth-profits" TargetMode="External"/><Relationship Id="rId174" Type="http://schemas.openxmlformats.org/officeDocument/2006/relationships/hyperlink" Target="https://datacentremagazine.com/company/microsoft" TargetMode="External"/><Relationship Id="rId38" Type="http://schemas.openxmlformats.org/officeDocument/2006/relationships/hyperlink" Target="https://www.wellington.com/en/insights/prices-profits-productivity-ai-trajectory" TargetMode="External"/><Relationship Id="rId173" Type="http://schemas.openxmlformats.org/officeDocument/2006/relationships/hyperlink" Target="https://datacentremagazine.com/news/mark-zuckerberg-reveals-100bn-meta-ai-supercluster-push" TargetMode="External"/><Relationship Id="rId179" Type="http://schemas.openxmlformats.org/officeDocument/2006/relationships/hyperlink" Target="https://datacentremagazine.com/news/midas-new-servicing-suite-for-data-centre-immersion-cooling" TargetMode="External"/><Relationship Id="rId178" Type="http://schemas.openxmlformats.org/officeDocument/2006/relationships/hyperlink" Target="https://datacentremagazine.com/news/will-cmcs-250m-data-centre-become-vietnams-ai-heart" TargetMode="External"/><Relationship Id="rId177" Type="http://schemas.openxmlformats.org/officeDocument/2006/relationships/hyperlink" Target="https://datacentremagazine.com/news/how-cyrusones-intelliscale-targets-high-density-workloads" TargetMode="External"/><Relationship Id="rId20" Type="http://schemas.openxmlformats.org/officeDocument/2006/relationships/hyperlink" Target="https://www.multistate.ai/artificial-intelligence-ai-legislation" TargetMode="External"/><Relationship Id="rId22" Type="http://schemas.openxmlformats.org/officeDocument/2006/relationships/hyperlink" Target="https://ec.europa.eu/commission/presscorner/detail/en/ip_26_1187" TargetMode="External"/><Relationship Id="rId21" Type="http://schemas.openxmlformats.org/officeDocument/2006/relationships/hyperlink" Target="https://www.city-journal.org/article/new-york-ai-regulation-data-centers" TargetMode="External"/><Relationship Id="rId24" Type="http://schemas.openxmlformats.org/officeDocument/2006/relationships/hyperlink" Target="https://medium.com/@AdamThierer/gdrp-european-innovation-culture-what-the-economic-evidence-shows-b19d2309de07" TargetMode="External"/><Relationship Id="rId23" Type="http://schemas.openxmlformats.org/officeDocument/2006/relationships/hyperlink" Target="https://www.epr.eu/draghi-report-the-future-of-european-competitiveness-a-competitiveness-strategy-for-europe/" TargetMode="External"/><Relationship Id="rId129" Type="http://schemas.openxmlformats.org/officeDocument/2006/relationships/hyperlink" Target="https://www.scheller.gatech.edu/news/2026/data-centers-are-booming-who-benefits.html" TargetMode="External"/><Relationship Id="rId128" Type="http://schemas.openxmlformats.org/officeDocument/2006/relationships/hyperlink" Target="https://introl.com/blog/virginia-data-center-tax-exemption-battle-2026" TargetMode="External"/><Relationship Id="rId127" Type="http://schemas.openxmlformats.org/officeDocument/2006/relationships/hyperlink" Target="https://www.datacenterfrontier.com/site-selection/article/55266317/the-future-of-property-values-and-power-in-virginias-loudoun-county-and-data-center-alley" TargetMode="External"/><Relationship Id="rId126" Type="http://schemas.openxmlformats.org/officeDocument/2006/relationships/hyperlink" Target="https://www.independentwomen.com/2026/05/19/data-centers-in-loudoun-county-va-created-significant-tax-reductions-for-residents/" TargetMode="External"/><Relationship Id="rId26" Type="http://schemas.openxmlformats.org/officeDocument/2006/relationships/hyperlink" Target="https://www.economist.com/europe/2026/04/22/how-europe-regulated-itself-into-american-vassalage" TargetMode="External"/><Relationship Id="rId121" Type="http://schemas.openxmlformats.org/officeDocument/2006/relationships/hyperlink" Target="https://www.loudoun.gov/6188/Data-Centers-in-Loudoun-County" TargetMode="External"/><Relationship Id="rId25" Type="http://schemas.openxmlformats.org/officeDocument/2006/relationships/hyperlink" Target="https://www.wsj.com/world/europe/europe-is-losing-fe179376?st=JxSQyL" TargetMode="External"/><Relationship Id="rId120" Type="http://schemas.openxmlformats.org/officeDocument/2006/relationships/hyperlink" Target="https://www.loudoun.gov/m/faq?cat=242" TargetMode="External"/><Relationship Id="rId28" Type="http://schemas.openxmlformats.org/officeDocument/2006/relationships/hyperlink" Target="https://www.wsj.com/opinion/the-eu-trips-itself-up-in-the-ai-race-d17efa63?st=CDqPPy" TargetMode="External"/><Relationship Id="rId27" Type="http://schemas.openxmlformats.org/officeDocument/2006/relationships/hyperlink" Target="https://www.wsj.com/tech/europe-big-tech-ai-1f3f862c?st=wWZXwJ" TargetMode="External"/><Relationship Id="rId125" Type="http://schemas.openxmlformats.org/officeDocument/2006/relationships/hyperlink" Target="https://www.loudoun.gov/m/faq?cat=242" TargetMode="External"/><Relationship Id="rId29" Type="http://schemas.openxmlformats.org/officeDocument/2006/relationships/hyperlink" Target="https://www.wsj.com/opinion/nations-prepare-for-a-post-european-world-trump-foreign-policy-national-defense-f1773e72?mod=opinion_lead_pos10" TargetMode="External"/><Relationship Id="rId124" Type="http://schemas.openxmlformats.org/officeDocument/2006/relationships/hyperlink" Target="https://www.loudoun.gov/FAQ.aspx?QID=1790" TargetMode="External"/><Relationship Id="rId123" Type="http://schemas.openxmlformats.org/officeDocument/2006/relationships/hyperlink" Target="https://progresschamber.org/insights/data-centers-cut-property-taxes-virginia-homeowners/" TargetMode="External"/><Relationship Id="rId122" Type="http://schemas.openxmlformats.org/officeDocument/2006/relationships/hyperlink" Target="https://www.loudoun.gov/FAQ.aspx?QID=1790" TargetMode="External"/><Relationship Id="rId95" Type="http://schemas.openxmlformats.org/officeDocument/2006/relationships/hyperlink" Target="https://www.energy.gov/articles/doe-releases-new-report-evaluating-increase-electricity-demand-data-centers" TargetMode="External"/><Relationship Id="rId94" Type="http://schemas.openxmlformats.org/officeDocument/2006/relationships/hyperlink" Target="https://actonline.org/2026/03/13/letter-from-act-the-app-association-to-the-house-science-committee-leadership-on-data-center-infrastructure-and-americas-ai-future/" TargetMode="External"/><Relationship Id="rId97" Type="http://schemas.openxmlformats.org/officeDocument/2006/relationships/hyperlink" Target="https://www.nysenate.gov/legislation/bills/2025/S9144" TargetMode="External"/><Relationship Id="rId96" Type="http://schemas.openxmlformats.org/officeDocument/2006/relationships/hyperlink" Target="https://www.epri.com/about/media-resources/press-release/trb5wwt7oemdbkaamxrccqkq2ktteae8" TargetMode="External"/><Relationship Id="rId11" Type="http://schemas.openxmlformats.org/officeDocument/2006/relationships/hyperlink" Target="https://www.rstreet.org/commentary/new-york-data-center-moratorium-is-bad-for-the-state-and-america/" TargetMode="External"/><Relationship Id="rId99" Type="http://schemas.openxmlformats.org/officeDocument/2006/relationships/hyperlink" Target="https://icds.ee/en/more-than-meets-the-ai-chinas-data-centre-strategy/" TargetMode="External"/><Relationship Id="rId10" Type="http://schemas.openxmlformats.org/officeDocument/2006/relationships/hyperlink" Target="https://www.loudoun.gov/ArchiveCenter/ViewFile/Item/13979" TargetMode="External"/><Relationship Id="rId98" Type="http://schemas.openxmlformats.org/officeDocument/2006/relationships/hyperlink" Target="https://www.nbcnews.com/politics/2026-election/maine-governor-janet-mills-undecided-signing-bill-banning-data-centers-rcna332400" TargetMode="External"/><Relationship Id="rId13" Type="http://schemas.openxmlformats.org/officeDocument/2006/relationships/hyperlink" Target="https://www.nytimes.com/2026/07/14/nyregion/new-york-data-center-moratorium-hochul.html" TargetMode="External"/><Relationship Id="rId12" Type="http://schemas.openxmlformats.org/officeDocument/2006/relationships/hyperlink" Target="https://www.nytimes.com/2026/07/14/nyregion/new-york-data-center-moratorium-hochul.html" TargetMode="External"/><Relationship Id="rId91" Type="http://schemas.openxmlformats.org/officeDocument/2006/relationships/hyperlink" Target="https://gusto.com/resources/gusto-insights/smbs-using-ai-2025#:~:text=How%20AI%20Is%20Influencing%20New%20Business%20Creation" TargetMode="External"/><Relationship Id="rId90" Type="http://schemas.openxmlformats.org/officeDocument/2006/relationships/hyperlink" Target="https://gusto.com/resources/gusto-insights/smbs-using-ai-2025" TargetMode="External"/><Relationship Id="rId93" Type="http://schemas.openxmlformats.org/officeDocument/2006/relationships/hyperlink" Target="https://actonline.org/2026/04/22/in-an-ai-driven-world-data-center-policy-is-small-business-policy/" TargetMode="External"/><Relationship Id="rId92" Type="http://schemas.openxmlformats.org/officeDocument/2006/relationships/hyperlink" Target="https://actonline.org/author/ksankararaman/" TargetMode="External"/><Relationship Id="rId118" Type="http://schemas.openxmlformats.org/officeDocument/2006/relationships/hyperlink" Target="https://introl.com/blog/virginia-data-center-tax-exemption-battle-2026" TargetMode="External"/><Relationship Id="rId117" Type="http://schemas.openxmlformats.org/officeDocument/2006/relationships/hyperlink" Target="https://progresschamber.org/insights/loudoun-data-centers-better-services-lower-taxes/" TargetMode="External"/><Relationship Id="rId116" Type="http://schemas.openxmlformats.org/officeDocument/2006/relationships/hyperlink" Target="https://www.datacenterfrontier.com/site-selection/article/55266317/the-future-of-property-values-and-power-in-virginias-loudoun-county-and-data-center-alley" TargetMode="External"/><Relationship Id="rId115" Type="http://schemas.openxmlformats.org/officeDocument/2006/relationships/hyperlink" Target="https://www.scheller.gatech.edu/news/2026/data-centers-are-booming-who-benefits.html" TargetMode="External"/><Relationship Id="rId119" Type="http://schemas.openxmlformats.org/officeDocument/2006/relationships/hyperlink" Target="https://progresschamber.org/insights/loudoun-data-centers-better-services-lower-taxes/" TargetMode="External"/><Relationship Id="rId15" Type="http://schemas.openxmlformats.org/officeDocument/2006/relationships/hyperlink" Target="https://reason.org/commentary/local-data-center-moratoria-are-costly-for-the-whole-country/" TargetMode="External"/><Relationship Id="rId110" Type="http://schemas.openxmlformats.org/officeDocument/2006/relationships/hyperlink" Target="https://www.federalreserve.gov/econres/feds/files/2025109pap.pdf" TargetMode="External"/><Relationship Id="rId14" Type="http://schemas.openxmlformats.org/officeDocument/2006/relationships/hyperlink" Target="https://www.nytimes.com/2026/07/14/nyregion/new-york-data-center-moratorium-hochul.html" TargetMode="External"/><Relationship Id="rId17" Type="http://schemas.openxmlformats.org/officeDocument/2006/relationships/hyperlink" Target="https://www.wsj.com/economy/trade/americas-tariffs-jolted-the-global-economy-its-ai-spending-is-helping-save-it-9be60ee0" TargetMode="External"/><Relationship Id="rId16" Type="http://schemas.openxmlformats.org/officeDocument/2006/relationships/hyperlink" Target="https://paulkedrosky.com/honey-ai-capex-ate-the-economy" TargetMode="External"/><Relationship Id="rId19" Type="http://schemas.openxmlformats.org/officeDocument/2006/relationships/hyperlink" Target="https://www.wsj.com/finance/investing/wall-street-ai-spending-bubble-810d270e" TargetMode="External"/><Relationship Id="rId114" Type="http://schemas.openxmlformats.org/officeDocument/2006/relationships/hyperlink" Target="https://www.agc.org/datacenters/economic" TargetMode="External"/><Relationship Id="rId18" Type="http://schemas.openxmlformats.org/officeDocument/2006/relationships/hyperlink" Target="https://www.stlouisfed.org/on-the-economy/2026/jan/tracking-ai-contribution-gdp-growth" TargetMode="External"/><Relationship Id="rId113" Type="http://schemas.openxmlformats.org/officeDocument/2006/relationships/hyperlink" Target="https://theconversation.com/why-better-off-cities-and-towns-see-more-benefits-from-data-centers-than-rural-regions-286750" TargetMode="External"/><Relationship Id="rId112" Type="http://schemas.openxmlformats.org/officeDocument/2006/relationships/hyperlink" Target="https://www.scheller.gatech.edu/news/2026/data-centers-are-booming-who-benefits.html" TargetMode="External"/><Relationship Id="rId111" Type="http://schemas.openxmlformats.org/officeDocument/2006/relationships/hyperlink" Target="https://www.spglobal.com/en/research-insights/special-reports/look-forward/data-center-frontiers/data-center-investment-moves-macro-needle" TargetMode="External"/><Relationship Id="rId84" Type="http://schemas.openxmlformats.org/officeDocument/2006/relationships/hyperlink" Target="https://jlarc.virginia.gov/pdfs/reports/Rpt598.pdf?utm_" TargetMode="External"/><Relationship Id="rId83" Type="http://schemas.openxmlformats.org/officeDocument/2006/relationships/hyperlink" Target="https://nam.org/tech-firms-are-building-their-own-power-plants-34960/" TargetMode="External"/><Relationship Id="rId86" Type="http://schemas.openxmlformats.org/officeDocument/2006/relationships/hyperlink" Target="https://sbecouncil.org/2025/12/23/calls-for-an-ai-moratorium-are-steeped-in-fear-not-facts/" TargetMode="External"/><Relationship Id="rId85" Type="http://schemas.openxmlformats.org/officeDocument/2006/relationships/hyperlink" Target="https://www.nvtc.org/communities/data-center-and-cloud/report/?utm_" TargetMode="External"/><Relationship Id="rId88" Type="http://schemas.openxmlformats.org/officeDocument/2006/relationships/hyperlink" Target="https://gusto.com/resources/gusto-insights/new-business-formation-2026" TargetMode="External"/><Relationship Id="rId150" Type="http://schemas.openxmlformats.org/officeDocument/2006/relationships/hyperlink" Target="https://www.unesco.org/gem-report/en/articles/1-invested-youth-skills-can-pay-back-fifteen-fold-economic-growth" TargetMode="External"/><Relationship Id="rId87" Type="http://schemas.openxmlformats.org/officeDocument/2006/relationships/hyperlink" Target="https://gusto.com/resources/gusto-insights/ai-and-smb-hiring-2026" TargetMode="External"/><Relationship Id="rId89" Type="http://schemas.openxmlformats.org/officeDocument/2006/relationships/hyperlink" Target="https://gusto.com/resources/gusto-insights/smbs-using-ai-2025" TargetMode="External"/><Relationship Id="rId80" Type="http://schemas.openxmlformats.org/officeDocument/2006/relationships/hyperlink" Target="https://www.centerofyourdigitalworld.org/2025-impact-study?utm_" TargetMode="External"/><Relationship Id="rId82" Type="http://schemas.openxmlformats.org/officeDocument/2006/relationships/hyperlink" Target="https://www.eia.gov/todayinenergy/detail.php?id=67344&amp;utm_" TargetMode="External"/><Relationship Id="rId81" Type="http://schemas.openxmlformats.org/officeDocument/2006/relationships/hyperlink" Target="https://rga.lis.virginia.gov/Published/2025/RD206?utm_"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nesco.org/gem-report/en/articles/1-invested-youth-skills-can-pay-back-fifteen-fold-economic-growth" TargetMode="External"/><Relationship Id="rId4" Type="http://schemas.openxmlformats.org/officeDocument/2006/relationships/numbering" Target="numbering.xml"/><Relationship Id="rId148" Type="http://schemas.openxmlformats.org/officeDocument/2006/relationships/hyperlink" Target="https://blogs.worldbank.org/en/education/50-years-after-landmark-study-returns-education-remain-strong" TargetMode="External"/><Relationship Id="rId9" Type="http://schemas.openxmlformats.org/officeDocument/2006/relationships/hyperlink" Target="https://dataxconnect.com/wp-content/uploads/2024/09/REPORT-US-Data-Centre-Salary-Survey-2024-2_compressed.pdf" TargetMode="External"/><Relationship Id="rId143" Type="http://schemas.openxmlformats.org/officeDocument/2006/relationships/hyperlink" Target="https://www.thecentersquare.com/illinois/article_68963b1c-433c-4b8b-bf89-4ab57891ca1f.html" TargetMode="External"/><Relationship Id="rId142" Type="http://schemas.openxmlformats.org/officeDocument/2006/relationships/hyperlink" Target="https://www.statenews.org/government-politics/2025-10-03/study-ohio-data-centers-have-contributed-5-2-billion-in-tax-revenue" TargetMode="External"/><Relationship Id="rId141" Type="http://schemas.openxmlformats.org/officeDocument/2006/relationships/hyperlink" Target="https://www.news5cleveland.com/news/local-news/ohios-data-center-boom-really-started-in-new-albany-we-went-there-to-see-what-it-looks-like" TargetMode="External"/><Relationship Id="rId140" Type="http://schemas.openxmlformats.org/officeDocument/2006/relationships/hyperlink" Target="https://www.businesswire.com/news/home/20260722303276/en/Most-Americans-Say-Not-in-My-Backyard-to-AI-Data-Centers" TargetMode="External"/><Relationship Id="rId5" Type="http://schemas.openxmlformats.org/officeDocument/2006/relationships/styles" Target="styles.xml"/><Relationship Id="rId147" Type="http://schemas.openxmlformats.org/officeDocument/2006/relationships/hyperlink" Target="https://www.unesco.org/en/education-financing/need-know" TargetMode="External"/><Relationship Id="rId6" Type="http://schemas.openxmlformats.org/officeDocument/2006/relationships/hyperlink" Target="https://www.goldwaterinstitute.org/the-data-center-debate-fact-vs-fiction/" TargetMode="External"/><Relationship Id="rId146" Type="http://schemas.openxmlformats.org/officeDocument/2006/relationships/hyperlink" Target="https://netchoice.org/data-centers-101-how-are-data-centers-updating-community-infrastructure/" TargetMode="External"/><Relationship Id="rId7" Type="http://schemas.openxmlformats.org/officeDocument/2006/relationships/hyperlink" Target="https://www.goldwaterinstitute.org/wp-content/uploads/2026/03/Data-Center-Goldwater-v1.pdf" TargetMode="External"/><Relationship Id="rId145" Type="http://schemas.openxmlformats.org/officeDocument/2006/relationships/hyperlink" Target="https://netchoice.org/data-centers-101-how-are-data-centers-updating-community-infrastructure/" TargetMode="External"/><Relationship Id="rId8" Type="http://schemas.openxmlformats.org/officeDocument/2006/relationships/hyperlink" Target="https://www.usgs.gov/water-science-school/science/total-water-use-united-states" TargetMode="External"/><Relationship Id="rId144" Type="http://schemas.openxmlformats.org/officeDocument/2006/relationships/hyperlink" Target="https://www.ntu.org/publications/detail/data-centers-taxpayers-can-be-victors-not-victims-in-the-ai-revolution" TargetMode="External"/><Relationship Id="rId73" Type="http://schemas.openxmlformats.org/officeDocument/2006/relationships/hyperlink" Target="https://business.casperwyoming.org/news/details/small-businesses-continue-to-drive-job-growth-across-america-05-29-2026" TargetMode="External"/><Relationship Id="rId72" Type="http://schemas.openxmlformats.org/officeDocument/2006/relationships/hyperlink" Target="https://openknowledge.worldbank.org/entities/publication/f81680ff-8481-5679-9537-64a6667c2f01" TargetMode="External"/><Relationship Id="rId75" Type="http://schemas.openxmlformats.org/officeDocument/2006/relationships/hyperlink" Target="https://www.coresite.com/blog/6-ways-data-centers-impact-our-lives-and-communities" TargetMode="External"/><Relationship Id="rId74" Type="http://schemas.openxmlformats.org/officeDocument/2006/relationships/hyperlink" Target="https://sbecouncil.org/2026/04/17/data-centers-and-the-small-business-economy-whats-at-stake/" TargetMode="External"/><Relationship Id="rId77" Type="http://schemas.openxmlformats.org/officeDocument/2006/relationships/hyperlink" Target="https://sbecouncil.org/2026/03/11/new-sbe-council-tech-use-survey-the-digital-state-of-small-business/" TargetMode="External"/><Relationship Id="rId76" Type="http://schemas.openxmlformats.org/officeDocument/2006/relationships/hyperlink" Target="https://sbecouncil.org/2026/03/11/new-sbe-council-tech-use-survey-the-digital-state-of-small-business/" TargetMode="External"/><Relationship Id="rId79" Type="http://schemas.openxmlformats.org/officeDocument/2006/relationships/hyperlink" Target="https://www.politico.com/live-updates/2026/01/07/congress/democrats-reject-bernie-sanders-data-center-pause-00713664" TargetMode="External"/><Relationship Id="rId78" Type="http://schemas.openxmlformats.org/officeDocument/2006/relationships/hyperlink" Target="https://sbecouncil.org/2025/04/08/new-sbe-council-survey-small-businesses-deepen-tech-use-and-investment/" TargetMode="External"/><Relationship Id="rId71" Type="http://schemas.openxmlformats.org/officeDocument/2006/relationships/hyperlink" Target="http://povertymeasurement.org/covid-19-poverty-dashboard/" TargetMode="External"/><Relationship Id="rId70" Type="http://schemas.openxmlformats.org/officeDocument/2006/relationships/hyperlink" Target="https://www.nbcnews.com/news/us-news/stimulus-negotiations-uncertain-federal-help-gone-many-don-t-know-n1242482" TargetMode="External"/><Relationship Id="rId139" Type="http://schemas.openxmlformats.org/officeDocument/2006/relationships/hyperlink" Target="https://progresschamber.org/insights/data-centers-cut-property-taxes-virginia-homeowners/" TargetMode="External"/><Relationship Id="rId138" Type="http://schemas.openxmlformats.org/officeDocument/2006/relationships/hyperlink" Target="https://wjla.com/news/local/loudoun-county-virginia-taxes-data-centers-new-restrictions-budget-supervisors-board-kershner-data-center-revenue-new-positions-estimated-millions-operating-money-politics" TargetMode="External"/><Relationship Id="rId137" Type="http://schemas.openxmlformats.org/officeDocument/2006/relationships/hyperlink" Target="https://www.loudoun.gov/6188/Data-Centers-in-Loudoun-County" TargetMode="External"/><Relationship Id="rId132" Type="http://schemas.openxmlformats.org/officeDocument/2006/relationships/hyperlink" Target="https://www.multistate.us/insider/2026/2/20/state-data-center-legislation-in-2026-tackles-energy-and-tax-issues" TargetMode="External"/><Relationship Id="rId131" Type="http://schemas.openxmlformats.org/officeDocument/2006/relationships/hyperlink" Target="https://www.multistate.us/insider/2026/2/20/state-data-center-legislation-in-2026-tackles-energy-and-tax-issues" TargetMode="External"/><Relationship Id="rId130" Type="http://schemas.openxmlformats.org/officeDocument/2006/relationships/hyperlink" Target="https://www.multistate.us/insider/2026/2/20/state-data-center-legislation-in-2026-tackles-energy-and-tax-issues" TargetMode="External"/><Relationship Id="rId136" Type="http://schemas.openxmlformats.org/officeDocument/2006/relationships/hyperlink" Target="https://netchoice.org/data-centers-101-do-data-centers-pay-taxes/" TargetMode="External"/><Relationship Id="rId135" Type="http://schemas.openxmlformats.org/officeDocument/2006/relationships/hyperlink" Target="https://nassaunationalcable.com/pages/data-center-wire-and-cable" TargetMode="External"/><Relationship Id="rId134" Type="http://schemas.openxmlformats.org/officeDocument/2006/relationships/hyperlink" Target="https://www.goldmansachs.com/insights/articles/us-data-center-power-demand-projected-to-double-by-2027" TargetMode="External"/><Relationship Id="rId133" Type="http://schemas.openxmlformats.org/officeDocument/2006/relationships/hyperlink" Target="https://www.multistate.us/insider/2026/2/20/state-data-center-legislation-in-2026-tackles-energy-and-tax-issues" TargetMode="External"/><Relationship Id="rId62" Type="http://schemas.openxmlformats.org/officeDocument/2006/relationships/hyperlink" Target="https://datacentremagazine.com/news/why-trump-is-targeting-asian-semiconductors-with-100-tariff" TargetMode="External"/><Relationship Id="rId61" Type="http://schemas.openxmlformats.org/officeDocument/2006/relationships/hyperlink" Target="https://datacentremagazine.com/news/deutsche-bank-why-the-ai-boom-risks-a-us-800bn-shortfall" TargetMode="External"/><Relationship Id="rId64" Type="http://schemas.openxmlformats.org/officeDocument/2006/relationships/hyperlink" Target="https://datacentremagazine.com/news/oracles-data-centre-strategy-cloud-ai-and-more-capacity" TargetMode="External"/><Relationship Id="rId63" Type="http://schemas.openxmlformats.org/officeDocument/2006/relationships/hyperlink" Target="https://datacentremagazine.com/news/how-digital-realty-and-nvidia-are-powering-next-gen-ai" TargetMode="External"/><Relationship Id="rId66" Type="http://schemas.openxmlformats.org/officeDocument/2006/relationships/hyperlink" Target="https://www.nbcnews.com/news/us-news/8-million-americans-slipped-poverty-amid-coronavirus-pandemic-new-study-n1243762" TargetMode="External"/><Relationship Id="rId172" Type="http://schemas.openxmlformats.org/officeDocument/2006/relationships/hyperlink" Target="https://datacentremagazine.com/news/how-are-companies-pioneering-data-centre-zero-water-cooling" TargetMode="External"/><Relationship Id="rId65" Type="http://schemas.openxmlformats.org/officeDocument/2006/relationships/hyperlink" Target="http://cnbc.com" TargetMode="External"/><Relationship Id="rId171" Type="http://schemas.openxmlformats.org/officeDocument/2006/relationships/hyperlink" Target="https://www.loudoun.gov/ArchiveCenter/ViewFile/Item/13979" TargetMode="External"/><Relationship Id="rId68" Type="http://schemas.openxmlformats.org/officeDocument/2006/relationships/hyperlink" Target="https://www.nbcnews.com/health/coronavirus" TargetMode="External"/><Relationship Id="rId170" Type="http://schemas.openxmlformats.org/officeDocument/2006/relationships/hyperlink" Target="https://dataxconnect.com/wp-content/uploads/2024/09/REPORT-US-Data-Centre-Salary-Survey-2024-2_compressed.pdf" TargetMode="External"/><Relationship Id="rId67" Type="http://schemas.openxmlformats.org/officeDocument/2006/relationships/hyperlink" Target="https://static1.squarespace.com/static/5743308460b5e922a25a6dc7/t/5f87c59e4cd0011fabd38973/1602733471158/COVID-Projecting-Poverty-Monthly-CPSP-2020.pdf" TargetMode="External"/><Relationship Id="rId60" Type="http://schemas.openxmlformats.org/officeDocument/2006/relationships/hyperlink" Target="https://datacentremagazine.com/company/barclays" TargetMode="External"/><Relationship Id="rId165" Type="http://schemas.openxmlformats.org/officeDocument/2006/relationships/hyperlink" Target="https://aifortheplanet.org/en/content/ai-for-the-planet-alliance" TargetMode="External"/><Relationship Id="rId69" Type="http://schemas.openxmlformats.org/officeDocument/2006/relationships/hyperlink" Target="https://www.nber.org/papers/w27729" TargetMode="External"/><Relationship Id="rId164" Type="http://schemas.openxmlformats.org/officeDocument/2006/relationships/hyperlink" Target="https://www.bcg.com/publications/2020/six-steps-for-socially-responsible-artificial-intelligence" TargetMode="External"/><Relationship Id="rId163" Type="http://schemas.openxmlformats.org/officeDocument/2006/relationships/hyperlink" Target="https://www.bcg.com/publications/2021/ai-to-reduce-carbon-emissions" TargetMode="External"/><Relationship Id="rId162" Type="http://schemas.openxmlformats.org/officeDocument/2006/relationships/hyperlink" Target="https://co2ai.com/" TargetMode="External"/><Relationship Id="rId169" Type="http://schemas.openxmlformats.org/officeDocument/2006/relationships/hyperlink" Target="https://www.usgs.gov/water-science-school/science/total-water-use-united-states" TargetMode="External"/><Relationship Id="rId168" Type="http://schemas.openxmlformats.org/officeDocument/2006/relationships/hyperlink" Target="https://www.goldwaterinstitute.org/wp-content/uploads/2026/03/Data-Center-Goldwater-v1.pdf" TargetMode="External"/><Relationship Id="rId167" Type="http://schemas.openxmlformats.org/officeDocument/2006/relationships/hyperlink" Target="https://www.goldwaterinstitute.org/the-data-center-debate-fact-vs-fiction/" TargetMode="External"/><Relationship Id="rId166" Type="http://schemas.openxmlformats.org/officeDocument/2006/relationships/hyperlink" Target="https://aifortheplanet.org/en/registration/call-for-solutions" TargetMode="External"/><Relationship Id="rId51" Type="http://schemas.openxmlformats.org/officeDocument/2006/relationships/hyperlink" Target="https://www.washingtontimes.com/topics/data-centers/" TargetMode="External"/><Relationship Id="rId50" Type="http://schemas.openxmlformats.org/officeDocument/2006/relationships/hyperlink" Target="https://www.washingtontimes.com/topics/data-centers/" TargetMode="External"/><Relationship Id="rId53" Type="http://schemas.openxmlformats.org/officeDocument/2006/relationships/hyperlink" Target="https://www.washingtontimes.com/topics/data-centers/" TargetMode="External"/><Relationship Id="rId52" Type="http://schemas.openxmlformats.org/officeDocument/2006/relationships/hyperlink" Target="https://www.washingtontimes.com/topics/data-centers/" TargetMode="External"/><Relationship Id="rId55" Type="http://schemas.openxmlformats.org/officeDocument/2006/relationships/hyperlink" Target="https://www.washingtontimes.com/topics/data-centers/" TargetMode="External"/><Relationship Id="rId161" Type="http://schemas.openxmlformats.org/officeDocument/2006/relationships/hyperlink" Target="https://media-publications.bcg.com/BCG-Executive-Perspectives-Time-for-Climate-Action.pdf" TargetMode="External"/><Relationship Id="rId54" Type="http://schemas.openxmlformats.org/officeDocument/2006/relationships/hyperlink" Target="https://www.washingtontimes.com/topics/data-centers/" TargetMode="External"/><Relationship Id="rId160" Type="http://schemas.openxmlformats.org/officeDocument/2006/relationships/hyperlink" Target="https://www.bcg.com/publications/2022/how-ai-can-help-climate-change" TargetMode="External"/><Relationship Id="rId57" Type="http://schemas.openxmlformats.org/officeDocument/2006/relationships/hyperlink" Target="https://datacentremagazine.com/news/how-nvidia-samsung-are-boosting-manufacturing-efficiency" TargetMode="External"/><Relationship Id="rId56" Type="http://schemas.openxmlformats.org/officeDocument/2006/relationships/hyperlink" Target="https://datacentremagazine.com/news/how-the-us-economy-faces-risk-if-ai-data-centre-boom-slows" TargetMode="External"/><Relationship Id="rId159" Type="http://schemas.openxmlformats.org/officeDocument/2006/relationships/hyperlink" Target="https://unesdoc.unesco.org/ark:/48223/pf0000245656" TargetMode="External"/><Relationship Id="rId59" Type="http://schemas.openxmlformats.org/officeDocument/2006/relationships/hyperlink" Target="https://datacentremagazine.com/news/jeff-bezos-why-space-could-be-the-future-of-ai-data-centres" TargetMode="External"/><Relationship Id="rId154" Type="http://schemas.openxmlformats.org/officeDocument/2006/relationships/hyperlink" Target="https://wid.world/document/distributional-growth-accounting-education-and-the-reduction-of-global-poverty-1980-2022-wid-world-working-paper-2023-25/" TargetMode="External"/><Relationship Id="rId58" Type="http://schemas.openxmlformats.org/officeDocument/2006/relationships/hyperlink" Target="https://datacentremagazine.com/news/microsoft-inside-the-worlds-first-ai-superfactory" TargetMode="External"/><Relationship Id="rId153" Type="http://schemas.openxmlformats.org/officeDocument/2006/relationships/hyperlink" Target="https://wid.world/document/distributional-growth-accounting-education-and-the-reduction-of-global-poverty-1980-2022-wid-world-working-paper-2023-25/" TargetMode="External"/><Relationship Id="rId152" Type="http://schemas.openxmlformats.org/officeDocument/2006/relationships/hyperlink" Target="https://wid.world/document/distributional-growth-accounting-education-and-the-reduction-of-global-poverty-1980-2022-wid-world-working-paper-2023-25/" TargetMode="External"/><Relationship Id="rId151" Type="http://schemas.openxmlformats.org/officeDocument/2006/relationships/hyperlink" Target="https://www.unesco.org/gem-report/en/articles/1-invested-youth-skills-can-pay-back-fifteen-fold-economic-growth" TargetMode="External"/><Relationship Id="rId158" Type="http://schemas.openxmlformats.org/officeDocument/2006/relationships/hyperlink" Target="https://www.imf.org/en/Publications/Staff-Discussion-Notes/Issues/2018/10/09/Economic-Gains-From-Gender-Inclusion-New-Mechanisms-New-Evidence-45543" TargetMode="External"/><Relationship Id="rId157" Type="http://schemas.openxmlformats.org/officeDocument/2006/relationships/hyperlink" Target="https://ecologyandsociety.org/vol19/iss1/art42/" TargetMode="External"/><Relationship Id="rId156" Type="http://schemas.openxmlformats.org/officeDocument/2006/relationships/hyperlink" Target="https://ecologyandsociety.org/vol19/iss1/art42/" TargetMode="External"/><Relationship Id="rId155" Type="http://schemas.openxmlformats.org/officeDocument/2006/relationships/hyperlink" Target="https://wid.world/document/distributional-growth-accounting-education-and-the-reduction-of-global-poverty-1980-2022-wid-world-working-paper-202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