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A2F38" w14:textId="77777777" w:rsidR="00646A85" w:rsidRDefault="00646A85" w:rsidP="00646A85">
      <w:pPr>
        <w:pStyle w:val="Heading1"/>
      </w:pPr>
      <w:r>
        <w:t>1NC</w:t>
      </w:r>
    </w:p>
    <w:p w14:paraId="12D23BC2" w14:textId="77777777" w:rsidR="00646A85" w:rsidRDefault="00646A85" w:rsidP="00646A85">
      <w:pPr>
        <w:pStyle w:val="Heading2"/>
      </w:pPr>
      <w:r>
        <w:lastRenderedPageBreak/>
        <w:t>Off</w:t>
      </w:r>
    </w:p>
    <w:p w14:paraId="264B2EBC" w14:textId="77777777" w:rsidR="00646A85" w:rsidRDefault="00646A85" w:rsidP="00646A85">
      <w:pPr>
        <w:pStyle w:val="Heading3"/>
      </w:pPr>
      <w:r>
        <w:lastRenderedPageBreak/>
        <w:t>OFF---1NC</w:t>
      </w:r>
    </w:p>
    <w:p w14:paraId="2D4CB10C" w14:textId="77777777" w:rsidR="00646A85" w:rsidRPr="00770E25" w:rsidRDefault="00646A85" w:rsidP="00646A85">
      <w:r>
        <w:t>T-Minerals</w:t>
      </w:r>
    </w:p>
    <w:p w14:paraId="7230EF86" w14:textId="77777777" w:rsidR="00646A85" w:rsidRPr="007F4BA5" w:rsidRDefault="00646A85" w:rsidP="00646A85">
      <w:pPr>
        <w:shd w:val="clear" w:color="auto" w:fill="FFFFFF"/>
        <w:spacing w:before="40" w:after="0" w:line="278" w:lineRule="atLeast"/>
        <w:outlineLvl w:val="3"/>
        <w:rPr>
          <w:rFonts w:eastAsia="Times New Roman"/>
          <w:b/>
          <w:bCs/>
          <w:color w:val="222222"/>
          <w:sz w:val="26"/>
          <w:szCs w:val="26"/>
        </w:rPr>
      </w:pPr>
      <w:r w:rsidRPr="007F4BA5">
        <w:rPr>
          <w:rFonts w:eastAsia="Times New Roman"/>
          <w:b/>
          <w:bCs/>
          <w:color w:val="222222"/>
          <w:sz w:val="26"/>
          <w:szCs w:val="26"/>
          <w:u w:val="single"/>
        </w:rPr>
        <w:t>Development</w:t>
      </w:r>
      <w:r w:rsidRPr="007F4BA5">
        <w:rPr>
          <w:rFonts w:eastAsia="Times New Roman"/>
          <w:b/>
          <w:bCs/>
          <w:color w:val="222222"/>
          <w:sz w:val="26"/>
          <w:szCs w:val="26"/>
        </w:rPr>
        <w:t> and </w:t>
      </w:r>
      <w:r w:rsidRPr="007F4BA5">
        <w:rPr>
          <w:rFonts w:eastAsia="Times New Roman"/>
          <w:b/>
          <w:bCs/>
          <w:color w:val="222222"/>
          <w:sz w:val="26"/>
          <w:szCs w:val="26"/>
          <w:u w:val="single"/>
        </w:rPr>
        <w:t>exploration</w:t>
      </w:r>
      <w:r w:rsidRPr="007F4BA5">
        <w:rPr>
          <w:rFonts w:eastAsia="Times New Roman"/>
          <w:b/>
          <w:bCs/>
          <w:color w:val="222222"/>
          <w:sz w:val="26"/>
          <w:szCs w:val="26"/>
        </w:rPr>
        <w:t> mean </w:t>
      </w:r>
      <w:r w:rsidRPr="007F4BA5">
        <w:rPr>
          <w:rFonts w:eastAsia="Times New Roman"/>
          <w:b/>
          <w:bCs/>
          <w:color w:val="222222"/>
          <w:sz w:val="26"/>
          <w:szCs w:val="26"/>
          <w:u w:val="single"/>
        </w:rPr>
        <w:t>searching for</w:t>
      </w:r>
      <w:r w:rsidRPr="007F4BA5">
        <w:rPr>
          <w:rFonts w:eastAsia="Times New Roman"/>
          <w:b/>
          <w:bCs/>
          <w:color w:val="222222"/>
          <w:sz w:val="26"/>
          <w:szCs w:val="26"/>
        </w:rPr>
        <w:t> or </w:t>
      </w:r>
      <w:r w:rsidRPr="007F4BA5">
        <w:rPr>
          <w:rFonts w:eastAsia="Times New Roman"/>
          <w:b/>
          <w:bCs/>
          <w:color w:val="222222"/>
          <w:sz w:val="26"/>
          <w:szCs w:val="26"/>
          <w:u w:val="single"/>
        </w:rPr>
        <w:t>producing minerals</w:t>
      </w:r>
      <w:r w:rsidRPr="007F4BA5">
        <w:rPr>
          <w:rFonts w:eastAsia="Times New Roman"/>
          <w:b/>
          <w:bCs/>
          <w:color w:val="222222"/>
          <w:sz w:val="26"/>
          <w:szCs w:val="26"/>
        </w:rPr>
        <w:t> from public lands.</w:t>
      </w:r>
    </w:p>
    <w:p w14:paraId="5A61E389" w14:textId="77777777" w:rsidR="00646A85" w:rsidRPr="007F4BA5" w:rsidRDefault="00646A85" w:rsidP="00646A85">
      <w:pPr>
        <w:shd w:val="clear" w:color="auto" w:fill="FFFFFF"/>
        <w:spacing w:line="233" w:lineRule="atLeast"/>
        <w:rPr>
          <w:rFonts w:eastAsia="Times New Roman"/>
          <w:color w:val="222222"/>
        </w:rPr>
      </w:pPr>
      <w:r w:rsidRPr="007F4BA5">
        <w:rPr>
          <w:rFonts w:eastAsia="Times New Roman"/>
          <w:b/>
          <w:bCs/>
          <w:color w:val="222222"/>
          <w:sz w:val="26"/>
          <w:szCs w:val="26"/>
        </w:rPr>
        <w:t>U.S. Code ’25 </w:t>
      </w:r>
      <w:r w:rsidRPr="007F4BA5">
        <w:rPr>
          <w:rFonts w:eastAsia="Times New Roman"/>
          <w:color w:val="222222"/>
        </w:rPr>
        <w:t>[U.S. Code; 2025; Official Codification of the Federal Statutes of the United States; Title 43, Chapter 29, Subchapter III, Section 1331; “Outer Continental Shelf Lands,” </w:t>
      </w:r>
      <w:hyperlink r:id="rId8" w:tgtFrame="_blank" w:history="1">
        <w:r w:rsidRPr="007F4BA5">
          <w:rPr>
            <w:rFonts w:eastAsia="Times New Roman"/>
            <w:color w:val="1155CC"/>
            <w:u w:val="single"/>
          </w:rPr>
          <w:t>uscode.house.gov</w:t>
        </w:r>
      </w:hyperlink>
      <w:r w:rsidRPr="007F4BA5">
        <w:rPr>
          <w:rFonts w:eastAsia="Times New Roman"/>
          <w:color w:val="222222"/>
        </w:rPr>
        <w:t>]</w:t>
      </w:r>
    </w:p>
    <w:p w14:paraId="7862E259" w14:textId="77777777" w:rsidR="00646A85" w:rsidRPr="007F4BA5" w:rsidRDefault="00646A85" w:rsidP="00646A85">
      <w:pPr>
        <w:shd w:val="clear" w:color="auto" w:fill="FFFFFF"/>
        <w:spacing w:line="235" w:lineRule="atLeast"/>
        <w:rPr>
          <w:rFonts w:eastAsia="Times New Roman"/>
          <w:color w:val="222222"/>
        </w:rPr>
      </w:pPr>
      <w:r w:rsidRPr="007F4BA5">
        <w:rPr>
          <w:rFonts w:eastAsia="Times New Roman"/>
          <w:color w:val="222222"/>
          <w:sz w:val="16"/>
          <w:szCs w:val="16"/>
        </w:rPr>
        <w:t>(k) Exploration.-</w:t>
      </w:r>
      <w:r w:rsidRPr="007F4BA5">
        <w:rPr>
          <w:rFonts w:eastAsia="Times New Roman"/>
          <w:color w:val="222222"/>
          <w:u w:val="single"/>
        </w:rPr>
        <w:t>The term </w:t>
      </w:r>
      <w:r w:rsidRPr="00BA7660">
        <w:rPr>
          <w:rFonts w:eastAsia="Times New Roman"/>
          <w:color w:val="222222"/>
          <w:highlight w:val="green"/>
          <w:u w:val="single"/>
          <w:shd w:val="clear" w:color="auto" w:fill="00FFFF"/>
        </w:rPr>
        <w:t>"</w:t>
      </w:r>
      <w:r w:rsidRPr="00BA7660">
        <w:rPr>
          <w:rFonts w:eastAsia="Times New Roman"/>
          <w:b/>
          <w:bCs/>
          <w:color w:val="222222"/>
          <w:highlight w:val="green"/>
          <w:u w:val="single"/>
          <w:bdr w:val="single" w:sz="8" w:space="0" w:color="auto" w:frame="1"/>
          <w:shd w:val="clear" w:color="auto" w:fill="00FFFF"/>
        </w:rPr>
        <w:t>exploration</w:t>
      </w:r>
      <w:r w:rsidRPr="00BA7660">
        <w:rPr>
          <w:rFonts w:eastAsia="Times New Roman"/>
          <w:color w:val="222222"/>
          <w:highlight w:val="green"/>
          <w:u w:val="single"/>
          <w:shd w:val="clear" w:color="auto" w:fill="00FFFF"/>
        </w:rPr>
        <w:t>" means</w:t>
      </w:r>
      <w:r w:rsidRPr="007F4BA5">
        <w:rPr>
          <w:rFonts w:eastAsia="Times New Roman"/>
          <w:color w:val="222222"/>
          <w:u w:val="single"/>
        </w:rPr>
        <w:t> the </w:t>
      </w:r>
      <w:r w:rsidRPr="00BA7660">
        <w:rPr>
          <w:rFonts w:eastAsia="Times New Roman"/>
          <w:b/>
          <w:bCs/>
          <w:color w:val="222222"/>
          <w:highlight w:val="green"/>
          <w:u w:val="single"/>
          <w:bdr w:val="single" w:sz="8" w:space="0" w:color="auto" w:frame="1"/>
          <w:shd w:val="clear" w:color="auto" w:fill="00FFFF"/>
        </w:rPr>
        <w:t>process</w:t>
      </w:r>
      <w:r w:rsidRPr="00BA7660">
        <w:rPr>
          <w:rFonts w:eastAsia="Times New Roman"/>
          <w:color w:val="222222"/>
          <w:highlight w:val="green"/>
          <w:u w:val="single"/>
          <w:shd w:val="clear" w:color="auto" w:fill="00FFFF"/>
        </w:rPr>
        <w:t> of </w:t>
      </w:r>
      <w:r w:rsidRPr="00BA7660">
        <w:rPr>
          <w:rFonts w:eastAsia="Times New Roman"/>
          <w:b/>
          <w:bCs/>
          <w:color w:val="222222"/>
          <w:highlight w:val="green"/>
          <w:u w:val="single"/>
          <w:bdr w:val="single" w:sz="8" w:space="0" w:color="auto" w:frame="1"/>
          <w:shd w:val="clear" w:color="auto" w:fill="00FFFF"/>
        </w:rPr>
        <w:t>searching for minerals</w:t>
      </w:r>
      <w:r w:rsidRPr="007F4BA5">
        <w:rPr>
          <w:rFonts w:eastAsia="Times New Roman"/>
          <w:color w:val="222222"/>
          <w:u w:val="single"/>
        </w:rPr>
        <w:t>, including</w:t>
      </w:r>
      <w:r w:rsidRPr="007F4BA5">
        <w:rPr>
          <w:rFonts w:eastAsia="Times New Roman"/>
          <w:color w:val="222222"/>
          <w:sz w:val="16"/>
          <w:szCs w:val="16"/>
        </w:rPr>
        <w:t> (1) </w:t>
      </w:r>
      <w:r w:rsidRPr="007F4BA5">
        <w:rPr>
          <w:rFonts w:eastAsia="Times New Roman"/>
          <w:color w:val="222222"/>
          <w:u w:val="single"/>
        </w:rPr>
        <w:t>geophysical </w:t>
      </w:r>
      <w:r w:rsidRPr="007F4BA5">
        <w:rPr>
          <w:rFonts w:eastAsia="Times New Roman"/>
          <w:b/>
          <w:bCs/>
          <w:color w:val="222222"/>
          <w:u w:val="single"/>
          <w:bdr w:val="single" w:sz="8" w:space="0" w:color="auto" w:frame="1"/>
        </w:rPr>
        <w:t>surveys</w:t>
      </w:r>
      <w:r w:rsidRPr="007F4BA5">
        <w:rPr>
          <w:rFonts w:eastAsia="Times New Roman"/>
          <w:color w:val="222222"/>
          <w:u w:val="single"/>
        </w:rPr>
        <w:t> where magnetic, gravity, seismic, or other systems are used</w:t>
      </w:r>
      <w:r w:rsidRPr="007F4BA5">
        <w:rPr>
          <w:rFonts w:eastAsia="Times New Roman"/>
          <w:color w:val="222222"/>
          <w:sz w:val="16"/>
          <w:szCs w:val="16"/>
        </w:rPr>
        <w:t> to detect or imply the presence of such minerals, </w:t>
      </w:r>
      <w:r w:rsidRPr="007F4BA5">
        <w:rPr>
          <w:rFonts w:eastAsia="Times New Roman"/>
          <w:color w:val="222222"/>
          <w:u w:val="single"/>
        </w:rPr>
        <w:t>and</w:t>
      </w:r>
      <w:r w:rsidRPr="007F4BA5">
        <w:rPr>
          <w:rFonts w:eastAsia="Times New Roman"/>
          <w:color w:val="222222"/>
          <w:sz w:val="16"/>
          <w:szCs w:val="16"/>
        </w:rPr>
        <w:t> (2) </w:t>
      </w:r>
      <w:r w:rsidRPr="007F4BA5">
        <w:rPr>
          <w:rFonts w:eastAsia="Times New Roman"/>
          <w:color w:val="222222"/>
          <w:u w:val="single"/>
        </w:rPr>
        <w:t>any </w:t>
      </w:r>
      <w:r w:rsidRPr="007F4BA5">
        <w:rPr>
          <w:rFonts w:eastAsia="Times New Roman"/>
          <w:b/>
          <w:bCs/>
          <w:color w:val="222222"/>
          <w:u w:val="single"/>
          <w:bdr w:val="single" w:sz="8" w:space="0" w:color="auto" w:frame="1"/>
        </w:rPr>
        <w:t>drilling</w:t>
      </w:r>
      <w:r w:rsidRPr="007F4BA5">
        <w:rPr>
          <w:rFonts w:eastAsia="Times New Roman"/>
          <w:color w:val="222222"/>
          <w:sz w:val="16"/>
          <w:szCs w:val="16"/>
        </w:rPr>
        <w:t>,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14:paraId="04925989" w14:textId="77777777" w:rsidR="00646A85" w:rsidRPr="007F4BA5" w:rsidRDefault="00646A85" w:rsidP="00646A85">
      <w:pPr>
        <w:shd w:val="clear" w:color="auto" w:fill="FFFFFF"/>
        <w:spacing w:line="235" w:lineRule="atLeast"/>
        <w:rPr>
          <w:rFonts w:eastAsia="Times New Roman"/>
          <w:color w:val="222222"/>
        </w:rPr>
      </w:pPr>
      <w:r w:rsidRPr="007F4BA5">
        <w:rPr>
          <w:rFonts w:eastAsia="Times New Roman"/>
          <w:color w:val="222222"/>
          <w:sz w:val="16"/>
          <w:szCs w:val="16"/>
        </w:rPr>
        <w:t xml:space="preserve">(l) </w:t>
      </w:r>
      <w:proofErr w:type="gramStart"/>
      <w:r w:rsidRPr="007F4BA5">
        <w:rPr>
          <w:rFonts w:eastAsia="Times New Roman"/>
          <w:color w:val="222222"/>
          <w:sz w:val="16"/>
          <w:szCs w:val="16"/>
        </w:rPr>
        <w:t>Development.-</w:t>
      </w:r>
      <w:proofErr w:type="gramEnd"/>
      <w:r w:rsidRPr="007F4BA5">
        <w:rPr>
          <w:rFonts w:eastAsia="Times New Roman"/>
          <w:color w:val="222222"/>
          <w:u w:val="single"/>
        </w:rPr>
        <w:t>The term </w:t>
      </w:r>
      <w:r w:rsidRPr="00BA7660">
        <w:rPr>
          <w:rFonts w:eastAsia="Times New Roman"/>
          <w:color w:val="222222"/>
          <w:highlight w:val="green"/>
          <w:u w:val="single"/>
          <w:shd w:val="clear" w:color="auto" w:fill="00FFFF"/>
        </w:rPr>
        <w:t>"</w:t>
      </w:r>
      <w:r w:rsidRPr="00BA7660">
        <w:rPr>
          <w:rFonts w:eastAsia="Times New Roman"/>
          <w:b/>
          <w:bCs/>
          <w:color w:val="222222"/>
          <w:highlight w:val="green"/>
          <w:u w:val="single"/>
          <w:bdr w:val="single" w:sz="8" w:space="0" w:color="auto" w:frame="1"/>
          <w:shd w:val="clear" w:color="auto" w:fill="00FFFF"/>
        </w:rPr>
        <w:t>development</w:t>
      </w:r>
      <w:r w:rsidRPr="00BA7660">
        <w:rPr>
          <w:rFonts w:eastAsia="Times New Roman"/>
          <w:color w:val="222222"/>
          <w:highlight w:val="green"/>
          <w:u w:val="single"/>
          <w:shd w:val="clear" w:color="auto" w:fill="00FFFF"/>
        </w:rPr>
        <w:t>" means</w:t>
      </w:r>
      <w:r w:rsidRPr="007F4BA5">
        <w:rPr>
          <w:rFonts w:eastAsia="Times New Roman"/>
          <w:color w:val="222222"/>
          <w:u w:val="single"/>
        </w:rPr>
        <w:t> those </w:t>
      </w:r>
      <w:r w:rsidRPr="00BA7660">
        <w:rPr>
          <w:rFonts w:eastAsia="Times New Roman"/>
          <w:b/>
          <w:bCs/>
          <w:color w:val="222222"/>
          <w:highlight w:val="green"/>
          <w:u w:val="single"/>
          <w:bdr w:val="single" w:sz="8" w:space="0" w:color="auto" w:frame="1"/>
          <w:shd w:val="clear" w:color="auto" w:fill="00FFFF"/>
        </w:rPr>
        <w:t>activities</w:t>
      </w:r>
      <w:r w:rsidRPr="007F4BA5">
        <w:rPr>
          <w:rFonts w:eastAsia="Times New Roman"/>
          <w:color w:val="222222"/>
          <w:u w:val="single"/>
        </w:rPr>
        <w:t> which take place </w:t>
      </w:r>
      <w:r w:rsidRPr="00BA7660">
        <w:rPr>
          <w:rFonts w:eastAsia="Times New Roman"/>
          <w:b/>
          <w:bCs/>
          <w:color w:val="222222"/>
          <w:highlight w:val="green"/>
          <w:u w:val="single"/>
          <w:bdr w:val="single" w:sz="8" w:space="0" w:color="auto" w:frame="1"/>
          <w:shd w:val="clear" w:color="auto" w:fill="00FFFF"/>
        </w:rPr>
        <w:t>following discovery</w:t>
      </w:r>
      <w:r w:rsidRPr="007F4BA5">
        <w:rPr>
          <w:rFonts w:eastAsia="Times New Roman"/>
          <w:color w:val="222222"/>
          <w:u w:val="single"/>
        </w:rPr>
        <w:t> of minerals</w:t>
      </w:r>
      <w:r w:rsidRPr="007F4BA5">
        <w:rPr>
          <w:rFonts w:eastAsia="Times New Roman"/>
          <w:color w:val="222222"/>
          <w:sz w:val="16"/>
          <w:szCs w:val="16"/>
        </w:rPr>
        <w:t> in paying quantities, including geophysical activity, drilling, platform construction, and operation of all onshore support facilities, and which are </w:t>
      </w:r>
      <w:r w:rsidRPr="00BA7660">
        <w:rPr>
          <w:rFonts w:eastAsia="Times New Roman"/>
          <w:color w:val="222222"/>
          <w:highlight w:val="green"/>
          <w:u w:val="single"/>
          <w:shd w:val="clear" w:color="auto" w:fill="00FFFF"/>
        </w:rPr>
        <w:t>for</w:t>
      </w:r>
      <w:r w:rsidRPr="007F4BA5">
        <w:rPr>
          <w:rFonts w:eastAsia="Times New Roman"/>
          <w:color w:val="222222"/>
          <w:u w:val="single"/>
        </w:rPr>
        <w:t> the purpose of ultimately </w:t>
      </w:r>
      <w:r w:rsidRPr="00BA7660">
        <w:rPr>
          <w:rFonts w:eastAsia="Times New Roman"/>
          <w:b/>
          <w:bCs/>
          <w:color w:val="222222"/>
          <w:highlight w:val="green"/>
          <w:u w:val="single"/>
          <w:bdr w:val="single" w:sz="8" w:space="0" w:color="auto" w:frame="1"/>
          <w:shd w:val="clear" w:color="auto" w:fill="00FFFF"/>
        </w:rPr>
        <w:t>producing</w:t>
      </w:r>
      <w:r w:rsidRPr="007F4BA5">
        <w:rPr>
          <w:rFonts w:eastAsia="Times New Roman"/>
          <w:color w:val="222222"/>
          <w:u w:val="single"/>
        </w:rPr>
        <w:t> the </w:t>
      </w:r>
      <w:r w:rsidRPr="00BA7660">
        <w:rPr>
          <w:rFonts w:eastAsia="Times New Roman"/>
          <w:color w:val="222222"/>
          <w:highlight w:val="green"/>
          <w:u w:val="single"/>
          <w:shd w:val="clear" w:color="auto" w:fill="00FFFF"/>
        </w:rPr>
        <w:t>minerals</w:t>
      </w:r>
      <w:r w:rsidRPr="007F4BA5">
        <w:rPr>
          <w:rFonts w:eastAsia="Times New Roman"/>
          <w:color w:val="222222"/>
          <w:u w:val="single"/>
        </w:rPr>
        <w:t> discovered</w:t>
      </w:r>
      <w:r w:rsidRPr="007F4BA5">
        <w:rPr>
          <w:rFonts w:eastAsia="Times New Roman"/>
          <w:color w:val="222222"/>
          <w:sz w:val="16"/>
          <w:szCs w:val="16"/>
        </w:rPr>
        <w:t>.</w:t>
      </w:r>
    </w:p>
    <w:p w14:paraId="7D819124" w14:textId="77777777" w:rsidR="00646A85" w:rsidRPr="007F4BA5" w:rsidRDefault="00646A85" w:rsidP="00646A85">
      <w:pPr>
        <w:shd w:val="clear" w:color="auto" w:fill="FFFFFF"/>
        <w:spacing w:line="235" w:lineRule="atLeast"/>
        <w:rPr>
          <w:rFonts w:eastAsia="Times New Roman"/>
          <w:color w:val="222222"/>
        </w:rPr>
      </w:pPr>
      <w:r w:rsidRPr="007F4BA5">
        <w:rPr>
          <w:rFonts w:eastAsia="Times New Roman"/>
          <w:color w:val="222222"/>
          <w:sz w:val="16"/>
          <w:szCs w:val="16"/>
        </w:rPr>
        <w:t>(m) </w:t>
      </w:r>
      <w:proofErr w:type="gramStart"/>
      <w:r w:rsidRPr="007F4BA5">
        <w:rPr>
          <w:rFonts w:eastAsia="Times New Roman"/>
          <w:color w:val="222222"/>
          <w:sz w:val="16"/>
          <w:szCs w:val="16"/>
        </w:rPr>
        <w:t>Production.-</w:t>
      </w:r>
      <w:proofErr w:type="gramEnd"/>
      <w:r w:rsidRPr="007F4BA5">
        <w:rPr>
          <w:rFonts w:eastAsia="Times New Roman"/>
          <w:color w:val="222222"/>
          <w:sz w:val="16"/>
          <w:szCs w:val="16"/>
        </w:rPr>
        <w:t>The term "production" means those activities which take place after the successful completion of any means for the removal of minerals, including such removal, field operations, transfer of minerals to shore, operation monitoring, maintenance, and work-over drilling.</w:t>
      </w:r>
    </w:p>
    <w:p w14:paraId="6EAA1101" w14:textId="77777777" w:rsidR="00646A85" w:rsidRPr="007F4BA5" w:rsidRDefault="00646A85" w:rsidP="00646A85">
      <w:pPr>
        <w:shd w:val="clear" w:color="auto" w:fill="FFFFFF"/>
        <w:spacing w:line="235" w:lineRule="atLeast"/>
        <w:rPr>
          <w:rFonts w:eastAsia="Times New Roman"/>
          <w:color w:val="222222"/>
        </w:rPr>
      </w:pPr>
      <w:r w:rsidRPr="007F4BA5">
        <w:rPr>
          <w:rFonts w:eastAsia="Times New Roman"/>
          <w:color w:val="222222"/>
          <w:sz w:val="16"/>
          <w:szCs w:val="16"/>
        </w:rPr>
        <w:t xml:space="preserve">(n) Antitrust </w:t>
      </w:r>
      <w:proofErr w:type="gramStart"/>
      <w:r w:rsidRPr="007F4BA5">
        <w:rPr>
          <w:rFonts w:eastAsia="Times New Roman"/>
          <w:color w:val="222222"/>
          <w:sz w:val="16"/>
          <w:szCs w:val="16"/>
        </w:rPr>
        <w:t>law.-</w:t>
      </w:r>
      <w:proofErr w:type="gramEnd"/>
      <w:r w:rsidRPr="007F4BA5">
        <w:rPr>
          <w:rFonts w:eastAsia="Times New Roman"/>
          <w:color w:val="222222"/>
          <w:sz w:val="16"/>
          <w:szCs w:val="16"/>
        </w:rPr>
        <w:t>The term "antitrust law" means-</w:t>
      </w:r>
    </w:p>
    <w:p w14:paraId="0D5B4808" w14:textId="77777777" w:rsidR="00646A85" w:rsidRPr="007F4BA5" w:rsidRDefault="00646A85" w:rsidP="00646A85">
      <w:pPr>
        <w:shd w:val="clear" w:color="auto" w:fill="FFFFFF"/>
        <w:spacing w:line="235" w:lineRule="atLeast"/>
        <w:rPr>
          <w:rFonts w:eastAsia="Times New Roman"/>
          <w:color w:val="222222"/>
        </w:rPr>
      </w:pPr>
      <w:r w:rsidRPr="007F4BA5">
        <w:rPr>
          <w:rFonts w:eastAsia="Times New Roman"/>
          <w:color w:val="222222"/>
          <w:sz w:val="16"/>
          <w:szCs w:val="16"/>
        </w:rPr>
        <w:t>(1) the Sherman Act (15 U.S.C. 1 et seq.</w:t>
      </w:r>
      <w:proofErr w:type="gramStart"/>
      <w:r w:rsidRPr="007F4BA5">
        <w:rPr>
          <w:rFonts w:eastAsia="Times New Roman"/>
          <w:color w:val="222222"/>
          <w:sz w:val="16"/>
          <w:szCs w:val="16"/>
        </w:rPr>
        <w:t>);</w:t>
      </w:r>
      <w:proofErr w:type="gramEnd"/>
    </w:p>
    <w:p w14:paraId="01E70758" w14:textId="77777777" w:rsidR="00646A85" w:rsidRPr="007F4BA5" w:rsidRDefault="00646A85" w:rsidP="00646A85">
      <w:pPr>
        <w:shd w:val="clear" w:color="auto" w:fill="FFFFFF"/>
        <w:spacing w:line="235" w:lineRule="atLeast"/>
        <w:rPr>
          <w:rFonts w:eastAsia="Times New Roman"/>
          <w:color w:val="222222"/>
        </w:rPr>
      </w:pPr>
      <w:r w:rsidRPr="007F4BA5">
        <w:rPr>
          <w:rFonts w:eastAsia="Times New Roman"/>
          <w:color w:val="222222"/>
          <w:sz w:val="16"/>
          <w:szCs w:val="16"/>
        </w:rPr>
        <w:t>(2) the Clayton Act (15 U.S.C. 12 et seq.</w:t>
      </w:r>
      <w:proofErr w:type="gramStart"/>
      <w:r w:rsidRPr="007F4BA5">
        <w:rPr>
          <w:rFonts w:eastAsia="Times New Roman"/>
          <w:color w:val="222222"/>
          <w:sz w:val="16"/>
          <w:szCs w:val="16"/>
        </w:rPr>
        <w:t>);</w:t>
      </w:r>
      <w:proofErr w:type="gramEnd"/>
    </w:p>
    <w:p w14:paraId="1711636F" w14:textId="77777777" w:rsidR="00646A85" w:rsidRPr="007F4BA5" w:rsidRDefault="00646A85" w:rsidP="00646A85">
      <w:pPr>
        <w:shd w:val="clear" w:color="auto" w:fill="FFFFFF"/>
        <w:spacing w:line="235" w:lineRule="atLeast"/>
        <w:rPr>
          <w:rFonts w:eastAsia="Times New Roman"/>
          <w:color w:val="222222"/>
        </w:rPr>
      </w:pPr>
      <w:r w:rsidRPr="007F4BA5">
        <w:rPr>
          <w:rFonts w:eastAsia="Times New Roman"/>
          <w:color w:val="222222"/>
          <w:sz w:val="16"/>
          <w:szCs w:val="16"/>
        </w:rPr>
        <w:t>(3) the Federal Trade Commission Act (15 U.S.C. 41 et seq.</w:t>
      </w:r>
      <w:proofErr w:type="gramStart"/>
      <w:r w:rsidRPr="007F4BA5">
        <w:rPr>
          <w:rFonts w:eastAsia="Times New Roman"/>
          <w:color w:val="222222"/>
          <w:sz w:val="16"/>
          <w:szCs w:val="16"/>
        </w:rPr>
        <w:t>);</w:t>
      </w:r>
      <w:proofErr w:type="gramEnd"/>
    </w:p>
    <w:p w14:paraId="1120501A" w14:textId="77777777" w:rsidR="00646A85" w:rsidRPr="007F4BA5" w:rsidRDefault="00646A85" w:rsidP="00646A85">
      <w:pPr>
        <w:shd w:val="clear" w:color="auto" w:fill="FFFFFF"/>
        <w:spacing w:line="235" w:lineRule="atLeast"/>
        <w:rPr>
          <w:rFonts w:eastAsia="Times New Roman"/>
          <w:color w:val="222222"/>
        </w:rPr>
      </w:pPr>
      <w:r w:rsidRPr="007F4BA5">
        <w:rPr>
          <w:rFonts w:eastAsia="Times New Roman"/>
          <w:color w:val="222222"/>
          <w:sz w:val="16"/>
          <w:szCs w:val="16"/>
        </w:rPr>
        <w:t>(4) the Wilson Tariff Act (15 U.S.C. 8 et seq.); or</w:t>
      </w:r>
    </w:p>
    <w:p w14:paraId="1FADB776" w14:textId="77777777" w:rsidR="00646A85" w:rsidRPr="007F4BA5" w:rsidRDefault="00646A85" w:rsidP="00646A85">
      <w:pPr>
        <w:shd w:val="clear" w:color="auto" w:fill="FFFFFF"/>
        <w:spacing w:line="235" w:lineRule="atLeast"/>
        <w:rPr>
          <w:rFonts w:eastAsia="Times New Roman"/>
          <w:color w:val="222222"/>
        </w:rPr>
      </w:pPr>
      <w:r w:rsidRPr="007F4BA5">
        <w:rPr>
          <w:rFonts w:eastAsia="Times New Roman"/>
          <w:color w:val="222222"/>
          <w:sz w:val="16"/>
          <w:szCs w:val="16"/>
        </w:rPr>
        <w:t>(5) the Act of June 19, 1936, chapter 592 (15 U.S.C. 13, 13a, 13b, and 21a).</w:t>
      </w:r>
    </w:p>
    <w:p w14:paraId="6663DE51" w14:textId="77777777" w:rsidR="00646A85" w:rsidRPr="007F4BA5" w:rsidRDefault="00646A85" w:rsidP="00646A85">
      <w:pPr>
        <w:shd w:val="clear" w:color="auto" w:fill="FFFFFF"/>
        <w:spacing w:line="235" w:lineRule="atLeast"/>
        <w:rPr>
          <w:rFonts w:eastAsia="Times New Roman"/>
          <w:color w:val="222222"/>
        </w:rPr>
      </w:pPr>
      <w:r w:rsidRPr="007F4BA5">
        <w:rPr>
          <w:rFonts w:eastAsia="Times New Roman"/>
          <w:color w:val="222222"/>
          <w:sz w:val="16"/>
          <w:szCs w:val="16"/>
        </w:rPr>
        <w:t>(o) Fair market value.-The term "fair market value" means the value of any mineral (1) computed at a unit price equivalent to the average unit price at which such mineral was sold pursuant to a lease during the period for which any royalty or net profit share is accrued or reserved to the United States pursuant to such lease, or (2) if there were no such sales, or if the Secretary finds that there were an insufficient number of such sales to equitably determine such value, computed at the average unit price at which such mineral was sold pursuant to other leases in the same region of the outer Continental Shelf during such period, or (3) if there were no sales of such mineral from such region during such period, or if the Secretary finds that there are an insufficient number of such sales to equitably determine such value, at an appropriate price determined by the Secretary.</w:t>
      </w:r>
    </w:p>
    <w:p w14:paraId="2054A8F6" w14:textId="77777777" w:rsidR="00646A85" w:rsidRPr="007F4BA5" w:rsidRDefault="00646A85" w:rsidP="00646A85">
      <w:pPr>
        <w:shd w:val="clear" w:color="auto" w:fill="FFFFFF"/>
        <w:spacing w:line="235" w:lineRule="atLeast"/>
        <w:rPr>
          <w:rFonts w:eastAsia="Times New Roman"/>
          <w:color w:val="222222"/>
        </w:rPr>
      </w:pPr>
      <w:r w:rsidRPr="007F4BA5">
        <w:rPr>
          <w:rFonts w:eastAsia="Times New Roman"/>
          <w:color w:val="222222"/>
          <w:sz w:val="16"/>
          <w:szCs w:val="16"/>
        </w:rPr>
        <w:t xml:space="preserve">(p) Major Federal </w:t>
      </w:r>
      <w:proofErr w:type="gramStart"/>
      <w:r w:rsidRPr="007F4BA5">
        <w:rPr>
          <w:rFonts w:eastAsia="Times New Roman"/>
          <w:color w:val="222222"/>
          <w:sz w:val="16"/>
          <w:szCs w:val="16"/>
        </w:rPr>
        <w:t>action.-</w:t>
      </w:r>
      <w:proofErr w:type="gramEnd"/>
      <w:r w:rsidRPr="007F4BA5">
        <w:rPr>
          <w:rFonts w:eastAsia="Times New Roman"/>
          <w:color w:val="222222"/>
          <w:sz w:val="16"/>
          <w:szCs w:val="16"/>
        </w:rPr>
        <w:t>The term "major Federal action" means any action or proposal by the Secretary which is subject to the provisions of section 4332(2)(C) of title 42.</w:t>
      </w:r>
    </w:p>
    <w:p w14:paraId="6AE2AF8B" w14:textId="77777777" w:rsidR="00646A85" w:rsidRPr="007F4BA5" w:rsidRDefault="00646A85" w:rsidP="00646A85">
      <w:pPr>
        <w:shd w:val="clear" w:color="auto" w:fill="FFFFFF"/>
        <w:spacing w:line="235" w:lineRule="atLeast"/>
        <w:rPr>
          <w:rFonts w:eastAsia="Times New Roman"/>
          <w:color w:val="222222"/>
        </w:rPr>
      </w:pPr>
      <w:bookmarkStart w:id="0" w:name="m_-5122152175003650127_substructure-loca"/>
      <w:bookmarkEnd w:id="0"/>
      <w:r w:rsidRPr="007F4BA5">
        <w:rPr>
          <w:rFonts w:eastAsia="Times New Roman"/>
          <w:color w:val="222222"/>
          <w:sz w:val="16"/>
          <w:szCs w:val="16"/>
        </w:rPr>
        <w:t>(q) </w:t>
      </w:r>
      <w:proofErr w:type="gramStart"/>
      <w:r w:rsidRPr="007F4BA5">
        <w:rPr>
          <w:rFonts w:eastAsia="Times New Roman"/>
          <w:color w:val="222222"/>
          <w:sz w:val="16"/>
          <w:szCs w:val="16"/>
        </w:rPr>
        <w:t>Minerals.-</w:t>
      </w:r>
      <w:proofErr w:type="gramEnd"/>
      <w:r w:rsidRPr="007F4BA5">
        <w:rPr>
          <w:rFonts w:eastAsia="Times New Roman"/>
          <w:color w:val="222222"/>
          <w:u w:val="single"/>
        </w:rPr>
        <w:t>The term </w:t>
      </w:r>
      <w:r w:rsidRPr="00BA7660">
        <w:rPr>
          <w:rFonts w:eastAsia="Times New Roman"/>
          <w:color w:val="222222"/>
          <w:highlight w:val="green"/>
          <w:u w:val="single"/>
          <w:shd w:val="clear" w:color="auto" w:fill="00FFFF"/>
        </w:rPr>
        <w:t>"</w:t>
      </w:r>
      <w:r w:rsidRPr="00BA7660">
        <w:rPr>
          <w:rFonts w:eastAsia="Times New Roman"/>
          <w:b/>
          <w:bCs/>
          <w:color w:val="222222"/>
          <w:highlight w:val="green"/>
          <w:u w:val="single"/>
          <w:bdr w:val="single" w:sz="8" w:space="0" w:color="auto" w:frame="1"/>
          <w:shd w:val="clear" w:color="auto" w:fill="00FFFF"/>
        </w:rPr>
        <w:t>minerals</w:t>
      </w:r>
      <w:r w:rsidRPr="00BA7660">
        <w:rPr>
          <w:rFonts w:eastAsia="Times New Roman"/>
          <w:color w:val="222222"/>
          <w:highlight w:val="green"/>
          <w:u w:val="single"/>
          <w:shd w:val="clear" w:color="auto" w:fill="00FFFF"/>
        </w:rPr>
        <w:t xml:space="preserve">" includes oil, gas, </w:t>
      </w:r>
      <w:proofErr w:type="spellStart"/>
      <w:r w:rsidRPr="00BA7660">
        <w:rPr>
          <w:rFonts w:eastAsia="Times New Roman"/>
          <w:color w:val="222222"/>
          <w:highlight w:val="green"/>
          <w:u w:val="single"/>
          <w:shd w:val="clear" w:color="auto" w:fill="00FFFF"/>
        </w:rPr>
        <w:t>sulphur</w:t>
      </w:r>
      <w:proofErr w:type="spellEnd"/>
      <w:r w:rsidRPr="007F4BA5">
        <w:rPr>
          <w:rFonts w:eastAsia="Times New Roman"/>
          <w:color w:val="222222"/>
          <w:u w:val="single"/>
        </w:rPr>
        <w:t>, geopressured-</w:t>
      </w:r>
      <w:r w:rsidRPr="00BA7660">
        <w:rPr>
          <w:rFonts w:eastAsia="Times New Roman"/>
          <w:color w:val="222222"/>
          <w:highlight w:val="green"/>
          <w:u w:val="single"/>
          <w:shd w:val="clear" w:color="auto" w:fill="00FFFF"/>
        </w:rPr>
        <w:t>geothermal</w:t>
      </w:r>
      <w:r w:rsidRPr="007F4BA5">
        <w:rPr>
          <w:rFonts w:eastAsia="Times New Roman"/>
          <w:color w:val="222222"/>
          <w:u w:val="single"/>
        </w:rPr>
        <w:t> and associated </w:t>
      </w:r>
      <w:r w:rsidRPr="00BA7660">
        <w:rPr>
          <w:rFonts w:eastAsia="Times New Roman"/>
          <w:color w:val="222222"/>
          <w:highlight w:val="green"/>
          <w:u w:val="single"/>
          <w:shd w:val="clear" w:color="auto" w:fill="00FFFF"/>
        </w:rPr>
        <w:t>resources</w:t>
      </w:r>
      <w:r w:rsidRPr="007F4BA5">
        <w:rPr>
          <w:rFonts w:eastAsia="Times New Roman"/>
          <w:color w:val="222222"/>
          <w:sz w:val="16"/>
          <w:szCs w:val="16"/>
        </w:rPr>
        <w:t>, and all other minerals which are </w:t>
      </w:r>
      <w:r w:rsidRPr="007F4BA5">
        <w:rPr>
          <w:rFonts w:eastAsia="Times New Roman"/>
          <w:color w:val="222222"/>
          <w:u w:val="single"/>
        </w:rPr>
        <w:t>authorized by an Act of Congress to be </w:t>
      </w:r>
      <w:r w:rsidRPr="00BA7660">
        <w:rPr>
          <w:rFonts w:eastAsia="Times New Roman"/>
          <w:color w:val="222222"/>
          <w:highlight w:val="green"/>
          <w:u w:val="single"/>
          <w:shd w:val="clear" w:color="auto" w:fill="00FFFF"/>
        </w:rPr>
        <w:t>produced from "</w:t>
      </w:r>
      <w:r w:rsidRPr="00BA7660">
        <w:rPr>
          <w:rFonts w:eastAsia="Times New Roman"/>
          <w:b/>
          <w:bCs/>
          <w:color w:val="222222"/>
          <w:highlight w:val="green"/>
          <w:u w:val="single"/>
          <w:bdr w:val="single" w:sz="8" w:space="0" w:color="auto" w:frame="1"/>
          <w:shd w:val="clear" w:color="auto" w:fill="00FFFF"/>
        </w:rPr>
        <w:t>public lands</w:t>
      </w:r>
      <w:r w:rsidRPr="00BA7660">
        <w:rPr>
          <w:rFonts w:eastAsia="Times New Roman"/>
          <w:color w:val="222222"/>
          <w:highlight w:val="green"/>
          <w:u w:val="single"/>
          <w:shd w:val="clear" w:color="auto" w:fill="00FFFF"/>
        </w:rPr>
        <w:t>"</w:t>
      </w:r>
      <w:r w:rsidRPr="007F4BA5">
        <w:rPr>
          <w:rFonts w:eastAsia="Times New Roman"/>
          <w:color w:val="222222"/>
          <w:sz w:val="16"/>
          <w:szCs w:val="16"/>
        </w:rPr>
        <w:t> as defined in section 1702 of this title; and 3</w:t>
      </w:r>
    </w:p>
    <w:p w14:paraId="157560F5" w14:textId="77777777" w:rsidR="00646A85" w:rsidRDefault="00646A85" w:rsidP="00646A85">
      <w:pPr>
        <w:pStyle w:val="Analytics"/>
      </w:pPr>
      <w:r>
        <w:t>Vote neg:</w:t>
      </w:r>
    </w:p>
    <w:p w14:paraId="53155B6A" w14:textId="77777777" w:rsidR="00646A85" w:rsidRPr="0016468D" w:rsidRDefault="00646A85" w:rsidP="00646A85">
      <w:pPr>
        <w:pStyle w:val="Analytics"/>
      </w:pPr>
      <w:r>
        <w:rPr>
          <w:u w:val="single"/>
        </w:rPr>
        <w:t>LIMITS</w:t>
      </w:r>
      <w:r>
        <w:t xml:space="preserve"> and </w:t>
      </w:r>
      <w:r>
        <w:rPr>
          <w:u w:val="single"/>
        </w:rPr>
        <w:t>GROUND</w:t>
      </w:r>
      <w:r>
        <w:t>---the alternative is ‘</w:t>
      </w:r>
      <w:r>
        <w:rPr>
          <w:u w:val="single"/>
        </w:rPr>
        <w:t>do anything</w:t>
      </w:r>
      <w:r>
        <w:t xml:space="preserve"> with OR in the Arctic,’ exploding the NEG </w:t>
      </w:r>
      <w:r>
        <w:rPr>
          <w:u w:val="single"/>
        </w:rPr>
        <w:t>research burden</w:t>
      </w:r>
      <w:r>
        <w:t xml:space="preserve"> and spiking </w:t>
      </w:r>
      <w:r>
        <w:rPr>
          <w:u w:val="single"/>
        </w:rPr>
        <w:t>every DA</w:t>
      </w:r>
      <w:r>
        <w:t>.</w:t>
      </w:r>
    </w:p>
    <w:p w14:paraId="7560C520" w14:textId="77777777" w:rsidR="00646A85" w:rsidRDefault="00646A85" w:rsidP="00646A85">
      <w:pPr>
        <w:pStyle w:val="Heading3"/>
        <w:rPr>
          <w:color w:val="000000" w:themeColor="text1"/>
        </w:rPr>
      </w:pPr>
      <w:r>
        <w:rPr>
          <w:color w:val="000000" w:themeColor="text1"/>
        </w:rPr>
        <w:lastRenderedPageBreak/>
        <w:t>OFF---1NC</w:t>
      </w:r>
    </w:p>
    <w:p w14:paraId="1C7751BE" w14:textId="77777777" w:rsidR="00646A85" w:rsidRDefault="00646A85" w:rsidP="00646A85">
      <w:r>
        <w:t>Temporality K</w:t>
      </w:r>
    </w:p>
    <w:p w14:paraId="288795E8" w14:textId="0AB8BB22" w:rsidR="00646A85" w:rsidRPr="00B87467" w:rsidRDefault="003E6727" w:rsidP="00646A85">
      <w:pPr>
        <w:pStyle w:val="Heading4"/>
      </w:pPr>
      <w:r>
        <w:t xml:space="preserve"> </w:t>
      </w:r>
      <w:r w:rsidR="00646A85">
        <w:t xml:space="preserve">Scenario planning is </w:t>
      </w:r>
      <w:r w:rsidR="00646A85" w:rsidRPr="00387944">
        <w:rPr>
          <w:u w:val="single"/>
        </w:rPr>
        <w:t>not neutral</w:t>
      </w:r>
      <w:r w:rsidR="00646A85">
        <w:t xml:space="preserve"> but actively </w:t>
      </w:r>
      <w:r w:rsidR="00646A85" w:rsidRPr="00387944">
        <w:rPr>
          <w:u w:val="single"/>
        </w:rPr>
        <w:t>forces</w:t>
      </w:r>
      <w:r w:rsidR="00646A85">
        <w:t xml:space="preserve"> Asian students to </w:t>
      </w:r>
      <w:r w:rsidR="00646A85" w:rsidRPr="00387944">
        <w:t>subscribe</w:t>
      </w:r>
      <w:r w:rsidR="00646A85">
        <w:t xml:space="preserve"> to a </w:t>
      </w:r>
      <w:r w:rsidR="00646A85" w:rsidRPr="00387944">
        <w:rPr>
          <w:u w:val="single"/>
        </w:rPr>
        <w:t>colonial</w:t>
      </w:r>
      <w:r w:rsidR="00646A85">
        <w:t xml:space="preserve"> notion of time </w:t>
      </w:r>
      <w:r w:rsidR="00646A85" w:rsidRPr="00387944">
        <w:rPr>
          <w:u w:val="single"/>
        </w:rPr>
        <w:t>sidelining</w:t>
      </w:r>
      <w:r w:rsidR="00646A85">
        <w:t xml:space="preserve"> lived experience.</w:t>
      </w:r>
    </w:p>
    <w:p w14:paraId="748E9B60" w14:textId="77777777" w:rsidR="00646A85" w:rsidRPr="001C5760" w:rsidRDefault="00646A85" w:rsidP="00646A85">
      <w:r w:rsidRPr="00571F5D">
        <w:rPr>
          <w:rStyle w:val="Style13ptBold"/>
        </w:rPr>
        <w:t>Balagopalan ’24</w:t>
      </w:r>
      <w:r w:rsidRPr="00BD7C79">
        <w:t xml:space="preserve"> [Sarada; April 15; Associate Professor of Childhood Studies at Rutgers University; “On racialized linear time and temporal ‘othering’,” Journal of Sport &amp; Social Issues, vol. 31, no. 2]</w:t>
      </w:r>
    </w:p>
    <w:p w14:paraId="1DEBB7A0" w14:textId="77777777" w:rsidR="00646A85" w:rsidRPr="001C5760" w:rsidRDefault="00646A85" w:rsidP="00646A85">
      <w:pPr>
        <w:rPr>
          <w:sz w:val="14"/>
        </w:rPr>
      </w:pPr>
      <w:r w:rsidRPr="001C5760">
        <w:rPr>
          <w:sz w:val="16"/>
        </w:rPr>
        <w:t xml:space="preserve">Recent scholarship in childhood studies is increasingly directed at decolonizing research on childhood and children’s lives. We not only analyze how normative understandings of childhood produce difference, but we also trouble how spatial categories like the ‘global South’ essentialize difference and suppress the heterogeneity of childhoods (Abebe and Ofosu-Kusi, 2016; Abebe et al., 2022; Balagopalan 2019; De Castro 2020). This dialectic between normative childhood and its ‘other’ has been traced to how racialized thinking served as an organizing principle within colonialism (Cooper and Stoler 1997). Amongst the various mechanisms that </w:t>
      </w:r>
      <w:r w:rsidRPr="00BA7660">
        <w:rPr>
          <w:rStyle w:val="Emphasis"/>
          <w:highlight w:val="green"/>
        </w:rPr>
        <w:t>colonial exploitation</w:t>
      </w:r>
      <w:r w:rsidRPr="00BA7660">
        <w:rPr>
          <w:highlight w:val="green"/>
          <w:u w:val="single"/>
        </w:rPr>
        <w:t xml:space="preserve"> relied on</w:t>
      </w:r>
      <w:r w:rsidRPr="001C5760">
        <w:rPr>
          <w:sz w:val="16"/>
        </w:rPr>
        <w:t xml:space="preserve">, to set in place this racialized evaluative structure, was the hegemony of modernity and its </w:t>
      </w:r>
      <w:r w:rsidRPr="001C5760">
        <w:rPr>
          <w:u w:val="single"/>
        </w:rPr>
        <w:t xml:space="preserve">assumptions of </w:t>
      </w:r>
      <w:r w:rsidRPr="00BA7660">
        <w:rPr>
          <w:rStyle w:val="Emphasis"/>
          <w:highlight w:val="green"/>
        </w:rPr>
        <w:t>linear time</w:t>
      </w:r>
      <w:r w:rsidRPr="001C5760">
        <w:rPr>
          <w:sz w:val="16"/>
        </w:rPr>
        <w:t xml:space="preserve">. This very colonial and racist history of linear time endures in the present-day epistemic devaluation of the </w:t>
      </w:r>
      <w:proofErr w:type="spellStart"/>
      <w:r w:rsidRPr="001C5760">
        <w:rPr>
          <w:sz w:val="16"/>
        </w:rPr>
        <w:t>lifeworlds</w:t>
      </w:r>
      <w:proofErr w:type="spellEnd"/>
      <w:r w:rsidRPr="001C5760">
        <w:rPr>
          <w:sz w:val="16"/>
        </w:rPr>
        <w:t xml:space="preserve"> of </w:t>
      </w:r>
      <w:proofErr w:type="gramStart"/>
      <w:r w:rsidRPr="001C5760">
        <w:rPr>
          <w:sz w:val="16"/>
        </w:rPr>
        <w:t>a majority of</w:t>
      </w:r>
      <w:proofErr w:type="gramEnd"/>
      <w:r w:rsidRPr="001C5760">
        <w:rPr>
          <w:sz w:val="16"/>
        </w:rPr>
        <w:t xml:space="preserve"> the world’s children. In this editorial, I tie together different threads of analysis to make a case for why our engagement with temporality in childhood studies needs to foreground linear time as </w:t>
      </w:r>
      <w:r w:rsidRPr="001C5760">
        <w:rPr>
          <w:u w:val="single"/>
        </w:rPr>
        <w:t xml:space="preserve">always </w:t>
      </w:r>
      <w:r w:rsidRPr="001C5760">
        <w:rPr>
          <w:rStyle w:val="Emphasis"/>
        </w:rPr>
        <w:t>racialized</w:t>
      </w:r>
      <w:r w:rsidRPr="001C5760">
        <w:rPr>
          <w:sz w:val="16"/>
        </w:rPr>
        <w:t>. Building on Rachel Rosen’s (2017) assertion that, “</w:t>
      </w:r>
      <w:r w:rsidRPr="001C5760">
        <w:rPr>
          <w:u w:val="single"/>
        </w:rPr>
        <w:t xml:space="preserve">the ways we think about </w:t>
      </w:r>
      <w:r w:rsidRPr="001C5760">
        <w:rPr>
          <w:rStyle w:val="Emphasis"/>
        </w:rPr>
        <w:t>temporality</w:t>
      </w:r>
      <w:r w:rsidRPr="001C5760">
        <w:rPr>
          <w:u w:val="single"/>
        </w:rPr>
        <w:t xml:space="preserve"> </w:t>
      </w:r>
      <w:r w:rsidRPr="00BA7660">
        <w:rPr>
          <w:highlight w:val="green"/>
          <w:u w:val="single"/>
        </w:rPr>
        <w:t xml:space="preserve">has </w:t>
      </w:r>
      <w:r w:rsidRPr="00BA7660">
        <w:rPr>
          <w:rStyle w:val="Emphasis"/>
          <w:highlight w:val="green"/>
        </w:rPr>
        <w:t>bearing</w:t>
      </w:r>
      <w:r w:rsidRPr="00BA7660">
        <w:rPr>
          <w:highlight w:val="green"/>
          <w:u w:val="single"/>
        </w:rPr>
        <w:t xml:space="preserve"> on</w:t>
      </w:r>
      <w:r w:rsidRPr="001C5760">
        <w:rPr>
          <w:sz w:val="16"/>
        </w:rPr>
        <w:t xml:space="preserve"> the ways in which we frame </w:t>
      </w:r>
      <w:r w:rsidRPr="00BA7660">
        <w:rPr>
          <w:rStyle w:val="Emphasis"/>
          <w:highlight w:val="green"/>
        </w:rPr>
        <w:t>research</w:t>
      </w:r>
      <w:r w:rsidRPr="001C5760">
        <w:rPr>
          <w:sz w:val="16"/>
        </w:rPr>
        <w:t xml:space="preserve"> problems </w:t>
      </w:r>
      <w:r w:rsidRPr="00BA7660">
        <w:rPr>
          <w:highlight w:val="green"/>
          <w:u w:val="single"/>
        </w:rPr>
        <w:t>and</w:t>
      </w:r>
      <w:r w:rsidRPr="001C5760">
        <w:rPr>
          <w:sz w:val="16"/>
        </w:rPr>
        <w:t xml:space="preserve"> on the types of </w:t>
      </w:r>
      <w:r w:rsidRPr="001C5760">
        <w:rPr>
          <w:u w:val="single"/>
        </w:rPr>
        <w:t>analysis</w:t>
      </w:r>
      <w:r w:rsidRPr="001C5760">
        <w:rPr>
          <w:sz w:val="16"/>
        </w:rPr>
        <w:t xml:space="preserve"> we produce” (p. 378), I use this space to remind us of the dominant role that hegemonic modernity, with its racialized framing of linear time, </w:t>
      </w:r>
      <w:r w:rsidRPr="001C5760">
        <w:rPr>
          <w:u w:val="single"/>
        </w:rPr>
        <w:t>exercises</w:t>
      </w:r>
      <w:r w:rsidRPr="001C5760">
        <w:rPr>
          <w:sz w:val="16"/>
        </w:rPr>
        <w:t xml:space="preserve"> in </w:t>
      </w:r>
      <w:r w:rsidRPr="001C5760">
        <w:rPr>
          <w:u w:val="single"/>
        </w:rPr>
        <w:t xml:space="preserve">the continued </w:t>
      </w:r>
      <w:r w:rsidRPr="00BA7660">
        <w:rPr>
          <w:rStyle w:val="Emphasis"/>
          <w:highlight w:val="green"/>
        </w:rPr>
        <w:t>epistemic devaluation</w:t>
      </w:r>
      <w:r w:rsidRPr="001C5760">
        <w:rPr>
          <w:u w:val="single"/>
        </w:rPr>
        <w:t xml:space="preserve"> of </w:t>
      </w:r>
      <w:r w:rsidRPr="001C5760">
        <w:rPr>
          <w:rStyle w:val="Emphasis"/>
        </w:rPr>
        <w:t>marginal communities</w:t>
      </w:r>
      <w:r w:rsidRPr="001C5760">
        <w:rPr>
          <w:sz w:val="16"/>
        </w:rPr>
        <w:t xml:space="preserve">. I do this through briefly mapping how childhood studies scholars have theorized the racialized effects of time discipline and developmental </w:t>
      </w:r>
      <w:proofErr w:type="gramStart"/>
      <w:r w:rsidRPr="001C5760">
        <w:rPr>
          <w:sz w:val="16"/>
        </w:rPr>
        <w:t>time, and</w:t>
      </w:r>
      <w:proofErr w:type="gramEnd"/>
      <w:r w:rsidRPr="001C5760">
        <w:rPr>
          <w:sz w:val="16"/>
        </w:rPr>
        <w:t xml:space="preserve"> then draw on postcolonial and decolonial theorists to discuss the racialized hierarchies </w:t>
      </w:r>
      <w:r w:rsidRPr="001C5760">
        <w:rPr>
          <w:u w:val="single"/>
        </w:rPr>
        <w:t xml:space="preserve">produced by the </w:t>
      </w:r>
      <w:r w:rsidRPr="001C5760">
        <w:rPr>
          <w:rStyle w:val="Emphasis"/>
        </w:rPr>
        <w:t>colonial</w:t>
      </w:r>
      <w:r w:rsidRPr="001C5760">
        <w:rPr>
          <w:sz w:val="16"/>
        </w:rPr>
        <w:t xml:space="preserve"> ‘</w:t>
      </w:r>
      <w:r w:rsidRPr="001C5760">
        <w:rPr>
          <w:u w:val="single"/>
        </w:rPr>
        <w:t>civilizing mission</w:t>
      </w:r>
      <w:r w:rsidRPr="001C5760">
        <w:rPr>
          <w:sz w:val="16"/>
        </w:rPr>
        <w:t xml:space="preserve">’. Following this, I share how recent debates on global legal justice help us explore the racialized temporality of normative theorizing and then briefly focus on ‘age’ as a critical vector for the working out of racialized assumptions of protection </w:t>
      </w:r>
      <w:r w:rsidRPr="001C5760">
        <w:rPr>
          <w:sz w:val="14"/>
        </w:rPr>
        <w:t>and capacity. I conclude by offering some suggestions around how this racialized evaluative structure of linear time organizes broader efforts that temporally ‘other’ marginalized children in the present.</w:t>
      </w:r>
    </w:p>
    <w:p w14:paraId="76F03170" w14:textId="77777777" w:rsidR="00646A85" w:rsidRPr="001C5760" w:rsidRDefault="00646A85" w:rsidP="00646A85">
      <w:pPr>
        <w:rPr>
          <w:sz w:val="14"/>
        </w:rPr>
      </w:pPr>
      <w:r w:rsidRPr="001C5760">
        <w:rPr>
          <w:sz w:val="14"/>
        </w:rPr>
        <w:t>The recognition of childhood as a temporal phenomenon underpins Childhood Studies. Our multi-disciplinary focus on children as ‘beings’ rather than ‘</w:t>
      </w:r>
      <w:proofErr w:type="spellStart"/>
      <w:r w:rsidRPr="001C5760">
        <w:rPr>
          <w:sz w:val="14"/>
        </w:rPr>
        <w:t>becomings</w:t>
      </w:r>
      <w:proofErr w:type="spellEnd"/>
      <w:r w:rsidRPr="001C5760">
        <w:rPr>
          <w:sz w:val="14"/>
        </w:rPr>
        <w:t xml:space="preserve">’ pushes against linear time that the child figure epitomizes. Time is usually framed in terms of that which can be dominantly measured by devices like clocks and includes processes of ‘time reckoning’ and ‘time discipline’ while </w:t>
      </w:r>
      <w:r w:rsidRPr="00BA7660">
        <w:rPr>
          <w:highlight w:val="green"/>
          <w:u w:val="single"/>
        </w:rPr>
        <w:t>temporality is understood as</w:t>
      </w:r>
      <w:r w:rsidRPr="001C5760">
        <w:rPr>
          <w:u w:val="single"/>
        </w:rPr>
        <w:t xml:space="preserve"> the </w:t>
      </w:r>
      <w:r w:rsidRPr="00BA7660">
        <w:rPr>
          <w:rStyle w:val="Emphasis"/>
          <w:highlight w:val="green"/>
        </w:rPr>
        <w:t>lived experience</w:t>
      </w:r>
      <w:r w:rsidRPr="001C5760">
        <w:rPr>
          <w:u w:val="single"/>
        </w:rPr>
        <w:t xml:space="preserve"> of time</w:t>
      </w:r>
      <w:r w:rsidRPr="001C5760">
        <w:rPr>
          <w:sz w:val="14"/>
        </w:rPr>
        <w:t xml:space="preserve"> and includes our </w:t>
      </w:r>
      <w:r w:rsidRPr="001C5760">
        <w:rPr>
          <w:u w:val="single"/>
        </w:rPr>
        <w:t>relationship to cyclical rhythms</w:t>
      </w:r>
      <w:r w:rsidRPr="001C5760">
        <w:rPr>
          <w:sz w:val="14"/>
        </w:rPr>
        <w:t xml:space="preserve"> as well as to hope (Huebener et al., 2016). In childhood studies, we engage with both time and temporality as entangled processes. Early work in the field developed a useful framework that weaves together structural and constructionist approaches by complexly combining a focus on ‘the time of childhood’ together with understandings of ‘time for children’ (James et al., 1998). By explicitly </w:t>
      </w:r>
      <w:r w:rsidRPr="00BA7660">
        <w:rPr>
          <w:highlight w:val="green"/>
          <w:u w:val="single"/>
        </w:rPr>
        <w:t>engaging time</w:t>
      </w:r>
      <w:r w:rsidRPr="001C5760">
        <w:rPr>
          <w:u w:val="single"/>
        </w:rPr>
        <w:t xml:space="preserve"> as </w:t>
      </w:r>
      <w:r w:rsidRPr="00BA7660">
        <w:rPr>
          <w:highlight w:val="green"/>
          <w:u w:val="single"/>
        </w:rPr>
        <w:t>that</w:t>
      </w:r>
      <w:r w:rsidRPr="001C5760">
        <w:rPr>
          <w:u w:val="single"/>
        </w:rPr>
        <w:t xml:space="preserve"> which</w:t>
      </w:r>
      <w:r w:rsidRPr="001C5760">
        <w:rPr>
          <w:sz w:val="14"/>
        </w:rPr>
        <w:t>, “</w:t>
      </w:r>
      <w:r w:rsidRPr="001C5760">
        <w:rPr>
          <w:u w:val="single"/>
        </w:rPr>
        <w:t xml:space="preserve">works to </w:t>
      </w:r>
      <w:r w:rsidRPr="00BA7660">
        <w:rPr>
          <w:rStyle w:val="Emphasis"/>
          <w:highlight w:val="green"/>
        </w:rPr>
        <w:t>shape</w:t>
      </w:r>
      <w:r w:rsidRPr="00BA7660">
        <w:rPr>
          <w:highlight w:val="green"/>
          <w:u w:val="single"/>
        </w:rPr>
        <w:t xml:space="preserve"> rather than</w:t>
      </w:r>
      <w:r w:rsidRPr="001C5760">
        <w:rPr>
          <w:u w:val="single"/>
        </w:rPr>
        <w:t xml:space="preserve"> simply </w:t>
      </w:r>
      <w:r w:rsidRPr="00BA7660">
        <w:rPr>
          <w:rStyle w:val="Emphasis"/>
          <w:highlight w:val="green"/>
        </w:rPr>
        <w:t>register</w:t>
      </w:r>
      <w:r w:rsidRPr="001C5760">
        <w:rPr>
          <w:sz w:val="14"/>
        </w:rPr>
        <w:t xml:space="preserve"> the character and rhythm of the aging process” (James et al., 1998 p.60), this interlinked framing has over the years helped </w:t>
      </w:r>
      <w:r w:rsidRPr="00BA7660">
        <w:rPr>
          <w:highlight w:val="green"/>
          <w:u w:val="single"/>
        </w:rPr>
        <w:t>produce</w:t>
      </w:r>
      <w:r w:rsidRPr="001C5760">
        <w:rPr>
          <w:sz w:val="14"/>
        </w:rPr>
        <w:t xml:space="preserve"> several situated and </w:t>
      </w:r>
      <w:r w:rsidRPr="001C5760">
        <w:rPr>
          <w:u w:val="single"/>
        </w:rPr>
        <w:t>rich accounts</w:t>
      </w:r>
      <w:r w:rsidRPr="001C5760">
        <w:rPr>
          <w:sz w:val="14"/>
        </w:rPr>
        <w:t xml:space="preserve"> of children’s lives. These have paid attention to culturally specific structural patterns of childhood while combining this with children’s everyday understandings and experiences of temporal rhythms including a focus on the ‘past’ (Hanson 2017), on children as ‘future-makers’ (Spyrou, 2020), on contemporary social acceleration and its effects </w:t>
      </w:r>
      <w:r w:rsidRPr="001C5760">
        <w:rPr>
          <w:u w:val="single"/>
        </w:rPr>
        <w:t xml:space="preserve">on inter and </w:t>
      </w:r>
      <w:r w:rsidRPr="00BA7660">
        <w:rPr>
          <w:rStyle w:val="Emphasis"/>
          <w:highlight w:val="green"/>
        </w:rPr>
        <w:t>intra-generational change</w:t>
      </w:r>
      <w:r w:rsidRPr="001C5760">
        <w:rPr>
          <w:sz w:val="14"/>
        </w:rPr>
        <w:t>.</w:t>
      </w:r>
    </w:p>
    <w:p w14:paraId="77A59E5B" w14:textId="77777777" w:rsidR="00646A85" w:rsidRPr="001C5760" w:rsidRDefault="00646A85" w:rsidP="00646A85">
      <w:pPr>
        <w:rPr>
          <w:sz w:val="16"/>
        </w:rPr>
      </w:pPr>
      <w:r w:rsidRPr="001C5760">
        <w:rPr>
          <w:sz w:val="16"/>
        </w:rPr>
        <w:t xml:space="preserve">Moreover, time as qualitatively shaping multiple aspects of children’s lives has produced nuanced research on the oppressive ways in which </w:t>
      </w:r>
      <w:r w:rsidRPr="001C5760">
        <w:rPr>
          <w:rStyle w:val="Emphasis"/>
        </w:rPr>
        <w:t>clock time</w:t>
      </w:r>
      <w:r w:rsidRPr="001C5760">
        <w:rPr>
          <w:u w:val="single"/>
        </w:rPr>
        <w:t xml:space="preserve"> structures children’s experiences of time as racialized</w:t>
      </w:r>
      <w:r w:rsidRPr="001C5760">
        <w:rPr>
          <w:sz w:val="16"/>
        </w:rPr>
        <w:t xml:space="preserve">. Research on schooling has explored the myriad and complex workings of ‘time discipline’. This body of work has mapped its racialized effects within classrooms, school spaces and outside of school, to analyze how different populations of children are </w:t>
      </w:r>
      <w:r w:rsidRPr="001C5760">
        <w:rPr>
          <w:rStyle w:val="Emphasis"/>
        </w:rPr>
        <w:t>surveilled</w:t>
      </w:r>
      <w:r w:rsidRPr="001C5760">
        <w:rPr>
          <w:sz w:val="16"/>
        </w:rPr>
        <w:t xml:space="preserve">, </w:t>
      </w:r>
      <w:r w:rsidRPr="001C5760">
        <w:rPr>
          <w:u w:val="single"/>
        </w:rPr>
        <w:t xml:space="preserve">regulated and </w:t>
      </w:r>
      <w:r w:rsidRPr="001C5760">
        <w:rPr>
          <w:rStyle w:val="Emphasis"/>
        </w:rPr>
        <w:t>penalized</w:t>
      </w:r>
      <w:r w:rsidRPr="001C5760">
        <w:rPr>
          <w:sz w:val="16"/>
        </w:rPr>
        <w:t xml:space="preserve"> through its everyday measures (Annamma, 2017; Shange, 2019). Scholars have also analyzed how neoliberal efforts leverage the </w:t>
      </w:r>
      <w:r w:rsidRPr="00BA7660">
        <w:rPr>
          <w:highlight w:val="green"/>
          <w:u w:val="single"/>
        </w:rPr>
        <w:t>linearity</w:t>
      </w:r>
      <w:r w:rsidRPr="001C5760">
        <w:rPr>
          <w:sz w:val="16"/>
        </w:rPr>
        <w:t xml:space="preserve"> embedded in young people’s ‘futures’ to </w:t>
      </w:r>
      <w:r w:rsidRPr="001C5760">
        <w:rPr>
          <w:u w:val="single"/>
        </w:rPr>
        <w:t xml:space="preserve">skillfully </w:t>
      </w:r>
      <w:r w:rsidRPr="00BA7660">
        <w:rPr>
          <w:rStyle w:val="Emphasis"/>
          <w:highlight w:val="green"/>
        </w:rPr>
        <w:t>mask</w:t>
      </w:r>
      <w:r w:rsidRPr="001C5760">
        <w:rPr>
          <w:u w:val="single"/>
        </w:rPr>
        <w:t xml:space="preserve"> existing </w:t>
      </w:r>
      <w:r w:rsidRPr="00BA7660">
        <w:rPr>
          <w:rStyle w:val="Emphasis"/>
          <w:highlight w:val="green"/>
        </w:rPr>
        <w:t>inequities</w:t>
      </w:r>
      <w:r w:rsidRPr="001C5760">
        <w:rPr>
          <w:sz w:val="16"/>
        </w:rPr>
        <w:t xml:space="preserve"> (Cheney and </w:t>
      </w:r>
      <w:proofErr w:type="spellStart"/>
      <w:r w:rsidRPr="001C5760">
        <w:rPr>
          <w:sz w:val="16"/>
        </w:rPr>
        <w:t>Sinervo</w:t>
      </w:r>
      <w:proofErr w:type="spellEnd"/>
      <w:r w:rsidRPr="001C5760">
        <w:rPr>
          <w:sz w:val="16"/>
        </w:rPr>
        <w:t>, 2019; Desai 2019; Khoja-</w:t>
      </w:r>
      <w:proofErr w:type="spellStart"/>
      <w:r w:rsidRPr="001C5760">
        <w:rPr>
          <w:sz w:val="16"/>
        </w:rPr>
        <w:t>Moolji</w:t>
      </w:r>
      <w:proofErr w:type="spellEnd"/>
      <w:r w:rsidRPr="001C5760">
        <w:rPr>
          <w:sz w:val="16"/>
        </w:rPr>
        <w:t xml:space="preserve"> 2018; Switzer 2018). In addition, by opening up the ‘time discipline’ of schooling as that which fails to contend with structural inequities - including the lack of access to basic resources like water, food, healthcare and gendered responsibilities around </w:t>
      </w:r>
      <w:proofErr w:type="spellStart"/>
      <w:r w:rsidRPr="001C5760">
        <w:rPr>
          <w:sz w:val="16"/>
        </w:rPr>
        <w:t>carework</w:t>
      </w:r>
      <w:proofErr w:type="spellEnd"/>
      <w:r w:rsidRPr="001C5760">
        <w:rPr>
          <w:sz w:val="16"/>
        </w:rPr>
        <w:t xml:space="preserve"> - research has powerfully documented how racialized temporal assumptions that underlie schooling centrally shape children’s everyday material and social realities (Maithreyi and Kannan, 2022; Rajan 2022).</w:t>
      </w:r>
    </w:p>
    <w:p w14:paraId="27B8EEE3" w14:textId="77777777" w:rsidR="00646A85" w:rsidRPr="001C5760" w:rsidRDefault="00646A85" w:rsidP="00646A85">
      <w:pPr>
        <w:rPr>
          <w:sz w:val="16"/>
        </w:rPr>
      </w:pPr>
      <w:r w:rsidRPr="001C5760">
        <w:rPr>
          <w:sz w:val="16"/>
        </w:rPr>
        <w:t xml:space="preserve">In terms of a specific focus on developmental time as always linear, Claudia Castaneda’s (2002) efforts to problematize the ‘insistent potentiality’ of the child figure as well as Erica Burman’s (2019) theorization of ‘child as method’ are framings that alert us to how normative imaginaries of child development get reproduced within national and global development. This resonates with how early childhood education researchers have critically interrogated linear and sequential stages of child development (Canella and </w:t>
      </w:r>
      <w:proofErr w:type="spellStart"/>
      <w:r w:rsidRPr="001C5760">
        <w:rPr>
          <w:sz w:val="16"/>
        </w:rPr>
        <w:t>Viruru</w:t>
      </w:r>
      <w:proofErr w:type="spellEnd"/>
      <w:r w:rsidRPr="001C5760">
        <w:rPr>
          <w:sz w:val="16"/>
        </w:rPr>
        <w:t xml:space="preserve">, 2006; Tesar et al., 2016) as well </w:t>
      </w:r>
      <w:r w:rsidRPr="001C5760">
        <w:rPr>
          <w:sz w:val="16"/>
        </w:rPr>
        <w:lastRenderedPageBreak/>
        <w:t>as ties to Edelman’s (2004) critique of how our social consensus reinforces the privilege of heteronormativity through ‘reproductive futurism’. In a related vein, historians of childhood have explored how imperial logics around the child, “determined and naturalized lines of inclusion and exclusion within discourses of docility, plasticity, and potential” (</w:t>
      </w:r>
      <w:proofErr w:type="spellStart"/>
      <w:r w:rsidRPr="001C5760">
        <w:rPr>
          <w:sz w:val="16"/>
        </w:rPr>
        <w:t>Millei</w:t>
      </w:r>
      <w:proofErr w:type="spellEnd"/>
      <w:r w:rsidRPr="001C5760">
        <w:rPr>
          <w:sz w:val="16"/>
        </w:rPr>
        <w:t xml:space="preserve">, 2021: 64) thereby helping us unpack the temporal assumptions that shaped colonial policies and practices (Pomfret 2015; Sen 2005). Additionally, Walter Kohan and Karin Murris (2021) theorize ‘childhood’ and ‘time’ as entangled concepts and discuss how the relationship to time cultivated in educational institutions is linked to colonialism and capitalism. More recently, Camila da Rosa Ribeiro and Zsuzsa </w:t>
      </w:r>
      <w:proofErr w:type="spellStart"/>
      <w:r w:rsidRPr="001C5760">
        <w:rPr>
          <w:sz w:val="16"/>
        </w:rPr>
        <w:t>Millei</w:t>
      </w:r>
      <w:proofErr w:type="spellEnd"/>
      <w:r w:rsidRPr="001C5760">
        <w:rPr>
          <w:sz w:val="16"/>
        </w:rPr>
        <w:t xml:space="preserve"> (2023) have pithily summed up these effects through a focus on ‘the model of modern childhood’. They state how, “reformers and policy makers have used and still rely on this model today in their civilizing efforts” (p. 135). Drawing from these theorizations while also pushing for a more forthright recognition of linear temporality itself as a constitutively racialized phenomenon, this editorial discusses how this racialization was tied to processes of temporal ‘ordering' that continue to dominantly shape and legitimize present practices of temporal ‘othering'. It is this temporal distribution of cultures, “along a linear civilizational time” (Al-</w:t>
      </w:r>
      <w:proofErr w:type="spellStart"/>
      <w:r w:rsidRPr="001C5760">
        <w:rPr>
          <w:sz w:val="16"/>
        </w:rPr>
        <w:t>Saiji</w:t>
      </w:r>
      <w:proofErr w:type="spellEnd"/>
      <w:r w:rsidRPr="001C5760">
        <w:rPr>
          <w:sz w:val="16"/>
        </w:rPr>
        <w:t xml:space="preserve"> 2021) that </w:t>
      </w:r>
      <w:r w:rsidRPr="00BA7660">
        <w:rPr>
          <w:highlight w:val="green"/>
          <w:u w:val="single"/>
        </w:rPr>
        <w:t>contributes to</w:t>
      </w:r>
      <w:r w:rsidRPr="001C5760">
        <w:rPr>
          <w:sz w:val="16"/>
        </w:rPr>
        <w:t xml:space="preserve"> the </w:t>
      </w:r>
      <w:r w:rsidRPr="001C5760">
        <w:rPr>
          <w:u w:val="single"/>
        </w:rPr>
        <w:t xml:space="preserve">continuing </w:t>
      </w:r>
      <w:r w:rsidRPr="00BA7660">
        <w:rPr>
          <w:rStyle w:val="Emphasis"/>
          <w:highlight w:val="green"/>
        </w:rPr>
        <w:t>pathologizing</w:t>
      </w:r>
      <w:r w:rsidRPr="001C5760">
        <w:rPr>
          <w:u w:val="single"/>
        </w:rPr>
        <w:t xml:space="preserve"> and </w:t>
      </w:r>
      <w:r w:rsidRPr="001C5760">
        <w:rPr>
          <w:rStyle w:val="Emphasis"/>
        </w:rPr>
        <w:t>epistemic devaluation</w:t>
      </w:r>
      <w:r w:rsidRPr="001C5760">
        <w:rPr>
          <w:sz w:val="16"/>
        </w:rPr>
        <w:t xml:space="preserve"> of the majority of the world’s children. But the extent to which we engage with linear temporality as constitutively racialized in our research on children and childhoods remains ambiguous.</w:t>
      </w:r>
    </w:p>
    <w:p w14:paraId="7CB14E9B" w14:textId="77777777" w:rsidR="00646A85" w:rsidRPr="001C5760" w:rsidRDefault="00646A85" w:rsidP="00646A85">
      <w:pPr>
        <w:rPr>
          <w:sz w:val="16"/>
        </w:rPr>
      </w:pPr>
      <w:r w:rsidRPr="001C5760">
        <w:rPr>
          <w:sz w:val="16"/>
        </w:rPr>
        <w:t xml:space="preserve">Research in childhood studies is increasingly attentive to the ethnocentrism of western modernity. Postcolonial and decolonial efforts to unpack this ethnocentrism have constructed linear temporality as a manifestation of epistemic and ontological hierarchies set in place by histories of slavery and colonial violence (Bhambra and </w:t>
      </w:r>
      <w:proofErr w:type="spellStart"/>
      <w:r w:rsidRPr="001C5760">
        <w:rPr>
          <w:sz w:val="16"/>
        </w:rPr>
        <w:t>Holmwood</w:t>
      </w:r>
      <w:proofErr w:type="spellEnd"/>
      <w:r w:rsidRPr="001C5760">
        <w:rPr>
          <w:sz w:val="16"/>
        </w:rPr>
        <w:t>, 2021; Chatterjee 1993; Chakrabarty 2000; </w:t>
      </w:r>
      <w:proofErr w:type="spellStart"/>
      <w:r w:rsidRPr="001C5760">
        <w:rPr>
          <w:sz w:val="16"/>
        </w:rPr>
        <w:t>Mignolo</w:t>
      </w:r>
      <w:proofErr w:type="spellEnd"/>
      <w:r w:rsidRPr="001C5760">
        <w:rPr>
          <w:sz w:val="16"/>
        </w:rPr>
        <w:t xml:space="preserve"> and Walsh, 2018; Spivak 2004). Their analysis of how historical time got constructed as a measure of cultural difference troubles the hegemonic temporality of modernity as both linear and singular. According to Dipesh Chakrabarty (2000), this linear framing is linked to the underlying assumption of capital as a universal category by which history becomes knowable. This assumption arranges the rest of the world in terms of the differences that mark ‘underdevelopment’ when viewed against this universality of capitalist modernity, thereby naturalizing a narrative of ‘historical transition’. Walter Mignolo and Katherine Walsh (2018) discuss how the colonization of time is entangled in the colonization of space with the ‘rhetoric of modernity’ working to both invent and regenerate, ‘the world as it presumably </w:t>
      </w:r>
      <w:proofErr w:type="gramStart"/>
      <w:r w:rsidRPr="001C5760">
        <w:rPr>
          <w:sz w:val="16"/>
        </w:rPr>
        <w:t>is’</w:t>
      </w:r>
      <w:proofErr w:type="gramEnd"/>
      <w:r w:rsidRPr="001C5760">
        <w:rPr>
          <w:sz w:val="16"/>
        </w:rPr>
        <w:t xml:space="preserve">. This world as it is, is a world in which this linear time of modernity is viewed as paradigmatic, with all ‘non-modern societies’ required to mark their ‘progress’ by adhering to this predetermined trajectory. Not only were epistemic and material hierarchies produced through its linear </w:t>
      </w:r>
      <w:proofErr w:type="gramStart"/>
      <w:r w:rsidRPr="001C5760">
        <w:rPr>
          <w:sz w:val="16"/>
        </w:rPr>
        <w:t>logic</w:t>
      </w:r>
      <w:proofErr w:type="gramEnd"/>
      <w:r w:rsidRPr="001C5760">
        <w:rPr>
          <w:sz w:val="16"/>
        </w:rPr>
        <w:t xml:space="preserve"> but this racialized trajectory got reinscribed through a binary framing that naturalized western modern knowledge as universal while the rest of the world was viewed as incapable of producing knowledge that was generalizable. This effectively produced colonized populations - as Achille Mbembe has discussed in the context of Africa - as “incapable of uttering the universal” and as best understood in, “</w:t>
      </w:r>
      <w:r w:rsidRPr="001C5760">
        <w:rPr>
          <w:u w:val="single"/>
        </w:rPr>
        <w:t xml:space="preserve">a </w:t>
      </w:r>
      <w:r w:rsidRPr="00BA7660">
        <w:rPr>
          <w:highlight w:val="green"/>
          <w:u w:val="single"/>
        </w:rPr>
        <w:t xml:space="preserve">relation of </w:t>
      </w:r>
      <w:r w:rsidRPr="00BA7660">
        <w:rPr>
          <w:rStyle w:val="Emphasis"/>
          <w:highlight w:val="green"/>
        </w:rPr>
        <w:t>pure immediacy</w:t>
      </w:r>
      <w:r w:rsidRPr="00BA7660">
        <w:rPr>
          <w:highlight w:val="green"/>
          <w:u w:val="single"/>
        </w:rPr>
        <w:t xml:space="preserve"> to the </w:t>
      </w:r>
      <w:r w:rsidRPr="00BA7660">
        <w:rPr>
          <w:rStyle w:val="Emphasis"/>
          <w:highlight w:val="green"/>
        </w:rPr>
        <w:t>world</w:t>
      </w:r>
      <w:r w:rsidRPr="001C5760">
        <w:rPr>
          <w:u w:val="single"/>
        </w:rPr>
        <w:t xml:space="preserve"> and to themselves</w:t>
      </w:r>
      <w:r w:rsidRPr="001C5760">
        <w:rPr>
          <w:sz w:val="16"/>
        </w:rPr>
        <w:t>” (Mbembe 2001: 10).</w:t>
      </w:r>
    </w:p>
    <w:p w14:paraId="39218FD6" w14:textId="77777777" w:rsidR="00646A85" w:rsidRDefault="00646A85" w:rsidP="00646A85">
      <w:pPr>
        <w:rPr>
          <w:sz w:val="16"/>
        </w:rPr>
      </w:pPr>
      <w:r w:rsidRPr="001C5760">
        <w:rPr>
          <w:sz w:val="16"/>
        </w:rPr>
        <w:t>Interestingly, recent efforts to reframe debates on global justice draw on the above theorizations to problematize the construction of western/linear time as ‘empty’. Broader research on time as ‘racialized’ (Al-</w:t>
      </w:r>
      <w:proofErr w:type="spellStart"/>
      <w:r w:rsidRPr="001C5760">
        <w:rPr>
          <w:sz w:val="16"/>
        </w:rPr>
        <w:t>Saiji</w:t>
      </w:r>
      <w:proofErr w:type="spellEnd"/>
      <w:r w:rsidRPr="001C5760">
        <w:rPr>
          <w:sz w:val="16"/>
        </w:rPr>
        <w:t xml:space="preserve"> 2021) and ‘white’ (Mill, 2014) employ decolonial and postcolonial theorizations to critically interrogate the unstated racialized epistemic privilege embedded in linear time. Katherine Hunfield’s (2022) </w:t>
      </w:r>
      <w:proofErr w:type="gramStart"/>
      <w:r w:rsidRPr="001C5760">
        <w:rPr>
          <w:sz w:val="16"/>
        </w:rPr>
        <w:t>focus</w:t>
      </w:r>
      <w:proofErr w:type="gramEnd"/>
      <w:r w:rsidRPr="001C5760">
        <w:rPr>
          <w:sz w:val="16"/>
        </w:rPr>
        <w:t xml:space="preserve"> on the ‘coloniality of time’ analyzes western epistemic arrogance in the temporal assumptions and certainties that underlie framings of global justice. She reasserts the argument that, “linear historical and naturalized evolutionary time lend themselves to relegating non-Western peoples to the time of ‘catching up’” (</w:t>
      </w:r>
      <w:proofErr w:type="spellStart"/>
      <w:r w:rsidRPr="001C5760">
        <w:rPr>
          <w:sz w:val="16"/>
        </w:rPr>
        <w:t>Hunfield</w:t>
      </w:r>
      <w:proofErr w:type="spellEnd"/>
      <w:r w:rsidRPr="001C5760">
        <w:rPr>
          <w:sz w:val="16"/>
        </w:rPr>
        <w:t xml:space="preserve">, 2022: 105). Her work draws on the philosopher Charles Mill (2014) theorizations of linear temporality as ‘White time’. Mill’s attempts are centered around unpacking western normative theory, including its basis in a social contract that is white and exclusionary. Mill’s argument has several different aspects that help us further analyze the “temporal topographies and chronological </w:t>
      </w:r>
      <w:proofErr w:type="spellStart"/>
      <w:r w:rsidRPr="001C5760">
        <w:rPr>
          <w:sz w:val="16"/>
        </w:rPr>
        <w:t>colonizations</w:t>
      </w:r>
      <w:proofErr w:type="spellEnd"/>
      <w:r w:rsidRPr="001C5760">
        <w:rPr>
          <w:sz w:val="16"/>
        </w:rPr>
        <w:t xml:space="preserve">” (p.31) imposed on the non-West. Mill reminds us of how </w:t>
      </w:r>
      <w:r w:rsidRPr="00BA7660">
        <w:rPr>
          <w:highlight w:val="green"/>
          <w:u w:val="single"/>
        </w:rPr>
        <w:t>settler states set</w:t>
      </w:r>
      <w:r w:rsidRPr="001C5760">
        <w:rPr>
          <w:sz w:val="16"/>
        </w:rPr>
        <w:t xml:space="preserve"> ‘</w:t>
      </w:r>
      <w:r w:rsidRPr="00BA7660">
        <w:rPr>
          <w:highlight w:val="green"/>
          <w:u w:val="single"/>
        </w:rPr>
        <w:t xml:space="preserve">the </w:t>
      </w:r>
      <w:r w:rsidRPr="00BA7660">
        <w:rPr>
          <w:rStyle w:val="Emphasis"/>
          <w:highlight w:val="green"/>
        </w:rPr>
        <w:t>historical chronometer</w:t>
      </w:r>
      <w:r w:rsidRPr="00BA7660">
        <w:rPr>
          <w:highlight w:val="green"/>
          <w:u w:val="single"/>
        </w:rPr>
        <w:t xml:space="preserve"> at zero</w:t>
      </w:r>
      <w:r w:rsidRPr="001C5760">
        <w:rPr>
          <w:sz w:val="16"/>
        </w:rPr>
        <w:t xml:space="preserve">’ </w:t>
      </w:r>
      <w:r w:rsidRPr="001C5760">
        <w:rPr>
          <w:u w:val="single"/>
        </w:rPr>
        <w:t xml:space="preserve">to </w:t>
      </w:r>
      <w:r w:rsidRPr="00BA7660">
        <w:rPr>
          <w:highlight w:val="green"/>
          <w:u w:val="single"/>
        </w:rPr>
        <w:t>indicate</w:t>
      </w:r>
      <w:r w:rsidRPr="001C5760">
        <w:rPr>
          <w:u w:val="single"/>
        </w:rPr>
        <w:t xml:space="preserve"> that there is </w:t>
      </w:r>
      <w:r w:rsidRPr="00BA7660">
        <w:rPr>
          <w:rStyle w:val="Emphasis"/>
          <w:highlight w:val="green"/>
        </w:rPr>
        <w:t>no history</w:t>
      </w:r>
      <w:r w:rsidRPr="00BA7660">
        <w:rPr>
          <w:highlight w:val="green"/>
          <w:u w:val="single"/>
        </w:rPr>
        <w:t xml:space="preserve"> prior to their arrival</w:t>
      </w:r>
      <w:r w:rsidRPr="001C5760">
        <w:rPr>
          <w:sz w:val="16"/>
        </w:rPr>
        <w:t xml:space="preserve">. This worked not only to </w:t>
      </w:r>
      <w:r w:rsidRPr="001C5760">
        <w:rPr>
          <w:rStyle w:val="Emphasis"/>
        </w:rPr>
        <w:t>erase</w:t>
      </w:r>
      <w:r w:rsidRPr="001C5760">
        <w:rPr>
          <w:u w:val="single"/>
        </w:rPr>
        <w:t xml:space="preserve"> the existence of indigenous populations</w:t>
      </w:r>
      <w:r w:rsidRPr="001C5760">
        <w:rPr>
          <w:sz w:val="16"/>
        </w:rPr>
        <w:t xml:space="preserve"> but also </w:t>
      </w:r>
      <w:r w:rsidRPr="001C5760">
        <w:rPr>
          <w:u w:val="single"/>
        </w:rPr>
        <w:t xml:space="preserve">naturalized a reading of </w:t>
      </w:r>
      <w:r w:rsidRPr="001C5760">
        <w:rPr>
          <w:rStyle w:val="Emphasis"/>
        </w:rPr>
        <w:t>colonized populations</w:t>
      </w:r>
      <w:r w:rsidRPr="001C5760">
        <w:rPr>
          <w:u w:val="single"/>
        </w:rPr>
        <w:t xml:space="preserve"> as unable to make history</w:t>
      </w:r>
      <w:r w:rsidRPr="001C5760">
        <w:rPr>
          <w:sz w:val="16"/>
        </w:rPr>
        <w:t xml:space="preserve">. It is the </w:t>
      </w:r>
      <w:r w:rsidRPr="00BA7660">
        <w:rPr>
          <w:highlight w:val="green"/>
          <w:u w:val="single"/>
        </w:rPr>
        <w:t xml:space="preserve">assumed </w:t>
      </w:r>
      <w:r w:rsidRPr="00BA7660">
        <w:rPr>
          <w:rStyle w:val="Emphasis"/>
          <w:highlight w:val="green"/>
        </w:rPr>
        <w:t>inability</w:t>
      </w:r>
      <w:r w:rsidRPr="001C5760">
        <w:rPr>
          <w:u w:val="single"/>
        </w:rPr>
        <w:t xml:space="preserve"> of these populations</w:t>
      </w:r>
      <w:r w:rsidRPr="001C5760">
        <w:rPr>
          <w:sz w:val="16"/>
        </w:rPr>
        <w:t>, ‘</w:t>
      </w:r>
      <w:r w:rsidRPr="00BA7660">
        <w:rPr>
          <w:highlight w:val="green"/>
          <w:u w:val="single"/>
        </w:rPr>
        <w:t xml:space="preserve">to </w:t>
      </w:r>
      <w:r w:rsidRPr="00BA7660">
        <w:rPr>
          <w:rStyle w:val="Emphasis"/>
          <w:highlight w:val="green"/>
        </w:rPr>
        <w:t>master time</w:t>
      </w:r>
      <w:r w:rsidRPr="00BA7660">
        <w:rPr>
          <w:highlight w:val="green"/>
          <w:u w:val="single"/>
        </w:rPr>
        <w:t xml:space="preserve"> and turn it to their ends</w:t>
      </w:r>
      <w:r w:rsidRPr="001C5760">
        <w:rPr>
          <w:sz w:val="16"/>
        </w:rPr>
        <w:t xml:space="preserve">’ that constitutively renders precarious, their claim to a full humanity. He also analyzes the work that ‘white time’ does as the marker of “the appropriate use of time, conceptions of daily rhythms of work and leisure”. This </w:t>
      </w:r>
      <w:r w:rsidRPr="00BA7660">
        <w:rPr>
          <w:highlight w:val="green"/>
          <w:u w:val="single"/>
        </w:rPr>
        <w:t>allows</w:t>
      </w:r>
      <w:r w:rsidRPr="001C5760">
        <w:rPr>
          <w:sz w:val="16"/>
        </w:rPr>
        <w:t xml:space="preserve"> for </w:t>
      </w:r>
      <w:r w:rsidRPr="00BA7660">
        <w:rPr>
          <w:highlight w:val="green"/>
          <w:u w:val="single"/>
        </w:rPr>
        <w:t xml:space="preserve">whites to </w:t>
      </w:r>
      <w:r w:rsidRPr="00BA7660">
        <w:rPr>
          <w:rStyle w:val="Emphasis"/>
          <w:highlight w:val="green"/>
        </w:rPr>
        <w:t>self-position</w:t>
      </w:r>
      <w:r w:rsidRPr="001C5760">
        <w:rPr>
          <w:u w:val="single"/>
        </w:rPr>
        <w:t xml:space="preserve"> themselves </w:t>
      </w:r>
      <w:r w:rsidRPr="00BA7660">
        <w:rPr>
          <w:highlight w:val="green"/>
          <w:u w:val="single"/>
        </w:rPr>
        <w:t>as</w:t>
      </w:r>
      <w:r w:rsidRPr="001C5760">
        <w:rPr>
          <w:sz w:val="16"/>
        </w:rPr>
        <w:t xml:space="preserve"> “</w:t>
      </w:r>
      <w:r w:rsidRPr="00BA7660">
        <w:rPr>
          <w:highlight w:val="green"/>
          <w:u w:val="single"/>
        </w:rPr>
        <w:t>masters</w:t>
      </w:r>
      <w:r w:rsidRPr="001C5760">
        <w:rPr>
          <w:u w:val="single"/>
        </w:rPr>
        <w:t xml:space="preserve"> of their own </w:t>
      </w:r>
      <w:r w:rsidRPr="00BA7660">
        <w:rPr>
          <w:highlight w:val="green"/>
          <w:u w:val="single"/>
        </w:rPr>
        <w:t>time</w:t>
      </w:r>
      <w:r w:rsidRPr="001C5760">
        <w:rPr>
          <w:sz w:val="16"/>
        </w:rPr>
        <w:t xml:space="preserve">, as </w:t>
      </w:r>
      <w:r w:rsidRPr="001C5760">
        <w:rPr>
          <w:u w:val="single"/>
        </w:rPr>
        <w:t>against those mastered by time</w:t>
      </w:r>
      <w:r w:rsidRPr="001C5760">
        <w:rPr>
          <w:sz w:val="16"/>
        </w:rPr>
        <w:t>”. (Mills, 2014: 31). Drawing on the work of Michael Hanchard, Mill also shares how this linear temporality produces ‘black time’ as, “squandered time, wasted time, a temporality appropriate for a people on whom time itself is wasted” (Mill, 2014: 28).</w:t>
      </w:r>
    </w:p>
    <w:p w14:paraId="5797E46D" w14:textId="77777777" w:rsidR="00646A85" w:rsidRDefault="00646A85" w:rsidP="00646A85">
      <w:pPr>
        <w:pStyle w:val="Heading4"/>
      </w:pPr>
      <w:r>
        <w:t xml:space="preserve">The </w:t>
      </w:r>
      <w:r w:rsidRPr="00EA01AB">
        <w:rPr>
          <w:u w:val="single"/>
        </w:rPr>
        <w:t>demand</w:t>
      </w:r>
      <w:r>
        <w:t xml:space="preserve"> that Asian debaters play the </w:t>
      </w:r>
      <w:proofErr w:type="gramStart"/>
      <w:r>
        <w:t>dual-role</w:t>
      </w:r>
      <w:proofErr w:type="gramEnd"/>
      <w:r>
        <w:t xml:space="preserve"> of </w:t>
      </w:r>
      <w:r w:rsidRPr="00EA01AB">
        <w:rPr>
          <w:u w:val="single"/>
        </w:rPr>
        <w:t>victim</w:t>
      </w:r>
      <w:r>
        <w:t xml:space="preserve"> and </w:t>
      </w:r>
      <w:r w:rsidRPr="00EA01AB">
        <w:rPr>
          <w:u w:val="single"/>
        </w:rPr>
        <w:t>victor</w:t>
      </w:r>
      <w:r>
        <w:t xml:space="preserve"> is spiritually draining.</w:t>
      </w:r>
    </w:p>
    <w:p w14:paraId="792301B6" w14:textId="77777777" w:rsidR="00646A85" w:rsidRPr="00DE4CC8" w:rsidRDefault="00646A85" w:rsidP="00646A85">
      <w:r w:rsidRPr="00DE4CC8">
        <w:rPr>
          <w:rStyle w:val="Style13ptBold"/>
        </w:rPr>
        <w:t>Gupta ’24</w:t>
      </w:r>
      <w:r w:rsidRPr="00DE4CC8">
        <w:t xml:space="preserve"> [Pallavi; Mabel Denzin Gergan; Pavithra Vasudevan; April 3; Instructor @ the University of Hawai’i @ Manoa; Assistant Professor of Asian Studies @ Vanderbilt University; Assistant Professor of African &amp; African Diaspora Studies and Women's &amp; Gender Studies @ UT Austin; Sage, “Desirable futures: Time as possibility, practice, politics,” https://journals.sagepub.com/doi/full/10.1177/02637758241234423]</w:t>
      </w:r>
    </w:p>
    <w:p w14:paraId="4F059455" w14:textId="77777777" w:rsidR="00646A85" w:rsidRPr="00F100F8" w:rsidRDefault="00646A85" w:rsidP="00646A85">
      <w:pPr>
        <w:rPr>
          <w:sz w:val="16"/>
        </w:rPr>
      </w:pPr>
      <w:r w:rsidRPr="00F100F8">
        <w:rPr>
          <w:sz w:val="16"/>
        </w:rPr>
        <w:lastRenderedPageBreak/>
        <w:t>Interventions into geographies of temporality and time</w:t>
      </w:r>
    </w:p>
    <w:p w14:paraId="24186C67" w14:textId="77777777" w:rsidR="00646A85" w:rsidRPr="00F100F8" w:rsidRDefault="00646A85" w:rsidP="00646A85">
      <w:pPr>
        <w:rPr>
          <w:sz w:val="16"/>
        </w:rPr>
      </w:pPr>
      <w:r w:rsidRPr="00F100F8">
        <w:rPr>
          <w:sz w:val="16"/>
        </w:rPr>
        <w:t>Geography is deeply implicated in reproducing Eurocentric and masculinist structures that code time as linear, white, and heteropatriarchal. Time is structured by white supremacy and settler colonialism (Curley, 2021; Gupta, 2023; Joshi, 2023; Mahadeo, 2019; Mills, 2020); time is racial because of “inequalities of temporality that result from power relations between racially dominant and subordinate groups” (Hanchard, 1999: 253; cited in Joshi, 2023: 1635). Racial time is experiential (</w:t>
      </w:r>
      <w:proofErr w:type="gramStart"/>
      <w:r w:rsidRPr="00F100F8">
        <w:rPr>
          <w:sz w:val="16"/>
        </w:rPr>
        <w:t>with regard to</w:t>
      </w:r>
      <w:proofErr w:type="gramEnd"/>
      <w:r w:rsidRPr="00F100F8">
        <w:rPr>
          <w:sz w:val="16"/>
        </w:rPr>
        <w:t xml:space="preserve"> how different groups experience time itself), perceptual (relating to how we perceive the passage of historical time), and structural, in the ways that time is built differentially in power structures (Joshi, 2023). </w:t>
      </w:r>
      <w:r w:rsidRPr="00BA7660">
        <w:rPr>
          <w:highlight w:val="green"/>
          <w:u w:val="single"/>
        </w:rPr>
        <w:t xml:space="preserve">Time is </w:t>
      </w:r>
      <w:r w:rsidRPr="00BA7660">
        <w:rPr>
          <w:rStyle w:val="Emphasis"/>
          <w:highlight w:val="green"/>
        </w:rPr>
        <w:t>racialized</w:t>
      </w:r>
      <w:r w:rsidRPr="00BA7660">
        <w:rPr>
          <w:highlight w:val="green"/>
          <w:u w:val="single"/>
        </w:rPr>
        <w:t xml:space="preserve"> and </w:t>
      </w:r>
      <w:r w:rsidRPr="00BA7660">
        <w:rPr>
          <w:rStyle w:val="Emphasis"/>
          <w:highlight w:val="green"/>
        </w:rPr>
        <w:t>colonized</w:t>
      </w:r>
      <w:r w:rsidRPr="00F100F8">
        <w:rPr>
          <w:sz w:val="16"/>
        </w:rPr>
        <w:t xml:space="preserve"> at different and intersecting scales – </w:t>
      </w:r>
      <w:r w:rsidRPr="00BA7660">
        <w:rPr>
          <w:highlight w:val="green"/>
          <w:u w:val="single"/>
        </w:rPr>
        <w:t xml:space="preserve">from whose time </w:t>
      </w:r>
      <w:r w:rsidRPr="00BA7660">
        <w:rPr>
          <w:rStyle w:val="Emphasis"/>
          <w:highlight w:val="green"/>
        </w:rPr>
        <w:t>counts</w:t>
      </w:r>
      <w:r w:rsidRPr="00BA7660">
        <w:rPr>
          <w:highlight w:val="green"/>
          <w:u w:val="single"/>
        </w:rPr>
        <w:t xml:space="preserve"> and whose</w:t>
      </w:r>
      <w:r w:rsidRPr="00F100F8">
        <w:rPr>
          <w:u w:val="single"/>
        </w:rPr>
        <w:t xml:space="preserve"> time </w:t>
      </w:r>
      <w:r w:rsidRPr="00BA7660">
        <w:rPr>
          <w:highlight w:val="green"/>
          <w:u w:val="single"/>
        </w:rPr>
        <w:t xml:space="preserve">is </w:t>
      </w:r>
      <w:r w:rsidRPr="00BA7660">
        <w:rPr>
          <w:rStyle w:val="Emphasis"/>
          <w:highlight w:val="green"/>
        </w:rPr>
        <w:t>wasted</w:t>
      </w:r>
      <w:r w:rsidRPr="00F100F8">
        <w:rPr>
          <w:sz w:val="16"/>
        </w:rPr>
        <w:t xml:space="preserve"> (Gupta, 2023; Joshi, 2023; Mahadeo, 2019; Vasudevan and Smith, 2020) to how global developmentalist narratives spatialize time, imagining places as backward or forward in time (Fagan, 2019; Mills, 2020; Rao, 2020) or in ruins and beyond repair (Dewan, 2021; Jackson, 2015; Paprocki, 2019). Colonial hierarchies are reproduced in how sweeps of time are codified into eras, determining when and how timelines end or begin (Curley and Smith, forthcoming; O’Brien, 2010; Rao, 2020; Whyte, 2021). Where O’Brien (2010) points to how Indigenous people are erased through being placed as the first people in place and also now disappeared through the figure of the “last” Native, Hunt (2018) observes the dearth of Native people in the future in science fiction (Whyte, 2018a; see also Curley and Lister, 2020; Davis and Todd, 2017).</w:t>
      </w:r>
    </w:p>
    <w:p w14:paraId="580377FE" w14:textId="77777777" w:rsidR="00646A85" w:rsidRPr="00F100F8" w:rsidRDefault="00646A85" w:rsidP="00646A85">
      <w:pPr>
        <w:rPr>
          <w:sz w:val="16"/>
        </w:rPr>
      </w:pPr>
      <w:r w:rsidRPr="00F100F8">
        <w:rPr>
          <w:u w:val="single"/>
        </w:rPr>
        <w:t xml:space="preserve">Dominant perceptions of </w:t>
      </w:r>
      <w:r w:rsidRPr="00DE4CC8">
        <w:rPr>
          <w:rStyle w:val="Emphasis"/>
        </w:rPr>
        <w:t>time</w:t>
      </w:r>
      <w:r w:rsidRPr="00F100F8">
        <w:rPr>
          <w:u w:val="single"/>
        </w:rPr>
        <w:t xml:space="preserve"> are </w:t>
      </w:r>
      <w:r w:rsidRPr="00BA7660">
        <w:rPr>
          <w:highlight w:val="green"/>
          <w:u w:val="single"/>
        </w:rPr>
        <w:t>built into</w:t>
      </w:r>
      <w:r w:rsidRPr="00F100F8">
        <w:rPr>
          <w:sz w:val="16"/>
        </w:rPr>
        <w:t xml:space="preserve"> power structures and </w:t>
      </w:r>
      <w:r w:rsidRPr="00BA7660">
        <w:rPr>
          <w:rStyle w:val="Emphasis"/>
          <w:highlight w:val="green"/>
        </w:rPr>
        <w:t>legal frameworks</w:t>
      </w:r>
      <w:r w:rsidRPr="00F100F8">
        <w:rPr>
          <w:sz w:val="16"/>
        </w:rPr>
        <w:t xml:space="preserve"> (Joshi, 2023; Mathur, 2014). Thus, </w:t>
      </w:r>
      <w:r w:rsidRPr="00BA7660">
        <w:rPr>
          <w:rStyle w:val="Emphasis"/>
          <w:highlight w:val="green"/>
        </w:rPr>
        <w:t>subordinated groups</w:t>
      </w:r>
      <w:r w:rsidRPr="00BA7660">
        <w:rPr>
          <w:highlight w:val="green"/>
          <w:u w:val="single"/>
        </w:rPr>
        <w:t xml:space="preserve"> are</w:t>
      </w:r>
      <w:r w:rsidRPr="00F100F8">
        <w:rPr>
          <w:u w:val="single"/>
        </w:rPr>
        <w:t xml:space="preserve"> often </w:t>
      </w:r>
      <w:r w:rsidRPr="00BA7660">
        <w:rPr>
          <w:highlight w:val="green"/>
          <w:u w:val="single"/>
        </w:rPr>
        <w:t>expected to wait</w:t>
      </w:r>
      <w:r w:rsidRPr="00F100F8">
        <w:rPr>
          <w:sz w:val="16"/>
        </w:rPr>
        <w:t xml:space="preserve"> for minutes, hours, centuries, or sometimes </w:t>
      </w:r>
      <w:r w:rsidRPr="00BA7660">
        <w:rPr>
          <w:rStyle w:val="Emphasis"/>
          <w:highlight w:val="green"/>
        </w:rPr>
        <w:t>indefinitely</w:t>
      </w:r>
      <w:r w:rsidRPr="00F100F8">
        <w:rPr>
          <w:sz w:val="16"/>
        </w:rPr>
        <w:t xml:space="preserve"> (Fleming Jr, 2019; </w:t>
      </w:r>
      <w:proofErr w:type="spellStart"/>
      <w:r w:rsidRPr="00F100F8">
        <w:rPr>
          <w:sz w:val="16"/>
        </w:rPr>
        <w:t>Gagné</w:t>
      </w:r>
      <w:proofErr w:type="spellEnd"/>
      <w:r w:rsidRPr="00F100F8">
        <w:rPr>
          <w:sz w:val="16"/>
        </w:rPr>
        <w:t xml:space="preserve"> 2019; Gupta, 2023; Hanchard, 1999; Tawil-Souri, 2017). Political and geopolitical interventions are bolstered by imaginaries of different places, nations, regions, or peoples being at different places in time (Fagan, 2019; Hussain, 2015; Mills, 2020; Rao, 2020). “</w:t>
      </w:r>
      <w:r w:rsidRPr="00BA7660">
        <w:rPr>
          <w:rStyle w:val="Emphasis"/>
          <w:highlight w:val="green"/>
        </w:rPr>
        <w:t>Repetitive discourses</w:t>
      </w:r>
      <w:r w:rsidRPr="00F100F8">
        <w:rPr>
          <w:sz w:val="16"/>
        </w:rPr>
        <w:t xml:space="preserve">” </w:t>
      </w:r>
      <w:r w:rsidRPr="00F100F8">
        <w:rPr>
          <w:u w:val="single"/>
        </w:rPr>
        <w:t>or</w:t>
      </w:r>
      <w:r w:rsidRPr="00F100F8">
        <w:rPr>
          <w:sz w:val="16"/>
        </w:rPr>
        <w:t xml:space="preserve"> “</w:t>
      </w:r>
      <w:r w:rsidRPr="00F100F8">
        <w:rPr>
          <w:u w:val="single"/>
        </w:rPr>
        <w:t>temporal rhetorics</w:t>
      </w:r>
      <w:r w:rsidRPr="00F100F8">
        <w:rPr>
          <w:sz w:val="16"/>
        </w:rPr>
        <w:t xml:space="preserve">” </w:t>
      </w:r>
      <w:r w:rsidRPr="00BA7660">
        <w:rPr>
          <w:highlight w:val="green"/>
          <w:u w:val="single"/>
        </w:rPr>
        <w:t xml:space="preserve">shape how groups </w:t>
      </w:r>
      <w:r w:rsidRPr="00BA7660">
        <w:rPr>
          <w:rStyle w:val="Emphasis"/>
          <w:highlight w:val="green"/>
        </w:rPr>
        <w:t>understand themselves</w:t>
      </w:r>
      <w:r w:rsidRPr="00F100F8">
        <w:rPr>
          <w:u w:val="single"/>
        </w:rPr>
        <w:t xml:space="preserve"> within time</w:t>
      </w:r>
      <w:r w:rsidRPr="00F100F8">
        <w:rPr>
          <w:sz w:val="16"/>
        </w:rPr>
        <w:t xml:space="preserve"> – e.g., “Make America Great Again” (Joshi, 2023: 1636, citing Houdek and Phillips, 2020; see also </w:t>
      </w:r>
      <w:proofErr w:type="spellStart"/>
      <w:r w:rsidRPr="00F100F8">
        <w:rPr>
          <w:sz w:val="16"/>
        </w:rPr>
        <w:t>Gökarıksel</w:t>
      </w:r>
      <w:proofErr w:type="spellEnd"/>
      <w:r w:rsidRPr="00F100F8">
        <w:rPr>
          <w:sz w:val="16"/>
        </w:rPr>
        <w:t xml:space="preserve"> et al., 2019). Climate change forces the question: how can we think of global time (Baldwin, 2012; Baldwin and Erickson, 2020; Davis et al., 2019; Davis and Todd, 2017; </w:t>
      </w:r>
      <w:proofErr w:type="spellStart"/>
      <w:r w:rsidRPr="00F100F8">
        <w:rPr>
          <w:sz w:val="16"/>
        </w:rPr>
        <w:t>Gergan</w:t>
      </w:r>
      <w:proofErr w:type="spellEnd"/>
      <w:r w:rsidRPr="00F100F8">
        <w:rPr>
          <w:sz w:val="16"/>
        </w:rPr>
        <w:t xml:space="preserve"> et al., 2020; Saldanha, 2020; Whyte, 2016)? Whyte shows us that white </w:t>
      </w:r>
      <w:r w:rsidRPr="00F100F8">
        <w:rPr>
          <w:u w:val="single"/>
        </w:rPr>
        <w:t>settlers place</w:t>
      </w:r>
      <w:r w:rsidRPr="00F100F8">
        <w:rPr>
          <w:sz w:val="16"/>
        </w:rPr>
        <w:t xml:space="preserve"> climate, environmental, and other </w:t>
      </w:r>
      <w:r w:rsidRPr="00DE4CC8">
        <w:rPr>
          <w:rStyle w:val="Emphasis"/>
        </w:rPr>
        <w:t>apocalypses</w:t>
      </w:r>
      <w:r w:rsidRPr="00F100F8">
        <w:rPr>
          <w:u w:val="single"/>
        </w:rPr>
        <w:t xml:space="preserve"> in the future</w:t>
      </w:r>
      <w:r w:rsidRPr="00F100F8">
        <w:rPr>
          <w:sz w:val="16"/>
        </w:rPr>
        <w:t>, when Native people have already survived these events (Whyte, 2018a; see also Curley and Lister, 2020; Davis and Todd, 2017).</w:t>
      </w:r>
    </w:p>
    <w:p w14:paraId="181F3D8B" w14:textId="77777777" w:rsidR="00646A85" w:rsidRPr="00F100F8" w:rsidRDefault="00646A85" w:rsidP="00646A85">
      <w:pPr>
        <w:rPr>
          <w:sz w:val="16"/>
        </w:rPr>
      </w:pPr>
      <w:r w:rsidRPr="00BA7660">
        <w:rPr>
          <w:rStyle w:val="Emphasis"/>
          <w:highlight w:val="green"/>
        </w:rPr>
        <w:t>Radical geographies</w:t>
      </w:r>
      <w:r w:rsidRPr="00F100F8">
        <w:rPr>
          <w:u w:val="single"/>
        </w:rPr>
        <w:t xml:space="preserve"> increasingly </w:t>
      </w:r>
      <w:r w:rsidRPr="00BA7660">
        <w:rPr>
          <w:highlight w:val="green"/>
          <w:u w:val="single"/>
        </w:rPr>
        <w:t>move us</w:t>
      </w:r>
      <w:r w:rsidRPr="00F100F8">
        <w:rPr>
          <w:sz w:val="16"/>
        </w:rPr>
        <w:t xml:space="preserve"> from constricted and linear temporalities </w:t>
      </w:r>
      <w:r w:rsidRPr="00BA7660">
        <w:rPr>
          <w:highlight w:val="green"/>
          <w:u w:val="single"/>
        </w:rPr>
        <w:t>toward</w:t>
      </w:r>
      <w:r w:rsidRPr="00F100F8">
        <w:rPr>
          <w:u w:val="single"/>
        </w:rPr>
        <w:t xml:space="preserve"> a layered sense of </w:t>
      </w:r>
      <w:r w:rsidRPr="00BA7660">
        <w:rPr>
          <w:highlight w:val="green"/>
          <w:u w:val="single"/>
        </w:rPr>
        <w:t xml:space="preserve">time as </w:t>
      </w:r>
      <w:r w:rsidRPr="00BA7660">
        <w:rPr>
          <w:rStyle w:val="Emphasis"/>
          <w:highlight w:val="green"/>
        </w:rPr>
        <w:t>radical possibility</w:t>
      </w:r>
      <w:r w:rsidRPr="00F100F8">
        <w:rPr>
          <w:sz w:val="16"/>
        </w:rPr>
        <w:t>. Feminist, Indigenous, Black, and queer of color scholarships narrate embodied life in ways that remake relations to time and space (Lanier, 2020; McKittrick, 2013, 2021; Sharpe, 2016). This scholarship provides us the future as horizon (Muñoz, 2009; Simpson et al., 2018), futures alongside marronage or revolution (Bledsoe, 2017; McKittrick, 2011, 2021; Purifoy, 2021; Winston, 2021; Wright, 2020), crip time (Kafer, 2013; Samuels, 2017), fat time (</w:t>
      </w:r>
      <w:proofErr w:type="spellStart"/>
      <w:r w:rsidRPr="00F100F8">
        <w:rPr>
          <w:sz w:val="16"/>
        </w:rPr>
        <w:t>Tidgwell</w:t>
      </w:r>
      <w:proofErr w:type="spellEnd"/>
      <w:r w:rsidRPr="00F100F8">
        <w:rPr>
          <w:sz w:val="16"/>
        </w:rPr>
        <w:t xml:space="preserve"> et al., 2018), being out of time (Rao, 2020), fugitive and wayward experiments of time and place (Belcourt, 2016; Hartman, 2019), and haunting or desiring futures (Belcourt, 2016; Best and Ramírez, 2021; Hunt, 2018; Tuck, 2009; Tuck and Ree, 2013). By engaging temporality, can we envision repair apart from relation to the original damage narratives? </w:t>
      </w:r>
      <w:r w:rsidRPr="00F100F8">
        <w:rPr>
          <w:u w:val="single"/>
        </w:rPr>
        <w:t>Can we</w:t>
      </w:r>
      <w:r w:rsidRPr="00F100F8">
        <w:rPr>
          <w:sz w:val="16"/>
        </w:rPr>
        <w:t xml:space="preserve"> repair otherwise, </w:t>
      </w:r>
      <w:r w:rsidRPr="00BA7660">
        <w:rPr>
          <w:highlight w:val="green"/>
          <w:u w:val="single"/>
        </w:rPr>
        <w:t xml:space="preserve">tell </w:t>
      </w:r>
      <w:r w:rsidRPr="00BA7660">
        <w:rPr>
          <w:rStyle w:val="Emphasis"/>
          <w:highlight w:val="green"/>
        </w:rPr>
        <w:t>other stories</w:t>
      </w:r>
      <w:r w:rsidRPr="00F100F8">
        <w:rPr>
          <w:sz w:val="16"/>
        </w:rPr>
        <w:t>? (Barra, 2024; Bruno, 2023; Bruno et al., 2024; Crawley, 2016; Lewis, 2024; </w:t>
      </w:r>
      <w:proofErr w:type="spellStart"/>
      <w:r w:rsidRPr="00F100F8">
        <w:rPr>
          <w:sz w:val="16"/>
        </w:rPr>
        <w:t>Safransky</w:t>
      </w:r>
      <w:proofErr w:type="spellEnd"/>
      <w:r w:rsidRPr="00F100F8">
        <w:rPr>
          <w:sz w:val="16"/>
        </w:rPr>
        <w:t>, 2021; Thieme, 2021; Vasudevan et al., 2022).</w:t>
      </w:r>
    </w:p>
    <w:p w14:paraId="0188B10D" w14:textId="77777777" w:rsidR="00646A85" w:rsidRDefault="00646A85" w:rsidP="00646A85">
      <w:pPr>
        <w:rPr>
          <w:sz w:val="16"/>
        </w:rPr>
      </w:pPr>
      <w:r w:rsidRPr="00F100F8">
        <w:rPr>
          <w:sz w:val="16"/>
        </w:rPr>
        <w:t xml:space="preserve">Eve Tuck’s (Tuck, 2009, 2012; Tuck and Yang, 2014) work on desire is central to the origins of this special issue and our Desirable Futures Collective. Majerle Lister (2024) illustrates how desires are assembled and structured by both grounded Indigenous relationality and colonial violence through grazing regimes in the Navajo Nation. He elaborates on the messy non-linearity of time and how </w:t>
      </w:r>
      <w:r w:rsidRPr="00BA7660">
        <w:rPr>
          <w:highlight w:val="green"/>
          <w:u w:val="single"/>
        </w:rPr>
        <w:t>futures</w:t>
      </w:r>
      <w:r w:rsidRPr="00F100F8">
        <w:rPr>
          <w:u w:val="single"/>
        </w:rPr>
        <w:t xml:space="preserve"> are </w:t>
      </w:r>
      <w:r w:rsidRPr="00BA7660">
        <w:rPr>
          <w:highlight w:val="green"/>
          <w:u w:val="single"/>
        </w:rPr>
        <w:t>made</w:t>
      </w:r>
      <w:r w:rsidRPr="00F100F8">
        <w:rPr>
          <w:u w:val="single"/>
        </w:rPr>
        <w:t xml:space="preserve"> </w:t>
      </w:r>
      <w:r w:rsidRPr="00BA7660">
        <w:rPr>
          <w:highlight w:val="green"/>
          <w:u w:val="single"/>
        </w:rPr>
        <w:t xml:space="preserve">through </w:t>
      </w:r>
      <w:r w:rsidRPr="00BA7660">
        <w:rPr>
          <w:rStyle w:val="Emphasis"/>
          <w:highlight w:val="green"/>
        </w:rPr>
        <w:t>political desires</w:t>
      </w:r>
      <w:r w:rsidRPr="00F100F8">
        <w:rPr>
          <w:sz w:val="16"/>
        </w:rPr>
        <w:t xml:space="preserve">. This focus on desire resonates with attention to livingness that floods through Tianna Bruno’s (2024) article. Against a tendency in Environmental Justice literature to </w:t>
      </w:r>
      <w:r w:rsidRPr="00BA7660">
        <w:rPr>
          <w:highlight w:val="green"/>
          <w:u w:val="single"/>
        </w:rPr>
        <w:t>slot communities into</w:t>
      </w:r>
      <w:r w:rsidRPr="00F100F8">
        <w:rPr>
          <w:u w:val="single"/>
        </w:rPr>
        <w:t xml:space="preserve"> roles of either </w:t>
      </w:r>
      <w:r w:rsidRPr="00BA7660">
        <w:rPr>
          <w:rStyle w:val="Emphasis"/>
          <w:highlight w:val="green"/>
        </w:rPr>
        <w:t>heroic activist</w:t>
      </w:r>
      <w:r w:rsidRPr="00BA7660">
        <w:rPr>
          <w:highlight w:val="green"/>
          <w:u w:val="single"/>
        </w:rPr>
        <w:t xml:space="preserve"> or </w:t>
      </w:r>
      <w:r w:rsidRPr="00BA7660">
        <w:rPr>
          <w:rStyle w:val="Emphasis"/>
          <w:highlight w:val="green"/>
        </w:rPr>
        <w:t>abject victim</w:t>
      </w:r>
      <w:r w:rsidRPr="00F100F8">
        <w:rPr>
          <w:sz w:val="16"/>
        </w:rPr>
        <w:t>, Bruno presents an analytic focused on quotidian forms of living to honor Black life and futurity. She writes, “</w:t>
      </w:r>
      <w:r w:rsidRPr="00DE4CC8">
        <w:rPr>
          <w:u w:val="single"/>
        </w:rPr>
        <w:t>There</w:t>
      </w:r>
      <w:r w:rsidRPr="00F100F8">
        <w:rPr>
          <w:u w:val="single"/>
        </w:rPr>
        <w:t xml:space="preserve"> is a </w:t>
      </w:r>
      <w:r w:rsidRPr="00BA7660">
        <w:rPr>
          <w:highlight w:val="green"/>
          <w:u w:val="single"/>
        </w:rPr>
        <w:t>lot of</w:t>
      </w:r>
      <w:r w:rsidRPr="00F100F8">
        <w:rPr>
          <w:u w:val="single"/>
        </w:rPr>
        <w:t xml:space="preserve"> living</w:t>
      </w:r>
      <w:r w:rsidRPr="00F100F8">
        <w:rPr>
          <w:sz w:val="16"/>
        </w:rPr>
        <w:t xml:space="preserve">, loving, </w:t>
      </w:r>
      <w:r w:rsidRPr="00F100F8">
        <w:rPr>
          <w:u w:val="single"/>
        </w:rPr>
        <w:t>caring</w:t>
      </w:r>
      <w:r w:rsidRPr="00F100F8">
        <w:rPr>
          <w:sz w:val="16"/>
        </w:rPr>
        <w:t xml:space="preserve">, </w:t>
      </w:r>
      <w:r w:rsidRPr="00F100F8">
        <w:rPr>
          <w:u w:val="single"/>
        </w:rPr>
        <w:t xml:space="preserve">and </w:t>
      </w:r>
      <w:r w:rsidRPr="00BA7660">
        <w:rPr>
          <w:rStyle w:val="Emphasis"/>
          <w:highlight w:val="green"/>
        </w:rPr>
        <w:t>life</w:t>
      </w:r>
      <w:r w:rsidRPr="00F100F8">
        <w:rPr>
          <w:u w:val="single"/>
        </w:rPr>
        <w:t xml:space="preserve"> that occurs </w:t>
      </w:r>
      <w:r w:rsidRPr="00BA7660">
        <w:rPr>
          <w:highlight w:val="green"/>
          <w:u w:val="single"/>
        </w:rPr>
        <w:t xml:space="preserve">between </w:t>
      </w:r>
      <w:r w:rsidRPr="00BA7660">
        <w:rPr>
          <w:rStyle w:val="Emphasis"/>
          <w:highlight w:val="green"/>
        </w:rPr>
        <w:t>spectacular activism</w:t>
      </w:r>
      <w:r w:rsidRPr="00BA7660">
        <w:rPr>
          <w:highlight w:val="green"/>
          <w:u w:val="single"/>
        </w:rPr>
        <w:t xml:space="preserve"> and dying</w:t>
      </w:r>
      <w:r w:rsidRPr="00F100F8">
        <w:rPr>
          <w:sz w:val="16"/>
        </w:rPr>
        <w:t>” (2024: 3).</w:t>
      </w:r>
    </w:p>
    <w:p w14:paraId="73FCF1FF" w14:textId="77777777" w:rsidR="00646A85" w:rsidRPr="00F100F8" w:rsidRDefault="00646A85" w:rsidP="00646A85">
      <w:pPr>
        <w:rPr>
          <w:sz w:val="16"/>
        </w:rPr>
      </w:pPr>
      <w:r>
        <w:rPr>
          <w:sz w:val="16"/>
        </w:rPr>
        <w:t>&lt;&lt;CONDENSED, NONE OMITTED&gt;&gt;</w:t>
      </w:r>
    </w:p>
    <w:p w14:paraId="49DCBF45" w14:textId="77777777" w:rsidR="00646A85" w:rsidRPr="00DE4CC8" w:rsidRDefault="00646A85" w:rsidP="00646A85">
      <w:pPr>
        <w:rPr>
          <w:sz w:val="10"/>
          <w:szCs w:val="16"/>
        </w:rPr>
      </w:pPr>
      <w:r w:rsidRPr="00DE4CC8">
        <w:rPr>
          <w:sz w:val="10"/>
          <w:szCs w:val="16"/>
        </w:rPr>
        <w:t xml:space="preserve">Alana de Hinojosa’s (2024) piece on the US–Mexico Chamizal Land Dispute shows how </w:t>
      </w:r>
      <w:proofErr w:type="gramStart"/>
      <w:r w:rsidRPr="00DE4CC8">
        <w:rPr>
          <w:sz w:val="10"/>
          <w:szCs w:val="16"/>
        </w:rPr>
        <w:t>Anglo American</w:t>
      </w:r>
      <w:proofErr w:type="gramEnd"/>
      <w:r w:rsidRPr="00DE4CC8">
        <w:rPr>
          <w:sz w:val="10"/>
          <w:szCs w:val="16"/>
        </w:rPr>
        <w:t xml:space="preserve"> history and presence are naturalized through forgetting and maintained through violence. de Hinojosa gives us the Río Grande as an animate character, an unruly river that intervenes in “settler temporality” as a specific time-space and unsettles colonial timelines that begin from white possession. DeWitt King’s piece (2024) on “demon time,” theorizes temporality in relation to demonic space (McKittrick, 2006): demon time is rooted in Black epistemologies allowing for “an iterative process of recovery from anti-blackness.” Demon time flows from Black cultural production in the barber shop, beauty salon, and strip club and demands we reorient our understanding of Black </w:t>
      </w:r>
      <w:proofErr w:type="spellStart"/>
      <w:r w:rsidRPr="00DE4CC8">
        <w:rPr>
          <w:sz w:val="10"/>
          <w:szCs w:val="16"/>
        </w:rPr>
        <w:t>timescapes</w:t>
      </w:r>
      <w:proofErr w:type="spellEnd"/>
      <w:r w:rsidRPr="00DE4CC8">
        <w:rPr>
          <w:sz w:val="10"/>
          <w:szCs w:val="16"/>
        </w:rPr>
        <w:t>. Monica Barra utilizes Wynter’s (1971) plot and King’s (2019) shoal to develop new visions of restoration for Black and Indigenous communities along the Louisiana coast. Barra’s reimagination of restoration pushes back against techno-scientific narratives and disrupts “singular notions of ecological loss, repair, and return” by attending to practices that reflect Black communities’ relations to place that cannot be captured by mainstream environmental science (see also Tuck et al., 2013). Rachel Goffe (2024) also draws on Wynter’s plot to situate modes of refusal (plot to rebel) and sustenance (plot of land) in her work in Jamaica, where the plot reflects an enactment of different futures rooted in Black epistemologies that upend and refuse parameters of colonial property and plantation regimes. The plot is a time-traveling set of practices (Barra, 2024: 8, citing Kimmerer, 2011; King, 2019; McKittrick, 2013; Sharpe, 2016; Whyte, 2018b). Time as seen through the lens of the plot is interwoven with intergenerational care for land, plants, and people. Restoration and reparation in this sense not only become modes of creating different presents/futures but are also deeply linked to alternative orientations to our past. Beginning from the case of Renisha McBride, killed in 2013 while seeking help after a car crash, Aaron Mallory explores three “missing” hours during which McBride cannot be accounted for as representative of an epistemic site where antiblack and gendered violence intersect. Centering the Black feminist concept of unknowability, Mallory argues that this missing time highlights how Black women’s contributions to spatial and temporal production are structurally erased, a “scaffolding of disappearing so that the very disappearing is itself disappeared and protected from detection” (Dotson, 2017: 426; cited in Mallory 2024:2). McBride’s unknown and unknowable time, central to claims for justice, reminds us that attending to absent geographies and times is deeply important to expanding geographic understanding. Annie Elledge (2024) gives us a different perspective of absence and scarcity. In Elledge’s (2024) description of Durham, North Carolina as a dieting capital proliferating industries of dieting and thinness, fatness disrupts linear time and progress narratives that imagine a future without fat people. Histories of fatness are deeply embroiled in gendered and racial politics in which the fat body is treated as something undesirable, to be feared and erased from the future. Elledge (2024) highlights how some bodies are imagined as absent in the future, an intervention that parallels crip theory’s ableist imaginaries that equate disability with absence of futurity (Kafer, 2013).</w:t>
      </w:r>
    </w:p>
    <w:p w14:paraId="34A29435" w14:textId="77777777" w:rsidR="00646A85" w:rsidRDefault="00646A85" w:rsidP="00646A85">
      <w:pPr>
        <w:rPr>
          <w:sz w:val="16"/>
        </w:rPr>
      </w:pPr>
      <w:r>
        <w:rPr>
          <w:sz w:val="16"/>
        </w:rPr>
        <w:lastRenderedPageBreak/>
        <w:t>&lt;&lt;PARAGRAPH INTEGRITY RESUMES&gt;&gt;</w:t>
      </w:r>
    </w:p>
    <w:p w14:paraId="5C1C7C6F" w14:textId="77777777" w:rsidR="00646A85" w:rsidRPr="00DE4CC8" w:rsidRDefault="00646A85" w:rsidP="00646A85">
      <w:pPr>
        <w:rPr>
          <w:sz w:val="16"/>
        </w:rPr>
      </w:pPr>
      <w:r w:rsidRPr="00DE4CC8">
        <w:rPr>
          <w:sz w:val="16"/>
        </w:rPr>
        <w:t>Contributions toward desirable futures</w:t>
      </w:r>
    </w:p>
    <w:p w14:paraId="4BDE9D98" w14:textId="77777777" w:rsidR="00646A85" w:rsidRPr="00DE4CC8" w:rsidRDefault="00646A85" w:rsidP="00646A85">
      <w:pPr>
        <w:rPr>
          <w:sz w:val="16"/>
        </w:rPr>
      </w:pPr>
      <w:r w:rsidRPr="00DE4CC8">
        <w:rPr>
          <w:sz w:val="16"/>
        </w:rPr>
        <w:t>Weaponized time: value, property, discipline</w:t>
      </w:r>
    </w:p>
    <w:p w14:paraId="36509FF2" w14:textId="77777777" w:rsidR="00646A85" w:rsidRPr="00DE4CC8" w:rsidRDefault="00646A85" w:rsidP="00646A85">
      <w:pPr>
        <w:rPr>
          <w:sz w:val="16"/>
        </w:rPr>
      </w:pPr>
      <w:r w:rsidRPr="00DE4CC8">
        <w:rPr>
          <w:sz w:val="16"/>
        </w:rPr>
        <w:t xml:space="preserve">Settler-enslaver epistemologies figure land and people as “potential property to further the interests of capital, state-making, and whiteness” (Curley et al., 2022: 4; Lowe, 2015); time too falls into the sights of this property-making colonial metaphysics. </w:t>
      </w:r>
      <w:r w:rsidRPr="00BA7660">
        <w:rPr>
          <w:highlight w:val="green"/>
          <w:u w:val="single"/>
        </w:rPr>
        <w:t>Time is</w:t>
      </w:r>
      <w:r w:rsidRPr="00DE4CC8">
        <w:rPr>
          <w:u w:val="single"/>
        </w:rPr>
        <w:t xml:space="preserve"> a strategy </w:t>
      </w:r>
      <w:r w:rsidRPr="00BA7660">
        <w:rPr>
          <w:highlight w:val="green"/>
          <w:u w:val="single"/>
        </w:rPr>
        <w:t>used</w:t>
      </w:r>
      <w:r w:rsidRPr="00DE4CC8">
        <w:rPr>
          <w:sz w:val="16"/>
        </w:rPr>
        <w:t xml:space="preserve"> by the state and capital </w:t>
      </w:r>
      <w:r w:rsidRPr="00BA7660">
        <w:rPr>
          <w:highlight w:val="green"/>
          <w:u w:val="single"/>
        </w:rPr>
        <w:t xml:space="preserve">to </w:t>
      </w:r>
      <w:r w:rsidRPr="00BA7660">
        <w:rPr>
          <w:rStyle w:val="Emphasis"/>
          <w:highlight w:val="green"/>
        </w:rPr>
        <w:t>discipline</w:t>
      </w:r>
      <w:r w:rsidRPr="00DE4CC8">
        <w:rPr>
          <w:u w:val="single"/>
        </w:rPr>
        <w:t xml:space="preserve">, </w:t>
      </w:r>
      <w:r w:rsidRPr="00BA7660">
        <w:rPr>
          <w:rStyle w:val="Emphasis"/>
          <w:highlight w:val="green"/>
        </w:rPr>
        <w:t>coerce</w:t>
      </w:r>
      <w:r w:rsidRPr="00DE4CC8">
        <w:rPr>
          <w:u w:val="single"/>
        </w:rPr>
        <w:t xml:space="preserve">, </w:t>
      </w:r>
      <w:r w:rsidRPr="00BA7660">
        <w:rPr>
          <w:highlight w:val="green"/>
          <w:u w:val="single"/>
        </w:rPr>
        <w:t xml:space="preserve">and </w:t>
      </w:r>
      <w:r w:rsidRPr="00BA7660">
        <w:rPr>
          <w:rStyle w:val="Emphasis"/>
          <w:highlight w:val="green"/>
        </w:rPr>
        <w:t>frame</w:t>
      </w:r>
      <w:r w:rsidRPr="00BA7660">
        <w:rPr>
          <w:highlight w:val="green"/>
          <w:u w:val="single"/>
        </w:rPr>
        <w:t xml:space="preserve"> what is possible</w:t>
      </w:r>
      <w:r w:rsidRPr="00DE4CC8">
        <w:rPr>
          <w:sz w:val="16"/>
        </w:rPr>
        <w:t xml:space="preserve"> – from the management of minutes or even seconds in the workplace (Dimpfl, 2018), to </w:t>
      </w:r>
      <w:r w:rsidRPr="00DE4CC8">
        <w:rPr>
          <w:u w:val="single"/>
        </w:rPr>
        <w:t xml:space="preserve">the inscription of </w:t>
      </w:r>
      <w:r w:rsidRPr="00DE4CC8">
        <w:rPr>
          <w:rStyle w:val="Emphasis"/>
        </w:rPr>
        <w:t>dominant time</w:t>
      </w:r>
      <w:r w:rsidRPr="00DE4CC8">
        <w:rPr>
          <w:u w:val="single"/>
        </w:rPr>
        <w:t xml:space="preserve"> into the </w:t>
      </w:r>
      <w:r w:rsidRPr="00DE4CC8">
        <w:rPr>
          <w:rStyle w:val="Emphasis"/>
        </w:rPr>
        <w:t>law</w:t>
      </w:r>
      <w:r w:rsidRPr="00DE4CC8">
        <w:rPr>
          <w:sz w:val="16"/>
        </w:rPr>
        <w:t xml:space="preserve"> (Joshi, 2023; Mills, 2014), from the structure of checkpoints and prisons which control and restructure time (Tawil-Souri, 2017), </w:t>
      </w:r>
      <w:r w:rsidRPr="00DE4CC8">
        <w:rPr>
          <w:u w:val="single"/>
        </w:rPr>
        <w:t>to</w:t>
      </w:r>
      <w:r w:rsidRPr="00DE4CC8">
        <w:rPr>
          <w:sz w:val="16"/>
        </w:rPr>
        <w:t xml:space="preserve"> the management of </w:t>
      </w:r>
      <w:r w:rsidRPr="00DE4CC8">
        <w:rPr>
          <w:u w:val="single"/>
        </w:rPr>
        <w:t>how we think of</w:t>
      </w:r>
      <w:r w:rsidRPr="00DE4CC8">
        <w:rPr>
          <w:sz w:val="16"/>
        </w:rPr>
        <w:t xml:space="preserve"> epochs, eras, or </w:t>
      </w:r>
      <w:r w:rsidRPr="00DE4CC8">
        <w:rPr>
          <w:u w:val="single"/>
        </w:rPr>
        <w:t>the future</w:t>
      </w:r>
      <w:r w:rsidRPr="00DE4CC8">
        <w:rPr>
          <w:sz w:val="16"/>
        </w:rPr>
        <w:t xml:space="preserve"> (Curley and Smith, forthcoming; Fagan, 2019; Whyte, 2021). Barra (2024) begins her article on “restoration otherwise,” quoting Louisiana officials saying, “We have no time left to lose.” This seemingly protective urgency </w:t>
      </w:r>
      <w:r w:rsidRPr="00BA7660">
        <w:rPr>
          <w:highlight w:val="green"/>
          <w:u w:val="single"/>
        </w:rPr>
        <w:t>justifies</w:t>
      </w:r>
      <w:r w:rsidRPr="00DE4CC8">
        <w:rPr>
          <w:u w:val="single"/>
        </w:rPr>
        <w:t xml:space="preserve"> the </w:t>
      </w:r>
      <w:r w:rsidRPr="00BA7660">
        <w:rPr>
          <w:rStyle w:val="Emphasis"/>
          <w:highlight w:val="green"/>
        </w:rPr>
        <w:t>abandonment</w:t>
      </w:r>
      <w:r w:rsidRPr="00BA7660">
        <w:rPr>
          <w:highlight w:val="green"/>
          <w:u w:val="single"/>
        </w:rPr>
        <w:t xml:space="preserve"> of the</w:t>
      </w:r>
      <w:r w:rsidRPr="00DE4CC8">
        <w:rPr>
          <w:sz w:val="16"/>
        </w:rPr>
        <w:t xml:space="preserve"> Black, Indigenous, </w:t>
      </w:r>
      <w:r w:rsidRPr="00961F55">
        <w:rPr>
          <w:rStyle w:val="Emphasis"/>
          <w:b w:val="0"/>
          <w:bCs/>
          <w:sz w:val="18"/>
          <w:szCs w:val="18"/>
          <w:u w:val="none"/>
        </w:rPr>
        <w:t>southeast Asian</w:t>
      </w:r>
      <w:r w:rsidRPr="00DE4CC8">
        <w:rPr>
          <w:sz w:val="16"/>
        </w:rPr>
        <w:t xml:space="preserve">, and low-income </w:t>
      </w:r>
      <w:r w:rsidRPr="00BA7660">
        <w:rPr>
          <w:b/>
          <w:bCs/>
          <w:highlight w:val="green"/>
          <w:u w:val="single"/>
        </w:rPr>
        <w:t>communities affected</w:t>
      </w:r>
      <w:r w:rsidRPr="00DE4CC8">
        <w:rPr>
          <w:sz w:val="16"/>
        </w:rPr>
        <w:t xml:space="preserve"> (Barra, 2024: 2). Urgency and </w:t>
      </w:r>
      <w:r w:rsidRPr="00DE4CC8">
        <w:rPr>
          <w:u w:val="single"/>
        </w:rPr>
        <w:t xml:space="preserve">the </w:t>
      </w:r>
      <w:r w:rsidRPr="00BA7660">
        <w:rPr>
          <w:highlight w:val="green"/>
          <w:u w:val="single"/>
        </w:rPr>
        <w:t xml:space="preserve">imposition of an </w:t>
      </w:r>
      <w:r w:rsidRPr="00BA7660">
        <w:rPr>
          <w:rStyle w:val="Emphasis"/>
          <w:highlight w:val="green"/>
        </w:rPr>
        <w:t>external timeline</w:t>
      </w:r>
      <w:r w:rsidRPr="00BA7660">
        <w:rPr>
          <w:highlight w:val="green"/>
          <w:u w:val="single"/>
        </w:rPr>
        <w:t xml:space="preserve"> imagine danger to be imminent</w:t>
      </w:r>
      <w:r w:rsidRPr="00DE4CC8">
        <w:rPr>
          <w:u w:val="single"/>
        </w:rPr>
        <w:t xml:space="preserve"> and the future in ruins, and </w:t>
      </w:r>
      <w:r w:rsidRPr="00BA7660">
        <w:rPr>
          <w:highlight w:val="green"/>
          <w:u w:val="single"/>
        </w:rPr>
        <w:t xml:space="preserve">undermine </w:t>
      </w:r>
      <w:r w:rsidRPr="00BA7660">
        <w:rPr>
          <w:rStyle w:val="Emphasis"/>
          <w:highlight w:val="green"/>
        </w:rPr>
        <w:t>community sovereignty</w:t>
      </w:r>
      <w:r w:rsidRPr="00BA7660">
        <w:rPr>
          <w:highlight w:val="green"/>
          <w:u w:val="single"/>
        </w:rPr>
        <w:t xml:space="preserve"> and </w:t>
      </w:r>
      <w:r w:rsidRPr="00BA7660">
        <w:rPr>
          <w:rStyle w:val="Emphasis"/>
          <w:highlight w:val="green"/>
        </w:rPr>
        <w:t>alternate temporalities</w:t>
      </w:r>
      <w:r w:rsidRPr="00DE4CC8">
        <w:rPr>
          <w:sz w:val="16"/>
        </w:rPr>
        <w:t xml:space="preserve"> (e.g., Curley and Lister, 2020; Davis and Todd, 2017; </w:t>
      </w:r>
      <w:proofErr w:type="spellStart"/>
      <w:r w:rsidRPr="00DE4CC8">
        <w:rPr>
          <w:sz w:val="16"/>
        </w:rPr>
        <w:t>Gergan</w:t>
      </w:r>
      <w:proofErr w:type="spellEnd"/>
      <w:r w:rsidRPr="00DE4CC8">
        <w:rPr>
          <w:sz w:val="16"/>
        </w:rPr>
        <w:t xml:space="preserve"> et al., 2020; Whyte, 2018a, 2020).</w:t>
      </w:r>
    </w:p>
    <w:p w14:paraId="4E14C494" w14:textId="77777777" w:rsidR="00646A85" w:rsidRPr="00961F55" w:rsidRDefault="00646A85" w:rsidP="00646A85">
      <w:pPr>
        <w:rPr>
          <w:sz w:val="16"/>
        </w:rPr>
      </w:pPr>
      <w:r w:rsidRPr="00DE4CC8">
        <w:rPr>
          <w:sz w:val="16"/>
        </w:rPr>
        <w:t xml:space="preserve">Where sometimes the representation of time is used to political effect, in other instances it is the materiality of how time is allocated (Mahadeo, 2019) that enforces and maintains “death-dealing difference” (Gilmore, 2002; Hartman, 2008). In Barra’s (2024) piece, we witness Ms. Shanice spending her days attending multiple meetings simply to try to remain in place (e.g., p. 3). As King tells us, Black people have long understood time as an organizing force because “their very survival depended on this awareness” (King, 2024: 1); “Black folks are continually losing time and the most concrete manifestation of this is premature Black death … Time is against Black people … time is weaponized against Black folks” (King, 2024: 4). As Lister (2024) illustrates, </w:t>
      </w:r>
      <w:r w:rsidRPr="00DE4CC8">
        <w:rPr>
          <w:u w:val="single"/>
        </w:rPr>
        <w:t>legal structures of colonialism</w:t>
      </w:r>
      <w:r w:rsidRPr="00DE4CC8">
        <w:rPr>
          <w:sz w:val="16"/>
        </w:rPr>
        <w:t xml:space="preserve"> shape and disrupt not only past but also present and future possibilities through how they </w:t>
      </w:r>
      <w:r w:rsidRPr="00BA7660">
        <w:rPr>
          <w:rStyle w:val="Emphasis"/>
          <w:highlight w:val="green"/>
        </w:rPr>
        <w:t>sever</w:t>
      </w:r>
      <w:r w:rsidRPr="00DE4CC8">
        <w:rPr>
          <w:sz w:val="16"/>
        </w:rPr>
        <w:t xml:space="preserve"> or intervene in </w:t>
      </w:r>
      <w:r w:rsidRPr="00BA7660">
        <w:rPr>
          <w:highlight w:val="green"/>
          <w:u w:val="single"/>
        </w:rPr>
        <w:t>native relations</w:t>
      </w:r>
      <w:r w:rsidRPr="00DE4CC8">
        <w:rPr>
          <w:sz w:val="16"/>
        </w:rPr>
        <w:t xml:space="preserve"> to land, providing “the conditions for settler futurities that eclipses the futures of Native peoples.”</w:t>
      </w:r>
    </w:p>
    <w:p w14:paraId="0DC64E6A" w14:textId="77777777" w:rsidR="00646A85" w:rsidRPr="007F241E" w:rsidRDefault="00646A85" w:rsidP="00646A85">
      <w:pPr>
        <w:pStyle w:val="Heading4"/>
        <w:rPr>
          <w:color w:val="000000" w:themeColor="text1"/>
        </w:rPr>
      </w:pPr>
      <w:r w:rsidRPr="007F241E">
        <w:rPr>
          <w:color w:val="000000" w:themeColor="text1"/>
        </w:rPr>
        <w:t xml:space="preserve">Vote neg for </w:t>
      </w:r>
      <w:r w:rsidRPr="007F241E">
        <w:rPr>
          <w:color w:val="000000" w:themeColor="text1"/>
          <w:u w:val="single"/>
        </w:rPr>
        <w:t>Asia-Pessimism</w:t>
      </w:r>
      <w:r w:rsidRPr="007F241E">
        <w:rPr>
          <w:color w:val="000000" w:themeColor="text1"/>
        </w:rPr>
        <w:t>---</w:t>
      </w:r>
      <w:r w:rsidRPr="007F241E">
        <w:rPr>
          <w:color w:val="000000" w:themeColor="text1"/>
          <w:u w:val="single"/>
        </w:rPr>
        <w:t>refuse</w:t>
      </w:r>
      <w:r w:rsidRPr="007F241E">
        <w:rPr>
          <w:color w:val="000000" w:themeColor="text1"/>
        </w:rPr>
        <w:t xml:space="preserve"> to invest in narratives of </w:t>
      </w:r>
      <w:r w:rsidRPr="007F241E">
        <w:rPr>
          <w:color w:val="000000" w:themeColor="text1"/>
          <w:u w:val="single"/>
        </w:rPr>
        <w:t>linear progress</w:t>
      </w:r>
      <w:r w:rsidRPr="007F241E">
        <w:rPr>
          <w:color w:val="000000" w:themeColor="text1"/>
        </w:rPr>
        <w:t>.</w:t>
      </w:r>
    </w:p>
    <w:p w14:paraId="0BBAFA86" w14:textId="77777777" w:rsidR="00646A85" w:rsidRPr="007F241E" w:rsidRDefault="00646A85" w:rsidP="00646A85">
      <w:pPr>
        <w:rPr>
          <w:color w:val="000000" w:themeColor="text1"/>
        </w:rPr>
      </w:pPr>
      <w:proofErr w:type="spellStart"/>
      <w:r w:rsidRPr="007F241E">
        <w:rPr>
          <w:rFonts w:eastAsiaTheme="majorEastAsia" w:cstheme="majorBidi"/>
          <w:b/>
          <w:iCs/>
          <w:color w:val="000000" w:themeColor="text1"/>
          <w:sz w:val="26"/>
        </w:rPr>
        <w:t>Streamas</w:t>
      </w:r>
      <w:proofErr w:type="spellEnd"/>
      <w:r w:rsidRPr="007F241E">
        <w:rPr>
          <w:rFonts w:eastAsiaTheme="majorEastAsia" w:cstheme="majorBidi"/>
          <w:b/>
          <w:iCs/>
          <w:color w:val="000000" w:themeColor="text1"/>
          <w:sz w:val="26"/>
        </w:rPr>
        <w:t xml:space="preserve"> ’19</w:t>
      </w:r>
      <w:r w:rsidRPr="007F241E">
        <w:rPr>
          <w:color w:val="000000" w:themeColor="text1"/>
        </w:rPr>
        <w:t xml:space="preserve"> [John; October; associate professor of Comparative Ethnic Studies, Languages, Cultures, and Race at Washington State University; The Comparatist, “Asia-Pessimism: Modeling a Revolution in Failure,” Vol. 43] trigger warning; mentions of suicide</w:t>
      </w:r>
    </w:p>
    <w:p w14:paraId="1F299B22" w14:textId="77777777" w:rsidR="00646A85" w:rsidRPr="007F241E" w:rsidRDefault="00646A85" w:rsidP="00646A85">
      <w:pPr>
        <w:rPr>
          <w:color w:val="000000" w:themeColor="text1"/>
          <w:sz w:val="16"/>
        </w:rPr>
      </w:pPr>
      <w:r w:rsidRPr="007F241E">
        <w:rPr>
          <w:color w:val="000000" w:themeColor="text1"/>
          <w:u w:val="single"/>
        </w:rPr>
        <w:t>This</w:t>
      </w:r>
      <w:r w:rsidRPr="007F241E">
        <w:rPr>
          <w:color w:val="000000" w:themeColor="text1"/>
          <w:sz w:val="16"/>
        </w:rPr>
        <w:t xml:space="preserve">, then, </w:t>
      </w:r>
      <w:r w:rsidRPr="007F241E">
        <w:rPr>
          <w:color w:val="000000" w:themeColor="text1"/>
          <w:u w:val="single"/>
        </w:rPr>
        <w:t xml:space="preserve">is the </w:t>
      </w:r>
      <w:r w:rsidRPr="007F241E">
        <w:rPr>
          <w:b/>
          <w:iCs/>
          <w:color w:val="000000" w:themeColor="text1"/>
          <w:u w:val="single"/>
          <w:bdr w:val="single" w:sz="8" w:space="0" w:color="auto"/>
        </w:rPr>
        <w:t>appropriate</w:t>
      </w:r>
      <w:r w:rsidRPr="007F241E">
        <w:rPr>
          <w:color w:val="000000" w:themeColor="text1"/>
          <w:u w:val="single"/>
        </w:rPr>
        <w:t xml:space="preserve"> site for an </w:t>
      </w:r>
      <w:r w:rsidRPr="00BA7660">
        <w:rPr>
          <w:b/>
          <w:iCs/>
          <w:color w:val="000000" w:themeColor="text1"/>
          <w:highlight w:val="green"/>
          <w:u w:val="single"/>
          <w:bdr w:val="single" w:sz="8" w:space="0" w:color="auto"/>
        </w:rPr>
        <w:t>Asia-Pessimism</w:t>
      </w:r>
      <w:r w:rsidRPr="007F241E">
        <w:rPr>
          <w:color w:val="000000" w:themeColor="text1"/>
          <w:sz w:val="16"/>
        </w:rPr>
        <w:t xml:space="preserve">, </w:t>
      </w:r>
      <w:r w:rsidRPr="007F241E">
        <w:rPr>
          <w:color w:val="000000" w:themeColor="text1"/>
          <w:u w:val="single"/>
        </w:rPr>
        <w:t xml:space="preserve">a </w:t>
      </w:r>
      <w:r w:rsidRPr="00BA7660">
        <w:rPr>
          <w:color w:val="000000" w:themeColor="text1"/>
          <w:highlight w:val="green"/>
          <w:u w:val="single"/>
        </w:rPr>
        <w:t xml:space="preserve">focus on </w:t>
      </w:r>
      <w:r w:rsidRPr="00BA7660">
        <w:rPr>
          <w:b/>
          <w:iCs/>
          <w:color w:val="000000" w:themeColor="text1"/>
          <w:highlight w:val="green"/>
          <w:u w:val="single"/>
          <w:bdr w:val="single" w:sz="8" w:space="0" w:color="auto"/>
        </w:rPr>
        <w:t>yellow suffering</w:t>
      </w:r>
      <w:r w:rsidRPr="007F241E">
        <w:rPr>
          <w:color w:val="000000" w:themeColor="text1"/>
          <w:u w:val="single"/>
        </w:rPr>
        <w:t xml:space="preserve"> implying hope for </w:t>
      </w:r>
      <w:r w:rsidRPr="007F241E">
        <w:rPr>
          <w:b/>
          <w:iCs/>
          <w:color w:val="000000" w:themeColor="text1"/>
          <w:u w:val="single"/>
          <w:bdr w:val="single" w:sz="8" w:space="0" w:color="auto"/>
        </w:rPr>
        <w:t>resistance</w:t>
      </w:r>
      <w:r w:rsidRPr="007F241E">
        <w:rPr>
          <w:color w:val="000000" w:themeColor="text1"/>
          <w:sz w:val="16"/>
        </w:rPr>
        <w:t xml:space="preserve"> and justice. To be sure, Afro-Pessimism is debated by black scholars such as Michelle M. Wright, who, in a persuasive critique of what she calls the “linear progress narrative” of blacks’ history, argues that “U.S. versions of </w:t>
      </w:r>
      <w:proofErr w:type="spellStart"/>
      <w:r w:rsidRPr="007F241E">
        <w:rPr>
          <w:color w:val="000000" w:themeColor="text1"/>
          <w:sz w:val="16"/>
        </w:rPr>
        <w:t>Afropessimism</w:t>
      </w:r>
      <w:proofErr w:type="spellEnd"/>
      <w:r w:rsidRPr="007F241E">
        <w:rPr>
          <w:color w:val="000000" w:themeColor="text1"/>
          <w:sz w:val="16"/>
        </w:rPr>
        <w:t xml:space="preserve"> nonetheless doggedly track each moment of the Middle Passage Epistemology to state yet again that </w:t>
      </w:r>
      <w:r w:rsidRPr="00BA7660">
        <w:rPr>
          <w:b/>
          <w:iCs/>
          <w:color w:val="000000" w:themeColor="text1"/>
          <w:highlight w:val="green"/>
          <w:u w:val="single"/>
          <w:bdr w:val="single" w:sz="8" w:space="0" w:color="auto"/>
        </w:rPr>
        <w:t>no progress</w:t>
      </w:r>
      <w:r w:rsidRPr="00BA7660">
        <w:rPr>
          <w:color w:val="000000" w:themeColor="text1"/>
          <w:highlight w:val="green"/>
          <w:u w:val="single"/>
        </w:rPr>
        <w:t xml:space="preserve"> has been </w:t>
      </w:r>
      <w:r w:rsidRPr="00BA7660">
        <w:rPr>
          <w:b/>
          <w:iCs/>
          <w:color w:val="000000" w:themeColor="text1"/>
          <w:highlight w:val="green"/>
          <w:u w:val="single"/>
          <w:bdr w:val="single" w:sz="8" w:space="0" w:color="auto"/>
        </w:rPr>
        <w:t>made</w:t>
      </w:r>
      <w:r w:rsidRPr="007F241E">
        <w:rPr>
          <w:color w:val="000000" w:themeColor="text1"/>
          <w:sz w:val="16"/>
        </w:rPr>
        <w:t>” (188).</w:t>
      </w:r>
    </w:p>
    <w:p w14:paraId="1A312086" w14:textId="77777777" w:rsidR="00646A85" w:rsidRPr="007F241E" w:rsidRDefault="00646A85" w:rsidP="00646A85">
      <w:pPr>
        <w:rPr>
          <w:color w:val="000000" w:themeColor="text1"/>
          <w:sz w:val="16"/>
        </w:rPr>
      </w:pPr>
      <w:r w:rsidRPr="007F241E">
        <w:rPr>
          <w:color w:val="000000" w:themeColor="text1"/>
          <w:sz w:val="16"/>
        </w:rPr>
        <w:t xml:space="preserve">But </w:t>
      </w:r>
      <w:r w:rsidRPr="00BA7660">
        <w:rPr>
          <w:b/>
          <w:iCs/>
          <w:color w:val="000000" w:themeColor="text1"/>
          <w:highlight w:val="green"/>
          <w:u w:val="single"/>
          <w:bdr w:val="single" w:sz="8" w:space="0" w:color="auto"/>
        </w:rPr>
        <w:t>Asian</w:t>
      </w:r>
      <w:r w:rsidRPr="00BA7660">
        <w:rPr>
          <w:color w:val="000000" w:themeColor="text1"/>
          <w:highlight w:val="green"/>
          <w:u w:val="single"/>
        </w:rPr>
        <w:t xml:space="preserve"> American</w:t>
      </w:r>
      <w:r w:rsidRPr="007F241E">
        <w:rPr>
          <w:color w:val="000000" w:themeColor="text1"/>
          <w:sz w:val="16"/>
          <w:szCs w:val="16"/>
        </w:rPr>
        <w:t>ists devote so much</w:t>
      </w:r>
      <w:r w:rsidRPr="007F241E">
        <w:rPr>
          <w:color w:val="000000" w:themeColor="text1"/>
        </w:rPr>
        <w:t xml:space="preserve"> </w:t>
      </w:r>
      <w:r w:rsidRPr="00BA7660">
        <w:rPr>
          <w:b/>
          <w:iCs/>
          <w:color w:val="000000" w:themeColor="text1"/>
          <w:highlight w:val="green"/>
          <w:u w:val="single"/>
          <w:bdr w:val="single" w:sz="8" w:space="0" w:color="auto"/>
        </w:rPr>
        <w:t>energy</w:t>
      </w:r>
      <w:r w:rsidRPr="007F241E">
        <w:rPr>
          <w:color w:val="000000" w:themeColor="text1"/>
          <w:sz w:val="16"/>
        </w:rPr>
        <w:t xml:space="preserve"> to attacking the myth of the “model minority” that </w:t>
      </w:r>
      <w:r w:rsidRPr="007F241E">
        <w:rPr>
          <w:color w:val="000000" w:themeColor="text1"/>
          <w:u w:val="single"/>
        </w:rPr>
        <w:t xml:space="preserve">they </w:t>
      </w:r>
      <w:r w:rsidRPr="00BA7660">
        <w:rPr>
          <w:color w:val="000000" w:themeColor="text1"/>
          <w:highlight w:val="green"/>
          <w:u w:val="single"/>
        </w:rPr>
        <w:t xml:space="preserve">have </w:t>
      </w:r>
      <w:r w:rsidRPr="00BA7660">
        <w:rPr>
          <w:b/>
          <w:iCs/>
          <w:color w:val="000000" w:themeColor="text1"/>
          <w:highlight w:val="green"/>
          <w:u w:val="single"/>
          <w:bdr w:val="single" w:sz="8" w:space="0" w:color="auto"/>
        </w:rPr>
        <w:t>little left</w:t>
      </w:r>
      <w:r w:rsidRPr="007F241E">
        <w:rPr>
          <w:color w:val="000000" w:themeColor="text1"/>
          <w:sz w:val="16"/>
        </w:rPr>
        <w:t xml:space="preserve"> for demonstrating the realities of yellow suffering. </w:t>
      </w:r>
      <w:r w:rsidRPr="007F241E">
        <w:rPr>
          <w:color w:val="000000" w:themeColor="text1"/>
          <w:u w:val="single"/>
        </w:rPr>
        <w:t xml:space="preserve">This is </w:t>
      </w:r>
      <w:r w:rsidRPr="007F241E">
        <w:rPr>
          <w:b/>
          <w:iCs/>
          <w:color w:val="000000" w:themeColor="text1"/>
          <w:u w:val="single"/>
          <w:bdr w:val="single" w:sz="8" w:space="0" w:color="auto"/>
        </w:rPr>
        <w:t>why</w:t>
      </w:r>
      <w:r w:rsidRPr="007F241E">
        <w:rPr>
          <w:color w:val="000000" w:themeColor="text1"/>
          <w:u w:val="single"/>
        </w:rPr>
        <w:t xml:space="preserve"> an</w:t>
      </w:r>
      <w:r w:rsidRPr="007F241E">
        <w:rPr>
          <w:color w:val="000000" w:themeColor="text1"/>
          <w:sz w:val="16"/>
        </w:rPr>
        <w:t xml:space="preserve"> “</w:t>
      </w:r>
      <w:r w:rsidRPr="007F241E">
        <w:rPr>
          <w:color w:val="000000" w:themeColor="text1"/>
          <w:u w:val="single"/>
        </w:rPr>
        <w:t>Asia-Pessimism</w:t>
      </w:r>
      <w:r w:rsidRPr="007F241E">
        <w:rPr>
          <w:color w:val="000000" w:themeColor="text1"/>
          <w:sz w:val="16"/>
        </w:rPr>
        <w:t xml:space="preserve">” </w:t>
      </w:r>
      <w:r w:rsidRPr="007F241E">
        <w:rPr>
          <w:color w:val="000000" w:themeColor="text1"/>
          <w:u w:val="single"/>
        </w:rPr>
        <w:t xml:space="preserve">is in </w:t>
      </w:r>
      <w:r w:rsidRPr="007F241E">
        <w:rPr>
          <w:b/>
          <w:iCs/>
          <w:color w:val="000000" w:themeColor="text1"/>
          <w:u w:val="single"/>
          <w:bdr w:val="single" w:sz="8" w:space="0" w:color="auto"/>
        </w:rPr>
        <w:t>order</w:t>
      </w:r>
      <w:r w:rsidRPr="007F241E">
        <w:rPr>
          <w:color w:val="000000" w:themeColor="text1"/>
          <w:sz w:val="16"/>
        </w:rPr>
        <w:t>. And because the “</w:t>
      </w:r>
      <w:r w:rsidRPr="00BA7660">
        <w:rPr>
          <w:b/>
          <w:iCs/>
          <w:color w:val="000000" w:themeColor="text1"/>
          <w:highlight w:val="green"/>
          <w:u w:val="single"/>
          <w:bdr w:val="single" w:sz="8" w:space="0" w:color="auto"/>
        </w:rPr>
        <w:t>linear progress narratives</w:t>
      </w:r>
      <w:r w:rsidRPr="007F241E">
        <w:rPr>
          <w:color w:val="000000" w:themeColor="text1"/>
          <w:sz w:val="16"/>
        </w:rPr>
        <w:t xml:space="preserve">” that Wright critiques </w:t>
      </w:r>
      <w:r w:rsidRPr="00BA7660">
        <w:rPr>
          <w:color w:val="000000" w:themeColor="text1"/>
          <w:highlight w:val="green"/>
          <w:u w:val="single"/>
        </w:rPr>
        <w:t xml:space="preserve">are so </w:t>
      </w:r>
      <w:r w:rsidRPr="00BA7660">
        <w:rPr>
          <w:b/>
          <w:iCs/>
          <w:color w:val="000000" w:themeColor="text1"/>
          <w:highlight w:val="green"/>
          <w:u w:val="single"/>
          <w:bdr w:val="single" w:sz="8" w:space="0" w:color="auto"/>
        </w:rPr>
        <w:t>limiting</w:t>
      </w:r>
      <w:r w:rsidRPr="007F241E">
        <w:rPr>
          <w:color w:val="000000" w:themeColor="text1"/>
          <w:sz w:val="16"/>
        </w:rPr>
        <w:t xml:space="preserve">—after all, they are </w:t>
      </w:r>
      <w:r w:rsidRPr="00BA7660">
        <w:rPr>
          <w:b/>
          <w:iCs/>
          <w:color w:val="000000" w:themeColor="text1"/>
          <w:highlight w:val="green"/>
          <w:u w:val="single"/>
          <w:bdr w:val="single" w:sz="8" w:space="0" w:color="auto"/>
        </w:rPr>
        <w:t>complicit</w:t>
      </w:r>
      <w:r w:rsidRPr="00BA7660">
        <w:rPr>
          <w:color w:val="000000" w:themeColor="text1"/>
          <w:highlight w:val="green"/>
          <w:u w:val="single"/>
        </w:rPr>
        <w:t xml:space="preserve"> with</w:t>
      </w:r>
      <w:r w:rsidRPr="007F241E">
        <w:rPr>
          <w:color w:val="000000" w:themeColor="text1"/>
          <w:u w:val="single"/>
        </w:rPr>
        <w:t xml:space="preserve"> dominant </w:t>
      </w:r>
      <w:r w:rsidRPr="00BA7660">
        <w:rPr>
          <w:b/>
          <w:iCs/>
          <w:color w:val="000000" w:themeColor="text1"/>
          <w:highlight w:val="green"/>
          <w:u w:val="single"/>
          <w:bdr w:val="single" w:sz="8" w:space="0" w:color="auto"/>
        </w:rPr>
        <w:t>white</w:t>
      </w:r>
      <w:r w:rsidRPr="00BA7660">
        <w:rPr>
          <w:color w:val="000000" w:themeColor="text1"/>
          <w:highlight w:val="green"/>
          <w:u w:val="single"/>
        </w:rPr>
        <w:t xml:space="preserve"> readings of history</w:t>
      </w:r>
      <w:r w:rsidRPr="007F241E">
        <w:rPr>
          <w:color w:val="000000" w:themeColor="text1"/>
          <w:sz w:val="16"/>
        </w:rPr>
        <w:t xml:space="preserve"> and culture—</w:t>
      </w:r>
      <w:r w:rsidRPr="007F241E">
        <w:rPr>
          <w:color w:val="000000" w:themeColor="text1"/>
          <w:u w:val="single"/>
        </w:rPr>
        <w:t>a new</w:t>
      </w:r>
      <w:r w:rsidRPr="007F241E">
        <w:rPr>
          <w:color w:val="000000" w:themeColor="text1"/>
          <w:sz w:val="16"/>
        </w:rPr>
        <w:t xml:space="preserve"> “</w:t>
      </w:r>
      <w:r w:rsidRPr="007F241E">
        <w:rPr>
          <w:color w:val="000000" w:themeColor="text1"/>
          <w:u w:val="single"/>
        </w:rPr>
        <w:t>Asia-</w:t>
      </w:r>
      <w:r w:rsidRPr="00BA7660">
        <w:rPr>
          <w:b/>
          <w:iCs/>
          <w:color w:val="000000" w:themeColor="text1"/>
          <w:highlight w:val="green"/>
          <w:u w:val="single"/>
          <w:bdr w:val="single" w:sz="8" w:space="0" w:color="auto"/>
        </w:rPr>
        <w:t>Pessimism</w:t>
      </w:r>
      <w:r w:rsidRPr="007F241E">
        <w:rPr>
          <w:color w:val="000000" w:themeColor="text1"/>
          <w:sz w:val="16"/>
        </w:rPr>
        <w:t xml:space="preserve">” </w:t>
      </w:r>
      <w:r w:rsidRPr="007F241E">
        <w:rPr>
          <w:color w:val="000000" w:themeColor="text1"/>
          <w:u w:val="single"/>
        </w:rPr>
        <w:t xml:space="preserve">can </w:t>
      </w:r>
      <w:r w:rsidRPr="00BA7660">
        <w:rPr>
          <w:b/>
          <w:iCs/>
          <w:color w:val="000000" w:themeColor="text1"/>
          <w:highlight w:val="green"/>
          <w:u w:val="single"/>
          <w:bdr w:val="single" w:sz="8" w:space="0" w:color="auto"/>
        </w:rPr>
        <w:t>expose</w:t>
      </w:r>
      <w:r w:rsidRPr="00BA7660">
        <w:rPr>
          <w:color w:val="000000" w:themeColor="text1"/>
          <w:highlight w:val="green"/>
          <w:u w:val="single"/>
        </w:rPr>
        <w:t xml:space="preserve"> the lie</w:t>
      </w:r>
      <w:r w:rsidRPr="007F241E">
        <w:rPr>
          <w:color w:val="000000" w:themeColor="text1"/>
          <w:u w:val="single"/>
        </w:rPr>
        <w:t xml:space="preserve"> of</w:t>
      </w:r>
      <w:r w:rsidRPr="007F241E">
        <w:rPr>
          <w:color w:val="000000" w:themeColor="text1"/>
          <w:sz w:val="16"/>
        </w:rPr>
        <w:t xml:space="preserve"> the “</w:t>
      </w:r>
      <w:r w:rsidRPr="007F241E">
        <w:rPr>
          <w:color w:val="000000" w:themeColor="text1"/>
          <w:u w:val="single"/>
        </w:rPr>
        <w:t xml:space="preserve">model </w:t>
      </w:r>
      <w:r w:rsidRPr="007F241E">
        <w:rPr>
          <w:b/>
          <w:iCs/>
          <w:color w:val="000000" w:themeColor="text1"/>
          <w:u w:val="single"/>
          <w:bdr w:val="single" w:sz="8" w:space="0" w:color="auto"/>
        </w:rPr>
        <w:t>minority</w:t>
      </w:r>
      <w:r w:rsidRPr="007F241E">
        <w:rPr>
          <w:color w:val="000000" w:themeColor="text1"/>
          <w:sz w:val="16"/>
        </w:rPr>
        <w:t xml:space="preserve">” by exposing the sufferings of depressed young Asian Americans. And in this work novels may be more helpful than even memoirs. For novels may borrow from narrative disruptions and “fantastic devices” to </w:t>
      </w:r>
      <w:r w:rsidRPr="00BA7660">
        <w:rPr>
          <w:b/>
          <w:iCs/>
          <w:color w:val="000000" w:themeColor="text1"/>
          <w:highlight w:val="green"/>
          <w:u w:val="single"/>
          <w:bdr w:val="single" w:sz="8" w:space="0" w:color="auto"/>
        </w:rPr>
        <w:t>violate</w:t>
      </w:r>
      <w:r w:rsidRPr="00BA7660">
        <w:rPr>
          <w:color w:val="000000" w:themeColor="text1"/>
          <w:highlight w:val="green"/>
          <w:u w:val="single"/>
        </w:rPr>
        <w:t xml:space="preserve"> linearity</w:t>
      </w:r>
      <w:r w:rsidRPr="007F241E">
        <w:rPr>
          <w:color w:val="000000" w:themeColor="text1"/>
          <w:sz w:val="16"/>
        </w:rPr>
        <w:t xml:space="preserve"> and singularity, to </w:t>
      </w:r>
      <w:r w:rsidRPr="007F241E">
        <w:rPr>
          <w:color w:val="000000" w:themeColor="text1"/>
          <w:u w:val="single"/>
        </w:rPr>
        <w:t xml:space="preserve">show </w:t>
      </w:r>
      <w:r w:rsidRPr="007F241E">
        <w:rPr>
          <w:b/>
          <w:iCs/>
          <w:color w:val="000000" w:themeColor="text1"/>
          <w:u w:val="single"/>
          <w:bdr w:val="single" w:sz="8" w:space="0" w:color="auto"/>
        </w:rPr>
        <w:t>suffering</w:t>
      </w:r>
      <w:r w:rsidRPr="007F241E">
        <w:rPr>
          <w:color w:val="000000" w:themeColor="text1"/>
          <w:u w:val="single"/>
        </w:rPr>
        <w:t xml:space="preserve"> but also</w:t>
      </w:r>
      <w:r w:rsidRPr="007F241E">
        <w:rPr>
          <w:color w:val="000000" w:themeColor="text1"/>
          <w:sz w:val="16"/>
        </w:rPr>
        <w:t xml:space="preserve"> perhaps to </w:t>
      </w:r>
      <w:r w:rsidRPr="007F241E">
        <w:rPr>
          <w:b/>
          <w:iCs/>
          <w:color w:val="000000" w:themeColor="text1"/>
          <w:u w:val="single"/>
          <w:bdr w:val="single" w:sz="8" w:space="0" w:color="auto"/>
        </w:rPr>
        <w:t>imagine</w:t>
      </w:r>
      <w:r w:rsidRPr="007F241E">
        <w:rPr>
          <w:color w:val="000000" w:themeColor="text1"/>
          <w:sz w:val="16"/>
        </w:rPr>
        <w:t xml:space="preserve">, possibly even into existence, </w:t>
      </w:r>
      <w:r w:rsidRPr="007F241E">
        <w:rPr>
          <w:color w:val="000000" w:themeColor="text1"/>
          <w:u w:val="single"/>
        </w:rPr>
        <w:t xml:space="preserve">a </w:t>
      </w:r>
      <w:r w:rsidRPr="007F241E">
        <w:rPr>
          <w:b/>
          <w:iCs/>
          <w:color w:val="000000" w:themeColor="text1"/>
          <w:u w:val="single"/>
          <w:bdr w:val="single" w:sz="8" w:space="0" w:color="auto"/>
        </w:rPr>
        <w:t>better world</w:t>
      </w:r>
      <w:r w:rsidRPr="007F241E">
        <w:rPr>
          <w:color w:val="000000" w:themeColor="text1"/>
          <w:sz w:val="16"/>
        </w:rPr>
        <w:t xml:space="preserve">. </w:t>
      </w:r>
      <w:r w:rsidRPr="007F241E">
        <w:rPr>
          <w:color w:val="000000" w:themeColor="text1"/>
          <w:u w:val="single"/>
        </w:rPr>
        <w:t>In that world</w:t>
      </w:r>
      <w:r w:rsidRPr="007F241E">
        <w:rPr>
          <w:color w:val="000000" w:themeColor="text1"/>
          <w:sz w:val="16"/>
        </w:rPr>
        <w:t xml:space="preserve">, </w:t>
      </w:r>
      <w:r w:rsidRPr="007F241E">
        <w:rPr>
          <w:b/>
          <w:iCs/>
          <w:color w:val="000000" w:themeColor="text1"/>
          <w:u w:val="single"/>
          <w:bdr w:val="single" w:sz="8" w:space="0" w:color="auto"/>
        </w:rPr>
        <w:t>failure</w:t>
      </w:r>
      <w:r w:rsidRPr="007F241E">
        <w:rPr>
          <w:color w:val="000000" w:themeColor="text1"/>
          <w:u w:val="single"/>
        </w:rPr>
        <w:t xml:space="preserve"> would be</w:t>
      </w:r>
      <w:r w:rsidRPr="007F241E">
        <w:rPr>
          <w:color w:val="000000" w:themeColor="text1"/>
          <w:sz w:val="16"/>
        </w:rPr>
        <w:t xml:space="preserve"> more readily </w:t>
      </w:r>
      <w:r w:rsidRPr="007F241E">
        <w:rPr>
          <w:b/>
          <w:iCs/>
          <w:color w:val="000000" w:themeColor="text1"/>
          <w:u w:val="single"/>
          <w:bdr w:val="single" w:sz="8" w:space="0" w:color="auto"/>
        </w:rPr>
        <w:t>acknowledged</w:t>
      </w:r>
      <w:r w:rsidRPr="007F241E">
        <w:rPr>
          <w:color w:val="000000" w:themeColor="text1"/>
          <w:sz w:val="16"/>
        </w:rPr>
        <w:t xml:space="preserve"> and addressed, and depression would be more successfully treated.</w:t>
      </w:r>
    </w:p>
    <w:p w14:paraId="69B97EDB" w14:textId="77777777" w:rsidR="00646A85" w:rsidRDefault="00646A85" w:rsidP="00646A85">
      <w:pPr>
        <w:rPr>
          <w:color w:val="000000" w:themeColor="text1"/>
          <w:sz w:val="16"/>
        </w:rPr>
      </w:pPr>
      <w:r w:rsidRPr="007F241E">
        <w:rPr>
          <w:color w:val="000000" w:themeColor="text1"/>
          <w:sz w:val="16"/>
        </w:rPr>
        <w:t xml:space="preserve">“Ninety percent of all experiments fail,” says the narrator of Chemistry (Wang 27). “This is a fact. Every scientist has proven it. But you eventually start to wonder if this high rate of failure is also you. It can’t be the chemicals’ fault, you think. They have no souls” (Wang 27–28). Defined as a fault of souls, failure inhabits identity. Released from identity, </w:t>
      </w:r>
      <w:r w:rsidRPr="007F241E">
        <w:rPr>
          <w:color w:val="000000" w:themeColor="text1"/>
          <w:u w:val="single"/>
        </w:rPr>
        <w:t xml:space="preserve">failure and </w:t>
      </w:r>
      <w:r w:rsidRPr="00BA7660">
        <w:rPr>
          <w:b/>
          <w:iCs/>
          <w:color w:val="000000" w:themeColor="text1"/>
          <w:highlight w:val="green"/>
          <w:u w:val="single"/>
          <w:bdr w:val="single" w:sz="8" w:space="0" w:color="auto"/>
        </w:rPr>
        <w:t>pessimism</w:t>
      </w:r>
      <w:r w:rsidRPr="007F241E">
        <w:rPr>
          <w:color w:val="000000" w:themeColor="text1"/>
          <w:u w:val="single"/>
        </w:rPr>
        <w:t xml:space="preserve"> can </w:t>
      </w:r>
      <w:r w:rsidRPr="00BA7660">
        <w:rPr>
          <w:color w:val="000000" w:themeColor="text1"/>
          <w:highlight w:val="green"/>
          <w:u w:val="single"/>
        </w:rPr>
        <w:t>become a</w:t>
      </w:r>
      <w:r w:rsidRPr="007F241E">
        <w:rPr>
          <w:color w:val="000000" w:themeColor="text1"/>
          <w:sz w:val="16"/>
        </w:rPr>
        <w:t xml:space="preserve"> tool and </w:t>
      </w:r>
      <w:r w:rsidRPr="00BA7660">
        <w:rPr>
          <w:b/>
          <w:iCs/>
          <w:color w:val="000000" w:themeColor="text1"/>
          <w:highlight w:val="green"/>
          <w:u w:val="single"/>
          <w:bdr w:val="single" w:sz="8" w:space="0" w:color="auto"/>
        </w:rPr>
        <w:t>strategy</w:t>
      </w:r>
      <w:r w:rsidRPr="007F241E">
        <w:rPr>
          <w:color w:val="000000" w:themeColor="text1"/>
          <w:sz w:val="16"/>
        </w:rPr>
        <w:t xml:space="preserve">, can even become, </w:t>
      </w:r>
      <w:r w:rsidRPr="007F241E">
        <w:rPr>
          <w:color w:val="000000" w:themeColor="text1"/>
          <w:u w:val="single"/>
        </w:rPr>
        <w:t xml:space="preserve">in ways </w:t>
      </w:r>
      <w:r w:rsidRPr="00BA7660">
        <w:rPr>
          <w:b/>
          <w:iCs/>
          <w:color w:val="000000" w:themeColor="text1"/>
          <w:highlight w:val="green"/>
          <w:u w:val="single"/>
          <w:bdr w:val="single" w:sz="8" w:space="0" w:color="auto"/>
        </w:rPr>
        <w:t>beyond</w:t>
      </w:r>
      <w:r w:rsidRPr="007F241E">
        <w:rPr>
          <w:color w:val="000000" w:themeColor="text1"/>
          <w:sz w:val="16"/>
        </w:rPr>
        <w:t xml:space="preserve"> the </w:t>
      </w:r>
      <w:r w:rsidRPr="00BA7660">
        <w:rPr>
          <w:b/>
          <w:iCs/>
          <w:color w:val="000000" w:themeColor="text1"/>
          <w:highlight w:val="green"/>
          <w:u w:val="single"/>
          <w:bdr w:val="single" w:sz="8" w:space="0" w:color="auto"/>
        </w:rPr>
        <w:t>imagination</w:t>
      </w:r>
      <w:r w:rsidRPr="007F241E">
        <w:rPr>
          <w:color w:val="000000" w:themeColor="text1"/>
          <w:sz w:val="16"/>
        </w:rPr>
        <w:t xml:space="preserve"> of cliché, a way of learning.</w:t>
      </w:r>
    </w:p>
    <w:p w14:paraId="0C449105" w14:textId="77777777" w:rsidR="00646A85" w:rsidRDefault="00646A85" w:rsidP="00646A85">
      <w:pPr>
        <w:pStyle w:val="Heading4"/>
      </w:pPr>
      <w:r>
        <w:lastRenderedPageBreak/>
        <w:t xml:space="preserve">Hermeneutics </w:t>
      </w:r>
      <w:r w:rsidRPr="009435C9">
        <w:rPr>
          <w:u w:val="single"/>
        </w:rPr>
        <w:t>cannot</w:t>
      </w:r>
      <w:r>
        <w:t xml:space="preserve"> be universalized---preserving </w:t>
      </w:r>
      <w:r w:rsidRPr="009435C9">
        <w:rPr>
          <w:u w:val="single"/>
        </w:rPr>
        <w:t>room</w:t>
      </w:r>
      <w:r>
        <w:t xml:space="preserve"> for </w:t>
      </w:r>
      <w:r w:rsidRPr="009435C9">
        <w:rPr>
          <w:u w:val="single"/>
        </w:rPr>
        <w:t>diversity</w:t>
      </w:r>
      <w:r>
        <w:t xml:space="preserve"> restores </w:t>
      </w:r>
      <w:proofErr w:type="spellStart"/>
      <w:r w:rsidRPr="004B24BF">
        <w:rPr>
          <w:u w:val="single"/>
        </w:rPr>
        <w:t>redefinitional</w:t>
      </w:r>
      <w:proofErr w:type="spellEnd"/>
      <w:r w:rsidRPr="004B24BF">
        <w:rPr>
          <w:u w:val="single"/>
        </w:rPr>
        <w:t xml:space="preserve"> agency</w:t>
      </w:r>
      <w:r>
        <w:t xml:space="preserve"> to </w:t>
      </w:r>
      <w:r w:rsidRPr="004B24BF">
        <w:rPr>
          <w:u w:val="single"/>
        </w:rPr>
        <w:t>minority scribes</w:t>
      </w:r>
      <w:r>
        <w:t>.</w:t>
      </w:r>
    </w:p>
    <w:p w14:paraId="3D7C3127" w14:textId="77777777" w:rsidR="00646A85" w:rsidRDefault="00646A85" w:rsidP="00646A85">
      <w:pPr>
        <w:spacing w:line="233" w:lineRule="atLeast"/>
        <w:rPr>
          <w:rFonts w:eastAsia="Times New Roman"/>
          <w:color w:val="000000"/>
          <w:lang w:eastAsia="zh-CN"/>
        </w:rPr>
      </w:pPr>
      <w:r>
        <w:rPr>
          <w:rFonts w:eastAsia="Times New Roman"/>
          <w:b/>
          <w:bCs/>
          <w:color w:val="000000"/>
          <w:sz w:val="26"/>
          <w:szCs w:val="26"/>
          <w:lang w:eastAsia="zh-CN"/>
        </w:rPr>
        <w:t>Lee 21</w:t>
      </w:r>
      <w:r>
        <w:rPr>
          <w:rFonts w:eastAsia="Times New Roman"/>
          <w:color w:val="000000"/>
          <w:sz w:val="26"/>
          <w:szCs w:val="26"/>
          <w:lang w:eastAsia="zh-CN"/>
        </w:rPr>
        <w:t> </w:t>
      </w:r>
      <w:r>
        <w:rPr>
          <w:rFonts w:eastAsia="Times New Roman"/>
          <w:color w:val="000000"/>
          <w:lang w:eastAsia="zh-CN"/>
        </w:rPr>
        <w:t xml:space="preserve">[Allen, Ricky is a professor at the University of New Mexico where he specializes in critical race studies, "Critical race hermeneutics: A theoretical method for researching the unconscious of white supremacy in education," 2021] </w:t>
      </w:r>
    </w:p>
    <w:p w14:paraId="607671D1" w14:textId="77777777" w:rsidR="00646A85" w:rsidRDefault="00646A85" w:rsidP="00646A85">
      <w:pPr>
        <w:spacing w:line="233" w:lineRule="atLeast"/>
        <w:rPr>
          <w:sz w:val="16"/>
        </w:rPr>
      </w:pPr>
      <w:r>
        <w:rPr>
          <w:sz w:val="16"/>
        </w:rPr>
        <w:t xml:space="preserve">However, Gallagher fails to problematize how </w:t>
      </w:r>
      <w:r w:rsidRPr="00BA7660">
        <w:rPr>
          <w:b/>
          <w:bCs/>
          <w:highlight w:val="green"/>
          <w:u w:val="single"/>
        </w:rPr>
        <w:t>conservative</w:t>
      </w:r>
      <w:r>
        <w:rPr>
          <w:sz w:val="16"/>
        </w:rPr>
        <w:t xml:space="preserve"> and moderate </w:t>
      </w:r>
      <w:r w:rsidRPr="00BA7660">
        <w:rPr>
          <w:b/>
          <w:bCs/>
          <w:highlight w:val="green"/>
          <w:u w:val="single"/>
        </w:rPr>
        <w:t>hermeneutics</w:t>
      </w:r>
      <w:r w:rsidRPr="009530AD">
        <w:rPr>
          <w:u w:val="single"/>
        </w:rPr>
        <w:t xml:space="preserve"> operate</w:t>
      </w:r>
      <w:r>
        <w:rPr>
          <w:sz w:val="16"/>
        </w:rPr>
        <w:t xml:space="preserve"> dialectically </w:t>
      </w:r>
      <w:r w:rsidRPr="009530AD">
        <w:rPr>
          <w:u w:val="single"/>
        </w:rPr>
        <w:t>as the interpretive norm</w:t>
      </w:r>
      <w:r>
        <w:rPr>
          <w:sz w:val="16"/>
        </w:rPr>
        <w:t xml:space="preserve"> in schools, both </w:t>
      </w:r>
      <w:r w:rsidRPr="00BA7660">
        <w:rPr>
          <w:highlight w:val="green"/>
          <w:u w:val="single"/>
        </w:rPr>
        <w:t>work</w:t>
      </w:r>
      <w:r w:rsidRPr="009530AD">
        <w:rPr>
          <w:u w:val="single"/>
        </w:rPr>
        <w:t>ing</w:t>
      </w:r>
      <w:r>
        <w:rPr>
          <w:sz w:val="16"/>
        </w:rPr>
        <w:t xml:space="preserve"> together hegemonically </w:t>
      </w:r>
      <w:r w:rsidRPr="00BA7660">
        <w:rPr>
          <w:highlight w:val="green"/>
          <w:u w:val="single"/>
        </w:rPr>
        <w:t xml:space="preserve">to </w:t>
      </w:r>
      <w:r w:rsidRPr="00BA7660">
        <w:rPr>
          <w:b/>
          <w:bCs/>
          <w:highlight w:val="green"/>
          <w:u w:val="single"/>
        </w:rPr>
        <w:t>exclude</w:t>
      </w:r>
      <w:r>
        <w:rPr>
          <w:u w:val="single"/>
        </w:rPr>
        <w:t xml:space="preserve"> and occlude </w:t>
      </w:r>
      <w:r w:rsidRPr="00BA7660">
        <w:rPr>
          <w:highlight w:val="green"/>
          <w:u w:val="single"/>
        </w:rPr>
        <w:t xml:space="preserve">critical approaches </w:t>
      </w:r>
      <w:r w:rsidRPr="009530AD">
        <w:rPr>
          <w:u w:val="single"/>
        </w:rPr>
        <w:t>to</w:t>
      </w:r>
      <w:r>
        <w:rPr>
          <w:sz w:val="16"/>
        </w:rPr>
        <w:t xml:space="preserve"> hermeneutics in </w:t>
      </w:r>
      <w:r w:rsidRPr="009530AD">
        <w:rPr>
          <w:u w:val="single"/>
        </w:rPr>
        <w:t>the curriculum</w:t>
      </w:r>
      <w:r>
        <w:rPr>
          <w:sz w:val="16"/>
        </w:rPr>
        <w:t xml:space="preserve">. In addition to an inattention to white supremacy, Gallagher problematically supports a moderate hermeneutical approach, one </w:t>
      </w:r>
      <w:r w:rsidRPr="00BA7660">
        <w:rPr>
          <w:highlight w:val="green"/>
          <w:u w:val="single"/>
        </w:rPr>
        <w:t>that leaves students without a</w:t>
      </w:r>
      <w:r>
        <w:rPr>
          <w:sz w:val="16"/>
        </w:rPr>
        <w:t xml:space="preserve"> sophisticated </w:t>
      </w:r>
      <w:r w:rsidRPr="00BA7660">
        <w:rPr>
          <w:highlight w:val="green"/>
          <w:u w:val="single"/>
        </w:rPr>
        <w:t>interpretation of how</w:t>
      </w:r>
      <w:r>
        <w:rPr>
          <w:u w:val="single"/>
        </w:rPr>
        <w:t xml:space="preserve"> oppressive social structures</w:t>
      </w:r>
      <w:r>
        <w:rPr>
          <w:sz w:val="16"/>
        </w:rPr>
        <w:t xml:space="preserve">, </w:t>
      </w:r>
      <w:r>
        <w:rPr>
          <w:u w:val="single"/>
        </w:rPr>
        <w:t xml:space="preserve">such as </w:t>
      </w:r>
      <w:r w:rsidRPr="00BA7660">
        <w:rPr>
          <w:highlight w:val="green"/>
          <w:u w:val="single"/>
        </w:rPr>
        <w:t>white supremacy, work through</w:t>
      </w:r>
      <w:r>
        <w:rPr>
          <w:sz w:val="16"/>
        </w:rPr>
        <w:t xml:space="preserve"> the nexus of </w:t>
      </w:r>
      <w:r w:rsidRPr="00BA7660">
        <w:rPr>
          <w:b/>
          <w:bCs/>
          <w:highlight w:val="green"/>
          <w:u w:val="single"/>
        </w:rPr>
        <w:t>discourse, ideology,</w:t>
      </w:r>
      <w:r w:rsidRPr="00BA7660">
        <w:rPr>
          <w:highlight w:val="green"/>
          <w:u w:val="single"/>
        </w:rPr>
        <w:t xml:space="preserve"> and the </w:t>
      </w:r>
      <w:r w:rsidRPr="00BA7660">
        <w:rPr>
          <w:b/>
          <w:bCs/>
          <w:highlight w:val="green"/>
          <w:u w:val="single"/>
        </w:rPr>
        <w:t>unconscious</w:t>
      </w:r>
      <w:r>
        <w:rPr>
          <w:u w:val="single"/>
        </w:rPr>
        <w:t xml:space="preserve"> in</w:t>
      </w:r>
      <w:r>
        <w:rPr>
          <w:sz w:val="16"/>
        </w:rPr>
        <w:t xml:space="preserve"> classroom and </w:t>
      </w:r>
      <w:r>
        <w:rPr>
          <w:u w:val="single"/>
        </w:rPr>
        <w:t>social dialogues</w:t>
      </w:r>
      <w:r>
        <w:rPr>
          <w:sz w:val="16"/>
        </w:rPr>
        <w:t xml:space="preserve">. In fact, seemingly “open” dialogues rooted in moderate hermeneutics often become sites of further repression and injury </w:t>
      </w:r>
      <w:r w:rsidRPr="009530AD">
        <w:rPr>
          <w:u w:val="single"/>
        </w:rPr>
        <w:t>due to</w:t>
      </w:r>
      <w:r w:rsidRPr="009530AD">
        <w:rPr>
          <w:sz w:val="16"/>
        </w:rPr>
        <w:t xml:space="preserve"> an </w:t>
      </w:r>
      <w:r w:rsidRPr="009530AD">
        <w:rPr>
          <w:u w:val="single"/>
        </w:rPr>
        <w:t>intentional pursuit of “consensus”</w:t>
      </w:r>
      <w:r w:rsidRPr="009530AD">
        <w:rPr>
          <w:sz w:val="16"/>
        </w:rPr>
        <w:t xml:space="preserve"> (i.e., social stability due to alleged “slow-but-steady progress”) </w:t>
      </w:r>
      <w:r w:rsidRPr="009530AD">
        <w:rPr>
          <w:u w:val="single"/>
        </w:rPr>
        <w:t>over</w:t>
      </w:r>
      <w:r w:rsidRPr="009530AD">
        <w:rPr>
          <w:sz w:val="16"/>
        </w:rPr>
        <w:t xml:space="preserve"> the more </w:t>
      </w:r>
      <w:r w:rsidRPr="009530AD">
        <w:rPr>
          <w:u w:val="single"/>
        </w:rPr>
        <w:t>revolutionary desire to</w:t>
      </w:r>
      <w:r w:rsidRPr="009530AD">
        <w:rPr>
          <w:sz w:val="16"/>
        </w:rPr>
        <w:t xml:space="preserve"> profoundly </w:t>
      </w:r>
      <w:r w:rsidRPr="009530AD">
        <w:rPr>
          <w:u w:val="single"/>
        </w:rPr>
        <w:t>interrogate the racial ideologies that constitute racial hierarchies</w:t>
      </w:r>
      <w:r w:rsidRPr="009530AD">
        <w:rPr>
          <w:sz w:val="16"/>
        </w:rPr>
        <w:t>, whether the dominant consent or not (see Leonardo &amp; Porter, 2010).</w:t>
      </w:r>
    </w:p>
    <w:p w14:paraId="3AF95829" w14:textId="77777777" w:rsidR="00646A85" w:rsidRDefault="00646A85" w:rsidP="00646A85">
      <w:pPr>
        <w:rPr>
          <w:sz w:val="16"/>
        </w:rPr>
      </w:pPr>
      <w:r>
        <w:rPr>
          <w:sz w:val="16"/>
        </w:rPr>
        <w:t xml:space="preserve">K-12 schools are not the only ones engaged in hermeneutical politics; so are the colleges of education that research them. In the post-Civil Rights Era, students and faculty of color have challenged research interpretations mired in an ideology of whiteness, thus increasing hermeneutical conflicts over racial meaning in the ivory tower </w:t>
      </w:r>
      <w:proofErr w:type="gramStart"/>
      <w:r>
        <w:rPr>
          <w:sz w:val="16"/>
        </w:rPr>
        <w:t>( Collins</w:t>
      </w:r>
      <w:proofErr w:type="gramEnd"/>
      <w:r>
        <w:rPr>
          <w:sz w:val="16"/>
        </w:rPr>
        <w:t xml:space="preserve">, </w:t>
      </w:r>
      <w:proofErr w:type="gramStart"/>
      <w:r>
        <w:rPr>
          <w:sz w:val="16"/>
        </w:rPr>
        <w:t>1998 )</w:t>
      </w:r>
      <w:proofErr w:type="gramEnd"/>
      <w:r>
        <w:rPr>
          <w:sz w:val="16"/>
        </w:rPr>
        <w:t xml:space="preserve">. </w:t>
      </w:r>
      <w:r>
        <w:rPr>
          <w:u w:val="single"/>
        </w:rPr>
        <w:t>Sometimes those caught up in interpretations driven by structural white supremacy attempt to negate those making critical racial interpretations</w:t>
      </w:r>
      <w:r>
        <w:rPr>
          <w:sz w:val="16"/>
        </w:rPr>
        <w:t xml:space="preserve">. Other times, </w:t>
      </w:r>
      <w:r w:rsidRPr="00BA7660">
        <w:rPr>
          <w:highlight w:val="green"/>
          <w:u w:val="single"/>
        </w:rPr>
        <w:t>those</w:t>
      </w:r>
      <w:r>
        <w:rPr>
          <w:sz w:val="16"/>
        </w:rPr>
        <w:t xml:space="preserve"> who are </w:t>
      </w:r>
      <w:r w:rsidRPr="00BA7660">
        <w:rPr>
          <w:b/>
          <w:bCs/>
          <w:highlight w:val="green"/>
          <w:u w:val="single"/>
        </w:rPr>
        <w:t>uncomfortable</w:t>
      </w:r>
      <w:r w:rsidRPr="00BA7660">
        <w:rPr>
          <w:highlight w:val="green"/>
          <w:u w:val="single"/>
        </w:rPr>
        <w:t xml:space="preserve"> </w:t>
      </w:r>
      <w:r w:rsidRPr="0082516D">
        <w:rPr>
          <w:u w:val="single"/>
        </w:rPr>
        <w:t xml:space="preserve">with critical racial interpretations </w:t>
      </w:r>
      <w:r w:rsidRPr="00BA7660">
        <w:rPr>
          <w:highlight w:val="green"/>
          <w:u w:val="single"/>
        </w:rPr>
        <w:t>become</w:t>
      </w:r>
      <w:r>
        <w:rPr>
          <w:sz w:val="16"/>
        </w:rPr>
        <w:t xml:space="preserve"> passive aggressive by becoming </w:t>
      </w:r>
      <w:r w:rsidRPr="00BA7660">
        <w:rPr>
          <w:highlight w:val="green"/>
          <w:u w:val="single"/>
        </w:rPr>
        <w:t>an</w:t>
      </w:r>
      <w:r>
        <w:rPr>
          <w:sz w:val="16"/>
        </w:rPr>
        <w:t xml:space="preserve"> “</w:t>
      </w:r>
      <w:r w:rsidRPr="00BA7660">
        <w:rPr>
          <w:b/>
          <w:bCs/>
          <w:highlight w:val="green"/>
          <w:u w:val="single"/>
        </w:rPr>
        <w:t>enforcer</w:t>
      </w:r>
      <w:r>
        <w:rPr>
          <w:sz w:val="16"/>
        </w:rPr>
        <w:t xml:space="preserve">” </w:t>
      </w:r>
      <w:r w:rsidRPr="00BA7660">
        <w:rPr>
          <w:highlight w:val="green"/>
          <w:u w:val="single"/>
        </w:rPr>
        <w:t>of</w:t>
      </w:r>
      <w:r>
        <w:rPr>
          <w:sz w:val="16"/>
        </w:rPr>
        <w:t xml:space="preserve"> the </w:t>
      </w:r>
      <w:r w:rsidRPr="00BA7660">
        <w:rPr>
          <w:b/>
          <w:bCs/>
          <w:highlight w:val="green"/>
          <w:u w:val="single"/>
        </w:rPr>
        <w:t>normative rules</w:t>
      </w:r>
      <w:r>
        <w:rPr>
          <w:sz w:val="16"/>
        </w:rPr>
        <w:t xml:space="preserve"> of research methodology. For example, </w:t>
      </w:r>
      <w:r w:rsidRPr="00BA7660">
        <w:rPr>
          <w:highlight w:val="green"/>
          <w:u w:val="single"/>
        </w:rPr>
        <w:t>rather than</w:t>
      </w:r>
      <w:r>
        <w:rPr>
          <w:sz w:val="16"/>
        </w:rPr>
        <w:t xml:space="preserve"> more directly </w:t>
      </w:r>
      <w:r w:rsidRPr="00BA7660">
        <w:rPr>
          <w:b/>
          <w:bCs/>
          <w:highlight w:val="green"/>
          <w:u w:val="single"/>
        </w:rPr>
        <w:t>discussing</w:t>
      </w:r>
      <w:r>
        <w:rPr>
          <w:sz w:val="16"/>
        </w:rPr>
        <w:t xml:space="preserve"> their </w:t>
      </w:r>
      <w:r w:rsidRPr="00BA7660">
        <w:rPr>
          <w:highlight w:val="green"/>
          <w:u w:val="single"/>
        </w:rPr>
        <w:t>disagreement</w:t>
      </w:r>
      <w:r>
        <w:rPr>
          <w:u w:val="single"/>
        </w:rPr>
        <w:t xml:space="preserve"> with the researcher’s critical racial </w:t>
      </w:r>
      <w:r w:rsidRPr="00E50D2B">
        <w:rPr>
          <w:u w:val="single"/>
        </w:rPr>
        <w:t>interpretations</w:t>
      </w:r>
      <w:r w:rsidRPr="00E50D2B">
        <w:rPr>
          <w:sz w:val="16"/>
          <w:u w:val="single"/>
        </w:rPr>
        <w:t xml:space="preserve">, </w:t>
      </w:r>
      <w:r w:rsidRPr="00E50D2B">
        <w:rPr>
          <w:u w:val="single"/>
        </w:rPr>
        <w:t>they</w:t>
      </w:r>
      <w:r w:rsidRPr="00E50D2B">
        <w:rPr>
          <w:sz w:val="16"/>
        </w:rPr>
        <w:t xml:space="preserve"> instead </w:t>
      </w:r>
      <w:r w:rsidRPr="00E50D2B">
        <w:rPr>
          <w:u w:val="single"/>
        </w:rPr>
        <w:t>resort to pedantic attempts to discredit the work</w:t>
      </w:r>
      <w:r>
        <w:rPr>
          <w:u w:val="single"/>
        </w:rPr>
        <w:t xml:space="preserve"> by questioning the implementation of methods</w:t>
      </w:r>
      <w:r>
        <w:rPr>
          <w:sz w:val="16"/>
        </w:rPr>
        <w:t xml:space="preserve">, such as sample sizes, search schemes for literature reviews, interview protocol questions, etc. (see Matias, </w:t>
      </w:r>
      <w:proofErr w:type="gramStart"/>
      <w:r>
        <w:rPr>
          <w:sz w:val="16"/>
        </w:rPr>
        <w:t>2019 )</w:t>
      </w:r>
      <w:proofErr w:type="gramEnd"/>
      <w:r>
        <w:rPr>
          <w:sz w:val="16"/>
        </w:rPr>
        <w:t xml:space="preserve">. While a critical race researcher’s work could benefit at times from improved process details, the enforcer’s intense preoccupation with methods is not proportionally in step with the overall level of the detail’s importance relative to other crucial aspects of the work, such as the racial insights that are made. Also, a critical race scholar may be told by a qualitative researcher, for example, that their critical race analyses are an “imposition on the data,” and thus on their participants, and not consistent with the subjectivist orientation of qualitative methodology. In this scenario, </w:t>
      </w:r>
      <w:r>
        <w:rPr>
          <w:u w:val="single"/>
        </w:rPr>
        <w:t xml:space="preserve">the </w:t>
      </w:r>
      <w:r w:rsidRPr="00BA7660">
        <w:rPr>
          <w:b/>
          <w:bCs/>
          <w:highlight w:val="green"/>
          <w:u w:val="single"/>
        </w:rPr>
        <w:t>rhetorical move</w:t>
      </w:r>
      <w:r w:rsidRPr="00BA7660">
        <w:rPr>
          <w:highlight w:val="green"/>
          <w:u w:val="single"/>
        </w:rPr>
        <w:t xml:space="preserve"> of </w:t>
      </w:r>
      <w:r w:rsidRPr="00BA7660">
        <w:rPr>
          <w:b/>
          <w:bCs/>
          <w:highlight w:val="green"/>
          <w:u w:val="single"/>
        </w:rPr>
        <w:t>invoking</w:t>
      </w:r>
      <w:r>
        <w:rPr>
          <w:sz w:val="16"/>
        </w:rPr>
        <w:t xml:space="preserve"> the </w:t>
      </w:r>
      <w:r w:rsidRPr="00BA7660">
        <w:rPr>
          <w:b/>
          <w:bCs/>
          <w:highlight w:val="green"/>
          <w:u w:val="single"/>
        </w:rPr>
        <w:t>norms</w:t>
      </w:r>
      <w:r>
        <w:rPr>
          <w:u w:val="single"/>
        </w:rPr>
        <w:t xml:space="preserve"> of methodology is an act that </w:t>
      </w:r>
      <w:r w:rsidRPr="00BA7660">
        <w:rPr>
          <w:b/>
          <w:bCs/>
          <w:highlight w:val="green"/>
          <w:u w:val="single"/>
        </w:rPr>
        <w:t>conceals</w:t>
      </w:r>
      <w:r>
        <w:rPr>
          <w:u w:val="single"/>
        </w:rPr>
        <w:t xml:space="preserve"> the deeper problem around theories of interpretation and the</w:t>
      </w:r>
      <w:r>
        <w:rPr>
          <w:sz w:val="16"/>
        </w:rPr>
        <w:t xml:space="preserve"> important </w:t>
      </w:r>
      <w:r>
        <w:rPr>
          <w:u w:val="single"/>
        </w:rPr>
        <w:t xml:space="preserve">role they play in maintaining </w:t>
      </w:r>
      <w:r w:rsidRPr="00BA7660">
        <w:rPr>
          <w:b/>
          <w:bCs/>
          <w:highlight w:val="green"/>
          <w:u w:val="single"/>
        </w:rPr>
        <w:t>white supremacy</w:t>
      </w:r>
      <w:r w:rsidRPr="00BA7660">
        <w:rPr>
          <w:highlight w:val="green"/>
          <w:u w:val="single"/>
        </w:rPr>
        <w:t xml:space="preserve"> through </w:t>
      </w:r>
      <w:r w:rsidRPr="00BA7660">
        <w:rPr>
          <w:b/>
          <w:bCs/>
          <w:highlight w:val="green"/>
          <w:u w:val="single"/>
        </w:rPr>
        <w:t>methodological silencing</w:t>
      </w:r>
      <w:r>
        <w:rPr>
          <w:sz w:val="16"/>
        </w:rPr>
        <w:t>. Armed with a critical race approach to hermeneutics in educational research, critical race scholars would be more empowered to engage directly and meaningfully in methodological conflicts that are fundamentally hermeneutical.</w:t>
      </w:r>
    </w:p>
    <w:p w14:paraId="0AB7F2B1" w14:textId="77777777" w:rsidR="00646A85" w:rsidRPr="00961F55" w:rsidRDefault="00646A85" w:rsidP="00646A85">
      <w:pPr>
        <w:rPr>
          <w:sz w:val="16"/>
        </w:rPr>
      </w:pPr>
      <w:r>
        <w:rPr>
          <w:sz w:val="16"/>
        </w:rPr>
        <w:t xml:space="preserve">Moreover, much work is needed to develop a critical hermeneutical approach to race studies. The established field of critical hermeneutics provides many insights upon which to draw </w:t>
      </w:r>
      <w:proofErr w:type="gramStart"/>
      <w:r>
        <w:rPr>
          <w:sz w:val="16"/>
        </w:rPr>
        <w:t>( Leonardo</w:t>
      </w:r>
      <w:proofErr w:type="gramEnd"/>
      <w:r>
        <w:rPr>
          <w:sz w:val="16"/>
        </w:rPr>
        <w:t xml:space="preserve">, </w:t>
      </w:r>
      <w:proofErr w:type="gramStart"/>
      <w:r>
        <w:rPr>
          <w:sz w:val="16"/>
        </w:rPr>
        <w:t>2004 )</w:t>
      </w:r>
      <w:proofErr w:type="gramEnd"/>
      <w:r>
        <w:rPr>
          <w:sz w:val="16"/>
        </w:rPr>
        <w:t xml:space="preserve">. Critical hermeneutics developed out of the larger field of critical theory, an insightful paradigm that developed in the 1930s (mainly to understand the rise of Nazism) that synthesizes Marx’s approach to social structures, Freud’s notion of the unconscious, and Weber’s insights into the rationalization of status hierarchies </w:t>
      </w:r>
      <w:proofErr w:type="gramStart"/>
      <w:r>
        <w:rPr>
          <w:sz w:val="16"/>
        </w:rPr>
        <w:t>( Jay</w:t>
      </w:r>
      <w:proofErr w:type="gramEnd"/>
      <w:r>
        <w:rPr>
          <w:sz w:val="16"/>
        </w:rPr>
        <w:t xml:space="preserve">, </w:t>
      </w:r>
      <w:proofErr w:type="gramStart"/>
      <w:r>
        <w:rPr>
          <w:sz w:val="16"/>
        </w:rPr>
        <w:t>1996 )</w:t>
      </w:r>
      <w:proofErr w:type="gramEnd"/>
      <w:r>
        <w:rPr>
          <w:sz w:val="16"/>
        </w:rPr>
        <w:t xml:space="preserve">. Critical hermeneutics seeks to intervene by exposing the problematic historical (and geographical) imaginaries often deployed to mystify interpretation </w:t>
      </w:r>
      <w:proofErr w:type="gramStart"/>
      <w:r>
        <w:rPr>
          <w:sz w:val="16"/>
        </w:rPr>
        <w:t>( Thompson</w:t>
      </w:r>
      <w:proofErr w:type="gramEnd"/>
      <w:r>
        <w:rPr>
          <w:sz w:val="16"/>
        </w:rPr>
        <w:t xml:space="preserve">, </w:t>
      </w:r>
      <w:proofErr w:type="gramStart"/>
      <w:r>
        <w:rPr>
          <w:sz w:val="16"/>
        </w:rPr>
        <w:t>1981 )</w:t>
      </w:r>
      <w:proofErr w:type="gramEnd"/>
      <w:r>
        <w:rPr>
          <w:sz w:val="16"/>
        </w:rPr>
        <w:t xml:space="preserve">. However, it suffers from an inattention to structural white supremacy (see Allen, </w:t>
      </w:r>
      <w:proofErr w:type="gramStart"/>
      <w:r>
        <w:rPr>
          <w:sz w:val="16"/>
        </w:rPr>
        <w:t>2001 ;</w:t>
      </w:r>
      <w:proofErr w:type="gramEnd"/>
      <w:r>
        <w:rPr>
          <w:sz w:val="16"/>
        </w:rPr>
        <w:t xml:space="preserve"> Leonardo, </w:t>
      </w:r>
      <w:proofErr w:type="gramStart"/>
      <w:r>
        <w:rPr>
          <w:sz w:val="16"/>
        </w:rPr>
        <w:t>2013 ;</w:t>
      </w:r>
      <w:proofErr w:type="gramEnd"/>
      <w:r>
        <w:rPr>
          <w:sz w:val="16"/>
        </w:rPr>
        <w:t xml:space="preserve"> Mills, </w:t>
      </w:r>
      <w:proofErr w:type="gramStart"/>
      <w:r>
        <w:rPr>
          <w:sz w:val="16"/>
        </w:rPr>
        <w:t>1997 )</w:t>
      </w:r>
      <w:proofErr w:type="gramEnd"/>
      <w:r>
        <w:rPr>
          <w:sz w:val="16"/>
        </w:rPr>
        <w:t xml:space="preserve">. Conversely, while critical race theory clearly makes structural white supremacy its focus, it has not paid explicit attention to the field of hermeneutics, even though CRT often works implicitly to systematically reinterpret the word and the world through processes </w:t>
      </w:r>
      <w:proofErr w:type="gramStart"/>
      <w:r>
        <w:rPr>
          <w:sz w:val="16"/>
        </w:rPr>
        <w:t>similar to</w:t>
      </w:r>
      <w:proofErr w:type="gramEnd"/>
      <w:r>
        <w:rPr>
          <w:sz w:val="16"/>
        </w:rPr>
        <w:t xml:space="preserve"> critical hermeneutics. So, in this chapter I introduce critical race hermeneutics (CRH), which uses critical race theory (CRT) to revise the best aspects of critical hermeneutics, creating a methodology for the theoretical study of race and white supremacy in education. In short, CRH is a study of how </w:t>
      </w:r>
      <w:r w:rsidRPr="00BA7660">
        <w:rPr>
          <w:highlight w:val="green"/>
          <w:u w:val="single"/>
        </w:rPr>
        <w:t>communication</w:t>
      </w:r>
      <w:r>
        <w:rPr>
          <w:u w:val="single"/>
        </w:rPr>
        <w:t xml:space="preserve"> is </w:t>
      </w:r>
      <w:r w:rsidRPr="00BA7660">
        <w:rPr>
          <w:b/>
          <w:bCs/>
          <w:highlight w:val="green"/>
          <w:u w:val="single"/>
        </w:rPr>
        <w:t>distorted</w:t>
      </w:r>
      <w:r w:rsidRPr="00BA7660">
        <w:rPr>
          <w:highlight w:val="green"/>
          <w:u w:val="single"/>
        </w:rPr>
        <w:t xml:space="preserve"> by a white supremacist social structure, turning </w:t>
      </w:r>
      <w:r w:rsidRPr="00BA7660">
        <w:rPr>
          <w:b/>
          <w:bCs/>
          <w:highlight w:val="green"/>
          <w:u w:val="single"/>
        </w:rPr>
        <w:t>discursive exchanges</w:t>
      </w:r>
      <w:r w:rsidRPr="00BA7660">
        <w:rPr>
          <w:highlight w:val="green"/>
          <w:u w:val="single"/>
        </w:rPr>
        <w:t xml:space="preserve"> into</w:t>
      </w:r>
      <w:r>
        <w:rPr>
          <w:sz w:val="16"/>
        </w:rPr>
        <w:t xml:space="preserve"> everyday forms of </w:t>
      </w:r>
      <w:r w:rsidRPr="00BA7660">
        <w:rPr>
          <w:b/>
          <w:bCs/>
          <w:highlight w:val="green"/>
          <w:u w:val="single"/>
        </w:rPr>
        <w:t xml:space="preserve">racialized material, psychic, </w:t>
      </w:r>
      <w:r w:rsidRPr="00BA7660">
        <w:rPr>
          <w:highlight w:val="green"/>
          <w:u w:val="single"/>
        </w:rPr>
        <w:t>and</w:t>
      </w:r>
      <w:r w:rsidRPr="00BA7660">
        <w:rPr>
          <w:b/>
          <w:bCs/>
          <w:highlight w:val="green"/>
          <w:u w:val="single"/>
        </w:rPr>
        <w:t xml:space="preserve"> symbolic violence</w:t>
      </w:r>
      <w:r>
        <w:rPr>
          <w:sz w:val="16"/>
        </w:rPr>
        <w:t xml:space="preserve">. It seeks to show how </w:t>
      </w:r>
      <w:r w:rsidRPr="00BA7660">
        <w:rPr>
          <w:highlight w:val="green"/>
          <w:u w:val="single"/>
        </w:rPr>
        <w:t>language</w:t>
      </w:r>
      <w:r>
        <w:rPr>
          <w:u w:val="single"/>
        </w:rPr>
        <w:t xml:space="preserve"> and communication </w:t>
      </w:r>
      <w:r w:rsidRPr="00BA7660">
        <w:rPr>
          <w:highlight w:val="green"/>
          <w:u w:val="single"/>
        </w:rPr>
        <w:t>is a site of</w:t>
      </w:r>
      <w:r>
        <w:rPr>
          <w:sz w:val="16"/>
        </w:rPr>
        <w:t xml:space="preserve"> conflict and </w:t>
      </w:r>
      <w:r w:rsidRPr="00BA7660">
        <w:rPr>
          <w:b/>
          <w:bCs/>
          <w:highlight w:val="green"/>
          <w:u w:val="single"/>
        </w:rPr>
        <w:t>domination</w:t>
      </w:r>
      <w:r>
        <w:rPr>
          <w:sz w:val="16"/>
        </w:rPr>
        <w:t xml:space="preserve">, a place </w:t>
      </w:r>
      <w:r w:rsidRPr="00BA7660">
        <w:rPr>
          <w:highlight w:val="green"/>
          <w:u w:val="single"/>
        </w:rPr>
        <w:t>where</w:t>
      </w:r>
      <w:r>
        <w:rPr>
          <w:u w:val="single"/>
        </w:rPr>
        <w:t xml:space="preserve"> white </w:t>
      </w:r>
      <w:r w:rsidRPr="00BA7660">
        <w:rPr>
          <w:highlight w:val="green"/>
          <w:u w:val="single"/>
        </w:rPr>
        <w:t>supremacy</w:t>
      </w:r>
      <w:r>
        <w:rPr>
          <w:u w:val="single"/>
        </w:rPr>
        <w:t xml:space="preserve"> not only operates ideologically</w:t>
      </w:r>
      <w:r>
        <w:rPr>
          <w:sz w:val="16"/>
        </w:rPr>
        <w:t xml:space="preserve"> </w:t>
      </w:r>
      <w:r>
        <w:rPr>
          <w:u w:val="single"/>
        </w:rPr>
        <w:t>but also where the structure</w:t>
      </w:r>
      <w:r>
        <w:rPr>
          <w:sz w:val="16"/>
        </w:rPr>
        <w:t xml:space="preserve"> of white supremacy </w:t>
      </w:r>
      <w:r w:rsidRPr="00BA7660">
        <w:rPr>
          <w:highlight w:val="green"/>
          <w:u w:val="single"/>
        </w:rPr>
        <w:t>is</w:t>
      </w:r>
      <w:r>
        <w:rPr>
          <w:sz w:val="16"/>
        </w:rPr>
        <w:t xml:space="preserve">, itself, </w:t>
      </w:r>
      <w:r w:rsidRPr="00BA7660">
        <w:rPr>
          <w:b/>
          <w:bCs/>
          <w:highlight w:val="green"/>
          <w:u w:val="single"/>
        </w:rPr>
        <w:t>reproduced</w:t>
      </w:r>
      <w:r>
        <w:rPr>
          <w:sz w:val="16"/>
        </w:rPr>
        <w:t>. CRH works to interpret, more so, reveal the unconscious of the objective reality of white supremacy in subjective forms.</w:t>
      </w:r>
    </w:p>
    <w:p w14:paraId="4DE622F4" w14:textId="77777777" w:rsidR="00646A85" w:rsidRDefault="00646A85" w:rsidP="00646A85">
      <w:pPr>
        <w:pStyle w:val="Heading3"/>
      </w:pPr>
      <w:r>
        <w:lastRenderedPageBreak/>
        <w:t>OFF---1NC</w:t>
      </w:r>
    </w:p>
    <w:p w14:paraId="10D7BC64" w14:textId="77777777" w:rsidR="00646A85" w:rsidRPr="0016468D" w:rsidRDefault="00646A85" w:rsidP="00646A85">
      <w:r>
        <w:t>Kant DA</w:t>
      </w:r>
    </w:p>
    <w:p w14:paraId="3F630253" w14:textId="77777777" w:rsidR="00646A85" w:rsidRDefault="00646A85" w:rsidP="00646A85">
      <w:pPr>
        <w:pStyle w:val="Heading4"/>
        <w:rPr>
          <w:rFonts w:cs="Calibri"/>
        </w:rPr>
      </w:pPr>
      <w:r w:rsidRPr="0035047D">
        <w:rPr>
          <w:rFonts w:cs="Calibri"/>
          <w:u w:val="single"/>
        </w:rPr>
        <w:t>Unilateral</w:t>
      </w:r>
      <w:r>
        <w:rPr>
          <w:rFonts w:cs="Calibri"/>
        </w:rPr>
        <w:t xml:space="preserve"> action in the Arctic cannot reconcile the </w:t>
      </w:r>
      <w:r w:rsidRPr="0035047D">
        <w:rPr>
          <w:rFonts w:cs="Calibri"/>
          <w:u w:val="single"/>
        </w:rPr>
        <w:t>global</w:t>
      </w:r>
      <w:r>
        <w:rPr>
          <w:rFonts w:cs="Calibri"/>
        </w:rPr>
        <w:t xml:space="preserve"> nature of justice.</w:t>
      </w:r>
    </w:p>
    <w:p w14:paraId="545CF441" w14:textId="77777777" w:rsidR="00646A85" w:rsidRPr="00F60B46" w:rsidRDefault="00646A85" w:rsidP="00646A85">
      <w:r>
        <w:t xml:space="preserve">Helga </w:t>
      </w:r>
      <w:r w:rsidRPr="00477243">
        <w:rPr>
          <w:rStyle w:val="Style13ptBold"/>
        </w:rPr>
        <w:t>Varden 11</w:t>
      </w:r>
      <w:r>
        <w:t xml:space="preserve">. </w:t>
      </w:r>
      <w:r w:rsidRPr="00477243">
        <w:t>Assistant Professor in the Department of Philosophy and in Women and Gender Studies at the University of Illinois at Urbana-Champaign</w:t>
      </w:r>
      <w:r>
        <w:t>. “</w:t>
      </w:r>
      <w:r w:rsidRPr="00477243">
        <w:t>A Kantian conception of global justice</w:t>
      </w:r>
      <w:r>
        <w:t xml:space="preserve">.” Review of International Studies. 2011. 37, 2043–2057, </w:t>
      </w:r>
      <w:r w:rsidRPr="00477243">
        <w:rPr>
          <w:i/>
          <w:iCs/>
        </w:rPr>
        <w:t>British International Studies Association</w:t>
      </w:r>
      <w:r>
        <w:t>. doi:10.1017/S0260210511000301</w:t>
      </w:r>
    </w:p>
    <w:p w14:paraId="0D13541B" w14:textId="77777777" w:rsidR="00646A85" w:rsidRPr="00C977EB" w:rsidRDefault="00646A85" w:rsidP="00646A85">
      <w:pPr>
        <w:rPr>
          <w:sz w:val="16"/>
        </w:rPr>
      </w:pPr>
      <w:proofErr w:type="gramStart"/>
      <w:r w:rsidRPr="00C977EB">
        <w:rPr>
          <w:sz w:val="16"/>
        </w:rPr>
        <w:t>So</w:t>
      </w:r>
      <w:proofErr w:type="gramEnd"/>
      <w:r w:rsidRPr="00C977EB">
        <w:rPr>
          <w:sz w:val="16"/>
        </w:rPr>
        <w:t xml:space="preserve"> what are the kinds </w:t>
      </w:r>
      <w:r w:rsidRPr="009B5202">
        <w:rPr>
          <w:rStyle w:val="StyleUnderline"/>
        </w:rPr>
        <w:t xml:space="preserve">of </w:t>
      </w:r>
      <w:r w:rsidRPr="00C977EB">
        <w:rPr>
          <w:rStyle w:val="Emphasis"/>
        </w:rPr>
        <w:t>global interaction</w:t>
      </w:r>
      <w:r w:rsidRPr="00C977EB">
        <w:rPr>
          <w:sz w:val="16"/>
        </w:rPr>
        <w:t xml:space="preserve">? It seems that </w:t>
      </w:r>
      <w:r w:rsidRPr="009B5202">
        <w:rPr>
          <w:rStyle w:val="StyleUnderline"/>
        </w:rPr>
        <w:t>there are two kinds</w:t>
      </w:r>
      <w:r w:rsidRPr="00C977EB">
        <w:rPr>
          <w:sz w:val="16"/>
        </w:rPr>
        <w:t xml:space="preserve"> of interaction: </w:t>
      </w:r>
      <w:r w:rsidRPr="009B5202">
        <w:rPr>
          <w:rStyle w:val="StyleUnderline"/>
        </w:rPr>
        <w:t>interstate</w:t>
      </w:r>
      <w:r w:rsidRPr="00C977EB">
        <w:t xml:space="preserve"> </w:t>
      </w:r>
      <w:r w:rsidRPr="00C977EB">
        <w:rPr>
          <w:sz w:val="16"/>
        </w:rPr>
        <w:t xml:space="preserve">interaction </w:t>
      </w:r>
      <w:r w:rsidRPr="009B5202">
        <w:rPr>
          <w:rStyle w:val="StyleUnderline"/>
        </w:rPr>
        <w:t>and global private</w:t>
      </w:r>
      <w:r w:rsidRPr="00C977EB">
        <w:rPr>
          <w:sz w:val="16"/>
        </w:rPr>
        <w:t xml:space="preserve"> interaction. Clearly </w:t>
      </w:r>
      <w:r w:rsidRPr="009B5202">
        <w:rPr>
          <w:rStyle w:val="StyleUnderline"/>
        </w:rPr>
        <w:t xml:space="preserve">it is advantageous for an account of </w:t>
      </w:r>
      <w:r w:rsidRPr="00BA7660">
        <w:rPr>
          <w:rStyle w:val="Emphasis"/>
          <w:highlight w:val="green"/>
        </w:rPr>
        <w:t>global justice</w:t>
      </w:r>
      <w:r w:rsidRPr="00902C96">
        <w:rPr>
          <w:sz w:val="16"/>
        </w:rPr>
        <w:t xml:space="preserve"> </w:t>
      </w:r>
      <w:r w:rsidRPr="00C977EB">
        <w:rPr>
          <w:sz w:val="16"/>
        </w:rPr>
        <w:t xml:space="preserve">if it can </w:t>
      </w:r>
      <w:r w:rsidRPr="009B5202">
        <w:rPr>
          <w:rStyle w:val="StyleUnderline"/>
        </w:rPr>
        <w:t>draw</w:t>
      </w:r>
      <w:r w:rsidRPr="00C977EB">
        <w:rPr>
          <w:sz w:val="16"/>
        </w:rPr>
        <w:t xml:space="preserve"> the </w:t>
      </w:r>
      <w:r w:rsidRPr="009B5202">
        <w:rPr>
          <w:rStyle w:val="StyleUnderline"/>
        </w:rPr>
        <w:t>proper distinctions</w:t>
      </w:r>
      <w:r w:rsidRPr="00C977EB">
        <w:rPr>
          <w:sz w:val="16"/>
        </w:rPr>
        <w:t xml:space="preserve"> between relations between states and relations that involve private individuals and yet are transnational in nature. The assumption that relations are only either statist or individual in nature fails to accurately capture the complexity of global interaction. This is a significant problem with statist and cosmopolitan theories. For example, Rawls’s statist account confines itself to an analysis of ideal relations simply in statist terms, and Tan’s account does the same only simply in individual terms. A virtue of </w:t>
      </w:r>
      <w:r w:rsidRPr="009B5202">
        <w:rPr>
          <w:rStyle w:val="StyleUnderline"/>
        </w:rPr>
        <w:t>the Kantian account</w:t>
      </w:r>
      <w:r w:rsidRPr="00C977EB">
        <w:rPr>
          <w:sz w:val="16"/>
        </w:rPr>
        <w:t xml:space="preserve"> is that it </w:t>
      </w:r>
      <w:r w:rsidRPr="009B5202">
        <w:rPr>
          <w:rStyle w:val="StyleUnderline"/>
        </w:rPr>
        <w:t>can distinguish</w:t>
      </w:r>
      <w:r w:rsidRPr="00C977EB">
        <w:rPr>
          <w:sz w:val="16"/>
        </w:rPr>
        <w:t xml:space="preserve"> between, </w:t>
      </w:r>
      <w:r w:rsidRPr="009B5202">
        <w:rPr>
          <w:rStyle w:val="StyleUnderline"/>
        </w:rPr>
        <w:t>and</w:t>
      </w:r>
      <w:r w:rsidRPr="00C977EB">
        <w:rPr>
          <w:sz w:val="16"/>
        </w:rPr>
        <w:t xml:space="preserve"> yet </w:t>
      </w:r>
      <w:r w:rsidRPr="00BA7660">
        <w:rPr>
          <w:rStyle w:val="StyleUnderline"/>
          <w:highlight w:val="green"/>
        </w:rPr>
        <w:t>incorporate</w:t>
      </w:r>
      <w:r w:rsidRPr="00C977EB">
        <w:rPr>
          <w:sz w:val="16"/>
        </w:rPr>
        <w:t xml:space="preserve">, both the </w:t>
      </w:r>
      <w:r w:rsidRPr="00C977EB">
        <w:rPr>
          <w:rStyle w:val="Emphasis"/>
        </w:rPr>
        <w:t xml:space="preserve">right of </w:t>
      </w:r>
      <w:r w:rsidRPr="00BA7660">
        <w:rPr>
          <w:rStyle w:val="Emphasis"/>
          <w:highlight w:val="green"/>
        </w:rPr>
        <w:t>nations</w:t>
      </w:r>
      <w:r w:rsidRPr="00BA7660">
        <w:rPr>
          <w:sz w:val="16"/>
          <w:highlight w:val="green"/>
        </w:rPr>
        <w:t xml:space="preserve"> </w:t>
      </w:r>
      <w:r w:rsidRPr="00C977EB">
        <w:rPr>
          <w:sz w:val="16"/>
        </w:rPr>
        <w:t xml:space="preserve">(interstate interaction) </w:t>
      </w:r>
      <w:r w:rsidRPr="00BA7660">
        <w:rPr>
          <w:rStyle w:val="StyleUnderline"/>
          <w:highlight w:val="green"/>
        </w:rPr>
        <w:t xml:space="preserve">and </w:t>
      </w:r>
      <w:r w:rsidRPr="00BA7660">
        <w:rPr>
          <w:rStyle w:val="Emphasis"/>
          <w:highlight w:val="green"/>
        </w:rPr>
        <w:t>cosmopolitan</w:t>
      </w:r>
      <w:r w:rsidRPr="00BA7660">
        <w:rPr>
          <w:rStyle w:val="StyleUnderline"/>
          <w:highlight w:val="green"/>
        </w:rPr>
        <w:t xml:space="preserve"> right</w:t>
      </w:r>
      <w:r w:rsidRPr="00BA7660">
        <w:rPr>
          <w:sz w:val="16"/>
          <w:highlight w:val="green"/>
        </w:rPr>
        <w:t xml:space="preserve"> </w:t>
      </w:r>
      <w:r w:rsidRPr="00C977EB">
        <w:rPr>
          <w:sz w:val="16"/>
        </w:rPr>
        <w:t>(transnational interaction involving private individuals).9 This in itself gives us some reason to pursue this third alternative, according to which accounts both of interactions involving states and of private persons are constituent parts of the full theory of global justice.</w:t>
      </w:r>
    </w:p>
    <w:p w14:paraId="398E5844" w14:textId="77777777" w:rsidR="00646A85" w:rsidRPr="00C977EB" w:rsidRDefault="00646A85" w:rsidP="00646A85">
      <w:pPr>
        <w:rPr>
          <w:sz w:val="16"/>
        </w:rPr>
      </w:pPr>
      <w:r w:rsidRPr="00C977EB">
        <w:rPr>
          <w:sz w:val="16"/>
        </w:rPr>
        <w:t xml:space="preserve">So </w:t>
      </w:r>
      <w:proofErr w:type="gramStart"/>
      <w:r w:rsidRPr="00C977EB">
        <w:rPr>
          <w:sz w:val="16"/>
        </w:rPr>
        <w:t>far</w:t>
      </w:r>
      <w:proofErr w:type="gramEnd"/>
      <w:r w:rsidRPr="00C977EB">
        <w:rPr>
          <w:sz w:val="16"/>
        </w:rPr>
        <w:t xml:space="preserve"> I have argued that global </w:t>
      </w:r>
      <w:r w:rsidRPr="00BA7660">
        <w:rPr>
          <w:rStyle w:val="StyleUnderline"/>
          <w:highlight w:val="green"/>
        </w:rPr>
        <w:t>justice cannot involve</w:t>
      </w:r>
      <w:r w:rsidRPr="00902C96">
        <w:rPr>
          <w:rStyle w:val="StyleUnderline"/>
        </w:rPr>
        <w:t xml:space="preserve"> </w:t>
      </w:r>
      <w:r w:rsidRPr="00C977EB">
        <w:rPr>
          <w:rStyle w:val="Emphasis"/>
        </w:rPr>
        <w:t>imperialism</w:t>
      </w:r>
      <w:r w:rsidRPr="009B5202">
        <w:rPr>
          <w:rStyle w:val="StyleUnderline"/>
        </w:rPr>
        <w:t xml:space="preserve"> or</w:t>
      </w:r>
      <w:r w:rsidRPr="00C977EB">
        <w:rPr>
          <w:sz w:val="16"/>
        </w:rPr>
        <w:t xml:space="preserve"> the </w:t>
      </w:r>
      <w:r w:rsidRPr="009B5202">
        <w:rPr>
          <w:rStyle w:val="StyleUnderline"/>
        </w:rPr>
        <w:t xml:space="preserve">establishment of </w:t>
      </w:r>
      <w:r w:rsidRPr="00BA7660">
        <w:rPr>
          <w:rStyle w:val="StyleUnderline"/>
          <w:highlight w:val="green"/>
        </w:rPr>
        <w:t>a</w:t>
      </w:r>
      <w:r w:rsidRPr="00902C96">
        <w:rPr>
          <w:sz w:val="16"/>
        </w:rPr>
        <w:t xml:space="preserve"> </w:t>
      </w:r>
      <w:r w:rsidRPr="00C977EB">
        <w:rPr>
          <w:sz w:val="16"/>
        </w:rPr>
        <w:t xml:space="preserve">world state with a permanent </w:t>
      </w:r>
      <w:r w:rsidRPr="00BA7660">
        <w:rPr>
          <w:rStyle w:val="StyleUnderline"/>
          <w:highlight w:val="green"/>
        </w:rPr>
        <w:t xml:space="preserve">global </w:t>
      </w:r>
      <w:r w:rsidRPr="00BA7660">
        <w:rPr>
          <w:rStyle w:val="Emphasis"/>
          <w:highlight w:val="green"/>
        </w:rPr>
        <w:t>monopoly on coercion</w:t>
      </w:r>
      <w:r w:rsidRPr="00902C96">
        <w:rPr>
          <w:sz w:val="16"/>
        </w:rPr>
        <w:t xml:space="preserve"> </w:t>
      </w:r>
      <w:r w:rsidRPr="00C977EB">
        <w:rPr>
          <w:sz w:val="16"/>
        </w:rPr>
        <w:t xml:space="preserve">and that the analysis should involve both analyses of interstate interaction and of private individual interaction. At this point it is fair to ask why we need any global public authority at all </w:t>
      </w:r>
      <w:proofErr w:type="gramStart"/>
      <w:r w:rsidRPr="00C977EB">
        <w:rPr>
          <w:sz w:val="16"/>
        </w:rPr>
        <w:t>and also</w:t>
      </w:r>
      <w:proofErr w:type="gramEnd"/>
      <w:r w:rsidRPr="00C977EB">
        <w:rPr>
          <w:sz w:val="16"/>
        </w:rPr>
        <w:t xml:space="preserve"> what it would look like if it is not a world state with a global monopoly on coercion? In answer to the first question, why, ideally, we need a global public authority at all, there are two reasons corresponding to the two relevant types of global interaction – between states and between states and foreign, private persons. </w:t>
      </w:r>
      <w:r w:rsidRPr="009B5202">
        <w:rPr>
          <w:rStyle w:val="StyleUnderline"/>
        </w:rPr>
        <w:t>Each</w:t>
      </w:r>
      <w:r w:rsidRPr="00C977EB">
        <w:rPr>
          <w:sz w:val="16"/>
        </w:rPr>
        <w:t xml:space="preserve"> type of </w:t>
      </w:r>
      <w:r w:rsidRPr="009B5202">
        <w:rPr>
          <w:rStyle w:val="StyleUnderline"/>
        </w:rPr>
        <w:t>interaction requires</w:t>
      </w:r>
      <w:r w:rsidRPr="00C977EB">
        <w:rPr>
          <w:sz w:val="16"/>
        </w:rPr>
        <w:t xml:space="preserve"> a </w:t>
      </w:r>
      <w:r w:rsidRPr="00C977EB">
        <w:rPr>
          <w:rStyle w:val="Emphasis"/>
        </w:rPr>
        <w:t>public authority</w:t>
      </w:r>
      <w:r w:rsidRPr="00C977EB">
        <w:rPr>
          <w:sz w:val="16"/>
        </w:rPr>
        <w:t xml:space="preserve"> </w:t>
      </w:r>
      <w:proofErr w:type="gramStart"/>
      <w:r w:rsidRPr="00C977EB">
        <w:rPr>
          <w:sz w:val="16"/>
        </w:rPr>
        <w:t>in order to</w:t>
      </w:r>
      <w:proofErr w:type="gramEnd"/>
      <w:r w:rsidRPr="00C977EB">
        <w:rPr>
          <w:sz w:val="16"/>
        </w:rPr>
        <w:t xml:space="preserve"> be made rightful.10</w:t>
      </w:r>
    </w:p>
    <w:p w14:paraId="24DCF4FB" w14:textId="77777777" w:rsidR="00646A85" w:rsidRPr="00C977EB" w:rsidRDefault="00646A85" w:rsidP="00646A85">
      <w:pPr>
        <w:rPr>
          <w:sz w:val="16"/>
        </w:rPr>
      </w:pPr>
      <w:r w:rsidRPr="00C977EB">
        <w:rPr>
          <w:sz w:val="16"/>
        </w:rPr>
        <w:t xml:space="preserve">First, let me consider states’ interactions. </w:t>
      </w:r>
      <w:r w:rsidRPr="009B5202">
        <w:rPr>
          <w:rStyle w:val="StyleUnderline"/>
        </w:rPr>
        <w:t>There are two</w:t>
      </w:r>
      <w:r w:rsidRPr="00C977EB">
        <w:rPr>
          <w:sz w:val="16"/>
        </w:rPr>
        <w:t xml:space="preserve"> main </w:t>
      </w:r>
      <w:r w:rsidRPr="009B5202">
        <w:rPr>
          <w:rStyle w:val="StyleUnderline"/>
        </w:rPr>
        <w:t>types</w:t>
      </w:r>
      <w:r w:rsidRPr="00C977EB">
        <w:rPr>
          <w:sz w:val="16"/>
        </w:rPr>
        <w:t xml:space="preserve"> of ideal interaction </w:t>
      </w:r>
      <w:r w:rsidRPr="009B5202">
        <w:rPr>
          <w:rStyle w:val="StyleUnderline"/>
        </w:rPr>
        <w:t>among states</w:t>
      </w:r>
      <w:r w:rsidRPr="00C977EB">
        <w:rPr>
          <w:sz w:val="16"/>
        </w:rPr>
        <w:t xml:space="preserve">: </w:t>
      </w:r>
      <w:r w:rsidRPr="009B5202">
        <w:rPr>
          <w:rStyle w:val="StyleUnderline"/>
        </w:rPr>
        <w:t xml:space="preserve">interaction in </w:t>
      </w:r>
      <w:r w:rsidRPr="00C977EB">
        <w:rPr>
          <w:rStyle w:val="Emphasis"/>
        </w:rPr>
        <w:t>international spaces</w:t>
      </w:r>
      <w:r w:rsidRPr="00C977EB">
        <w:rPr>
          <w:sz w:val="16"/>
        </w:rPr>
        <w:t xml:space="preserve"> (in the air and on the sea) </w:t>
      </w:r>
      <w:r w:rsidRPr="009B5202">
        <w:rPr>
          <w:rStyle w:val="StyleUnderline"/>
        </w:rPr>
        <w:t>and</w:t>
      </w:r>
      <w:r w:rsidRPr="00C977EB">
        <w:rPr>
          <w:sz w:val="16"/>
        </w:rPr>
        <w:t xml:space="preserve"> interaction </w:t>
      </w:r>
      <w:r w:rsidRPr="009B5202">
        <w:rPr>
          <w:rStyle w:val="StyleUnderline"/>
        </w:rPr>
        <w:t>regarding borders</w:t>
      </w:r>
      <w:r w:rsidRPr="00C977EB">
        <w:rPr>
          <w:sz w:val="16"/>
        </w:rPr>
        <w:t xml:space="preserve">. Even though individual states may specify the general principles to govern both interaction in international spaces and the determination of a proper border, there can be a reasonable disagreement about how to specify them. And though it is advantageous if various states can work things out, say through a willingness to engage in a </w:t>
      </w:r>
      <w:proofErr w:type="spellStart"/>
      <w:r w:rsidRPr="00C977EB">
        <w:rPr>
          <w:sz w:val="16"/>
        </w:rPr>
        <w:t>Habermasian</w:t>
      </w:r>
      <w:proofErr w:type="spellEnd"/>
      <w:r w:rsidRPr="00C977EB">
        <w:rPr>
          <w:sz w:val="16"/>
        </w:rPr>
        <w:t xml:space="preserve"> discourse or a Rawlsian political discourse, there can still be reasonable disagreement regarding exactly where the actual lines should be drawn. Although </w:t>
      </w:r>
      <w:r w:rsidRPr="009B5202">
        <w:rPr>
          <w:rStyle w:val="StyleUnderline"/>
        </w:rPr>
        <w:t xml:space="preserve">it is often </w:t>
      </w:r>
      <w:r w:rsidRPr="00BA7660">
        <w:rPr>
          <w:rStyle w:val="Emphasis"/>
          <w:highlight w:val="green"/>
        </w:rPr>
        <w:t>unreasonableness</w:t>
      </w:r>
      <w:r w:rsidRPr="00BA7660">
        <w:rPr>
          <w:rStyle w:val="StyleUnderline"/>
          <w:highlight w:val="green"/>
        </w:rPr>
        <w:t xml:space="preserve"> </w:t>
      </w:r>
      <w:r w:rsidRPr="009B5202">
        <w:rPr>
          <w:rStyle w:val="StyleUnderline"/>
        </w:rPr>
        <w:t xml:space="preserve">that </w:t>
      </w:r>
      <w:r w:rsidRPr="00BA7660">
        <w:rPr>
          <w:rStyle w:val="StyleUnderline"/>
          <w:highlight w:val="green"/>
        </w:rPr>
        <w:t>leads to conflict</w:t>
      </w:r>
      <w:r w:rsidRPr="00C977EB">
        <w:rPr>
          <w:sz w:val="16"/>
        </w:rPr>
        <w:t xml:space="preserve">, disagreements can also be reasonable. </w:t>
      </w:r>
      <w:r w:rsidRPr="00E53075">
        <w:rPr>
          <w:rStyle w:val="StyleUnderline"/>
        </w:rPr>
        <w:t xml:space="preserve">The </w:t>
      </w:r>
      <w:r w:rsidRPr="00BA7660">
        <w:rPr>
          <w:rStyle w:val="StyleUnderline"/>
          <w:highlight w:val="green"/>
        </w:rPr>
        <w:t>only way</w:t>
      </w:r>
      <w:r w:rsidRPr="00BA7660">
        <w:rPr>
          <w:sz w:val="16"/>
          <w:highlight w:val="green"/>
        </w:rPr>
        <w:t xml:space="preserve"> </w:t>
      </w:r>
      <w:r w:rsidRPr="00C977EB">
        <w:rPr>
          <w:sz w:val="16"/>
        </w:rPr>
        <w:t xml:space="preserve">to find a solution to such a deadlock </w:t>
      </w:r>
      <w:r w:rsidRPr="00E53075">
        <w:rPr>
          <w:rStyle w:val="StyleUnderline"/>
        </w:rPr>
        <w:t xml:space="preserve">that is </w:t>
      </w:r>
      <w:r w:rsidRPr="00BA7660">
        <w:rPr>
          <w:rStyle w:val="StyleUnderline"/>
          <w:highlight w:val="green"/>
        </w:rPr>
        <w:t>consistent with</w:t>
      </w:r>
      <w:r w:rsidRPr="00902C96">
        <w:rPr>
          <w:sz w:val="16"/>
        </w:rPr>
        <w:t xml:space="preserve"> </w:t>
      </w:r>
      <w:r w:rsidRPr="00C977EB">
        <w:rPr>
          <w:sz w:val="16"/>
        </w:rPr>
        <w:t xml:space="preserve">a commitment to a liberal ideal of </w:t>
      </w:r>
      <w:r w:rsidRPr="00BA7660">
        <w:rPr>
          <w:rStyle w:val="Emphasis"/>
          <w:highlight w:val="green"/>
        </w:rPr>
        <w:t>rightful freedom</w:t>
      </w:r>
      <w:r w:rsidRPr="00BA7660">
        <w:rPr>
          <w:rStyle w:val="StyleUnderline"/>
          <w:highlight w:val="green"/>
        </w:rPr>
        <w:t xml:space="preserve"> involves</w:t>
      </w:r>
      <w:r w:rsidRPr="00902C96">
        <w:rPr>
          <w:sz w:val="16"/>
        </w:rPr>
        <w:t xml:space="preserve"> </w:t>
      </w:r>
      <w:r w:rsidRPr="00C977EB">
        <w:rPr>
          <w:sz w:val="16"/>
        </w:rPr>
        <w:t xml:space="preserve">establishing </w:t>
      </w:r>
      <w:r w:rsidRPr="00BA7660">
        <w:rPr>
          <w:rStyle w:val="StyleUnderline"/>
          <w:highlight w:val="green"/>
        </w:rPr>
        <w:t>a public authority</w:t>
      </w:r>
      <w:r w:rsidRPr="00BA7660">
        <w:rPr>
          <w:sz w:val="16"/>
          <w:highlight w:val="green"/>
        </w:rPr>
        <w:t xml:space="preserve"> </w:t>
      </w:r>
      <w:r w:rsidRPr="00C977EB">
        <w:rPr>
          <w:sz w:val="16"/>
        </w:rPr>
        <w:t xml:space="preserve">to decide the matter. Just as in the domestic case only a public authority can </w:t>
      </w:r>
      <w:r w:rsidRPr="00BA7660">
        <w:rPr>
          <w:rStyle w:val="StyleUnderline"/>
          <w:highlight w:val="green"/>
        </w:rPr>
        <w:t xml:space="preserve">represent </w:t>
      </w:r>
      <w:r w:rsidRPr="00E53075">
        <w:rPr>
          <w:rStyle w:val="StyleUnderline"/>
        </w:rPr>
        <w:t>both parties</w:t>
      </w:r>
      <w:r w:rsidRPr="00C977EB">
        <w:rPr>
          <w:sz w:val="16"/>
        </w:rPr>
        <w:t xml:space="preserve"> to the conflict </w:t>
      </w:r>
      <w:r w:rsidRPr="00E53075">
        <w:rPr>
          <w:rStyle w:val="StyleUnderline"/>
        </w:rPr>
        <w:t xml:space="preserve">and yet </w:t>
      </w:r>
      <w:r w:rsidRPr="00BA7660">
        <w:rPr>
          <w:rStyle w:val="Emphasis"/>
          <w:highlight w:val="green"/>
        </w:rPr>
        <w:t>no one in particular</w:t>
      </w:r>
      <w:r w:rsidRPr="00C977EB">
        <w:rPr>
          <w:sz w:val="16"/>
        </w:rPr>
        <w:t xml:space="preserve">. Therefore, </w:t>
      </w:r>
      <w:r w:rsidRPr="00E53075">
        <w:rPr>
          <w:rStyle w:val="StyleUnderline"/>
        </w:rPr>
        <w:t>a rightful solution</w:t>
      </w:r>
      <w:r w:rsidRPr="00C977EB">
        <w:rPr>
          <w:sz w:val="16"/>
        </w:rPr>
        <w:t xml:space="preserve"> to problems involving interactions between states in international spaces </w:t>
      </w:r>
      <w:r w:rsidRPr="00E53075">
        <w:rPr>
          <w:rStyle w:val="StyleUnderline"/>
        </w:rPr>
        <w:t>requires</w:t>
      </w:r>
      <w:r w:rsidRPr="00C977EB">
        <w:rPr>
          <w:sz w:val="16"/>
        </w:rPr>
        <w:t xml:space="preserve"> the </w:t>
      </w:r>
      <w:r w:rsidRPr="00E53075">
        <w:rPr>
          <w:rStyle w:val="StyleUnderline"/>
        </w:rPr>
        <w:t>establishment of such an authority</w:t>
      </w:r>
      <w:r w:rsidRPr="00C977EB">
        <w:rPr>
          <w:sz w:val="16"/>
        </w:rPr>
        <w:t xml:space="preserve">. Since states can reasonably disagree, it seems that a true commitment to rightful peace involves a willingness to establish an international authority </w:t>
      </w:r>
      <w:proofErr w:type="gramStart"/>
      <w:r w:rsidRPr="00C977EB">
        <w:rPr>
          <w:sz w:val="16"/>
        </w:rPr>
        <w:t>with standing</w:t>
      </w:r>
      <w:proofErr w:type="gramEnd"/>
      <w:r w:rsidRPr="00C977EB">
        <w:rPr>
          <w:sz w:val="16"/>
        </w:rPr>
        <w:t xml:space="preserve"> to specify and apply the laws governing these kinds of interactions. States committed to rightful peace will, insofar as possible, coercively defend only borders so determined. </w:t>
      </w:r>
      <w:r w:rsidRPr="00BA7660">
        <w:rPr>
          <w:rStyle w:val="StyleUnderline"/>
          <w:highlight w:val="green"/>
        </w:rPr>
        <w:t xml:space="preserve">Only </w:t>
      </w:r>
      <w:r w:rsidRPr="00E53075">
        <w:rPr>
          <w:rStyle w:val="StyleUnderline"/>
        </w:rPr>
        <w:t xml:space="preserve">coercion </w:t>
      </w:r>
      <w:proofErr w:type="spellStart"/>
      <w:r w:rsidRPr="00E53075">
        <w:rPr>
          <w:rStyle w:val="StyleUnderline"/>
        </w:rPr>
        <w:t>authorised</w:t>
      </w:r>
      <w:proofErr w:type="spellEnd"/>
      <w:r w:rsidRPr="00E53075">
        <w:rPr>
          <w:rStyle w:val="StyleUnderline"/>
        </w:rPr>
        <w:t xml:space="preserve"> by the </w:t>
      </w:r>
      <w:r w:rsidRPr="00BA7660">
        <w:rPr>
          <w:rStyle w:val="StyleUnderline"/>
          <w:highlight w:val="green"/>
        </w:rPr>
        <w:t>global authority</w:t>
      </w:r>
      <w:r w:rsidRPr="00BA7660">
        <w:rPr>
          <w:sz w:val="16"/>
          <w:highlight w:val="green"/>
        </w:rPr>
        <w:t xml:space="preserve"> </w:t>
      </w:r>
      <w:r w:rsidRPr="00C977EB">
        <w:rPr>
          <w:sz w:val="16"/>
        </w:rPr>
        <w:t xml:space="preserve">in this way </w:t>
      </w:r>
      <w:r w:rsidRPr="00BA7660">
        <w:rPr>
          <w:rStyle w:val="StyleUnderline"/>
          <w:highlight w:val="green"/>
        </w:rPr>
        <w:t xml:space="preserve">is </w:t>
      </w:r>
      <w:r w:rsidRPr="00BA7660">
        <w:rPr>
          <w:rStyle w:val="Emphasis"/>
          <w:highlight w:val="green"/>
        </w:rPr>
        <w:t>reconcilable</w:t>
      </w:r>
      <w:r w:rsidRPr="00E53075">
        <w:rPr>
          <w:rStyle w:val="StyleUnderline"/>
        </w:rPr>
        <w:t xml:space="preserve"> with rightful peace</w:t>
      </w:r>
      <w:r w:rsidRPr="00C977EB">
        <w:rPr>
          <w:sz w:val="16"/>
        </w:rPr>
        <w:t xml:space="preserve">. </w:t>
      </w:r>
      <w:r w:rsidRPr="00E53075">
        <w:rPr>
          <w:rStyle w:val="StyleUnderline"/>
        </w:rPr>
        <w:t>It is for these</w:t>
      </w:r>
      <w:r w:rsidRPr="00C977EB">
        <w:rPr>
          <w:sz w:val="16"/>
        </w:rPr>
        <w:t xml:space="preserve"> kinds of </w:t>
      </w:r>
      <w:r w:rsidRPr="00E53075">
        <w:rPr>
          <w:rStyle w:val="StyleUnderline"/>
        </w:rPr>
        <w:t>reasons that liberal states want</w:t>
      </w:r>
      <w:r w:rsidRPr="00C977EB">
        <w:rPr>
          <w:sz w:val="16"/>
        </w:rPr>
        <w:t xml:space="preserve"> something like the International Court of Justice (</w:t>
      </w:r>
      <w:r w:rsidRPr="00C977EB">
        <w:rPr>
          <w:rStyle w:val="Emphasis"/>
        </w:rPr>
        <w:t>ICJ</w:t>
      </w:r>
      <w:r w:rsidRPr="00C977EB">
        <w:rPr>
          <w:sz w:val="16"/>
        </w:rPr>
        <w:t>).11</w:t>
      </w:r>
    </w:p>
    <w:p w14:paraId="4BAF1793" w14:textId="77777777" w:rsidR="00646A85" w:rsidRPr="005F60E3" w:rsidRDefault="00646A85" w:rsidP="00646A85">
      <w:pPr>
        <w:rPr>
          <w:rStyle w:val="Emphasis"/>
        </w:rPr>
      </w:pPr>
      <w:r w:rsidRPr="005F60E3">
        <w:rPr>
          <w:rStyle w:val="Emphasis"/>
        </w:rPr>
        <w:t xml:space="preserve">&lt;&lt;Footnote </w:t>
      </w:r>
      <w:r>
        <w:rPr>
          <w:rStyle w:val="Emphasis"/>
        </w:rPr>
        <w:t xml:space="preserve">11 </w:t>
      </w:r>
      <w:r w:rsidRPr="005F60E3">
        <w:rPr>
          <w:rStyle w:val="Emphasis"/>
        </w:rPr>
        <w:t>Starts&gt;&gt;</w:t>
      </w:r>
    </w:p>
    <w:p w14:paraId="17284CCE" w14:textId="77777777" w:rsidR="00646A85" w:rsidRPr="00C977EB" w:rsidRDefault="00646A85" w:rsidP="00646A85">
      <w:pPr>
        <w:rPr>
          <w:sz w:val="16"/>
        </w:rPr>
      </w:pPr>
      <w:r w:rsidRPr="00C977EB">
        <w:rPr>
          <w:sz w:val="16"/>
        </w:rPr>
        <w:t xml:space="preserve">11 </w:t>
      </w:r>
      <w:r w:rsidRPr="00BA7660">
        <w:rPr>
          <w:rStyle w:val="StyleUnderline"/>
          <w:highlight w:val="green"/>
        </w:rPr>
        <w:t>This is</w:t>
      </w:r>
      <w:r w:rsidRPr="00BA7660">
        <w:rPr>
          <w:sz w:val="16"/>
          <w:highlight w:val="green"/>
        </w:rPr>
        <w:t xml:space="preserve"> </w:t>
      </w:r>
      <w:r w:rsidRPr="00C977EB">
        <w:rPr>
          <w:sz w:val="16"/>
        </w:rPr>
        <w:t xml:space="preserve">an argument that is </w:t>
      </w:r>
      <w:r w:rsidRPr="00BA7660">
        <w:rPr>
          <w:rStyle w:val="Emphasis"/>
          <w:highlight w:val="green"/>
        </w:rPr>
        <w:t>particularly</w:t>
      </w:r>
      <w:r w:rsidRPr="00C977EB">
        <w:rPr>
          <w:rStyle w:val="Emphasis"/>
        </w:rPr>
        <w:t xml:space="preserve"> important</w:t>
      </w:r>
      <w:r w:rsidRPr="00E53075">
        <w:rPr>
          <w:rStyle w:val="StyleUnderline"/>
        </w:rPr>
        <w:t xml:space="preserve"> </w:t>
      </w:r>
      <w:r w:rsidRPr="00BA7660">
        <w:rPr>
          <w:rStyle w:val="StyleUnderline"/>
          <w:highlight w:val="green"/>
        </w:rPr>
        <w:t>for</w:t>
      </w:r>
      <w:r w:rsidRPr="00BA7660">
        <w:rPr>
          <w:sz w:val="16"/>
          <w:highlight w:val="green"/>
        </w:rPr>
        <w:t xml:space="preserve"> </w:t>
      </w:r>
      <w:r w:rsidRPr="00C977EB">
        <w:rPr>
          <w:sz w:val="16"/>
        </w:rPr>
        <w:t xml:space="preserve">countries with </w:t>
      </w:r>
      <w:r w:rsidRPr="00BA7660">
        <w:rPr>
          <w:rStyle w:val="StyleUnderline"/>
          <w:highlight w:val="green"/>
        </w:rPr>
        <w:t>contested borders</w:t>
      </w:r>
      <w:r w:rsidRPr="00C977EB">
        <w:rPr>
          <w:sz w:val="16"/>
        </w:rPr>
        <w:t xml:space="preserve">, </w:t>
      </w:r>
      <w:r w:rsidRPr="00BA7660">
        <w:rPr>
          <w:rStyle w:val="StyleUnderline"/>
          <w:highlight w:val="green"/>
        </w:rPr>
        <w:t>such as</w:t>
      </w:r>
      <w:r w:rsidRPr="00BA7660">
        <w:rPr>
          <w:sz w:val="16"/>
          <w:highlight w:val="green"/>
        </w:rPr>
        <w:t xml:space="preserve"> </w:t>
      </w:r>
      <w:r w:rsidRPr="00C977EB">
        <w:rPr>
          <w:sz w:val="16"/>
        </w:rPr>
        <w:t xml:space="preserve">Norway. Norway is involved in many of the controversial international disputes concerning borders on </w:t>
      </w:r>
      <w:r w:rsidRPr="00E53075">
        <w:rPr>
          <w:rStyle w:val="StyleUnderline"/>
        </w:rPr>
        <w:t>Svalbard</w:t>
      </w:r>
      <w:r w:rsidRPr="00C977EB">
        <w:rPr>
          <w:sz w:val="16"/>
        </w:rPr>
        <w:t xml:space="preserve">, </w:t>
      </w:r>
      <w:r w:rsidRPr="00BA7660">
        <w:rPr>
          <w:rStyle w:val="Emphasis"/>
          <w:highlight w:val="green"/>
        </w:rPr>
        <w:t xml:space="preserve">the </w:t>
      </w:r>
      <w:r w:rsidRPr="00BA7660">
        <w:rPr>
          <w:rStyle w:val="Emphasis"/>
          <w:sz w:val="28"/>
          <w:szCs w:val="28"/>
          <w:highlight w:val="green"/>
        </w:rPr>
        <w:t>Arctic</w:t>
      </w:r>
      <w:r w:rsidRPr="00BA7660">
        <w:rPr>
          <w:sz w:val="16"/>
          <w:highlight w:val="green"/>
        </w:rPr>
        <w:t xml:space="preserve"> </w:t>
      </w:r>
      <w:r w:rsidRPr="00C977EB">
        <w:rPr>
          <w:sz w:val="16"/>
        </w:rPr>
        <w:t xml:space="preserve">and offshore borders in the </w:t>
      </w:r>
      <w:r w:rsidRPr="00E53075">
        <w:rPr>
          <w:rStyle w:val="StyleUnderline"/>
        </w:rPr>
        <w:t>North Atlantic</w:t>
      </w:r>
      <w:r w:rsidRPr="00C977EB">
        <w:rPr>
          <w:sz w:val="16"/>
        </w:rPr>
        <w:t xml:space="preserve"> Ocean, </w:t>
      </w:r>
      <w:r w:rsidRPr="00E53075">
        <w:rPr>
          <w:rStyle w:val="StyleUnderline"/>
        </w:rPr>
        <w:t>and</w:t>
      </w:r>
      <w:r w:rsidRPr="00C977EB">
        <w:rPr>
          <w:sz w:val="16"/>
        </w:rPr>
        <w:t xml:space="preserve"> the </w:t>
      </w:r>
      <w:r w:rsidRPr="00E53075">
        <w:rPr>
          <w:rStyle w:val="StyleUnderline"/>
        </w:rPr>
        <w:t>Barents Sea</w:t>
      </w:r>
      <w:r w:rsidRPr="00C977EB">
        <w:rPr>
          <w:sz w:val="16"/>
        </w:rPr>
        <w:t xml:space="preserve">. Norway typically follows the relevant rulings of the International Court of Justice in these matters, and yet a lot of the theoretical and public officials’ analyses of these matters are undertaken in realist and increasingly neoliberal terms. A drawback of these analyses is that they only partially grasp why Norway find it so important to look to the international authority when formulating its own national policies, including its foreign policies, regarding these matters. The partial reason stems from prudence – as </w:t>
      </w:r>
      <w:r w:rsidRPr="00C977EB">
        <w:rPr>
          <w:sz w:val="16"/>
        </w:rPr>
        <w:lastRenderedPageBreak/>
        <w:t xml:space="preserve">a small nation, Norway has no option but to work with other political forces when pursuing its interests. The argument presented here is not antithetical to or incompatible with prudential reasons, but it maintains that the commitment to the ICJ can also be seen </w:t>
      </w:r>
      <w:proofErr w:type="gramStart"/>
      <w:r w:rsidRPr="00C977EB">
        <w:rPr>
          <w:sz w:val="16"/>
        </w:rPr>
        <w:t>as a consequence of</w:t>
      </w:r>
      <w:proofErr w:type="gramEnd"/>
      <w:r w:rsidRPr="00C977EB">
        <w:rPr>
          <w:sz w:val="16"/>
        </w:rPr>
        <w:t xml:space="preserve"> Norway’s general commitment to function as a liberal legal system. </w:t>
      </w:r>
      <w:r w:rsidRPr="00C977EB">
        <w:rPr>
          <w:rStyle w:val="StyleUnderline"/>
        </w:rPr>
        <w:t>Which reason is</w:t>
      </w:r>
      <w:r w:rsidRPr="00C977EB">
        <w:rPr>
          <w:sz w:val="16"/>
        </w:rPr>
        <w:t xml:space="preserve"> </w:t>
      </w:r>
      <w:proofErr w:type="gramStart"/>
      <w:r w:rsidRPr="00C977EB">
        <w:rPr>
          <w:sz w:val="16"/>
        </w:rPr>
        <w:t xml:space="preserve">actually </w:t>
      </w:r>
      <w:r w:rsidRPr="00C977EB">
        <w:rPr>
          <w:rStyle w:val="StyleUnderline"/>
        </w:rPr>
        <w:t>operating</w:t>
      </w:r>
      <w:proofErr w:type="gramEnd"/>
      <w:r w:rsidRPr="00C977EB">
        <w:rPr>
          <w:rStyle w:val="StyleUnderline"/>
        </w:rPr>
        <w:t xml:space="preserve"> depends on</w:t>
      </w:r>
      <w:r w:rsidRPr="00C977EB">
        <w:rPr>
          <w:sz w:val="16"/>
        </w:rPr>
        <w:t xml:space="preserve"> the extent to which Norway </w:t>
      </w:r>
      <w:proofErr w:type="gramStart"/>
      <w:r w:rsidRPr="00C977EB">
        <w:rPr>
          <w:sz w:val="16"/>
        </w:rPr>
        <w:t>is able to</w:t>
      </w:r>
      <w:proofErr w:type="gramEnd"/>
      <w:r w:rsidRPr="00C977EB">
        <w:rPr>
          <w:sz w:val="16"/>
        </w:rPr>
        <w:t xml:space="preserve"> </w:t>
      </w:r>
      <w:r w:rsidRPr="00C977EB">
        <w:rPr>
          <w:rStyle w:val="StyleUnderline"/>
        </w:rPr>
        <w:t>function as a public authority</w:t>
      </w:r>
      <w:r w:rsidRPr="00C977EB">
        <w:rPr>
          <w:sz w:val="16"/>
        </w:rPr>
        <w:t xml:space="preserve">, of course. But the main point here is that </w:t>
      </w:r>
      <w:r w:rsidRPr="00C977EB">
        <w:rPr>
          <w:rStyle w:val="StyleUnderline"/>
        </w:rPr>
        <w:t xml:space="preserve">liberal institutional </w:t>
      </w:r>
      <w:r w:rsidRPr="00BA7660">
        <w:rPr>
          <w:rStyle w:val="StyleUnderline"/>
          <w:highlight w:val="green"/>
        </w:rPr>
        <w:t xml:space="preserve">commitments </w:t>
      </w:r>
      <w:r w:rsidRPr="00F93DDD">
        <w:rPr>
          <w:rStyle w:val="StyleUnderline"/>
        </w:rPr>
        <w:t xml:space="preserve">to right </w:t>
      </w:r>
      <w:r w:rsidRPr="00BA7660">
        <w:rPr>
          <w:rStyle w:val="StyleUnderline"/>
          <w:highlight w:val="green"/>
        </w:rPr>
        <w:t>are</w:t>
      </w:r>
      <w:r w:rsidRPr="00BA7660">
        <w:rPr>
          <w:sz w:val="16"/>
          <w:highlight w:val="green"/>
        </w:rPr>
        <w:t xml:space="preserve"> </w:t>
      </w:r>
      <w:r w:rsidRPr="00C977EB">
        <w:rPr>
          <w:sz w:val="16"/>
        </w:rPr>
        <w:t xml:space="preserve">fundamentally </w:t>
      </w:r>
      <w:r w:rsidRPr="00BA7660">
        <w:rPr>
          <w:rStyle w:val="Emphasis"/>
          <w:sz w:val="28"/>
          <w:szCs w:val="28"/>
          <w:highlight w:val="green"/>
        </w:rPr>
        <w:t>incompatible with unilateralism</w:t>
      </w:r>
      <w:r w:rsidRPr="00BA7660">
        <w:rPr>
          <w:sz w:val="16"/>
          <w:highlight w:val="green"/>
        </w:rPr>
        <w:t xml:space="preserve"> </w:t>
      </w:r>
      <w:r w:rsidRPr="00C977EB">
        <w:rPr>
          <w:sz w:val="16"/>
        </w:rPr>
        <w:t xml:space="preserve">and consequently insofar as liberal states progress, they will be increasingly resistant to use unilateralism </w:t>
      </w:r>
      <w:r w:rsidRPr="00C977EB">
        <w:rPr>
          <w:rStyle w:val="StyleUnderline"/>
        </w:rPr>
        <w:t>in their global interactions</w:t>
      </w:r>
      <w:r w:rsidRPr="00C977EB">
        <w:rPr>
          <w:sz w:val="16"/>
        </w:rPr>
        <w:t>.</w:t>
      </w:r>
    </w:p>
    <w:p w14:paraId="00172B9E" w14:textId="77777777" w:rsidR="00646A85" w:rsidRPr="0084210E" w:rsidRDefault="00646A85" w:rsidP="00646A85">
      <w:pPr>
        <w:pStyle w:val="Heading4"/>
        <w:rPr>
          <w:rFonts w:cs="Calibri"/>
        </w:rPr>
      </w:pPr>
      <w:r w:rsidRPr="0084210E">
        <w:rPr>
          <w:rFonts w:cs="Calibri"/>
        </w:rPr>
        <w:t xml:space="preserve">That </w:t>
      </w:r>
      <w:r w:rsidRPr="0084210E">
        <w:rPr>
          <w:rFonts w:cs="Calibri"/>
          <w:u w:val="single"/>
        </w:rPr>
        <w:t>violates</w:t>
      </w:r>
      <w:r w:rsidRPr="0084210E">
        <w:rPr>
          <w:rFonts w:cs="Calibri"/>
        </w:rPr>
        <w:t xml:space="preserve"> the categorical imperative which should be your </w:t>
      </w:r>
      <w:r w:rsidRPr="0084210E">
        <w:rPr>
          <w:rFonts w:cs="Calibri"/>
          <w:u w:val="single"/>
        </w:rPr>
        <w:t>ethical frame</w:t>
      </w:r>
      <w:r w:rsidRPr="0084210E">
        <w:rPr>
          <w:rFonts w:cs="Calibri"/>
        </w:rPr>
        <w:t xml:space="preserve">. </w:t>
      </w:r>
      <w:r w:rsidRPr="0084210E">
        <w:rPr>
          <w:rFonts w:cs="Calibri"/>
          <w:u w:val="single"/>
        </w:rPr>
        <w:t>A posteriori</w:t>
      </w:r>
      <w:r w:rsidRPr="0084210E">
        <w:rPr>
          <w:rFonts w:cs="Calibri"/>
        </w:rPr>
        <w:t xml:space="preserve"> ethics fail at </w:t>
      </w:r>
      <w:r w:rsidRPr="0084210E">
        <w:rPr>
          <w:rFonts w:cs="Calibri"/>
          <w:u w:val="single"/>
        </w:rPr>
        <w:t>prescripti</w:t>
      </w:r>
      <w:r>
        <w:rPr>
          <w:rFonts w:cs="Calibri"/>
          <w:u w:val="single"/>
        </w:rPr>
        <w:t>on</w:t>
      </w:r>
      <w:r w:rsidRPr="0084210E">
        <w:rPr>
          <w:rFonts w:cs="Calibri"/>
        </w:rPr>
        <w:t>.</w:t>
      </w:r>
    </w:p>
    <w:p w14:paraId="13F10965" w14:textId="77777777" w:rsidR="00646A85" w:rsidRPr="0084210E" w:rsidRDefault="00646A85" w:rsidP="00646A85">
      <w:r w:rsidRPr="0084210E">
        <w:t xml:space="preserve">Michael </w:t>
      </w:r>
      <w:r w:rsidRPr="0084210E">
        <w:rPr>
          <w:rStyle w:val="Style13ptBold"/>
        </w:rPr>
        <w:t>DePaul 21</w:t>
      </w:r>
      <w:r w:rsidRPr="0084210E">
        <w:t xml:space="preserve">. Professor of Philosophy Emeritus, University of Notre Dame; PhD, Brown University. Amelia Hicks: Associate Professor of Philosophy, Kansas State University; PhD, University of Notre Dame. “A </w:t>
      </w:r>
      <w:proofErr w:type="spellStart"/>
      <w:r w:rsidRPr="0084210E">
        <w:t>Priorism</w:t>
      </w:r>
      <w:proofErr w:type="spellEnd"/>
      <w:r w:rsidRPr="0084210E">
        <w:t xml:space="preserve"> in Moral Epistemology.” Stanford Encyclopedia of Philosophy. 5/12/2021. https://plato.stanford.edu/entries/moral-epistemology-a-priori/</w:t>
      </w:r>
    </w:p>
    <w:p w14:paraId="210215A0" w14:textId="77777777" w:rsidR="00646A85" w:rsidRPr="0084210E" w:rsidRDefault="00646A85" w:rsidP="00646A85">
      <w:pPr>
        <w:rPr>
          <w:sz w:val="16"/>
        </w:rPr>
      </w:pPr>
      <w:r w:rsidRPr="0084210E">
        <w:rPr>
          <w:sz w:val="16"/>
        </w:rPr>
        <w:t>2. Kant’s Synthetic A Priori Moral Truths</w:t>
      </w:r>
    </w:p>
    <w:p w14:paraId="68046984" w14:textId="77777777" w:rsidR="00646A85" w:rsidRPr="0084210E" w:rsidRDefault="00646A85" w:rsidP="00646A85">
      <w:pPr>
        <w:rPr>
          <w:sz w:val="16"/>
        </w:rPr>
      </w:pPr>
      <w:r w:rsidRPr="0084210E">
        <w:rPr>
          <w:sz w:val="16"/>
        </w:rPr>
        <w:t xml:space="preserve">For Kant, </w:t>
      </w:r>
      <w:r w:rsidRPr="00BA7660">
        <w:rPr>
          <w:rStyle w:val="StyleUnderline"/>
          <w:highlight w:val="green"/>
        </w:rPr>
        <w:t>there is a</w:t>
      </w:r>
      <w:r w:rsidRPr="0084210E">
        <w:rPr>
          <w:rStyle w:val="StyleUnderline"/>
        </w:rPr>
        <w:t xml:space="preserve"> close </w:t>
      </w:r>
      <w:r w:rsidRPr="00BA7660">
        <w:rPr>
          <w:rStyle w:val="StyleUnderline"/>
          <w:highlight w:val="green"/>
        </w:rPr>
        <w:t>connection between</w:t>
      </w:r>
      <w:r w:rsidRPr="0084210E">
        <w:rPr>
          <w:sz w:val="16"/>
        </w:rPr>
        <w:t xml:space="preserve"> the nature of </w:t>
      </w:r>
      <w:r w:rsidRPr="00BA7660">
        <w:rPr>
          <w:rStyle w:val="StyleUnderline"/>
          <w:highlight w:val="green"/>
        </w:rPr>
        <w:t>moral</w:t>
      </w:r>
      <w:r w:rsidRPr="0084210E">
        <w:rPr>
          <w:rStyle w:val="StyleUnderline"/>
        </w:rPr>
        <w:t xml:space="preserve"> truth</w:t>
      </w:r>
      <w:r w:rsidRPr="00BA7660">
        <w:rPr>
          <w:rStyle w:val="StyleUnderline"/>
          <w:highlight w:val="green"/>
        </w:rPr>
        <w:t>s</w:t>
      </w:r>
      <w:r w:rsidRPr="0084210E">
        <w:rPr>
          <w:sz w:val="16"/>
        </w:rPr>
        <w:t>—</w:t>
      </w:r>
      <w:proofErr w:type="gramStart"/>
      <w:r w:rsidRPr="0084210E">
        <w:rPr>
          <w:sz w:val="16"/>
        </w:rPr>
        <w:t>in particular,</w:t>
      </w:r>
      <w:proofErr w:type="gramEnd"/>
      <w:r w:rsidRPr="0084210E">
        <w:rPr>
          <w:sz w:val="16"/>
        </w:rPr>
        <w:t xml:space="preserve"> their prescriptive content (i.e., what they direct one to do), </w:t>
      </w:r>
      <w:r w:rsidRPr="0084210E">
        <w:rPr>
          <w:rStyle w:val="StyleUnderline"/>
        </w:rPr>
        <w:t>as well as their</w:t>
      </w:r>
      <w:r w:rsidRPr="0084210E">
        <w:rPr>
          <w:sz w:val="16"/>
        </w:rPr>
        <w:t xml:space="preserve"> necessity and </w:t>
      </w:r>
      <w:r w:rsidRPr="0084210E">
        <w:rPr>
          <w:rStyle w:val="Emphasis"/>
        </w:rPr>
        <w:t>universality</w:t>
      </w:r>
      <w:r w:rsidRPr="0084210E">
        <w:rPr>
          <w:sz w:val="16"/>
        </w:rPr>
        <w:t>—</w:t>
      </w:r>
      <w:r w:rsidRPr="00BA7660">
        <w:rPr>
          <w:rStyle w:val="StyleUnderline"/>
          <w:highlight w:val="green"/>
        </w:rPr>
        <w:t>and</w:t>
      </w:r>
      <w:r w:rsidRPr="0084210E">
        <w:rPr>
          <w:rStyle w:val="StyleUnderline"/>
        </w:rPr>
        <w:t xml:space="preserve"> the way</w:t>
      </w:r>
      <w:r w:rsidRPr="0084210E">
        <w:rPr>
          <w:sz w:val="16"/>
        </w:rPr>
        <w:t xml:space="preserve"> in which </w:t>
      </w:r>
      <w:r w:rsidRPr="0084210E">
        <w:rPr>
          <w:rStyle w:val="StyleUnderline"/>
        </w:rPr>
        <w:t>we discover those truths</w:t>
      </w:r>
      <w:r w:rsidRPr="0084210E">
        <w:rPr>
          <w:sz w:val="16"/>
        </w:rPr>
        <w:t xml:space="preserve">, namely, a priori. In his view, one can discover a maximally general, fundamental moral principle. </w:t>
      </w:r>
      <w:r w:rsidRPr="0084210E">
        <w:rPr>
          <w:rStyle w:val="StyleUnderline"/>
        </w:rPr>
        <w:t>This is</w:t>
      </w:r>
      <w:r w:rsidRPr="0084210E">
        <w:rPr>
          <w:sz w:val="16"/>
        </w:rPr>
        <w:t xml:space="preserve"> a principle that he calls “</w:t>
      </w:r>
      <w:r w:rsidRPr="00BA7660">
        <w:rPr>
          <w:rStyle w:val="StyleUnderline"/>
          <w:highlight w:val="green"/>
        </w:rPr>
        <w:t xml:space="preserve">the </w:t>
      </w:r>
      <w:r w:rsidRPr="00BA7660">
        <w:rPr>
          <w:rStyle w:val="Emphasis"/>
          <w:highlight w:val="green"/>
        </w:rPr>
        <w:t>categorical imperative</w:t>
      </w:r>
      <w:r w:rsidRPr="0084210E">
        <w:rPr>
          <w:sz w:val="16"/>
        </w:rPr>
        <w:t xml:space="preserve">”. Kant holds </w:t>
      </w:r>
      <w:r w:rsidRPr="0084210E">
        <w:rPr>
          <w:rStyle w:val="StyleUnderline"/>
        </w:rPr>
        <w:t xml:space="preserve">it can be known </w:t>
      </w:r>
      <w:r w:rsidRPr="00BA7660">
        <w:rPr>
          <w:rStyle w:val="StyleUnderline"/>
          <w:highlight w:val="green"/>
        </w:rPr>
        <w:t xml:space="preserve">through </w:t>
      </w:r>
      <w:r w:rsidRPr="00BA7660">
        <w:rPr>
          <w:rStyle w:val="Emphasis"/>
          <w:highlight w:val="green"/>
        </w:rPr>
        <w:t>reason</w:t>
      </w:r>
      <w:r w:rsidRPr="0084210E">
        <w:rPr>
          <w:rStyle w:val="StyleUnderline"/>
        </w:rPr>
        <w:t xml:space="preserve"> alone</w:t>
      </w:r>
      <w:r w:rsidRPr="0084210E">
        <w:rPr>
          <w:sz w:val="16"/>
        </w:rPr>
        <w:t xml:space="preserve">, specifically, via a transcendental argument (see entries on Kant’s moral philosophy and transcendental arguments). He held that we could then deduce more specific, but still general moral truths from this fundamental principle. </w:t>
      </w:r>
      <w:r w:rsidRPr="0084210E">
        <w:rPr>
          <w:rStyle w:val="StyleUnderline"/>
        </w:rPr>
        <w:t>Kant provides</w:t>
      </w:r>
      <w:r w:rsidRPr="0084210E">
        <w:rPr>
          <w:sz w:val="16"/>
        </w:rPr>
        <w:t xml:space="preserve"> various </w:t>
      </w:r>
      <w:r w:rsidRPr="0084210E">
        <w:rPr>
          <w:rStyle w:val="StyleUnderline"/>
        </w:rPr>
        <w:t>formulations</w:t>
      </w:r>
      <w:r w:rsidRPr="0084210E">
        <w:rPr>
          <w:sz w:val="16"/>
        </w:rPr>
        <w:t xml:space="preserve"> of the categorical imperative, </w:t>
      </w:r>
      <w:r w:rsidRPr="0084210E">
        <w:rPr>
          <w:rStyle w:val="StyleUnderline"/>
        </w:rPr>
        <w:t>the first</w:t>
      </w:r>
      <w:r w:rsidRPr="0084210E">
        <w:rPr>
          <w:sz w:val="16"/>
        </w:rPr>
        <w:t xml:space="preserve"> being </w:t>
      </w:r>
      <w:r w:rsidRPr="0084210E">
        <w:rPr>
          <w:rStyle w:val="StyleUnderline"/>
        </w:rPr>
        <w:t xml:space="preserve">that </w:t>
      </w:r>
      <w:r w:rsidRPr="00BA7660">
        <w:rPr>
          <w:rStyle w:val="StyleUnderline"/>
          <w:highlight w:val="green"/>
        </w:rPr>
        <w:t>one</w:t>
      </w:r>
      <w:r w:rsidRPr="0084210E">
        <w:rPr>
          <w:sz w:val="16"/>
        </w:rPr>
        <w:t xml:space="preserve"> ought to </w:t>
      </w:r>
      <w:r w:rsidRPr="00BA7660">
        <w:rPr>
          <w:rStyle w:val="StyleUnderline"/>
          <w:highlight w:val="green"/>
        </w:rPr>
        <w:t>act only</w:t>
      </w:r>
      <w:r w:rsidRPr="0084210E">
        <w:rPr>
          <w:rStyle w:val="StyleUnderline"/>
        </w:rPr>
        <w:t xml:space="preserve"> in accordance </w:t>
      </w:r>
      <w:r w:rsidRPr="00BA7660">
        <w:rPr>
          <w:rStyle w:val="StyleUnderline"/>
          <w:highlight w:val="green"/>
        </w:rPr>
        <w:t xml:space="preserve">with a </w:t>
      </w:r>
      <w:r w:rsidRPr="00BA7660">
        <w:rPr>
          <w:rStyle w:val="Emphasis"/>
          <w:highlight w:val="green"/>
        </w:rPr>
        <w:t>maxim</w:t>
      </w:r>
      <w:r w:rsidRPr="0084210E">
        <w:rPr>
          <w:sz w:val="16"/>
        </w:rPr>
        <w:t xml:space="preserve">[3] </w:t>
      </w:r>
      <w:r w:rsidRPr="0084210E">
        <w:rPr>
          <w:rStyle w:val="StyleUnderline"/>
        </w:rPr>
        <w:t>that</w:t>
      </w:r>
      <w:r w:rsidRPr="0084210E">
        <w:rPr>
          <w:sz w:val="16"/>
        </w:rPr>
        <w:t xml:space="preserve"> one can </w:t>
      </w:r>
      <w:r w:rsidRPr="0084210E">
        <w:rPr>
          <w:rStyle w:val="StyleUnderline"/>
        </w:rPr>
        <w:t xml:space="preserve">at the same time will </w:t>
      </w:r>
      <w:r w:rsidRPr="00BA7660">
        <w:rPr>
          <w:rStyle w:val="StyleUnderline"/>
          <w:highlight w:val="green"/>
        </w:rPr>
        <w:t>to become</w:t>
      </w:r>
      <w:r w:rsidRPr="0084210E">
        <w:rPr>
          <w:sz w:val="16"/>
        </w:rPr>
        <w:t xml:space="preserve"> a </w:t>
      </w:r>
      <w:r w:rsidRPr="00BA7660">
        <w:rPr>
          <w:rStyle w:val="StyleUnderline"/>
          <w:highlight w:val="green"/>
        </w:rPr>
        <w:t xml:space="preserve">universal </w:t>
      </w:r>
      <w:r w:rsidRPr="00BA7660">
        <w:rPr>
          <w:rStyle w:val="Emphasis"/>
          <w:highlight w:val="green"/>
        </w:rPr>
        <w:t>law</w:t>
      </w:r>
      <w:r w:rsidRPr="0084210E">
        <w:rPr>
          <w:sz w:val="16"/>
        </w:rPr>
        <w:t xml:space="preserve">—roughly, an act ought to be done by someone only if the person could will, without contradiction, that everyone act as he or she is acting. Examples of more specific principles he deduces from the categorical imperative are that </w:t>
      </w:r>
      <w:r w:rsidRPr="0084210E">
        <w:rPr>
          <w:rStyle w:val="StyleUnderline"/>
        </w:rPr>
        <w:t xml:space="preserve">one ought not make </w:t>
      </w:r>
      <w:r w:rsidRPr="0084210E">
        <w:rPr>
          <w:rStyle w:val="Emphasis"/>
        </w:rPr>
        <w:t>lying promises</w:t>
      </w:r>
      <w:r w:rsidRPr="0084210E">
        <w:rPr>
          <w:sz w:val="16"/>
        </w:rPr>
        <w:t xml:space="preserve"> or commit suicide. Kant’s discussion of lying promises nicely illustrates how the categorical imperative works: A person in some difficulty is considering making a promise he knows he cannot keep </w:t>
      </w:r>
      <w:proofErr w:type="gramStart"/>
      <w:r w:rsidRPr="0084210E">
        <w:rPr>
          <w:sz w:val="16"/>
        </w:rPr>
        <w:t>to escape</w:t>
      </w:r>
      <w:proofErr w:type="gramEnd"/>
      <w:r w:rsidRPr="0084210E">
        <w:rPr>
          <w:sz w:val="16"/>
        </w:rPr>
        <w:t xml:space="preserve"> the difficulty. To apply the categorical imperative, the person must consider what would happen if everyone in some difficulty made a lying promise to escape. </w:t>
      </w:r>
      <w:r w:rsidRPr="00BA7660">
        <w:rPr>
          <w:rStyle w:val="StyleUnderline"/>
          <w:highlight w:val="green"/>
        </w:rPr>
        <w:t>If</w:t>
      </w:r>
      <w:r w:rsidRPr="0084210E">
        <w:rPr>
          <w:sz w:val="16"/>
        </w:rPr>
        <w:t xml:space="preserve"> </w:t>
      </w:r>
      <w:proofErr w:type="gramStart"/>
      <w:r w:rsidRPr="0084210E">
        <w:rPr>
          <w:sz w:val="16"/>
        </w:rPr>
        <w:t>so</w:t>
      </w:r>
      <w:proofErr w:type="gramEnd"/>
      <w:r w:rsidRPr="0084210E">
        <w:rPr>
          <w:sz w:val="16"/>
        </w:rPr>
        <w:t xml:space="preserve"> many </w:t>
      </w:r>
      <w:r w:rsidRPr="00BA7660">
        <w:rPr>
          <w:rStyle w:val="StyleUnderline"/>
          <w:highlight w:val="green"/>
        </w:rPr>
        <w:t>lying promises were made</w:t>
      </w:r>
      <w:r w:rsidRPr="0084210E">
        <w:rPr>
          <w:sz w:val="16"/>
        </w:rPr>
        <w:t xml:space="preserve">, </w:t>
      </w:r>
      <w:r w:rsidRPr="00BA7660">
        <w:rPr>
          <w:rStyle w:val="StyleUnderline"/>
          <w:highlight w:val="green"/>
        </w:rPr>
        <w:t>no one would believe</w:t>
      </w:r>
      <w:r w:rsidRPr="0084210E">
        <w:rPr>
          <w:rStyle w:val="StyleUnderline"/>
        </w:rPr>
        <w:t xml:space="preserve"> a person</w:t>
      </w:r>
      <w:r w:rsidRPr="0084210E">
        <w:rPr>
          <w:sz w:val="16"/>
        </w:rPr>
        <w:t xml:space="preserve"> who promised to do something, so under these conditions one could not escape a difficulty by making a promise. </w:t>
      </w:r>
      <w:r w:rsidRPr="0084210E">
        <w:rPr>
          <w:rStyle w:val="StyleUnderline"/>
        </w:rPr>
        <w:t>Hence</w:t>
      </w:r>
      <w:r w:rsidRPr="0084210E">
        <w:rPr>
          <w:sz w:val="16"/>
        </w:rPr>
        <w:t xml:space="preserve">, </w:t>
      </w:r>
      <w:r w:rsidRPr="00BA7660">
        <w:rPr>
          <w:rStyle w:val="StyleUnderline"/>
          <w:highlight w:val="green"/>
        </w:rPr>
        <w:t xml:space="preserve">the person </w:t>
      </w:r>
      <w:proofErr w:type="gramStart"/>
      <w:r w:rsidRPr="00BA7660">
        <w:rPr>
          <w:rStyle w:val="StyleUnderline"/>
          <w:highlight w:val="green"/>
        </w:rPr>
        <w:t>could not</w:t>
      </w:r>
      <w:r w:rsidRPr="0084210E">
        <w:rPr>
          <w:sz w:val="16"/>
        </w:rPr>
        <w:t xml:space="preserve"> consistently </w:t>
      </w:r>
      <w:r w:rsidRPr="00BA7660">
        <w:rPr>
          <w:rStyle w:val="StyleUnderline"/>
          <w:highlight w:val="green"/>
        </w:rPr>
        <w:t>will</w:t>
      </w:r>
      <w:proofErr w:type="gramEnd"/>
      <w:r w:rsidRPr="00BA7660">
        <w:rPr>
          <w:rStyle w:val="StyleUnderline"/>
          <w:highlight w:val="green"/>
        </w:rPr>
        <w:t xml:space="preserve"> that</w:t>
      </w:r>
      <w:r w:rsidRPr="0084210E">
        <w:rPr>
          <w:sz w:val="16"/>
        </w:rPr>
        <w:t xml:space="preserve"> his </w:t>
      </w:r>
      <w:r w:rsidRPr="00BA7660">
        <w:rPr>
          <w:rStyle w:val="Emphasis"/>
          <w:highlight w:val="green"/>
        </w:rPr>
        <w:t>maxim</w:t>
      </w:r>
      <w:r w:rsidRPr="0084210E">
        <w:rPr>
          <w:rStyle w:val="StyleUnderline"/>
        </w:rPr>
        <w:t xml:space="preserve"> be a universal law</w:t>
      </w:r>
      <w:r w:rsidRPr="0084210E">
        <w:rPr>
          <w:sz w:val="16"/>
        </w:rPr>
        <w:t>, since making it a universal law would frustrate his aim in making the lying promise. Therefore, one ought not escape a difficulty by making a lying promise.</w:t>
      </w:r>
    </w:p>
    <w:p w14:paraId="0C50E52E" w14:textId="77777777" w:rsidR="00646A85" w:rsidRPr="0084210E" w:rsidRDefault="00646A85" w:rsidP="00646A85">
      <w:pPr>
        <w:rPr>
          <w:sz w:val="16"/>
        </w:rPr>
      </w:pPr>
      <w:r w:rsidRPr="0084210E">
        <w:rPr>
          <w:sz w:val="16"/>
        </w:rPr>
        <w:t xml:space="preserve">In Book II of the Groundwork (1785 [1996]) Kant claims the fundamental </w:t>
      </w:r>
      <w:r w:rsidRPr="00BA7660">
        <w:rPr>
          <w:rStyle w:val="StyleUnderline"/>
          <w:highlight w:val="green"/>
        </w:rPr>
        <w:t>moral</w:t>
      </w:r>
      <w:r w:rsidRPr="0084210E">
        <w:rPr>
          <w:rStyle w:val="StyleUnderline"/>
        </w:rPr>
        <w:t xml:space="preserve"> truth</w:t>
      </w:r>
      <w:r w:rsidRPr="00BA7660">
        <w:rPr>
          <w:rStyle w:val="StyleUnderline"/>
          <w:highlight w:val="green"/>
        </w:rPr>
        <w:t>s</w:t>
      </w:r>
      <w:r w:rsidRPr="0084210E">
        <w:rPr>
          <w:rStyle w:val="StyleUnderline"/>
        </w:rPr>
        <w:t xml:space="preserve"> </w:t>
      </w:r>
      <w:r w:rsidRPr="00BA7660">
        <w:rPr>
          <w:rStyle w:val="StyleUnderline"/>
          <w:highlight w:val="green"/>
        </w:rPr>
        <w:t>are</w:t>
      </w:r>
      <w:r w:rsidRPr="0084210E">
        <w:rPr>
          <w:sz w:val="16"/>
        </w:rPr>
        <w:t xml:space="preserve"> synthetic </w:t>
      </w:r>
      <w:r w:rsidRPr="00BA7660">
        <w:rPr>
          <w:rStyle w:val="Emphasis"/>
          <w:highlight w:val="green"/>
        </w:rPr>
        <w:t>a priori</w:t>
      </w:r>
      <w:r w:rsidRPr="00BA7660">
        <w:rPr>
          <w:rStyle w:val="StyleUnderline"/>
          <w:highlight w:val="green"/>
        </w:rPr>
        <w:t xml:space="preserve"> because</w:t>
      </w:r>
      <w:r w:rsidRPr="0084210E">
        <w:rPr>
          <w:sz w:val="16"/>
        </w:rPr>
        <w:t xml:space="preserve"> moral </w:t>
      </w:r>
      <w:r w:rsidRPr="00BA7660">
        <w:rPr>
          <w:rStyle w:val="StyleUnderline"/>
          <w:highlight w:val="green"/>
        </w:rPr>
        <w:t>truths are prescriptive</w:t>
      </w:r>
      <w:r w:rsidRPr="0084210E">
        <w:rPr>
          <w:sz w:val="16"/>
        </w:rPr>
        <w:t>.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the categorical imperative must be discovered a priori—through reason—</w:t>
      </w:r>
      <w:r w:rsidRPr="0084210E">
        <w:rPr>
          <w:rStyle w:val="StyleUnderline"/>
        </w:rPr>
        <w:t>because</w:t>
      </w:r>
      <w:r w:rsidRPr="0084210E">
        <w:rPr>
          <w:sz w:val="16"/>
        </w:rPr>
        <w:t xml:space="preserve">, as a fundamental </w:t>
      </w:r>
      <w:r w:rsidRPr="00BA7660">
        <w:rPr>
          <w:rStyle w:val="Emphasis"/>
          <w:highlight w:val="green"/>
        </w:rPr>
        <w:t>moral</w:t>
      </w:r>
      <w:r w:rsidRPr="00BA7660">
        <w:rPr>
          <w:rStyle w:val="StyleUnderline"/>
          <w:highlight w:val="green"/>
        </w:rPr>
        <w:t xml:space="preserve"> law</w:t>
      </w:r>
      <w:r w:rsidRPr="0084210E">
        <w:rPr>
          <w:sz w:val="16"/>
        </w:rPr>
        <w:t xml:space="preserve"> applying to all rational beings, it </w:t>
      </w:r>
      <w:r w:rsidRPr="00BA7660">
        <w:rPr>
          <w:rStyle w:val="StyleUnderline"/>
          <w:highlight w:val="green"/>
        </w:rPr>
        <w:t>cannot be discovered through</w:t>
      </w:r>
      <w:r w:rsidRPr="0084210E">
        <w:rPr>
          <w:rStyle w:val="StyleUnderline"/>
        </w:rPr>
        <w:t xml:space="preserve"> mere </w:t>
      </w:r>
      <w:r w:rsidRPr="00BA7660">
        <w:rPr>
          <w:rStyle w:val="Emphasis"/>
          <w:highlight w:val="green"/>
        </w:rPr>
        <w:t>experience</w:t>
      </w:r>
      <w:r w:rsidRPr="0084210E">
        <w:rPr>
          <w:sz w:val="16"/>
        </w:rPr>
        <w:t>: one cannot learn how one should act from how people do act.</w:t>
      </w:r>
    </w:p>
    <w:p w14:paraId="1674C704" w14:textId="77777777" w:rsidR="00646A85" w:rsidRPr="002E7D78" w:rsidRDefault="00646A85" w:rsidP="00646A85">
      <w:pPr>
        <w:rPr>
          <w:sz w:val="16"/>
        </w:rPr>
      </w:pPr>
      <w:r w:rsidRPr="0084210E">
        <w:rPr>
          <w:sz w:val="16"/>
        </w:rPr>
        <w:t xml:space="preserve">Moreover, we can see why Kant may have thought that the necessity and </w:t>
      </w:r>
      <w:r w:rsidRPr="00BA7660">
        <w:rPr>
          <w:rStyle w:val="StyleUnderline"/>
          <w:highlight w:val="green"/>
        </w:rPr>
        <w:t>universality</w:t>
      </w:r>
      <w:r w:rsidRPr="0084210E">
        <w:rPr>
          <w:rStyle w:val="StyleUnderline"/>
        </w:rPr>
        <w:t xml:space="preserve"> of moral truths </w:t>
      </w:r>
      <w:r w:rsidRPr="00BA7660">
        <w:rPr>
          <w:rStyle w:val="StyleUnderline"/>
          <w:highlight w:val="green"/>
        </w:rPr>
        <w:t>makes them</w:t>
      </w:r>
      <w:r w:rsidRPr="0084210E">
        <w:rPr>
          <w:rStyle w:val="StyleUnderline"/>
        </w:rPr>
        <w:t xml:space="preserve"> </w:t>
      </w:r>
      <w:r w:rsidRPr="00BA7660">
        <w:rPr>
          <w:rStyle w:val="StyleUnderline"/>
          <w:highlight w:val="green"/>
        </w:rPr>
        <w:t>impossible</w:t>
      </w:r>
      <w:r w:rsidRPr="0084210E">
        <w:rPr>
          <w:sz w:val="16"/>
        </w:rPr>
        <w:t xml:space="preserve"> to discover </w:t>
      </w:r>
      <w:r w:rsidRPr="00BA7660">
        <w:rPr>
          <w:rStyle w:val="Emphasis"/>
          <w:highlight w:val="green"/>
        </w:rPr>
        <w:t>a posteriori</w:t>
      </w:r>
      <w:r w:rsidRPr="0084210E">
        <w:rPr>
          <w:sz w:val="16"/>
        </w:rPr>
        <w:t xml:space="preserve">. Regarding necessity: observing how things </w:t>
      </w:r>
      <w:proofErr w:type="gramStart"/>
      <w:r w:rsidRPr="0084210E">
        <w:rPr>
          <w:sz w:val="16"/>
        </w:rPr>
        <w:t>actually go</w:t>
      </w:r>
      <w:proofErr w:type="gramEnd"/>
      <w:r w:rsidRPr="0084210E">
        <w:rPr>
          <w:sz w:val="16"/>
        </w:rPr>
        <w:t xml:space="preserve"> seems insufficient to find out how they must go. And regarding universality: if moral truths are universal in the sense that they are true in all contexts, then </w:t>
      </w:r>
      <w:r w:rsidRPr="0084210E">
        <w:rPr>
          <w:rStyle w:val="StyleUnderline"/>
        </w:rPr>
        <w:t xml:space="preserve">one could only </w:t>
      </w:r>
      <w:r w:rsidRPr="0084210E">
        <w:rPr>
          <w:rStyle w:val="Emphasis"/>
        </w:rPr>
        <w:t>verify</w:t>
      </w:r>
      <w:r w:rsidRPr="0084210E">
        <w:rPr>
          <w:rStyle w:val="StyleUnderline"/>
        </w:rPr>
        <w:t xml:space="preserve"> the truth</w:t>
      </w:r>
      <w:r w:rsidRPr="0084210E">
        <w:rPr>
          <w:sz w:val="16"/>
        </w:rPr>
        <w:t xml:space="preserve"> of a moral claim </w:t>
      </w:r>
      <w:r w:rsidRPr="0084210E">
        <w:rPr>
          <w:rStyle w:val="StyleUnderline"/>
        </w:rPr>
        <w:t>by</w:t>
      </w:r>
      <w:r w:rsidRPr="0084210E">
        <w:rPr>
          <w:sz w:val="16"/>
        </w:rPr>
        <w:t xml:space="preserve"> (a) </w:t>
      </w:r>
      <w:r w:rsidRPr="00BA7660">
        <w:rPr>
          <w:rStyle w:val="StyleUnderline"/>
          <w:highlight w:val="green"/>
        </w:rPr>
        <w:t>experiencing all contexts</w:t>
      </w:r>
      <w:r w:rsidRPr="0084210E">
        <w:rPr>
          <w:rStyle w:val="StyleUnderline"/>
        </w:rPr>
        <w:t xml:space="preserve"> and</w:t>
      </w:r>
      <w:r w:rsidRPr="0084210E">
        <w:rPr>
          <w:sz w:val="16"/>
        </w:rPr>
        <w:t xml:space="preserve"> (b) </w:t>
      </w:r>
      <w:r w:rsidRPr="0084210E">
        <w:rPr>
          <w:rStyle w:val="StyleUnderline"/>
        </w:rPr>
        <w:t>perceiving</w:t>
      </w:r>
      <w:r w:rsidRPr="0084210E">
        <w:rPr>
          <w:sz w:val="16"/>
        </w:rPr>
        <w:t xml:space="preserve"> the moral </w:t>
      </w:r>
      <w:r w:rsidRPr="0084210E">
        <w:rPr>
          <w:rStyle w:val="StyleUnderline"/>
        </w:rPr>
        <w:t>truth in each one</w:t>
      </w:r>
      <w:r w:rsidRPr="0084210E">
        <w:rPr>
          <w:sz w:val="16"/>
        </w:rPr>
        <w:t xml:space="preserve">. </w:t>
      </w:r>
      <w:r w:rsidRPr="0084210E">
        <w:rPr>
          <w:rStyle w:val="StyleUnderline"/>
        </w:rPr>
        <w:t xml:space="preserve">But that </w:t>
      </w:r>
      <w:r w:rsidRPr="00BA7660">
        <w:rPr>
          <w:rStyle w:val="StyleUnderline"/>
          <w:highlight w:val="green"/>
        </w:rPr>
        <w:t>is</w:t>
      </w:r>
      <w:r w:rsidRPr="0084210E">
        <w:rPr>
          <w:sz w:val="16"/>
        </w:rPr>
        <w:t xml:space="preserve"> clearly </w:t>
      </w:r>
      <w:r w:rsidRPr="00BA7660">
        <w:rPr>
          <w:rStyle w:val="Emphasis"/>
          <w:highlight w:val="green"/>
        </w:rPr>
        <w:t>impossible</w:t>
      </w:r>
      <w:r w:rsidRPr="0084210E">
        <w:rPr>
          <w:sz w:val="16"/>
        </w:rPr>
        <w:t>.</w:t>
      </w:r>
    </w:p>
    <w:p w14:paraId="1903ABDD" w14:textId="77777777" w:rsidR="00646A85" w:rsidRDefault="00646A85" w:rsidP="00646A85">
      <w:pPr>
        <w:pStyle w:val="Heading3"/>
      </w:pPr>
      <w:r>
        <w:lastRenderedPageBreak/>
        <w:t>OFF---1NC</w:t>
      </w:r>
    </w:p>
    <w:p w14:paraId="3CE4F4BC" w14:textId="77777777" w:rsidR="00646A85" w:rsidRDefault="00646A85" w:rsidP="00646A85">
      <w:r>
        <w:t>Federalism CP</w:t>
      </w:r>
    </w:p>
    <w:p w14:paraId="368D93A9" w14:textId="50994AED" w:rsidR="00646A85" w:rsidRPr="00AC1D74" w:rsidRDefault="00646A85" w:rsidP="00AC1D74">
      <w:pPr>
        <w:pStyle w:val="Heading4"/>
        <w:rPr>
          <w:rFonts w:ascii="Times New Roman" w:hAnsi="Times New Roman" w:cs="Times New Roman"/>
        </w:rPr>
      </w:pPr>
      <w:r>
        <w:t xml:space="preserve">Text: The fifty states and relevant subnational actors, including the National Governors Association, should condition the administration of federal programs on the United States Federal Government </w:t>
      </w:r>
      <w:r w:rsidR="006C7317">
        <w:rPr>
          <w:rFonts w:cs="Calibri"/>
          <w:color w:val="000000"/>
          <w:szCs w:val="26"/>
        </w:rPr>
        <w:t>designing and deploying arctic wildfire prevent strategies at least including adaptation and interventions strategies and open-source fuel-load data sets.</w:t>
      </w:r>
    </w:p>
    <w:p w14:paraId="7066792F" w14:textId="77777777" w:rsidR="00646A85" w:rsidRDefault="00646A85" w:rsidP="00646A85">
      <w:pPr>
        <w:pStyle w:val="Heading4"/>
      </w:pPr>
      <w:r>
        <w:t xml:space="preserve">It </w:t>
      </w:r>
      <w:r>
        <w:rPr>
          <w:u w:val="single"/>
        </w:rPr>
        <w:t>competes</w:t>
      </w:r>
      <w:r>
        <w:t xml:space="preserve"> and </w:t>
      </w:r>
      <w:r>
        <w:rPr>
          <w:u w:val="single"/>
        </w:rPr>
        <w:t>solves</w:t>
      </w:r>
      <w:r>
        <w:t xml:space="preserve"> – </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2643E228" w14:textId="77777777" w:rsidR="00646A85" w:rsidRDefault="00646A85" w:rsidP="00646A85">
      <w:r>
        <w:rPr>
          <w:rStyle w:val="Style13ptBold"/>
        </w:rPr>
        <w:t xml:space="preserve">Bloomberg ’21 </w:t>
      </w:r>
      <w:r w:rsidRPr="00C9255C">
        <w:t>[Scott; September 17; Associate Professor of Law, University of Maine School of Law; Social Science Research Network, “Frenemy Federalism,” Draft Manuscript, p. 2-40]</w:t>
      </w:r>
    </w:p>
    <w:p w14:paraId="1547E988" w14:textId="77777777" w:rsidR="00646A85" w:rsidRPr="003604BE" w:rsidRDefault="00646A85" w:rsidP="00646A85">
      <w:pPr>
        <w:rPr>
          <w:sz w:val="16"/>
        </w:rPr>
      </w:pPr>
      <w:proofErr w:type="spellStart"/>
      <w:r w:rsidRPr="003604BE">
        <w:rPr>
          <w:sz w:val="16"/>
        </w:rPr>
        <w:t>i</w:t>
      </w:r>
      <w:proofErr w:type="spellEnd"/>
      <w:r w:rsidRPr="003604BE">
        <w:rPr>
          <w:sz w:val="16"/>
        </w:rPr>
        <w:t>. Uncooperative Federalism</w:t>
      </w:r>
    </w:p>
    <w:p w14:paraId="02D6C773" w14:textId="77777777" w:rsidR="00646A85" w:rsidRPr="003604BE" w:rsidRDefault="00646A85" w:rsidP="00646A85">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B21B26">
        <w:rPr>
          <w:rStyle w:val="StyleUnderline"/>
        </w:rPr>
        <w:t xml:space="preserve">the </w:t>
      </w:r>
      <w:r w:rsidRPr="00BA7660">
        <w:rPr>
          <w:rStyle w:val="Emphasis"/>
          <w:highlight w:val="green"/>
        </w:rPr>
        <w:t>states</w:t>
      </w:r>
      <w:r w:rsidRPr="00BA7660">
        <w:rPr>
          <w:rStyle w:val="StyleUnderline"/>
          <w:highlight w:val="green"/>
        </w:rPr>
        <w:t xml:space="preserve"> and</w:t>
      </w:r>
      <w:r w:rsidRPr="0034439B">
        <w:rPr>
          <w:rStyle w:val="StyleUnderline"/>
        </w:rPr>
        <w:t xml:space="preserve"> the </w:t>
      </w:r>
      <w:r w:rsidRPr="00BA7660">
        <w:rPr>
          <w:rStyle w:val="Emphasis"/>
          <w:highlight w:val="green"/>
        </w:rPr>
        <w:t>fed</w:t>
      </w:r>
      <w:r w:rsidRPr="0034439B">
        <w:rPr>
          <w:rStyle w:val="StyleUnderline"/>
        </w:rPr>
        <w:t xml:space="preserve">eral government </w:t>
      </w:r>
      <w:r w:rsidRPr="00BA7660">
        <w:rPr>
          <w:rStyle w:val="StyleUnderline"/>
          <w:highlight w:val="green"/>
        </w:rPr>
        <w:t>are</w:t>
      </w:r>
      <w:r w:rsidRPr="0034439B">
        <w:rPr>
          <w:rStyle w:val="StyleUnderline"/>
        </w:rPr>
        <w:t xml:space="preserve"> </w:t>
      </w:r>
      <w:r w:rsidRPr="0034439B">
        <w:rPr>
          <w:rStyle w:val="Emphasis"/>
        </w:rPr>
        <w:t xml:space="preserve">dual </w:t>
      </w:r>
      <w:r w:rsidRPr="00BA7660">
        <w:rPr>
          <w:rStyle w:val="Emphasis"/>
          <w:highlight w:val="gree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BA7660">
        <w:rPr>
          <w:rStyle w:val="Emphasis"/>
          <w:highlight w:val="gree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04AE2D5F" w14:textId="77777777" w:rsidR="00646A85" w:rsidRPr="003604BE" w:rsidRDefault="00646A85" w:rsidP="00646A85">
      <w:pPr>
        <w:rPr>
          <w:sz w:val="16"/>
        </w:rPr>
      </w:pPr>
      <w:r w:rsidRPr="00B21B26">
        <w:rPr>
          <w:rStyle w:val="StyleUnderline"/>
        </w:rPr>
        <w:t>Uncooperative federalism</w:t>
      </w:r>
      <w:r w:rsidRPr="00B21B26">
        <w:rPr>
          <w:sz w:val="16"/>
        </w:rPr>
        <w:t xml:space="preserve"> presents a third type of relationship between the states and the federal government, one that </w:t>
      </w:r>
      <w:r w:rsidRPr="00B21B26">
        <w:rPr>
          <w:rStyle w:val="StyleUnderline"/>
        </w:rPr>
        <w:t>recognizes a principal’s</w:t>
      </w:r>
      <w:r w:rsidRPr="00B21B26">
        <w:rPr>
          <w:sz w:val="16"/>
        </w:rPr>
        <w:t xml:space="preserve"> or master’s </w:t>
      </w:r>
      <w:r w:rsidRPr="00B21B26">
        <w:rPr>
          <w:rStyle w:val="Emphasis"/>
        </w:rPr>
        <w:t>dependence</w:t>
      </w:r>
      <w:r w:rsidRPr="00B21B26">
        <w:rPr>
          <w:rStyle w:val="StyleUnderline"/>
        </w:rPr>
        <w:t xml:space="preserve"> on their agents</w:t>
      </w:r>
      <w:r w:rsidRPr="00B21B26">
        <w:rPr>
          <w:sz w:val="16"/>
        </w:rPr>
        <w:t xml:space="preserve"> or servants, </w:t>
      </w:r>
      <w:r w:rsidRPr="00B21B26">
        <w:rPr>
          <w:rStyle w:val="StyleUnderline"/>
        </w:rPr>
        <w:t>and the concomitant power of an embedded age</w:t>
      </w:r>
      <w:r w:rsidRPr="0034439B">
        <w:rPr>
          <w:rStyle w:val="StyleUnderline"/>
        </w:rPr>
        <w:t>nt</w:t>
      </w:r>
      <w:r w:rsidRPr="003604BE">
        <w:rPr>
          <w:sz w:val="16"/>
        </w:rPr>
        <w:t xml:space="preserve"> or servant </w:t>
      </w:r>
      <w:r w:rsidRPr="00BA7660">
        <w:rPr>
          <w:rStyle w:val="StyleUnderline"/>
          <w:highlight w:val="green"/>
        </w:rPr>
        <w:t xml:space="preserve">to </w:t>
      </w:r>
      <w:r w:rsidRPr="00BA7660">
        <w:rPr>
          <w:rStyle w:val="Emphasis"/>
          <w:highlight w:val="gree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BA7660">
        <w:rPr>
          <w:rStyle w:val="StyleUnderline"/>
          <w:highlight w:val="green"/>
        </w:rPr>
        <w:t xml:space="preserve">states </w:t>
      </w:r>
      <w:r w:rsidRPr="00BA7660">
        <w:rPr>
          <w:rStyle w:val="Emphasis"/>
          <w:highlight w:val="gree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BA7660">
        <w:rPr>
          <w:rStyle w:val="Emphasis"/>
          <w:highlight w:val="green"/>
        </w:rPr>
        <w:t>administer</w:t>
      </w:r>
      <w:r w:rsidRPr="00216556">
        <w:rPr>
          <w:rStyle w:val="StyleUnderline"/>
        </w:rPr>
        <w:t>ing</w:t>
      </w:r>
      <w:r w:rsidRPr="0034439B">
        <w:rPr>
          <w:rStyle w:val="StyleUnderline"/>
        </w:rPr>
        <w:t xml:space="preserve"> </w:t>
      </w:r>
      <w:r w:rsidRPr="00BA7660">
        <w:rPr>
          <w:rStyle w:val="StyleUnderline"/>
          <w:highlight w:val="green"/>
        </w:rPr>
        <w:t>a</w:t>
      </w:r>
      <w:r w:rsidRPr="0034439B">
        <w:rPr>
          <w:rStyle w:val="StyleUnderline"/>
        </w:rPr>
        <w:t xml:space="preserve"> federal </w:t>
      </w:r>
      <w:proofErr w:type="gramStart"/>
      <w:r w:rsidRPr="00BA7660">
        <w:rPr>
          <w:rStyle w:val="StyleUnderline"/>
          <w:highlight w:val="green"/>
        </w:rPr>
        <w:t>program, but</w:t>
      </w:r>
      <w:proofErr w:type="gramEnd"/>
      <w:r w:rsidRPr="0034439B">
        <w:rPr>
          <w:rStyle w:val="StyleUnderline"/>
        </w:rPr>
        <w:t xml:space="preserve"> </w:t>
      </w:r>
      <w:r w:rsidRPr="0034439B">
        <w:rPr>
          <w:rStyle w:val="Emphasis"/>
        </w:rPr>
        <w:t xml:space="preserve">actively </w:t>
      </w:r>
      <w:r w:rsidRPr="00BA7660">
        <w:rPr>
          <w:rStyle w:val="Emphasis"/>
          <w:highlight w:val="green"/>
        </w:rPr>
        <w:t>seek</w:t>
      </w:r>
      <w:r w:rsidRPr="00BA7660">
        <w:rPr>
          <w:rStyle w:val="StyleUnderline"/>
          <w:highlight w:val="green"/>
        </w:rPr>
        <w:t xml:space="preserve"> to </w:t>
      </w:r>
      <w:r w:rsidRPr="00BA7660">
        <w:rPr>
          <w:rStyle w:val="Emphasis"/>
          <w:highlight w:val="gree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290F3789" w14:textId="77777777" w:rsidR="00646A85" w:rsidRPr="003604BE" w:rsidRDefault="00646A85" w:rsidP="00646A85">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BA7660">
        <w:rPr>
          <w:rStyle w:val="StyleUnderline"/>
          <w:highlight w:val="green"/>
        </w:rPr>
        <w:t xml:space="preserve">These </w:t>
      </w:r>
      <w:r w:rsidRPr="00BA7660">
        <w:rPr>
          <w:rStyle w:val="Emphasis"/>
          <w:highlight w:val="green"/>
        </w:rPr>
        <w:t>uncooperative</w:t>
      </w:r>
      <w:r w:rsidRPr="00216556">
        <w:rPr>
          <w:rStyle w:val="StyleUnderline"/>
        </w:rPr>
        <w:t xml:space="preserve"> state</w:t>
      </w:r>
      <w:r w:rsidRPr="00BA7660">
        <w:rPr>
          <w:rStyle w:val="Emphasis"/>
          <w:highlight w:val="green"/>
        </w:rPr>
        <w:t>s</w:t>
      </w:r>
      <w:r w:rsidRPr="0034439B">
        <w:rPr>
          <w:rStyle w:val="StyleUnderline"/>
        </w:rPr>
        <w:t xml:space="preserve"> largely </w:t>
      </w:r>
      <w:r w:rsidRPr="00BA7660">
        <w:rPr>
          <w:rStyle w:val="Emphasis"/>
          <w:highlight w:val="green"/>
        </w:rPr>
        <w:t>succeed</w:t>
      </w:r>
      <w:r w:rsidRPr="005E7827">
        <w:rPr>
          <w:rStyle w:val="StyleUnderline"/>
        </w:rPr>
        <w:t>ed</w:t>
      </w:r>
      <w:r w:rsidRPr="0034439B">
        <w:rPr>
          <w:rStyle w:val="StyleUnderline"/>
        </w:rPr>
        <w:t xml:space="preserve"> </w:t>
      </w:r>
      <w:r w:rsidRPr="00BA7660">
        <w:rPr>
          <w:rStyle w:val="StyleUnderline"/>
          <w:highlight w:val="green"/>
        </w:rPr>
        <w:t>in changing</w:t>
      </w:r>
      <w:r w:rsidRPr="00F21D1A">
        <w:rPr>
          <w:rStyle w:val="StyleUnderline"/>
        </w:rPr>
        <w:t xml:space="preserve"> </w:t>
      </w:r>
      <w:r w:rsidRPr="00F21D1A">
        <w:rPr>
          <w:rStyle w:val="Emphasis"/>
        </w:rPr>
        <w:t>federal</w:t>
      </w:r>
      <w:r w:rsidRPr="003604BE">
        <w:rPr>
          <w:sz w:val="16"/>
        </w:rPr>
        <w:t xml:space="preserve"> welfare </w:t>
      </w:r>
      <w:r w:rsidRPr="00BA7660">
        <w:rPr>
          <w:rStyle w:val="Emphasis"/>
          <w:highlight w:val="green"/>
        </w:rPr>
        <w:t>law</w:t>
      </w:r>
      <w:r w:rsidRPr="003604BE">
        <w:rPr>
          <w:sz w:val="16"/>
        </w:rPr>
        <w:t xml:space="preserve"> when Congress passed the Personal Responsibility and Work Opportunity Reconciliation Act of 1996.115</w:t>
      </w:r>
    </w:p>
    <w:p w14:paraId="47D238B7" w14:textId="77777777" w:rsidR="00646A85" w:rsidRPr="003604BE" w:rsidRDefault="00646A85" w:rsidP="00646A85">
      <w:pPr>
        <w:rPr>
          <w:sz w:val="16"/>
        </w:rPr>
      </w:pPr>
      <w:r w:rsidRPr="003604BE">
        <w:rPr>
          <w:sz w:val="16"/>
        </w:rPr>
        <w:t xml:space="preserve">The second form of uncooperative </w:t>
      </w:r>
      <w:r w:rsidRPr="00C55E71">
        <w:rPr>
          <w:sz w:val="16"/>
        </w:rPr>
        <w:t xml:space="preserve">federalism occurs when </w:t>
      </w:r>
      <w:r w:rsidRPr="00C55E71">
        <w:rPr>
          <w:rStyle w:val="StyleUnderline"/>
        </w:rPr>
        <w:t xml:space="preserve">states </w:t>
      </w:r>
      <w:r w:rsidRPr="00C55E71">
        <w:rPr>
          <w:rStyle w:val="Emphasis"/>
        </w:rPr>
        <w:t>exploit gaps</w:t>
      </w:r>
      <w:r w:rsidRPr="00C55E71">
        <w:rPr>
          <w:rStyle w:val="StyleUnderline"/>
        </w:rPr>
        <w:t xml:space="preserve"> in federal </w:t>
      </w:r>
      <w:r w:rsidRPr="00C55E71">
        <w:rPr>
          <w:rStyle w:val="Emphasis"/>
        </w:rPr>
        <w:t>regulatory</w:t>
      </w:r>
      <w:r w:rsidRPr="00C55E71">
        <w:rPr>
          <w:rStyle w:val="StyleUnderline"/>
        </w:rPr>
        <w:t xml:space="preserve"> schemes</w:t>
      </w:r>
      <w:r w:rsidRPr="00C55E71">
        <w:rPr>
          <w:sz w:val="16"/>
        </w:rPr>
        <w:t xml:space="preserve">. In such cases, “the federal government does not contemplate state </w:t>
      </w:r>
      <w:proofErr w:type="gramStart"/>
      <w:r w:rsidRPr="00C55E71">
        <w:rPr>
          <w:sz w:val="16"/>
        </w:rPr>
        <w:t>variation</w:t>
      </w:r>
      <w:proofErr w:type="gramEnd"/>
      <w:r w:rsidRPr="00C55E71">
        <w:rPr>
          <w:sz w:val="16"/>
        </w:rPr>
        <w:t xml:space="preserve"> but </w:t>
      </w:r>
      <w:r w:rsidRPr="00C55E71">
        <w:rPr>
          <w:rStyle w:val="StyleUnderline"/>
        </w:rPr>
        <w:t xml:space="preserve">states have sufficient discretion that they find ways to </w:t>
      </w:r>
      <w:r w:rsidRPr="00C55E71">
        <w:rPr>
          <w:rStyle w:val="Emphasis"/>
        </w:rPr>
        <w:t>contest federal policy</w:t>
      </w:r>
      <w:r w:rsidRPr="00C55E71">
        <w:rPr>
          <w:sz w:val="16"/>
        </w:rPr>
        <w:t>.”116 Gerken and Bulman-Pozen offer California’s efforts to regulate air pollution more stringently than the EPA as an example of this strain of uncooperative</w:t>
      </w:r>
      <w:r w:rsidRPr="003604BE">
        <w:rPr>
          <w:sz w:val="16"/>
        </w:rPr>
        <w:t xml:space="preser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66D68E48" w14:textId="77777777" w:rsidR="00646A85" w:rsidRPr="003604BE" w:rsidRDefault="00646A85" w:rsidP="00646A85">
      <w:pPr>
        <w:rPr>
          <w:sz w:val="16"/>
        </w:rPr>
      </w:pPr>
      <w:r w:rsidRPr="003604BE">
        <w:rPr>
          <w:sz w:val="16"/>
        </w:rPr>
        <w:t xml:space="preserve">The third, and “strongest,” form of uncooperative federalism is civil disobedience, where </w:t>
      </w:r>
      <w:r w:rsidRPr="00BA7660">
        <w:rPr>
          <w:rStyle w:val="StyleUnderline"/>
          <w:highlight w:val="green"/>
        </w:rPr>
        <w:t>states</w:t>
      </w:r>
      <w:r w:rsidRPr="004F08E2">
        <w:rPr>
          <w:rStyle w:val="StyleUnderline"/>
        </w:rPr>
        <w:t xml:space="preserve"> “simply </w:t>
      </w:r>
      <w:r w:rsidRPr="00BA7660">
        <w:rPr>
          <w:rStyle w:val="Emphasis"/>
          <w:highlight w:val="green"/>
        </w:rPr>
        <w:t>refuse</w:t>
      </w:r>
      <w:r w:rsidRPr="00945A43">
        <w:rPr>
          <w:rStyle w:val="StyleUnderline"/>
        </w:rPr>
        <w:t xml:space="preserve"> to comply </w:t>
      </w:r>
      <w:r w:rsidRPr="004F08E2">
        <w:rPr>
          <w:rStyle w:val="StyleUnderline"/>
        </w:rPr>
        <w:t xml:space="preserve">with </w:t>
      </w:r>
      <w:r w:rsidRPr="00BA7660">
        <w:rPr>
          <w:rStyle w:val="StyleUnderline"/>
          <w:highlight w:val="green"/>
        </w:rPr>
        <w:t>the</w:t>
      </w:r>
      <w:r w:rsidRPr="004F08E2">
        <w:rPr>
          <w:rStyle w:val="StyleUnderline"/>
        </w:rPr>
        <w:t xml:space="preserve"> national </w:t>
      </w:r>
      <w:r w:rsidRPr="00BA7660">
        <w:rPr>
          <w:rStyle w:val="StyleUnderline"/>
          <w:highlight w:val="green"/>
        </w:rPr>
        <w:t>program or</w:t>
      </w:r>
      <w:r w:rsidRPr="004F08E2">
        <w:rPr>
          <w:rStyle w:val="StyleUnderline"/>
        </w:rPr>
        <w:t xml:space="preserve"> otherwise </w:t>
      </w:r>
      <w:r w:rsidRPr="00BA7660">
        <w:rPr>
          <w:rStyle w:val="Emphasis"/>
          <w:highlight w:val="green"/>
        </w:rPr>
        <w:t>obstruct it</w:t>
      </w:r>
      <w:r w:rsidRPr="00BA7660">
        <w:rPr>
          <w:rStyle w:val="StyleUnderline"/>
          <w:highlight w:val="gree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BA7660">
        <w:rPr>
          <w:rStyle w:val="StyleUnderline"/>
          <w:highlight w:val="green"/>
        </w:rPr>
        <w:t>This</w:t>
      </w:r>
      <w:r w:rsidRPr="00836979">
        <w:rPr>
          <w:rStyle w:val="StyleUnderline"/>
        </w:rPr>
        <w:t xml:space="preserve"> </w:t>
      </w:r>
      <w:r w:rsidRPr="003604BE">
        <w:rPr>
          <w:rStyle w:val="Emphasis"/>
        </w:rPr>
        <w:t>uncooperative</w:t>
      </w:r>
      <w:r w:rsidRPr="003604BE">
        <w:rPr>
          <w:rStyle w:val="StyleUnderline"/>
        </w:rPr>
        <w:t xml:space="preserve"> action</w:t>
      </w:r>
      <w:r w:rsidRPr="00C55E71">
        <w:rPr>
          <w:rStyle w:val="StyleUnderline"/>
        </w:rPr>
        <w:t xml:space="preserve"> </w:t>
      </w:r>
      <w:r w:rsidRPr="00BA7660">
        <w:rPr>
          <w:rStyle w:val="StyleUnderline"/>
          <w:highlight w:val="green"/>
        </w:rPr>
        <w:t>had</w:t>
      </w:r>
      <w:r w:rsidRPr="00836979">
        <w:rPr>
          <w:rStyle w:val="StyleUnderline"/>
        </w:rPr>
        <w:t xml:space="preserve"> </w:t>
      </w:r>
      <w:r w:rsidRPr="00836979">
        <w:rPr>
          <w:rStyle w:val="Emphasis"/>
        </w:rPr>
        <w:t xml:space="preserve">real </w:t>
      </w:r>
      <w:r w:rsidRPr="00BA7660">
        <w:rPr>
          <w:rStyle w:val="Emphasis"/>
          <w:highlight w:val="green"/>
        </w:rPr>
        <w:t>effect</w:t>
      </w:r>
      <w:r w:rsidRPr="00BA7660">
        <w:rPr>
          <w:rStyle w:val="StyleUnderline"/>
          <w:highlight w:val="green"/>
        </w:rPr>
        <w:t xml:space="preserve">, as “the </w:t>
      </w:r>
      <w:r w:rsidRPr="00BA7660">
        <w:rPr>
          <w:rStyle w:val="Emphasis"/>
          <w:highlight w:val="green"/>
        </w:rPr>
        <w:t>fed</w:t>
      </w:r>
      <w:r w:rsidRPr="00836979">
        <w:rPr>
          <w:rStyle w:val="StyleUnderline"/>
        </w:rPr>
        <w:t xml:space="preserve">eral government </w:t>
      </w:r>
      <w:r w:rsidRPr="00BA7660">
        <w:rPr>
          <w:rStyle w:val="Emphasis"/>
          <w:highlight w:val="green"/>
        </w:rPr>
        <w:t>relies on</w:t>
      </w:r>
      <w:r w:rsidRPr="00836979">
        <w:rPr>
          <w:rStyle w:val="Emphasis"/>
        </w:rPr>
        <w:t xml:space="preserve"> the </w:t>
      </w:r>
      <w:r w:rsidRPr="00BA7660">
        <w:rPr>
          <w:rStyle w:val="Emphasis"/>
          <w:highlight w:val="green"/>
        </w:rPr>
        <w:t>states</w:t>
      </w:r>
      <w:r w:rsidRPr="00BA7660">
        <w:rPr>
          <w:rStyle w:val="StyleUnderline"/>
          <w:highlight w:val="green"/>
        </w:rPr>
        <w:t xml:space="preserve"> for</w:t>
      </w:r>
      <w:r w:rsidRPr="00836979">
        <w:rPr>
          <w:rStyle w:val="StyleUnderline"/>
        </w:rPr>
        <w:t xml:space="preserve"> </w:t>
      </w:r>
      <w:r w:rsidRPr="00836979">
        <w:rPr>
          <w:rStyle w:val="Emphasis"/>
        </w:rPr>
        <w:t xml:space="preserve">enforcement </w:t>
      </w:r>
      <w:r w:rsidRPr="00BA7660">
        <w:rPr>
          <w:rStyle w:val="Emphasis"/>
          <w:highlight w:val="green"/>
        </w:rPr>
        <w:t>assistance</w:t>
      </w:r>
      <w:r w:rsidRPr="00BA7660">
        <w:rPr>
          <w:rStyle w:val="StyleUnderline"/>
          <w:highlight w:val="green"/>
        </w:rPr>
        <w:t>.”</w:t>
      </w:r>
      <w:r w:rsidRPr="003604BE">
        <w:rPr>
          <w:sz w:val="16"/>
        </w:rPr>
        <w:t>120</w:t>
      </w:r>
    </w:p>
    <w:p w14:paraId="501D5D23" w14:textId="77777777" w:rsidR="00646A85" w:rsidRPr="003604BE" w:rsidRDefault="00646A85" w:rsidP="00646A85">
      <w:pPr>
        <w:rPr>
          <w:sz w:val="16"/>
        </w:rPr>
      </w:pPr>
      <w:r w:rsidRPr="003604BE">
        <w:rPr>
          <w:sz w:val="16"/>
        </w:rPr>
        <w:lastRenderedPageBreak/>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18AE0A8" w14:textId="77777777" w:rsidR="00646A85" w:rsidRPr="003604BE" w:rsidRDefault="00646A85" w:rsidP="00646A85">
      <w:pPr>
        <w:rPr>
          <w:sz w:val="16"/>
        </w:rPr>
      </w:pPr>
      <w:r w:rsidRPr="003604BE">
        <w:rPr>
          <w:sz w:val="16"/>
        </w:rPr>
        <w:t>ii. Increased Federal Cooperation</w:t>
      </w:r>
    </w:p>
    <w:p w14:paraId="17D957D0" w14:textId="77777777" w:rsidR="00646A85" w:rsidRPr="003604BE" w:rsidRDefault="00646A85" w:rsidP="00646A85">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BA7660">
        <w:rPr>
          <w:rStyle w:val="StyleUnderline"/>
          <w:highlight w:val="green"/>
        </w:rPr>
        <w:t>In conjunction with</w:t>
      </w:r>
      <w:r w:rsidRPr="004F08E2">
        <w:rPr>
          <w:rStyle w:val="StyleUnderline"/>
        </w:rPr>
        <w:t xml:space="preserve"> these </w:t>
      </w:r>
      <w:r w:rsidRPr="00BA7660">
        <w:rPr>
          <w:rStyle w:val="StyleUnderline"/>
          <w:highlight w:val="green"/>
        </w:rPr>
        <w:t>state</w:t>
      </w:r>
      <w:r w:rsidRPr="004F08E2">
        <w:rPr>
          <w:rStyle w:val="StyleUnderline"/>
        </w:rPr>
        <w:t xml:space="preserve"> </w:t>
      </w:r>
      <w:r w:rsidRPr="005E7827">
        <w:rPr>
          <w:rStyle w:val="StyleUnderline"/>
        </w:rPr>
        <w:t xml:space="preserve">policy </w:t>
      </w:r>
      <w:r w:rsidRPr="00BA7660">
        <w:rPr>
          <w:rStyle w:val="StyleUnderline"/>
          <w:highlight w:val="green"/>
        </w:rPr>
        <w:t>change</w:t>
      </w:r>
      <w:r w:rsidRPr="00BA7660">
        <w:rPr>
          <w:rStyle w:val="Emphasis"/>
          <w:highlight w:val="green"/>
        </w:rPr>
        <w:t>s</w:t>
      </w:r>
      <w:r w:rsidRPr="00BA7660">
        <w:rPr>
          <w:rStyle w:val="StyleUnderline"/>
          <w:highlight w:val="green"/>
        </w:rPr>
        <w:t xml:space="preserve">, the </w:t>
      </w:r>
      <w:r w:rsidRPr="00BA7660">
        <w:rPr>
          <w:rStyle w:val="Emphasis"/>
          <w:highlight w:val="gree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BA7660">
        <w:rPr>
          <w:rStyle w:val="StyleUnderline"/>
          <w:highlight w:val="green"/>
        </w:rPr>
        <w:t>became</w:t>
      </w:r>
      <w:r w:rsidRPr="004F08E2">
        <w:rPr>
          <w:rStyle w:val="StyleUnderline"/>
        </w:rPr>
        <w:t xml:space="preserve"> far </w:t>
      </w:r>
      <w:r w:rsidRPr="004F08E2">
        <w:rPr>
          <w:rStyle w:val="Emphasis"/>
        </w:rPr>
        <w:t xml:space="preserve">more </w:t>
      </w:r>
      <w:r w:rsidRPr="00BA7660">
        <w:rPr>
          <w:rStyle w:val="Emphasis"/>
          <w:highlight w:val="green"/>
        </w:rPr>
        <w:t>cooperative</w:t>
      </w:r>
      <w:r w:rsidRPr="004F08E2">
        <w:rPr>
          <w:rStyle w:val="StyleUnderline"/>
        </w:rPr>
        <w:t xml:space="preserve"> with the states</w:t>
      </w:r>
      <w:r w:rsidRPr="003604BE">
        <w:rPr>
          <w:sz w:val="16"/>
        </w:rPr>
        <w:t>.</w:t>
      </w:r>
    </w:p>
    <w:p w14:paraId="080A84AF" w14:textId="77777777" w:rsidR="00646A85" w:rsidRPr="003604BE" w:rsidRDefault="00646A85" w:rsidP="00646A85">
      <w:pPr>
        <w:rPr>
          <w:sz w:val="16"/>
        </w:rPr>
      </w:pPr>
      <w:r w:rsidRPr="00BA7660">
        <w:rPr>
          <w:rStyle w:val="StyleUnderline"/>
          <w:highlight w:val="green"/>
        </w:rPr>
        <w:t>Though</w:t>
      </w:r>
      <w:r w:rsidRPr="004F08E2">
        <w:rPr>
          <w:rStyle w:val="StyleUnderline"/>
        </w:rPr>
        <w:t xml:space="preserve"> the </w:t>
      </w:r>
      <w:r w:rsidRPr="00BA7660">
        <w:rPr>
          <w:rStyle w:val="Emphasis"/>
          <w:highlight w:val="gree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BA7660">
        <w:rPr>
          <w:rStyle w:val="StyleUnderline"/>
          <w:highlight w:val="green"/>
        </w:rPr>
        <w:t>has</w:t>
      </w:r>
      <w:r w:rsidRPr="004F08E2">
        <w:rPr>
          <w:rStyle w:val="StyleUnderline"/>
        </w:rPr>
        <w:t xml:space="preserve"> the </w:t>
      </w:r>
      <w:r w:rsidRPr="004F08E2">
        <w:rPr>
          <w:rStyle w:val="Emphasis"/>
        </w:rPr>
        <w:t xml:space="preserve">constitutional </w:t>
      </w:r>
      <w:r w:rsidRPr="00BA7660">
        <w:rPr>
          <w:rStyle w:val="Emphasis"/>
          <w:highlight w:val="green"/>
        </w:rPr>
        <w:t>authority</w:t>
      </w:r>
      <w:r w:rsidRPr="003604BE">
        <w:rPr>
          <w:sz w:val="16"/>
        </w:rPr>
        <w:t xml:space="preserve"> to prosecute marijuana businesses and users operating in states where marijuana is legal, over the years </w:t>
      </w:r>
      <w:r w:rsidRPr="00BA7660">
        <w:rPr>
          <w:rStyle w:val="StyleUnderline"/>
          <w:highlight w:val="green"/>
        </w:rPr>
        <w:t>it</w:t>
      </w:r>
      <w:r w:rsidRPr="004F08E2">
        <w:rPr>
          <w:rStyle w:val="StyleUnderline"/>
        </w:rPr>
        <w:t xml:space="preserve"> has </w:t>
      </w:r>
      <w:r w:rsidRPr="00BA7660">
        <w:rPr>
          <w:rStyle w:val="StyleUnderline"/>
          <w:highlight w:val="gree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1690D0F1" w14:textId="77777777" w:rsidR="00646A85" w:rsidRPr="003604BE" w:rsidRDefault="00646A85" w:rsidP="00646A85">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BA7660">
        <w:rPr>
          <w:rStyle w:val="StyleUnderline"/>
          <w:highlight w:val="green"/>
        </w:rPr>
        <w:t xml:space="preserve">to </w:t>
      </w:r>
      <w:r w:rsidRPr="00BA7660">
        <w:rPr>
          <w:rStyle w:val="Emphasis"/>
          <w:highlight w:val="gree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4CAC7D33" w14:textId="77777777" w:rsidR="00646A85" w:rsidRDefault="00646A85" w:rsidP="00646A85">
      <w:pPr>
        <w:pStyle w:val="Heading4"/>
      </w:pPr>
      <w:r>
        <w:t xml:space="preserve">Reasserting state sovereignty counterbalances </w:t>
      </w:r>
      <w:r>
        <w:rPr>
          <w:u w:val="single"/>
        </w:rPr>
        <w:t>governance failures</w:t>
      </w:r>
      <w:r>
        <w:t xml:space="preserve"> from federal </w:t>
      </w:r>
      <w:r>
        <w:rPr>
          <w:u w:val="single"/>
        </w:rPr>
        <w:t>encroachment</w:t>
      </w:r>
      <w:r>
        <w:t xml:space="preserve"> – </w:t>
      </w:r>
      <w:r w:rsidRPr="00C55E71">
        <w:rPr>
          <w:u w:val="single"/>
        </w:rPr>
        <w:t>extinction</w:t>
      </w:r>
      <w:r>
        <w:t>.</w:t>
      </w:r>
    </w:p>
    <w:p w14:paraId="104BEA97" w14:textId="77777777" w:rsidR="00646A85" w:rsidRDefault="00646A85" w:rsidP="00646A85">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r w:rsidRPr="00E3767F">
        <w:t>https://the-federalism-project.org/2019/05/21/the-need-for-governance-reform-symptoms-vs-cause/</w:t>
      </w:r>
      <w:r w:rsidRPr="00A52E59">
        <w:t>]</w:t>
      </w:r>
    </w:p>
    <w:p w14:paraId="4B736D42" w14:textId="77777777" w:rsidR="00646A85" w:rsidRDefault="00646A85" w:rsidP="00646A85">
      <w:pPr>
        <w:rPr>
          <w:sz w:val="16"/>
        </w:rPr>
      </w:pPr>
      <w:r w:rsidRPr="00F51C46">
        <w:rPr>
          <w:sz w:val="16"/>
        </w:rPr>
        <w:t>There is no doubt that we live in “challenging” times.</w:t>
      </w:r>
      <w:r>
        <w:rPr>
          <w:sz w:val="16"/>
        </w:rPr>
        <w:t xml:space="preserve"> </w:t>
      </w:r>
      <w:r w:rsidRPr="00F51C46">
        <w:rPr>
          <w:rStyle w:val="StyleUnderline"/>
        </w:rPr>
        <w:t>We face</w:t>
      </w:r>
      <w:r w:rsidRPr="00F51C46">
        <w:rPr>
          <w:sz w:val="16"/>
        </w:rPr>
        <w:t xml:space="preserve"> ‘social challenges,’ from </w:t>
      </w:r>
      <w:r w:rsidRPr="00F51C46">
        <w:rPr>
          <w:rStyle w:val="StyleUnderline"/>
        </w:rPr>
        <w:t>racial discrimination</w:t>
      </w:r>
      <w:r w:rsidRPr="00F51C46">
        <w:rPr>
          <w:sz w:val="16"/>
        </w:rPr>
        <w:t xml:space="preserve"> to </w:t>
      </w:r>
      <w:r w:rsidRPr="00F51C46">
        <w:rPr>
          <w:rStyle w:val="StyleUnderline"/>
        </w:rPr>
        <w:t>gender inequality, women’s rights</w:t>
      </w:r>
      <w:r w:rsidRPr="00F51C46">
        <w:rPr>
          <w:sz w:val="16"/>
        </w:rPr>
        <w:t xml:space="preserve"> (reproductive or otherwise) that will have to be addressed, </w:t>
      </w:r>
      <w:r w:rsidRPr="00F51C46">
        <w:rPr>
          <w:rStyle w:val="StyleUnderline"/>
        </w:rPr>
        <w:t>LGBTQ issues</w:t>
      </w:r>
      <w:r w:rsidRPr="00F51C46">
        <w:rPr>
          <w:sz w:val="16"/>
        </w:rPr>
        <w:t xml:space="preserve"> (recognition of gay marriage), a </w:t>
      </w:r>
      <w:r w:rsidRPr="00F51C46">
        <w:rPr>
          <w:rStyle w:val="StyleUnderline"/>
        </w:rPr>
        <w:t>gun violence</w:t>
      </w:r>
      <w:r w:rsidRPr="00F51C46">
        <w:rPr>
          <w:sz w:val="16"/>
        </w:rPr>
        <w:t xml:space="preserve"> epide</w:t>
      </w:r>
      <w:r w:rsidRPr="00A06470">
        <w:rPr>
          <w:sz w:val="16"/>
        </w:rPr>
        <w:t>mic due to both inadequate gun control laws but also excessive violence in our society, etc.</w:t>
      </w:r>
      <w:r>
        <w:rPr>
          <w:sz w:val="16"/>
        </w:rPr>
        <w:t xml:space="preserve"> </w:t>
      </w:r>
      <w:r w:rsidRPr="00A06470">
        <w:rPr>
          <w:sz w:val="16"/>
        </w:rPr>
        <w:t>We also face ‘</w:t>
      </w:r>
      <w:r w:rsidRPr="00A06470">
        <w:rPr>
          <w:rStyle w:val="StyleUnderline"/>
        </w:rPr>
        <w:t>economic challenges</w:t>
      </w:r>
      <w:r w:rsidRPr="00A06470">
        <w:rPr>
          <w:sz w:val="16"/>
        </w:rPr>
        <w:t xml:space="preserve">,’ like </w:t>
      </w:r>
      <w:r w:rsidRPr="00A06470">
        <w:rPr>
          <w:rStyle w:val="StyleUnderline"/>
        </w:rPr>
        <w:t>stagnant salaries</w:t>
      </w:r>
      <w:r w:rsidRPr="00A06470">
        <w:rPr>
          <w:sz w:val="16"/>
        </w:rPr>
        <w:t xml:space="preserve"> and </w:t>
      </w:r>
      <w:r w:rsidRPr="00A06470">
        <w:rPr>
          <w:rStyle w:val="StyleUnderline"/>
        </w:rPr>
        <w:t>low wages, job insecurity</w:t>
      </w:r>
      <w:r w:rsidRPr="00A06470">
        <w:rPr>
          <w:sz w:val="16"/>
        </w:rPr>
        <w:t xml:space="preserve"> (due to automation or outsourcing), </w:t>
      </w:r>
      <w:r w:rsidRPr="00A06470">
        <w:rPr>
          <w:rStyle w:val="StyleUnderline"/>
        </w:rPr>
        <w:t>taxes</w:t>
      </w:r>
      <w:r w:rsidRPr="00A06470">
        <w:rPr>
          <w:sz w:val="16"/>
        </w:rPr>
        <w:t xml:space="preserve"> that are too high for some and not high enough for others, mounting student </w:t>
      </w:r>
      <w:r w:rsidRPr="00A06470">
        <w:rPr>
          <w:rStyle w:val="StyleUnderline"/>
        </w:rPr>
        <w:t>debt</w:t>
      </w:r>
      <w:r w:rsidRPr="00A06470">
        <w:rPr>
          <w:sz w:val="16"/>
        </w:rPr>
        <w:t xml:space="preserve">, and yes massive income </w:t>
      </w:r>
      <w:r w:rsidRPr="00BA7660">
        <w:rPr>
          <w:rStyle w:val="Emphasis"/>
          <w:highlight w:val="green"/>
        </w:rPr>
        <w:t>inequality</w:t>
      </w:r>
      <w:r w:rsidRPr="00A06470">
        <w:rPr>
          <w:sz w:val="16"/>
        </w:rPr>
        <w:t>.</w:t>
      </w:r>
      <w:r>
        <w:rPr>
          <w:sz w:val="16"/>
        </w:rPr>
        <w:t xml:space="preserve"> </w:t>
      </w:r>
      <w:r w:rsidRPr="00A06470">
        <w:rPr>
          <w:sz w:val="16"/>
        </w:rPr>
        <w:t xml:space="preserve">And, of course, we do face ‘external challenges’, from </w:t>
      </w:r>
      <w:r w:rsidRPr="00A06470">
        <w:rPr>
          <w:rStyle w:val="Emphasis"/>
        </w:rPr>
        <w:t xml:space="preserve">nuclear </w:t>
      </w:r>
      <w:r w:rsidRPr="00BA7660">
        <w:rPr>
          <w:rStyle w:val="Emphasis"/>
          <w:highlight w:val="green"/>
        </w:rPr>
        <w:t>prolif</w:t>
      </w:r>
      <w:r w:rsidRPr="00D72B2B">
        <w:rPr>
          <w:rStyle w:val="Emphasis"/>
        </w:rPr>
        <w:t>eration</w:t>
      </w:r>
      <w:r w:rsidRPr="00D72B2B">
        <w:rPr>
          <w:sz w:val="16"/>
        </w:rPr>
        <w:t xml:space="preserve"> </w:t>
      </w:r>
      <w:r w:rsidRPr="00A06470">
        <w:rPr>
          <w:sz w:val="16"/>
        </w:rPr>
        <w:t xml:space="preserve">in the Korean peninsula, to ISIS and religiously motivated </w:t>
      </w:r>
      <w:r w:rsidRPr="00D72B2B">
        <w:rPr>
          <w:rStyle w:val="Emphasis"/>
        </w:rPr>
        <w:t xml:space="preserve">global </w:t>
      </w:r>
      <w:r w:rsidRPr="00BA7660">
        <w:rPr>
          <w:rStyle w:val="Emphasis"/>
          <w:highlight w:val="green"/>
        </w:rPr>
        <w:t>terrorism</w:t>
      </w:r>
      <w:r w:rsidRPr="00A06470">
        <w:rPr>
          <w:sz w:val="16"/>
        </w:rPr>
        <w:t xml:space="preserve">, to </w:t>
      </w:r>
      <w:r w:rsidRPr="00A06470">
        <w:rPr>
          <w:rStyle w:val="Emphasis"/>
        </w:rPr>
        <w:t xml:space="preserve">global warming </w:t>
      </w:r>
      <w:r w:rsidRPr="00BA7660">
        <w:rPr>
          <w:rStyle w:val="Emphasis"/>
          <w:highlight w:val="green"/>
        </w:rPr>
        <w:t>and climate change</w:t>
      </w:r>
      <w:r w:rsidRPr="00A06470">
        <w:rPr>
          <w:sz w:val="16"/>
        </w:rPr>
        <w:t>!</w:t>
      </w:r>
      <w:r>
        <w:rPr>
          <w:sz w:val="16"/>
        </w:rPr>
        <w:t xml:space="preserve"> </w:t>
      </w:r>
    </w:p>
    <w:p w14:paraId="263364FB" w14:textId="77777777" w:rsidR="00646A85" w:rsidRDefault="00646A85" w:rsidP="00646A85">
      <w:pPr>
        <w:rPr>
          <w:rStyle w:val="StyleUnderline"/>
        </w:rPr>
      </w:pPr>
      <w:r w:rsidRPr="00A06470">
        <w:rPr>
          <w:sz w:val="16"/>
        </w:rPr>
        <w:t xml:space="preserve">Yet, most of </w:t>
      </w:r>
      <w:r w:rsidRPr="00D72B2B">
        <w:rPr>
          <w:rStyle w:val="StyleUnderline"/>
        </w:rPr>
        <w:t>these</w:t>
      </w:r>
      <w:r w:rsidRPr="00D72B2B">
        <w:rPr>
          <w:sz w:val="16"/>
        </w:rPr>
        <w:t xml:space="preserve"> </w:t>
      </w:r>
      <w:r w:rsidRPr="00A06470">
        <w:rPr>
          <w:sz w:val="16"/>
        </w:rPr>
        <w:t xml:space="preserve">issues </w:t>
      </w:r>
      <w:r w:rsidRPr="00BA7660">
        <w:rPr>
          <w:rStyle w:val="StyleUnderline"/>
          <w:highlight w:val="green"/>
        </w:rPr>
        <w:t>are</w:t>
      </w:r>
      <w:r w:rsidRPr="00D72B2B">
        <w:rPr>
          <w:sz w:val="16"/>
        </w:rPr>
        <w:t xml:space="preserve"> </w:t>
      </w:r>
      <w:r w:rsidRPr="00A06470">
        <w:rPr>
          <w:sz w:val="16"/>
        </w:rPr>
        <w:t xml:space="preserve">but </w:t>
      </w:r>
      <w:r w:rsidRPr="00BA7660">
        <w:rPr>
          <w:rStyle w:val="Emphasis"/>
          <w:highlight w:val="green"/>
        </w:rPr>
        <w:t>symptoms</w:t>
      </w:r>
      <w:r w:rsidRPr="00BA7660">
        <w:rPr>
          <w:sz w:val="16"/>
          <w:highlight w:val="green"/>
        </w:rPr>
        <w:t xml:space="preserve"> </w:t>
      </w:r>
      <w:r w:rsidRPr="00A06470">
        <w:rPr>
          <w:sz w:val="16"/>
        </w:rPr>
        <w:t>of a greater cause.</w:t>
      </w:r>
      <w:r>
        <w:rPr>
          <w:sz w:val="16"/>
        </w:rPr>
        <w:t xml:space="preserve"> </w:t>
      </w:r>
      <w:r w:rsidRPr="00A06470">
        <w:rPr>
          <w:rStyle w:val="StyleUnderline"/>
        </w:rPr>
        <w:t>Their existence</w:t>
      </w:r>
      <w:r w:rsidRPr="00A06470">
        <w:rPr>
          <w:sz w:val="16"/>
        </w:rPr>
        <w:t xml:space="preserve">, or our inability to overcome them, </w:t>
      </w:r>
      <w:r w:rsidRPr="00A06470">
        <w:rPr>
          <w:rStyle w:val="StyleUnderline"/>
        </w:rPr>
        <w:t>is being caused by a much greater problem</w:t>
      </w:r>
      <w:r w:rsidRPr="00A06470">
        <w:rPr>
          <w:sz w:val="16"/>
        </w:rPr>
        <w:t xml:space="preserve"> in our society </w:t>
      </w:r>
      <w:r w:rsidRPr="00D72B2B">
        <w:rPr>
          <w:rStyle w:val="StyleUnderline"/>
        </w:rPr>
        <w:t xml:space="preserve">that </w:t>
      </w:r>
      <w:r w:rsidRPr="00BA7660">
        <w:rPr>
          <w:rStyle w:val="StyleUnderline"/>
          <w:highlight w:val="green"/>
        </w:rPr>
        <w:t>unless we address</w:t>
      </w:r>
      <w:r w:rsidRPr="00D72B2B">
        <w:rPr>
          <w:rStyle w:val="StyleUnderline"/>
        </w:rPr>
        <w:t xml:space="preserve"> </w:t>
      </w:r>
      <w:proofErr w:type="gramStart"/>
      <w:r w:rsidRPr="00A06470">
        <w:rPr>
          <w:rStyle w:val="StyleUnderline"/>
        </w:rPr>
        <w:t>soon</w:t>
      </w:r>
      <w:proofErr w:type="gramEnd"/>
      <w:r w:rsidRPr="00A06470">
        <w:rPr>
          <w:rStyle w:val="StyleUnderline"/>
        </w:rPr>
        <w:t xml:space="preserve"> we </w:t>
      </w:r>
      <w:r w:rsidRPr="00BA7660">
        <w:rPr>
          <w:rStyle w:val="StyleUnderline"/>
          <w:highlight w:val="green"/>
        </w:rPr>
        <w:t xml:space="preserve">risk </w:t>
      </w:r>
      <w:r w:rsidRPr="00BA7660">
        <w:rPr>
          <w:rStyle w:val="Emphasis"/>
          <w:highlight w:val="green"/>
        </w:rPr>
        <w:t>permanent</w:t>
      </w:r>
      <w:r w:rsidRPr="00D72B2B">
        <w:rPr>
          <w:rStyle w:val="Emphasis"/>
        </w:rPr>
        <w:t xml:space="preserve"> </w:t>
      </w:r>
      <w:r w:rsidRPr="00A06470">
        <w:rPr>
          <w:rStyle w:val="Emphasis"/>
        </w:rPr>
        <w:t xml:space="preserve">societal </w:t>
      </w:r>
      <w:r w:rsidRPr="00BA7660">
        <w:rPr>
          <w:rStyle w:val="Emphasis"/>
          <w:highlight w:val="green"/>
        </w:rPr>
        <w:t>failures</w:t>
      </w:r>
      <w:r w:rsidRPr="00D72B2B">
        <w:rPr>
          <w:rStyle w:val="StyleUnderline"/>
        </w:rPr>
        <w:t xml:space="preserve"> within </w:t>
      </w:r>
      <w:r w:rsidRPr="00A06470">
        <w:rPr>
          <w:rStyle w:val="StyleUnderline"/>
        </w:rPr>
        <w:t xml:space="preserve">the next </w:t>
      </w:r>
      <w:r w:rsidRPr="00D72B2B">
        <w:rPr>
          <w:rStyle w:val="StyleUnderline"/>
        </w:rPr>
        <w:t xml:space="preserve">20 </w:t>
      </w:r>
      <w:r w:rsidRPr="00A06470">
        <w:rPr>
          <w:rStyle w:val="StyleUnderline"/>
        </w:rPr>
        <w:t xml:space="preserve">to 30 </w:t>
      </w:r>
      <w:r w:rsidRPr="00D72B2B">
        <w:rPr>
          <w:rStyle w:val="StyleUnderline"/>
        </w:rPr>
        <w:t>years</w:t>
      </w:r>
      <w:r w:rsidRPr="00A06470">
        <w:rPr>
          <w:rStyle w:val="StyleUnderline"/>
        </w:rPr>
        <w:t>.</w:t>
      </w:r>
      <w:r>
        <w:rPr>
          <w:rStyle w:val="StyleUnderline"/>
        </w:rPr>
        <w:t xml:space="preserve"> </w:t>
      </w:r>
    </w:p>
    <w:p w14:paraId="1CB5A928" w14:textId="77777777" w:rsidR="00646A85" w:rsidRDefault="00646A85" w:rsidP="00646A85">
      <w:pPr>
        <w:rPr>
          <w:sz w:val="16"/>
        </w:rPr>
      </w:pPr>
      <w:r w:rsidRPr="00D72B2B">
        <w:rPr>
          <w:rStyle w:val="StyleUnderline"/>
        </w:rPr>
        <w:t xml:space="preserve">This </w:t>
      </w:r>
      <w:r w:rsidRPr="00A06470">
        <w:rPr>
          <w:rStyle w:val="StyleUnderline"/>
        </w:rPr>
        <w:t xml:space="preserve">greater </w:t>
      </w:r>
      <w:r w:rsidRPr="00BA7660">
        <w:rPr>
          <w:rStyle w:val="StyleUnderline"/>
          <w:highlight w:val="green"/>
        </w:rPr>
        <w:t>cause is our</w:t>
      </w:r>
      <w:r w:rsidRPr="00A06470">
        <w:rPr>
          <w:rStyle w:val="StyleUnderline"/>
        </w:rPr>
        <w:t xml:space="preserve"> very own </w:t>
      </w:r>
      <w:r w:rsidRPr="00BA7660">
        <w:rPr>
          <w:rStyle w:val="Emphasis"/>
          <w:highlight w:val="green"/>
        </w:rPr>
        <w:t>failing</w:t>
      </w:r>
      <w:r w:rsidRPr="00D72B2B">
        <w:rPr>
          <w:rStyle w:val="Emphasis"/>
        </w:rPr>
        <w:t xml:space="preserve"> </w:t>
      </w:r>
      <w:r w:rsidRPr="00A06470">
        <w:rPr>
          <w:rStyle w:val="Emphasis"/>
        </w:rPr>
        <w:t xml:space="preserve">system of </w:t>
      </w:r>
      <w:r w:rsidRPr="00BA7660">
        <w:rPr>
          <w:rStyle w:val="Emphasis"/>
          <w:highlight w:val="green"/>
        </w:rPr>
        <w:t>governance</w:t>
      </w:r>
      <w:r w:rsidRPr="00A06470">
        <w:rPr>
          <w:sz w:val="16"/>
        </w:rPr>
        <w:t>!!!</w:t>
      </w:r>
      <w:r>
        <w:rPr>
          <w:sz w:val="16"/>
        </w:rPr>
        <w:t xml:space="preserve"> </w:t>
      </w:r>
    </w:p>
    <w:p w14:paraId="00273150" w14:textId="77777777" w:rsidR="00646A85" w:rsidRDefault="00646A85" w:rsidP="00646A85">
      <w:pPr>
        <w:rPr>
          <w:sz w:val="16"/>
        </w:rPr>
      </w:pPr>
      <w:r w:rsidRPr="00A06470">
        <w:rPr>
          <w:sz w:val="16"/>
        </w:rPr>
        <w:t xml:space="preserve">Though brilliant in its original construction by the founding fathers, </w:t>
      </w:r>
      <w:r w:rsidRPr="00D72B2B">
        <w:rPr>
          <w:rStyle w:val="Emphasis"/>
        </w:rPr>
        <w:t xml:space="preserve">our </w:t>
      </w:r>
      <w:proofErr w:type="gramStart"/>
      <w:r w:rsidRPr="00BA7660">
        <w:rPr>
          <w:rStyle w:val="Emphasis"/>
          <w:highlight w:val="green"/>
        </w:rPr>
        <w:t>Federal</w:t>
      </w:r>
      <w:proofErr w:type="gramEnd"/>
      <w:r w:rsidRPr="00BA7660">
        <w:rPr>
          <w:rStyle w:val="Emphasis"/>
          <w:highlight w:val="green"/>
        </w:rPr>
        <w:t xml:space="preserve"> system</w:t>
      </w:r>
      <w:r w:rsidRPr="00D72B2B">
        <w:rPr>
          <w:rStyle w:val="Emphasis"/>
        </w:rPr>
        <w:t xml:space="preserve"> </w:t>
      </w:r>
      <w:r w:rsidRPr="00A06470">
        <w:rPr>
          <w:rStyle w:val="Emphasis"/>
        </w:rPr>
        <w:t>of governance</w:t>
      </w:r>
      <w:r w:rsidRPr="00A06470">
        <w:rPr>
          <w:sz w:val="16"/>
        </w:rPr>
        <w:t xml:space="preserve"> (separation of powers, check and balances, </w:t>
      </w:r>
      <w:r w:rsidRPr="00A06470">
        <w:rPr>
          <w:rStyle w:val="StyleUnderline"/>
        </w:rPr>
        <w:t>separate Federal and State governments</w:t>
      </w:r>
      <w:r w:rsidRPr="00A06470">
        <w:rPr>
          <w:sz w:val="16"/>
        </w:rPr>
        <w:t xml:space="preserve">) </w:t>
      </w:r>
      <w:r w:rsidRPr="00BA7660">
        <w:rPr>
          <w:rStyle w:val="Emphasis"/>
          <w:highlight w:val="green"/>
        </w:rPr>
        <w:t>is</w:t>
      </w:r>
      <w:r w:rsidRPr="00D72B2B">
        <w:rPr>
          <w:rStyle w:val="Emphasis"/>
        </w:rPr>
        <w:t xml:space="preserve"> </w:t>
      </w:r>
      <w:r w:rsidRPr="00A06470">
        <w:rPr>
          <w:rStyle w:val="Emphasis"/>
        </w:rPr>
        <w:t>grossly off track</w:t>
      </w:r>
      <w:r w:rsidRPr="00A06470">
        <w:rPr>
          <w:rStyle w:val="StyleUnderline"/>
        </w:rPr>
        <w:t xml:space="preserve"> and </w:t>
      </w:r>
      <w:r w:rsidRPr="00A06470">
        <w:rPr>
          <w:rStyle w:val="Emphasis"/>
        </w:rPr>
        <w:t xml:space="preserve">highly </w:t>
      </w:r>
      <w:r w:rsidRPr="00BA7660">
        <w:rPr>
          <w:rStyle w:val="Emphasis"/>
          <w:highlight w:val="green"/>
        </w:rPr>
        <w:t>unbalanced</w:t>
      </w:r>
      <w:r w:rsidRPr="00A06470">
        <w:rPr>
          <w:sz w:val="16"/>
        </w:rPr>
        <w:t>.</w:t>
      </w:r>
      <w:r>
        <w:rPr>
          <w:sz w:val="16"/>
        </w:rPr>
        <w:t xml:space="preserve"> </w:t>
      </w:r>
      <w:r w:rsidRPr="00A06470">
        <w:rPr>
          <w:sz w:val="16"/>
        </w:rPr>
        <w:t>During the past 200 years, we witnessed a steady transfer of power away from the States and into the Federal government, and within the Federal government we saw a similar steady concentration of power in the hands of the Executive (the singular President), and to a certain extend the Supreme Court (due to Congressional acquiescence).</w:t>
      </w:r>
      <w:r>
        <w:rPr>
          <w:sz w:val="16"/>
        </w:rPr>
        <w:t xml:space="preserve"> </w:t>
      </w:r>
    </w:p>
    <w:p w14:paraId="7A9B6C00" w14:textId="77777777" w:rsidR="00646A85" w:rsidRDefault="00646A85" w:rsidP="00646A85">
      <w:pPr>
        <w:rPr>
          <w:sz w:val="16"/>
          <w:szCs w:val="16"/>
        </w:rPr>
      </w:pPr>
      <w:r w:rsidRPr="00A06470">
        <w:rPr>
          <w:sz w:val="16"/>
          <w:szCs w:val="16"/>
        </w:rPr>
        <w:t>This did not happen due to some conspiracy by the ‘powerful elite’ or through interference by foreign powers.</w:t>
      </w:r>
      <w:r>
        <w:rPr>
          <w:sz w:val="16"/>
          <w:szCs w:val="16"/>
        </w:rPr>
        <w:t xml:space="preserve"> </w:t>
      </w:r>
      <w:r w:rsidRPr="00A06470">
        <w:rPr>
          <w:sz w:val="16"/>
          <w:szCs w:val="16"/>
        </w:rPr>
        <w:t xml:space="preserve">It happened gradually (almost naturally), as a response to major failures at the State level: in dealing with slavery and racial discrimination (see Civil War and Jim Crow laws in </w:t>
      </w:r>
      <w:r w:rsidRPr="00A06470">
        <w:rPr>
          <w:sz w:val="16"/>
          <w:szCs w:val="16"/>
        </w:rPr>
        <w:lastRenderedPageBreak/>
        <w:t>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r>
        <w:rPr>
          <w:sz w:val="16"/>
          <w:szCs w:val="16"/>
        </w:rPr>
        <w:t xml:space="preserve"> </w:t>
      </w:r>
    </w:p>
    <w:p w14:paraId="378B4712" w14:textId="77777777" w:rsidR="00646A85" w:rsidRDefault="00646A85" w:rsidP="00646A85">
      <w:pPr>
        <w:rPr>
          <w:sz w:val="16"/>
        </w:rPr>
      </w:pPr>
      <w:r w:rsidRPr="00A06470">
        <w:rPr>
          <w:sz w:val="16"/>
        </w:rPr>
        <w:t xml:space="preserve">Today, </w:t>
      </w:r>
      <w:r w:rsidRPr="00BA7660">
        <w:rPr>
          <w:rStyle w:val="StyleUnderline"/>
          <w:highlight w:val="green"/>
        </w:rPr>
        <w:t>power</w:t>
      </w:r>
      <w:r w:rsidRPr="00D72B2B">
        <w:rPr>
          <w:rStyle w:val="StyleUnderline"/>
        </w:rPr>
        <w:t xml:space="preserve"> </w:t>
      </w:r>
      <w:r w:rsidRPr="00A06470">
        <w:rPr>
          <w:rStyle w:val="StyleUnderline"/>
        </w:rPr>
        <w:t>and authority</w:t>
      </w:r>
      <w:r w:rsidRPr="00A06470">
        <w:rPr>
          <w:sz w:val="16"/>
        </w:rPr>
        <w:t xml:space="preserve"> to deal with issues and solve problems </w:t>
      </w:r>
      <w:r w:rsidRPr="00A06470">
        <w:rPr>
          <w:rStyle w:val="Emphasis"/>
        </w:rPr>
        <w:t xml:space="preserve">is highly </w:t>
      </w:r>
      <w:r w:rsidRPr="00BA7660">
        <w:rPr>
          <w:rStyle w:val="Emphasis"/>
          <w:highlight w:val="green"/>
        </w:rPr>
        <w:t>concentrated</w:t>
      </w:r>
      <w:r w:rsidRPr="00BA7660">
        <w:rPr>
          <w:rStyle w:val="StyleUnderline"/>
          <w:highlight w:val="green"/>
        </w:rPr>
        <w:t xml:space="preserve"> </w:t>
      </w:r>
      <w:r w:rsidRPr="00A06470">
        <w:rPr>
          <w:rStyle w:val="StyleUnderline"/>
        </w:rPr>
        <w:t xml:space="preserve">at the Federal level, </w:t>
      </w:r>
      <w:r w:rsidRPr="00BA7660">
        <w:rPr>
          <w:rStyle w:val="StyleUnderline"/>
          <w:highlight w:val="green"/>
        </w:rPr>
        <w:t>away from</w:t>
      </w:r>
      <w:r w:rsidRPr="00D72B2B">
        <w:rPr>
          <w:sz w:val="16"/>
        </w:rPr>
        <w:t xml:space="preserve"> </w:t>
      </w:r>
      <w:r w:rsidRPr="00A06470">
        <w:rPr>
          <w:sz w:val="16"/>
        </w:rPr>
        <w:t xml:space="preserve">ordinary </w:t>
      </w:r>
      <w:r w:rsidRPr="00BA7660">
        <w:rPr>
          <w:rStyle w:val="StyleUnderline"/>
          <w:highlight w:val="green"/>
        </w:rPr>
        <w:t>people</w:t>
      </w:r>
      <w:r w:rsidRPr="00D72B2B">
        <w:rPr>
          <w:rStyle w:val="StyleUnderline"/>
        </w:rPr>
        <w:t xml:space="preserve"> </w:t>
      </w:r>
      <w:r w:rsidRPr="00A06470">
        <w:rPr>
          <w:rStyle w:val="StyleUnderline"/>
        </w:rPr>
        <w:t>and their ability to</w:t>
      </w:r>
      <w:r w:rsidRPr="00A06470">
        <w:rPr>
          <w:sz w:val="16"/>
        </w:rPr>
        <w:t xml:space="preserve"> monitor let alone </w:t>
      </w:r>
      <w:r w:rsidRPr="00A06470">
        <w:rPr>
          <w:rStyle w:val="StyleUnderline"/>
        </w:rPr>
        <w:t>influence</w:t>
      </w:r>
      <w:r w:rsidRPr="00A06470">
        <w:rPr>
          <w:sz w:val="16"/>
        </w:rPr>
        <w:t xml:space="preserve"> elected </w:t>
      </w:r>
      <w:r w:rsidRPr="00A06470">
        <w:rPr>
          <w:rStyle w:val="StyleUnderline"/>
        </w:rPr>
        <w:t>politicians</w:t>
      </w:r>
      <w:r w:rsidRPr="00A06470">
        <w:rPr>
          <w:sz w:val="16"/>
        </w:rPr>
        <w:t>.</w:t>
      </w:r>
      <w:r>
        <w:rPr>
          <w:sz w:val="16"/>
        </w:rPr>
        <w:t xml:space="preserve"> </w:t>
      </w:r>
    </w:p>
    <w:p w14:paraId="75324432" w14:textId="77777777" w:rsidR="00646A85" w:rsidRDefault="00646A85" w:rsidP="00646A85">
      <w:pPr>
        <w:rPr>
          <w:sz w:val="16"/>
        </w:rPr>
      </w:pPr>
      <w:r w:rsidRPr="00A06470">
        <w:rPr>
          <w:rStyle w:val="Emphasis"/>
        </w:rPr>
        <w:t xml:space="preserve">There is so </w:t>
      </w:r>
      <w:r w:rsidRPr="004E5B2F">
        <w:rPr>
          <w:rStyle w:val="Emphasis"/>
        </w:rPr>
        <w:t>much power concentrated at the Federal level</w:t>
      </w:r>
      <w:r w:rsidRPr="004E5B2F">
        <w:rPr>
          <w:sz w:val="16"/>
        </w:rPr>
        <w:t xml:space="preserve">, and in particular in the hands of one person (the President) </w:t>
      </w:r>
      <w:r w:rsidRPr="004E5B2F">
        <w:rPr>
          <w:rStyle w:val="StyleUnderline"/>
        </w:rPr>
        <w:t>that it makes Washington</w:t>
      </w:r>
      <w:r w:rsidRPr="004E5B2F">
        <w:rPr>
          <w:sz w:val="16"/>
        </w:rPr>
        <w:t xml:space="preserve"> politicians </w:t>
      </w:r>
      <w:r w:rsidRPr="004E5B2F">
        <w:rPr>
          <w:rStyle w:val="StyleUnderline"/>
        </w:rPr>
        <w:t xml:space="preserve">constant targets of </w:t>
      </w:r>
      <w:r w:rsidRPr="004E5B2F">
        <w:rPr>
          <w:rStyle w:val="Emphasis"/>
        </w:rPr>
        <w:t>special interests</w:t>
      </w:r>
      <w:r w:rsidRPr="004E5B2F">
        <w:rPr>
          <w:rStyle w:val="StyleUnderline"/>
        </w:rPr>
        <w:t xml:space="preserve"> and </w:t>
      </w:r>
      <w:r w:rsidRPr="004E5B2F">
        <w:rPr>
          <w:rStyle w:val="Emphasis"/>
        </w:rPr>
        <w:t>lobbying organizations</w:t>
      </w:r>
      <w:r w:rsidRPr="004E5B2F">
        <w:rPr>
          <w:sz w:val="16"/>
        </w:rPr>
        <w:t xml:space="preserve">, makes negotiations for compromise impossible because there is so much at stake, </w:t>
      </w:r>
      <w:r w:rsidRPr="00D72B2B">
        <w:rPr>
          <w:rStyle w:val="Emphasis"/>
        </w:rPr>
        <w:t xml:space="preserve">and it </w:t>
      </w:r>
      <w:r w:rsidRPr="00BA7660">
        <w:rPr>
          <w:rStyle w:val="Emphasis"/>
          <w:highlight w:val="green"/>
        </w:rPr>
        <w:t>has created a highly unbalanced system</w:t>
      </w:r>
      <w:r w:rsidRPr="004E5B2F">
        <w:rPr>
          <w:sz w:val="16"/>
        </w:rPr>
        <w:t xml:space="preserve"> (where “checks</w:t>
      </w:r>
      <w:r w:rsidRPr="00A06470">
        <w:rPr>
          <w:sz w:val="16"/>
        </w:rPr>
        <w:t xml:space="preserve"> and balances” are not fully implemented and more often can’t work effectively).</w:t>
      </w:r>
      <w:r>
        <w:rPr>
          <w:sz w:val="16"/>
        </w:rPr>
        <w:t xml:space="preserve"> </w:t>
      </w:r>
    </w:p>
    <w:p w14:paraId="246F1705" w14:textId="77777777" w:rsidR="00646A85" w:rsidRDefault="00646A85" w:rsidP="00646A85">
      <w:pPr>
        <w:rPr>
          <w:sz w:val="16"/>
        </w:rPr>
      </w:pPr>
      <w:r w:rsidRPr="00A06470">
        <w:rPr>
          <w:sz w:val="16"/>
        </w:rPr>
        <w:t xml:space="preserve">Washington </w:t>
      </w:r>
      <w:r w:rsidRPr="004E5B2F">
        <w:rPr>
          <w:rStyle w:val="Emphasis"/>
        </w:rPr>
        <w:t xml:space="preserve">gridlock, dysfunction, </w:t>
      </w:r>
      <w:r w:rsidRPr="00BA7660">
        <w:rPr>
          <w:rStyle w:val="Emphasis"/>
          <w:highlight w:val="green"/>
        </w:rPr>
        <w:t>polarization</w:t>
      </w:r>
      <w:r w:rsidRPr="00D72B2B">
        <w:rPr>
          <w:rStyle w:val="Emphasis"/>
        </w:rPr>
        <w:t xml:space="preserve">, </w:t>
      </w:r>
      <w:r w:rsidRPr="004E5B2F">
        <w:rPr>
          <w:rStyle w:val="Emphasis"/>
        </w:rPr>
        <w:t>and partisanship</w:t>
      </w:r>
      <w:r w:rsidRPr="00A06470">
        <w:rPr>
          <w:sz w:val="16"/>
        </w:rPr>
        <w:t xml:space="preserve"> have </w:t>
      </w:r>
      <w:r w:rsidRPr="00BA7660">
        <w:rPr>
          <w:rStyle w:val="StyleUnderline"/>
          <w:highlight w:val="green"/>
        </w:rPr>
        <w:t>led to the inability to</w:t>
      </w:r>
      <w:r w:rsidRPr="00D72B2B">
        <w:rPr>
          <w:rStyle w:val="StyleUnderline"/>
        </w:rPr>
        <w:t xml:space="preserve"> </w:t>
      </w:r>
      <w:r w:rsidRPr="00A06470">
        <w:rPr>
          <w:rStyle w:val="StyleUnderline"/>
        </w:rPr>
        <w:t xml:space="preserve">pass a </w:t>
      </w:r>
      <w:r w:rsidRPr="00A06470">
        <w:rPr>
          <w:rStyle w:val="Emphasis"/>
        </w:rPr>
        <w:t>budget</w:t>
      </w:r>
      <w:r w:rsidRPr="00A06470">
        <w:rPr>
          <w:sz w:val="16"/>
        </w:rPr>
        <w:t xml:space="preserve"> (balanced or otherwise), or </w:t>
      </w:r>
      <w:r w:rsidRPr="00BA7660">
        <w:rPr>
          <w:rStyle w:val="Emphasis"/>
          <w:highlight w:val="green"/>
        </w:rPr>
        <w:t>address</w:t>
      </w:r>
      <w:r w:rsidRPr="00D72B2B">
        <w:rPr>
          <w:sz w:val="16"/>
        </w:rPr>
        <w:t xml:space="preserve"> t</w:t>
      </w:r>
      <w:r w:rsidRPr="00A06470">
        <w:rPr>
          <w:sz w:val="16"/>
        </w:rPr>
        <w:t xml:space="preserve">he need for </w:t>
      </w:r>
      <w:r w:rsidRPr="00A06470">
        <w:rPr>
          <w:rStyle w:val="Emphasis"/>
        </w:rPr>
        <w:t>immigration</w:t>
      </w:r>
      <w:r w:rsidRPr="00A06470">
        <w:rPr>
          <w:sz w:val="16"/>
        </w:rPr>
        <w:t xml:space="preserve"> reform, </w:t>
      </w:r>
      <w:r w:rsidRPr="00A06470">
        <w:rPr>
          <w:rStyle w:val="Emphasis"/>
        </w:rPr>
        <w:t>or provide</w:t>
      </w:r>
      <w:r w:rsidRPr="00A06470">
        <w:rPr>
          <w:sz w:val="16"/>
        </w:rPr>
        <w:t xml:space="preserve"> for adequate </w:t>
      </w:r>
      <w:r w:rsidRPr="00A06470">
        <w:rPr>
          <w:rStyle w:val="Emphasis"/>
        </w:rPr>
        <w:t>healthcare</w:t>
      </w:r>
      <w:r w:rsidRPr="00A06470">
        <w:rPr>
          <w:sz w:val="16"/>
        </w:rPr>
        <w:t xml:space="preserve"> coverage and affordable prescription </w:t>
      </w:r>
      <w:proofErr w:type="gramStart"/>
      <w:r w:rsidRPr="00A06470">
        <w:rPr>
          <w:sz w:val="16"/>
        </w:rPr>
        <w:t xml:space="preserve">drugs, </w:t>
      </w:r>
      <w:r w:rsidRPr="00A06470">
        <w:rPr>
          <w:rStyle w:val="Emphasis"/>
        </w:rPr>
        <w:t>or</w:t>
      </w:r>
      <w:proofErr w:type="gramEnd"/>
      <w:r w:rsidRPr="00A06470">
        <w:rPr>
          <w:sz w:val="16"/>
        </w:rPr>
        <w:t xml:space="preserve"> even implement proper </w:t>
      </w:r>
      <w:r w:rsidRPr="00A06470">
        <w:rPr>
          <w:rStyle w:val="Emphasis"/>
        </w:rPr>
        <w:t>tax reform</w:t>
      </w:r>
      <w:r w:rsidRPr="00A06470">
        <w:rPr>
          <w:sz w:val="16"/>
        </w:rPr>
        <w:t>.</w:t>
      </w:r>
      <w:r>
        <w:rPr>
          <w:sz w:val="16"/>
        </w:rPr>
        <w:t xml:space="preserve"> </w:t>
      </w:r>
      <w:r w:rsidRPr="00A06470">
        <w:rPr>
          <w:sz w:val="16"/>
        </w:rPr>
        <w:t xml:space="preserve">Therefore, </w:t>
      </w:r>
      <w:r w:rsidRPr="00A06470">
        <w:rPr>
          <w:rStyle w:val="StyleUnderline"/>
        </w:rPr>
        <w:t xml:space="preserve">unless we address these </w:t>
      </w:r>
      <w:r w:rsidRPr="00A06470">
        <w:rPr>
          <w:rStyle w:val="Emphasis"/>
        </w:rPr>
        <w:t>‘</w:t>
      </w:r>
      <w:r w:rsidRPr="00BA7660">
        <w:rPr>
          <w:rStyle w:val="Emphasis"/>
          <w:highlight w:val="green"/>
        </w:rPr>
        <w:t xml:space="preserve">systemic’ failures </w:t>
      </w:r>
      <w:r w:rsidRPr="00A06470">
        <w:rPr>
          <w:sz w:val="16"/>
        </w:rPr>
        <w:t xml:space="preserve">of our system of governance, unless we implement institutional changes and fix the process, </w:t>
      </w:r>
      <w:r w:rsidRPr="00D72B2B">
        <w:rPr>
          <w:rStyle w:val="StyleUnderline"/>
        </w:rPr>
        <w:t xml:space="preserve">we </w:t>
      </w:r>
      <w:r w:rsidRPr="00BA7660">
        <w:rPr>
          <w:rStyle w:val="StyleUnderline"/>
          <w:highlight w:val="green"/>
        </w:rPr>
        <w:t xml:space="preserve">will never get </w:t>
      </w:r>
      <w:r w:rsidRPr="00BA7660">
        <w:rPr>
          <w:rStyle w:val="Emphasis"/>
          <w:highlight w:val="green"/>
        </w:rPr>
        <w:t>lasting solutions</w:t>
      </w:r>
      <w:r w:rsidRPr="00A06470">
        <w:rPr>
          <w:sz w:val="16"/>
        </w:rPr>
        <w:t xml:space="preserve"> to our current and future societal challenges.</w:t>
      </w:r>
      <w:r>
        <w:rPr>
          <w:sz w:val="16"/>
        </w:rPr>
        <w:t xml:space="preserve"> </w:t>
      </w:r>
    </w:p>
    <w:p w14:paraId="54D2E106" w14:textId="77777777" w:rsidR="00646A85" w:rsidRDefault="00646A85" w:rsidP="00646A85">
      <w:pPr>
        <w:rPr>
          <w:sz w:val="16"/>
          <w:szCs w:val="16"/>
        </w:rPr>
      </w:pPr>
      <w:r w:rsidRPr="00A06470">
        <w:rPr>
          <w:sz w:val="16"/>
          <w:szCs w:val="16"/>
        </w:rPr>
        <w:t xml:space="preserve">Unfortunately, there is no one thing we can do, no ‘magic bullet’ that can fix the dysfunction of our </w:t>
      </w:r>
      <w:proofErr w:type="gramStart"/>
      <w:r w:rsidRPr="00A06470">
        <w:rPr>
          <w:sz w:val="16"/>
          <w:szCs w:val="16"/>
        </w:rPr>
        <w:t>Federal</w:t>
      </w:r>
      <w:proofErr w:type="gramEnd"/>
      <w:r w:rsidRPr="00A06470">
        <w:rPr>
          <w:sz w:val="16"/>
          <w:szCs w:val="16"/>
        </w:rPr>
        <w:t xml:space="preserve"> system of governance (because it’s not just ‘the Federal government’ that needs reform, but also/primarily Congress and the Judiciary).</w:t>
      </w:r>
      <w:r>
        <w:rPr>
          <w:sz w:val="16"/>
          <w:szCs w:val="16"/>
        </w:rPr>
        <w:t xml:space="preserve"> </w:t>
      </w:r>
      <w:r w:rsidRPr="00A06470">
        <w:rPr>
          <w:sz w:val="16"/>
          <w:szCs w:val="16"/>
        </w:rPr>
        <w:t xml:space="preserve">Rather, there are several things (from specific process changes through laws/regulations to Constitutional amendments) that we will have to changes now, </w:t>
      </w:r>
      <w:proofErr w:type="gramStart"/>
      <w:r w:rsidRPr="00A06470">
        <w:rPr>
          <w:sz w:val="16"/>
          <w:szCs w:val="16"/>
        </w:rPr>
        <w:t>in order to</w:t>
      </w:r>
      <w:proofErr w:type="gramEnd"/>
      <w:r w:rsidRPr="00A06470">
        <w:rPr>
          <w:sz w:val="16"/>
          <w:szCs w:val="16"/>
        </w:rPr>
        <w:t xml:space="preserve"> see improvement in the function of our system of governance in the next 20 to 30 years.</w:t>
      </w:r>
      <w:r>
        <w:rPr>
          <w:sz w:val="16"/>
          <w:szCs w:val="16"/>
        </w:rPr>
        <w:t xml:space="preserve"> </w:t>
      </w:r>
    </w:p>
    <w:p w14:paraId="390F8496" w14:textId="77777777" w:rsidR="00646A85" w:rsidRDefault="00646A85" w:rsidP="00646A85">
      <w:pPr>
        <w:rPr>
          <w:sz w:val="16"/>
          <w:szCs w:val="16"/>
        </w:rPr>
      </w:pPr>
      <w:r w:rsidRPr="00A06470">
        <w:rPr>
          <w:sz w:val="16"/>
          <w:szCs w:val="16"/>
        </w:rPr>
        <w:t>There is a parallel example to this system of governance failures, and it’s that of ‘global warming.’</w:t>
      </w:r>
      <w:r>
        <w:rPr>
          <w:sz w:val="16"/>
          <w:szCs w:val="16"/>
        </w:rPr>
        <w:t xml:space="preserve"> </w:t>
      </w:r>
      <w:r w:rsidRPr="00A06470">
        <w:rPr>
          <w:sz w:val="16"/>
          <w:szCs w:val="16"/>
        </w:rPr>
        <w:t>Global temperatures have been rising, due to greenhouse gases (caused by human activity – burning fossil fuels like coal and oil), presenting an existential threat to our planet and our way of life.</w:t>
      </w:r>
      <w:r>
        <w:rPr>
          <w:sz w:val="16"/>
          <w:szCs w:val="16"/>
        </w:rPr>
        <w:t xml:space="preserve"> </w:t>
      </w:r>
      <w:r w:rsidRPr="00A06470">
        <w:rPr>
          <w:sz w:val="16"/>
          <w:szCs w:val="16"/>
        </w:rPr>
        <w:t>However, fossil fuels are not inherently evil, used by certain people bent on the destruction of humanity!</w:t>
      </w:r>
      <w:r>
        <w:rPr>
          <w:sz w:val="16"/>
          <w:szCs w:val="16"/>
        </w:rPr>
        <w:t xml:space="preserve"> </w:t>
      </w:r>
      <w:r w:rsidRPr="00A06470">
        <w:rPr>
          <w:sz w:val="16"/>
          <w:szCs w:val="16"/>
        </w:rPr>
        <w:t>Energy from fossil fuels was instrumental in facilitating the industrial revolution, which brought progress and technological innovations during the past 150 years, that helped the whole world to advance, prosper, and better connect.</w:t>
      </w:r>
      <w:r>
        <w:rPr>
          <w:sz w:val="16"/>
          <w:szCs w:val="16"/>
        </w:rPr>
        <w:t xml:space="preserve"> </w:t>
      </w:r>
      <w:r w:rsidRPr="00A06470">
        <w:rPr>
          <w:sz w:val="16"/>
          <w:szCs w:val="16"/>
        </w:rPr>
        <w:t xml:space="preserve">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w:t>
      </w:r>
      <w:proofErr w:type="gramStart"/>
      <w:r w:rsidRPr="00A06470">
        <w:rPr>
          <w:sz w:val="16"/>
          <w:szCs w:val="16"/>
        </w:rPr>
        <w:t>planets</w:t>
      </w:r>
      <w:proofErr w:type="gramEnd"/>
      <w:r w:rsidRPr="00A06470">
        <w:rPr>
          <w:sz w:val="16"/>
          <w:szCs w:val="16"/>
        </w:rPr>
        <w:t xml:space="preserve"> ecosystem, and by extension us </w:t>
      </w:r>
      <w:r w:rsidRPr="004E5B2F">
        <w:rPr>
          <w:sz w:val="16"/>
          <w:szCs w:val="16"/>
        </w:rPr>
        <w:t>humans.</w:t>
      </w:r>
      <w:r>
        <w:rPr>
          <w:sz w:val="16"/>
          <w:szCs w:val="16"/>
        </w:rPr>
        <w:t xml:space="preserve"> </w:t>
      </w:r>
    </w:p>
    <w:p w14:paraId="235E4D6E" w14:textId="77777777" w:rsidR="00646A85" w:rsidRDefault="00646A85" w:rsidP="00646A85">
      <w:pPr>
        <w:rPr>
          <w:sz w:val="16"/>
        </w:rPr>
      </w:pPr>
      <w:r w:rsidRPr="004E5B2F">
        <w:rPr>
          <w:rStyle w:val="Emphasis"/>
        </w:rPr>
        <w:t>Concentration of power at the Federal level</w:t>
      </w:r>
      <w:r w:rsidRPr="004E5B2F">
        <w:rPr>
          <w:sz w:val="16"/>
        </w:rPr>
        <w:t xml:space="preserve">, over the past 200 years, though not inherently evil (downright necessary and proper during some critical periods), </w:t>
      </w:r>
      <w:r w:rsidRPr="004E5B2F">
        <w:rPr>
          <w:rStyle w:val="Emphasis"/>
        </w:rPr>
        <w:t>has reached</w:t>
      </w:r>
      <w:r w:rsidRPr="004E5B2F">
        <w:rPr>
          <w:sz w:val="16"/>
        </w:rPr>
        <w:t xml:space="preserve"> a point of pure </w:t>
      </w:r>
      <w:r w:rsidRPr="004E5B2F">
        <w:rPr>
          <w:rStyle w:val="Emphasis"/>
        </w:rPr>
        <w:t>dysfunction</w:t>
      </w:r>
      <w:r w:rsidRPr="004E5B2F">
        <w:rPr>
          <w:sz w:val="16"/>
        </w:rPr>
        <w:t>.</w:t>
      </w:r>
      <w:r>
        <w:rPr>
          <w:sz w:val="16"/>
        </w:rPr>
        <w:t xml:space="preserve"> </w:t>
      </w:r>
      <w:r w:rsidRPr="004E5B2F">
        <w:rPr>
          <w:sz w:val="16"/>
        </w:rPr>
        <w:t xml:space="preserve">The proof of </w:t>
      </w:r>
      <w:r w:rsidRPr="004E5B2F">
        <w:rPr>
          <w:rStyle w:val="StyleUnderline"/>
        </w:rPr>
        <w:t>the unsustainable nature of our current system</w:t>
      </w:r>
      <w:r w:rsidRPr="004E5B2F">
        <w:rPr>
          <w:sz w:val="16"/>
        </w:rPr>
        <w:t xml:space="preserve"> (like rising temperatures</w:t>
      </w:r>
      <w:r w:rsidRPr="00A06470">
        <w:rPr>
          <w:sz w:val="16"/>
        </w:rPr>
        <w:t xml:space="preserve"> are a proof of global warming) </w:t>
      </w:r>
      <w:r w:rsidRPr="00A06470">
        <w:rPr>
          <w:rStyle w:val="StyleUnderline"/>
        </w:rPr>
        <w:t>is</w:t>
      </w:r>
      <w:r w:rsidRPr="00A06470">
        <w:rPr>
          <w:sz w:val="16"/>
        </w:rPr>
        <w:t xml:space="preserve"> income </w:t>
      </w:r>
      <w:r w:rsidRPr="00A06470">
        <w:rPr>
          <w:rStyle w:val="Emphasis"/>
        </w:rPr>
        <w:t>inequality</w:t>
      </w:r>
      <w:r w:rsidRPr="00A06470">
        <w:rPr>
          <w:sz w:val="16"/>
        </w:rPr>
        <w:t>.</w:t>
      </w:r>
      <w:r>
        <w:rPr>
          <w:sz w:val="16"/>
        </w:rPr>
        <w:t xml:space="preserve"> </w:t>
      </w:r>
      <w:r w:rsidRPr="00A06470">
        <w:rPr>
          <w:sz w:val="16"/>
        </w:rPr>
        <w:t>During the past 50 years, we have witnessed a steady concentration of wealth at the hands of the top 10% (and primarily the top 1%).</w:t>
      </w:r>
      <w:r>
        <w:rPr>
          <w:sz w:val="16"/>
        </w:rPr>
        <w:t xml:space="preserve"> </w:t>
      </w:r>
    </w:p>
    <w:p w14:paraId="73CD2DC1" w14:textId="77777777" w:rsidR="00646A85" w:rsidRDefault="00646A85" w:rsidP="00646A85">
      <w:pPr>
        <w:rPr>
          <w:sz w:val="16"/>
          <w:szCs w:val="16"/>
        </w:rPr>
      </w:pPr>
      <w:r w:rsidRPr="00A06470">
        <w:rPr>
          <w:sz w:val="16"/>
          <w:szCs w:val="16"/>
        </w:rPr>
        <w:t>And although one can look at our society today statically and say: “things are still ok: there are rich people and poor people, and we are still the most powerful and wealthy nation in the world – so what’s the problem</w:t>
      </w:r>
      <w:proofErr w:type="gramStart"/>
      <w:r w:rsidRPr="00A06470">
        <w:rPr>
          <w:sz w:val="16"/>
          <w:szCs w:val="16"/>
        </w:rPr>
        <w:t>?”…</w:t>
      </w:r>
      <w:proofErr w:type="gramEnd"/>
      <w:r w:rsidRPr="00A06470">
        <w:rPr>
          <w:sz w:val="16"/>
          <w:szCs w:val="16"/>
        </w:rPr>
        <w:t xml:space="preserve"> the trend keeps going upwards: currently over 70% of our national wealth is concentrated at the hands for the top 10%.</w:t>
      </w:r>
      <w:r>
        <w:rPr>
          <w:sz w:val="16"/>
          <w:szCs w:val="16"/>
        </w:rPr>
        <w:t xml:space="preserve"> </w:t>
      </w:r>
      <w:r w:rsidRPr="00A06470">
        <w:rPr>
          <w:sz w:val="16"/>
          <w:szCs w:val="16"/>
        </w:rPr>
        <w:t>When do we need to do something to stop this trend?</w:t>
      </w:r>
      <w:r>
        <w:rPr>
          <w:sz w:val="16"/>
          <w:szCs w:val="16"/>
        </w:rPr>
        <w:t xml:space="preserve"> </w:t>
      </w:r>
      <w:r w:rsidRPr="00A06470">
        <w:rPr>
          <w:sz w:val="16"/>
          <w:szCs w:val="16"/>
        </w:rPr>
        <w:t>When it gets to 80%, or 90%?</w:t>
      </w:r>
      <w:r>
        <w:rPr>
          <w:sz w:val="16"/>
          <w:szCs w:val="16"/>
        </w:rPr>
        <w:t xml:space="preserve"> </w:t>
      </w:r>
    </w:p>
    <w:p w14:paraId="2161392E" w14:textId="77777777" w:rsidR="00646A85" w:rsidRDefault="00646A85" w:rsidP="00646A85">
      <w:pPr>
        <w:rPr>
          <w:sz w:val="16"/>
          <w:szCs w:val="16"/>
        </w:rPr>
      </w:pPr>
      <w:r w:rsidRPr="00A06470">
        <w:rPr>
          <w:sz w:val="16"/>
          <w:szCs w:val="16"/>
        </w:rPr>
        <w:t xml:space="preserve">Democrats and Republicans (now thanks to Donald Trump) both agree on the </w:t>
      </w:r>
      <w:r w:rsidRPr="004E5B2F">
        <w:rPr>
          <w:sz w:val="16"/>
          <w:szCs w:val="16"/>
        </w:rPr>
        <w:t>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r>
        <w:rPr>
          <w:sz w:val="16"/>
          <w:szCs w:val="16"/>
        </w:rPr>
        <w:t xml:space="preserve"> </w:t>
      </w:r>
    </w:p>
    <w:p w14:paraId="29DB5B20" w14:textId="77777777" w:rsidR="00646A85" w:rsidRDefault="00646A85" w:rsidP="00646A85">
      <w:pPr>
        <w:rPr>
          <w:rStyle w:val="StyleUnderline"/>
        </w:rPr>
      </w:pPr>
      <w:r w:rsidRPr="004E5B2F">
        <w:rPr>
          <w:rStyle w:val="StyleUnderline"/>
        </w:rPr>
        <w:t xml:space="preserve">If we want to address the underlying cause of income </w:t>
      </w:r>
      <w:r w:rsidRPr="004E5B2F">
        <w:rPr>
          <w:rStyle w:val="Emphasis"/>
        </w:rPr>
        <w:t>inequality</w:t>
      </w:r>
      <w:r w:rsidRPr="004E5B2F">
        <w:rPr>
          <w:sz w:val="16"/>
        </w:rPr>
        <w:t xml:space="preserve"> (and</w:t>
      </w:r>
      <w:r w:rsidRPr="00A06470">
        <w:rPr>
          <w:sz w:val="16"/>
        </w:rPr>
        <w:t xml:space="preserve"> outsourcing of jobs, health-care failures, racial tensions, education funding, women’s rights, public housing, etc.), </w:t>
      </w:r>
      <w:r w:rsidRPr="00A06470">
        <w:rPr>
          <w:rStyle w:val="StyleUnderline"/>
        </w:rPr>
        <w:t xml:space="preserve">then </w:t>
      </w:r>
      <w:r w:rsidRPr="00D72B2B">
        <w:rPr>
          <w:rStyle w:val="StyleUnderline"/>
        </w:rPr>
        <w:t xml:space="preserve">we </w:t>
      </w:r>
      <w:r w:rsidRPr="00BA7660">
        <w:rPr>
          <w:rStyle w:val="StyleUnderline"/>
          <w:highlight w:val="green"/>
        </w:rPr>
        <w:t>need to</w:t>
      </w:r>
      <w:r w:rsidRPr="00A06470">
        <w:rPr>
          <w:rStyle w:val="StyleUnderline"/>
        </w:rPr>
        <w:t xml:space="preserve"> </w:t>
      </w:r>
      <w:r w:rsidRPr="00C10220">
        <w:rPr>
          <w:rStyle w:val="StyleUnderline"/>
        </w:rPr>
        <w:t>reform</w:t>
      </w:r>
      <w:r w:rsidRPr="00C10220">
        <w:rPr>
          <w:sz w:val="16"/>
        </w:rPr>
        <w:t xml:space="preserve"> our system of </w:t>
      </w:r>
      <w:r w:rsidRPr="00C10220">
        <w:rPr>
          <w:rStyle w:val="Emphasis"/>
        </w:rPr>
        <w:t>governance</w:t>
      </w:r>
      <w:r w:rsidRPr="00C10220">
        <w:rPr>
          <w:sz w:val="16"/>
        </w:rPr>
        <w:t>, before we can consider specific policy priorities.</w:t>
      </w:r>
      <w:r>
        <w:rPr>
          <w:sz w:val="16"/>
        </w:rPr>
        <w:t xml:space="preserve"> </w:t>
      </w:r>
      <w:r w:rsidRPr="00C10220">
        <w:rPr>
          <w:rStyle w:val="StyleUnderline"/>
        </w:rPr>
        <w:t>By</w:t>
      </w:r>
      <w:r w:rsidRPr="00C10220">
        <w:rPr>
          <w:sz w:val="16"/>
        </w:rPr>
        <w:t xml:space="preserve"> fixing the legislative process, </w:t>
      </w:r>
      <w:r w:rsidRPr="00C10220">
        <w:rPr>
          <w:rStyle w:val="Emphasis"/>
        </w:rPr>
        <w:t>restoring proper checks</w:t>
      </w:r>
      <w:r w:rsidRPr="00C10220">
        <w:rPr>
          <w:sz w:val="16"/>
        </w:rPr>
        <w:t xml:space="preserve">, correcting the imbalance within the government branches </w:t>
      </w:r>
      <w:r w:rsidRPr="00C10220">
        <w:rPr>
          <w:rStyle w:val="Emphasis"/>
        </w:rPr>
        <w:t xml:space="preserve">and </w:t>
      </w:r>
      <w:r w:rsidRPr="00BA7660">
        <w:rPr>
          <w:rStyle w:val="Emphasis"/>
          <w:highlight w:val="green"/>
        </w:rPr>
        <w:t>return</w:t>
      </w:r>
      <w:r w:rsidRPr="00C10220">
        <w:rPr>
          <w:rStyle w:val="Emphasis"/>
        </w:rPr>
        <w:t xml:space="preserve">ing </w:t>
      </w:r>
      <w:r w:rsidRPr="00BA7660">
        <w:rPr>
          <w:rStyle w:val="Emphasis"/>
          <w:highlight w:val="green"/>
        </w:rPr>
        <w:t xml:space="preserve">powers </w:t>
      </w:r>
      <w:r w:rsidRPr="00A06470">
        <w:rPr>
          <w:rStyle w:val="Emphasis"/>
        </w:rPr>
        <w:t xml:space="preserve">back </w:t>
      </w:r>
      <w:r w:rsidRPr="00BA7660">
        <w:rPr>
          <w:rStyle w:val="Emphasis"/>
          <w:highlight w:val="green"/>
        </w:rPr>
        <w:t>to</w:t>
      </w:r>
      <w:r w:rsidRPr="00D72B2B">
        <w:rPr>
          <w:sz w:val="16"/>
        </w:rPr>
        <w:t xml:space="preserve"> </w:t>
      </w:r>
      <w:r w:rsidRPr="00A06470">
        <w:rPr>
          <w:sz w:val="16"/>
        </w:rPr>
        <w:t xml:space="preserve">the </w:t>
      </w:r>
      <w:r w:rsidRPr="00BA7660">
        <w:rPr>
          <w:rStyle w:val="Emphasis"/>
          <w:highlight w:val="green"/>
        </w:rPr>
        <w:t>States</w:t>
      </w:r>
      <w:r w:rsidRPr="00A06470">
        <w:rPr>
          <w:rStyle w:val="StyleUnderline"/>
        </w:rPr>
        <w:t xml:space="preserve">… we </w:t>
      </w:r>
      <w:r w:rsidRPr="00D72B2B">
        <w:rPr>
          <w:rStyle w:val="StyleUnderline"/>
        </w:rPr>
        <w:t xml:space="preserve">can get on </w:t>
      </w:r>
      <w:r w:rsidRPr="00A06470">
        <w:rPr>
          <w:rStyle w:val="StyleUnderline"/>
        </w:rPr>
        <w:t xml:space="preserve">a </w:t>
      </w:r>
      <w:r w:rsidRPr="00D72B2B">
        <w:rPr>
          <w:rStyle w:val="StyleUnderline"/>
        </w:rPr>
        <w:t xml:space="preserve">path </w:t>
      </w:r>
      <w:r w:rsidRPr="00A06470">
        <w:rPr>
          <w:rStyle w:val="StyleUnderline"/>
        </w:rPr>
        <w:t>where we see real results within the next 20 to 30 years.</w:t>
      </w:r>
      <w:r>
        <w:rPr>
          <w:rStyle w:val="StyleUnderline"/>
        </w:rPr>
        <w:t xml:space="preserve"> </w:t>
      </w:r>
    </w:p>
    <w:p w14:paraId="5F43A40E" w14:textId="77777777" w:rsidR="00646A85" w:rsidRPr="00591E4D" w:rsidRDefault="00646A85" w:rsidP="00646A85">
      <w:pPr>
        <w:rPr>
          <w:sz w:val="16"/>
        </w:rPr>
      </w:pPr>
      <w:r w:rsidRPr="00BA7660">
        <w:rPr>
          <w:rStyle w:val="StyleUnderline"/>
          <w:highlight w:val="green"/>
        </w:rPr>
        <w:t>Otherwise</w:t>
      </w:r>
      <w:r w:rsidRPr="00A06470">
        <w:rPr>
          <w:rStyle w:val="StyleUnderline"/>
        </w:rPr>
        <w:t xml:space="preserve">, </w:t>
      </w:r>
      <w:r w:rsidRPr="00A06470">
        <w:rPr>
          <w:rStyle w:val="Emphasis"/>
        </w:rPr>
        <w:t>gridlock</w:t>
      </w:r>
      <w:r w:rsidRPr="00A06470">
        <w:rPr>
          <w:rStyle w:val="StyleUnderline"/>
        </w:rPr>
        <w:t xml:space="preserve"> and </w:t>
      </w:r>
      <w:r w:rsidRPr="00BA7660">
        <w:rPr>
          <w:rStyle w:val="Emphasis"/>
          <w:highlight w:val="green"/>
        </w:rPr>
        <w:t>dysfunction</w:t>
      </w:r>
      <w:r w:rsidRPr="00D72B2B">
        <w:rPr>
          <w:sz w:val="16"/>
        </w:rPr>
        <w:t xml:space="preserve"> </w:t>
      </w:r>
      <w:r w:rsidRPr="00A06470">
        <w:rPr>
          <w:sz w:val="16"/>
        </w:rPr>
        <w:t xml:space="preserve">at the Federal level </w:t>
      </w:r>
      <w:r w:rsidRPr="00BA7660">
        <w:rPr>
          <w:rStyle w:val="StyleUnderline"/>
          <w:highlight w:val="green"/>
        </w:rPr>
        <w:t>will only get worse</w:t>
      </w:r>
      <w:r w:rsidRPr="00A06470">
        <w:rPr>
          <w:sz w:val="16"/>
        </w:rPr>
        <w:t>!</w:t>
      </w:r>
    </w:p>
    <w:p w14:paraId="40F9873A" w14:textId="77777777" w:rsidR="00646A85" w:rsidRDefault="00646A85" w:rsidP="00646A85">
      <w:pPr>
        <w:pStyle w:val="Heading3"/>
      </w:pPr>
      <w:r>
        <w:lastRenderedPageBreak/>
        <w:t>OFF---1NC</w:t>
      </w:r>
    </w:p>
    <w:p w14:paraId="3FC58341" w14:textId="77777777" w:rsidR="00646A85" w:rsidRPr="0016468D" w:rsidRDefault="00646A85" w:rsidP="00646A85">
      <w:r>
        <w:t>Anarchy K</w:t>
      </w:r>
    </w:p>
    <w:p w14:paraId="17491D85" w14:textId="77777777" w:rsidR="00646A85" w:rsidRPr="00396604" w:rsidRDefault="00646A85" w:rsidP="00646A85">
      <w:pPr>
        <w:keepNext/>
        <w:keepLines/>
        <w:spacing w:before="40" w:after="0"/>
        <w:outlineLvl w:val="3"/>
        <w:rPr>
          <w:rFonts w:eastAsia="Times New Roman" w:cs="Times New Roman"/>
          <w:b/>
          <w:iCs/>
          <w:sz w:val="26"/>
        </w:rPr>
      </w:pPr>
      <w:r w:rsidRPr="00396604">
        <w:rPr>
          <w:rFonts w:eastAsia="Times New Roman" w:cs="Times New Roman"/>
          <w:b/>
          <w:iCs/>
          <w:sz w:val="26"/>
        </w:rPr>
        <w:t xml:space="preserve">State action guarantees </w:t>
      </w:r>
      <w:r w:rsidRPr="00396604">
        <w:rPr>
          <w:rFonts w:eastAsia="Times New Roman" w:cs="Times New Roman"/>
          <w:b/>
          <w:iCs/>
          <w:sz w:val="26"/>
          <w:u w:val="single"/>
        </w:rPr>
        <w:t>ecocide</w:t>
      </w:r>
      <w:r w:rsidRPr="00396604">
        <w:rPr>
          <w:rFonts w:eastAsia="Times New Roman" w:cs="Times New Roman"/>
          <w:b/>
          <w:iCs/>
          <w:sz w:val="26"/>
        </w:rPr>
        <w:t xml:space="preserve"> and </w:t>
      </w:r>
      <w:r w:rsidRPr="00396604">
        <w:rPr>
          <w:rFonts w:eastAsia="Times New Roman" w:cs="Times New Roman"/>
          <w:b/>
          <w:iCs/>
          <w:sz w:val="26"/>
          <w:u w:val="single"/>
        </w:rPr>
        <w:t>global conflict</w:t>
      </w:r>
      <w:r w:rsidRPr="00396604">
        <w:rPr>
          <w:rFonts w:eastAsia="Times New Roman" w:cs="Times New Roman"/>
          <w:b/>
          <w:iCs/>
          <w:sz w:val="26"/>
        </w:rPr>
        <w:t>---extinction. The alternative is autonomous organizing to abolish government.</w:t>
      </w:r>
    </w:p>
    <w:p w14:paraId="6AFE470A" w14:textId="77777777" w:rsidR="00646A85" w:rsidRPr="00396604" w:rsidRDefault="00646A85" w:rsidP="00646A85">
      <w:pPr>
        <w:rPr>
          <w:rFonts w:eastAsia="Calibri"/>
          <w:b/>
          <w:bCs/>
          <w:sz w:val="26"/>
        </w:rPr>
      </w:pPr>
      <w:r w:rsidRPr="00396604">
        <w:rPr>
          <w:rFonts w:eastAsia="Calibri"/>
          <w:b/>
          <w:bCs/>
          <w:sz w:val="26"/>
        </w:rPr>
        <w:t xml:space="preserve">Holloway ‘21 </w:t>
      </w:r>
      <w:r w:rsidRPr="00396604">
        <w:rPr>
          <w:rFonts w:eastAsia="Calibri"/>
        </w:rPr>
        <w:t xml:space="preserve">[John; May 1; Professor of Sociology in the Instituto de </w:t>
      </w:r>
      <w:proofErr w:type="spellStart"/>
      <w:r w:rsidRPr="00396604">
        <w:rPr>
          <w:rFonts w:eastAsia="Calibri"/>
        </w:rPr>
        <w:t>Ciencias</w:t>
      </w:r>
      <w:proofErr w:type="spellEnd"/>
      <w:r w:rsidRPr="00396604">
        <w:rPr>
          <w:rFonts w:eastAsia="Calibri"/>
        </w:rPr>
        <w:t xml:space="preserve"> </w:t>
      </w:r>
      <w:proofErr w:type="spellStart"/>
      <w:r w:rsidRPr="00396604">
        <w:rPr>
          <w:rFonts w:eastAsia="Calibri"/>
        </w:rPr>
        <w:t>Sociales</w:t>
      </w:r>
      <w:proofErr w:type="spellEnd"/>
      <w:r w:rsidRPr="00396604">
        <w:rPr>
          <w:rFonts w:eastAsia="Calibri"/>
        </w:rPr>
        <w:t xml:space="preserve"> y </w:t>
      </w:r>
      <w:proofErr w:type="spellStart"/>
      <w:r w:rsidRPr="00396604">
        <w:rPr>
          <w:rFonts w:eastAsia="Calibri"/>
        </w:rPr>
        <w:t>Humanidades</w:t>
      </w:r>
      <w:proofErr w:type="spellEnd"/>
      <w:r w:rsidRPr="00396604">
        <w:rPr>
          <w:rFonts w:eastAsia="Calibri"/>
        </w:rPr>
        <w:t xml:space="preserve"> at the </w:t>
      </w:r>
      <w:proofErr w:type="spellStart"/>
      <w:r w:rsidRPr="00396604">
        <w:rPr>
          <w:rFonts w:eastAsia="Calibri"/>
        </w:rPr>
        <w:t>Benemérita</w:t>
      </w:r>
      <w:proofErr w:type="spellEnd"/>
      <w:r w:rsidRPr="00396604">
        <w:rPr>
          <w:rFonts w:eastAsia="Calibri"/>
        </w:rPr>
        <w:t xml:space="preserve"> Universidad </w:t>
      </w:r>
      <w:proofErr w:type="spellStart"/>
      <w:r w:rsidRPr="00396604">
        <w:rPr>
          <w:rFonts w:eastAsia="Calibri"/>
        </w:rPr>
        <w:t>Autónoma</w:t>
      </w:r>
      <w:proofErr w:type="spellEnd"/>
      <w:r w:rsidRPr="00396604">
        <w:rPr>
          <w:rFonts w:eastAsia="Calibri"/>
        </w:rPr>
        <w:t xml:space="preserve"> de Puebla; Roar Magazine; “We have no answers; we have questions. Urgent ones.” https://roarmag.org/essays/holloway-asking-questions/]</w:t>
      </w:r>
    </w:p>
    <w:p w14:paraId="37F82EAA" w14:textId="77777777" w:rsidR="00646A85" w:rsidRPr="00396604" w:rsidRDefault="00646A85" w:rsidP="00646A85">
      <w:pPr>
        <w:rPr>
          <w:rFonts w:eastAsia="Calibri"/>
          <w:sz w:val="16"/>
        </w:rPr>
      </w:pPr>
      <w:r w:rsidRPr="00BA7660">
        <w:rPr>
          <w:rFonts w:eastAsia="Calibri"/>
          <w:highlight w:val="green"/>
          <w:u w:val="single"/>
        </w:rPr>
        <w:t xml:space="preserve">We live in a </w:t>
      </w:r>
      <w:r w:rsidRPr="00BA7660">
        <w:rPr>
          <w:rFonts w:eastAsia="Calibri"/>
          <w:b/>
          <w:iCs/>
          <w:highlight w:val="green"/>
          <w:u w:val="single"/>
          <w:bdr w:val="single" w:sz="8" w:space="0" w:color="auto"/>
        </w:rPr>
        <w:t>failed system</w:t>
      </w:r>
      <w:r w:rsidRPr="00396604">
        <w:rPr>
          <w:rFonts w:eastAsia="Calibri"/>
          <w:sz w:val="16"/>
        </w:rPr>
        <w:t xml:space="preserve">. It is becoming clearer every day that </w:t>
      </w:r>
      <w:r w:rsidRPr="00396604">
        <w:rPr>
          <w:rFonts w:eastAsia="Calibri"/>
          <w:u w:val="single"/>
        </w:rPr>
        <w:t xml:space="preserve">the </w:t>
      </w:r>
      <w:r w:rsidRPr="00BA7660">
        <w:rPr>
          <w:rFonts w:eastAsia="Calibri"/>
          <w:b/>
          <w:iCs/>
          <w:highlight w:val="green"/>
          <w:u w:val="single"/>
          <w:bdr w:val="single" w:sz="8" w:space="0" w:color="auto"/>
        </w:rPr>
        <w:t>present organization</w:t>
      </w:r>
      <w:r w:rsidRPr="00396604">
        <w:rPr>
          <w:rFonts w:eastAsia="Calibri"/>
          <w:u w:val="single"/>
        </w:rPr>
        <w:t xml:space="preserve"> of society </w:t>
      </w:r>
      <w:r w:rsidRPr="00BA7660">
        <w:rPr>
          <w:rFonts w:eastAsia="Calibri"/>
          <w:highlight w:val="green"/>
          <w:u w:val="single"/>
        </w:rPr>
        <w:t>is a disaster</w:t>
      </w:r>
      <w:r w:rsidRPr="00396604">
        <w:rPr>
          <w:rFonts w:eastAsia="Calibri"/>
          <w:sz w:val="16"/>
        </w:rPr>
        <w:t xml:space="preserve">, that capitalism is </w:t>
      </w:r>
      <w:r w:rsidRPr="00396604">
        <w:rPr>
          <w:rFonts w:eastAsia="Calibri"/>
          <w:b/>
          <w:iCs/>
          <w:u w:val="single"/>
          <w:bdr w:val="single" w:sz="8" w:space="0" w:color="auto"/>
        </w:rPr>
        <w:t>unable</w:t>
      </w:r>
      <w:r w:rsidRPr="00396604">
        <w:rPr>
          <w:rFonts w:eastAsia="Calibri"/>
          <w:u w:val="single"/>
        </w:rPr>
        <w:t xml:space="preserve"> to secure an acceptable way of living. The</w:t>
      </w:r>
      <w:r w:rsidRPr="00396604">
        <w:rPr>
          <w:rFonts w:eastAsia="Calibri"/>
          <w:sz w:val="16"/>
        </w:rPr>
        <w:t xml:space="preserve"> COVID-19 </w:t>
      </w:r>
      <w:r w:rsidRPr="00BA7660">
        <w:rPr>
          <w:rFonts w:eastAsia="Calibri"/>
          <w:b/>
          <w:iCs/>
          <w:highlight w:val="green"/>
          <w:u w:val="single"/>
          <w:bdr w:val="single" w:sz="8" w:space="0" w:color="auto"/>
        </w:rPr>
        <w:t>pandemic</w:t>
      </w:r>
      <w:r w:rsidRPr="00396604">
        <w:rPr>
          <w:rFonts w:eastAsia="Calibri"/>
          <w:u w:val="single"/>
        </w:rPr>
        <w:t xml:space="preserve"> is not a natural </w:t>
      </w:r>
      <w:proofErr w:type="gramStart"/>
      <w:r w:rsidRPr="00396604">
        <w:rPr>
          <w:rFonts w:eastAsia="Calibri"/>
          <w:u w:val="single"/>
        </w:rPr>
        <w:t>phenomenon</w:t>
      </w:r>
      <w:proofErr w:type="gramEnd"/>
      <w:r w:rsidRPr="00396604">
        <w:rPr>
          <w:rFonts w:eastAsia="Calibri"/>
          <w:u w:val="single"/>
        </w:rPr>
        <w:t xml:space="preserve"> but the result of the social destruction of </w:t>
      </w:r>
      <w:r w:rsidRPr="00BA7660">
        <w:rPr>
          <w:rFonts w:eastAsia="Calibri"/>
          <w:b/>
          <w:iCs/>
          <w:highlight w:val="green"/>
          <w:u w:val="single"/>
          <w:bdr w:val="single" w:sz="8" w:space="0" w:color="auto"/>
        </w:rPr>
        <w:t>biod</w:t>
      </w:r>
      <w:r w:rsidRPr="00396604">
        <w:rPr>
          <w:rFonts w:eastAsia="Calibri"/>
          <w:u w:val="single"/>
        </w:rPr>
        <w:t xml:space="preserve">iversity </w:t>
      </w:r>
      <w:r w:rsidRPr="00BA7660">
        <w:rPr>
          <w:rFonts w:eastAsia="Calibri"/>
          <w:highlight w:val="green"/>
          <w:u w:val="single"/>
        </w:rPr>
        <w:t>and</w:t>
      </w:r>
      <w:r w:rsidRPr="00396604">
        <w:rPr>
          <w:rFonts w:eastAsia="Calibri"/>
          <w:u w:val="single"/>
        </w:rPr>
        <w:t xml:space="preserve"> other pandemics are likely to </w:t>
      </w:r>
      <w:r w:rsidRPr="00396604">
        <w:rPr>
          <w:rFonts w:eastAsia="Calibri"/>
          <w:b/>
          <w:iCs/>
          <w:u w:val="single"/>
          <w:bdr w:val="single" w:sz="8" w:space="0" w:color="auto"/>
        </w:rPr>
        <w:t>follow</w:t>
      </w:r>
      <w:r w:rsidRPr="00396604">
        <w:rPr>
          <w:rFonts w:eastAsia="Calibri"/>
          <w:u w:val="single"/>
        </w:rPr>
        <w:t xml:space="preserve">. The </w:t>
      </w:r>
      <w:r w:rsidRPr="00BA7660">
        <w:rPr>
          <w:rFonts w:eastAsia="Calibri"/>
          <w:b/>
          <w:iCs/>
          <w:highlight w:val="green"/>
          <w:u w:val="single"/>
          <w:bdr w:val="single" w:sz="8" w:space="0" w:color="auto"/>
        </w:rPr>
        <w:t>global warming</w:t>
      </w:r>
      <w:r w:rsidRPr="00396604">
        <w:rPr>
          <w:rFonts w:eastAsia="Calibri"/>
          <w:sz w:val="16"/>
        </w:rPr>
        <w:t xml:space="preserve"> that </w:t>
      </w:r>
      <w:r w:rsidRPr="00BA7660">
        <w:rPr>
          <w:rFonts w:eastAsia="Calibri"/>
          <w:highlight w:val="green"/>
          <w:u w:val="single"/>
        </w:rPr>
        <w:t xml:space="preserve">is a </w:t>
      </w:r>
      <w:r w:rsidRPr="00BA7660">
        <w:rPr>
          <w:rFonts w:eastAsia="Calibri"/>
          <w:b/>
          <w:iCs/>
          <w:highlight w:val="green"/>
          <w:u w:val="single"/>
          <w:bdr w:val="single" w:sz="8" w:space="0" w:color="auto"/>
        </w:rPr>
        <w:t>threat</w:t>
      </w:r>
      <w:r w:rsidRPr="00BA7660">
        <w:rPr>
          <w:rFonts w:eastAsia="Calibri"/>
          <w:highlight w:val="green"/>
          <w:u w:val="single"/>
        </w:rPr>
        <w:t xml:space="preserve"> to</w:t>
      </w:r>
      <w:r w:rsidRPr="00396604">
        <w:rPr>
          <w:rFonts w:eastAsia="Calibri"/>
          <w:sz w:val="16"/>
        </w:rPr>
        <w:t xml:space="preserve"> both human and many forms of non-</w:t>
      </w:r>
      <w:r w:rsidRPr="00396604">
        <w:rPr>
          <w:rFonts w:eastAsia="Calibri"/>
          <w:u w:val="single"/>
        </w:rPr>
        <w:t xml:space="preserve">human </w:t>
      </w:r>
      <w:r w:rsidRPr="00BA7660">
        <w:rPr>
          <w:rFonts w:eastAsia="Calibri"/>
          <w:highlight w:val="green"/>
          <w:u w:val="single"/>
        </w:rPr>
        <w:t>life</w:t>
      </w:r>
      <w:r w:rsidRPr="00396604">
        <w:rPr>
          <w:rFonts w:eastAsia="Calibri"/>
          <w:sz w:val="16"/>
        </w:rPr>
        <w:t xml:space="preserve"> is the result of the capitalist destruction of established equilibria. The acceptance of money as the dominant measure of social value forces a large part of the world’s population to live in miserable and precarious conditions.</w:t>
      </w:r>
    </w:p>
    <w:p w14:paraId="4722F61E" w14:textId="77777777" w:rsidR="00646A85" w:rsidRPr="00396604" w:rsidRDefault="00646A85" w:rsidP="00646A85">
      <w:pPr>
        <w:rPr>
          <w:rFonts w:eastAsia="Calibri"/>
          <w:sz w:val="16"/>
        </w:rPr>
      </w:pPr>
      <w:r w:rsidRPr="00396604">
        <w:rPr>
          <w:rFonts w:eastAsia="Calibri"/>
          <w:u w:val="single"/>
        </w:rPr>
        <w:t xml:space="preserve">The </w:t>
      </w:r>
      <w:r w:rsidRPr="00BA7660">
        <w:rPr>
          <w:rFonts w:eastAsia="Calibri"/>
          <w:highlight w:val="green"/>
          <w:u w:val="single"/>
        </w:rPr>
        <w:t>destruction</w:t>
      </w:r>
      <w:r w:rsidRPr="00396604">
        <w:rPr>
          <w:rFonts w:eastAsia="Calibri"/>
          <w:sz w:val="16"/>
        </w:rPr>
        <w:t xml:space="preserve"> caused by capitalism </w:t>
      </w:r>
      <w:r w:rsidRPr="00BA7660">
        <w:rPr>
          <w:rFonts w:eastAsia="Calibri"/>
          <w:highlight w:val="green"/>
          <w:u w:val="single"/>
        </w:rPr>
        <w:t xml:space="preserve">is </w:t>
      </w:r>
      <w:r w:rsidRPr="00BA7660">
        <w:rPr>
          <w:rFonts w:eastAsia="Calibri"/>
          <w:b/>
          <w:iCs/>
          <w:highlight w:val="green"/>
          <w:u w:val="single"/>
          <w:bdr w:val="single" w:sz="8" w:space="0" w:color="auto"/>
        </w:rPr>
        <w:t>accelerating</w:t>
      </w:r>
      <w:r w:rsidRPr="00396604">
        <w:rPr>
          <w:rFonts w:eastAsia="Calibri"/>
          <w:u w:val="single"/>
        </w:rPr>
        <w:t xml:space="preserve">. Growing </w:t>
      </w:r>
      <w:r w:rsidRPr="00BA7660">
        <w:rPr>
          <w:rFonts w:eastAsia="Calibri"/>
          <w:b/>
          <w:iCs/>
          <w:highlight w:val="green"/>
          <w:u w:val="single"/>
          <w:bdr w:val="single" w:sz="8" w:space="0" w:color="auto"/>
        </w:rPr>
        <w:t>inequality</w:t>
      </w:r>
      <w:r w:rsidRPr="00396604">
        <w:rPr>
          <w:rFonts w:eastAsia="Calibri"/>
          <w:sz w:val="16"/>
        </w:rPr>
        <w:t xml:space="preserve">, a rise in racist violence, </w:t>
      </w:r>
      <w:r w:rsidRPr="00396604">
        <w:rPr>
          <w:rFonts w:eastAsia="Calibri"/>
          <w:u w:val="single"/>
        </w:rPr>
        <w:t xml:space="preserve">the spread of </w:t>
      </w:r>
      <w:r w:rsidRPr="00BA7660">
        <w:rPr>
          <w:rFonts w:eastAsia="Calibri"/>
          <w:b/>
          <w:iCs/>
          <w:highlight w:val="green"/>
          <w:u w:val="single"/>
          <w:bdr w:val="single" w:sz="8" w:space="0" w:color="auto"/>
        </w:rPr>
        <w:t>fascism</w:t>
      </w:r>
      <w:r w:rsidRPr="00BA7660">
        <w:rPr>
          <w:rFonts w:eastAsia="Calibri"/>
          <w:highlight w:val="green"/>
          <w:u w:val="single"/>
        </w:rPr>
        <w:t xml:space="preserve">, </w:t>
      </w:r>
      <w:r w:rsidRPr="00BA7660">
        <w:rPr>
          <w:rFonts w:eastAsia="Calibri"/>
          <w:b/>
          <w:iCs/>
          <w:highlight w:val="green"/>
          <w:u w:val="single"/>
          <w:bdr w:val="single" w:sz="8" w:space="0" w:color="auto"/>
        </w:rPr>
        <w:t>increasing tensions</w:t>
      </w:r>
      <w:r w:rsidRPr="00396604">
        <w:rPr>
          <w:rFonts w:eastAsia="Calibri"/>
          <w:u w:val="single"/>
        </w:rPr>
        <w:t xml:space="preserve"> between states </w:t>
      </w:r>
      <w:r w:rsidRPr="00BA7660">
        <w:rPr>
          <w:rFonts w:eastAsia="Calibri"/>
          <w:highlight w:val="green"/>
          <w:u w:val="single"/>
        </w:rPr>
        <w:t>and</w:t>
      </w:r>
      <w:r w:rsidRPr="00396604">
        <w:rPr>
          <w:rFonts w:eastAsia="Calibri"/>
          <w:u w:val="single"/>
        </w:rPr>
        <w:t xml:space="preserve"> the </w:t>
      </w:r>
      <w:r w:rsidRPr="00BA7660">
        <w:rPr>
          <w:rFonts w:eastAsia="Calibri"/>
          <w:b/>
          <w:iCs/>
          <w:highlight w:val="green"/>
          <w:u w:val="single"/>
          <w:bdr w:val="single" w:sz="8" w:space="0" w:color="auto"/>
        </w:rPr>
        <w:t>accumulation</w:t>
      </w:r>
      <w:r w:rsidRPr="00396604">
        <w:rPr>
          <w:rFonts w:eastAsia="Calibri"/>
          <w:b/>
          <w:iCs/>
          <w:u w:val="single"/>
          <w:bdr w:val="single" w:sz="8" w:space="0" w:color="auto"/>
        </w:rPr>
        <w:t xml:space="preserve"> of power</w:t>
      </w:r>
      <w:r w:rsidRPr="00396604">
        <w:rPr>
          <w:rFonts w:eastAsia="Calibri"/>
          <w:u w:val="single"/>
        </w:rPr>
        <w:t xml:space="preserve"> </w:t>
      </w:r>
      <w:r w:rsidRPr="00BA7660">
        <w:rPr>
          <w:rFonts w:eastAsia="Calibri"/>
          <w:highlight w:val="green"/>
          <w:u w:val="single"/>
        </w:rPr>
        <w:t>by</w:t>
      </w:r>
      <w:r w:rsidRPr="00396604">
        <w:rPr>
          <w:rFonts w:eastAsia="Calibri"/>
          <w:sz w:val="16"/>
        </w:rPr>
        <w:t xml:space="preserve"> police and </w:t>
      </w:r>
      <w:r w:rsidRPr="00BA7660">
        <w:rPr>
          <w:rFonts w:eastAsia="Calibri"/>
          <w:highlight w:val="green"/>
          <w:u w:val="single"/>
        </w:rPr>
        <w:t>military</w:t>
      </w:r>
      <w:r w:rsidRPr="00396604">
        <w:rPr>
          <w:rFonts w:eastAsia="Calibri"/>
          <w:sz w:val="16"/>
        </w:rPr>
        <w:t xml:space="preserve">. Moreover, the </w:t>
      </w:r>
      <w:r w:rsidRPr="00396604">
        <w:rPr>
          <w:rFonts w:eastAsia="Calibri"/>
          <w:u w:val="single"/>
        </w:rPr>
        <w:t>survival</w:t>
      </w:r>
      <w:r w:rsidRPr="00396604">
        <w:rPr>
          <w:rFonts w:eastAsia="Calibri"/>
          <w:sz w:val="16"/>
        </w:rPr>
        <w:t xml:space="preserve"> of capitalism </w:t>
      </w:r>
      <w:r w:rsidRPr="00BA7660">
        <w:rPr>
          <w:rFonts w:eastAsia="Calibri"/>
          <w:highlight w:val="green"/>
          <w:u w:val="single"/>
        </w:rPr>
        <w:t>is built on</w:t>
      </w:r>
      <w:r w:rsidRPr="00396604">
        <w:rPr>
          <w:rFonts w:eastAsia="Calibri"/>
          <w:u w:val="single"/>
        </w:rPr>
        <w:t xml:space="preserve"> an </w:t>
      </w:r>
      <w:r w:rsidRPr="00396604">
        <w:rPr>
          <w:rFonts w:eastAsia="Calibri"/>
          <w:b/>
          <w:iCs/>
          <w:u w:val="single"/>
          <w:bdr w:val="single" w:sz="8" w:space="0" w:color="auto"/>
        </w:rPr>
        <w:t>ever-</w:t>
      </w:r>
      <w:r w:rsidRPr="00BA7660">
        <w:rPr>
          <w:rFonts w:eastAsia="Calibri"/>
          <w:b/>
          <w:iCs/>
          <w:highlight w:val="green"/>
          <w:u w:val="single"/>
          <w:bdr w:val="single" w:sz="8" w:space="0" w:color="auto"/>
        </w:rPr>
        <w:t>expanding</w:t>
      </w:r>
      <w:r w:rsidRPr="00BA7660">
        <w:rPr>
          <w:rFonts w:eastAsia="Calibri"/>
          <w:highlight w:val="green"/>
          <w:u w:val="single"/>
        </w:rPr>
        <w:t xml:space="preserve"> debt that is </w:t>
      </w:r>
      <w:r w:rsidRPr="00BA7660">
        <w:rPr>
          <w:rFonts w:eastAsia="Calibri"/>
          <w:b/>
          <w:iCs/>
          <w:highlight w:val="green"/>
          <w:u w:val="single"/>
          <w:bdr w:val="single" w:sz="8" w:space="0" w:color="auto"/>
        </w:rPr>
        <w:t>doomed to collapse</w:t>
      </w:r>
      <w:r w:rsidRPr="00396604">
        <w:rPr>
          <w:rFonts w:eastAsia="Calibri"/>
          <w:sz w:val="16"/>
        </w:rPr>
        <w:t xml:space="preserve"> at some point.</w:t>
      </w:r>
    </w:p>
    <w:p w14:paraId="2348A5E1" w14:textId="77777777" w:rsidR="00646A85" w:rsidRPr="00396604" w:rsidRDefault="00646A85" w:rsidP="00646A85">
      <w:pPr>
        <w:rPr>
          <w:rFonts w:eastAsia="Calibri"/>
          <w:sz w:val="16"/>
        </w:rPr>
      </w:pPr>
      <w:r w:rsidRPr="00396604">
        <w:rPr>
          <w:rFonts w:eastAsia="Calibri"/>
          <w:u w:val="single"/>
        </w:rPr>
        <w:t xml:space="preserve">The situation is </w:t>
      </w:r>
      <w:proofErr w:type="gramStart"/>
      <w:r w:rsidRPr="00396604">
        <w:rPr>
          <w:rFonts w:eastAsia="Calibri"/>
          <w:b/>
          <w:iCs/>
          <w:u w:val="single"/>
          <w:bdr w:val="single" w:sz="8" w:space="0" w:color="auto"/>
        </w:rPr>
        <w:t>urgent</w:t>
      </w:r>
      <w:r w:rsidRPr="00396604">
        <w:rPr>
          <w:rFonts w:eastAsia="Calibri"/>
          <w:sz w:val="16"/>
        </w:rPr>
        <w:t>,</w:t>
      </w:r>
      <w:proofErr w:type="gramEnd"/>
      <w:r w:rsidRPr="00396604">
        <w:rPr>
          <w:rFonts w:eastAsia="Calibri"/>
          <w:sz w:val="16"/>
        </w:rPr>
        <w:t xml:space="preserve"> we </w:t>
      </w:r>
      <w:r w:rsidRPr="00396604">
        <w:rPr>
          <w:rFonts w:eastAsia="Calibri"/>
          <w:u w:val="single"/>
        </w:rPr>
        <w:t xml:space="preserve">humans are now </w:t>
      </w:r>
      <w:r w:rsidRPr="00BA7660">
        <w:rPr>
          <w:rFonts w:eastAsia="Calibri"/>
          <w:highlight w:val="green"/>
          <w:u w:val="single"/>
        </w:rPr>
        <w:t>faced with</w:t>
      </w:r>
      <w:r w:rsidRPr="00396604">
        <w:rPr>
          <w:rFonts w:eastAsia="Calibri"/>
          <w:u w:val="single"/>
        </w:rPr>
        <w:t xml:space="preserve"> the</w:t>
      </w:r>
      <w:r w:rsidRPr="00396604">
        <w:rPr>
          <w:rFonts w:eastAsia="Calibri"/>
          <w:sz w:val="16"/>
        </w:rPr>
        <w:t xml:space="preserve"> real </w:t>
      </w:r>
      <w:r w:rsidRPr="00396604">
        <w:rPr>
          <w:rFonts w:eastAsia="Calibri"/>
          <w:u w:val="single"/>
        </w:rPr>
        <w:t xml:space="preserve">possibility of our own </w:t>
      </w:r>
      <w:r w:rsidRPr="00BA7660">
        <w:rPr>
          <w:rFonts w:eastAsia="Calibri"/>
          <w:b/>
          <w:iCs/>
          <w:highlight w:val="green"/>
          <w:u w:val="single"/>
          <w:bdr w:val="single" w:sz="8" w:space="0" w:color="auto"/>
        </w:rPr>
        <w:t>extinction</w:t>
      </w:r>
      <w:r w:rsidRPr="00396604">
        <w:rPr>
          <w:rFonts w:eastAsia="Calibri"/>
          <w:sz w:val="16"/>
        </w:rPr>
        <w:t>.</w:t>
      </w:r>
    </w:p>
    <w:p w14:paraId="35107F6E" w14:textId="77777777" w:rsidR="00646A85" w:rsidRPr="00396604" w:rsidRDefault="00646A85" w:rsidP="00646A85">
      <w:pPr>
        <w:rPr>
          <w:rFonts w:eastAsia="Calibri"/>
          <w:sz w:val="16"/>
        </w:rPr>
      </w:pPr>
      <w:r w:rsidRPr="00396604">
        <w:rPr>
          <w:rFonts w:eastAsia="Calibri"/>
          <w:sz w:val="16"/>
          <w:szCs w:val="16"/>
        </w:rPr>
        <w:t>How do we get out of here?</w:t>
      </w:r>
      <w:r w:rsidRPr="00396604">
        <w:rPr>
          <w:rFonts w:eastAsia="Calibri"/>
        </w:rPr>
        <w:t xml:space="preserve"> </w:t>
      </w:r>
      <w:r w:rsidRPr="00BA7660">
        <w:rPr>
          <w:rFonts w:eastAsia="Calibri"/>
          <w:highlight w:val="green"/>
          <w:u w:val="single"/>
        </w:rPr>
        <w:t xml:space="preserve">The </w:t>
      </w:r>
      <w:r w:rsidRPr="00BA7660">
        <w:rPr>
          <w:rFonts w:eastAsia="Calibri"/>
          <w:b/>
          <w:iCs/>
          <w:highlight w:val="green"/>
          <w:u w:val="single"/>
          <w:bdr w:val="single" w:sz="8" w:space="0" w:color="auto"/>
        </w:rPr>
        <w:t>traditional answer</w:t>
      </w:r>
      <w:r w:rsidRPr="00396604">
        <w:rPr>
          <w:rFonts w:eastAsia="Calibri"/>
          <w:sz w:val="16"/>
        </w:rPr>
        <w:t xml:space="preserve"> of those who are conscious of the scale of social problems: through </w:t>
      </w:r>
      <w:r w:rsidRPr="00BA7660">
        <w:rPr>
          <w:rFonts w:eastAsia="Calibri"/>
          <w:highlight w:val="green"/>
          <w:u w:val="single"/>
        </w:rPr>
        <w:t xml:space="preserve">the </w:t>
      </w:r>
      <w:r w:rsidRPr="00BA7660">
        <w:rPr>
          <w:rFonts w:eastAsia="Calibri"/>
          <w:b/>
          <w:iCs/>
          <w:highlight w:val="green"/>
          <w:u w:val="single"/>
          <w:bdr w:val="single" w:sz="8" w:space="0" w:color="auto"/>
        </w:rPr>
        <w:t>state</w:t>
      </w:r>
      <w:r w:rsidRPr="00396604">
        <w:rPr>
          <w:rFonts w:eastAsia="Calibri"/>
          <w:u w:val="single"/>
        </w:rPr>
        <w:t>. Political thinkers and politicians</w:t>
      </w:r>
      <w:r w:rsidRPr="00396604">
        <w:rPr>
          <w:rFonts w:eastAsia="Calibri"/>
          <w:sz w:val="16"/>
        </w:rPr>
        <w:t xml:space="preserve"> from Hegel to Keynes and Roosevelt and now Biden </w:t>
      </w:r>
      <w:r w:rsidRPr="00396604">
        <w:rPr>
          <w:rFonts w:eastAsia="Calibri"/>
          <w:u w:val="single"/>
        </w:rPr>
        <w:t xml:space="preserve">have seen the state as a </w:t>
      </w:r>
      <w:r w:rsidRPr="00396604">
        <w:rPr>
          <w:rFonts w:eastAsia="Calibri"/>
          <w:b/>
          <w:iCs/>
          <w:u w:val="single"/>
          <w:bdr w:val="single" w:sz="8" w:space="0" w:color="auto"/>
        </w:rPr>
        <w:t>counterweight</w:t>
      </w:r>
      <w:r w:rsidRPr="00396604">
        <w:rPr>
          <w:rFonts w:eastAsia="Calibri"/>
          <w:u w:val="single"/>
        </w:rPr>
        <w:t xml:space="preserve"> to</w:t>
      </w:r>
      <w:r w:rsidRPr="00396604">
        <w:rPr>
          <w:rFonts w:eastAsia="Calibri"/>
          <w:sz w:val="16"/>
        </w:rPr>
        <w:t xml:space="preserve"> the </w:t>
      </w:r>
      <w:r w:rsidRPr="00396604">
        <w:rPr>
          <w:rFonts w:eastAsia="Calibri"/>
          <w:u w:val="single"/>
        </w:rPr>
        <w:t>destruction</w:t>
      </w:r>
      <w:r w:rsidRPr="00396604">
        <w:rPr>
          <w:rFonts w:eastAsia="Calibri"/>
          <w:sz w:val="16"/>
        </w:rPr>
        <w:t xml:space="preserve"> wreaked by the economic system. States will solve the problem of global warming; states will end the destruction of biodiversity; states will alleviate the enormous hardship and poverty resulting from the present crisis. Just </w:t>
      </w:r>
      <w:r w:rsidRPr="00396604">
        <w:rPr>
          <w:rFonts w:eastAsia="Calibri"/>
          <w:u w:val="single"/>
        </w:rPr>
        <w:t xml:space="preserve">vote for the </w:t>
      </w:r>
      <w:r w:rsidRPr="00396604">
        <w:rPr>
          <w:rFonts w:eastAsia="Calibri"/>
          <w:b/>
          <w:iCs/>
          <w:u w:val="single"/>
          <w:bdr w:val="single" w:sz="8" w:space="0" w:color="auto"/>
        </w:rPr>
        <w:t>right leaders</w:t>
      </w:r>
      <w:r w:rsidRPr="00396604">
        <w:rPr>
          <w:rFonts w:eastAsia="Calibri"/>
          <w:u w:val="single"/>
        </w:rPr>
        <w:t xml:space="preserve"> and everything will be </w:t>
      </w:r>
      <w:r w:rsidRPr="00396604">
        <w:rPr>
          <w:rFonts w:eastAsia="Calibri"/>
          <w:b/>
          <w:iCs/>
          <w:u w:val="single"/>
          <w:bdr w:val="single" w:sz="8" w:space="0" w:color="auto"/>
        </w:rPr>
        <w:t>all right</w:t>
      </w:r>
      <w:r w:rsidRPr="00396604">
        <w:rPr>
          <w:rFonts w:eastAsia="Calibri"/>
          <w:sz w:val="16"/>
        </w:rPr>
        <w:t>. And if you are very worried about what is happening, just vote for more radical leaders — Sanders or Corbyn or Die Linke or Podemos or Evo Morales or Maduro or López Obrador — and things will be fine.</w:t>
      </w:r>
    </w:p>
    <w:p w14:paraId="54F57EDE" w14:textId="77777777" w:rsidR="00646A85" w:rsidRPr="00396604" w:rsidRDefault="00646A85" w:rsidP="00646A85">
      <w:pPr>
        <w:rPr>
          <w:rFonts w:eastAsia="Calibri"/>
          <w:sz w:val="16"/>
        </w:rPr>
      </w:pPr>
      <w:r w:rsidRPr="00396604">
        <w:rPr>
          <w:rFonts w:eastAsia="Calibri"/>
          <w:sz w:val="16"/>
        </w:rPr>
        <w:t xml:space="preserve">The problem with this argument is that </w:t>
      </w:r>
      <w:r w:rsidRPr="00396604">
        <w:rPr>
          <w:rFonts w:eastAsia="Calibri"/>
          <w:u w:val="single"/>
        </w:rPr>
        <w:t xml:space="preserve">experience tells us that </w:t>
      </w:r>
      <w:r w:rsidRPr="00BA7660">
        <w:rPr>
          <w:rFonts w:eastAsia="Calibri"/>
          <w:highlight w:val="green"/>
          <w:u w:val="single"/>
        </w:rPr>
        <w:t xml:space="preserve">it </w:t>
      </w:r>
      <w:r w:rsidRPr="00BA7660">
        <w:rPr>
          <w:rFonts w:eastAsia="Calibri"/>
          <w:b/>
          <w:iCs/>
          <w:highlight w:val="green"/>
          <w:u w:val="single"/>
          <w:bdr w:val="single" w:sz="8" w:space="0" w:color="auto"/>
        </w:rPr>
        <w:t>does not work</w:t>
      </w:r>
      <w:r w:rsidRPr="00396604">
        <w:rPr>
          <w:rFonts w:eastAsia="Calibri"/>
          <w:u w:val="single"/>
        </w:rPr>
        <w:t xml:space="preserve">. Left-wing leaders have </w:t>
      </w:r>
      <w:r w:rsidRPr="00396604">
        <w:rPr>
          <w:rFonts w:eastAsia="Calibri"/>
          <w:b/>
          <w:iCs/>
          <w:u w:val="single"/>
          <w:bdr w:val="single" w:sz="8" w:space="0" w:color="auto"/>
        </w:rPr>
        <w:t>never fulfilled</w:t>
      </w:r>
      <w:r w:rsidRPr="00396604">
        <w:rPr>
          <w:rFonts w:eastAsia="Calibri"/>
          <w:u w:val="single"/>
        </w:rPr>
        <w:t xml:space="preserve"> their promises</w:t>
      </w:r>
      <w:r w:rsidRPr="00396604">
        <w:rPr>
          <w:rFonts w:eastAsia="Calibri"/>
          <w:sz w:val="16"/>
        </w:rPr>
        <w:t xml:space="preserve">, have never brought about the changes that they said they would. In Latin America, the left-wing politicians who came to power in the so-called Pink Wave at the start of this century, have been </w:t>
      </w:r>
      <w:r w:rsidRPr="00396604">
        <w:rPr>
          <w:rFonts w:eastAsia="Calibri"/>
          <w:u w:val="single"/>
        </w:rPr>
        <w:t xml:space="preserve">closely </w:t>
      </w:r>
      <w:r w:rsidRPr="00396604">
        <w:rPr>
          <w:rFonts w:eastAsia="Calibri"/>
          <w:b/>
          <w:iCs/>
          <w:u w:val="single"/>
          <w:bdr w:val="single" w:sz="8" w:space="0" w:color="auto"/>
        </w:rPr>
        <w:t>associated</w:t>
      </w:r>
      <w:r w:rsidRPr="00396604">
        <w:rPr>
          <w:rFonts w:eastAsia="Calibri"/>
          <w:u w:val="single"/>
        </w:rPr>
        <w:t xml:space="preserve"> with </w:t>
      </w:r>
      <w:proofErr w:type="spellStart"/>
      <w:r w:rsidRPr="00396604">
        <w:rPr>
          <w:rFonts w:eastAsia="Calibri"/>
          <w:b/>
          <w:iCs/>
          <w:u w:val="single"/>
          <w:bdr w:val="single" w:sz="8" w:space="0" w:color="auto"/>
        </w:rPr>
        <w:t>extractivism</w:t>
      </w:r>
      <w:proofErr w:type="spellEnd"/>
      <w:r w:rsidRPr="00396604">
        <w:rPr>
          <w:rFonts w:eastAsia="Calibri"/>
          <w:u w:val="single"/>
        </w:rPr>
        <w:t xml:space="preserve"> and other forms of </w:t>
      </w:r>
      <w:r w:rsidRPr="00396604">
        <w:rPr>
          <w:rFonts w:eastAsia="Calibri"/>
          <w:b/>
          <w:iCs/>
          <w:u w:val="single"/>
          <w:bdr w:val="single" w:sz="8" w:space="0" w:color="auto"/>
        </w:rPr>
        <w:t>destructive development</w:t>
      </w:r>
      <w:r w:rsidRPr="00396604">
        <w:rPr>
          <w:rFonts w:eastAsia="Calibri"/>
          <w:sz w:val="16"/>
        </w:rPr>
        <w:t xml:space="preserve">. The Tren Maya which is Mexican president López Obrador’s favorite project in Mexico </w:t>
      </w:r>
      <w:proofErr w:type="gramStart"/>
      <w:r w:rsidRPr="00396604">
        <w:rPr>
          <w:rFonts w:eastAsia="Calibri"/>
          <w:sz w:val="16"/>
        </w:rPr>
        <w:t>at the moment</w:t>
      </w:r>
      <w:proofErr w:type="gramEnd"/>
      <w:r w:rsidRPr="00396604">
        <w:rPr>
          <w:rFonts w:eastAsia="Calibri"/>
          <w:sz w:val="16"/>
        </w:rPr>
        <w:t xml:space="preserve"> is just the latest example of this. Left-wing parties and politicians may be able to bring about minor changes, but they have done nothing at all to break the destructive dynamic of capital.</w:t>
      </w:r>
    </w:p>
    <w:p w14:paraId="6910F7AB" w14:textId="77777777" w:rsidR="00646A85" w:rsidRPr="00396604" w:rsidRDefault="00646A85" w:rsidP="00646A85">
      <w:pPr>
        <w:rPr>
          <w:rFonts w:eastAsia="Calibri"/>
          <w:sz w:val="16"/>
        </w:rPr>
      </w:pPr>
      <w:r w:rsidRPr="00396604">
        <w:rPr>
          <w:rFonts w:eastAsia="Calibri"/>
          <w:sz w:val="16"/>
        </w:rPr>
        <w:t>THE STATE IS NOT THE ANSWER</w:t>
      </w:r>
    </w:p>
    <w:p w14:paraId="4AFA3FF9" w14:textId="77777777" w:rsidR="00646A85" w:rsidRPr="00396604" w:rsidRDefault="00646A85" w:rsidP="00646A85">
      <w:pPr>
        <w:rPr>
          <w:rFonts w:eastAsia="Calibri"/>
          <w:sz w:val="16"/>
        </w:rPr>
      </w:pPr>
      <w:r w:rsidRPr="00396604">
        <w:rPr>
          <w:rFonts w:eastAsia="Calibri"/>
          <w:sz w:val="16"/>
        </w:rPr>
        <w:t xml:space="preserve">But it is not just </w:t>
      </w:r>
      <w:proofErr w:type="gramStart"/>
      <w:r w:rsidRPr="00396604">
        <w:rPr>
          <w:rFonts w:eastAsia="Calibri"/>
          <w:sz w:val="16"/>
        </w:rPr>
        <w:t>experience</w:t>
      </w:r>
      <w:proofErr w:type="gramEnd"/>
      <w:r w:rsidRPr="00396604">
        <w:rPr>
          <w:rFonts w:eastAsia="Calibri"/>
          <w:sz w:val="16"/>
        </w:rPr>
        <w:t xml:space="preserve"> that tells us that </w:t>
      </w:r>
      <w:r w:rsidRPr="00396604">
        <w:rPr>
          <w:rFonts w:eastAsia="Calibri"/>
          <w:u w:val="single"/>
        </w:rPr>
        <w:t xml:space="preserve">the state is </w:t>
      </w:r>
      <w:r w:rsidRPr="00396604">
        <w:rPr>
          <w:rFonts w:eastAsia="Calibri"/>
          <w:b/>
          <w:iCs/>
          <w:u w:val="single"/>
          <w:bdr w:val="single" w:sz="8" w:space="0" w:color="auto"/>
        </w:rPr>
        <w:t>not</w:t>
      </w:r>
      <w:r w:rsidRPr="00396604">
        <w:rPr>
          <w:rFonts w:eastAsia="Calibri"/>
          <w:u w:val="single"/>
        </w:rPr>
        <w:t xml:space="preserve"> the </w:t>
      </w:r>
      <w:r w:rsidRPr="00396604">
        <w:rPr>
          <w:rFonts w:eastAsia="Calibri"/>
          <w:b/>
          <w:iCs/>
          <w:u w:val="single"/>
          <w:bdr w:val="single" w:sz="8" w:space="0" w:color="auto"/>
        </w:rPr>
        <w:t>counterweight</w:t>
      </w:r>
      <w:r w:rsidRPr="00396604">
        <w:rPr>
          <w:rFonts w:eastAsia="Calibri"/>
          <w:u w:val="single"/>
        </w:rPr>
        <w:t xml:space="preserve"> to capital that some make it out to be</w:t>
      </w:r>
      <w:r w:rsidRPr="00396604">
        <w:rPr>
          <w:rFonts w:eastAsia="Calibri"/>
          <w:sz w:val="16"/>
        </w:rPr>
        <w:t xml:space="preserve">. Theoretical reflection tells us the same thing. </w:t>
      </w:r>
      <w:r w:rsidRPr="00BA7660">
        <w:rPr>
          <w:rFonts w:eastAsia="Calibri"/>
          <w:highlight w:val="green"/>
          <w:u w:val="single"/>
        </w:rPr>
        <w:t>The state</w:t>
      </w:r>
      <w:r w:rsidRPr="00396604">
        <w:rPr>
          <w:rFonts w:eastAsia="Calibri"/>
          <w:sz w:val="16"/>
        </w:rPr>
        <w:t xml:space="preserve">, which appears to be separate from capital, </w:t>
      </w:r>
      <w:r w:rsidRPr="00BA7660">
        <w:rPr>
          <w:rFonts w:eastAsia="Calibri"/>
          <w:highlight w:val="green"/>
          <w:u w:val="single"/>
        </w:rPr>
        <w:t>is</w:t>
      </w:r>
      <w:r w:rsidRPr="00396604">
        <w:rPr>
          <w:rFonts w:eastAsia="Calibri"/>
          <w:sz w:val="16"/>
        </w:rPr>
        <w:t xml:space="preserve"> </w:t>
      </w:r>
      <w:proofErr w:type="gramStart"/>
      <w:r w:rsidRPr="00396604">
        <w:rPr>
          <w:rFonts w:eastAsia="Calibri"/>
          <w:sz w:val="16"/>
        </w:rPr>
        <w:t xml:space="preserve">actually </w:t>
      </w:r>
      <w:r w:rsidRPr="00BA7660">
        <w:rPr>
          <w:rFonts w:eastAsia="Calibri"/>
          <w:b/>
          <w:iCs/>
          <w:highlight w:val="green"/>
          <w:u w:val="single"/>
          <w:bdr w:val="single" w:sz="8" w:space="0" w:color="auto"/>
        </w:rPr>
        <w:t>generated</w:t>
      </w:r>
      <w:proofErr w:type="gramEnd"/>
      <w:r w:rsidRPr="00BA7660">
        <w:rPr>
          <w:rFonts w:eastAsia="Calibri"/>
          <w:b/>
          <w:iCs/>
          <w:highlight w:val="green"/>
          <w:u w:val="single"/>
          <w:bdr w:val="single" w:sz="8" w:space="0" w:color="auto"/>
        </w:rPr>
        <w:t xml:space="preserve"> by </w:t>
      </w:r>
      <w:r w:rsidRPr="00396604">
        <w:rPr>
          <w:rFonts w:eastAsia="Calibri"/>
          <w:b/>
          <w:iCs/>
          <w:u w:val="single"/>
          <w:bdr w:val="single" w:sz="8" w:space="0" w:color="auto"/>
        </w:rPr>
        <w:t>capital</w:t>
      </w:r>
      <w:r w:rsidRPr="00396604">
        <w:rPr>
          <w:rFonts w:eastAsia="Calibri"/>
          <w:u w:val="single"/>
        </w:rPr>
        <w:t xml:space="preserve"> </w:t>
      </w:r>
      <w:r w:rsidRPr="00BA7660">
        <w:rPr>
          <w:rFonts w:eastAsia="Calibri"/>
          <w:highlight w:val="green"/>
          <w:u w:val="single"/>
        </w:rPr>
        <w:t xml:space="preserve">and </w:t>
      </w:r>
      <w:r w:rsidRPr="00BA7660">
        <w:rPr>
          <w:rFonts w:eastAsia="Calibri"/>
          <w:b/>
          <w:iCs/>
          <w:highlight w:val="green"/>
          <w:u w:val="single"/>
          <w:bdr w:val="single" w:sz="8" w:space="0" w:color="auto"/>
        </w:rPr>
        <w:t>depends on capital</w:t>
      </w:r>
      <w:r w:rsidRPr="00396604">
        <w:rPr>
          <w:rFonts w:eastAsia="Calibri"/>
          <w:u w:val="single"/>
        </w:rPr>
        <w:t xml:space="preserve"> for its existence</w:t>
      </w:r>
      <w:r w:rsidRPr="00396604">
        <w:rPr>
          <w:rFonts w:eastAsia="Calibri"/>
          <w:sz w:val="16"/>
        </w:rPr>
        <w:t xml:space="preserve">. The state is not a </w:t>
      </w:r>
      <w:proofErr w:type="gramStart"/>
      <w:r w:rsidRPr="00396604">
        <w:rPr>
          <w:rFonts w:eastAsia="Calibri"/>
          <w:sz w:val="16"/>
        </w:rPr>
        <w:t>capitalist</w:t>
      </w:r>
      <w:proofErr w:type="gramEnd"/>
      <w:r w:rsidRPr="00396604">
        <w:rPr>
          <w:rFonts w:eastAsia="Calibri"/>
          <w:sz w:val="16"/>
        </w:rPr>
        <w:t xml:space="preserve"> and its workers do not </w:t>
      </w:r>
      <w:proofErr w:type="gramStart"/>
      <w:r w:rsidRPr="00396604">
        <w:rPr>
          <w:rFonts w:eastAsia="Calibri"/>
          <w:sz w:val="16"/>
        </w:rPr>
        <w:t>on the whole</w:t>
      </w:r>
      <w:proofErr w:type="gramEnd"/>
      <w:r w:rsidRPr="00396604">
        <w:rPr>
          <w:rFonts w:eastAsia="Calibri"/>
          <w:sz w:val="16"/>
        </w:rPr>
        <w:t xml:space="preserve"> generate the income it needs for its existence. That income comes from the exploitation of workers by capital, so that </w:t>
      </w:r>
      <w:r w:rsidRPr="00396604">
        <w:rPr>
          <w:rFonts w:eastAsia="Calibri"/>
          <w:u w:val="single"/>
        </w:rPr>
        <w:t>the state</w:t>
      </w:r>
      <w:r w:rsidRPr="00396604">
        <w:rPr>
          <w:rFonts w:eastAsia="Calibri"/>
          <w:sz w:val="16"/>
        </w:rPr>
        <w:t xml:space="preserve"> </w:t>
      </w:r>
      <w:proofErr w:type="gramStart"/>
      <w:r w:rsidRPr="00396604">
        <w:rPr>
          <w:rFonts w:eastAsia="Calibri"/>
          <w:sz w:val="16"/>
        </w:rPr>
        <w:t xml:space="preserve">actually </w:t>
      </w:r>
      <w:r w:rsidRPr="00396604">
        <w:rPr>
          <w:rFonts w:eastAsia="Calibri"/>
          <w:u w:val="single"/>
        </w:rPr>
        <w:t>depends</w:t>
      </w:r>
      <w:proofErr w:type="gramEnd"/>
      <w:r w:rsidRPr="00396604">
        <w:rPr>
          <w:rFonts w:eastAsia="Calibri"/>
          <w:u w:val="single"/>
        </w:rPr>
        <w:t xml:space="preserve"> on that </w:t>
      </w:r>
      <w:r w:rsidRPr="00BA7660">
        <w:rPr>
          <w:rFonts w:eastAsia="Calibri"/>
          <w:b/>
          <w:iCs/>
          <w:highlight w:val="green"/>
          <w:u w:val="single"/>
          <w:bdr w:val="single" w:sz="8" w:space="0" w:color="auto"/>
        </w:rPr>
        <w:t>exploitation</w:t>
      </w:r>
      <w:r w:rsidRPr="00396604">
        <w:rPr>
          <w:rFonts w:eastAsia="Calibri"/>
          <w:sz w:val="16"/>
        </w:rPr>
        <w:t xml:space="preserve">, that is, </w:t>
      </w:r>
      <w:r w:rsidRPr="00396604">
        <w:rPr>
          <w:rFonts w:eastAsia="Calibri"/>
          <w:u w:val="single"/>
        </w:rPr>
        <w:t xml:space="preserve">on the </w:t>
      </w:r>
      <w:r w:rsidRPr="00396604">
        <w:rPr>
          <w:rFonts w:eastAsia="Calibri"/>
          <w:b/>
          <w:iCs/>
          <w:u w:val="single"/>
          <w:bdr w:val="single" w:sz="8" w:space="0" w:color="auto"/>
        </w:rPr>
        <w:t>accumulation</w:t>
      </w:r>
      <w:r w:rsidRPr="00396604">
        <w:rPr>
          <w:rFonts w:eastAsia="Calibri"/>
          <w:u w:val="single"/>
        </w:rPr>
        <w:t xml:space="preserve"> of capital, to reproduce its own existence</w:t>
      </w:r>
      <w:r w:rsidRPr="00396604">
        <w:rPr>
          <w:rFonts w:eastAsia="Calibri"/>
          <w:sz w:val="16"/>
        </w:rPr>
        <w:t>.</w:t>
      </w:r>
    </w:p>
    <w:p w14:paraId="7D752006" w14:textId="77777777" w:rsidR="00646A85" w:rsidRPr="00396604" w:rsidRDefault="00646A85" w:rsidP="00646A85">
      <w:pPr>
        <w:rPr>
          <w:rFonts w:eastAsia="Calibri"/>
          <w:sz w:val="16"/>
        </w:rPr>
      </w:pPr>
      <w:r w:rsidRPr="00396604">
        <w:rPr>
          <w:rFonts w:eastAsia="Calibri"/>
          <w:u w:val="single"/>
        </w:rPr>
        <w:t xml:space="preserve">The state is </w:t>
      </w:r>
      <w:r w:rsidRPr="00396604">
        <w:rPr>
          <w:rFonts w:eastAsia="Calibri"/>
          <w:b/>
          <w:iCs/>
          <w:u w:val="single"/>
          <w:bdr w:val="single" w:sz="8" w:space="0" w:color="auto"/>
        </w:rPr>
        <w:t>obliged</w:t>
      </w:r>
      <w:r w:rsidRPr="00396604">
        <w:rPr>
          <w:rFonts w:eastAsia="Calibri"/>
          <w:sz w:val="16"/>
        </w:rPr>
        <w:t xml:space="preserve">, by its very form, </w:t>
      </w:r>
      <w:r w:rsidRPr="00BA7660">
        <w:rPr>
          <w:rFonts w:eastAsia="Calibri"/>
          <w:highlight w:val="green"/>
          <w:u w:val="single"/>
        </w:rPr>
        <w:t xml:space="preserve">to </w:t>
      </w:r>
      <w:r w:rsidRPr="00BA7660">
        <w:rPr>
          <w:rFonts w:eastAsia="Calibri"/>
          <w:b/>
          <w:iCs/>
          <w:highlight w:val="green"/>
          <w:u w:val="single"/>
          <w:bdr w:val="single" w:sz="8" w:space="0" w:color="auto"/>
        </w:rPr>
        <w:t>promote</w:t>
      </w:r>
      <w:r w:rsidRPr="00396604">
        <w:rPr>
          <w:rFonts w:eastAsia="Calibri"/>
          <w:u w:val="single"/>
        </w:rPr>
        <w:t xml:space="preserve"> the </w:t>
      </w:r>
      <w:r w:rsidRPr="00BA7660">
        <w:rPr>
          <w:rFonts w:eastAsia="Calibri"/>
          <w:b/>
          <w:iCs/>
          <w:highlight w:val="green"/>
          <w:u w:val="single"/>
          <w:bdr w:val="single" w:sz="8" w:space="0" w:color="auto"/>
        </w:rPr>
        <w:t>accumulation</w:t>
      </w:r>
      <w:r w:rsidRPr="00396604">
        <w:rPr>
          <w:rFonts w:eastAsia="Calibri"/>
          <w:u w:val="single"/>
        </w:rPr>
        <w:t xml:space="preserve"> of capital</w:t>
      </w:r>
      <w:r w:rsidRPr="00396604">
        <w:rPr>
          <w:rFonts w:eastAsia="Calibri"/>
          <w:sz w:val="16"/>
        </w:rPr>
        <w:t xml:space="preserve">. Capital, too, depends on the existence of an instance — the state — that does not act like a capitalist and that appears to be quite separate from capital, to secure its own reproduction. </w:t>
      </w:r>
      <w:r w:rsidRPr="00396604">
        <w:rPr>
          <w:rFonts w:eastAsia="Calibri"/>
          <w:sz w:val="16"/>
        </w:rPr>
        <w:lastRenderedPageBreak/>
        <w:t xml:space="preserve">The state appears to be the center of power, but in fact power lies </w:t>
      </w:r>
      <w:r w:rsidRPr="00BA7660">
        <w:rPr>
          <w:rFonts w:eastAsia="Calibri"/>
          <w:highlight w:val="green"/>
          <w:u w:val="single"/>
        </w:rPr>
        <w:t>with</w:t>
      </w:r>
      <w:r w:rsidRPr="00396604">
        <w:rPr>
          <w:rFonts w:eastAsia="Calibri"/>
          <w:u w:val="single"/>
        </w:rPr>
        <w:t xml:space="preserve"> the </w:t>
      </w:r>
      <w:r w:rsidRPr="00BA7660">
        <w:rPr>
          <w:rFonts w:eastAsia="Calibri"/>
          <w:b/>
          <w:iCs/>
          <w:highlight w:val="green"/>
          <w:u w:val="single"/>
          <w:bdr w:val="single" w:sz="8" w:space="0" w:color="auto"/>
        </w:rPr>
        <w:t>owners</w:t>
      </w:r>
      <w:r w:rsidRPr="00396604">
        <w:rPr>
          <w:rFonts w:eastAsia="Calibri"/>
          <w:u w:val="single"/>
        </w:rPr>
        <w:t xml:space="preserve"> of capital</w:t>
      </w:r>
      <w:r w:rsidRPr="00396604">
        <w:rPr>
          <w:rFonts w:eastAsia="Calibri"/>
          <w:sz w:val="16"/>
        </w:rPr>
        <w:t>, that is, with those persons who dedicate their existence to the expansion of capital. In other words, the state is not a counterweight to capital: it is part of the same uncontrollable dynamic of destruction.</w:t>
      </w:r>
    </w:p>
    <w:p w14:paraId="115A8DF4" w14:textId="77777777" w:rsidR="00646A85" w:rsidRPr="00396604" w:rsidRDefault="00646A85" w:rsidP="00646A85">
      <w:pPr>
        <w:rPr>
          <w:rFonts w:eastAsia="Calibri"/>
          <w:sz w:val="16"/>
        </w:rPr>
      </w:pPr>
      <w:r w:rsidRPr="00396604">
        <w:rPr>
          <w:rFonts w:eastAsia="Calibri"/>
          <w:sz w:val="16"/>
        </w:rPr>
        <w:t xml:space="preserve">The fact that </w:t>
      </w:r>
      <w:r w:rsidRPr="00396604">
        <w:rPr>
          <w:rFonts w:eastAsia="Calibri"/>
          <w:u w:val="single"/>
        </w:rPr>
        <w:t>the state</w:t>
      </w:r>
      <w:r w:rsidRPr="00396604">
        <w:rPr>
          <w:rFonts w:eastAsia="Calibri"/>
          <w:sz w:val="16"/>
        </w:rPr>
        <w:t xml:space="preserve"> is bound to capital means that it </w:t>
      </w:r>
      <w:r w:rsidRPr="00396604">
        <w:rPr>
          <w:rFonts w:eastAsia="Calibri"/>
          <w:b/>
          <w:iCs/>
          <w:u w:val="single"/>
          <w:bdr w:val="single" w:sz="8" w:space="0" w:color="auto"/>
        </w:rPr>
        <w:t>excludes us</w:t>
      </w:r>
      <w:r w:rsidRPr="00396604">
        <w:rPr>
          <w:rFonts w:eastAsia="Calibri"/>
          <w:u w:val="single"/>
        </w:rPr>
        <w:t xml:space="preserve">. State </w:t>
      </w:r>
      <w:r w:rsidRPr="00BA7660">
        <w:rPr>
          <w:rFonts w:eastAsia="Calibri"/>
          <w:highlight w:val="green"/>
          <w:u w:val="single"/>
        </w:rPr>
        <w:t>democracy is</w:t>
      </w:r>
      <w:r w:rsidRPr="00396604">
        <w:rPr>
          <w:rFonts w:eastAsia="Calibri"/>
          <w:u w:val="single"/>
        </w:rPr>
        <w:t xml:space="preserve"> a process of </w:t>
      </w:r>
      <w:r w:rsidRPr="00BA7660">
        <w:rPr>
          <w:rFonts w:eastAsia="Calibri"/>
          <w:b/>
          <w:iCs/>
          <w:highlight w:val="green"/>
          <w:u w:val="single"/>
          <w:bdr w:val="single" w:sz="8" w:space="0" w:color="auto"/>
        </w:rPr>
        <w:t>exclusion</w:t>
      </w:r>
      <w:r w:rsidRPr="00396604">
        <w:rPr>
          <w:rFonts w:eastAsia="Calibri"/>
          <w:u w:val="single"/>
        </w:rPr>
        <w:t xml:space="preserve"> that says</w:t>
      </w:r>
      <w:r w:rsidRPr="00396604">
        <w:rPr>
          <w:rFonts w:eastAsia="Calibri"/>
          <w:sz w:val="16"/>
        </w:rPr>
        <w:t xml:space="preserve">: “Come and </w:t>
      </w:r>
      <w:r w:rsidRPr="00396604">
        <w:rPr>
          <w:rFonts w:eastAsia="Calibri"/>
          <w:b/>
          <w:iCs/>
          <w:u w:val="single"/>
          <w:bdr w:val="single" w:sz="8" w:space="0" w:color="auto"/>
        </w:rPr>
        <w:t>vote</w:t>
      </w:r>
      <w:r w:rsidRPr="00396604">
        <w:rPr>
          <w:rFonts w:eastAsia="Calibri"/>
          <w:sz w:val="16"/>
        </w:rPr>
        <w:t xml:space="preserve"> every four or five years, then go home </w:t>
      </w:r>
      <w:r w:rsidRPr="00396604">
        <w:rPr>
          <w:rFonts w:eastAsia="Calibri"/>
          <w:u w:val="single"/>
        </w:rPr>
        <w:t xml:space="preserve">and </w:t>
      </w:r>
      <w:r w:rsidRPr="00396604">
        <w:rPr>
          <w:rFonts w:eastAsia="Calibri"/>
          <w:b/>
          <w:iCs/>
          <w:u w:val="single"/>
          <w:bdr w:val="single" w:sz="8" w:space="0" w:color="auto"/>
        </w:rPr>
        <w:t>accept</w:t>
      </w:r>
      <w:r w:rsidRPr="00396604">
        <w:rPr>
          <w:rFonts w:eastAsia="Calibri"/>
          <w:u w:val="single"/>
        </w:rPr>
        <w:t xml:space="preserve"> what we decide</w:t>
      </w:r>
      <w:r w:rsidRPr="00396604">
        <w:rPr>
          <w:rFonts w:eastAsia="Calibri"/>
          <w:sz w:val="16"/>
        </w:rPr>
        <w:t xml:space="preserve">.” The state is the existence of a body of full-time officials who assume the responsibility of ensuring the welfare of society — in a way compatible with the reproduction of capital, of course. </w:t>
      </w:r>
      <w:r w:rsidRPr="00BA7660">
        <w:rPr>
          <w:rFonts w:eastAsia="Calibri"/>
          <w:highlight w:val="green"/>
          <w:u w:val="single"/>
        </w:rPr>
        <w:t xml:space="preserve">By </w:t>
      </w:r>
      <w:r w:rsidRPr="00BA7660">
        <w:rPr>
          <w:rFonts w:eastAsia="Calibri"/>
          <w:b/>
          <w:iCs/>
          <w:highlight w:val="green"/>
          <w:u w:val="single"/>
          <w:bdr w:val="single" w:sz="8" w:space="0" w:color="auto"/>
        </w:rPr>
        <w:t>assuming</w:t>
      </w:r>
      <w:r w:rsidRPr="00396604">
        <w:rPr>
          <w:rFonts w:eastAsia="Calibri"/>
          <w:u w:val="single"/>
        </w:rPr>
        <w:t xml:space="preserve"> that </w:t>
      </w:r>
      <w:r w:rsidRPr="00BA7660">
        <w:rPr>
          <w:rFonts w:eastAsia="Calibri"/>
          <w:highlight w:val="green"/>
          <w:u w:val="single"/>
        </w:rPr>
        <w:t xml:space="preserve">responsibility, they </w:t>
      </w:r>
      <w:r w:rsidRPr="00BA7660">
        <w:rPr>
          <w:rFonts w:eastAsia="Calibri"/>
          <w:b/>
          <w:iCs/>
          <w:highlight w:val="green"/>
          <w:u w:val="single"/>
          <w:bdr w:val="single" w:sz="8" w:space="0" w:color="auto"/>
        </w:rPr>
        <w:t>take it away</w:t>
      </w:r>
      <w:r w:rsidRPr="00396604">
        <w:rPr>
          <w:rFonts w:eastAsia="Calibri"/>
          <w:u w:val="single"/>
        </w:rPr>
        <w:t xml:space="preserve"> from us</w:t>
      </w:r>
      <w:r w:rsidRPr="00396604">
        <w:rPr>
          <w:rFonts w:eastAsia="Calibri"/>
          <w:sz w:val="16"/>
        </w:rPr>
        <w:t xml:space="preserve">. But, </w:t>
      </w:r>
      <w:r w:rsidRPr="00396604">
        <w:rPr>
          <w:rFonts w:eastAsia="Calibri"/>
          <w:u w:val="single"/>
        </w:rPr>
        <w:t xml:space="preserve">whatever their intentions, they are </w:t>
      </w:r>
      <w:r w:rsidRPr="00396604">
        <w:rPr>
          <w:rFonts w:eastAsia="Calibri"/>
          <w:b/>
          <w:iCs/>
          <w:u w:val="single"/>
          <w:bdr w:val="single" w:sz="8" w:space="0" w:color="auto"/>
        </w:rPr>
        <w:t>unable</w:t>
      </w:r>
      <w:r w:rsidRPr="00396604">
        <w:rPr>
          <w:rFonts w:eastAsia="Calibri"/>
          <w:u w:val="single"/>
        </w:rPr>
        <w:t xml:space="preserve"> to fulfill the responsibility</w:t>
      </w:r>
      <w:r w:rsidRPr="00396604">
        <w:rPr>
          <w:rFonts w:eastAsia="Calibri"/>
          <w:sz w:val="16"/>
        </w:rPr>
        <w:t xml:space="preserve">, </w:t>
      </w:r>
      <w:r w:rsidRPr="00396604">
        <w:rPr>
          <w:rFonts w:eastAsia="Calibri"/>
          <w:u w:val="single"/>
        </w:rPr>
        <w:t xml:space="preserve">because they do not have the </w:t>
      </w:r>
      <w:r w:rsidRPr="00396604">
        <w:rPr>
          <w:rFonts w:eastAsia="Calibri"/>
          <w:b/>
          <w:iCs/>
          <w:u w:val="single"/>
          <w:bdr w:val="single" w:sz="8" w:space="0" w:color="auto"/>
        </w:rPr>
        <w:t>countervailing power</w:t>
      </w:r>
      <w:r w:rsidRPr="00396604">
        <w:rPr>
          <w:rFonts w:eastAsia="Calibri"/>
          <w:sz w:val="16"/>
        </w:rPr>
        <w:t xml:space="preserve"> that they appear to </w:t>
      </w:r>
      <w:proofErr w:type="gramStart"/>
      <w:r w:rsidRPr="00396604">
        <w:rPr>
          <w:rFonts w:eastAsia="Calibri"/>
          <w:sz w:val="16"/>
        </w:rPr>
        <w:t>have:</w:t>
      </w:r>
      <w:proofErr w:type="gramEnd"/>
      <w:r w:rsidRPr="00396604">
        <w:rPr>
          <w:rFonts w:eastAsia="Calibri"/>
          <w:sz w:val="16"/>
        </w:rPr>
        <w:t xml:space="preserve"> what they do and how they do it is shaped by the need to ensure the reproduction of capital.</w:t>
      </w:r>
    </w:p>
    <w:p w14:paraId="5A048236" w14:textId="77777777" w:rsidR="00646A85" w:rsidRPr="00396604" w:rsidRDefault="00646A85" w:rsidP="00646A85">
      <w:pPr>
        <w:rPr>
          <w:rFonts w:eastAsia="Calibri"/>
          <w:sz w:val="16"/>
        </w:rPr>
      </w:pPr>
      <w:r w:rsidRPr="00396604">
        <w:rPr>
          <w:rFonts w:eastAsia="Calibri"/>
          <w:sz w:val="16"/>
        </w:rPr>
        <w:t xml:space="preserve">Just now, for example, </w:t>
      </w:r>
      <w:r w:rsidRPr="00BA7660">
        <w:rPr>
          <w:rFonts w:eastAsia="Calibri"/>
          <w:highlight w:val="green"/>
          <w:u w:val="single"/>
        </w:rPr>
        <w:t>politicians are talking of</w:t>
      </w:r>
      <w:r w:rsidRPr="00396604">
        <w:rPr>
          <w:rFonts w:eastAsia="Calibri"/>
          <w:u w:val="single"/>
        </w:rPr>
        <w:t xml:space="preserve"> the need for a </w:t>
      </w:r>
      <w:r w:rsidRPr="00BA7660">
        <w:rPr>
          <w:rFonts w:eastAsia="Calibri"/>
          <w:b/>
          <w:iCs/>
          <w:highlight w:val="green"/>
          <w:u w:val="single"/>
          <w:bdr w:val="single" w:sz="8" w:space="0" w:color="auto"/>
        </w:rPr>
        <w:t>radical change</w:t>
      </w:r>
      <w:r w:rsidRPr="00396604">
        <w:rPr>
          <w:rFonts w:eastAsia="Calibri"/>
          <w:sz w:val="16"/>
        </w:rPr>
        <w:t xml:space="preserve"> in political direction as the world emerges from the pandemic, </w:t>
      </w:r>
      <w:r w:rsidRPr="00BA7660">
        <w:rPr>
          <w:rFonts w:eastAsia="Calibri"/>
          <w:highlight w:val="green"/>
          <w:u w:val="single"/>
        </w:rPr>
        <w:t xml:space="preserve">but at </w:t>
      </w:r>
      <w:r w:rsidRPr="00BA7660">
        <w:rPr>
          <w:rFonts w:eastAsia="Calibri"/>
          <w:b/>
          <w:iCs/>
          <w:highlight w:val="green"/>
          <w:u w:val="single"/>
          <w:bdr w:val="single" w:sz="8" w:space="0" w:color="auto"/>
        </w:rPr>
        <w:t>no point</w:t>
      </w:r>
      <w:r w:rsidRPr="00396604">
        <w:rPr>
          <w:rFonts w:eastAsia="Calibri"/>
          <w:u w:val="single"/>
        </w:rPr>
        <w:t xml:space="preserve"> does </w:t>
      </w:r>
      <w:r w:rsidRPr="00396604">
        <w:rPr>
          <w:rFonts w:eastAsia="Calibri"/>
          <w:b/>
          <w:iCs/>
          <w:u w:val="single"/>
          <w:bdr w:val="single" w:sz="8" w:space="0" w:color="auto"/>
        </w:rPr>
        <w:t>any</w:t>
      </w:r>
      <w:r w:rsidRPr="00396604">
        <w:rPr>
          <w:rFonts w:eastAsia="Calibri"/>
          <w:u w:val="single"/>
        </w:rPr>
        <w:t xml:space="preserve"> </w:t>
      </w:r>
      <w:r w:rsidRPr="00396604">
        <w:rPr>
          <w:rFonts w:eastAsia="Calibri"/>
          <w:sz w:val="16"/>
        </w:rPr>
        <w:t xml:space="preserve">politician or government official </w:t>
      </w:r>
      <w:r w:rsidRPr="00BA7660">
        <w:rPr>
          <w:rFonts w:eastAsia="Calibri"/>
          <w:highlight w:val="green"/>
          <w:u w:val="single"/>
        </w:rPr>
        <w:t>suggest</w:t>
      </w:r>
      <w:r w:rsidRPr="00396604">
        <w:rPr>
          <w:rFonts w:eastAsia="Calibri"/>
          <w:sz w:val="16"/>
        </w:rPr>
        <w:t xml:space="preserve"> that part of that change in direction must be the </w:t>
      </w:r>
      <w:r w:rsidRPr="00BA7660">
        <w:rPr>
          <w:rFonts w:eastAsia="Calibri"/>
          <w:b/>
          <w:iCs/>
          <w:highlight w:val="green"/>
          <w:u w:val="single"/>
          <w:bdr w:val="single" w:sz="8" w:space="0" w:color="auto"/>
        </w:rPr>
        <w:t>abolition</w:t>
      </w:r>
      <w:r w:rsidRPr="00396604">
        <w:rPr>
          <w:rFonts w:eastAsia="Calibri"/>
          <w:u w:val="single"/>
        </w:rPr>
        <w:t xml:space="preserve"> of a system</w:t>
      </w:r>
      <w:r w:rsidRPr="00396604">
        <w:rPr>
          <w:rFonts w:eastAsia="Calibri"/>
          <w:sz w:val="16"/>
        </w:rPr>
        <w:t xml:space="preserve"> based on the pursuit of profit.</w:t>
      </w:r>
    </w:p>
    <w:p w14:paraId="7A0430C6" w14:textId="77777777" w:rsidR="00646A85" w:rsidRPr="00396604" w:rsidRDefault="00646A85" w:rsidP="00646A85">
      <w:pPr>
        <w:rPr>
          <w:rFonts w:eastAsia="Calibri"/>
          <w:sz w:val="16"/>
        </w:rPr>
      </w:pPr>
      <w:r w:rsidRPr="00396604">
        <w:rPr>
          <w:rFonts w:eastAsia="Calibri"/>
          <w:sz w:val="16"/>
        </w:rPr>
        <w:t xml:space="preserve">If the state is not the answer to ending capitalist destruction, then it follows that </w:t>
      </w:r>
      <w:r w:rsidRPr="00396604">
        <w:rPr>
          <w:rFonts w:eastAsia="Calibri"/>
          <w:u w:val="single"/>
        </w:rPr>
        <w:t>channeling</w:t>
      </w:r>
      <w:r w:rsidRPr="00396604">
        <w:rPr>
          <w:rFonts w:eastAsia="Calibri"/>
          <w:sz w:val="16"/>
        </w:rPr>
        <w:t xml:space="preserve"> our </w:t>
      </w:r>
      <w:r w:rsidRPr="00396604">
        <w:rPr>
          <w:rFonts w:eastAsia="Calibri"/>
          <w:u w:val="single"/>
        </w:rPr>
        <w:t xml:space="preserve">concerns into political parties </w:t>
      </w:r>
      <w:r w:rsidRPr="00396604">
        <w:rPr>
          <w:rFonts w:eastAsia="Calibri"/>
          <w:b/>
          <w:iCs/>
          <w:u w:val="single"/>
          <w:bdr w:val="single" w:sz="8" w:space="0" w:color="auto"/>
        </w:rPr>
        <w:t>cannot be</w:t>
      </w:r>
      <w:r w:rsidRPr="00396604">
        <w:rPr>
          <w:rFonts w:eastAsia="Calibri"/>
          <w:u w:val="single"/>
        </w:rPr>
        <w:t xml:space="preserve"> the answer</w:t>
      </w:r>
      <w:r w:rsidRPr="00396604">
        <w:rPr>
          <w:rFonts w:eastAsia="Calibri"/>
          <w:sz w:val="16"/>
        </w:rPr>
        <w:t xml:space="preserve"> either, </w:t>
      </w:r>
      <w:r w:rsidRPr="00396604">
        <w:rPr>
          <w:rFonts w:eastAsia="Calibri"/>
          <w:u w:val="single"/>
        </w:rPr>
        <w:t>since parties are organizations that</w:t>
      </w:r>
      <w:r w:rsidRPr="00396604">
        <w:rPr>
          <w:rFonts w:eastAsia="Calibri"/>
          <w:sz w:val="16"/>
        </w:rPr>
        <w:t xml:space="preserve"> aim to </w:t>
      </w:r>
      <w:r w:rsidRPr="00396604">
        <w:rPr>
          <w:rFonts w:eastAsia="Calibri"/>
          <w:b/>
          <w:iCs/>
          <w:u w:val="single"/>
          <w:bdr w:val="single" w:sz="8" w:space="0" w:color="auto"/>
        </w:rPr>
        <w:t>bring about</w:t>
      </w:r>
      <w:r w:rsidRPr="00396604">
        <w:rPr>
          <w:rFonts w:eastAsia="Calibri"/>
          <w:u w:val="single"/>
        </w:rPr>
        <w:t xml:space="preserve"> change through the state</w:t>
      </w:r>
      <w:r w:rsidRPr="00396604">
        <w:rPr>
          <w:rFonts w:eastAsia="Calibri"/>
          <w:sz w:val="16"/>
        </w:rPr>
        <w:t xml:space="preserve">. Attempts to bring about radical change through parties and the taking of </w:t>
      </w:r>
      <w:r w:rsidRPr="00396604">
        <w:rPr>
          <w:rFonts w:eastAsia="Calibri"/>
          <w:u w:val="single"/>
        </w:rPr>
        <w:t>state power have</w:t>
      </w:r>
      <w:r w:rsidRPr="00396604">
        <w:rPr>
          <w:rFonts w:eastAsia="Calibri"/>
          <w:sz w:val="16"/>
        </w:rPr>
        <w:t xml:space="preserve"> generally </w:t>
      </w:r>
      <w:r w:rsidRPr="00BA7660">
        <w:rPr>
          <w:rFonts w:eastAsia="Calibri"/>
          <w:highlight w:val="green"/>
          <w:u w:val="single"/>
        </w:rPr>
        <w:t>ended in</w:t>
      </w:r>
      <w:r w:rsidRPr="00396604">
        <w:rPr>
          <w:rFonts w:eastAsia="Calibri"/>
          <w:u w:val="single"/>
        </w:rPr>
        <w:t xml:space="preserve"> the creation of </w:t>
      </w:r>
      <w:r w:rsidRPr="00BA7660">
        <w:rPr>
          <w:rFonts w:eastAsia="Calibri"/>
          <w:b/>
          <w:iCs/>
          <w:highlight w:val="green"/>
          <w:u w:val="single"/>
          <w:bdr w:val="single" w:sz="8" w:space="0" w:color="auto"/>
        </w:rPr>
        <w:t>authoritarian regimes</w:t>
      </w:r>
      <w:r w:rsidRPr="00396604">
        <w:rPr>
          <w:rFonts w:eastAsia="Calibri"/>
          <w:sz w:val="16"/>
        </w:rPr>
        <w:t xml:space="preserve"> at least as bad as those they fought to change.</w:t>
      </w:r>
    </w:p>
    <w:p w14:paraId="0DD00FFF" w14:textId="77777777" w:rsidR="00646A85" w:rsidRPr="00396604" w:rsidRDefault="00646A85" w:rsidP="00646A85">
      <w:pPr>
        <w:rPr>
          <w:rFonts w:eastAsia="Calibri"/>
          <w:sz w:val="16"/>
        </w:rPr>
      </w:pPr>
      <w:r w:rsidRPr="00396604">
        <w:rPr>
          <w:rFonts w:eastAsia="Calibri"/>
          <w:sz w:val="16"/>
        </w:rPr>
        <w:t>ASKING WE WALK</w:t>
      </w:r>
    </w:p>
    <w:p w14:paraId="02026B0E" w14:textId="77777777" w:rsidR="00646A85" w:rsidRPr="00396604" w:rsidRDefault="00646A85" w:rsidP="00646A85">
      <w:pPr>
        <w:rPr>
          <w:rFonts w:eastAsia="Calibri"/>
          <w:sz w:val="16"/>
        </w:rPr>
      </w:pPr>
      <w:r w:rsidRPr="00396604">
        <w:rPr>
          <w:rFonts w:eastAsia="Calibri"/>
          <w:sz w:val="16"/>
        </w:rPr>
        <w:t xml:space="preserve">So, if </w:t>
      </w:r>
      <w:r w:rsidRPr="00396604">
        <w:rPr>
          <w:rFonts w:eastAsia="Calibri"/>
          <w:u w:val="single"/>
        </w:rPr>
        <w:t xml:space="preserve">the state is </w:t>
      </w:r>
      <w:r w:rsidRPr="00396604">
        <w:rPr>
          <w:rFonts w:eastAsia="Calibri"/>
          <w:b/>
          <w:iCs/>
          <w:u w:val="single"/>
          <w:bdr w:val="single" w:sz="8" w:space="0" w:color="auto"/>
        </w:rPr>
        <w:t>not the answer</w:t>
      </w:r>
      <w:r w:rsidRPr="00396604">
        <w:rPr>
          <w:rFonts w:eastAsia="Calibri"/>
          <w:sz w:val="16"/>
        </w:rPr>
        <w:t>, where do we go? How do we get out of here? We come to a conference like this, of course, to discuss anarchist answers. But there are at least three problems: firstly, there are not the millions of people here that we need for a real change of direction; secondly, we have no answers; and thirdly, the label “anarchist” probably does not help.</w:t>
      </w:r>
    </w:p>
    <w:p w14:paraId="31D19B27" w14:textId="77777777" w:rsidR="00646A85" w:rsidRPr="00396604" w:rsidRDefault="00646A85" w:rsidP="00646A85">
      <w:pPr>
        <w:rPr>
          <w:rFonts w:eastAsia="Calibri"/>
          <w:sz w:val="16"/>
        </w:rPr>
      </w:pPr>
      <w:r w:rsidRPr="00396604">
        <w:rPr>
          <w:rFonts w:eastAsia="Calibri"/>
          <w:sz w:val="16"/>
        </w:rPr>
        <w:t xml:space="preserve">Why are there not millions of people here? There is certainly a widespread growing feeling of anger, desperation and an awareness that the system is not working. But why is this anger channeled either towards left-reformist parties and candidates (Die Linke, Sanders, Corbyn, Tsipras) or to the far right, and not towards efforts that push against-and-beyond the system? There are many explanations, but one that seems important to me is Leonidas Oikonomakis’ comment on the election of Syriza in Greece in 2015 that, even after years of very militant anti-statist </w:t>
      </w:r>
      <w:proofErr w:type="gramStart"/>
      <w:r w:rsidRPr="00396604">
        <w:rPr>
          <w:rFonts w:eastAsia="Calibri"/>
          <w:sz w:val="16"/>
        </w:rPr>
        <w:t>protest against</w:t>
      </w:r>
      <w:proofErr w:type="gramEnd"/>
      <w:r w:rsidRPr="00396604">
        <w:rPr>
          <w:rFonts w:eastAsia="Calibri"/>
          <w:sz w:val="16"/>
        </w:rPr>
        <w:t xml:space="preserve"> austerity, it still seemed to people that the state was the “only game in town.”</w:t>
      </w:r>
    </w:p>
    <w:p w14:paraId="513A014F" w14:textId="77777777" w:rsidR="00646A85" w:rsidRPr="00396604" w:rsidRDefault="00646A85" w:rsidP="00646A85">
      <w:pPr>
        <w:rPr>
          <w:rFonts w:eastAsia="Calibri"/>
          <w:sz w:val="16"/>
        </w:rPr>
      </w:pPr>
      <w:r w:rsidRPr="00396604">
        <w:rPr>
          <w:rFonts w:eastAsia="Calibri"/>
          <w:u w:val="single"/>
        </w:rPr>
        <w:t xml:space="preserve">When we think of global </w:t>
      </w:r>
      <w:r w:rsidRPr="00396604">
        <w:rPr>
          <w:rFonts w:eastAsia="Calibri"/>
          <w:b/>
          <w:iCs/>
          <w:u w:val="single"/>
          <w:bdr w:val="single" w:sz="8" w:space="0" w:color="auto"/>
        </w:rPr>
        <w:t>warming</w:t>
      </w:r>
      <w:r w:rsidRPr="00396604">
        <w:rPr>
          <w:rFonts w:eastAsia="Calibri"/>
          <w:sz w:val="16"/>
        </w:rPr>
        <w:t xml:space="preserve">, of stopping violence against women, of </w:t>
      </w:r>
      <w:r w:rsidRPr="00396604">
        <w:rPr>
          <w:rFonts w:eastAsia="Calibri"/>
          <w:u w:val="single"/>
        </w:rPr>
        <w:t xml:space="preserve">controlling the </w:t>
      </w:r>
      <w:r w:rsidRPr="00396604">
        <w:rPr>
          <w:rFonts w:eastAsia="Calibri"/>
          <w:b/>
          <w:iCs/>
          <w:u w:val="single"/>
          <w:bdr w:val="single" w:sz="8" w:space="0" w:color="auto"/>
        </w:rPr>
        <w:t>pandemic</w:t>
      </w:r>
      <w:r w:rsidRPr="00396604">
        <w:rPr>
          <w:rFonts w:eastAsia="Calibri"/>
          <w:sz w:val="16"/>
        </w:rPr>
        <w:t xml:space="preserve">, of resolving our </w:t>
      </w:r>
      <w:r w:rsidRPr="00396604">
        <w:rPr>
          <w:rFonts w:eastAsia="Calibri"/>
          <w:u w:val="single"/>
        </w:rPr>
        <w:t xml:space="preserve">economic </w:t>
      </w:r>
      <w:r w:rsidRPr="00396604">
        <w:rPr>
          <w:rFonts w:eastAsia="Calibri"/>
          <w:b/>
          <w:iCs/>
          <w:u w:val="single"/>
          <w:bdr w:val="single" w:sz="8" w:space="0" w:color="auto"/>
        </w:rPr>
        <w:t>desperation</w:t>
      </w:r>
      <w:r w:rsidRPr="00396604">
        <w:rPr>
          <w:rFonts w:eastAsia="Calibri"/>
          <w:u w:val="single"/>
        </w:rPr>
        <w:t xml:space="preserve"> in the present crisis, </w:t>
      </w:r>
      <w:r w:rsidRPr="00BA7660">
        <w:rPr>
          <w:rFonts w:eastAsia="Calibri"/>
          <w:highlight w:val="green"/>
          <w:u w:val="single"/>
        </w:rPr>
        <w:t>it is</w:t>
      </w:r>
      <w:r w:rsidRPr="00396604">
        <w:rPr>
          <w:rFonts w:eastAsia="Calibri"/>
          <w:sz w:val="16"/>
        </w:rPr>
        <w:t xml:space="preserve"> still </w:t>
      </w:r>
      <w:r w:rsidRPr="00BA7660">
        <w:rPr>
          <w:rFonts w:eastAsia="Calibri"/>
          <w:b/>
          <w:iCs/>
          <w:highlight w:val="green"/>
          <w:u w:val="single"/>
          <w:bdr w:val="single" w:sz="8" w:space="0" w:color="auto"/>
        </w:rPr>
        <w:t>hard</w:t>
      </w:r>
      <w:r w:rsidRPr="00BA7660">
        <w:rPr>
          <w:rFonts w:eastAsia="Calibri"/>
          <w:highlight w:val="green"/>
          <w:u w:val="single"/>
        </w:rPr>
        <w:t xml:space="preserve"> not to think</w:t>
      </w:r>
      <w:r w:rsidRPr="00396604">
        <w:rPr>
          <w:rFonts w:eastAsia="Calibri"/>
          <w:u w:val="single"/>
        </w:rPr>
        <w:t xml:space="preserve"> </w:t>
      </w:r>
      <w:r w:rsidRPr="00396604">
        <w:rPr>
          <w:rFonts w:eastAsia="Calibri"/>
          <w:sz w:val="16"/>
        </w:rPr>
        <w:t xml:space="preserve">that </w:t>
      </w:r>
      <w:r w:rsidRPr="00BA7660">
        <w:rPr>
          <w:rFonts w:eastAsia="Calibri"/>
          <w:highlight w:val="green"/>
          <w:u w:val="single"/>
        </w:rPr>
        <w:t>the state is where</w:t>
      </w:r>
      <w:r w:rsidRPr="00396604">
        <w:rPr>
          <w:rFonts w:eastAsia="Calibri"/>
          <w:u w:val="single"/>
        </w:rPr>
        <w:t xml:space="preserve"> the </w:t>
      </w:r>
      <w:r w:rsidRPr="00BA7660">
        <w:rPr>
          <w:rFonts w:eastAsia="Calibri"/>
          <w:b/>
          <w:iCs/>
          <w:highlight w:val="green"/>
          <w:u w:val="single"/>
          <w:bdr w:val="single" w:sz="8" w:space="0" w:color="auto"/>
        </w:rPr>
        <w:t>answers lie</w:t>
      </w:r>
      <w:r w:rsidRPr="00396604">
        <w:rPr>
          <w:rFonts w:eastAsia="Calibri"/>
          <w:u w:val="single"/>
        </w:rPr>
        <w:t xml:space="preserve">, even when </w:t>
      </w:r>
      <w:r w:rsidRPr="00396604">
        <w:rPr>
          <w:rFonts w:eastAsia="Calibri"/>
          <w:b/>
          <w:iCs/>
          <w:u w:val="single"/>
          <w:bdr w:val="single" w:sz="8" w:space="0" w:color="auto"/>
        </w:rPr>
        <w:t>we know</w:t>
      </w:r>
      <w:r w:rsidRPr="00396604">
        <w:rPr>
          <w:rFonts w:eastAsia="Calibri"/>
          <w:u w:val="single"/>
        </w:rPr>
        <w:t xml:space="preserve"> that it is </w:t>
      </w:r>
      <w:r w:rsidRPr="00396604">
        <w:rPr>
          <w:rFonts w:eastAsia="Calibri"/>
          <w:b/>
          <w:iCs/>
          <w:u w:val="single"/>
          <w:bdr w:val="single" w:sz="8" w:space="0" w:color="auto"/>
        </w:rPr>
        <w:t>not</w:t>
      </w:r>
      <w:r w:rsidRPr="00396604">
        <w:rPr>
          <w:rFonts w:eastAsia="Calibri"/>
          <w:sz w:val="16"/>
        </w:rPr>
        <w:t>.</w:t>
      </w:r>
    </w:p>
    <w:p w14:paraId="395111E3" w14:textId="77777777" w:rsidR="00646A85" w:rsidRPr="00396604" w:rsidRDefault="00646A85" w:rsidP="00646A85">
      <w:pPr>
        <w:rPr>
          <w:rFonts w:eastAsia="Calibri"/>
          <w:sz w:val="16"/>
        </w:rPr>
      </w:pPr>
      <w:r w:rsidRPr="00396604">
        <w:rPr>
          <w:rFonts w:eastAsia="Calibri"/>
          <w:sz w:val="16"/>
        </w:rPr>
        <w:t xml:space="preserve">Perhaps </w:t>
      </w:r>
      <w:r w:rsidRPr="00BA7660">
        <w:rPr>
          <w:rFonts w:eastAsia="Calibri"/>
          <w:highlight w:val="green"/>
          <w:u w:val="single"/>
        </w:rPr>
        <w:t xml:space="preserve">we </w:t>
      </w:r>
      <w:proofErr w:type="gramStart"/>
      <w:r w:rsidRPr="00BA7660">
        <w:rPr>
          <w:rFonts w:eastAsia="Calibri"/>
          <w:highlight w:val="green"/>
          <w:u w:val="single"/>
        </w:rPr>
        <w:t>have to</w:t>
      </w:r>
      <w:proofErr w:type="gramEnd"/>
      <w:r w:rsidRPr="00BA7660">
        <w:rPr>
          <w:rFonts w:eastAsia="Calibri"/>
          <w:highlight w:val="green"/>
          <w:u w:val="single"/>
        </w:rPr>
        <w:t xml:space="preserve"> </w:t>
      </w:r>
      <w:r w:rsidRPr="00BA7660">
        <w:rPr>
          <w:rFonts w:eastAsia="Calibri"/>
          <w:b/>
          <w:iCs/>
          <w:highlight w:val="green"/>
          <w:u w:val="single"/>
          <w:bdr w:val="single" w:sz="8" w:space="0" w:color="auto"/>
        </w:rPr>
        <w:t>give up</w:t>
      </w:r>
      <w:r w:rsidRPr="00BA7660">
        <w:rPr>
          <w:rFonts w:eastAsia="Calibri"/>
          <w:highlight w:val="green"/>
          <w:u w:val="single"/>
        </w:rPr>
        <w:t xml:space="preserve"> the</w:t>
      </w:r>
      <w:r w:rsidRPr="00396604">
        <w:rPr>
          <w:rFonts w:eastAsia="Calibri"/>
          <w:u w:val="single"/>
        </w:rPr>
        <w:t xml:space="preserve"> idea of answers</w:t>
      </w:r>
      <w:r w:rsidRPr="00396604">
        <w:rPr>
          <w:rFonts w:eastAsia="Calibri"/>
          <w:sz w:val="16"/>
        </w:rPr>
        <w:t xml:space="preserve">. We have no answers. </w:t>
      </w:r>
      <w:r w:rsidRPr="00396604">
        <w:rPr>
          <w:rFonts w:eastAsia="Calibri"/>
          <w:u w:val="single"/>
        </w:rPr>
        <w:t xml:space="preserve">It </w:t>
      </w:r>
      <w:r w:rsidRPr="00396604">
        <w:rPr>
          <w:rFonts w:eastAsia="Calibri"/>
          <w:b/>
          <w:iCs/>
          <w:u w:val="single"/>
          <w:bdr w:val="single" w:sz="8" w:space="0" w:color="auto"/>
        </w:rPr>
        <w:t>cannot be</w:t>
      </w:r>
      <w:r w:rsidRPr="00396604">
        <w:rPr>
          <w:rFonts w:eastAsia="Calibri"/>
          <w:u w:val="single"/>
        </w:rPr>
        <w:t xml:space="preserve"> a question of opposing anarchist answers to </w:t>
      </w:r>
      <w:r w:rsidRPr="00BA7660">
        <w:rPr>
          <w:rFonts w:eastAsia="Calibri"/>
          <w:highlight w:val="green"/>
          <w:u w:val="single"/>
        </w:rPr>
        <w:t>state</w:t>
      </w:r>
      <w:r w:rsidRPr="00396604">
        <w:rPr>
          <w:rFonts w:eastAsia="Calibri"/>
          <w:u w:val="single"/>
        </w:rPr>
        <w:t xml:space="preserve"> answers. The state gives</w:t>
      </w:r>
      <w:r w:rsidRPr="00396604">
        <w:rPr>
          <w:rFonts w:eastAsia="Calibri"/>
          <w:sz w:val="16"/>
        </w:rPr>
        <w:t xml:space="preserve"> answers, </w:t>
      </w:r>
      <w:r w:rsidRPr="00396604">
        <w:rPr>
          <w:rFonts w:eastAsia="Calibri"/>
          <w:b/>
          <w:iCs/>
          <w:u w:val="single"/>
          <w:bdr w:val="single" w:sz="8" w:space="0" w:color="auto"/>
        </w:rPr>
        <w:t>wrong answers</w:t>
      </w:r>
      <w:r w:rsidRPr="00396604">
        <w:rPr>
          <w:rFonts w:eastAsia="Calibri"/>
          <w:sz w:val="16"/>
        </w:rPr>
        <w:t xml:space="preserve">. We have questions, urgent questions, new questions because this </w:t>
      </w:r>
      <w:r w:rsidRPr="00396604">
        <w:rPr>
          <w:rFonts w:eastAsia="Calibri"/>
          <w:u w:val="single"/>
        </w:rPr>
        <w:t xml:space="preserve">situation of </w:t>
      </w:r>
      <w:r w:rsidRPr="00396604">
        <w:rPr>
          <w:rFonts w:eastAsia="Calibri"/>
          <w:b/>
          <w:iCs/>
          <w:u w:val="single"/>
          <w:bdr w:val="single" w:sz="8" w:space="0" w:color="auto"/>
        </w:rPr>
        <w:t>impending extinction</w:t>
      </w:r>
      <w:r w:rsidRPr="00396604">
        <w:rPr>
          <w:rFonts w:eastAsia="Calibri"/>
          <w:u w:val="single"/>
        </w:rPr>
        <w:t xml:space="preserve"> has </w:t>
      </w:r>
      <w:r w:rsidRPr="00396604">
        <w:rPr>
          <w:rFonts w:eastAsia="Calibri"/>
          <w:b/>
          <w:iCs/>
          <w:u w:val="single"/>
          <w:bdr w:val="single" w:sz="8" w:space="0" w:color="auto"/>
        </w:rPr>
        <w:t>never existed</w:t>
      </w:r>
      <w:r w:rsidRPr="00396604">
        <w:rPr>
          <w:rFonts w:eastAsia="Calibri"/>
          <w:u w:val="single"/>
        </w:rPr>
        <w:t xml:space="preserve"> before</w:t>
      </w:r>
      <w:r w:rsidRPr="00396604">
        <w:rPr>
          <w:rFonts w:eastAsia="Calibri"/>
          <w:sz w:val="16"/>
        </w:rPr>
        <w:t>. How can we stop the destructive dynamic of capital? The only answer that we have is that we do not know.</w:t>
      </w:r>
    </w:p>
    <w:p w14:paraId="7627F14D" w14:textId="77777777" w:rsidR="00646A85" w:rsidRPr="00396604" w:rsidRDefault="00646A85" w:rsidP="00646A85">
      <w:pPr>
        <w:rPr>
          <w:rFonts w:eastAsia="Calibri"/>
          <w:sz w:val="16"/>
        </w:rPr>
      </w:pPr>
      <w:r w:rsidRPr="00396604">
        <w:rPr>
          <w:rFonts w:eastAsia="Calibri"/>
          <w:sz w:val="16"/>
        </w:rPr>
        <w:t xml:space="preserve">It is important to say that we do not know, for two reasons. </w:t>
      </w:r>
      <w:proofErr w:type="gramStart"/>
      <w:r w:rsidRPr="00396604">
        <w:rPr>
          <w:rFonts w:eastAsia="Calibri"/>
          <w:sz w:val="16"/>
        </w:rPr>
        <w:t>Firstly</w:t>
      </w:r>
      <w:proofErr w:type="gramEnd"/>
      <w:r w:rsidRPr="00396604">
        <w:rPr>
          <w:rFonts w:eastAsia="Calibri"/>
          <w:sz w:val="16"/>
        </w:rPr>
        <w:t xml:space="preserve"> because it happens to be true. We do not know how we can bring the present catastrophe to an end. We have ideas, but we really do not know. And secondly, because a politics of questions is very different from a politics of answers. If we have the answers, it is our duty to explain them to others. That is what the state does, that is what vanguardist parties do. If we have questions but no answers, then we must discuss them together to try and find ways forward. “</w:t>
      </w:r>
      <w:proofErr w:type="spellStart"/>
      <w:r w:rsidRPr="00396604">
        <w:rPr>
          <w:rFonts w:eastAsia="Calibri"/>
          <w:sz w:val="16"/>
        </w:rPr>
        <w:t>Preguntando</w:t>
      </w:r>
      <w:proofErr w:type="spellEnd"/>
      <w:r w:rsidRPr="00396604">
        <w:rPr>
          <w:rFonts w:eastAsia="Calibri"/>
          <w:sz w:val="16"/>
        </w:rPr>
        <w:t xml:space="preserve"> </w:t>
      </w:r>
      <w:proofErr w:type="spellStart"/>
      <w:r w:rsidRPr="00396604">
        <w:rPr>
          <w:rFonts w:eastAsia="Calibri"/>
          <w:sz w:val="16"/>
        </w:rPr>
        <w:t>caminamos</w:t>
      </w:r>
      <w:proofErr w:type="spellEnd"/>
      <w:r w:rsidRPr="00396604">
        <w:rPr>
          <w:rFonts w:eastAsia="Calibri"/>
          <w:sz w:val="16"/>
        </w:rPr>
        <w:t>,” as the Zapatistas say: “Asking we walk.”</w:t>
      </w:r>
    </w:p>
    <w:p w14:paraId="75610DE2" w14:textId="77777777" w:rsidR="00646A85" w:rsidRPr="00396604" w:rsidRDefault="00646A85" w:rsidP="00646A85">
      <w:pPr>
        <w:rPr>
          <w:rFonts w:eastAsia="Calibri"/>
          <w:sz w:val="16"/>
        </w:rPr>
      </w:pPr>
      <w:r w:rsidRPr="00396604">
        <w:rPr>
          <w:rFonts w:eastAsia="Calibri"/>
          <w:sz w:val="16"/>
        </w:rPr>
        <w:t>The process of asking and listening is not the way to a different society, it is already the creation of a different society. The asking-listening is already a mutual recognizing of our distinct dignities. We ask-and-listen to you because we recognize your dignity. This is the opposite of state politics. The state talks. It pretends to ask-and-</w:t>
      </w:r>
      <w:proofErr w:type="gramStart"/>
      <w:r w:rsidRPr="00396604">
        <w:rPr>
          <w:rFonts w:eastAsia="Calibri"/>
          <w:sz w:val="16"/>
        </w:rPr>
        <w:t>listen</w:t>
      </w:r>
      <w:proofErr w:type="gramEnd"/>
      <w:r w:rsidRPr="00396604">
        <w:rPr>
          <w:rFonts w:eastAsia="Calibri"/>
          <w:sz w:val="16"/>
        </w:rPr>
        <w:t xml:space="preserve"> but it does not and cannot because its existence depends on reproducing a form of social organization based on the command of money.</w:t>
      </w:r>
    </w:p>
    <w:p w14:paraId="275E7B22" w14:textId="77777777" w:rsidR="00646A85" w:rsidRPr="00396604" w:rsidRDefault="00646A85" w:rsidP="00646A85">
      <w:pPr>
        <w:rPr>
          <w:rFonts w:eastAsia="Calibri"/>
          <w:sz w:val="16"/>
        </w:rPr>
      </w:pPr>
      <w:r w:rsidRPr="00396604">
        <w:rPr>
          <w:rFonts w:eastAsia="Calibri"/>
          <w:sz w:val="16"/>
        </w:rPr>
        <w:lastRenderedPageBreak/>
        <w:t>Our asking-listening is an anti-identitarian movement. We recognize your dignity not because you are an anarchist or a communist, or German or Austrian or Mexican or Irish, or because you are a woman or Black or Indigenous. Labels are very dangerous — even if they are “nice” labels — because they create identitarian distinctions. To say “we are anarchists” is self-contradictory because it reproduces the identitarian logic of the state: we are anarchists, you are not; we are German, you are not. If we are against the state, then we against its logic, against its grammar.</w:t>
      </w:r>
    </w:p>
    <w:p w14:paraId="6EA68DB5" w14:textId="77777777" w:rsidR="00646A85" w:rsidRPr="00396604" w:rsidRDefault="00646A85" w:rsidP="00646A85">
      <w:pPr>
        <w:rPr>
          <w:rFonts w:eastAsia="Calibri"/>
          <w:sz w:val="16"/>
        </w:rPr>
      </w:pPr>
      <w:r w:rsidRPr="00396604">
        <w:rPr>
          <w:rFonts w:eastAsia="Calibri"/>
          <w:sz w:val="16"/>
        </w:rPr>
        <w:t>A MOVEMENT OF SELF-DETERMINATION</w:t>
      </w:r>
    </w:p>
    <w:p w14:paraId="0697481A" w14:textId="77777777" w:rsidR="00646A85" w:rsidRDefault="00646A85" w:rsidP="00646A85">
      <w:pPr>
        <w:rPr>
          <w:rFonts w:eastAsia="Calibri"/>
          <w:sz w:val="16"/>
        </w:rPr>
      </w:pPr>
      <w:r w:rsidRPr="00396604">
        <w:rPr>
          <w:rFonts w:eastAsia="Calibri"/>
          <w:sz w:val="16"/>
        </w:rPr>
        <w:t xml:space="preserve">We have no answers, but our walking-asking does not start from zero. </w:t>
      </w:r>
      <w:r w:rsidRPr="00396604">
        <w:rPr>
          <w:rFonts w:eastAsia="Calibri"/>
          <w:u w:val="single"/>
        </w:rPr>
        <w:t xml:space="preserve">It is part of a </w:t>
      </w:r>
      <w:r w:rsidRPr="00396604">
        <w:rPr>
          <w:rFonts w:eastAsia="Calibri"/>
          <w:b/>
          <w:iCs/>
          <w:u w:val="single"/>
          <w:bdr w:val="single" w:sz="8" w:space="0" w:color="auto"/>
        </w:rPr>
        <w:t>long history</w:t>
      </w:r>
      <w:r w:rsidRPr="00396604">
        <w:rPr>
          <w:rFonts w:eastAsia="Calibri"/>
          <w:u w:val="single"/>
        </w:rPr>
        <w:t xml:space="preserve"> of walking-asking</w:t>
      </w:r>
      <w:r w:rsidRPr="00396604">
        <w:rPr>
          <w:rFonts w:eastAsia="Calibri"/>
          <w:sz w:val="16"/>
        </w:rPr>
        <w:t xml:space="preserve">. Just in these days we are celebrating the 150th anniversary of the Paris Commune and the centenary of the Kronstadt Uprising. In the present, </w:t>
      </w:r>
      <w:r w:rsidRPr="00396604">
        <w:rPr>
          <w:rFonts w:eastAsia="Calibri"/>
          <w:u w:val="single"/>
        </w:rPr>
        <w:t xml:space="preserve">we have the </w:t>
      </w:r>
      <w:r w:rsidRPr="00BA7660">
        <w:rPr>
          <w:rFonts w:eastAsia="Calibri"/>
          <w:highlight w:val="green"/>
          <w:u w:val="single"/>
        </w:rPr>
        <w:t>experience of</w:t>
      </w:r>
      <w:r w:rsidRPr="00396604">
        <w:rPr>
          <w:rFonts w:eastAsia="Calibri"/>
          <w:u w:val="single"/>
        </w:rPr>
        <w:t xml:space="preserve"> the </w:t>
      </w:r>
      <w:r w:rsidRPr="00BA7660">
        <w:rPr>
          <w:rFonts w:eastAsia="Calibri"/>
          <w:b/>
          <w:iCs/>
          <w:highlight w:val="green"/>
          <w:u w:val="single"/>
          <w:bdr w:val="single" w:sz="8" w:space="0" w:color="auto"/>
        </w:rPr>
        <w:t>Zapatistas</w:t>
      </w:r>
      <w:r w:rsidRPr="00396604">
        <w:rPr>
          <w:rFonts w:eastAsia="Calibri"/>
          <w:u w:val="single"/>
        </w:rPr>
        <w:t xml:space="preserve"> to inspire us</w:t>
      </w:r>
      <w:r w:rsidRPr="00396604">
        <w:rPr>
          <w:rFonts w:eastAsia="Calibri"/>
          <w:sz w:val="16"/>
        </w:rPr>
        <w:t xml:space="preserve">, just as they are preparing their journey across the Atlantic to connect with the walkers-askers against capital in Europe this summer. And </w:t>
      </w:r>
      <w:proofErr w:type="gramStart"/>
      <w:r w:rsidRPr="00396604">
        <w:rPr>
          <w:rFonts w:eastAsia="Calibri"/>
          <w:sz w:val="16"/>
        </w:rPr>
        <w:t>of course</w:t>
      </w:r>
      <w:proofErr w:type="gramEnd"/>
      <w:r w:rsidRPr="00396604">
        <w:rPr>
          <w:rFonts w:eastAsia="Calibri"/>
          <w:sz w:val="16"/>
        </w:rPr>
        <w:t xml:space="preserve"> we look to the deeply ingrained practice of </w:t>
      </w:r>
      <w:r w:rsidRPr="00BA7660">
        <w:rPr>
          <w:rFonts w:eastAsia="Calibri"/>
          <w:b/>
          <w:iCs/>
          <w:highlight w:val="green"/>
          <w:u w:val="single"/>
          <w:bdr w:val="single" w:sz="8" w:space="0" w:color="auto"/>
        </w:rPr>
        <w:t>councilism</w:t>
      </w:r>
      <w:r w:rsidRPr="00BA7660">
        <w:rPr>
          <w:rFonts w:eastAsia="Calibri"/>
          <w:highlight w:val="green"/>
          <w:u w:val="single"/>
        </w:rPr>
        <w:t xml:space="preserve"> in</w:t>
      </w:r>
      <w:r w:rsidRPr="00396604">
        <w:rPr>
          <w:rFonts w:eastAsia="Calibri"/>
          <w:u w:val="single"/>
        </w:rPr>
        <w:t xml:space="preserve"> the </w:t>
      </w:r>
      <w:r w:rsidRPr="00BA7660">
        <w:rPr>
          <w:rFonts w:eastAsia="Calibri"/>
          <w:b/>
          <w:iCs/>
          <w:highlight w:val="green"/>
          <w:u w:val="single"/>
          <w:bdr w:val="single" w:sz="8" w:space="0" w:color="auto"/>
        </w:rPr>
        <w:t>Kurdish movement</w:t>
      </w:r>
      <w:r w:rsidRPr="00396604">
        <w:rPr>
          <w:rFonts w:eastAsia="Calibri"/>
          <w:sz w:val="16"/>
        </w:rPr>
        <w:t xml:space="preserve"> in the terribly difficult conditions of their struggle. </w:t>
      </w:r>
      <w:r w:rsidRPr="00BA7660">
        <w:rPr>
          <w:rFonts w:eastAsia="Calibri"/>
          <w:highlight w:val="green"/>
          <w:u w:val="single"/>
        </w:rPr>
        <w:t>And</w:t>
      </w:r>
      <w:r w:rsidRPr="00396604">
        <w:rPr>
          <w:rFonts w:eastAsia="Calibri"/>
          <w:sz w:val="16"/>
        </w:rPr>
        <w:t xml:space="preserve"> beyond that, </w:t>
      </w:r>
      <w:r w:rsidRPr="00396604">
        <w:rPr>
          <w:rFonts w:eastAsia="Calibri"/>
          <w:u w:val="single"/>
        </w:rPr>
        <w:t xml:space="preserve">the </w:t>
      </w:r>
      <w:r w:rsidRPr="00BA7660">
        <w:rPr>
          <w:rFonts w:eastAsia="Calibri"/>
          <w:b/>
          <w:iCs/>
          <w:highlight w:val="green"/>
          <w:u w:val="single"/>
          <w:bdr w:val="single" w:sz="8" w:space="0" w:color="auto"/>
        </w:rPr>
        <w:t>millions of cracks</w:t>
      </w:r>
      <w:r w:rsidRPr="00396604">
        <w:rPr>
          <w:rFonts w:eastAsia="Calibri"/>
          <w:u w:val="single"/>
        </w:rPr>
        <w:t xml:space="preserve"> in which people are trying </w:t>
      </w:r>
      <w:r w:rsidRPr="00BA7660">
        <w:rPr>
          <w:rFonts w:eastAsia="Calibri"/>
          <w:highlight w:val="green"/>
          <w:u w:val="single"/>
        </w:rPr>
        <w:t xml:space="preserve">to </w:t>
      </w:r>
      <w:r w:rsidRPr="00BA7660">
        <w:rPr>
          <w:rFonts w:eastAsia="Calibri"/>
          <w:b/>
          <w:iCs/>
          <w:highlight w:val="green"/>
          <w:u w:val="single"/>
          <w:bdr w:val="single" w:sz="8" w:space="0" w:color="auto"/>
        </w:rPr>
        <w:t>organize</w:t>
      </w:r>
      <w:r w:rsidRPr="00396604">
        <w:rPr>
          <w:rFonts w:eastAsia="Calibri"/>
          <w:u w:val="single"/>
        </w:rPr>
        <w:t xml:space="preserve"> on an anti-hierarchical, mutually recognitive basis</w:t>
      </w:r>
      <w:r w:rsidRPr="00396604">
        <w:rPr>
          <w:rFonts w:eastAsia="Calibri"/>
          <w:sz w:val="16"/>
        </w:rPr>
        <w:t>.</w:t>
      </w:r>
    </w:p>
    <w:p w14:paraId="74B5BDC5" w14:textId="77777777" w:rsidR="00646A85" w:rsidRDefault="00646A85" w:rsidP="00646A85">
      <w:pPr>
        <w:pStyle w:val="Heading3"/>
        <w:rPr>
          <w:rFonts w:eastAsia="Calibri"/>
        </w:rPr>
      </w:pPr>
      <w:r>
        <w:rPr>
          <w:rFonts w:eastAsia="Calibri"/>
        </w:rPr>
        <w:lastRenderedPageBreak/>
        <w:t>OFF---1NC</w:t>
      </w:r>
    </w:p>
    <w:p w14:paraId="7B3E34D6" w14:textId="77777777" w:rsidR="00646A85" w:rsidRDefault="00646A85" w:rsidP="00646A85">
      <w:r>
        <w:t>Canada CP</w:t>
      </w:r>
    </w:p>
    <w:p w14:paraId="1C7DE2C4" w14:textId="77777777" w:rsidR="00646A85" w:rsidRDefault="00646A85" w:rsidP="00646A85">
      <w:pPr>
        <w:pStyle w:val="Heading4"/>
      </w:pPr>
      <w:r>
        <w:t>The Dominion of Canada should:</w:t>
      </w:r>
    </w:p>
    <w:p w14:paraId="6DF6B716" w14:textId="1D5FCA70" w:rsidR="006C7317" w:rsidRDefault="00AC1D74" w:rsidP="006C7317">
      <w:pPr>
        <w:pStyle w:val="Heading4"/>
        <w:rPr>
          <w:rFonts w:ascii="Times New Roman" w:hAnsi="Times New Roman" w:cs="Times New Roman"/>
        </w:rPr>
      </w:pPr>
      <w:r>
        <w:rPr>
          <w:rFonts w:cs="Calibri"/>
          <w:color w:val="000000"/>
          <w:szCs w:val="26"/>
        </w:rPr>
        <w:t>---</w:t>
      </w:r>
      <w:r w:rsidR="006C7317">
        <w:rPr>
          <w:rFonts w:cs="Calibri"/>
          <w:color w:val="000000"/>
          <w:szCs w:val="26"/>
        </w:rPr>
        <w:t>design and deploy arctic wildfire prevent strategies at least including adaptation and interventions strategies and open-source fuel-load data sets.</w:t>
      </w:r>
    </w:p>
    <w:p w14:paraId="26754DBF" w14:textId="79791F47" w:rsidR="00646A85" w:rsidRPr="00AC1D74" w:rsidRDefault="00AC1D74" w:rsidP="00646A85">
      <w:pPr>
        <w:pStyle w:val="Heading4"/>
        <w:rPr>
          <w:rFonts w:eastAsia="Calibri" w:cs="Calibri"/>
          <w:b w:val="0"/>
          <w:color w:val="000000"/>
          <w:szCs w:val="26"/>
        </w:rPr>
      </w:pPr>
      <w:r>
        <w:t>---a</w:t>
      </w:r>
      <w:r w:rsidR="00646A85">
        <w:t>nd</w:t>
      </w:r>
      <w:r>
        <w:rPr>
          <w:rFonts w:eastAsia="Calibri" w:cs="Calibri"/>
          <w:b w:val="0"/>
          <w:color w:val="000000"/>
          <w:szCs w:val="26"/>
        </w:rPr>
        <w:t xml:space="preserve"> </w:t>
      </w:r>
      <w:r w:rsidR="00646A85">
        <w:t>condition all engagement with the United States on the United States federal government [</w:t>
      </w:r>
      <w:r w:rsidR="006C7317">
        <w:rPr>
          <w:rFonts w:cs="Calibri"/>
          <w:color w:val="000000"/>
          <w:szCs w:val="26"/>
        </w:rPr>
        <w:t>designing and deploying arctic wildfire prevent strategies at least including adaptation and interventions strategies and open-source fuel-load data sets.</w:t>
      </w:r>
    </w:p>
    <w:p w14:paraId="7D344F4E" w14:textId="77777777" w:rsidR="00646A85" w:rsidRPr="00D720F1" w:rsidRDefault="00646A85" w:rsidP="00646A85">
      <w:pPr>
        <w:pStyle w:val="Heading4"/>
        <w:rPr>
          <w:rFonts w:cs="Calibri"/>
        </w:rPr>
      </w:pPr>
      <w:r w:rsidRPr="00D720F1">
        <w:rPr>
          <w:rFonts w:cs="Calibri"/>
        </w:rPr>
        <w:t xml:space="preserve">It </w:t>
      </w:r>
      <w:r w:rsidRPr="00D720F1">
        <w:rPr>
          <w:rFonts w:cs="Calibri"/>
          <w:u w:val="single"/>
        </w:rPr>
        <w:t>solves</w:t>
      </w:r>
      <w:r w:rsidRPr="00D720F1">
        <w:rPr>
          <w:rFonts w:cs="Calibri"/>
        </w:rPr>
        <w:t xml:space="preserve"> the case AND reinvigorates </w:t>
      </w:r>
      <w:r w:rsidRPr="00D720F1">
        <w:rPr>
          <w:rFonts w:cs="Calibri"/>
          <w:u w:val="single"/>
        </w:rPr>
        <w:t>Canadian independence</w:t>
      </w:r>
      <w:r w:rsidRPr="00D720F1">
        <w:rPr>
          <w:rFonts w:cs="Calibri"/>
        </w:rPr>
        <w:t>.</w:t>
      </w:r>
    </w:p>
    <w:p w14:paraId="5AD36902" w14:textId="77777777" w:rsidR="00646A85" w:rsidRPr="00D720F1" w:rsidRDefault="00646A85" w:rsidP="00646A85">
      <w:pPr>
        <w:rPr>
          <w:rStyle w:val="Style13ptBold"/>
        </w:rPr>
      </w:pPr>
      <w:r w:rsidRPr="00D720F1">
        <w:rPr>
          <w:rStyle w:val="Style13ptBold"/>
        </w:rPr>
        <w:t xml:space="preserve">Axworthy ’23 </w:t>
      </w:r>
      <w:r w:rsidRPr="00D720F1">
        <w:t>[Thomas; May 16; Secretary General of the InterAction Council, Ph.D. in Political Science from Queen’s University, M.A. from Queen’s University, B.A. from the University of Winnipeg; Policy, “The Arctic: A Core Canadian Interest,” https://www.policymagazine.ca/the-arctic-a-core-canadian-interest/] era</w:t>
      </w:r>
    </w:p>
    <w:p w14:paraId="7B704D5C" w14:textId="77777777" w:rsidR="00646A85" w:rsidRPr="00D720F1" w:rsidRDefault="00646A85" w:rsidP="00646A85">
      <w:pPr>
        <w:rPr>
          <w:sz w:val="16"/>
        </w:rPr>
      </w:pPr>
      <w:r w:rsidRPr="00D720F1">
        <w:rPr>
          <w:sz w:val="16"/>
        </w:rPr>
        <w:t xml:space="preserve">Northern capabilities to identify, track and destroy potential missile and bomber attacks are not only essential for Canada’s security, but equally so for US security. </w:t>
      </w:r>
      <w:r w:rsidRPr="00D720F1">
        <w:rPr>
          <w:rStyle w:val="StyleUnderline"/>
        </w:rPr>
        <w:t xml:space="preserve">If </w:t>
      </w:r>
      <w:proofErr w:type="gramStart"/>
      <w:r w:rsidRPr="00D720F1">
        <w:rPr>
          <w:rStyle w:val="Emphasis"/>
        </w:rPr>
        <w:t>Canadian-American</w:t>
      </w:r>
      <w:proofErr w:type="gramEnd"/>
      <w:r w:rsidRPr="00D720F1">
        <w:rPr>
          <w:rStyle w:val="StyleUnderline"/>
        </w:rPr>
        <w:t xml:space="preserve"> relations are Canada’s </w:t>
      </w:r>
      <w:r w:rsidRPr="00BA7660">
        <w:rPr>
          <w:rStyle w:val="Emphasis"/>
          <w:highlight w:val="green"/>
        </w:rPr>
        <w:t>number one</w:t>
      </w:r>
      <w:r w:rsidRPr="00BA7660">
        <w:rPr>
          <w:rStyle w:val="StyleUnderline"/>
          <w:highlight w:val="green"/>
        </w:rPr>
        <w:t xml:space="preserve"> priority</w:t>
      </w:r>
      <w:r w:rsidRPr="00D720F1">
        <w:rPr>
          <w:rStyle w:val="StyleUnderline"/>
        </w:rPr>
        <w:t xml:space="preserve">, then the place to start is to </w:t>
      </w:r>
      <w:r w:rsidRPr="00BA7660">
        <w:rPr>
          <w:rStyle w:val="StyleUnderline"/>
          <w:highlight w:val="green"/>
        </w:rPr>
        <w:t>ensure</w:t>
      </w:r>
      <w:r w:rsidRPr="00D720F1">
        <w:rPr>
          <w:rStyle w:val="StyleUnderline"/>
        </w:rPr>
        <w:t xml:space="preserve"> that we </w:t>
      </w:r>
      <w:r w:rsidRPr="00BA7660">
        <w:rPr>
          <w:rStyle w:val="StyleUnderline"/>
          <w:highlight w:val="green"/>
        </w:rPr>
        <w:t>use</w:t>
      </w:r>
      <w:r w:rsidRPr="00D720F1">
        <w:rPr>
          <w:rStyle w:val="StyleUnderline"/>
        </w:rPr>
        <w:t xml:space="preserve"> our </w:t>
      </w:r>
      <w:r w:rsidRPr="00BA7660">
        <w:rPr>
          <w:rStyle w:val="StyleUnderline"/>
          <w:highlight w:val="green"/>
        </w:rPr>
        <w:t>vast</w:t>
      </w:r>
      <w:r w:rsidRPr="00D720F1">
        <w:rPr>
          <w:rStyle w:val="StyleUnderline"/>
        </w:rPr>
        <w:t xml:space="preserve"> </w:t>
      </w:r>
      <w:r w:rsidRPr="00D720F1">
        <w:rPr>
          <w:rStyle w:val="Emphasis"/>
        </w:rPr>
        <w:t xml:space="preserve">Arctic </w:t>
      </w:r>
      <w:r w:rsidRPr="00BA7660">
        <w:rPr>
          <w:rStyle w:val="Emphasis"/>
          <w:highlight w:val="green"/>
        </w:rPr>
        <w:t>territory</w:t>
      </w:r>
      <w:r w:rsidRPr="00D720F1">
        <w:rPr>
          <w:sz w:val="16"/>
        </w:rPr>
        <w:t xml:space="preserve"> to enhance American military security </w:t>
      </w:r>
      <w:r w:rsidRPr="00D720F1">
        <w:rPr>
          <w:rStyle w:val="StyleUnderline"/>
        </w:rPr>
        <w:t xml:space="preserve">by </w:t>
      </w:r>
      <w:r w:rsidRPr="00BA7660">
        <w:rPr>
          <w:rStyle w:val="Emphasis"/>
          <w:highlight w:val="green"/>
        </w:rPr>
        <w:t>jointly managing</w:t>
      </w:r>
      <w:r w:rsidRPr="00BA7660">
        <w:rPr>
          <w:rStyle w:val="StyleUnderline"/>
          <w:highlight w:val="green"/>
        </w:rPr>
        <w:t xml:space="preserve"> and </w:t>
      </w:r>
      <w:r w:rsidRPr="00BA7660">
        <w:rPr>
          <w:rStyle w:val="Emphasis"/>
          <w:highlight w:val="green"/>
        </w:rPr>
        <w:t>contributing</w:t>
      </w:r>
      <w:r w:rsidRPr="00BA7660">
        <w:rPr>
          <w:rStyle w:val="StyleUnderline"/>
          <w:highlight w:val="green"/>
        </w:rPr>
        <w:t xml:space="preserve"> to</w:t>
      </w:r>
      <w:r w:rsidRPr="00D720F1">
        <w:rPr>
          <w:rStyle w:val="StyleUnderline"/>
        </w:rPr>
        <w:t xml:space="preserve"> the common </w:t>
      </w:r>
      <w:proofErr w:type="spellStart"/>
      <w:r w:rsidRPr="00D720F1">
        <w:rPr>
          <w:rStyle w:val="StyleUnderline"/>
        </w:rPr>
        <w:t>defence</w:t>
      </w:r>
      <w:proofErr w:type="spellEnd"/>
      <w:r w:rsidRPr="00D720F1">
        <w:rPr>
          <w:rStyle w:val="StyleUnderline"/>
        </w:rPr>
        <w:t xml:space="preserve"> through </w:t>
      </w:r>
      <w:r w:rsidRPr="00BA7660">
        <w:rPr>
          <w:rStyle w:val="Emphasis"/>
          <w:highlight w:val="green"/>
        </w:rPr>
        <w:t>NORAD</w:t>
      </w:r>
      <w:r w:rsidRPr="00D720F1">
        <w:rPr>
          <w:sz w:val="16"/>
        </w:rPr>
        <w:t>. Upgrading the North Warning System is an indication that common sense has at last prevailed in Ottawa.</w:t>
      </w:r>
    </w:p>
    <w:p w14:paraId="1E54C83F" w14:textId="77777777" w:rsidR="00646A85" w:rsidRPr="00D720F1" w:rsidRDefault="00646A85" w:rsidP="00646A85">
      <w:pPr>
        <w:rPr>
          <w:sz w:val="16"/>
        </w:rPr>
      </w:pPr>
      <w:r w:rsidRPr="00D720F1">
        <w:rPr>
          <w:rStyle w:val="StyleUnderline"/>
        </w:rPr>
        <w:t xml:space="preserve">There is a </w:t>
      </w:r>
      <w:r w:rsidRPr="00D720F1">
        <w:rPr>
          <w:rStyle w:val="Emphasis"/>
        </w:rPr>
        <w:t>troubling precedent</w:t>
      </w:r>
      <w:r w:rsidRPr="00D720F1">
        <w:rPr>
          <w:rStyle w:val="StyleUnderline"/>
        </w:rPr>
        <w:t xml:space="preserve">, however, for </w:t>
      </w:r>
      <w:r w:rsidRPr="00BA7660">
        <w:rPr>
          <w:rStyle w:val="Emphasis"/>
          <w:highlight w:val="green"/>
        </w:rPr>
        <w:t>Washington</w:t>
      </w:r>
      <w:r w:rsidRPr="00D720F1">
        <w:rPr>
          <w:rStyle w:val="StyleUnderline"/>
        </w:rPr>
        <w:t xml:space="preserve"> has </w:t>
      </w:r>
      <w:r w:rsidRPr="00BA7660">
        <w:rPr>
          <w:rStyle w:val="StyleUnderline"/>
          <w:highlight w:val="green"/>
        </w:rPr>
        <w:t xml:space="preserve">responded when </w:t>
      </w:r>
      <w:r w:rsidRPr="00BA7660">
        <w:rPr>
          <w:rStyle w:val="Emphasis"/>
          <w:highlight w:val="green"/>
        </w:rPr>
        <w:t>Ottawa</w:t>
      </w:r>
      <w:r w:rsidRPr="00BA7660">
        <w:rPr>
          <w:rStyle w:val="StyleUnderline"/>
          <w:highlight w:val="green"/>
        </w:rPr>
        <w:t xml:space="preserve"> has </w:t>
      </w:r>
      <w:r w:rsidRPr="00BA7660">
        <w:rPr>
          <w:rStyle w:val="Emphasis"/>
          <w:highlight w:val="green"/>
        </w:rPr>
        <w:t>dithered</w:t>
      </w:r>
      <w:r w:rsidRPr="00D720F1">
        <w:rPr>
          <w:rStyle w:val="StyleUnderline"/>
        </w:rPr>
        <w:t xml:space="preserve"> on northern </w:t>
      </w:r>
      <w:proofErr w:type="spellStart"/>
      <w:r w:rsidRPr="00D720F1">
        <w:rPr>
          <w:rStyle w:val="StyleUnderline"/>
        </w:rPr>
        <w:t>defence</w:t>
      </w:r>
      <w:proofErr w:type="spellEnd"/>
      <w:r w:rsidRPr="00D720F1">
        <w:rPr>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D720F1">
        <w:rPr>
          <w:rStyle w:val="Emphasis"/>
        </w:rPr>
        <w:t>warning</w:t>
      </w:r>
      <w:r w:rsidRPr="00D720F1">
        <w:rPr>
          <w:sz w:val="16"/>
        </w:rPr>
        <w:t xml:space="preserve"> </w:t>
      </w:r>
      <w:r w:rsidRPr="00D720F1">
        <w:rPr>
          <w:rStyle w:val="StyleUnderline"/>
        </w:rPr>
        <w:t xml:space="preserve">that </w:t>
      </w:r>
      <w:r w:rsidRPr="00D720F1">
        <w:rPr>
          <w:rStyle w:val="Emphasis"/>
        </w:rPr>
        <w:t xml:space="preserve">Canadian </w:t>
      </w:r>
      <w:r w:rsidRPr="00BA7660">
        <w:rPr>
          <w:rStyle w:val="Emphasis"/>
          <w:highlight w:val="green"/>
        </w:rPr>
        <w:t>independence</w:t>
      </w:r>
      <w:r w:rsidRPr="00D720F1">
        <w:rPr>
          <w:rStyle w:val="StyleUnderline"/>
        </w:rPr>
        <w:t xml:space="preserve"> could be </w:t>
      </w:r>
      <w:r w:rsidRPr="00BA7660">
        <w:rPr>
          <w:rStyle w:val="StyleUnderline"/>
          <w:highlight w:val="green"/>
        </w:rPr>
        <w:t xml:space="preserve">at </w:t>
      </w:r>
      <w:r w:rsidRPr="00BA7660">
        <w:rPr>
          <w:rStyle w:val="Emphasis"/>
          <w:highlight w:val="green"/>
        </w:rPr>
        <w:t>peril</w:t>
      </w:r>
      <w:r w:rsidRPr="00BA7660">
        <w:rPr>
          <w:rStyle w:val="StyleUnderline"/>
          <w:highlight w:val="green"/>
        </w:rPr>
        <w:t xml:space="preserve"> if</w:t>
      </w:r>
      <w:r w:rsidRPr="00D720F1">
        <w:rPr>
          <w:rStyle w:val="StyleUnderline"/>
        </w:rPr>
        <w:t xml:space="preserve"> neglect and </w:t>
      </w:r>
      <w:r w:rsidRPr="00BA7660">
        <w:rPr>
          <w:rStyle w:val="Emphasis"/>
          <w:highlight w:val="green"/>
        </w:rPr>
        <w:t>free riding</w:t>
      </w:r>
      <w:r w:rsidRPr="00D720F1">
        <w:rPr>
          <w:rStyle w:val="StyleUnderline"/>
        </w:rPr>
        <w:t xml:space="preserve"> come to </w:t>
      </w:r>
      <w:r w:rsidRPr="00BA7660">
        <w:rPr>
          <w:rStyle w:val="StyleUnderline"/>
          <w:highlight w:val="green"/>
        </w:rPr>
        <w:t>define</w:t>
      </w:r>
      <w:r w:rsidRPr="00D720F1">
        <w:rPr>
          <w:rStyle w:val="StyleUnderline"/>
        </w:rPr>
        <w:t xml:space="preserve"> Canada’s </w:t>
      </w:r>
      <w:r w:rsidRPr="00BA7660">
        <w:rPr>
          <w:rStyle w:val="StyleUnderline"/>
          <w:highlight w:val="green"/>
        </w:rPr>
        <w:t xml:space="preserve">stance in the </w:t>
      </w:r>
      <w:r w:rsidRPr="00BA7660">
        <w:rPr>
          <w:rStyle w:val="Emphasis"/>
          <w:highlight w:val="green"/>
        </w:rPr>
        <w:t>North</w:t>
      </w:r>
      <w:r w:rsidRPr="00D720F1">
        <w:rPr>
          <w:sz w:val="16"/>
        </w:rPr>
        <w:t>.</w:t>
      </w:r>
    </w:p>
    <w:p w14:paraId="3592DC19" w14:textId="77777777" w:rsidR="00646A85" w:rsidRPr="00D720F1" w:rsidRDefault="00646A85" w:rsidP="00646A85">
      <w:pPr>
        <w:rPr>
          <w:sz w:val="16"/>
        </w:rPr>
      </w:pPr>
      <w:r w:rsidRPr="00BA7660">
        <w:rPr>
          <w:rStyle w:val="StyleUnderline"/>
          <w:highlight w:val="green"/>
        </w:rPr>
        <w:t xml:space="preserve">Being a </w:t>
      </w:r>
      <w:r w:rsidRPr="00BA7660">
        <w:rPr>
          <w:rStyle w:val="Emphasis"/>
          <w:highlight w:val="green"/>
        </w:rPr>
        <w:t>laggard</w:t>
      </w:r>
      <w:r w:rsidRPr="00D720F1">
        <w:rPr>
          <w:rStyle w:val="StyleUnderline"/>
        </w:rPr>
        <w:t xml:space="preserve"> in northern </w:t>
      </w:r>
      <w:proofErr w:type="spellStart"/>
      <w:r w:rsidRPr="00D720F1">
        <w:rPr>
          <w:rStyle w:val="StyleUnderline"/>
        </w:rPr>
        <w:t>defence</w:t>
      </w:r>
      <w:proofErr w:type="spellEnd"/>
      <w:r w:rsidRPr="00D720F1">
        <w:rPr>
          <w:rStyle w:val="StyleUnderline"/>
        </w:rPr>
        <w:t xml:space="preserve"> could adversely </w:t>
      </w:r>
      <w:r w:rsidRPr="00BA7660">
        <w:rPr>
          <w:rStyle w:val="StyleUnderline"/>
          <w:highlight w:val="green"/>
        </w:rPr>
        <w:t xml:space="preserve">affect </w:t>
      </w:r>
      <w:r w:rsidRPr="00D720F1">
        <w:rPr>
          <w:rStyle w:val="Emphasis"/>
        </w:rPr>
        <w:t xml:space="preserve">Canadian </w:t>
      </w:r>
      <w:r w:rsidRPr="00BA7660">
        <w:rPr>
          <w:rStyle w:val="Emphasis"/>
          <w:highlight w:val="green"/>
        </w:rPr>
        <w:t>independence</w:t>
      </w:r>
      <w:r w:rsidRPr="00BA7660">
        <w:rPr>
          <w:rStyle w:val="StyleUnderline"/>
          <w:highlight w:val="green"/>
        </w:rPr>
        <w:t xml:space="preserve"> and</w:t>
      </w:r>
      <w:r w:rsidRPr="00D720F1">
        <w:rPr>
          <w:rStyle w:val="StyleUnderline"/>
        </w:rPr>
        <w:t xml:space="preserve"> our</w:t>
      </w:r>
      <w:r w:rsidRPr="00D720F1">
        <w:rPr>
          <w:sz w:val="16"/>
        </w:rPr>
        <w:t xml:space="preserve"> </w:t>
      </w:r>
      <w:r w:rsidRPr="00BA7660">
        <w:rPr>
          <w:rStyle w:val="Emphasis"/>
          <w:highlight w:val="green"/>
        </w:rPr>
        <w:t>standing</w:t>
      </w:r>
      <w:r w:rsidRPr="00BA7660">
        <w:rPr>
          <w:rStyle w:val="StyleUnderline"/>
          <w:highlight w:val="green"/>
        </w:rPr>
        <w:t xml:space="preserve"> with</w:t>
      </w:r>
      <w:r w:rsidRPr="00D720F1">
        <w:rPr>
          <w:rStyle w:val="StyleUnderline"/>
        </w:rPr>
        <w:t xml:space="preserve"> the </w:t>
      </w:r>
      <w:r w:rsidRPr="00D720F1">
        <w:rPr>
          <w:rStyle w:val="Emphasis"/>
        </w:rPr>
        <w:t>US</w:t>
      </w:r>
      <w:r w:rsidRPr="00D720F1">
        <w:rPr>
          <w:rStyle w:val="StyleUnderline"/>
        </w:rPr>
        <w:t xml:space="preserve"> and </w:t>
      </w:r>
      <w:r w:rsidRPr="00D720F1">
        <w:rPr>
          <w:rStyle w:val="Emphasis"/>
        </w:rPr>
        <w:t xml:space="preserve">other </w:t>
      </w:r>
      <w:r w:rsidRPr="00BA7660">
        <w:rPr>
          <w:rStyle w:val="Emphasis"/>
          <w:highlight w:val="green"/>
        </w:rPr>
        <w:t>allies</w:t>
      </w:r>
      <w:r w:rsidRPr="00D720F1">
        <w:rPr>
          <w:rStyle w:val="StyleUnderline"/>
        </w:rPr>
        <w:t>,</w:t>
      </w:r>
      <w:r w:rsidRPr="00D720F1">
        <w:rPr>
          <w:sz w:val="16"/>
        </w:rPr>
        <w:t xml:space="preserve"> but if the opposite were true – </w:t>
      </w:r>
      <w:r w:rsidRPr="00D720F1">
        <w:rPr>
          <w:rStyle w:val="Emphasis"/>
        </w:rPr>
        <w:t>if</w:t>
      </w:r>
      <w:r w:rsidRPr="00D720F1">
        <w:rPr>
          <w:rStyle w:val="StyleUnderline"/>
        </w:rPr>
        <w:t xml:space="preserve"> Canada were a </w:t>
      </w:r>
      <w:r w:rsidRPr="00D720F1">
        <w:rPr>
          <w:rStyle w:val="Emphasis"/>
        </w:rPr>
        <w:t>leader</w:t>
      </w:r>
      <w:r w:rsidRPr="00D720F1">
        <w:rPr>
          <w:rStyle w:val="StyleUnderline"/>
        </w:rPr>
        <w:t xml:space="preserve"> in</w:t>
      </w:r>
      <w:r w:rsidRPr="00D720F1">
        <w:rPr>
          <w:sz w:val="16"/>
        </w:rPr>
        <w:t xml:space="preserve"> </w:t>
      </w:r>
      <w:r w:rsidRPr="00D720F1">
        <w:rPr>
          <w:rStyle w:val="StyleUnderline"/>
        </w:rPr>
        <w:t xml:space="preserve">Arctic capabilities – it would greatly </w:t>
      </w:r>
      <w:r w:rsidRPr="00D720F1">
        <w:rPr>
          <w:rStyle w:val="Emphasis"/>
        </w:rPr>
        <w:t>benefit</w:t>
      </w:r>
      <w:r w:rsidRPr="00D720F1">
        <w:rPr>
          <w:rStyle w:val="StyleUnderline"/>
        </w:rPr>
        <w:t xml:space="preserve"> our </w:t>
      </w:r>
      <w:r w:rsidRPr="00D720F1">
        <w:rPr>
          <w:rStyle w:val="Emphasis"/>
        </w:rPr>
        <w:t>relations</w:t>
      </w:r>
      <w:r w:rsidRPr="00D720F1">
        <w:rPr>
          <w:rStyle w:val="StyleUnderline"/>
        </w:rPr>
        <w:t xml:space="preserve"> with the US</w:t>
      </w:r>
      <w:r w:rsidRPr="00D720F1">
        <w:rPr>
          <w:sz w:val="16"/>
        </w:rPr>
        <w:t xml:space="preserve">.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w:t>
      </w:r>
      <w:proofErr w:type="gramStart"/>
      <w:r w:rsidRPr="00D720F1">
        <w:rPr>
          <w:sz w:val="16"/>
        </w:rPr>
        <w:t>similar to</w:t>
      </w:r>
      <w:proofErr w:type="gramEnd"/>
      <w:r w:rsidRPr="00D720F1">
        <w:rPr>
          <w:sz w:val="16"/>
        </w:rPr>
        <w:t xml:space="preserve"> Canada’s CCGS Louis S. St.-Laurent which entered service in 1969). The Yukon already has close relations with </w:t>
      </w:r>
      <w:proofErr w:type="gramStart"/>
      <w:r w:rsidRPr="00D720F1">
        <w:rPr>
          <w:sz w:val="16"/>
        </w:rPr>
        <w:t>Alaska</w:t>
      </w:r>
      <w:proofErr w:type="gramEnd"/>
      <w:r w:rsidRPr="00D720F1">
        <w:rPr>
          <w:sz w:val="16"/>
        </w:rPr>
        <w:t xml:space="preserve"> and an Arctic-enabled Canada would further allow our diplomats to develop closer relations with Alaska’s two senators in Washington.</w:t>
      </w:r>
    </w:p>
    <w:p w14:paraId="5E12824C" w14:textId="77777777" w:rsidR="00646A85" w:rsidRPr="0098348E" w:rsidRDefault="00646A85" w:rsidP="00646A85">
      <w:pPr>
        <w:rPr>
          <w:sz w:val="16"/>
        </w:rPr>
      </w:pPr>
      <w:r w:rsidRPr="00D720F1">
        <w:rPr>
          <w:sz w:val="16"/>
        </w:rPr>
        <w:t xml:space="preserve">In the same vein, but more broadly, scholars like Zachary Paikin apply various criteria to states to measure if they are middle powers and, unlike the </w:t>
      </w:r>
      <w:r w:rsidRPr="00D720F1">
        <w:rPr>
          <w:rStyle w:val="Emphasis"/>
        </w:rPr>
        <w:t>Cold War</w:t>
      </w:r>
      <w:r w:rsidRPr="00D720F1">
        <w:rPr>
          <w:rStyle w:val="StyleUnderline"/>
        </w:rPr>
        <w:t xml:space="preserve"> years “when </w:t>
      </w:r>
      <w:r w:rsidRPr="00BA7660">
        <w:rPr>
          <w:rStyle w:val="Emphasis"/>
          <w:highlight w:val="green"/>
        </w:rPr>
        <w:t>Canada</w:t>
      </w:r>
      <w:r w:rsidRPr="00BA7660">
        <w:rPr>
          <w:rStyle w:val="StyleUnderline"/>
          <w:highlight w:val="green"/>
        </w:rPr>
        <w:t xml:space="preserve"> was a leading</w:t>
      </w:r>
      <w:r w:rsidRPr="00D720F1">
        <w:rPr>
          <w:rStyle w:val="StyleUnderline"/>
        </w:rPr>
        <w:t xml:space="preserve"> </w:t>
      </w:r>
      <w:r w:rsidRPr="00D720F1">
        <w:rPr>
          <w:rStyle w:val="Emphasis"/>
        </w:rPr>
        <w:t xml:space="preserve">middle </w:t>
      </w:r>
      <w:r w:rsidRPr="00BA7660">
        <w:rPr>
          <w:rStyle w:val="Emphasis"/>
          <w:highlight w:val="green"/>
        </w:rPr>
        <w:t>power</w:t>
      </w:r>
      <w:r w:rsidRPr="00D720F1">
        <w:rPr>
          <w:sz w:val="16"/>
        </w:rPr>
        <w:t xml:space="preserve"> within one of two bounded geographic blocs, </w:t>
      </w:r>
      <w:r w:rsidRPr="00BA7660">
        <w:rPr>
          <w:rStyle w:val="Emphasis"/>
          <w:highlight w:val="green"/>
        </w:rPr>
        <w:t>today</w:t>
      </w:r>
      <w:r w:rsidRPr="00D720F1">
        <w:rPr>
          <w:rStyle w:val="StyleUnderline"/>
        </w:rPr>
        <w:t xml:space="preserve"> it faces the </w:t>
      </w:r>
      <w:r w:rsidRPr="00BA7660">
        <w:rPr>
          <w:rStyle w:val="StyleUnderline"/>
          <w:highlight w:val="green"/>
        </w:rPr>
        <w:t xml:space="preserve">prospect of </w:t>
      </w:r>
      <w:r w:rsidRPr="00BA7660">
        <w:rPr>
          <w:rStyle w:val="Emphasis"/>
          <w:highlight w:val="green"/>
        </w:rPr>
        <w:t>becoming</w:t>
      </w:r>
      <w:r w:rsidRPr="00D720F1">
        <w:rPr>
          <w:rStyle w:val="StyleUnderline"/>
        </w:rPr>
        <w:t xml:space="preserve"> a </w:t>
      </w:r>
      <w:r w:rsidRPr="00BA7660">
        <w:rPr>
          <w:rStyle w:val="Emphasis"/>
          <w:highlight w:val="green"/>
        </w:rPr>
        <w:t>marginal</w:t>
      </w:r>
      <w:r w:rsidRPr="00D720F1">
        <w:rPr>
          <w:rStyle w:val="Emphasis"/>
        </w:rPr>
        <w:t xml:space="preserve"> state</w:t>
      </w:r>
      <w:r w:rsidRPr="00D720F1">
        <w:rPr>
          <w:rStyle w:val="StyleUnderline"/>
        </w:rPr>
        <w:t xml:space="preserve">.” One </w:t>
      </w:r>
      <w:r w:rsidRPr="00BA7660">
        <w:rPr>
          <w:rStyle w:val="Emphasis"/>
          <w:highlight w:val="green"/>
        </w:rPr>
        <w:t>criterion</w:t>
      </w:r>
      <w:r w:rsidRPr="00D720F1">
        <w:rPr>
          <w:sz w:val="16"/>
        </w:rPr>
        <w:t xml:space="preserve"> for having influence </w:t>
      </w:r>
      <w:r w:rsidRPr="00BA7660">
        <w:rPr>
          <w:rStyle w:val="StyleUnderline"/>
          <w:highlight w:val="green"/>
        </w:rPr>
        <w:t>is</w:t>
      </w:r>
      <w:r w:rsidRPr="00D720F1">
        <w:rPr>
          <w:rStyle w:val="StyleUnderline"/>
        </w:rPr>
        <w:t xml:space="preserve"> to have </w:t>
      </w:r>
      <w:r w:rsidRPr="00BA7660">
        <w:rPr>
          <w:rStyle w:val="Emphasis"/>
          <w:highlight w:val="green"/>
        </w:rPr>
        <w:t>capacity</w:t>
      </w:r>
      <w:r w:rsidRPr="00D720F1">
        <w:rPr>
          <w:rStyle w:val="StyleUnderline"/>
        </w:rPr>
        <w:t xml:space="preserve"> relative to your </w:t>
      </w:r>
      <w:proofErr w:type="spellStart"/>
      <w:r w:rsidRPr="00D720F1">
        <w:rPr>
          <w:rStyle w:val="StyleUnderline"/>
        </w:rPr>
        <w:t>neighbours</w:t>
      </w:r>
      <w:proofErr w:type="spellEnd"/>
      <w:r w:rsidRPr="00D720F1">
        <w:rPr>
          <w:rStyle w:val="StyleUnderline"/>
        </w:rPr>
        <w:t>:</w:t>
      </w:r>
      <w:r w:rsidRPr="00D720F1">
        <w:rPr>
          <w:sz w:val="16"/>
        </w:rPr>
        <w:t xml:space="preserve"> </w:t>
      </w:r>
      <w:r w:rsidRPr="00BA7660">
        <w:rPr>
          <w:rStyle w:val="Emphasis"/>
          <w:highlight w:val="green"/>
        </w:rPr>
        <w:t>if</w:t>
      </w:r>
      <w:r w:rsidRPr="00D720F1">
        <w:rPr>
          <w:rStyle w:val="StyleUnderline"/>
        </w:rPr>
        <w:t xml:space="preserve"> Canada were </w:t>
      </w:r>
      <w:r w:rsidRPr="00BA7660">
        <w:rPr>
          <w:rStyle w:val="StyleUnderline"/>
          <w:highlight w:val="green"/>
        </w:rPr>
        <w:t xml:space="preserve">a </w:t>
      </w:r>
      <w:r w:rsidRPr="00BA7660">
        <w:rPr>
          <w:rStyle w:val="Emphasis"/>
          <w:highlight w:val="green"/>
        </w:rPr>
        <w:t>leader</w:t>
      </w:r>
      <w:r w:rsidRPr="00BA7660">
        <w:rPr>
          <w:rStyle w:val="StyleUnderline"/>
          <w:highlight w:val="green"/>
        </w:rPr>
        <w:t xml:space="preserve"> in</w:t>
      </w:r>
      <w:r w:rsidRPr="00D720F1">
        <w:rPr>
          <w:rStyle w:val="StyleUnderline"/>
        </w:rPr>
        <w:t xml:space="preserve"> a subset of </w:t>
      </w:r>
      <w:r w:rsidRPr="00D720F1">
        <w:rPr>
          <w:rStyle w:val="Emphasis"/>
        </w:rPr>
        <w:t>relevant capacities</w:t>
      </w:r>
      <w:r w:rsidRPr="00D720F1">
        <w:rPr>
          <w:rStyle w:val="StyleUnderline"/>
        </w:rPr>
        <w:t xml:space="preserve"> – Arctic </w:t>
      </w:r>
      <w:r w:rsidRPr="00BA7660">
        <w:rPr>
          <w:rStyle w:val="StyleUnderline"/>
          <w:highlight w:val="green"/>
        </w:rPr>
        <w:t>science</w:t>
      </w:r>
      <w:r w:rsidRPr="00D720F1">
        <w:rPr>
          <w:rStyle w:val="StyleUnderline"/>
        </w:rPr>
        <w:t xml:space="preserve">, </w:t>
      </w:r>
      <w:r w:rsidRPr="00BA7660">
        <w:rPr>
          <w:rStyle w:val="Emphasis"/>
          <w:highlight w:val="green"/>
        </w:rPr>
        <w:t>icebreaking</w:t>
      </w:r>
      <w:r w:rsidRPr="00D720F1">
        <w:rPr>
          <w:rStyle w:val="StyleUnderline"/>
        </w:rPr>
        <w:t xml:space="preserve">, </w:t>
      </w:r>
      <w:r w:rsidRPr="00BA7660">
        <w:rPr>
          <w:rStyle w:val="StyleUnderline"/>
          <w:highlight w:val="green"/>
        </w:rPr>
        <w:t>surveillance</w:t>
      </w:r>
      <w:r w:rsidRPr="00D720F1">
        <w:rPr>
          <w:rStyle w:val="StyleUnderline"/>
        </w:rPr>
        <w:t xml:space="preserve"> and detection, </w:t>
      </w:r>
      <w:r w:rsidRPr="00D720F1">
        <w:rPr>
          <w:rStyle w:val="Emphasis"/>
        </w:rPr>
        <w:t xml:space="preserve">food </w:t>
      </w:r>
      <w:r w:rsidRPr="00BA7660">
        <w:rPr>
          <w:rStyle w:val="Emphasis"/>
          <w:highlight w:val="green"/>
        </w:rPr>
        <w:t>security</w:t>
      </w:r>
      <w:r w:rsidRPr="00D720F1">
        <w:rPr>
          <w:rStyle w:val="StyleUnderline"/>
        </w:rPr>
        <w:t xml:space="preserve"> </w:t>
      </w:r>
      <w:r w:rsidRPr="00BA7660">
        <w:rPr>
          <w:rStyle w:val="StyleUnderline"/>
          <w:highlight w:val="green"/>
        </w:rPr>
        <w:t>in the North</w:t>
      </w:r>
      <w:r w:rsidRPr="00D720F1">
        <w:rPr>
          <w:rStyle w:val="StyleUnderline"/>
        </w:rPr>
        <w:t xml:space="preserve"> etc. – it would have </w:t>
      </w:r>
      <w:r w:rsidRPr="00BA7660">
        <w:rPr>
          <w:rStyle w:val="Emphasis"/>
          <w:highlight w:val="green"/>
        </w:rPr>
        <w:t>real leverage</w:t>
      </w:r>
      <w:r w:rsidRPr="00BA7660">
        <w:rPr>
          <w:rStyle w:val="StyleUnderline"/>
          <w:highlight w:val="green"/>
        </w:rPr>
        <w:t xml:space="preserve"> even if</w:t>
      </w:r>
      <w:r w:rsidRPr="00D720F1">
        <w:rPr>
          <w:rStyle w:val="StyleUnderline"/>
        </w:rPr>
        <w:t xml:space="preserve"> its overall </w:t>
      </w:r>
      <w:r w:rsidRPr="00BA7660">
        <w:rPr>
          <w:rStyle w:val="Emphasis"/>
          <w:highlight w:val="green"/>
        </w:rPr>
        <w:t>military</w:t>
      </w:r>
      <w:r w:rsidRPr="00D720F1">
        <w:rPr>
          <w:rStyle w:val="StyleUnderline"/>
        </w:rPr>
        <w:t xml:space="preserve"> contribution were still </w:t>
      </w:r>
      <w:r w:rsidRPr="00BA7660">
        <w:rPr>
          <w:rStyle w:val="Emphasis"/>
          <w:highlight w:val="green"/>
        </w:rPr>
        <w:t>modest</w:t>
      </w:r>
      <w:r w:rsidRPr="00D720F1">
        <w:rPr>
          <w:sz w:val="16"/>
        </w:rPr>
        <w:t>.</w:t>
      </w:r>
    </w:p>
    <w:p w14:paraId="071D87F0" w14:textId="77777777" w:rsidR="00646A85" w:rsidRPr="00D720F1" w:rsidRDefault="00646A85" w:rsidP="00646A85">
      <w:pPr>
        <w:pStyle w:val="Heading4"/>
        <w:rPr>
          <w:rFonts w:cs="Calibri"/>
        </w:rPr>
      </w:pPr>
      <w:r w:rsidRPr="00D720F1">
        <w:rPr>
          <w:rFonts w:cs="Calibri"/>
        </w:rPr>
        <w:t xml:space="preserve">Canadian leadership prevents </w:t>
      </w:r>
      <w:r w:rsidRPr="00D720F1">
        <w:rPr>
          <w:rFonts w:cs="Calibri"/>
          <w:u w:val="single"/>
        </w:rPr>
        <w:t>breakdown</w:t>
      </w:r>
      <w:r w:rsidRPr="00D720F1">
        <w:rPr>
          <w:rFonts w:cs="Calibri"/>
        </w:rPr>
        <w:t xml:space="preserve"> of </w:t>
      </w:r>
      <w:r w:rsidRPr="00D720F1">
        <w:rPr>
          <w:rFonts w:cs="Calibri"/>
          <w:u w:val="single"/>
        </w:rPr>
        <w:t>multilateral institutions</w:t>
      </w:r>
      <w:r w:rsidRPr="00D720F1">
        <w:rPr>
          <w:rFonts w:cs="Calibri"/>
        </w:rPr>
        <w:t>---extinction.</w:t>
      </w:r>
    </w:p>
    <w:p w14:paraId="12F4AC00" w14:textId="77777777" w:rsidR="00646A85" w:rsidRPr="00D720F1" w:rsidRDefault="00646A85" w:rsidP="00646A85">
      <w:r w:rsidRPr="00D720F1">
        <w:rPr>
          <w:rStyle w:val="Style13ptBold"/>
        </w:rPr>
        <w:t xml:space="preserve">Crane ’18 </w:t>
      </w:r>
      <w:r w:rsidRPr="00D720F1">
        <w:t xml:space="preserve">[David; April 30; Member of the Advisory Committee of the Canada-U.S. Law Institute, Board Member of the University of Toronto’s Innovations Foundation, Member of the Ontario Science and </w:t>
      </w:r>
      <w:r w:rsidRPr="00D720F1">
        <w:lastRenderedPageBreak/>
        <w:t xml:space="preserve">Technology Council, graduate of the University of Toronto; Hill Times, “Canada Should Embrace Marcon’s Urgent Message </w:t>
      </w:r>
      <w:proofErr w:type="gramStart"/>
      <w:r w:rsidRPr="00D720F1">
        <w:t>To</w:t>
      </w:r>
      <w:proofErr w:type="gramEnd"/>
      <w:r w:rsidRPr="00D720F1">
        <w:t xml:space="preserve"> Defend West, Reinvigorate Multilateralism,” https://www.hilltimes.com/2018/04/30/142115/142115]</w:t>
      </w:r>
    </w:p>
    <w:p w14:paraId="4F773D1D" w14:textId="77777777" w:rsidR="00646A85" w:rsidRPr="00D720F1" w:rsidRDefault="00646A85" w:rsidP="00646A85">
      <w:pPr>
        <w:rPr>
          <w:sz w:val="16"/>
        </w:rPr>
      </w:pPr>
      <w:r w:rsidRPr="00D720F1">
        <w:rPr>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BA7660">
        <w:rPr>
          <w:rStyle w:val="StyleUnderline"/>
          <w:highlight w:val="green"/>
        </w:rPr>
        <w:t xml:space="preserve">to reinvigorate </w:t>
      </w:r>
      <w:r w:rsidRPr="00BA7660">
        <w:rPr>
          <w:rStyle w:val="Emphasis"/>
          <w:highlight w:val="green"/>
        </w:rPr>
        <w:t>multilat</w:t>
      </w:r>
      <w:r w:rsidRPr="00D720F1">
        <w:rPr>
          <w:rStyle w:val="Emphasis"/>
        </w:rPr>
        <w:t>eralism</w:t>
      </w:r>
      <w:r w:rsidRPr="00D720F1">
        <w:rPr>
          <w:rStyle w:val="StyleUnderline"/>
        </w:rPr>
        <w:t xml:space="preserve">, and to </w:t>
      </w:r>
      <w:r w:rsidRPr="00BA7660">
        <w:rPr>
          <w:rStyle w:val="StyleUnderline"/>
          <w:highlight w:val="green"/>
        </w:rPr>
        <w:t>strengthen</w:t>
      </w:r>
      <w:r w:rsidRPr="00D720F1">
        <w:rPr>
          <w:rStyle w:val="StyleUnderline"/>
        </w:rPr>
        <w:t xml:space="preserve"> our multilateral institutions</w:t>
      </w:r>
      <w:r w:rsidRPr="00D720F1">
        <w:rPr>
          <w:sz w:val="16"/>
        </w:rPr>
        <w:t>.</w:t>
      </w:r>
    </w:p>
    <w:p w14:paraId="2C705575" w14:textId="77777777" w:rsidR="00646A85" w:rsidRPr="00D720F1" w:rsidRDefault="00646A85" w:rsidP="00646A85">
      <w:pPr>
        <w:rPr>
          <w:sz w:val="16"/>
        </w:rPr>
      </w:pPr>
      <w:r w:rsidRPr="00D720F1">
        <w:rPr>
          <w:sz w:val="16"/>
        </w:rPr>
        <w:t xml:space="preserve">It was a message that </w:t>
      </w:r>
      <w:r w:rsidRPr="00BA7660">
        <w:rPr>
          <w:rStyle w:val="Emphasis"/>
          <w:highlight w:val="green"/>
        </w:rPr>
        <w:t>Canada</w:t>
      </w:r>
      <w:r w:rsidRPr="00D720F1">
        <w:rPr>
          <w:sz w:val="16"/>
        </w:rPr>
        <w:t xml:space="preserve"> can and should embrace. </w:t>
      </w:r>
      <w:r w:rsidRPr="00BA7660">
        <w:rPr>
          <w:rStyle w:val="StyleUnderline"/>
          <w:highlight w:val="green"/>
        </w:rPr>
        <w:t xml:space="preserve">The </w:t>
      </w:r>
      <w:r w:rsidRPr="00BA7660">
        <w:rPr>
          <w:rStyle w:val="Emphasis"/>
          <w:highlight w:val="green"/>
        </w:rPr>
        <w:t>alt</w:t>
      </w:r>
      <w:r w:rsidRPr="00D720F1">
        <w:rPr>
          <w:rStyle w:val="Emphasis"/>
        </w:rPr>
        <w:t>ernative</w:t>
      </w:r>
      <w:r w:rsidRPr="00D720F1">
        <w:rPr>
          <w:rStyle w:val="StyleUnderline"/>
        </w:rPr>
        <w:t xml:space="preserve"> </w:t>
      </w:r>
      <w:r w:rsidRPr="00BA7660">
        <w:rPr>
          <w:rStyle w:val="StyleUnderline"/>
          <w:highlight w:val="green"/>
        </w:rPr>
        <w:t>is</w:t>
      </w:r>
      <w:r w:rsidRPr="00D720F1">
        <w:rPr>
          <w:rStyle w:val="StyleUnderline"/>
        </w:rPr>
        <w:t xml:space="preserve"> a high risk of </w:t>
      </w:r>
      <w:r w:rsidRPr="00D720F1">
        <w:rPr>
          <w:rStyle w:val="Emphasis"/>
        </w:rPr>
        <w:t>global disorder</w:t>
      </w:r>
      <w:r w:rsidRPr="00D720F1">
        <w:rPr>
          <w:rStyle w:val="StyleUnderline"/>
        </w:rPr>
        <w:t xml:space="preserve">, the </w:t>
      </w:r>
      <w:r w:rsidRPr="00BA7660">
        <w:rPr>
          <w:rStyle w:val="Emphasis"/>
          <w:highlight w:val="green"/>
        </w:rPr>
        <w:t>breakdown</w:t>
      </w:r>
      <w:r w:rsidRPr="00D720F1">
        <w:rPr>
          <w:rStyle w:val="StyleUnderline"/>
        </w:rPr>
        <w:t xml:space="preserve"> of the global rules</w:t>
      </w:r>
      <w:r w:rsidRPr="00D720F1">
        <w:rPr>
          <w:sz w:val="16"/>
        </w:rPr>
        <w:t xml:space="preserve"> and conventions that have played such a large role in guiding progress over the past 70 years, </w:t>
      </w:r>
      <w:r w:rsidRPr="00D720F1">
        <w:rPr>
          <w:rStyle w:val="StyleUnderline"/>
        </w:rPr>
        <w:t xml:space="preserve">and increased risk of </w:t>
      </w:r>
      <w:r w:rsidRPr="00D720F1">
        <w:rPr>
          <w:rStyle w:val="Emphasis"/>
        </w:rPr>
        <w:t>conflict</w:t>
      </w:r>
      <w:r w:rsidRPr="00D720F1">
        <w:rPr>
          <w:rStyle w:val="StyleUnderline"/>
        </w:rPr>
        <w:t xml:space="preserve"> at a time when the major problems</w:t>
      </w:r>
      <w:r w:rsidRPr="00D720F1">
        <w:rPr>
          <w:sz w:val="16"/>
        </w:rPr>
        <w:t xml:space="preserve"> facing human society have become more complex and </w:t>
      </w:r>
      <w:r w:rsidRPr="00D720F1">
        <w:rPr>
          <w:rStyle w:val="StyleUnderline"/>
        </w:rPr>
        <w:t xml:space="preserve">can </w:t>
      </w:r>
      <w:r w:rsidRPr="00D720F1">
        <w:rPr>
          <w:rStyle w:val="Emphasis"/>
        </w:rPr>
        <w:t>only</w:t>
      </w:r>
      <w:r w:rsidRPr="00D720F1">
        <w:rPr>
          <w:rStyle w:val="StyleUnderline"/>
        </w:rPr>
        <w:t xml:space="preserve"> be addressed through greater </w:t>
      </w:r>
      <w:r w:rsidRPr="00D720F1">
        <w:rPr>
          <w:rStyle w:val="Emphasis"/>
        </w:rPr>
        <w:t>coop</w:t>
      </w:r>
      <w:r w:rsidRPr="00D720F1">
        <w:rPr>
          <w:sz w:val="16"/>
        </w:rPr>
        <w:t>eration—not confrontation.</w:t>
      </w:r>
    </w:p>
    <w:p w14:paraId="6C8B2DC3" w14:textId="77777777" w:rsidR="00646A85" w:rsidRPr="00D720F1" w:rsidRDefault="00646A85" w:rsidP="00646A85">
      <w:pPr>
        <w:rPr>
          <w:sz w:val="16"/>
        </w:rPr>
      </w:pPr>
      <w:r w:rsidRPr="00D720F1">
        <w:rPr>
          <w:sz w:val="16"/>
        </w:rPr>
        <w:t xml:space="preserve">It is </w:t>
      </w:r>
      <w:r w:rsidRPr="00BA7660">
        <w:rPr>
          <w:rStyle w:val="StyleUnderline"/>
          <w:highlight w:val="green"/>
        </w:rPr>
        <w:t>through</w:t>
      </w:r>
      <w:r w:rsidRPr="00D720F1">
        <w:rPr>
          <w:rStyle w:val="StyleUnderline"/>
        </w:rPr>
        <w:t xml:space="preserve"> a functioning and trusted </w:t>
      </w:r>
      <w:r w:rsidRPr="00BA7660">
        <w:rPr>
          <w:rStyle w:val="Emphasis"/>
          <w:highlight w:val="green"/>
        </w:rPr>
        <w:t>multilat</w:t>
      </w:r>
      <w:r w:rsidRPr="00D720F1">
        <w:rPr>
          <w:rStyle w:val="StyleUnderline"/>
        </w:rPr>
        <w:t xml:space="preserve">eral system that </w:t>
      </w:r>
      <w:r w:rsidRPr="00BA7660">
        <w:rPr>
          <w:rStyle w:val="StyleUnderline"/>
          <w:highlight w:val="green"/>
        </w:rPr>
        <w:t>we</w:t>
      </w:r>
      <w:r w:rsidRPr="00D720F1">
        <w:rPr>
          <w:sz w:val="16"/>
        </w:rPr>
        <w:t xml:space="preserve"> have the best hope of </w:t>
      </w:r>
      <w:r w:rsidRPr="00BA7660">
        <w:rPr>
          <w:rStyle w:val="Emphasis"/>
          <w:highlight w:val="green"/>
        </w:rPr>
        <w:t>avert</w:t>
      </w:r>
      <w:r w:rsidRPr="00D720F1">
        <w:rPr>
          <w:rStyle w:val="StyleUnderline"/>
        </w:rPr>
        <w:t xml:space="preserve">ing trade </w:t>
      </w:r>
      <w:r w:rsidRPr="00BA7660">
        <w:rPr>
          <w:rStyle w:val="Emphasis"/>
          <w:highlight w:val="green"/>
        </w:rPr>
        <w:t>wars</w:t>
      </w:r>
      <w:r w:rsidRPr="00BA7660">
        <w:rPr>
          <w:rStyle w:val="StyleUnderline"/>
          <w:highlight w:val="green"/>
        </w:rPr>
        <w:t xml:space="preserve">, </w:t>
      </w:r>
      <w:r w:rsidRPr="00BA7660">
        <w:rPr>
          <w:rStyle w:val="Emphasis"/>
          <w:highlight w:val="green"/>
        </w:rPr>
        <w:t>nuclear</w:t>
      </w:r>
      <w:r w:rsidRPr="00D720F1">
        <w:rPr>
          <w:rStyle w:val="StyleUnderline"/>
        </w:rPr>
        <w:t xml:space="preserve"> confrontation, </w:t>
      </w:r>
      <w:r w:rsidRPr="00BA7660">
        <w:rPr>
          <w:rStyle w:val="Emphasis"/>
          <w:highlight w:val="green"/>
        </w:rPr>
        <w:t>environmental</w:t>
      </w:r>
      <w:r w:rsidRPr="00BA7660">
        <w:rPr>
          <w:rStyle w:val="StyleUnderline"/>
          <w:highlight w:val="green"/>
        </w:rPr>
        <w:t xml:space="preserve"> disaster</w:t>
      </w:r>
      <w:r w:rsidRPr="00D720F1">
        <w:rPr>
          <w:rStyle w:val="StyleUnderline"/>
        </w:rPr>
        <w:t xml:space="preserve">, </w:t>
      </w:r>
      <w:r w:rsidRPr="00D720F1">
        <w:rPr>
          <w:rStyle w:val="Emphasis"/>
        </w:rPr>
        <w:t xml:space="preserve">financial </w:t>
      </w:r>
      <w:r w:rsidRPr="00BA7660">
        <w:rPr>
          <w:rStyle w:val="Emphasis"/>
          <w:highlight w:val="green"/>
        </w:rPr>
        <w:t>crises</w:t>
      </w:r>
      <w:r w:rsidRPr="00D720F1">
        <w:rPr>
          <w:rStyle w:val="StyleUnderline"/>
        </w:rPr>
        <w:t xml:space="preserve">, and the spread of </w:t>
      </w:r>
      <w:r w:rsidRPr="00BA7660">
        <w:rPr>
          <w:rStyle w:val="Emphasis"/>
          <w:highlight w:val="green"/>
        </w:rPr>
        <w:t>terror</w:t>
      </w:r>
      <w:r w:rsidRPr="00D720F1">
        <w:rPr>
          <w:rStyle w:val="Emphasis"/>
        </w:rPr>
        <w:t>ism</w:t>
      </w:r>
      <w:r w:rsidRPr="00D720F1">
        <w:rPr>
          <w:rStyle w:val="StyleUnderline"/>
        </w:rPr>
        <w:t>, as well as</w:t>
      </w:r>
      <w:r w:rsidRPr="00D720F1">
        <w:rPr>
          <w:sz w:val="16"/>
        </w:rPr>
        <w:t xml:space="preserve"> building </w:t>
      </w:r>
      <w:proofErr w:type="spellStart"/>
      <w:r w:rsidRPr="00D720F1">
        <w:rPr>
          <w:sz w:val="16"/>
        </w:rPr>
        <w:t>defences</w:t>
      </w:r>
      <w:proofErr w:type="spellEnd"/>
      <w:r w:rsidRPr="00D720F1">
        <w:rPr>
          <w:sz w:val="16"/>
        </w:rPr>
        <w:t xml:space="preserve"> for </w:t>
      </w:r>
      <w:r w:rsidRPr="00BA7660">
        <w:rPr>
          <w:rStyle w:val="Emphasis"/>
          <w:highlight w:val="green"/>
        </w:rPr>
        <w:t>cyber</w:t>
      </w:r>
      <w:r w:rsidRPr="00D720F1">
        <w:rPr>
          <w:rStyle w:val="StyleUnderline"/>
        </w:rPr>
        <w:t xml:space="preserve">security, and strengthening our capacity to deal with </w:t>
      </w:r>
      <w:r w:rsidRPr="00BA7660">
        <w:rPr>
          <w:rStyle w:val="Emphasis"/>
          <w:highlight w:val="green"/>
        </w:rPr>
        <w:t>pandemics</w:t>
      </w:r>
      <w:r w:rsidRPr="00BA7660">
        <w:rPr>
          <w:rStyle w:val="StyleUnderline"/>
          <w:highlight w:val="green"/>
        </w:rPr>
        <w:t xml:space="preserve">, </w:t>
      </w:r>
      <w:r w:rsidRPr="00BA7660">
        <w:rPr>
          <w:rStyle w:val="Emphasis"/>
          <w:highlight w:val="green"/>
        </w:rPr>
        <w:t>food</w:t>
      </w:r>
      <w:r w:rsidRPr="00D720F1">
        <w:rPr>
          <w:rStyle w:val="Emphasis"/>
        </w:rPr>
        <w:t xml:space="preserve"> disasters</w:t>
      </w:r>
      <w:r w:rsidRPr="00D720F1">
        <w:rPr>
          <w:rStyle w:val="StyleUnderline"/>
        </w:rPr>
        <w:t xml:space="preserve">, </w:t>
      </w:r>
      <w:r w:rsidRPr="00BA7660">
        <w:rPr>
          <w:rStyle w:val="StyleUnderline"/>
          <w:highlight w:val="green"/>
        </w:rPr>
        <w:t>and</w:t>
      </w:r>
      <w:r w:rsidRPr="00D720F1">
        <w:rPr>
          <w:rStyle w:val="StyleUnderline"/>
        </w:rPr>
        <w:t xml:space="preserve"> widespread </w:t>
      </w:r>
      <w:r w:rsidRPr="00BA7660">
        <w:rPr>
          <w:rStyle w:val="Emphasis"/>
          <w:highlight w:val="green"/>
        </w:rPr>
        <w:t>migration</w:t>
      </w:r>
      <w:r w:rsidRPr="00D720F1">
        <w:rPr>
          <w:sz w:val="16"/>
        </w:rPr>
        <w:t>.</w:t>
      </w:r>
    </w:p>
    <w:p w14:paraId="32677DE3" w14:textId="77777777" w:rsidR="00646A85" w:rsidRPr="00D720F1" w:rsidRDefault="00646A85" w:rsidP="00646A85">
      <w:pPr>
        <w:rPr>
          <w:sz w:val="16"/>
        </w:rPr>
      </w:pPr>
      <w:r w:rsidRPr="00D720F1">
        <w:rPr>
          <w:rStyle w:val="StyleUnderline"/>
        </w:rPr>
        <w:t xml:space="preserve">Yet it is </w:t>
      </w:r>
      <w:proofErr w:type="gramStart"/>
      <w:r w:rsidRPr="00D720F1">
        <w:rPr>
          <w:rStyle w:val="StyleUnderline"/>
        </w:rPr>
        <w:t xml:space="preserve">this </w:t>
      </w:r>
      <w:r w:rsidRPr="00D720F1">
        <w:rPr>
          <w:rStyle w:val="Emphasis"/>
        </w:rPr>
        <w:t>global order</w:t>
      </w:r>
      <w:r w:rsidRPr="00D720F1">
        <w:rPr>
          <w:sz w:val="16"/>
        </w:rPr>
        <w:t>,</w:t>
      </w:r>
      <w:proofErr w:type="gramEnd"/>
      <w:r w:rsidRPr="00D720F1">
        <w:rPr>
          <w:sz w:val="16"/>
        </w:rPr>
        <w:t xml:space="preserve"> that the U.S. did so much to help build, </w:t>
      </w:r>
      <w:r w:rsidRPr="00D720F1">
        <w:rPr>
          <w:rStyle w:val="StyleUnderline"/>
        </w:rPr>
        <w:t xml:space="preserve">that is now under </w:t>
      </w:r>
      <w:r w:rsidRPr="00D720F1">
        <w:rPr>
          <w:rStyle w:val="Emphasis"/>
        </w:rPr>
        <w:t>direct attack</w:t>
      </w:r>
      <w:r w:rsidRPr="00D720F1">
        <w:rPr>
          <w:sz w:val="16"/>
        </w:rPr>
        <w:t xml:space="preserve"> by the Trump administration which sees international cooperation not as a positive-sum game where all benefit but as a zero-sum game in which the U.S. is depicted as the inevitable loser while others “win.”</w:t>
      </w:r>
    </w:p>
    <w:p w14:paraId="47554475" w14:textId="77777777" w:rsidR="00646A85" w:rsidRPr="00D720F1" w:rsidRDefault="00646A85" w:rsidP="00646A85">
      <w:pPr>
        <w:rPr>
          <w:sz w:val="16"/>
        </w:rPr>
      </w:pPr>
      <w:r w:rsidRPr="00D720F1">
        <w:rPr>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2D3011EC" w14:textId="77777777" w:rsidR="00646A85" w:rsidRPr="00D720F1" w:rsidRDefault="00646A85" w:rsidP="00646A85">
      <w:pPr>
        <w:rPr>
          <w:sz w:val="16"/>
        </w:rPr>
      </w:pPr>
      <w:r w:rsidRPr="00D720F1">
        <w:rPr>
          <w:sz w:val="16"/>
        </w:rPr>
        <w:t xml:space="preserve">What is at stake, Macron said, is </w:t>
      </w:r>
      <w:r w:rsidRPr="00D720F1">
        <w:rPr>
          <w:rStyle w:val="StyleUnderline"/>
        </w:rPr>
        <w:t xml:space="preserve">the </w:t>
      </w:r>
      <w:r w:rsidRPr="00D720F1">
        <w:rPr>
          <w:rStyle w:val="Emphasis"/>
        </w:rPr>
        <w:t>liberal order</w:t>
      </w:r>
      <w:r w:rsidRPr="00D720F1">
        <w:rPr>
          <w:sz w:val="16"/>
        </w:rPr>
        <w:t xml:space="preserve"> that has guided world economic development and </w:t>
      </w:r>
      <w:r w:rsidRPr="00D720F1">
        <w:rPr>
          <w:rStyle w:val="StyleUnderline"/>
        </w:rPr>
        <w:t xml:space="preserve">averted </w:t>
      </w:r>
      <w:r w:rsidRPr="00D720F1">
        <w:rPr>
          <w:rStyle w:val="Emphasis"/>
        </w:rPr>
        <w:t>major wars</w:t>
      </w:r>
      <w:r w:rsidRPr="00D720F1">
        <w:rPr>
          <w:rStyle w:val="StyleUnderline"/>
        </w:rPr>
        <w:t xml:space="preserve"> since 1945. “</w:t>
      </w:r>
      <w:r w:rsidRPr="00BA7660">
        <w:rPr>
          <w:rStyle w:val="StyleUnderline"/>
          <w:highlight w:val="green"/>
        </w:rPr>
        <w:t>Other powers</w:t>
      </w:r>
      <w:r w:rsidRPr="00D720F1">
        <w:rPr>
          <w:rStyle w:val="StyleUnderline"/>
        </w:rPr>
        <w:t xml:space="preserve"> with the </w:t>
      </w:r>
      <w:r w:rsidRPr="00D720F1">
        <w:rPr>
          <w:rStyle w:val="Emphasis"/>
        </w:rPr>
        <w:t>strongest strategy</w:t>
      </w:r>
      <w:r w:rsidRPr="00D720F1">
        <w:rPr>
          <w:sz w:val="16"/>
        </w:rPr>
        <w:t xml:space="preserve"> and ambition </w:t>
      </w:r>
      <w:r w:rsidRPr="00D720F1">
        <w:rPr>
          <w:rStyle w:val="StyleUnderline"/>
        </w:rPr>
        <w:t xml:space="preserve">will then </w:t>
      </w:r>
      <w:r w:rsidRPr="00BA7660">
        <w:rPr>
          <w:rStyle w:val="Emphasis"/>
          <w:highlight w:val="green"/>
        </w:rPr>
        <w:t>fill the void</w:t>
      </w:r>
      <w:r w:rsidRPr="00D720F1">
        <w:rPr>
          <w:rStyle w:val="StyleUnderline"/>
        </w:rPr>
        <w:t xml:space="preserve"> we would leave empty</w:t>
      </w:r>
      <w:r w:rsidRPr="00D720F1">
        <w:rPr>
          <w:sz w:val="16"/>
        </w:rPr>
        <w:t>. Other powers will not hesitate again to advocate their own model to shape the 21st century,” Macron warned, adding—to cheers from the U.S. Congress</w:t>
      </w:r>
      <w:proofErr w:type="gramStart"/>
      <w:r w:rsidRPr="00D720F1">
        <w:rPr>
          <w:sz w:val="16"/>
        </w:rPr>
        <w:t>—“</w:t>
      </w:r>
      <w:proofErr w:type="gramEnd"/>
      <w:r w:rsidRPr="00D720F1">
        <w:rPr>
          <w:sz w:val="16"/>
        </w:rPr>
        <w:t>I do not share the fascination for new strong powers, the abandonment of freedom, and the illusion of nationalism.”</w:t>
      </w:r>
    </w:p>
    <w:p w14:paraId="282C6746" w14:textId="77777777" w:rsidR="00646A85" w:rsidRPr="00D720F1" w:rsidRDefault="00646A85" w:rsidP="00646A85">
      <w:pPr>
        <w:rPr>
          <w:sz w:val="16"/>
        </w:rPr>
      </w:pPr>
      <w:r w:rsidRPr="00D720F1">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4A82A86B" w14:textId="77777777" w:rsidR="00646A85" w:rsidRPr="00D720F1" w:rsidRDefault="00646A85" w:rsidP="00646A85">
      <w:pPr>
        <w:rPr>
          <w:sz w:val="16"/>
        </w:rPr>
      </w:pPr>
      <w:r w:rsidRPr="00D720F1">
        <w:rPr>
          <w:sz w:val="16"/>
        </w:rPr>
        <w:t xml:space="preserve">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w:t>
      </w:r>
      <w:proofErr w:type="spellStart"/>
      <w:r w:rsidRPr="00D720F1">
        <w:rPr>
          <w:sz w:val="16"/>
        </w:rPr>
        <w:t>defence</w:t>
      </w:r>
      <w:proofErr w:type="spellEnd"/>
      <w:r w:rsidRPr="00D720F1">
        <w:rPr>
          <w:sz w:val="16"/>
        </w:rPr>
        <w:t xml:space="preserve"> of our multilateral institutions and their intellectual underpinnings.</w:t>
      </w:r>
    </w:p>
    <w:p w14:paraId="1183EF5C" w14:textId="77777777" w:rsidR="00646A85" w:rsidRPr="00D720F1" w:rsidRDefault="00646A85" w:rsidP="00646A85">
      <w:pPr>
        <w:rPr>
          <w:sz w:val="16"/>
        </w:rPr>
      </w:pPr>
      <w:r w:rsidRPr="00D720F1">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D720F1">
        <w:rPr>
          <w:rStyle w:val="StyleUnderline"/>
        </w:rPr>
        <w:t xml:space="preserve">the world faces a </w:t>
      </w:r>
      <w:r w:rsidRPr="00D720F1">
        <w:rPr>
          <w:rStyle w:val="Emphasis"/>
        </w:rPr>
        <w:t>growing list</w:t>
      </w:r>
      <w:r w:rsidRPr="00D720F1">
        <w:rPr>
          <w:rStyle w:val="StyleUnderline"/>
        </w:rPr>
        <w:t xml:space="preserve"> of </w:t>
      </w:r>
      <w:r w:rsidRPr="00D720F1">
        <w:rPr>
          <w:rStyle w:val="Emphasis"/>
        </w:rPr>
        <w:t>geopolitical risks</w:t>
      </w:r>
      <w:r w:rsidRPr="00D720F1">
        <w:rPr>
          <w:sz w:val="16"/>
        </w:rPr>
        <w:t xml:space="preserve">, these are </w:t>
      </w:r>
      <w:r w:rsidRPr="00D720F1">
        <w:rPr>
          <w:rStyle w:val="StyleUnderline"/>
        </w:rPr>
        <w:t xml:space="preserve">“exacerbated by the continuing </w:t>
      </w:r>
      <w:r w:rsidRPr="00D720F1">
        <w:rPr>
          <w:rStyle w:val="Emphasis"/>
        </w:rPr>
        <w:t>decline</w:t>
      </w:r>
      <w:r w:rsidRPr="00D720F1">
        <w:rPr>
          <w:rStyle w:val="StyleUnderline"/>
        </w:rPr>
        <w:t xml:space="preserve"> in commitment to rules-based </w:t>
      </w:r>
      <w:r w:rsidRPr="00D720F1">
        <w:rPr>
          <w:rStyle w:val="Emphasis"/>
        </w:rPr>
        <w:t>multilateralism</w:t>
      </w:r>
      <w:r w:rsidRPr="00D720F1">
        <w:rPr>
          <w:rStyle w:val="StyleUnderline"/>
        </w:rPr>
        <w:t>,”</w:t>
      </w:r>
      <w:r w:rsidRPr="00D720F1">
        <w:rPr>
          <w:sz w:val="16"/>
        </w:rPr>
        <w:t xml:space="preserve"> adding that “the erosion of institutions of multilateral dialogue and decision-making damages the prospects of reaching new global agreements at a time when the need for cooperation looks more urgent than ever,”</w:t>
      </w:r>
    </w:p>
    <w:p w14:paraId="0D8251C6" w14:textId="77777777" w:rsidR="00646A85" w:rsidRPr="00D720F1" w:rsidRDefault="00646A85" w:rsidP="00646A85">
      <w:pPr>
        <w:rPr>
          <w:sz w:val="16"/>
        </w:rPr>
      </w:pPr>
      <w:r w:rsidRPr="00D720F1">
        <w:rPr>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BA7660">
        <w:rPr>
          <w:rStyle w:val="Emphasis"/>
          <w:highlight w:val="green"/>
        </w:rPr>
        <w:t>take</w:t>
      </w:r>
      <w:r w:rsidRPr="00BA7660">
        <w:rPr>
          <w:rStyle w:val="StyleUnderline"/>
          <w:highlight w:val="green"/>
        </w:rPr>
        <w:t xml:space="preserve"> the world to</w:t>
      </w:r>
      <w:r w:rsidRPr="00D720F1">
        <w:rPr>
          <w:rStyle w:val="StyleUnderline"/>
        </w:rPr>
        <w:t xml:space="preserve"> the </w:t>
      </w:r>
      <w:r w:rsidRPr="00BA7660">
        <w:rPr>
          <w:rStyle w:val="Emphasis"/>
          <w:highlight w:val="green"/>
        </w:rPr>
        <w:t>brink</w:t>
      </w:r>
      <w:r w:rsidRPr="00BA7660">
        <w:rPr>
          <w:rStyle w:val="StyleUnderline"/>
          <w:highlight w:val="green"/>
        </w:rPr>
        <w:t xml:space="preserve"> of</w:t>
      </w:r>
      <w:r w:rsidRPr="00D720F1">
        <w:rPr>
          <w:rStyle w:val="StyleUnderline"/>
        </w:rPr>
        <w:t xml:space="preserve"> </w:t>
      </w:r>
      <w:r w:rsidRPr="00D720F1">
        <w:rPr>
          <w:rStyle w:val="Emphasis"/>
        </w:rPr>
        <w:t xml:space="preserve">systems </w:t>
      </w:r>
      <w:r w:rsidRPr="00BA7660">
        <w:rPr>
          <w:rStyle w:val="Emphasis"/>
          <w:highlight w:val="green"/>
        </w:rPr>
        <w:t>breakdown</w:t>
      </w:r>
      <w:r w:rsidRPr="00BA7660">
        <w:rPr>
          <w:rStyle w:val="StyleUnderline"/>
          <w:highlight w:val="green"/>
        </w:rPr>
        <w:t>.”</w:t>
      </w:r>
    </w:p>
    <w:p w14:paraId="5B87D8FE" w14:textId="77777777" w:rsidR="00646A85" w:rsidRPr="00D720F1" w:rsidRDefault="00646A85" w:rsidP="00646A85">
      <w:pPr>
        <w:rPr>
          <w:sz w:val="16"/>
        </w:rPr>
      </w:pPr>
      <w:r w:rsidRPr="00D720F1">
        <w:rPr>
          <w:sz w:val="16"/>
        </w:rPr>
        <w:t xml:space="preserve">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w:t>
      </w:r>
      <w:proofErr w:type="gramStart"/>
      <w:r w:rsidRPr="00D720F1">
        <w:rPr>
          <w:sz w:val="16"/>
        </w:rPr>
        <w:t>the majority of</w:t>
      </w:r>
      <w:proofErr w:type="gramEnd"/>
      <w:r w:rsidRPr="00D720F1">
        <w:rPr>
          <w:sz w:val="16"/>
        </w:rPr>
        <w:t xml:space="preserve"> Canadians believe we are playing a growing role in the world community. But absent is recognition of the importance of the multilateral system.</w:t>
      </w:r>
    </w:p>
    <w:p w14:paraId="059C6DBB" w14:textId="77777777" w:rsidR="00646A85" w:rsidRPr="00D720F1" w:rsidRDefault="00646A85" w:rsidP="00646A85">
      <w:pPr>
        <w:rPr>
          <w:sz w:val="16"/>
        </w:rPr>
      </w:pPr>
      <w:r w:rsidRPr="00D720F1">
        <w:rPr>
          <w:sz w:val="16"/>
        </w:rPr>
        <w:lastRenderedPageBreak/>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BA7660">
        <w:rPr>
          <w:rStyle w:val="Emphasis"/>
          <w:highlight w:val="green"/>
        </w:rPr>
        <w:t>Canada</w:t>
      </w:r>
      <w:r w:rsidRPr="00BA7660">
        <w:rPr>
          <w:rStyle w:val="StyleUnderline"/>
          <w:highlight w:val="green"/>
        </w:rPr>
        <w:t xml:space="preserve"> can </w:t>
      </w:r>
      <w:r w:rsidRPr="00BA7660">
        <w:rPr>
          <w:rStyle w:val="Emphasis"/>
          <w:highlight w:val="green"/>
        </w:rPr>
        <w:t>strengthen</w:t>
      </w:r>
      <w:r w:rsidRPr="00D720F1">
        <w:rPr>
          <w:rStyle w:val="Emphasis"/>
        </w:rPr>
        <w:t xml:space="preserve"> its </w:t>
      </w:r>
      <w:r w:rsidRPr="00BA7660">
        <w:rPr>
          <w:rStyle w:val="Emphasis"/>
          <w:highlight w:val="green"/>
        </w:rPr>
        <w:t>influence</w:t>
      </w:r>
      <w:r w:rsidRPr="00D720F1">
        <w:rPr>
          <w:rStyle w:val="StyleUnderline"/>
        </w:rPr>
        <w:t xml:space="preserve"> in the world</w:t>
      </w:r>
      <w:r w:rsidRPr="00D720F1">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5D2A5029" w14:textId="77777777" w:rsidR="00646A85" w:rsidRPr="00D720F1" w:rsidRDefault="00646A85" w:rsidP="00646A85">
      <w:pPr>
        <w:rPr>
          <w:sz w:val="16"/>
        </w:rPr>
      </w:pPr>
      <w:r w:rsidRPr="00D720F1">
        <w:rPr>
          <w:sz w:val="16"/>
        </w:rPr>
        <w:t>These are all important.</w:t>
      </w:r>
    </w:p>
    <w:p w14:paraId="3B521BB2" w14:textId="77777777" w:rsidR="00646A85" w:rsidRPr="00D720F1" w:rsidRDefault="00646A85" w:rsidP="00646A85">
      <w:pPr>
        <w:rPr>
          <w:sz w:val="16"/>
        </w:rPr>
      </w:pPr>
      <w:r w:rsidRPr="00D720F1">
        <w:rPr>
          <w:sz w:val="16"/>
        </w:rPr>
        <w:t xml:space="preserve">But all depend on a reinvigorated multilateral system, with strong multilateral institutions based on shared goals and increased international cooperation. </w:t>
      </w:r>
      <w:r w:rsidRPr="00BA7660">
        <w:rPr>
          <w:rStyle w:val="StyleUnderline"/>
          <w:highlight w:val="green"/>
        </w:rPr>
        <w:t>Given</w:t>
      </w:r>
      <w:r w:rsidRPr="00D720F1">
        <w:rPr>
          <w:rStyle w:val="StyleUnderline"/>
        </w:rPr>
        <w:t xml:space="preserve"> our </w:t>
      </w:r>
      <w:r w:rsidRPr="00BA7660">
        <w:rPr>
          <w:rStyle w:val="Emphasis"/>
          <w:highlight w:val="green"/>
        </w:rPr>
        <w:t>history</w:t>
      </w:r>
      <w:r w:rsidRPr="00BA7660">
        <w:rPr>
          <w:rStyle w:val="StyleUnderline"/>
          <w:highlight w:val="green"/>
        </w:rPr>
        <w:t xml:space="preserve"> of</w:t>
      </w:r>
      <w:r w:rsidRPr="00D720F1">
        <w:rPr>
          <w:rStyle w:val="StyleUnderline"/>
        </w:rPr>
        <w:t xml:space="preserve"> support for a </w:t>
      </w:r>
      <w:r w:rsidRPr="00D720F1">
        <w:rPr>
          <w:rStyle w:val="Emphasis"/>
        </w:rPr>
        <w:t>multilateral</w:t>
      </w:r>
      <w:r w:rsidRPr="00D720F1">
        <w:rPr>
          <w:rStyle w:val="StyleUnderline"/>
        </w:rPr>
        <w:t xml:space="preserve"> world, </w:t>
      </w:r>
      <w:r w:rsidRPr="00BA7660">
        <w:rPr>
          <w:rStyle w:val="StyleUnderline"/>
          <w:highlight w:val="green"/>
        </w:rPr>
        <w:t>and</w:t>
      </w:r>
      <w:r w:rsidRPr="00D720F1">
        <w:rPr>
          <w:rStyle w:val="StyleUnderline"/>
        </w:rPr>
        <w:t xml:space="preserve"> the important role played by Canada in the </w:t>
      </w:r>
      <w:r w:rsidRPr="00BA7660">
        <w:rPr>
          <w:rStyle w:val="Emphasis"/>
          <w:highlight w:val="green"/>
        </w:rPr>
        <w:t>creation</w:t>
      </w:r>
      <w:r w:rsidRPr="00D720F1">
        <w:rPr>
          <w:sz w:val="16"/>
        </w:rPr>
        <w:t xml:space="preserve"> and early days of many </w:t>
      </w:r>
      <w:r w:rsidRPr="00BA7660">
        <w:rPr>
          <w:rStyle w:val="StyleUnderline"/>
          <w:highlight w:val="green"/>
        </w:rPr>
        <w:t>of</w:t>
      </w:r>
      <w:r w:rsidRPr="00D720F1">
        <w:rPr>
          <w:rStyle w:val="StyleUnderline"/>
        </w:rPr>
        <w:t xml:space="preserve"> these </w:t>
      </w:r>
      <w:r w:rsidRPr="00BA7660">
        <w:rPr>
          <w:rStyle w:val="StyleUnderline"/>
          <w:highlight w:val="green"/>
        </w:rPr>
        <w:t>institutions, becoming a</w:t>
      </w:r>
      <w:r w:rsidRPr="00D720F1">
        <w:rPr>
          <w:rStyle w:val="StyleUnderline"/>
        </w:rPr>
        <w:t xml:space="preserve"> </w:t>
      </w:r>
      <w:r w:rsidRPr="00D720F1">
        <w:rPr>
          <w:rStyle w:val="Emphasis"/>
        </w:rPr>
        <w:t xml:space="preserve">greater </w:t>
      </w:r>
      <w:r w:rsidRPr="00BA7660">
        <w:rPr>
          <w:rStyle w:val="Emphasis"/>
          <w:highlight w:val="green"/>
        </w:rPr>
        <w:t>voice</w:t>
      </w:r>
      <w:r w:rsidRPr="00BA7660">
        <w:rPr>
          <w:rStyle w:val="StyleUnderline"/>
          <w:highlight w:val="green"/>
        </w:rPr>
        <w:t xml:space="preserve"> for</w:t>
      </w:r>
      <w:r w:rsidRPr="00D720F1">
        <w:rPr>
          <w:rStyle w:val="StyleUnderline"/>
        </w:rPr>
        <w:t xml:space="preserve"> </w:t>
      </w:r>
      <w:r w:rsidRPr="00D720F1">
        <w:rPr>
          <w:rStyle w:val="Emphasis"/>
        </w:rPr>
        <w:t xml:space="preserve">global </w:t>
      </w:r>
      <w:r w:rsidRPr="00BA7660">
        <w:rPr>
          <w:rStyle w:val="Emphasis"/>
          <w:highlight w:val="green"/>
        </w:rPr>
        <w:t>governance</w:t>
      </w:r>
      <w:r w:rsidRPr="00D720F1">
        <w:rPr>
          <w:rStyle w:val="StyleUnderline"/>
        </w:rPr>
        <w:t xml:space="preserve"> for a better future </w:t>
      </w:r>
      <w:r w:rsidRPr="00BA7660">
        <w:rPr>
          <w:rStyle w:val="StyleUnderline"/>
          <w:highlight w:val="green"/>
        </w:rPr>
        <w:t>should be</w:t>
      </w:r>
      <w:r w:rsidRPr="00D720F1">
        <w:rPr>
          <w:sz w:val="16"/>
        </w:rPr>
        <w:t xml:space="preserve"> at the heart of </w:t>
      </w:r>
      <w:r w:rsidRPr="00D720F1">
        <w:rPr>
          <w:rStyle w:val="StyleUnderline"/>
        </w:rPr>
        <w:t xml:space="preserve">our </w:t>
      </w:r>
      <w:r w:rsidRPr="00BA7660">
        <w:rPr>
          <w:rStyle w:val="StyleUnderline"/>
          <w:highlight w:val="green"/>
        </w:rPr>
        <w:t>foreign policy</w:t>
      </w:r>
      <w:r w:rsidRPr="00D720F1">
        <w:rPr>
          <w:sz w:val="16"/>
        </w:rPr>
        <w:t>, in step with like-minded nations.</w:t>
      </w:r>
    </w:p>
    <w:p w14:paraId="57FD5D98" w14:textId="77777777" w:rsidR="00646A85" w:rsidRPr="00591E4D" w:rsidRDefault="00646A85" w:rsidP="00646A85">
      <w:pPr>
        <w:rPr>
          <w:sz w:val="16"/>
        </w:rPr>
      </w:pPr>
      <w:r w:rsidRPr="00D720F1">
        <w:rPr>
          <w:sz w:val="16"/>
        </w:rPr>
        <w:t xml:space="preserve">Macron has set the tone in his great speech to Americans before the U.S. Congress. It should be our cause as well because </w:t>
      </w:r>
      <w:r w:rsidRPr="00BA7660">
        <w:rPr>
          <w:rStyle w:val="StyleUnderline"/>
          <w:highlight w:val="green"/>
        </w:rPr>
        <w:t>unless we have</w:t>
      </w:r>
      <w:r w:rsidRPr="00D720F1">
        <w:rPr>
          <w:sz w:val="16"/>
        </w:rPr>
        <w:t xml:space="preserve"> a reinvigorated </w:t>
      </w:r>
      <w:r w:rsidRPr="00BA7660">
        <w:rPr>
          <w:rStyle w:val="Emphasis"/>
          <w:highlight w:val="green"/>
        </w:rPr>
        <w:t>multilat</w:t>
      </w:r>
      <w:r w:rsidRPr="00D720F1">
        <w:rPr>
          <w:rStyle w:val="Emphasis"/>
        </w:rPr>
        <w:t>eralism</w:t>
      </w:r>
      <w:r w:rsidRPr="00D720F1">
        <w:rPr>
          <w:rStyle w:val="StyleUnderline"/>
        </w:rPr>
        <w:t xml:space="preserve"> </w:t>
      </w:r>
      <w:r w:rsidRPr="00BA7660">
        <w:rPr>
          <w:rStyle w:val="StyleUnderline"/>
          <w:highlight w:val="green"/>
        </w:rPr>
        <w:t>we won’t solve</w:t>
      </w:r>
      <w:r w:rsidRPr="00D720F1">
        <w:rPr>
          <w:rStyle w:val="StyleUnderline"/>
        </w:rPr>
        <w:t xml:space="preserve"> many of the </w:t>
      </w:r>
      <w:r w:rsidRPr="00BA7660">
        <w:rPr>
          <w:rStyle w:val="StyleUnderline"/>
          <w:highlight w:val="green"/>
        </w:rPr>
        <w:t xml:space="preserve">problems that </w:t>
      </w:r>
      <w:r w:rsidRPr="00BA7660">
        <w:rPr>
          <w:rStyle w:val="Emphasis"/>
          <w:highlight w:val="green"/>
        </w:rPr>
        <w:t>threaten</w:t>
      </w:r>
      <w:r w:rsidRPr="00D720F1">
        <w:rPr>
          <w:rStyle w:val="StyleUnderline"/>
        </w:rPr>
        <w:t xml:space="preserve"> our </w:t>
      </w:r>
      <w:r w:rsidRPr="00D720F1">
        <w:rPr>
          <w:rStyle w:val="Emphasis"/>
        </w:rPr>
        <w:t xml:space="preserve">future </w:t>
      </w:r>
      <w:r w:rsidRPr="00BA7660">
        <w:rPr>
          <w:rStyle w:val="Emphasis"/>
          <w:highlight w:val="green"/>
        </w:rPr>
        <w:t>world</w:t>
      </w:r>
      <w:r w:rsidRPr="00D720F1">
        <w:rPr>
          <w:sz w:val="16"/>
        </w:rPr>
        <w:t>, with grim prospects for the future.</w:t>
      </w:r>
    </w:p>
    <w:p w14:paraId="2DFC7992" w14:textId="77777777" w:rsidR="00646A85" w:rsidRDefault="00646A85" w:rsidP="00646A85">
      <w:pPr>
        <w:pStyle w:val="Heading3"/>
      </w:pPr>
      <w:r>
        <w:lastRenderedPageBreak/>
        <w:t>OFF---1NC</w:t>
      </w:r>
    </w:p>
    <w:p w14:paraId="49D0985A" w14:textId="77777777" w:rsidR="00646A85" w:rsidRPr="00E341C9" w:rsidRDefault="00646A85" w:rsidP="00646A85">
      <w:r>
        <w:t>P-Paradoxes</w:t>
      </w:r>
    </w:p>
    <w:p w14:paraId="62718504" w14:textId="77777777" w:rsidR="00646A85" w:rsidRPr="00905374" w:rsidRDefault="00646A85" w:rsidP="00646A85">
      <w:pPr>
        <w:pStyle w:val="Heading4"/>
        <w:rPr>
          <w:rFonts w:asciiTheme="minorHAnsi" w:hAnsiTheme="minorHAnsi" w:cstheme="minorHAnsi"/>
        </w:rPr>
      </w:pPr>
      <w:r w:rsidRPr="00905374">
        <w:rPr>
          <w:rFonts w:asciiTheme="minorHAnsi" w:hAnsiTheme="minorHAnsi" w:cstheme="minorHAnsi"/>
        </w:rPr>
        <w:t xml:space="preserve">Paradoxes </w:t>
      </w:r>
      <w:r w:rsidRPr="00905374">
        <w:rPr>
          <w:rFonts w:asciiTheme="minorHAnsi" w:hAnsiTheme="minorHAnsi" w:cstheme="minorHAnsi"/>
          <w:u w:val="single"/>
        </w:rPr>
        <w:t>disprove the AFF</w:t>
      </w:r>
      <w:r w:rsidRPr="00905374">
        <w:rPr>
          <w:rFonts w:asciiTheme="minorHAnsi" w:hAnsiTheme="minorHAnsi" w:cstheme="minorHAnsi"/>
        </w:rPr>
        <w:t xml:space="preserve"> since they mean </w:t>
      </w:r>
      <w:r w:rsidRPr="00905374">
        <w:rPr>
          <w:rFonts w:asciiTheme="minorHAnsi" w:hAnsiTheme="minorHAnsi" w:cstheme="minorHAnsi"/>
          <w:u w:val="single"/>
        </w:rPr>
        <w:t>action</w:t>
      </w:r>
      <w:r w:rsidRPr="00905374">
        <w:rPr>
          <w:rFonts w:asciiTheme="minorHAnsi" w:hAnsiTheme="minorHAnsi" w:cstheme="minorHAnsi"/>
        </w:rPr>
        <w:t xml:space="preserve"> AND </w:t>
      </w:r>
      <w:r w:rsidRPr="00905374">
        <w:rPr>
          <w:rFonts w:asciiTheme="minorHAnsi" w:hAnsiTheme="minorHAnsi" w:cstheme="minorHAnsi"/>
          <w:u w:val="single"/>
        </w:rPr>
        <w:t>obligations</w:t>
      </w:r>
      <w:r w:rsidRPr="00905374">
        <w:rPr>
          <w:rFonts w:asciiTheme="minorHAnsi" w:hAnsiTheme="minorHAnsi" w:cstheme="minorHAnsi"/>
        </w:rPr>
        <w:t xml:space="preserve"> are </w:t>
      </w:r>
      <w:r w:rsidRPr="00905374">
        <w:rPr>
          <w:rFonts w:asciiTheme="minorHAnsi" w:hAnsiTheme="minorHAnsi" w:cstheme="minorHAnsi"/>
          <w:u w:val="single"/>
        </w:rPr>
        <w:t>impossible</w:t>
      </w:r>
      <w:r w:rsidRPr="00905374">
        <w:rPr>
          <w:rFonts w:asciiTheme="minorHAnsi" w:hAnsiTheme="minorHAnsi" w:cstheme="minorHAnsi"/>
        </w:rPr>
        <w:t>.</w:t>
      </w:r>
    </w:p>
    <w:p w14:paraId="3808DFDE" w14:textId="77777777" w:rsidR="00646A85" w:rsidRPr="00980E93" w:rsidRDefault="00646A85" w:rsidP="00646A85">
      <w:pPr>
        <w:pStyle w:val="Heading4"/>
      </w:pPr>
      <w:r w:rsidRPr="00905374">
        <w:rPr>
          <w:rFonts w:asciiTheme="minorHAnsi" w:hAnsiTheme="minorHAnsi" w:cstheme="minorHAnsi"/>
        </w:rPr>
        <w:t>1---</w:t>
      </w:r>
      <w:r w:rsidRPr="00905374">
        <w:rPr>
          <w:rFonts w:asciiTheme="minorHAnsi" w:hAnsiTheme="minorHAnsi" w:cstheme="minorHAnsi"/>
          <w:u w:val="single"/>
        </w:rPr>
        <w:t>Decision-making paradox</w:t>
      </w:r>
      <w:r w:rsidRPr="00905374">
        <w:rPr>
          <w:rFonts w:asciiTheme="minorHAnsi" w:hAnsiTheme="minorHAnsi" w:cstheme="minorHAnsi"/>
        </w:rPr>
        <w:t xml:space="preserve">. </w:t>
      </w:r>
      <w:r>
        <w:t xml:space="preserve">Makes warrants </w:t>
      </w:r>
      <w:r>
        <w:rPr>
          <w:u w:val="single"/>
        </w:rPr>
        <w:t>impossible</w:t>
      </w:r>
      <w:r>
        <w:t xml:space="preserve">---presumption. </w:t>
      </w:r>
    </w:p>
    <w:p w14:paraId="47811353" w14:textId="77777777" w:rsidR="00646A85" w:rsidRPr="004C45DD" w:rsidRDefault="00646A85" w:rsidP="00646A85">
      <w:pPr>
        <w:rPr>
          <w:rFonts w:eastAsia="Calibri"/>
        </w:rPr>
      </w:pPr>
      <w:r w:rsidRPr="00847311">
        <w:rPr>
          <w:rStyle w:val="Style13ptBold"/>
        </w:rPr>
        <w:t>Cling ’14</w:t>
      </w:r>
      <w:r w:rsidRPr="004C45DD">
        <w:rPr>
          <w:rFonts w:eastAsia="Calibri"/>
        </w:rPr>
        <w:t xml:space="preserve"> [Andrew; 2014; Professor of Philosophy and Chair of the Department of Philosophy at the College of Liberal Arts at the University of Alabama; </w:t>
      </w:r>
      <w:proofErr w:type="spellStart"/>
      <w:r w:rsidRPr="004C45DD">
        <w:rPr>
          <w:rFonts w:eastAsia="Calibri"/>
        </w:rPr>
        <w:t>Metaphilosophy</w:t>
      </w:r>
      <w:proofErr w:type="spellEnd"/>
      <w:r w:rsidRPr="004C45DD">
        <w:rPr>
          <w:rFonts w:eastAsia="Calibri"/>
        </w:rPr>
        <w:t>, “The Epistemic Regress Problem, the Problem of the Criterion, and the Value of Reasons,</w:t>
      </w:r>
      <w:r>
        <w:rPr>
          <w:rFonts w:eastAsia="Calibri"/>
        </w:rPr>
        <w:t>”</w:t>
      </w:r>
      <w:r w:rsidRPr="004C45DD">
        <w:rPr>
          <w:rFonts w:eastAsia="Calibri"/>
        </w:rPr>
        <w:t xml:space="preserve"> vol. 45, no. 2] </w:t>
      </w:r>
    </w:p>
    <w:p w14:paraId="3DCF4286" w14:textId="77777777" w:rsidR="00646A85" w:rsidRPr="004C45DD" w:rsidRDefault="00646A85" w:rsidP="00646A85">
      <w:pPr>
        <w:rPr>
          <w:rFonts w:eastAsia="Calibri"/>
          <w:sz w:val="16"/>
        </w:rPr>
      </w:pPr>
      <w:r w:rsidRPr="004C45DD">
        <w:rPr>
          <w:rFonts w:eastAsia="Calibri"/>
          <w:sz w:val="16"/>
        </w:rPr>
        <w:t xml:space="preserve">Epistemic reasons sanction propositions in ways that advance our interest in believing truths and avoiding belief in falsehoods on matters of concern. Regress problems afflict a proper subset of epistemic reasons: evidence-providing reasons. </w:t>
      </w:r>
      <w:r w:rsidRPr="00BA7660">
        <w:rPr>
          <w:rStyle w:val="Emphasis"/>
          <w:rFonts w:eastAsiaTheme="majorEastAsia"/>
          <w:highlight w:val="green"/>
        </w:rPr>
        <w:t>Evidence</w:t>
      </w:r>
      <w:r w:rsidRPr="00BA7660">
        <w:rPr>
          <w:rFonts w:eastAsia="Calibri"/>
          <w:highlight w:val="green"/>
          <w:u w:val="single"/>
        </w:rPr>
        <w:t>-providing reasons provide</w:t>
      </w:r>
      <w:r w:rsidRPr="004C45DD">
        <w:rPr>
          <w:rFonts w:eastAsia="Calibri"/>
          <w:sz w:val="16"/>
        </w:rPr>
        <w:t xml:space="preserve"> at least </w:t>
      </w:r>
      <w:r w:rsidRPr="00BA7660">
        <w:rPr>
          <w:rStyle w:val="Emphasis"/>
          <w:rFonts w:eastAsiaTheme="majorEastAsia"/>
          <w:highlight w:val="green"/>
        </w:rPr>
        <w:t>prima facie</w:t>
      </w:r>
      <w:r w:rsidRPr="00BA7660">
        <w:rPr>
          <w:rFonts w:eastAsia="Calibri"/>
          <w:highlight w:val="green"/>
          <w:u w:val="single"/>
        </w:rPr>
        <w:t xml:space="preserve"> evidence</w:t>
      </w:r>
      <w:r w:rsidRPr="004C45DD">
        <w:rPr>
          <w:rFonts w:eastAsia="Calibri"/>
          <w:u w:val="single"/>
        </w:rPr>
        <w:t xml:space="preserve"> for the </w:t>
      </w:r>
      <w:r w:rsidRPr="00AD165D">
        <w:rPr>
          <w:rStyle w:val="Emphasis"/>
          <w:rFonts w:eastAsiaTheme="majorEastAsia"/>
        </w:rPr>
        <w:t>truth</w:t>
      </w:r>
      <w:r w:rsidRPr="004C45DD">
        <w:rPr>
          <w:rFonts w:eastAsia="Calibri"/>
          <w:u w:val="single"/>
        </w:rPr>
        <w:t xml:space="preserve"> of their targets</w:t>
      </w:r>
      <w:r w:rsidRPr="004C45DD">
        <w:rPr>
          <w:rFonts w:eastAsia="Calibri"/>
          <w:sz w:val="16"/>
        </w:rPr>
        <w:t xml:space="preserve">. What distinguishes the different kinds of evidence-providing reasons from one another is the additional conditions they must satisfy—being nonarbitrary, being reliably produced, et cetera. </w:t>
      </w:r>
      <w:r w:rsidRPr="004C45DD">
        <w:rPr>
          <w:rFonts w:eastAsia="Calibri"/>
          <w:u w:val="single"/>
        </w:rPr>
        <w:t>Let “</w:t>
      </w:r>
      <w:r w:rsidRPr="00AD165D">
        <w:rPr>
          <w:rStyle w:val="Emphasis"/>
          <w:rFonts w:eastAsiaTheme="majorEastAsia"/>
        </w:rPr>
        <w:t>P1</w:t>
      </w:r>
      <w:r w:rsidRPr="004C45DD">
        <w:rPr>
          <w:rFonts w:eastAsia="Calibri"/>
          <w:u w:val="single"/>
        </w:rPr>
        <w:t>,” “</w:t>
      </w:r>
      <w:r w:rsidRPr="00AD165D">
        <w:rPr>
          <w:rStyle w:val="Emphasis"/>
          <w:rFonts w:eastAsiaTheme="majorEastAsia"/>
        </w:rPr>
        <w:t>P2</w:t>
      </w:r>
      <w:r w:rsidRPr="004C45DD">
        <w:rPr>
          <w:rFonts w:eastAsia="Calibri"/>
          <w:u w:val="single"/>
        </w:rPr>
        <w:t xml:space="preserve">,” et cetera be </w:t>
      </w:r>
      <w:r w:rsidRPr="00AD165D">
        <w:rPr>
          <w:rStyle w:val="Emphasis"/>
          <w:rFonts w:eastAsiaTheme="majorEastAsia"/>
        </w:rPr>
        <w:t>variables</w:t>
      </w:r>
      <w:r w:rsidRPr="004C45DD">
        <w:rPr>
          <w:rFonts w:eastAsia="Calibri"/>
          <w:u w:val="single"/>
        </w:rPr>
        <w:t xml:space="preserve"> for propositions</w:t>
      </w:r>
      <w:r w:rsidRPr="004C45DD">
        <w:rPr>
          <w:rFonts w:eastAsia="Calibri"/>
          <w:sz w:val="16"/>
        </w:rPr>
        <w:t xml:space="preserve">, </w:t>
      </w:r>
      <w:r w:rsidRPr="004C45DD">
        <w:rPr>
          <w:rFonts w:eastAsia="Calibri"/>
          <w:u w:val="single"/>
        </w:rPr>
        <w:t xml:space="preserve">and let </w:t>
      </w:r>
      <w:r w:rsidRPr="00AD165D">
        <w:rPr>
          <w:rStyle w:val="Emphasis"/>
          <w:rFonts w:eastAsiaTheme="majorEastAsia"/>
        </w:rPr>
        <w:t>expressions</w:t>
      </w:r>
      <w:r w:rsidRPr="004C45DD">
        <w:rPr>
          <w:rFonts w:eastAsia="Calibri"/>
          <w:sz w:val="16"/>
        </w:rPr>
        <w:t xml:space="preserve"> with the form x supports y </w:t>
      </w:r>
      <w:r w:rsidRPr="004C45DD">
        <w:rPr>
          <w:rFonts w:eastAsia="Calibri"/>
          <w:u w:val="single"/>
        </w:rPr>
        <w:t xml:space="preserve">be </w:t>
      </w:r>
      <w:r w:rsidRPr="00AD165D">
        <w:rPr>
          <w:rStyle w:val="Emphasis"/>
          <w:rFonts w:eastAsiaTheme="majorEastAsia"/>
        </w:rPr>
        <w:t>placeholders</w:t>
      </w:r>
      <w:r w:rsidRPr="004C45DD">
        <w:rPr>
          <w:rFonts w:eastAsia="Calibri"/>
          <w:u w:val="single"/>
        </w:rPr>
        <w:t xml:space="preserve"> for statements</w:t>
      </w:r>
      <w:r w:rsidRPr="004C45DD">
        <w:rPr>
          <w:rFonts w:eastAsia="Calibri"/>
          <w:sz w:val="16"/>
        </w:rPr>
        <w:t xml:space="preserve"> expressing the relations between good evidence-providing reasons and their targets for persons at times. </w:t>
      </w:r>
      <w:r w:rsidRPr="00BA7660">
        <w:rPr>
          <w:rFonts w:eastAsia="Calibri"/>
          <w:highlight w:val="green"/>
          <w:u w:val="single"/>
        </w:rPr>
        <w:t xml:space="preserve">There is a </w:t>
      </w:r>
      <w:r w:rsidRPr="00BA7660">
        <w:rPr>
          <w:rStyle w:val="Emphasis"/>
          <w:rFonts w:eastAsiaTheme="majorEastAsia"/>
          <w:highlight w:val="green"/>
        </w:rPr>
        <w:t>regress problem</w:t>
      </w:r>
      <w:r w:rsidRPr="004C45DD">
        <w:rPr>
          <w:rFonts w:eastAsia="Calibri"/>
          <w:u w:val="single"/>
        </w:rPr>
        <w:t xml:space="preserve"> for any kind of evidence-providing </w:t>
      </w:r>
      <w:r w:rsidRPr="00AD165D">
        <w:rPr>
          <w:rStyle w:val="Emphasis"/>
          <w:rFonts w:eastAsiaTheme="majorEastAsia"/>
        </w:rPr>
        <w:t>reason</w:t>
      </w:r>
      <w:r w:rsidRPr="004C45DD">
        <w:rPr>
          <w:rFonts w:eastAsia="Calibri"/>
          <w:u w:val="single"/>
        </w:rPr>
        <w:t xml:space="preserve"> when these jointly </w:t>
      </w:r>
      <w:r w:rsidRPr="00AD165D">
        <w:rPr>
          <w:rStyle w:val="Emphasis"/>
          <w:rFonts w:eastAsiaTheme="majorEastAsia"/>
        </w:rPr>
        <w:t>inconsistent</w:t>
      </w:r>
      <w:r w:rsidRPr="004C45DD">
        <w:rPr>
          <w:rFonts w:eastAsia="Calibri"/>
          <w:u w:val="single"/>
        </w:rPr>
        <w:t xml:space="preserve"> propositions are independently </w:t>
      </w:r>
      <w:r w:rsidRPr="00AD165D">
        <w:rPr>
          <w:rStyle w:val="Emphasis"/>
          <w:rFonts w:eastAsiaTheme="majorEastAsia"/>
        </w:rPr>
        <w:t>plausible</w:t>
      </w:r>
      <w:r w:rsidRPr="004C45DD">
        <w:rPr>
          <w:rFonts w:eastAsia="Calibri"/>
          <w:u w:val="single"/>
        </w:rPr>
        <w:t xml:space="preserve"> statements</w:t>
      </w:r>
      <w:r w:rsidRPr="004C45DD">
        <w:rPr>
          <w:rFonts w:eastAsia="Calibri"/>
          <w:sz w:val="16"/>
        </w:rPr>
        <w:t xml:space="preserve"> about that kind of reason:</w:t>
      </w:r>
    </w:p>
    <w:p w14:paraId="5337F3AF" w14:textId="77777777" w:rsidR="00646A85" w:rsidRPr="004C45DD" w:rsidRDefault="00646A85" w:rsidP="00646A85">
      <w:pPr>
        <w:rPr>
          <w:rFonts w:eastAsia="Calibri"/>
          <w:sz w:val="16"/>
        </w:rPr>
      </w:pPr>
      <w:r w:rsidRPr="004C45DD">
        <w:rPr>
          <w:rFonts w:eastAsia="Calibri"/>
          <w:sz w:val="16"/>
        </w:rPr>
        <w:t>(</w:t>
      </w:r>
      <w:r w:rsidRPr="004C45DD">
        <w:rPr>
          <w:rFonts w:eastAsia="Calibri"/>
          <w:u w:val="single"/>
        </w:rPr>
        <w:t xml:space="preserve">1E) It is </w:t>
      </w:r>
      <w:r w:rsidRPr="00AD165D">
        <w:rPr>
          <w:rStyle w:val="Emphasis"/>
          <w:rFonts w:eastAsiaTheme="majorEastAsia"/>
        </w:rPr>
        <w:t>possible</w:t>
      </w:r>
      <w:r w:rsidRPr="004C45DD">
        <w:rPr>
          <w:rFonts w:eastAsia="Calibri"/>
          <w:u w:val="single"/>
        </w:rPr>
        <w:t xml:space="preserve"> that </w:t>
      </w:r>
      <w:r w:rsidRPr="00BA7660">
        <w:rPr>
          <w:rFonts w:eastAsia="Calibri"/>
          <w:highlight w:val="green"/>
          <w:u w:val="single"/>
        </w:rPr>
        <w:t xml:space="preserve">there is a </w:t>
      </w:r>
      <w:r w:rsidRPr="00BA7660">
        <w:rPr>
          <w:rStyle w:val="Emphasis"/>
          <w:rFonts w:eastAsiaTheme="majorEastAsia"/>
          <w:highlight w:val="green"/>
        </w:rPr>
        <w:t>P1</w:t>
      </w:r>
      <w:r w:rsidRPr="00BA7660">
        <w:rPr>
          <w:rFonts w:eastAsia="Calibri"/>
          <w:highlight w:val="green"/>
          <w:u w:val="single"/>
        </w:rPr>
        <w:t xml:space="preserve"> and</w:t>
      </w:r>
      <w:r w:rsidRPr="004C45DD">
        <w:rPr>
          <w:rFonts w:eastAsia="Calibri"/>
          <w:u w:val="single"/>
        </w:rPr>
        <w:t xml:space="preserve"> a </w:t>
      </w:r>
      <w:r w:rsidRPr="00BA7660">
        <w:rPr>
          <w:rStyle w:val="Emphasis"/>
          <w:rFonts w:eastAsiaTheme="majorEastAsia"/>
          <w:highlight w:val="green"/>
        </w:rPr>
        <w:t>P2</w:t>
      </w:r>
      <w:r w:rsidRPr="00BA7660">
        <w:rPr>
          <w:rFonts w:eastAsia="Calibri"/>
          <w:highlight w:val="green"/>
          <w:u w:val="single"/>
        </w:rPr>
        <w:t xml:space="preserve"> such that P2 </w:t>
      </w:r>
      <w:r w:rsidRPr="00BA7660">
        <w:rPr>
          <w:rStyle w:val="Emphasis"/>
          <w:rFonts w:eastAsiaTheme="majorEastAsia"/>
          <w:highlight w:val="green"/>
        </w:rPr>
        <w:t>supports</w:t>
      </w:r>
      <w:r w:rsidRPr="00BA7660">
        <w:rPr>
          <w:rFonts w:eastAsia="Calibri"/>
          <w:highlight w:val="green"/>
          <w:u w:val="single"/>
        </w:rPr>
        <w:t xml:space="preserve"> P1</w:t>
      </w:r>
      <w:r w:rsidRPr="004C45DD">
        <w:rPr>
          <w:rFonts w:eastAsia="Calibri"/>
          <w:sz w:val="16"/>
        </w:rPr>
        <w:t>. 3</w:t>
      </w:r>
    </w:p>
    <w:p w14:paraId="248C54B8" w14:textId="77777777" w:rsidR="00646A85" w:rsidRPr="004C45DD" w:rsidRDefault="00646A85" w:rsidP="00646A85">
      <w:pPr>
        <w:rPr>
          <w:rFonts w:eastAsia="Calibri"/>
          <w:sz w:val="16"/>
        </w:rPr>
      </w:pPr>
      <w:r w:rsidRPr="004C45DD">
        <w:rPr>
          <w:rFonts w:eastAsia="Calibri"/>
          <w:sz w:val="16"/>
        </w:rPr>
        <w:t xml:space="preserve">(2E) Necessarily, </w:t>
      </w:r>
      <w:r w:rsidRPr="004C45DD">
        <w:rPr>
          <w:rFonts w:eastAsia="Calibri"/>
          <w:u w:val="single"/>
        </w:rPr>
        <w:t xml:space="preserve">for </w:t>
      </w:r>
      <w:r w:rsidRPr="00AD165D">
        <w:rPr>
          <w:rStyle w:val="Emphasis"/>
          <w:rFonts w:eastAsiaTheme="majorEastAsia"/>
        </w:rPr>
        <w:t>all</w:t>
      </w:r>
      <w:r w:rsidRPr="004C45DD">
        <w:rPr>
          <w:rFonts w:eastAsia="Calibri"/>
          <w:u w:val="single"/>
        </w:rPr>
        <w:t xml:space="preserve"> P1 and P2</w:t>
      </w:r>
      <w:r w:rsidRPr="004C45DD">
        <w:rPr>
          <w:rFonts w:eastAsia="Calibri"/>
          <w:sz w:val="16"/>
        </w:rPr>
        <w:t xml:space="preserve">, </w:t>
      </w:r>
      <w:r w:rsidRPr="00BA7660">
        <w:rPr>
          <w:rFonts w:eastAsia="Calibri"/>
          <w:highlight w:val="green"/>
          <w:u w:val="single"/>
        </w:rPr>
        <w:t xml:space="preserve">P2 supports P1 </w:t>
      </w:r>
      <w:r w:rsidRPr="00BA7660">
        <w:rPr>
          <w:rStyle w:val="Emphasis"/>
          <w:rFonts w:eastAsiaTheme="majorEastAsia"/>
          <w:highlight w:val="green"/>
        </w:rPr>
        <w:t>only</w:t>
      </w:r>
      <w:r w:rsidRPr="00BA7660">
        <w:rPr>
          <w:rFonts w:eastAsia="Calibri"/>
          <w:highlight w:val="green"/>
          <w:u w:val="single"/>
        </w:rPr>
        <w:t xml:space="preserve"> if there is a </w:t>
      </w:r>
      <w:r w:rsidRPr="00BA7660">
        <w:rPr>
          <w:rStyle w:val="Emphasis"/>
          <w:rFonts w:eastAsiaTheme="majorEastAsia"/>
          <w:highlight w:val="green"/>
        </w:rPr>
        <w:t>P3</w:t>
      </w:r>
      <w:r w:rsidRPr="004C45DD">
        <w:rPr>
          <w:rFonts w:eastAsia="Calibri"/>
          <w:sz w:val="16"/>
        </w:rPr>
        <w:t xml:space="preserve"> such </w:t>
      </w:r>
      <w:r w:rsidRPr="00BA7660">
        <w:rPr>
          <w:rFonts w:eastAsia="Calibri"/>
          <w:highlight w:val="green"/>
          <w:u w:val="single"/>
        </w:rPr>
        <w:t>that</w:t>
      </w:r>
      <w:r w:rsidRPr="004C45DD">
        <w:rPr>
          <w:rFonts w:eastAsia="Calibri"/>
          <w:sz w:val="16"/>
        </w:rPr>
        <w:t xml:space="preserve"> P3 </w:t>
      </w:r>
      <w:r w:rsidRPr="00BA7660">
        <w:rPr>
          <w:rFonts w:eastAsia="Calibri"/>
          <w:highlight w:val="green"/>
          <w:u w:val="single"/>
        </w:rPr>
        <w:t xml:space="preserve">supports </w:t>
      </w:r>
      <w:r w:rsidRPr="00BA7660">
        <w:rPr>
          <w:rStyle w:val="Emphasis"/>
          <w:rFonts w:eastAsiaTheme="majorEastAsia"/>
          <w:highlight w:val="green"/>
        </w:rPr>
        <w:t>P2</w:t>
      </w:r>
      <w:r w:rsidRPr="004C45DD">
        <w:rPr>
          <w:rFonts w:eastAsia="Calibri"/>
          <w:sz w:val="16"/>
        </w:rPr>
        <w:t xml:space="preserve">. </w:t>
      </w:r>
    </w:p>
    <w:p w14:paraId="369AF002" w14:textId="77777777" w:rsidR="00646A85" w:rsidRPr="00EE3217" w:rsidRDefault="00646A85" w:rsidP="00646A85">
      <w:pPr>
        <w:rPr>
          <w:rFonts w:eastAsia="Calibri"/>
          <w:sz w:val="16"/>
        </w:rPr>
      </w:pPr>
      <w:r w:rsidRPr="004C45DD">
        <w:rPr>
          <w:rFonts w:eastAsia="Calibri"/>
          <w:sz w:val="16"/>
        </w:rPr>
        <w:t xml:space="preserve">(3E) Necessarily, if it is necessary that for all P1 and P2, </w:t>
      </w:r>
      <w:r w:rsidRPr="004C45DD">
        <w:rPr>
          <w:rFonts w:eastAsia="Calibri"/>
          <w:u w:val="single"/>
        </w:rPr>
        <w:t xml:space="preserve">P2 supports P1 </w:t>
      </w:r>
      <w:r w:rsidRPr="00AD165D">
        <w:rPr>
          <w:rStyle w:val="Emphasis"/>
          <w:rFonts w:eastAsiaTheme="majorEastAsia"/>
        </w:rPr>
        <w:t>only</w:t>
      </w:r>
      <w:r w:rsidRPr="004C45DD">
        <w:rPr>
          <w:rFonts w:eastAsia="Calibri"/>
          <w:u w:val="single"/>
        </w:rPr>
        <w:t xml:space="preserve"> if P1 is the </w:t>
      </w:r>
      <w:r w:rsidRPr="00AD165D">
        <w:rPr>
          <w:rStyle w:val="Emphasis"/>
          <w:rFonts w:eastAsiaTheme="majorEastAsia"/>
        </w:rPr>
        <w:t>first</w:t>
      </w:r>
      <w:r w:rsidRPr="004C45DD">
        <w:rPr>
          <w:rFonts w:eastAsia="Calibri"/>
          <w:u w:val="single"/>
        </w:rPr>
        <w:t xml:space="preserve"> component of a </w:t>
      </w:r>
      <w:r w:rsidRPr="00AD165D">
        <w:rPr>
          <w:rStyle w:val="Emphasis"/>
          <w:rFonts w:eastAsiaTheme="majorEastAsia"/>
        </w:rPr>
        <w:t>sequence</w:t>
      </w:r>
      <w:r w:rsidRPr="004C45DD">
        <w:rPr>
          <w:rFonts w:eastAsia="Calibri"/>
          <w:sz w:val="16"/>
        </w:rPr>
        <w:t xml:space="preserve"> of propositions </w:t>
      </w:r>
      <w:r w:rsidRPr="004C45DD">
        <w:rPr>
          <w:rFonts w:ascii="Cambria Math" w:eastAsia="Calibri" w:hAnsi="Cambria Math" w:cs="Cambria Math"/>
          <w:sz w:val="16"/>
        </w:rPr>
        <w:t>〈</w:t>
      </w:r>
      <w:r w:rsidRPr="004C45DD">
        <w:rPr>
          <w:rFonts w:eastAsia="Calibri"/>
          <w:sz w:val="16"/>
        </w:rPr>
        <w:t xml:space="preserve">P1, P2, ... </w:t>
      </w:r>
      <w:r w:rsidRPr="004C45DD">
        <w:rPr>
          <w:rFonts w:ascii="Cambria Math" w:eastAsia="Calibri" w:hAnsi="Cambria Math" w:cs="Cambria Math"/>
          <w:sz w:val="16"/>
        </w:rPr>
        <w:t>〉</w:t>
      </w:r>
      <w:r w:rsidRPr="004C45DD">
        <w:rPr>
          <w:rFonts w:eastAsia="Calibri"/>
          <w:sz w:val="16"/>
        </w:rPr>
        <w:t xml:space="preserve"> </w:t>
      </w:r>
      <w:r w:rsidRPr="00BA7660">
        <w:rPr>
          <w:rFonts w:eastAsia="Calibri"/>
          <w:highlight w:val="green"/>
          <w:u w:val="single"/>
        </w:rPr>
        <w:t>each component</w:t>
      </w:r>
      <w:r w:rsidRPr="004C45DD">
        <w:rPr>
          <w:rFonts w:eastAsia="Calibri"/>
          <w:u w:val="single"/>
        </w:rPr>
        <w:t xml:space="preserve"> of which </w:t>
      </w:r>
      <w:r w:rsidRPr="00BA7660">
        <w:rPr>
          <w:rFonts w:eastAsia="Calibri"/>
          <w:highlight w:val="green"/>
          <w:u w:val="single"/>
        </w:rPr>
        <w:t xml:space="preserve">has a </w:t>
      </w:r>
      <w:r w:rsidRPr="00BA7660">
        <w:rPr>
          <w:rStyle w:val="Emphasis"/>
          <w:rFonts w:eastAsiaTheme="majorEastAsia"/>
          <w:highlight w:val="green"/>
        </w:rPr>
        <w:t>successor</w:t>
      </w:r>
      <w:r w:rsidRPr="00BA7660">
        <w:rPr>
          <w:rFonts w:eastAsia="Calibri"/>
          <w:highlight w:val="green"/>
          <w:u w:val="single"/>
        </w:rPr>
        <w:t xml:space="preserve"> that supports it</w:t>
      </w:r>
      <w:r w:rsidRPr="004C45DD">
        <w:rPr>
          <w:rFonts w:eastAsia="Calibri"/>
          <w:sz w:val="16"/>
        </w:rPr>
        <w:t>, then it is not possible that there is a P1 and a P2 such that P2 supports P1 (Cling 2008, 404—5).</w:t>
      </w:r>
    </w:p>
    <w:p w14:paraId="70F65C68" w14:textId="77777777" w:rsidR="00646A85" w:rsidRPr="00905374" w:rsidRDefault="00646A85" w:rsidP="00646A85">
      <w:pPr>
        <w:pStyle w:val="Heading4"/>
        <w:rPr>
          <w:rFonts w:asciiTheme="minorHAnsi" w:hAnsiTheme="minorHAnsi" w:cstheme="minorHAnsi"/>
        </w:rPr>
      </w:pPr>
      <w:r w:rsidRPr="00905374">
        <w:rPr>
          <w:rFonts w:asciiTheme="minorHAnsi" w:hAnsiTheme="minorHAnsi" w:cstheme="minorHAnsi"/>
        </w:rPr>
        <w:t>2---</w:t>
      </w:r>
      <w:r w:rsidRPr="00905374">
        <w:rPr>
          <w:rFonts w:asciiTheme="minorHAnsi" w:hAnsiTheme="minorHAnsi" w:cstheme="minorHAnsi"/>
          <w:u w:val="single"/>
        </w:rPr>
        <w:t>Zeno’s paradox</w:t>
      </w:r>
      <w:r w:rsidRPr="00905374">
        <w:rPr>
          <w:rFonts w:asciiTheme="minorHAnsi" w:hAnsiTheme="minorHAnsi" w:cstheme="minorHAnsi"/>
        </w:rPr>
        <w:t xml:space="preserve">. If the </w:t>
      </w:r>
      <w:r w:rsidRPr="00905374">
        <w:rPr>
          <w:rFonts w:asciiTheme="minorHAnsi" w:hAnsiTheme="minorHAnsi" w:cstheme="minorHAnsi"/>
          <w:u w:val="single"/>
        </w:rPr>
        <w:t>AFF</w:t>
      </w:r>
      <w:r w:rsidRPr="00905374">
        <w:rPr>
          <w:rFonts w:asciiTheme="minorHAnsi" w:hAnsiTheme="minorHAnsi" w:cstheme="minorHAnsi"/>
        </w:rPr>
        <w:t xml:space="preserve"> is an action, it can be divided into </w:t>
      </w:r>
      <w:r w:rsidRPr="00905374">
        <w:rPr>
          <w:rFonts w:asciiTheme="minorHAnsi" w:hAnsiTheme="minorHAnsi" w:cstheme="minorHAnsi"/>
          <w:u w:val="single"/>
        </w:rPr>
        <w:t>infinitely small</w:t>
      </w:r>
      <w:r w:rsidRPr="00905374">
        <w:rPr>
          <w:rFonts w:asciiTheme="minorHAnsi" w:hAnsiTheme="minorHAnsi" w:cstheme="minorHAnsi"/>
        </w:rPr>
        <w:t xml:space="preserve"> portions until </w:t>
      </w:r>
      <w:r w:rsidRPr="00905374">
        <w:rPr>
          <w:rFonts w:asciiTheme="minorHAnsi" w:hAnsiTheme="minorHAnsi" w:cstheme="minorHAnsi"/>
          <w:u w:val="single"/>
        </w:rPr>
        <w:t>mathematically</w:t>
      </w:r>
      <w:r w:rsidRPr="00905374">
        <w:rPr>
          <w:rFonts w:asciiTheme="minorHAnsi" w:hAnsiTheme="minorHAnsi" w:cstheme="minorHAnsi"/>
        </w:rPr>
        <w:t xml:space="preserve"> the steps required take </w:t>
      </w:r>
      <w:r w:rsidRPr="00905374">
        <w:rPr>
          <w:rFonts w:asciiTheme="minorHAnsi" w:hAnsiTheme="minorHAnsi" w:cstheme="minorHAnsi"/>
          <w:u w:val="single"/>
        </w:rPr>
        <w:t>zero time</w:t>
      </w:r>
      <w:r w:rsidRPr="00905374">
        <w:rPr>
          <w:rFonts w:asciiTheme="minorHAnsi" w:hAnsiTheme="minorHAnsi" w:cstheme="minorHAnsi"/>
        </w:rPr>
        <w:t xml:space="preserve"> which can’t add up to </w:t>
      </w:r>
      <w:r w:rsidRPr="00905374">
        <w:rPr>
          <w:rFonts w:asciiTheme="minorHAnsi" w:hAnsiTheme="minorHAnsi" w:cstheme="minorHAnsi"/>
          <w:u w:val="single"/>
        </w:rPr>
        <w:t>create reality</w:t>
      </w:r>
      <w:r w:rsidRPr="00905374">
        <w:rPr>
          <w:rFonts w:asciiTheme="minorHAnsi" w:hAnsiTheme="minorHAnsi" w:cstheme="minorHAnsi"/>
        </w:rPr>
        <w:t>.</w:t>
      </w:r>
    </w:p>
    <w:p w14:paraId="36440043" w14:textId="77777777" w:rsidR="00646A85" w:rsidRPr="00B369A3" w:rsidRDefault="00646A85" w:rsidP="00646A85">
      <w:pPr>
        <w:pStyle w:val="Heading4"/>
        <w:rPr>
          <w:rFonts w:asciiTheme="minorHAnsi" w:hAnsiTheme="minorHAnsi" w:cstheme="minorHAnsi"/>
        </w:rPr>
      </w:pPr>
      <w:r w:rsidRPr="00905374">
        <w:rPr>
          <w:rFonts w:asciiTheme="minorHAnsi" w:hAnsiTheme="minorHAnsi" w:cstheme="minorHAnsi"/>
        </w:rPr>
        <w:t>3---</w:t>
      </w:r>
      <w:r w:rsidRPr="00905374">
        <w:rPr>
          <w:rFonts w:asciiTheme="minorHAnsi" w:hAnsiTheme="minorHAnsi" w:cstheme="minorHAnsi"/>
          <w:u w:val="single"/>
        </w:rPr>
        <w:t>Place paradox</w:t>
      </w:r>
      <w:r w:rsidRPr="00905374">
        <w:rPr>
          <w:rFonts w:asciiTheme="minorHAnsi" w:hAnsiTheme="minorHAnsi" w:cstheme="minorHAnsi"/>
        </w:rPr>
        <w:t xml:space="preserve">. If </w:t>
      </w:r>
      <w:r w:rsidRPr="00905374">
        <w:rPr>
          <w:rFonts w:asciiTheme="minorHAnsi" w:hAnsiTheme="minorHAnsi" w:cstheme="minorHAnsi"/>
          <w:u w:val="single"/>
        </w:rPr>
        <w:t>everything</w:t>
      </w:r>
      <w:r w:rsidRPr="00905374">
        <w:rPr>
          <w:rFonts w:asciiTheme="minorHAnsi" w:hAnsiTheme="minorHAnsi" w:cstheme="minorHAnsi"/>
        </w:rPr>
        <w:t xml:space="preserve"> exists in a place, that place </w:t>
      </w:r>
      <w:r w:rsidRPr="00905374">
        <w:rPr>
          <w:rFonts w:asciiTheme="minorHAnsi" w:hAnsiTheme="minorHAnsi" w:cstheme="minorHAnsi"/>
          <w:u w:val="single"/>
        </w:rPr>
        <w:t>must have a place</w:t>
      </w:r>
      <w:r w:rsidRPr="00905374">
        <w:rPr>
          <w:rFonts w:asciiTheme="minorHAnsi" w:hAnsiTheme="minorHAnsi" w:cstheme="minorHAnsi"/>
        </w:rPr>
        <w:t xml:space="preserve"> it exists in, but everything </w:t>
      </w:r>
      <w:r w:rsidRPr="00905374">
        <w:rPr>
          <w:rFonts w:asciiTheme="minorHAnsi" w:hAnsiTheme="minorHAnsi" w:cstheme="minorHAnsi"/>
          <w:u w:val="single"/>
        </w:rPr>
        <w:t>can’t</w:t>
      </w:r>
      <w:r w:rsidRPr="00905374">
        <w:rPr>
          <w:rFonts w:asciiTheme="minorHAnsi" w:hAnsiTheme="minorHAnsi" w:cstheme="minorHAnsi"/>
        </w:rPr>
        <w:t xml:space="preserve"> be </w:t>
      </w:r>
      <w:r w:rsidRPr="00905374">
        <w:rPr>
          <w:rFonts w:asciiTheme="minorHAnsi" w:hAnsiTheme="minorHAnsi" w:cstheme="minorHAnsi"/>
          <w:u w:val="single"/>
        </w:rPr>
        <w:t xml:space="preserve">inside of </w:t>
      </w:r>
      <w:proofErr w:type="gramStart"/>
      <w:r w:rsidRPr="00905374">
        <w:rPr>
          <w:rFonts w:asciiTheme="minorHAnsi" w:hAnsiTheme="minorHAnsi" w:cstheme="minorHAnsi"/>
          <w:u w:val="single"/>
        </w:rPr>
        <w:t>something</w:t>
      </w:r>
      <w:proofErr w:type="gramEnd"/>
      <w:r w:rsidRPr="00905374">
        <w:rPr>
          <w:rFonts w:asciiTheme="minorHAnsi" w:hAnsiTheme="minorHAnsi" w:cstheme="minorHAnsi"/>
        </w:rPr>
        <w:t xml:space="preserve"> so the space-time continuum is </w:t>
      </w:r>
      <w:r w:rsidRPr="00905374">
        <w:rPr>
          <w:rFonts w:asciiTheme="minorHAnsi" w:hAnsiTheme="minorHAnsi" w:cstheme="minorHAnsi"/>
          <w:u w:val="single"/>
        </w:rPr>
        <w:t>incoherent</w:t>
      </w:r>
      <w:r w:rsidRPr="00905374">
        <w:rPr>
          <w:rFonts w:asciiTheme="minorHAnsi" w:hAnsiTheme="minorHAnsi" w:cstheme="minorHAnsi"/>
        </w:rPr>
        <w:t xml:space="preserve">. </w:t>
      </w:r>
    </w:p>
    <w:p w14:paraId="69CAD531" w14:textId="73BDD476" w:rsidR="00646A85" w:rsidRDefault="00CD56E1" w:rsidP="00646A85">
      <w:pPr>
        <w:pStyle w:val="Heading2"/>
      </w:pPr>
      <w:r>
        <w:lastRenderedPageBreak/>
        <w:t>Adv---Wildfires</w:t>
      </w:r>
    </w:p>
    <w:p w14:paraId="2561A440" w14:textId="77777777" w:rsidR="00646A85" w:rsidRDefault="00646A85" w:rsidP="00646A85">
      <w:pPr>
        <w:pStyle w:val="Heading3"/>
      </w:pPr>
      <w:r>
        <w:lastRenderedPageBreak/>
        <w:t xml:space="preserve">Turn---1NC </w:t>
      </w:r>
    </w:p>
    <w:p w14:paraId="2DE6F0DC" w14:textId="77777777" w:rsidR="00646A85" w:rsidRPr="00801F53" w:rsidRDefault="00646A85" w:rsidP="00646A85">
      <w:pPr>
        <w:pStyle w:val="Heading4"/>
      </w:pPr>
      <w:r>
        <w:t xml:space="preserve">Extinction is </w:t>
      </w:r>
      <w:r>
        <w:rPr>
          <w:u w:val="single"/>
        </w:rPr>
        <w:t>good</w:t>
      </w:r>
      <w:r>
        <w:t xml:space="preserve">---it solves </w:t>
      </w:r>
      <w:r>
        <w:rPr>
          <w:u w:val="single"/>
        </w:rPr>
        <w:t>future generations</w:t>
      </w:r>
      <w:r>
        <w:t xml:space="preserve"> of </w:t>
      </w:r>
      <w:r>
        <w:rPr>
          <w:u w:val="single"/>
        </w:rPr>
        <w:t>non-human</w:t>
      </w:r>
      <w:r>
        <w:t xml:space="preserve"> suffering.</w:t>
      </w:r>
    </w:p>
    <w:p w14:paraId="0FB2F7F3" w14:textId="77777777" w:rsidR="00646A85" w:rsidRPr="00C304A7" w:rsidRDefault="00646A85" w:rsidP="00646A85">
      <w:r w:rsidRPr="00C304A7">
        <w:rPr>
          <w:rStyle w:val="Style13ptBold"/>
        </w:rPr>
        <w:t>O’Brien ’24</w:t>
      </w:r>
      <w:r>
        <w:t xml:space="preserve"> [Gary; January 19; Research Assistant Professor at Lingnan University, fellow at the Hong Kong Catastrophic Risk Centre, Research Associate at the Institute of Ethics in Technology, Ph.D. from the University of Oxford </w:t>
      </w:r>
      <w:proofErr w:type="spellStart"/>
      <w:r>
        <w:t>Uehiro</w:t>
      </w:r>
      <w:proofErr w:type="spellEnd"/>
      <w:r>
        <w:t xml:space="preserve"> Centre for Practical Ethic; Brill, “The Case for Animal-Inclusive </w:t>
      </w:r>
      <w:proofErr w:type="spellStart"/>
      <w:r>
        <w:t>Longtermism</w:t>
      </w:r>
      <w:proofErr w:type="spellEnd"/>
      <w:r>
        <w:t>,” brill.com/view/journals/jmp/aop/article-10.1163-17455243-20234296/article-10.1163-17455243-20234296.xml]</w:t>
      </w:r>
    </w:p>
    <w:p w14:paraId="5FDED874" w14:textId="77777777" w:rsidR="00646A85" w:rsidRPr="008C11C5" w:rsidRDefault="00646A85" w:rsidP="00646A85">
      <w:pPr>
        <w:rPr>
          <w:sz w:val="16"/>
        </w:rPr>
      </w:pPr>
      <w:r w:rsidRPr="008C11C5">
        <w:rPr>
          <w:sz w:val="16"/>
        </w:rPr>
        <w:t xml:space="preserve">It also seems likely that </w:t>
      </w:r>
      <w:r w:rsidRPr="009972F3">
        <w:rPr>
          <w:rStyle w:val="StyleUnderline"/>
        </w:rPr>
        <w:t xml:space="preserve">the </w:t>
      </w:r>
      <w:r w:rsidRPr="00BA7660">
        <w:rPr>
          <w:rStyle w:val="Emphasis"/>
          <w:highlight w:val="green"/>
        </w:rPr>
        <w:t>Big Future</w:t>
      </w:r>
      <w:r w:rsidRPr="009972F3">
        <w:rPr>
          <w:rStyle w:val="StyleUnderline"/>
        </w:rPr>
        <w:t xml:space="preserve"> premise </w:t>
      </w:r>
      <w:r w:rsidRPr="00BA7660">
        <w:rPr>
          <w:rStyle w:val="StyleUnderline"/>
          <w:highlight w:val="green"/>
        </w:rPr>
        <w:t>applies</w:t>
      </w:r>
      <w:r w:rsidRPr="008C11C5">
        <w:rPr>
          <w:sz w:val="16"/>
        </w:rPr>
        <w:t xml:space="preserve"> at least as well </w:t>
      </w:r>
      <w:r w:rsidRPr="00BA7660">
        <w:rPr>
          <w:rStyle w:val="StyleUnderline"/>
          <w:highlight w:val="green"/>
        </w:rPr>
        <w:t xml:space="preserve">to </w:t>
      </w:r>
      <w:r w:rsidRPr="00BA7660">
        <w:rPr>
          <w:rStyle w:val="Emphasis"/>
          <w:highlight w:val="green"/>
        </w:rPr>
        <w:t>animals</w:t>
      </w:r>
      <w:r w:rsidRPr="008C11C5">
        <w:rPr>
          <w:sz w:val="16"/>
        </w:rPr>
        <w:t xml:space="preserve"> as it does to humans. At present there are around 8 billion </w:t>
      </w:r>
      <w:r w:rsidRPr="00BA7660">
        <w:rPr>
          <w:rStyle w:val="StyleUnderline"/>
          <w:highlight w:val="green"/>
        </w:rPr>
        <w:t>human</w:t>
      </w:r>
      <w:r w:rsidRPr="009972F3">
        <w:rPr>
          <w:rStyle w:val="StyleUnderline"/>
        </w:rPr>
        <w:t xml:space="preserve"> being</w:t>
      </w:r>
      <w:r w:rsidRPr="00BA7660">
        <w:rPr>
          <w:rStyle w:val="StyleUnderline"/>
          <w:highlight w:val="green"/>
        </w:rPr>
        <w:t>s</w:t>
      </w:r>
      <w:r w:rsidRPr="008C11C5">
        <w:rPr>
          <w:sz w:val="16"/>
        </w:rPr>
        <w:t xml:space="preserve"> on the planet, but we </w:t>
      </w:r>
      <w:r w:rsidRPr="00BA7660">
        <w:rPr>
          <w:rStyle w:val="StyleUnderline"/>
          <w:highlight w:val="green"/>
        </w:rPr>
        <w:t xml:space="preserve">are </w:t>
      </w:r>
      <w:r w:rsidRPr="00BA7660">
        <w:rPr>
          <w:rStyle w:val="Emphasis"/>
          <w:highlight w:val="green"/>
        </w:rPr>
        <w:t>outnumbered</w:t>
      </w:r>
      <w:r w:rsidRPr="008C11C5">
        <w:rPr>
          <w:rStyle w:val="StyleUnderline"/>
        </w:rPr>
        <w:t xml:space="preserve"> by</w:t>
      </w:r>
      <w:r w:rsidRPr="008C11C5">
        <w:rPr>
          <w:sz w:val="16"/>
        </w:rPr>
        <w:t xml:space="preserve"> other sentient vertebrate </w:t>
      </w:r>
      <w:r w:rsidRPr="008C11C5">
        <w:rPr>
          <w:rStyle w:val="StyleUnderline"/>
        </w:rPr>
        <w:t>animals of whom there are</w:t>
      </w:r>
      <w:r w:rsidRPr="008C11C5">
        <w:rPr>
          <w:sz w:val="16"/>
        </w:rPr>
        <w:t xml:space="preserve"> at the very least 10 trillion (10^13) and perhaps more than </w:t>
      </w:r>
      <w:r w:rsidRPr="008C11C5">
        <w:rPr>
          <w:rStyle w:val="StyleUnderline"/>
        </w:rPr>
        <w:t xml:space="preserve">a </w:t>
      </w:r>
      <w:r w:rsidRPr="008C11C5">
        <w:rPr>
          <w:rStyle w:val="Emphasis"/>
        </w:rPr>
        <w:t>quadrillion</w:t>
      </w:r>
      <w:r w:rsidRPr="008C11C5">
        <w:rPr>
          <w:sz w:val="16"/>
        </w:rPr>
        <w:t xml:space="preserve"> (10^15) (Tomasik, 2019). On conservative estimates, then, animals outnumber human beings by between a thousand and a hundred thousand to one, but the true population of </w:t>
      </w:r>
      <w:r w:rsidRPr="009972F3">
        <w:rPr>
          <w:rStyle w:val="StyleUnderline"/>
        </w:rPr>
        <w:t xml:space="preserve">animals may be </w:t>
      </w:r>
      <w:r w:rsidRPr="009972F3">
        <w:rPr>
          <w:rStyle w:val="Emphasis"/>
        </w:rPr>
        <w:t>orders of magnitude</w:t>
      </w:r>
      <w:r w:rsidRPr="009972F3">
        <w:rPr>
          <w:rStyle w:val="StyleUnderline"/>
        </w:rPr>
        <w:t xml:space="preserve"> higher. </w:t>
      </w:r>
      <w:r w:rsidRPr="00BA7660">
        <w:rPr>
          <w:rStyle w:val="StyleUnderline"/>
          <w:highlight w:val="green"/>
        </w:rPr>
        <w:t xml:space="preserve">Bristlemouth fish </w:t>
      </w:r>
      <w:r w:rsidRPr="00BA7660">
        <w:rPr>
          <w:rStyle w:val="Emphasis"/>
          <w:highlight w:val="green"/>
        </w:rPr>
        <w:t>alone</w:t>
      </w:r>
      <w:r w:rsidRPr="00FB1FBF">
        <w:rPr>
          <w:rStyle w:val="StyleUnderline"/>
        </w:rPr>
        <w:t xml:space="preserve"> may </w:t>
      </w:r>
      <w:r w:rsidRPr="00BA7660">
        <w:rPr>
          <w:rStyle w:val="StyleUnderline"/>
          <w:highlight w:val="green"/>
        </w:rPr>
        <w:t>number in the quadrillions</w:t>
      </w:r>
      <w:r w:rsidRPr="008C11C5">
        <w:rPr>
          <w:sz w:val="16"/>
        </w:rPr>
        <w:t xml:space="preserve"> (Woods Hole Oceanographic Institution, 2019). This means that most sentient individuals are nonhuman animals. If we assume that animal and human populations will remain at the same ratio in the long term, then </w:t>
      </w:r>
      <w:r w:rsidRPr="009972F3">
        <w:rPr>
          <w:rStyle w:val="StyleUnderline"/>
        </w:rPr>
        <w:t xml:space="preserve">the long-term </w:t>
      </w:r>
      <w:r w:rsidRPr="00BA7660">
        <w:rPr>
          <w:rStyle w:val="StyleUnderline"/>
          <w:highlight w:val="green"/>
        </w:rPr>
        <w:t>future has</w:t>
      </w:r>
      <w:r w:rsidRPr="009972F3">
        <w:rPr>
          <w:rStyle w:val="StyleUnderline"/>
        </w:rPr>
        <w:t xml:space="preserve"> the potential to contain </w:t>
      </w:r>
      <w:r w:rsidRPr="009972F3">
        <w:rPr>
          <w:rStyle w:val="Emphasis"/>
        </w:rPr>
        <w:t>fa</w:t>
      </w:r>
      <w:r w:rsidRPr="008C11C5">
        <w:rPr>
          <w:rStyle w:val="Emphasis"/>
        </w:rPr>
        <w:t>r</w:t>
      </w:r>
      <w:r w:rsidRPr="00BA7660">
        <w:rPr>
          <w:rStyle w:val="StyleUnderline"/>
          <w:highlight w:val="green"/>
        </w:rPr>
        <w:t xml:space="preserve"> more</w:t>
      </w:r>
      <w:r w:rsidRPr="0090427E">
        <w:rPr>
          <w:rStyle w:val="StyleUnderline"/>
        </w:rPr>
        <w:t xml:space="preserve"> </w:t>
      </w:r>
      <w:r w:rsidRPr="008C11C5">
        <w:rPr>
          <w:rStyle w:val="Emphasis"/>
        </w:rPr>
        <w:t>a</w:t>
      </w:r>
      <w:r w:rsidRPr="009972F3">
        <w:rPr>
          <w:rStyle w:val="Emphasis"/>
        </w:rPr>
        <w:t xml:space="preserve">nimal </w:t>
      </w:r>
      <w:r w:rsidRPr="00BA7660">
        <w:rPr>
          <w:rStyle w:val="Emphasis"/>
          <w:highlight w:val="green"/>
        </w:rPr>
        <w:t>suffering</w:t>
      </w:r>
      <w:r w:rsidRPr="008C11C5">
        <w:rPr>
          <w:sz w:val="16"/>
        </w:rPr>
        <w:t xml:space="preserve"> and wellbeing </w:t>
      </w:r>
      <w:r w:rsidRPr="00BA7660">
        <w:rPr>
          <w:rStyle w:val="StyleUnderline"/>
          <w:highlight w:val="green"/>
        </w:rPr>
        <w:t>than</w:t>
      </w:r>
      <w:r w:rsidRPr="000D5A94">
        <w:rPr>
          <w:rStyle w:val="StyleUnderline"/>
        </w:rPr>
        <w:t xml:space="preserve"> </w:t>
      </w:r>
      <w:r w:rsidRPr="008C11C5">
        <w:rPr>
          <w:rStyle w:val="Emphasis"/>
        </w:rPr>
        <w:t>h</w:t>
      </w:r>
      <w:r w:rsidRPr="009972F3">
        <w:rPr>
          <w:rStyle w:val="Emphasis"/>
        </w:rPr>
        <w:t>uman</w:t>
      </w:r>
      <w:r w:rsidRPr="008C11C5">
        <w:rPr>
          <w:sz w:val="16"/>
        </w:rPr>
        <w:t xml:space="preserve"> suffering and </w:t>
      </w:r>
      <w:r w:rsidRPr="00BA7660">
        <w:rPr>
          <w:rStyle w:val="Emphasis"/>
          <w:highlight w:val="green"/>
        </w:rPr>
        <w:t>wellbeing</w:t>
      </w:r>
      <w:r w:rsidRPr="008C11C5">
        <w:rPr>
          <w:sz w:val="16"/>
        </w:rPr>
        <w:t xml:space="preserve">. If we are impartially concerned with maximizing wellbeing and minimizing suffering, then we ought to be very concerned about the long-term future of nonhuman animals on the assumption that they will continue to constitute </w:t>
      </w:r>
      <w:proofErr w:type="gramStart"/>
      <w:r w:rsidRPr="008C11C5">
        <w:rPr>
          <w:sz w:val="16"/>
        </w:rPr>
        <w:t>the vast majority of</w:t>
      </w:r>
      <w:proofErr w:type="gramEnd"/>
      <w:r w:rsidRPr="008C11C5">
        <w:rPr>
          <w:sz w:val="16"/>
        </w:rPr>
        <w:t xml:space="preserve"> welfare subjects. If Big Future inclines us to take </w:t>
      </w:r>
      <w:proofErr w:type="spellStart"/>
      <w:r w:rsidRPr="008C11C5">
        <w:rPr>
          <w:sz w:val="16"/>
        </w:rPr>
        <w:t>longtermism</w:t>
      </w:r>
      <w:proofErr w:type="spellEnd"/>
      <w:r w:rsidRPr="008C11C5">
        <w:rPr>
          <w:sz w:val="16"/>
        </w:rPr>
        <w:t xml:space="preserve"> for humans seriously, then it should also incline us to take </w:t>
      </w:r>
      <w:proofErr w:type="spellStart"/>
      <w:r w:rsidRPr="008C11C5">
        <w:rPr>
          <w:sz w:val="16"/>
        </w:rPr>
        <w:t>longtermism</w:t>
      </w:r>
      <w:proofErr w:type="spellEnd"/>
      <w:r w:rsidRPr="008C11C5">
        <w:rPr>
          <w:sz w:val="16"/>
        </w:rPr>
        <w:t xml:space="preserve"> for animals seriously.</w:t>
      </w:r>
    </w:p>
    <w:p w14:paraId="0322B64E" w14:textId="77777777" w:rsidR="00646A85" w:rsidRPr="008C11C5" w:rsidRDefault="00646A85" w:rsidP="00646A85">
      <w:pPr>
        <w:rPr>
          <w:sz w:val="16"/>
        </w:rPr>
      </w:pPr>
      <w:r w:rsidRPr="008C11C5">
        <w:rPr>
          <w:sz w:val="16"/>
        </w:rPr>
        <w:t xml:space="preserve">It might be objected here that it is unlikely that animal populations will remain at their current levels. Animal populations might decline drastically and remain at low levels for the rest of our planet’s period of habitability. In fact, it seems that wild animal populations have decreased dramatically in the past 50 years, as human development has reduced the habitats for many species, and this process might continue until relatively few wild animals remain. A 2020 report by the </w:t>
      </w:r>
      <w:proofErr w:type="spellStart"/>
      <w:r w:rsidRPr="008C11C5">
        <w:rPr>
          <w:sz w:val="16"/>
        </w:rPr>
        <w:t>wwf</w:t>
      </w:r>
      <w:proofErr w:type="spellEnd"/>
      <w:r w:rsidRPr="008C11C5">
        <w:rPr>
          <w:sz w:val="16"/>
        </w:rPr>
        <w:t xml:space="preserve"> suggests that there has been a 68% decline in the average populations of monitored vertebrate species since 1970. It must be borne in mind, however, that this report is concerned specifically with biodiversity, not with animal populations generally, and the findings of the report are compatible with global animal populations staying the same or increasing. For example, the report mentions invasive species as a major cause of biodiversity loss (2020, 22, 54) but if invasive species are replacing native ones this need not cause a net decrease in animal populations. Similarly, reductions in the numbers of large animals can be more than compensated for by increases in the numbers of small animals. Other causes of biodiversity loss more clearly seem to indicate general population declines, however. Future humans might also eliminate domesticated animal populations, for example by switching from animal agriculture to plant-based or synthetic alternatives. If this happens then the Big Future premise is not true of animals, and so the </w:t>
      </w:r>
      <w:proofErr w:type="spellStart"/>
      <w:r w:rsidRPr="008C11C5">
        <w:rPr>
          <w:sz w:val="16"/>
        </w:rPr>
        <w:t>longtermist</w:t>
      </w:r>
      <w:proofErr w:type="spellEnd"/>
      <w:r w:rsidRPr="008C11C5">
        <w:rPr>
          <w:sz w:val="16"/>
        </w:rPr>
        <w:t xml:space="preserve"> thesis does not apply to them.</w:t>
      </w:r>
    </w:p>
    <w:p w14:paraId="65B891D8" w14:textId="77777777" w:rsidR="00646A85" w:rsidRPr="008C11C5" w:rsidRDefault="00646A85" w:rsidP="00646A85">
      <w:pPr>
        <w:rPr>
          <w:sz w:val="16"/>
        </w:rPr>
      </w:pPr>
      <w:r w:rsidRPr="008C11C5">
        <w:rPr>
          <w:sz w:val="16"/>
        </w:rPr>
        <w:t xml:space="preserve">In response, we cannot simply assume that animal numbers will drop significantly and remain low indefinitely. This will depend in large part on the values and actions of human beings over the coming centuries, and these are yet to be determined. Even if one were somehow certain that humanity will eventually drive all the other animals to near extinction, </w:t>
      </w:r>
      <w:proofErr w:type="gramStart"/>
      <w:r w:rsidRPr="008C11C5">
        <w:rPr>
          <w:sz w:val="16"/>
        </w:rPr>
        <w:t>in order to</w:t>
      </w:r>
      <w:proofErr w:type="gramEnd"/>
      <w:r w:rsidRPr="008C11C5">
        <w:rPr>
          <w:sz w:val="16"/>
        </w:rPr>
        <w:t xml:space="preserve"> do so humanity itself must survive long enough. Ord (2020) puts the risk of human extinction within the next century at about 17%. Newberry (2021, 4) cites several experts on existential risk who also put the risk at around 20% in the next 100 years. If one accepts that there is a significant risk of human extinction in the next 100 years, then </w:t>
      </w:r>
      <w:proofErr w:type="gramStart"/>
      <w:r w:rsidRPr="008C11C5">
        <w:rPr>
          <w:sz w:val="16"/>
        </w:rPr>
        <w:t>in order to</w:t>
      </w:r>
      <w:proofErr w:type="gramEnd"/>
      <w:r w:rsidRPr="008C11C5">
        <w:rPr>
          <w:sz w:val="16"/>
        </w:rPr>
        <w:t xml:space="preserve"> maintain that there is a high probability that humans will drive animal populations to near extinction one would also have to believe that they will do so relatively soon, and that animal populations will never rebound after human extinction. Secondly, as we will see in Section 3, there are some ways in which humanity could ensure a long future for animals even if animals do eventually go extinct on Earth. Thirdly, if one believes that animals generally live good lives, or that they could live good lives with human assistance, then one ought to be concerned about animal extinction too, as this might reduce total wellbeing in the long term.15</w:t>
      </w:r>
    </w:p>
    <w:p w14:paraId="74BFFE8F" w14:textId="77777777" w:rsidR="00646A85" w:rsidRPr="008C11C5" w:rsidRDefault="00646A85" w:rsidP="00646A85">
      <w:pPr>
        <w:rPr>
          <w:sz w:val="16"/>
        </w:rPr>
      </w:pPr>
      <w:r w:rsidRPr="008C11C5">
        <w:rPr>
          <w:sz w:val="16"/>
        </w:rPr>
        <w:t xml:space="preserve">A more fundamental point is that </w:t>
      </w:r>
      <w:proofErr w:type="spellStart"/>
      <w:r w:rsidRPr="008C11C5">
        <w:rPr>
          <w:sz w:val="16"/>
        </w:rPr>
        <w:t>longtermists</w:t>
      </w:r>
      <w:proofErr w:type="spellEnd"/>
      <w:r w:rsidRPr="008C11C5">
        <w:rPr>
          <w:sz w:val="16"/>
        </w:rPr>
        <w:t xml:space="preserve"> generally think about the size of the future in terms of expected population, rather than in terms of the most likely outcome or the median across various possible outcomes.16 In essence this means that they generate high and low estimates for possible future populations then weigh them according to their probabilities thereby establishing a figure for the expected population. They find that, since human populations have the potential to be truly vast, the resulting figure is also vast, even when they account for the possibility of very low populations or total extinction. As Greaves and MacAskill say:</w:t>
      </w:r>
    </w:p>
    <w:p w14:paraId="0495A4CC" w14:textId="77777777" w:rsidR="00646A85" w:rsidRPr="008C11C5" w:rsidRDefault="00646A85" w:rsidP="00646A85">
      <w:pPr>
        <w:rPr>
          <w:sz w:val="16"/>
        </w:rPr>
      </w:pPr>
      <w:r w:rsidRPr="008C11C5">
        <w:rPr>
          <w:sz w:val="16"/>
        </w:rPr>
        <w:t>Even a 50% credence that the number of future beings will be zero would decrease the expected number by only a factor of two. In contrast, a credence as small as 1% that the future will contain, for example, 1 trillion beings per century for 100 million years … increases the expected number by a factor of 100.</w:t>
      </w:r>
    </w:p>
    <w:p w14:paraId="7BDFC859" w14:textId="77777777" w:rsidR="00646A85" w:rsidRPr="008C11C5" w:rsidRDefault="00646A85" w:rsidP="00646A85">
      <w:pPr>
        <w:rPr>
          <w:sz w:val="16"/>
        </w:rPr>
      </w:pPr>
      <w:r w:rsidRPr="008C11C5">
        <w:rPr>
          <w:sz w:val="16"/>
        </w:rPr>
        <w:t xml:space="preserve">The same consideration applies to the animal population – since it has the potential to be very large, we would need to have an unreasonably high degree of confidence that their population would decline to zero or near-zero </w:t>
      </w:r>
      <w:proofErr w:type="gramStart"/>
      <w:r w:rsidRPr="008C11C5">
        <w:rPr>
          <w:sz w:val="16"/>
        </w:rPr>
        <w:t>in order to</w:t>
      </w:r>
      <w:proofErr w:type="gramEnd"/>
      <w:r w:rsidRPr="008C11C5">
        <w:rPr>
          <w:sz w:val="16"/>
        </w:rPr>
        <w:t xml:space="preserve"> endorse a low figure for their expected </w:t>
      </w:r>
      <w:r w:rsidRPr="008C11C5">
        <w:rPr>
          <w:sz w:val="16"/>
        </w:rPr>
        <w:lastRenderedPageBreak/>
        <w:t xml:space="preserve">population. But, if a high expected human population is sufficient to ground </w:t>
      </w:r>
      <w:proofErr w:type="spellStart"/>
      <w:r w:rsidRPr="008C11C5">
        <w:rPr>
          <w:sz w:val="16"/>
        </w:rPr>
        <w:t>longtermist</w:t>
      </w:r>
      <w:proofErr w:type="spellEnd"/>
      <w:r w:rsidRPr="008C11C5">
        <w:rPr>
          <w:sz w:val="16"/>
        </w:rPr>
        <w:t xml:space="preserve"> concern for human beings, then a high expected population of animals ought to be sufficient to ground </w:t>
      </w:r>
      <w:proofErr w:type="spellStart"/>
      <w:r w:rsidRPr="008C11C5">
        <w:rPr>
          <w:sz w:val="16"/>
        </w:rPr>
        <w:t>longtermist</w:t>
      </w:r>
      <w:proofErr w:type="spellEnd"/>
      <w:r w:rsidRPr="008C11C5">
        <w:rPr>
          <w:sz w:val="16"/>
        </w:rPr>
        <w:t xml:space="preserve"> concern for them too.</w:t>
      </w:r>
    </w:p>
    <w:p w14:paraId="5315FEE8" w14:textId="77777777" w:rsidR="00646A85" w:rsidRPr="008C11C5" w:rsidRDefault="00646A85" w:rsidP="00646A85">
      <w:pPr>
        <w:rPr>
          <w:sz w:val="16"/>
        </w:rPr>
      </w:pPr>
      <w:r w:rsidRPr="008C11C5">
        <w:rPr>
          <w:sz w:val="16"/>
        </w:rPr>
        <w:t xml:space="preserve">There is one final consideration relevant to the application of the Big Future premise to animals. </w:t>
      </w:r>
      <w:proofErr w:type="spellStart"/>
      <w:r w:rsidRPr="008C11C5">
        <w:rPr>
          <w:sz w:val="16"/>
        </w:rPr>
        <w:t>Longtermists</w:t>
      </w:r>
      <w:proofErr w:type="spellEnd"/>
      <w:r w:rsidRPr="008C11C5">
        <w:rPr>
          <w:sz w:val="16"/>
        </w:rPr>
        <w:t xml:space="preserve"> often bolster their case by arguing that human beings might one day colonize other planets, or that we might one day create human minds on computers, all of which would multiply the possible future population enormously.17 If we consider such huge expansions to the human population likely, but think it very unlikely that future animal populations will be expanded in the same way, then we might be justified in thinking that the vast majority of future sentient beings will be humans (or digital human minds) and so it is much more important to ensure that the long-term future goes well for them than for animals.18 That is, though the absolute number of animals in the future remains large, it would be dwarfed by the human population, and thus rendered irrelevant to our </w:t>
      </w:r>
      <w:proofErr w:type="spellStart"/>
      <w:r w:rsidRPr="008C11C5">
        <w:rPr>
          <w:sz w:val="16"/>
        </w:rPr>
        <w:t>longtermist</w:t>
      </w:r>
      <w:proofErr w:type="spellEnd"/>
      <w:r w:rsidRPr="008C11C5">
        <w:rPr>
          <w:sz w:val="16"/>
        </w:rPr>
        <w:t xml:space="preserve"> decision-making.</w:t>
      </w:r>
    </w:p>
    <w:p w14:paraId="0DE0FECC" w14:textId="77777777" w:rsidR="00646A85" w:rsidRPr="008C11C5" w:rsidRDefault="00646A85" w:rsidP="00646A85">
      <w:pPr>
        <w:rPr>
          <w:sz w:val="16"/>
        </w:rPr>
      </w:pPr>
      <w:r w:rsidRPr="008C11C5">
        <w:rPr>
          <w:sz w:val="16"/>
        </w:rPr>
        <w:t xml:space="preserve">This is of course highly speculative. There is no reason in principle however why these </w:t>
      </w:r>
      <w:r w:rsidRPr="00BA7660">
        <w:rPr>
          <w:rStyle w:val="StyleUnderline"/>
          <w:highlight w:val="green"/>
        </w:rPr>
        <w:t>technologies</w:t>
      </w:r>
      <w:r w:rsidRPr="009972F3">
        <w:rPr>
          <w:rStyle w:val="StyleUnderline"/>
        </w:rPr>
        <w:t xml:space="preserve"> could</w:t>
      </w:r>
      <w:r w:rsidRPr="008C11C5">
        <w:rPr>
          <w:sz w:val="16"/>
        </w:rPr>
        <w:t xml:space="preserve"> not </w:t>
      </w:r>
      <w:r w:rsidRPr="009972F3">
        <w:rPr>
          <w:rStyle w:val="StyleUnderline"/>
        </w:rPr>
        <w:t xml:space="preserve">also </w:t>
      </w:r>
      <w:r w:rsidRPr="00BA7660">
        <w:rPr>
          <w:rStyle w:val="Emphasis"/>
          <w:highlight w:val="green"/>
        </w:rPr>
        <w:t>multiply</w:t>
      </w:r>
      <w:r w:rsidRPr="009972F3">
        <w:rPr>
          <w:rStyle w:val="StyleUnderline"/>
        </w:rPr>
        <w:t xml:space="preserve"> animal </w:t>
      </w:r>
      <w:r w:rsidRPr="00BA7660">
        <w:rPr>
          <w:rStyle w:val="StyleUnderline"/>
          <w:highlight w:val="green"/>
        </w:rPr>
        <w:t>populations</w:t>
      </w:r>
      <w:r w:rsidRPr="008C11C5">
        <w:rPr>
          <w:sz w:val="16"/>
        </w:rPr>
        <w:t xml:space="preserve">. Tomasik (2018) speculates about the possibility that </w:t>
      </w:r>
      <w:r w:rsidRPr="009972F3">
        <w:rPr>
          <w:rStyle w:val="StyleUnderline"/>
        </w:rPr>
        <w:t xml:space="preserve">future </w:t>
      </w:r>
      <w:r w:rsidRPr="00BA7660">
        <w:rPr>
          <w:rStyle w:val="StyleUnderline"/>
          <w:highlight w:val="green"/>
        </w:rPr>
        <w:t>human</w:t>
      </w:r>
      <w:r w:rsidRPr="009972F3">
        <w:rPr>
          <w:rStyle w:val="StyleUnderline"/>
        </w:rPr>
        <w:t xml:space="preserve"> being</w:t>
      </w:r>
      <w:r w:rsidRPr="00BA7660">
        <w:rPr>
          <w:rStyle w:val="StyleUnderline"/>
          <w:highlight w:val="green"/>
        </w:rPr>
        <w:t>s might</w:t>
      </w:r>
      <w:r w:rsidRPr="008C11C5">
        <w:rPr>
          <w:sz w:val="16"/>
        </w:rPr>
        <w:t xml:space="preserve"> choose to </w:t>
      </w:r>
      <w:r w:rsidRPr="00BA7660">
        <w:rPr>
          <w:rStyle w:val="StyleUnderline"/>
          <w:highlight w:val="green"/>
        </w:rPr>
        <w:t xml:space="preserve">create </w:t>
      </w:r>
      <w:r w:rsidRPr="00BA7660">
        <w:rPr>
          <w:rStyle w:val="Emphasis"/>
          <w:highlight w:val="green"/>
        </w:rPr>
        <w:t>digital worlds</w:t>
      </w:r>
      <w:r w:rsidRPr="009972F3">
        <w:rPr>
          <w:rStyle w:val="StyleUnderline"/>
        </w:rPr>
        <w:t xml:space="preserve"> replete </w:t>
      </w:r>
      <w:r w:rsidRPr="00BA7660">
        <w:rPr>
          <w:rStyle w:val="StyleUnderline"/>
          <w:highlight w:val="green"/>
        </w:rPr>
        <w:t xml:space="preserve">with </w:t>
      </w:r>
      <w:r w:rsidRPr="00BA7660">
        <w:rPr>
          <w:rStyle w:val="Emphasis"/>
          <w:highlight w:val="green"/>
        </w:rPr>
        <w:t>sentient</w:t>
      </w:r>
      <w:r w:rsidRPr="008C11C5">
        <w:rPr>
          <w:sz w:val="16"/>
        </w:rPr>
        <w:t xml:space="preserve"> digital </w:t>
      </w:r>
      <w:r w:rsidRPr="00BA7660">
        <w:rPr>
          <w:rStyle w:val="Emphasis"/>
          <w:highlight w:val="green"/>
        </w:rPr>
        <w:t>animals</w:t>
      </w:r>
      <w:r w:rsidRPr="008C11C5">
        <w:rPr>
          <w:sz w:val="16"/>
        </w:rPr>
        <w:t xml:space="preserve">, perhaps </w:t>
      </w:r>
      <w:r w:rsidRPr="00BA7660">
        <w:rPr>
          <w:rStyle w:val="StyleUnderline"/>
          <w:highlight w:val="green"/>
        </w:rPr>
        <w:t xml:space="preserve">in </w:t>
      </w:r>
      <w:r w:rsidRPr="00BA7660">
        <w:rPr>
          <w:rStyle w:val="Emphasis"/>
          <w:highlight w:val="green"/>
        </w:rPr>
        <w:t>natural</w:t>
      </w:r>
      <w:r w:rsidRPr="00BA7660">
        <w:rPr>
          <w:rStyle w:val="StyleUnderline"/>
          <w:highlight w:val="green"/>
        </w:rPr>
        <w:t xml:space="preserve"> settings</w:t>
      </w:r>
      <w:r w:rsidRPr="008C11C5">
        <w:rPr>
          <w:sz w:val="16"/>
        </w:rPr>
        <w:t xml:space="preserve"> </w:t>
      </w:r>
      <w:proofErr w:type="gramStart"/>
      <w:r w:rsidRPr="008C11C5">
        <w:rPr>
          <w:sz w:val="16"/>
        </w:rPr>
        <w:t>similar to</w:t>
      </w:r>
      <w:proofErr w:type="gramEnd"/>
      <w:r w:rsidRPr="008C11C5">
        <w:rPr>
          <w:sz w:val="16"/>
        </w:rPr>
        <w:t xml:space="preserve"> those on Earth </w:t>
      </w:r>
      <w:r w:rsidRPr="00BA7660">
        <w:rPr>
          <w:rStyle w:val="StyleUnderline"/>
          <w:highlight w:val="green"/>
        </w:rPr>
        <w:t>in which they</w:t>
      </w:r>
      <w:r w:rsidRPr="009972F3">
        <w:rPr>
          <w:rStyle w:val="StyleUnderline"/>
        </w:rPr>
        <w:t xml:space="preserve"> might </w:t>
      </w:r>
      <w:r w:rsidRPr="00BA7660">
        <w:rPr>
          <w:rStyle w:val="Emphasis"/>
          <w:highlight w:val="green"/>
        </w:rPr>
        <w:t>suffer</w:t>
      </w:r>
      <w:r w:rsidRPr="009972F3">
        <w:rPr>
          <w:rStyle w:val="Emphasis"/>
        </w:rPr>
        <w:t xml:space="preserve"> greatly</w:t>
      </w:r>
      <w:r w:rsidRPr="008C11C5">
        <w:rPr>
          <w:sz w:val="16"/>
        </w:rPr>
        <w:t xml:space="preserve">. Future humans might also choose to create digital minds </w:t>
      </w:r>
      <w:proofErr w:type="gramStart"/>
      <w:r w:rsidRPr="008C11C5">
        <w:rPr>
          <w:sz w:val="16"/>
        </w:rPr>
        <w:t>in order to</w:t>
      </w:r>
      <w:proofErr w:type="gramEnd"/>
      <w:r w:rsidRPr="008C11C5">
        <w:rPr>
          <w:sz w:val="16"/>
        </w:rPr>
        <w:t xml:space="preserve"> maximize hedonic wellbeing, and since animal minds are so much simpler than human </w:t>
      </w:r>
      <w:proofErr w:type="gramStart"/>
      <w:r w:rsidRPr="008C11C5">
        <w:rPr>
          <w:sz w:val="16"/>
        </w:rPr>
        <w:t>minds</w:t>
      </w:r>
      <w:proofErr w:type="gramEnd"/>
      <w:r w:rsidRPr="008C11C5">
        <w:rPr>
          <w:sz w:val="16"/>
        </w:rPr>
        <w:t xml:space="preserve"> they might do so by creating digital animal minds rather than digital human minds. A human brain contains around 86 billion neurons, while a mouse brain contains a mere 70 million. </w:t>
      </w:r>
      <w:proofErr w:type="gramStart"/>
      <w:r w:rsidRPr="008C11C5">
        <w:rPr>
          <w:sz w:val="16"/>
        </w:rPr>
        <w:t>Assuming that</w:t>
      </w:r>
      <w:proofErr w:type="gramEnd"/>
      <w:r w:rsidRPr="008C11C5">
        <w:rPr>
          <w:sz w:val="16"/>
        </w:rPr>
        <w:t xml:space="preserve"> the difficulty of creating a digital mind increases proportionally with the number of neurons required, then a utility-maximizing would-be digital mind creator might be advised to create digital mice rather than digital people. In Section 3 I will consider the possibility that humans might one day spread wild and/or domesticated animals to other worlds. Here I will only say that this possibility is not negligible, and in fact there are some ways in which it is much easier to spread animal life than human life, and so we cannot discount the possibility that animal populations will also be multiplied across physical and digital space. It is possible therefore that animal populations will be multiplied by these technologies just as human populations might be. Even if we think this unlikely, so long as we do not think it impossible, the huge numbers involved serve to increase the expected future animal population significantly.</w:t>
      </w:r>
    </w:p>
    <w:p w14:paraId="0B9B9CE6" w14:textId="77777777" w:rsidR="00646A85" w:rsidRPr="008C11C5" w:rsidRDefault="00646A85" w:rsidP="00646A85">
      <w:pPr>
        <w:rPr>
          <w:sz w:val="16"/>
        </w:rPr>
      </w:pPr>
      <w:r w:rsidRPr="008C11C5">
        <w:rPr>
          <w:sz w:val="16"/>
        </w:rPr>
        <w:t xml:space="preserve">Of course, it is extremely difficult to make accurate predictions about far future population sizes for humans or animals. There are so many known and unknown factors that could cause the population to increase dramatically, fall to zero, or anything in between. This uncertainty may count against the plausibility of </w:t>
      </w:r>
      <w:proofErr w:type="spellStart"/>
      <w:r w:rsidRPr="008C11C5">
        <w:rPr>
          <w:sz w:val="16"/>
        </w:rPr>
        <w:t>longtermism</w:t>
      </w:r>
      <w:proofErr w:type="spellEnd"/>
      <w:r w:rsidRPr="008C11C5">
        <w:rPr>
          <w:sz w:val="16"/>
        </w:rPr>
        <w:t xml:space="preserve"> generally but is not an argument against including animals in the </w:t>
      </w:r>
      <w:proofErr w:type="spellStart"/>
      <w:r w:rsidRPr="008C11C5">
        <w:rPr>
          <w:sz w:val="16"/>
        </w:rPr>
        <w:t>longtermist</w:t>
      </w:r>
      <w:proofErr w:type="spellEnd"/>
      <w:r w:rsidRPr="008C11C5">
        <w:rPr>
          <w:sz w:val="16"/>
        </w:rPr>
        <w:t xml:space="preserve"> framework. To show that Big Future is true of humans but not of animals it is not enough to point to the uncertainty about future population sizes. Rather, it must be shown that there is an asymmetry between humans and animals which means that, while the future human population is large in expectation, the expected future animal population is not. I have argued above that there is no such asymmetry – if we believe that the expected human population is large, we should think the same about the expected animal population. Furthermore, there are some factors which give us reason to expect a large animal population rather than a large human one. For example, humans are just one species among many. We are an exceptional species, and it is likely that we have the means to survive threats to our existence which other animals do not, and so perhaps we are less likely to go extinct than other species. However, there are millions of species on the planet. Though our likelihood of going extinct might be lower than that of any other species, it is unlikely that our chances of survival are greater than those of all other species on Earth combined. It may be the case then that humans go extinct while other animals live on indefinitely, thus ensuring Big Future for animals, but not for us. If it is unwarranted to be confident about the size of the future human population, it is doubly so to be confident that our population will </w:t>
      </w:r>
      <w:proofErr w:type="gramStart"/>
      <w:r w:rsidRPr="008C11C5">
        <w:rPr>
          <w:sz w:val="16"/>
        </w:rPr>
        <w:t>increase</w:t>
      </w:r>
      <w:proofErr w:type="gramEnd"/>
      <w:r w:rsidRPr="008C11C5">
        <w:rPr>
          <w:sz w:val="16"/>
        </w:rPr>
        <w:t xml:space="preserve"> and the population of animals will shrink or vanish.</w:t>
      </w:r>
    </w:p>
    <w:p w14:paraId="6BDECD4A" w14:textId="77777777" w:rsidR="00646A85" w:rsidRPr="008C11C5" w:rsidRDefault="00646A85" w:rsidP="00646A85">
      <w:pPr>
        <w:rPr>
          <w:sz w:val="16"/>
        </w:rPr>
      </w:pPr>
      <w:r w:rsidRPr="008C11C5">
        <w:rPr>
          <w:sz w:val="16"/>
        </w:rPr>
        <w:t xml:space="preserve">Finally, there are two considerations that indicate that </w:t>
      </w:r>
      <w:proofErr w:type="spellStart"/>
      <w:r w:rsidRPr="009972F3">
        <w:rPr>
          <w:rStyle w:val="StyleUnderline"/>
        </w:rPr>
        <w:t>longtermism</w:t>
      </w:r>
      <w:proofErr w:type="spellEnd"/>
      <w:r w:rsidRPr="009972F3">
        <w:rPr>
          <w:rStyle w:val="StyleUnderline"/>
        </w:rPr>
        <w:t xml:space="preserve"> is </w:t>
      </w:r>
      <w:r w:rsidRPr="009972F3">
        <w:rPr>
          <w:rStyle w:val="Emphasis"/>
        </w:rPr>
        <w:t>particularly</w:t>
      </w:r>
      <w:r w:rsidRPr="009972F3">
        <w:rPr>
          <w:rStyle w:val="StyleUnderline"/>
        </w:rPr>
        <w:t xml:space="preserve"> important for animals</w:t>
      </w:r>
      <w:r w:rsidRPr="008C11C5">
        <w:rPr>
          <w:sz w:val="16"/>
        </w:rPr>
        <w:t xml:space="preserve">. The first concerns our current capacity to help wild animals, which is far more limited than it is likely to be in the future if we act today to ensure that we expand that capacity. It is presently possible to help wild animals in limited ways by vaccinating them against some diseases, leaving out food supplements in times of extreme scarcity, and rescuing and rehabilitating them when they are affected by natural catastrophes. The main </w:t>
      </w:r>
      <w:r w:rsidRPr="00BA7660">
        <w:rPr>
          <w:rStyle w:val="StyleUnderline"/>
          <w:highlight w:val="green"/>
        </w:rPr>
        <w:t xml:space="preserve">causes of </w:t>
      </w:r>
      <w:r w:rsidRPr="00BA7660">
        <w:rPr>
          <w:rStyle w:val="Emphasis"/>
          <w:highlight w:val="green"/>
        </w:rPr>
        <w:t>w</w:t>
      </w:r>
      <w:r w:rsidRPr="008C11C5">
        <w:rPr>
          <w:sz w:val="16"/>
        </w:rPr>
        <w:t xml:space="preserve">ild </w:t>
      </w:r>
      <w:r w:rsidRPr="00BA7660">
        <w:rPr>
          <w:rStyle w:val="Emphasis"/>
          <w:highlight w:val="green"/>
        </w:rPr>
        <w:t>a</w:t>
      </w:r>
      <w:r w:rsidRPr="008C11C5">
        <w:rPr>
          <w:sz w:val="16"/>
        </w:rPr>
        <w:t xml:space="preserve">nimal </w:t>
      </w:r>
      <w:r w:rsidRPr="00BA7660">
        <w:rPr>
          <w:rStyle w:val="Emphasis"/>
          <w:highlight w:val="green"/>
        </w:rPr>
        <w:t>s</w:t>
      </w:r>
      <w:r w:rsidRPr="008C11C5">
        <w:rPr>
          <w:sz w:val="16"/>
        </w:rPr>
        <w:t xml:space="preserve">uffering, however, </w:t>
      </w:r>
      <w:r w:rsidRPr="00BA7660">
        <w:rPr>
          <w:rStyle w:val="StyleUnderline"/>
          <w:highlight w:val="green"/>
        </w:rPr>
        <w:t xml:space="preserve">are </w:t>
      </w:r>
      <w:r w:rsidRPr="00BA7660">
        <w:rPr>
          <w:rStyle w:val="Emphasis"/>
          <w:highlight w:val="green"/>
        </w:rPr>
        <w:t>systemic</w:t>
      </w:r>
      <w:r w:rsidRPr="00BA7660">
        <w:rPr>
          <w:rStyle w:val="StyleUnderline"/>
          <w:highlight w:val="green"/>
        </w:rPr>
        <w:t xml:space="preserve"> features</w:t>
      </w:r>
      <w:r w:rsidRPr="009972F3">
        <w:rPr>
          <w:rStyle w:val="StyleUnderline"/>
        </w:rPr>
        <w:t xml:space="preserve"> of the natural world, primarily </w:t>
      </w:r>
      <w:r w:rsidRPr="009972F3">
        <w:rPr>
          <w:rStyle w:val="Emphasis"/>
        </w:rPr>
        <w:t>reproductive</w:t>
      </w:r>
      <w:r w:rsidRPr="009972F3">
        <w:rPr>
          <w:rStyle w:val="StyleUnderline"/>
        </w:rPr>
        <w:t xml:space="preserve"> strategies, </w:t>
      </w:r>
      <w:r w:rsidRPr="009972F3">
        <w:rPr>
          <w:rStyle w:val="Emphasis"/>
        </w:rPr>
        <w:t>endemic scarcity</w:t>
      </w:r>
      <w:r w:rsidRPr="008C11C5">
        <w:rPr>
          <w:sz w:val="16"/>
        </w:rPr>
        <w:t xml:space="preserve">, and various forms of antagonism, including </w:t>
      </w:r>
      <w:r w:rsidRPr="009972F3">
        <w:rPr>
          <w:rStyle w:val="Emphasis"/>
        </w:rPr>
        <w:t>predation</w:t>
      </w:r>
      <w:r w:rsidRPr="009972F3">
        <w:rPr>
          <w:rStyle w:val="StyleUnderline"/>
        </w:rPr>
        <w:t xml:space="preserve">, which </w:t>
      </w:r>
      <w:r w:rsidRPr="00BA7660">
        <w:rPr>
          <w:rStyle w:val="StyleUnderline"/>
          <w:highlight w:val="green"/>
        </w:rPr>
        <w:t>we</w:t>
      </w:r>
      <w:r w:rsidRPr="008C11C5">
        <w:rPr>
          <w:sz w:val="16"/>
        </w:rPr>
        <w:t xml:space="preserve"> currently </w:t>
      </w:r>
      <w:r w:rsidRPr="00BA7660">
        <w:rPr>
          <w:rStyle w:val="StyleUnderline"/>
          <w:highlight w:val="green"/>
        </w:rPr>
        <w:t xml:space="preserve">have </w:t>
      </w:r>
      <w:r w:rsidRPr="00BA7660">
        <w:rPr>
          <w:rStyle w:val="Emphasis"/>
          <w:highlight w:val="green"/>
        </w:rPr>
        <w:t>little</w:t>
      </w:r>
      <w:r w:rsidRPr="00BA7660">
        <w:rPr>
          <w:rStyle w:val="StyleUnderline"/>
          <w:highlight w:val="green"/>
        </w:rPr>
        <w:t xml:space="preserve"> ability to influence</w:t>
      </w:r>
      <w:r w:rsidRPr="009972F3">
        <w:rPr>
          <w:rStyle w:val="StyleUnderline"/>
        </w:rPr>
        <w:t xml:space="preserve">. In order </w:t>
      </w:r>
      <w:r w:rsidRPr="00BA7660">
        <w:rPr>
          <w:rStyle w:val="StyleUnderline"/>
          <w:highlight w:val="green"/>
        </w:rPr>
        <w:t xml:space="preserve">to </w:t>
      </w:r>
      <w:r w:rsidRPr="008C11C5">
        <w:rPr>
          <w:rStyle w:val="Emphasis"/>
        </w:rPr>
        <w:t>s</w:t>
      </w:r>
      <w:r w:rsidRPr="009972F3">
        <w:rPr>
          <w:rStyle w:val="Emphasis"/>
        </w:rPr>
        <w:t xml:space="preserve">eriously </w:t>
      </w:r>
      <w:r w:rsidRPr="00BA7660">
        <w:rPr>
          <w:rStyle w:val="Emphasis"/>
          <w:highlight w:val="green"/>
        </w:rPr>
        <w:t>improve</w:t>
      </w:r>
      <w:r w:rsidRPr="008C11C5">
        <w:rPr>
          <w:sz w:val="16"/>
        </w:rPr>
        <w:t xml:space="preserve"> the </w:t>
      </w:r>
      <w:r w:rsidRPr="00BA7660">
        <w:rPr>
          <w:rStyle w:val="StyleUnderline"/>
          <w:highlight w:val="green"/>
        </w:rPr>
        <w:t>lives</w:t>
      </w:r>
      <w:r w:rsidRPr="009972F3">
        <w:rPr>
          <w:rStyle w:val="StyleUnderline"/>
        </w:rPr>
        <w:t xml:space="preserve"> of wild animals we need</w:t>
      </w:r>
      <w:r w:rsidRPr="008C11C5">
        <w:rPr>
          <w:sz w:val="16"/>
        </w:rPr>
        <w:t xml:space="preserve"> to develop our </w:t>
      </w:r>
      <w:r w:rsidRPr="00BA7660">
        <w:rPr>
          <w:rStyle w:val="StyleUnderline"/>
          <w:highlight w:val="green"/>
        </w:rPr>
        <w:t>scientific knowledge</w:t>
      </w:r>
      <w:r w:rsidRPr="008C11C5">
        <w:rPr>
          <w:sz w:val="16"/>
        </w:rPr>
        <w:t xml:space="preserve"> of the causes of suffering and wellbeing in diverse species of wild animals, we need to understand how the various components of the biosphere interact so that we can better predict the results of our interventions, and we need to develop the technology to intervene safely and effectively. </w:t>
      </w:r>
      <w:r w:rsidRPr="009972F3">
        <w:rPr>
          <w:rStyle w:val="StyleUnderline"/>
        </w:rPr>
        <w:t xml:space="preserve">These developments </w:t>
      </w:r>
      <w:r w:rsidRPr="00BA7660">
        <w:rPr>
          <w:rStyle w:val="StyleUnderline"/>
          <w:highlight w:val="green"/>
        </w:rPr>
        <w:t>may take</w:t>
      </w:r>
      <w:r w:rsidRPr="008C11C5">
        <w:rPr>
          <w:sz w:val="16"/>
        </w:rPr>
        <w:t xml:space="preserve"> decades or </w:t>
      </w:r>
      <w:r w:rsidRPr="00BA7660">
        <w:rPr>
          <w:rStyle w:val="Emphasis"/>
          <w:highlight w:val="green"/>
        </w:rPr>
        <w:t>centuries</w:t>
      </w:r>
      <w:r w:rsidRPr="008C11C5">
        <w:rPr>
          <w:sz w:val="16"/>
        </w:rPr>
        <w:t xml:space="preserve"> to come to fruition. Those who are concerned with animal wellbeing might therefore think that it is important to begin the research work that will allow us to significantly help wild animals in the future.</w:t>
      </w:r>
    </w:p>
    <w:p w14:paraId="5D767064" w14:textId="77777777" w:rsidR="00646A85" w:rsidRPr="008C11C5" w:rsidRDefault="00646A85" w:rsidP="00646A85">
      <w:pPr>
        <w:rPr>
          <w:sz w:val="16"/>
        </w:rPr>
      </w:pPr>
      <w:r w:rsidRPr="008C11C5">
        <w:rPr>
          <w:sz w:val="16"/>
        </w:rPr>
        <w:t xml:space="preserve">The second consideration concerns the relative stakes for humans and animals in the future. The bad futures for humans considered by </w:t>
      </w:r>
      <w:proofErr w:type="spellStart"/>
      <w:r w:rsidRPr="008C11C5">
        <w:rPr>
          <w:sz w:val="16"/>
        </w:rPr>
        <w:t>longtermists</w:t>
      </w:r>
      <w:proofErr w:type="spellEnd"/>
      <w:r w:rsidRPr="008C11C5">
        <w:rPr>
          <w:sz w:val="16"/>
        </w:rPr>
        <w:t xml:space="preserve"> often involve premature extinction, or failure to reach full technological maturity. Futures like these are only ‘bad’ compared to the positive futures which we could have, but they are not intrinsically bad. Of course, there are possible futures in which human beings suffer significantly, for example if a sufficiently bad global totalitarian regime took over, or if a super-intelligent ai came to positively value human suffering, but these futures are relatively unlikely. </w:t>
      </w:r>
      <w:r w:rsidRPr="009972F3">
        <w:rPr>
          <w:rStyle w:val="StyleUnderline"/>
        </w:rPr>
        <w:t xml:space="preserve">The </w:t>
      </w:r>
      <w:r w:rsidRPr="009972F3">
        <w:rPr>
          <w:rStyle w:val="Emphasis"/>
        </w:rPr>
        <w:t xml:space="preserve">most </w:t>
      </w:r>
      <w:r w:rsidRPr="00BA7660">
        <w:rPr>
          <w:rStyle w:val="Emphasis"/>
          <w:highlight w:val="green"/>
        </w:rPr>
        <w:t>likely</w:t>
      </w:r>
      <w:r w:rsidRPr="00BA7660">
        <w:rPr>
          <w:rStyle w:val="StyleUnderline"/>
          <w:highlight w:val="green"/>
        </w:rPr>
        <w:t xml:space="preserve"> futures</w:t>
      </w:r>
      <w:r w:rsidRPr="009972F3">
        <w:rPr>
          <w:rStyle w:val="StyleUnderline"/>
        </w:rPr>
        <w:t xml:space="preserve"> open to </w:t>
      </w:r>
      <w:r w:rsidRPr="009972F3">
        <w:rPr>
          <w:rStyle w:val="Emphasis"/>
        </w:rPr>
        <w:t>animals</w:t>
      </w:r>
      <w:r w:rsidRPr="008C11C5">
        <w:rPr>
          <w:sz w:val="16"/>
        </w:rPr>
        <w:t xml:space="preserve"> on the other hand </w:t>
      </w:r>
      <w:r w:rsidRPr="00BA7660">
        <w:rPr>
          <w:rStyle w:val="StyleUnderline"/>
          <w:highlight w:val="green"/>
        </w:rPr>
        <w:t xml:space="preserve">are </w:t>
      </w:r>
      <w:r w:rsidRPr="008C11C5">
        <w:rPr>
          <w:rStyle w:val="Emphasis"/>
        </w:rPr>
        <w:lastRenderedPageBreak/>
        <w:t>i</w:t>
      </w:r>
      <w:r w:rsidRPr="009972F3">
        <w:rPr>
          <w:rStyle w:val="Emphasis"/>
        </w:rPr>
        <w:t xml:space="preserve">ntrinsically </w:t>
      </w:r>
      <w:r w:rsidRPr="00BA7660">
        <w:rPr>
          <w:rStyle w:val="Emphasis"/>
          <w:highlight w:val="green"/>
        </w:rPr>
        <w:t>bad</w:t>
      </w:r>
      <w:r w:rsidRPr="008C11C5">
        <w:rPr>
          <w:sz w:val="16"/>
        </w:rPr>
        <w:t xml:space="preserve">, in the sense that </w:t>
      </w:r>
      <w:r w:rsidRPr="00BA7660">
        <w:rPr>
          <w:rStyle w:val="StyleUnderline"/>
          <w:highlight w:val="green"/>
        </w:rPr>
        <w:t xml:space="preserve">they involve </w:t>
      </w:r>
      <w:r w:rsidRPr="008C11C5">
        <w:rPr>
          <w:rStyle w:val="Emphasis"/>
        </w:rPr>
        <w:t>large</w:t>
      </w:r>
      <w:r w:rsidRPr="009972F3">
        <w:rPr>
          <w:rStyle w:val="StyleUnderline"/>
        </w:rPr>
        <w:t xml:space="preserve"> amounts of </w:t>
      </w:r>
      <w:r w:rsidRPr="00BA7660">
        <w:rPr>
          <w:rStyle w:val="StyleUnderline"/>
          <w:highlight w:val="green"/>
        </w:rPr>
        <w:t xml:space="preserve">suffering for </w:t>
      </w:r>
      <w:r w:rsidRPr="00BA7660">
        <w:rPr>
          <w:rStyle w:val="Emphasis"/>
          <w:highlight w:val="green"/>
        </w:rPr>
        <w:t>large</w:t>
      </w:r>
      <w:r w:rsidRPr="00BA7660">
        <w:rPr>
          <w:rStyle w:val="StyleUnderline"/>
          <w:highlight w:val="green"/>
        </w:rPr>
        <w:t xml:space="preserve"> numbers</w:t>
      </w:r>
      <w:r w:rsidRPr="009972F3">
        <w:rPr>
          <w:rStyle w:val="StyleUnderline"/>
        </w:rPr>
        <w:t xml:space="preserve"> of animals </w:t>
      </w:r>
      <w:r w:rsidRPr="00BA7660">
        <w:rPr>
          <w:rStyle w:val="StyleUnderline"/>
          <w:highlight w:val="green"/>
        </w:rPr>
        <w:t>over</w:t>
      </w:r>
      <w:r w:rsidRPr="00DE598C">
        <w:rPr>
          <w:rStyle w:val="StyleUnderline"/>
        </w:rPr>
        <w:t xml:space="preserve"> </w:t>
      </w:r>
      <w:r w:rsidRPr="00C304A7">
        <w:rPr>
          <w:rStyle w:val="Emphasis"/>
        </w:rPr>
        <w:t>v</w:t>
      </w:r>
      <w:r w:rsidRPr="009972F3">
        <w:rPr>
          <w:rStyle w:val="Emphasis"/>
        </w:rPr>
        <w:t xml:space="preserve">ery </w:t>
      </w:r>
      <w:r w:rsidRPr="00BA7660">
        <w:rPr>
          <w:rStyle w:val="Emphasis"/>
          <w:highlight w:val="green"/>
        </w:rPr>
        <w:t>long</w:t>
      </w:r>
      <w:r w:rsidRPr="00BA7660">
        <w:rPr>
          <w:rStyle w:val="StyleUnderline"/>
          <w:highlight w:val="green"/>
        </w:rPr>
        <w:t xml:space="preserve"> periods</w:t>
      </w:r>
      <w:r w:rsidRPr="008C11C5">
        <w:rPr>
          <w:sz w:val="16"/>
        </w:rPr>
        <w:t xml:space="preserve">. Unlike humans, who have the intelligence and technological skill to solve the problems facing them, </w:t>
      </w:r>
      <w:r w:rsidRPr="009972F3">
        <w:rPr>
          <w:rStyle w:val="StyleUnderline"/>
        </w:rPr>
        <w:t>animals seem</w:t>
      </w:r>
      <w:r w:rsidRPr="008C11C5">
        <w:rPr>
          <w:sz w:val="16"/>
        </w:rPr>
        <w:t xml:space="preserve"> almost </w:t>
      </w:r>
      <w:r w:rsidRPr="009972F3">
        <w:rPr>
          <w:rStyle w:val="Emphasis"/>
        </w:rPr>
        <w:t>helpless</w:t>
      </w:r>
      <w:r w:rsidRPr="009972F3">
        <w:rPr>
          <w:rStyle w:val="StyleUnderline"/>
        </w:rPr>
        <w:t xml:space="preserve"> against the </w:t>
      </w:r>
      <w:r w:rsidRPr="009972F3">
        <w:rPr>
          <w:rStyle w:val="Emphasis"/>
        </w:rPr>
        <w:t>natural forces</w:t>
      </w:r>
      <w:r w:rsidRPr="009972F3">
        <w:rPr>
          <w:rStyle w:val="StyleUnderline"/>
        </w:rPr>
        <w:t xml:space="preserve"> that cause them to suffer</w:t>
      </w:r>
      <w:r w:rsidRPr="008C11C5">
        <w:rPr>
          <w:sz w:val="16"/>
        </w:rPr>
        <w:t xml:space="preserve">. We might say that </w:t>
      </w:r>
      <w:r w:rsidRPr="009972F3">
        <w:rPr>
          <w:rStyle w:val="StyleUnderline"/>
        </w:rPr>
        <w:t xml:space="preserve">the </w:t>
      </w:r>
      <w:r w:rsidRPr="009972F3">
        <w:rPr>
          <w:rStyle w:val="Emphasis"/>
        </w:rPr>
        <w:t>default state</w:t>
      </w:r>
      <w:r w:rsidRPr="009972F3">
        <w:rPr>
          <w:rStyle w:val="StyleUnderline"/>
        </w:rPr>
        <w:t xml:space="preserve"> of animals is to </w:t>
      </w:r>
      <w:r w:rsidRPr="009972F3">
        <w:rPr>
          <w:rStyle w:val="Emphasis"/>
        </w:rPr>
        <w:t>suffer</w:t>
      </w:r>
      <w:r w:rsidRPr="008C11C5">
        <w:rPr>
          <w:sz w:val="16"/>
        </w:rPr>
        <w:t>. Since the most probable long-term futures are extremely bad for animals, we have additional reason to take measures today to try to change our trajectory to avoid those futures.</w:t>
      </w:r>
    </w:p>
    <w:p w14:paraId="23C2845F" w14:textId="77777777" w:rsidR="00646A85" w:rsidRPr="008C11C5" w:rsidRDefault="00646A85" w:rsidP="00646A85">
      <w:pPr>
        <w:rPr>
          <w:sz w:val="16"/>
        </w:rPr>
      </w:pPr>
      <w:r w:rsidRPr="008C11C5">
        <w:rPr>
          <w:sz w:val="16"/>
        </w:rPr>
        <w:t>3 Causal Efficacy</w:t>
      </w:r>
    </w:p>
    <w:p w14:paraId="785CF465" w14:textId="77777777" w:rsidR="00646A85" w:rsidRPr="008C11C5" w:rsidRDefault="00646A85" w:rsidP="00646A85">
      <w:pPr>
        <w:rPr>
          <w:sz w:val="16"/>
        </w:rPr>
      </w:pPr>
      <w:r w:rsidRPr="008C11C5">
        <w:rPr>
          <w:sz w:val="16"/>
        </w:rPr>
        <w:t xml:space="preserve">In this section I will argue that Causal Efficacy applies to animals. By utilizing the </w:t>
      </w:r>
      <w:proofErr w:type="spellStart"/>
      <w:r w:rsidRPr="008C11C5">
        <w:rPr>
          <w:sz w:val="16"/>
        </w:rPr>
        <w:t>longtermist</w:t>
      </w:r>
      <w:proofErr w:type="spellEnd"/>
      <w:r w:rsidRPr="008C11C5">
        <w:rPr>
          <w:sz w:val="16"/>
        </w:rPr>
        <w:t xml:space="preserve"> concepts of persistent states and value lock-in, it is possible to identify some actions that we can take today that we can reasonably expect to make the long-term future go better or worse for animals. First, I describe was as a negative-value persistent state which, absent human intervention, we can expect to last for a very long time. I also describe some ways in which human agency could increase the scale and persistence of was. Second, I argue that </w:t>
      </w:r>
      <w:r w:rsidRPr="00BA7660">
        <w:rPr>
          <w:rStyle w:val="StyleUnderline"/>
          <w:highlight w:val="green"/>
        </w:rPr>
        <w:t>there is</w:t>
      </w:r>
      <w:r w:rsidRPr="008C11C5">
        <w:rPr>
          <w:rStyle w:val="StyleUnderline"/>
        </w:rPr>
        <w:t xml:space="preserve"> a </w:t>
      </w:r>
      <w:r w:rsidRPr="00BA7660">
        <w:rPr>
          <w:rStyle w:val="Emphasis"/>
          <w:highlight w:val="green"/>
        </w:rPr>
        <w:t>danger</w:t>
      </w:r>
      <w:r w:rsidRPr="008C11C5">
        <w:rPr>
          <w:sz w:val="16"/>
        </w:rPr>
        <w:t xml:space="preserve"> that </w:t>
      </w:r>
      <w:r w:rsidRPr="00BA7660">
        <w:rPr>
          <w:rStyle w:val="StyleUnderline"/>
          <w:highlight w:val="green"/>
        </w:rPr>
        <w:t>humanity</w:t>
      </w:r>
      <w:r w:rsidRPr="008C11C5">
        <w:rPr>
          <w:rStyle w:val="StyleUnderline"/>
        </w:rPr>
        <w:t xml:space="preserve"> might </w:t>
      </w:r>
      <w:r w:rsidRPr="00BA7660">
        <w:rPr>
          <w:rStyle w:val="Emphasis"/>
          <w:highlight w:val="green"/>
        </w:rPr>
        <w:t>lock in</w:t>
      </w:r>
      <w:r w:rsidRPr="008C11C5">
        <w:rPr>
          <w:rStyle w:val="StyleUnderline"/>
        </w:rPr>
        <w:t xml:space="preserve"> values which</w:t>
      </w:r>
      <w:r w:rsidRPr="008C11C5">
        <w:rPr>
          <w:sz w:val="16"/>
        </w:rPr>
        <w:t xml:space="preserve"> will </w:t>
      </w:r>
      <w:r w:rsidRPr="008C11C5">
        <w:rPr>
          <w:rStyle w:val="StyleUnderline"/>
        </w:rPr>
        <w:t xml:space="preserve">make </w:t>
      </w:r>
      <w:r w:rsidRPr="00BA7660">
        <w:rPr>
          <w:rStyle w:val="StyleUnderline"/>
          <w:highlight w:val="green"/>
        </w:rPr>
        <w:t>the</w:t>
      </w:r>
      <w:r w:rsidRPr="008C11C5">
        <w:rPr>
          <w:sz w:val="16"/>
        </w:rPr>
        <w:t xml:space="preserve"> long-term </w:t>
      </w:r>
      <w:r w:rsidRPr="00BA7660">
        <w:rPr>
          <w:rStyle w:val="StyleUnderline"/>
          <w:highlight w:val="green"/>
        </w:rPr>
        <w:t>future</w:t>
      </w:r>
      <w:r w:rsidRPr="00364C43">
        <w:rPr>
          <w:rStyle w:val="StyleUnderline"/>
        </w:rPr>
        <w:t xml:space="preserve"> </w:t>
      </w:r>
      <w:r w:rsidRPr="00C304A7">
        <w:rPr>
          <w:rStyle w:val="Emphasis"/>
        </w:rPr>
        <w:t>m</w:t>
      </w:r>
      <w:r w:rsidRPr="008C11C5">
        <w:rPr>
          <w:rStyle w:val="Emphasis"/>
        </w:rPr>
        <w:t>uch worse</w:t>
      </w:r>
      <w:r w:rsidRPr="008C11C5">
        <w:rPr>
          <w:rStyle w:val="StyleUnderline"/>
        </w:rPr>
        <w:t xml:space="preserve"> for animals </w:t>
      </w:r>
      <w:r w:rsidRPr="00BA7660">
        <w:rPr>
          <w:rStyle w:val="StyleUnderline"/>
          <w:highlight w:val="green"/>
        </w:rPr>
        <w:t xml:space="preserve">by </w:t>
      </w:r>
      <w:r w:rsidRPr="00BA7660">
        <w:rPr>
          <w:rStyle w:val="Emphasis"/>
          <w:highlight w:val="green"/>
        </w:rPr>
        <w:t>spreading</w:t>
      </w:r>
      <w:r w:rsidRPr="008C11C5">
        <w:rPr>
          <w:rStyle w:val="StyleUnderline"/>
        </w:rPr>
        <w:t xml:space="preserve"> and </w:t>
      </w:r>
      <w:r w:rsidRPr="008C11C5">
        <w:rPr>
          <w:rStyle w:val="Emphasis"/>
        </w:rPr>
        <w:t>perpetuating</w:t>
      </w:r>
      <w:r w:rsidRPr="008C11C5">
        <w:rPr>
          <w:rStyle w:val="StyleUnderline"/>
        </w:rPr>
        <w:t xml:space="preserve"> animal </w:t>
      </w:r>
      <w:r w:rsidRPr="00BA7660">
        <w:rPr>
          <w:rStyle w:val="StyleUnderline"/>
          <w:highlight w:val="green"/>
        </w:rPr>
        <w:t>exploitation</w:t>
      </w:r>
      <w:r w:rsidRPr="008C11C5">
        <w:rPr>
          <w:sz w:val="16"/>
        </w:rPr>
        <w:t xml:space="preserve">, and by making future people less concerned about mitigating was. Furthermore, if it is the case that </w:t>
      </w:r>
      <w:r w:rsidRPr="00BA7660">
        <w:rPr>
          <w:rStyle w:val="StyleUnderline"/>
          <w:highlight w:val="green"/>
        </w:rPr>
        <w:t xml:space="preserve">humanity will </w:t>
      </w:r>
      <w:r w:rsidRPr="00C304A7">
        <w:rPr>
          <w:rStyle w:val="Emphasis"/>
        </w:rPr>
        <w:t>s</w:t>
      </w:r>
      <w:r w:rsidRPr="008C11C5">
        <w:rPr>
          <w:rStyle w:val="Emphasis"/>
        </w:rPr>
        <w:t xml:space="preserve">oon </w:t>
      </w:r>
      <w:r w:rsidRPr="00BA7660">
        <w:rPr>
          <w:rStyle w:val="Emphasis"/>
          <w:highlight w:val="green"/>
        </w:rPr>
        <w:t>expand</w:t>
      </w:r>
      <w:r w:rsidRPr="00BA7660">
        <w:rPr>
          <w:rStyle w:val="StyleUnderline"/>
          <w:highlight w:val="green"/>
        </w:rPr>
        <w:t xml:space="preserve"> into </w:t>
      </w:r>
      <w:r w:rsidRPr="00BA7660">
        <w:rPr>
          <w:rStyle w:val="Emphasis"/>
          <w:highlight w:val="green"/>
        </w:rPr>
        <w:t>space</w:t>
      </w:r>
      <w:r w:rsidRPr="008C11C5">
        <w:rPr>
          <w:sz w:val="16"/>
        </w:rPr>
        <w:t xml:space="preserve">, then </w:t>
      </w:r>
      <w:r w:rsidRPr="008C11C5">
        <w:rPr>
          <w:rStyle w:val="StyleUnderline"/>
        </w:rPr>
        <w:t>this is a</w:t>
      </w:r>
      <w:r w:rsidRPr="008C11C5">
        <w:rPr>
          <w:sz w:val="16"/>
        </w:rPr>
        <w:t xml:space="preserve"> very strategically </w:t>
      </w:r>
      <w:r w:rsidRPr="008C11C5">
        <w:rPr>
          <w:rStyle w:val="Emphasis"/>
        </w:rPr>
        <w:t>important</w:t>
      </w:r>
      <w:r w:rsidRPr="008C11C5">
        <w:rPr>
          <w:rStyle w:val="StyleUnderline"/>
        </w:rPr>
        <w:t xml:space="preserve"> time</w:t>
      </w:r>
      <w:r w:rsidRPr="008C11C5">
        <w:rPr>
          <w:sz w:val="16"/>
        </w:rPr>
        <w:t xml:space="preserve"> at which </w:t>
      </w:r>
      <w:r w:rsidRPr="008C11C5">
        <w:rPr>
          <w:rStyle w:val="StyleUnderline"/>
        </w:rPr>
        <w:t>to avoid locking in bad values</w:t>
      </w:r>
      <w:r w:rsidRPr="008C11C5">
        <w:rPr>
          <w:sz w:val="16"/>
        </w:rPr>
        <w:t>.</w:t>
      </w:r>
    </w:p>
    <w:p w14:paraId="2118B643" w14:textId="77777777" w:rsidR="00646A85" w:rsidRPr="008C11C5" w:rsidRDefault="00646A85" w:rsidP="00646A85">
      <w:pPr>
        <w:rPr>
          <w:sz w:val="16"/>
        </w:rPr>
      </w:pPr>
      <w:r w:rsidRPr="008C11C5">
        <w:rPr>
          <w:sz w:val="16"/>
        </w:rPr>
        <w:t>3.1 was as a Negative-Value Persistent State</w:t>
      </w:r>
    </w:p>
    <w:p w14:paraId="4C14EDA6" w14:textId="77777777" w:rsidR="00646A85" w:rsidRDefault="00646A85" w:rsidP="00646A85">
      <w:pPr>
        <w:rPr>
          <w:sz w:val="16"/>
        </w:rPr>
      </w:pPr>
      <w:r w:rsidRPr="008C11C5">
        <w:rPr>
          <w:sz w:val="16"/>
        </w:rPr>
        <w:t xml:space="preserve">On Earth </w:t>
      </w:r>
      <w:r w:rsidRPr="008C11C5">
        <w:rPr>
          <w:rStyle w:val="Emphasis"/>
        </w:rPr>
        <w:t>trillions</w:t>
      </w:r>
      <w:r w:rsidRPr="008C11C5">
        <w:rPr>
          <w:rStyle w:val="StyleUnderline"/>
        </w:rPr>
        <w:t xml:space="preserve"> of animals suffer and die painfully </w:t>
      </w:r>
      <w:r w:rsidRPr="008C11C5">
        <w:rPr>
          <w:rStyle w:val="Emphasis"/>
        </w:rPr>
        <w:t>each year</w:t>
      </w:r>
      <w:r w:rsidRPr="008C11C5">
        <w:rPr>
          <w:sz w:val="16"/>
        </w:rPr>
        <w:t xml:space="preserve"> </w:t>
      </w:r>
      <w:proofErr w:type="gramStart"/>
      <w:r w:rsidRPr="008C11C5">
        <w:rPr>
          <w:sz w:val="16"/>
        </w:rPr>
        <w:t>as a result of</w:t>
      </w:r>
      <w:proofErr w:type="gramEnd"/>
      <w:r w:rsidRPr="008C11C5">
        <w:rPr>
          <w:sz w:val="16"/>
        </w:rPr>
        <w:t xml:space="preserve"> purely natural processes, while </w:t>
      </w:r>
      <w:r w:rsidRPr="008C11C5">
        <w:rPr>
          <w:rStyle w:val="StyleUnderline"/>
        </w:rPr>
        <w:t xml:space="preserve">a </w:t>
      </w:r>
      <w:r w:rsidRPr="008C11C5">
        <w:rPr>
          <w:rStyle w:val="Emphasis"/>
        </w:rPr>
        <w:t>much smaller</w:t>
      </w:r>
      <w:r w:rsidRPr="008C11C5">
        <w:rPr>
          <w:rStyle w:val="StyleUnderline"/>
        </w:rPr>
        <w:t xml:space="preserve"> number</w:t>
      </w:r>
      <w:r w:rsidRPr="008C11C5">
        <w:rPr>
          <w:sz w:val="16"/>
        </w:rPr>
        <w:t xml:space="preserve"> seem to </w:t>
      </w:r>
      <w:r w:rsidRPr="008C11C5">
        <w:rPr>
          <w:rStyle w:val="StyleUnderline"/>
        </w:rPr>
        <w:t>live good lives</w:t>
      </w:r>
      <w:r w:rsidRPr="008C11C5">
        <w:rPr>
          <w:sz w:val="16"/>
        </w:rPr>
        <w:t xml:space="preserve">. It is likely that </w:t>
      </w:r>
      <w:r w:rsidRPr="00BA7660">
        <w:rPr>
          <w:rStyle w:val="StyleUnderline"/>
          <w:highlight w:val="green"/>
        </w:rPr>
        <w:t>the</w:t>
      </w:r>
      <w:r w:rsidRPr="000B2979">
        <w:rPr>
          <w:rStyle w:val="StyleUnderline"/>
        </w:rPr>
        <w:t xml:space="preserve"> </w:t>
      </w:r>
      <w:r w:rsidRPr="00C304A7">
        <w:rPr>
          <w:rStyle w:val="Emphasis"/>
        </w:rPr>
        <w:t xml:space="preserve">vast </w:t>
      </w:r>
      <w:r w:rsidRPr="00BA7660">
        <w:rPr>
          <w:rStyle w:val="Emphasis"/>
          <w:highlight w:val="green"/>
        </w:rPr>
        <w:t>majority</w:t>
      </w:r>
      <w:r w:rsidRPr="00BA7660">
        <w:rPr>
          <w:rStyle w:val="StyleUnderline"/>
          <w:highlight w:val="green"/>
        </w:rPr>
        <w:t xml:space="preserve"> of lives</w:t>
      </w:r>
      <w:r w:rsidRPr="008C11C5">
        <w:rPr>
          <w:sz w:val="16"/>
        </w:rPr>
        <w:t xml:space="preserve"> lived by wild animals </w:t>
      </w:r>
      <w:r w:rsidRPr="002844F1">
        <w:rPr>
          <w:rStyle w:val="StyleUnderline"/>
        </w:rPr>
        <w:t xml:space="preserve">today </w:t>
      </w:r>
      <w:r w:rsidRPr="00BA7660">
        <w:rPr>
          <w:rStyle w:val="StyleUnderline"/>
          <w:highlight w:val="green"/>
        </w:rPr>
        <w:t xml:space="preserve">are </w:t>
      </w:r>
      <w:r w:rsidRPr="00BA7660">
        <w:rPr>
          <w:rStyle w:val="Emphasis"/>
          <w:highlight w:val="green"/>
        </w:rPr>
        <w:t>bad</w:t>
      </w:r>
      <w:r w:rsidRPr="008C11C5">
        <w:rPr>
          <w:sz w:val="16"/>
        </w:rPr>
        <w:t xml:space="preserve">, and plausible that </w:t>
      </w:r>
      <w:r w:rsidRPr="00BA7660">
        <w:rPr>
          <w:rStyle w:val="Emphasis"/>
          <w:highlight w:val="green"/>
        </w:rPr>
        <w:t>aggregate</w:t>
      </w:r>
      <w:r w:rsidRPr="00BA7660">
        <w:rPr>
          <w:rStyle w:val="StyleUnderline"/>
          <w:highlight w:val="green"/>
        </w:rPr>
        <w:t xml:space="preserve"> welfare</w:t>
      </w:r>
      <w:r w:rsidRPr="008C11C5">
        <w:rPr>
          <w:rStyle w:val="StyleUnderline"/>
        </w:rPr>
        <w:t xml:space="preserve"> across </w:t>
      </w:r>
      <w:r w:rsidRPr="008C11C5">
        <w:rPr>
          <w:rStyle w:val="Emphasis"/>
        </w:rPr>
        <w:t>all lives</w:t>
      </w:r>
      <w:r w:rsidRPr="008C11C5">
        <w:rPr>
          <w:sz w:val="16"/>
        </w:rPr>
        <w:t xml:space="preserve"> on Earth </w:t>
      </w:r>
      <w:r w:rsidRPr="00BA7660">
        <w:rPr>
          <w:rStyle w:val="StyleUnderline"/>
          <w:highlight w:val="green"/>
        </w:rPr>
        <w:t>is</w:t>
      </w:r>
      <w:r w:rsidRPr="008C11C5">
        <w:rPr>
          <w:sz w:val="16"/>
        </w:rPr>
        <w:t xml:space="preserve"> also </w:t>
      </w:r>
      <w:r w:rsidRPr="00BA7660">
        <w:rPr>
          <w:rStyle w:val="Emphasis"/>
          <w:highlight w:val="green"/>
        </w:rPr>
        <w:t>negative</w:t>
      </w:r>
      <w:r w:rsidRPr="008C11C5">
        <w:rPr>
          <w:sz w:val="16"/>
        </w:rPr>
        <w:t xml:space="preserve">.19 Furthermore, </w:t>
      </w:r>
      <w:r w:rsidRPr="008C11C5">
        <w:rPr>
          <w:rStyle w:val="StyleUnderline"/>
        </w:rPr>
        <w:t xml:space="preserve">this does </w:t>
      </w:r>
      <w:r w:rsidRPr="008C11C5">
        <w:rPr>
          <w:rStyle w:val="Emphasis"/>
        </w:rPr>
        <w:t>not</w:t>
      </w:r>
      <w:r w:rsidRPr="008C11C5">
        <w:rPr>
          <w:rStyle w:val="StyleUnderline"/>
        </w:rPr>
        <w:t xml:space="preserve"> seem to be</w:t>
      </w:r>
      <w:r w:rsidRPr="008C11C5">
        <w:rPr>
          <w:sz w:val="16"/>
        </w:rPr>
        <w:t xml:space="preserve"> an </w:t>
      </w:r>
      <w:r w:rsidRPr="008C11C5">
        <w:rPr>
          <w:rStyle w:val="Emphasis"/>
        </w:rPr>
        <w:t>accidental</w:t>
      </w:r>
      <w:r w:rsidRPr="008C11C5">
        <w:rPr>
          <w:sz w:val="16"/>
        </w:rPr>
        <w:t xml:space="preserve"> feature of life on our planet; rather </w:t>
      </w:r>
      <w:r w:rsidRPr="008C11C5">
        <w:rPr>
          <w:rStyle w:val="StyleUnderline"/>
        </w:rPr>
        <w:t xml:space="preserve">it is caused by </w:t>
      </w:r>
      <w:r w:rsidRPr="00BA7660">
        <w:rPr>
          <w:rStyle w:val="Emphasis"/>
          <w:highlight w:val="green"/>
        </w:rPr>
        <w:t>structural</w:t>
      </w:r>
      <w:r w:rsidRPr="00BA7660">
        <w:rPr>
          <w:rStyle w:val="StyleUnderline"/>
          <w:highlight w:val="green"/>
        </w:rPr>
        <w:t xml:space="preserve"> features</w:t>
      </w:r>
      <w:r w:rsidRPr="008C11C5">
        <w:rPr>
          <w:sz w:val="16"/>
        </w:rPr>
        <w:t xml:space="preserve"> of evolution by natural selection, </w:t>
      </w:r>
      <w:r w:rsidRPr="008C11C5">
        <w:rPr>
          <w:rStyle w:val="StyleUnderline"/>
        </w:rPr>
        <w:t>and</w:t>
      </w:r>
      <w:r w:rsidRPr="008C11C5">
        <w:rPr>
          <w:sz w:val="16"/>
        </w:rPr>
        <w:t xml:space="preserve"> so was </w:t>
      </w:r>
      <w:r w:rsidRPr="008C11C5">
        <w:rPr>
          <w:rStyle w:val="StyleUnderline"/>
        </w:rPr>
        <w:t xml:space="preserve">is </w:t>
      </w:r>
      <w:r w:rsidRPr="00BA7660">
        <w:rPr>
          <w:rStyle w:val="Emphasis"/>
          <w:highlight w:val="green"/>
        </w:rPr>
        <w:t>likely</w:t>
      </w:r>
      <w:r w:rsidRPr="00BA7660">
        <w:rPr>
          <w:rStyle w:val="StyleUnderline"/>
          <w:highlight w:val="green"/>
        </w:rPr>
        <w:t xml:space="preserve"> to continue</w:t>
      </w:r>
      <w:r w:rsidRPr="008C11C5">
        <w:rPr>
          <w:sz w:val="16"/>
        </w:rPr>
        <w:t xml:space="preserve"> to dominate animal wellbeing </w:t>
      </w:r>
      <w:r w:rsidRPr="008C11C5">
        <w:rPr>
          <w:rStyle w:val="StyleUnderline"/>
        </w:rPr>
        <w:t xml:space="preserve">for as </w:t>
      </w:r>
      <w:r w:rsidRPr="008C11C5">
        <w:rPr>
          <w:rStyle w:val="Emphasis"/>
        </w:rPr>
        <w:t>long</w:t>
      </w:r>
      <w:r w:rsidRPr="008C11C5">
        <w:rPr>
          <w:rStyle w:val="StyleUnderline"/>
        </w:rPr>
        <w:t xml:space="preserve"> as </w:t>
      </w:r>
      <w:r w:rsidRPr="008C11C5">
        <w:rPr>
          <w:rStyle w:val="Emphasis"/>
        </w:rPr>
        <w:t>life on Earth</w:t>
      </w:r>
      <w:r w:rsidRPr="008C11C5">
        <w:rPr>
          <w:sz w:val="16"/>
        </w:rPr>
        <w:t xml:space="preserve"> continues to be governed by those processes. In fact, since these natural harms are the predictable result of natural selection, it is reasonable to think that </w:t>
      </w:r>
      <w:r w:rsidRPr="008C11C5">
        <w:rPr>
          <w:rStyle w:val="StyleUnderline"/>
        </w:rPr>
        <w:t xml:space="preserve">similar outcomes will obtain </w:t>
      </w:r>
      <w:r w:rsidRPr="00BA7660">
        <w:rPr>
          <w:rStyle w:val="StyleUnderline"/>
          <w:highlight w:val="green"/>
        </w:rPr>
        <w:t xml:space="preserve">on </w:t>
      </w:r>
      <w:r w:rsidRPr="00BA7660">
        <w:rPr>
          <w:rStyle w:val="Emphasis"/>
          <w:highlight w:val="green"/>
        </w:rPr>
        <w:t>any</w:t>
      </w:r>
      <w:r w:rsidRPr="00BA7660">
        <w:rPr>
          <w:rStyle w:val="StyleUnderline"/>
          <w:highlight w:val="green"/>
        </w:rPr>
        <w:t xml:space="preserve"> planet</w:t>
      </w:r>
      <w:r w:rsidRPr="008C11C5">
        <w:rPr>
          <w:sz w:val="16"/>
        </w:rPr>
        <w:t xml:space="preserve"> on which sentient life evolves.20 It is difficult to quantify just how bad was on Earth is, but we can make some reasonable estimates. </w:t>
      </w:r>
      <w:r w:rsidRPr="008C11C5">
        <w:rPr>
          <w:rStyle w:val="Emphasis"/>
        </w:rPr>
        <w:t xml:space="preserve">Extremely </w:t>
      </w:r>
      <w:r w:rsidRPr="00BA7660">
        <w:rPr>
          <w:rStyle w:val="Emphasis"/>
          <w:highlight w:val="green"/>
        </w:rPr>
        <w:t>conservatively</w:t>
      </w:r>
      <w:r w:rsidRPr="008C11C5">
        <w:rPr>
          <w:rStyle w:val="StyleUnderline"/>
        </w:rPr>
        <w:t xml:space="preserve"> we can say</w:t>
      </w:r>
      <w:r w:rsidRPr="008C11C5">
        <w:rPr>
          <w:sz w:val="16"/>
        </w:rPr>
        <w:t xml:space="preserve"> that </w:t>
      </w:r>
      <w:r w:rsidRPr="00BA7660">
        <w:rPr>
          <w:rStyle w:val="Emphasis"/>
          <w:highlight w:val="green"/>
        </w:rPr>
        <w:t>ten trillion</w:t>
      </w:r>
      <w:r w:rsidRPr="008C11C5">
        <w:rPr>
          <w:rStyle w:val="StyleUnderline"/>
        </w:rPr>
        <w:t xml:space="preserve"> animals </w:t>
      </w:r>
      <w:r w:rsidRPr="00BA7660">
        <w:rPr>
          <w:rStyle w:val="StyleUnderline"/>
          <w:highlight w:val="green"/>
        </w:rPr>
        <w:t xml:space="preserve">die each </w:t>
      </w:r>
      <w:r w:rsidRPr="00BA7660">
        <w:rPr>
          <w:rStyle w:val="Emphasis"/>
          <w:highlight w:val="green"/>
        </w:rPr>
        <w:t>year</w:t>
      </w:r>
      <w:r w:rsidRPr="00BA7660">
        <w:rPr>
          <w:rStyle w:val="StyleUnderline"/>
          <w:highlight w:val="green"/>
        </w:rPr>
        <w:t xml:space="preserve"> after</w:t>
      </w:r>
      <w:r w:rsidRPr="00310EBA">
        <w:rPr>
          <w:rStyle w:val="StyleUnderline"/>
        </w:rPr>
        <w:t xml:space="preserve"> enduring </w:t>
      </w:r>
      <w:r w:rsidRPr="00C304A7">
        <w:rPr>
          <w:rStyle w:val="Emphasis"/>
        </w:rPr>
        <w:t>o</w:t>
      </w:r>
      <w:r w:rsidRPr="008C11C5">
        <w:rPr>
          <w:rStyle w:val="Emphasis"/>
        </w:rPr>
        <w:t>nl</w:t>
      </w:r>
      <w:r w:rsidRPr="00C304A7">
        <w:rPr>
          <w:rStyle w:val="Emphasis"/>
        </w:rPr>
        <w:t>y</w:t>
      </w:r>
      <w:r w:rsidRPr="008E4EF0">
        <w:rPr>
          <w:rStyle w:val="StyleUnderline"/>
        </w:rPr>
        <w:t xml:space="preserve"> </w:t>
      </w:r>
      <w:r w:rsidRPr="00BA7660">
        <w:rPr>
          <w:rStyle w:val="StyleUnderline"/>
          <w:highlight w:val="green"/>
        </w:rPr>
        <w:t>1 minute of</w:t>
      </w:r>
      <w:r w:rsidRPr="008C11C5">
        <w:rPr>
          <w:rStyle w:val="StyleUnderline"/>
        </w:rPr>
        <w:t xml:space="preserve"> net </w:t>
      </w:r>
      <w:r w:rsidRPr="00BA7660">
        <w:rPr>
          <w:rStyle w:val="StyleUnderline"/>
          <w:highlight w:val="green"/>
        </w:rPr>
        <w:t>suffering</w:t>
      </w:r>
      <w:r w:rsidRPr="008C11C5">
        <w:rPr>
          <w:rStyle w:val="StyleUnderline"/>
        </w:rPr>
        <w:t>. This would amount to</w:t>
      </w:r>
      <w:r w:rsidRPr="008C11C5">
        <w:rPr>
          <w:sz w:val="16"/>
        </w:rPr>
        <w:t xml:space="preserve"> approximately </w:t>
      </w:r>
      <w:r w:rsidRPr="008C11C5">
        <w:rPr>
          <w:rStyle w:val="Emphasis"/>
        </w:rPr>
        <w:t>18.2 million</w:t>
      </w:r>
      <w:r w:rsidRPr="008C11C5">
        <w:rPr>
          <w:rStyle w:val="StyleUnderline"/>
        </w:rPr>
        <w:t xml:space="preserve"> years of experienced suffering </w:t>
      </w:r>
      <w:r w:rsidRPr="008C11C5">
        <w:rPr>
          <w:rStyle w:val="Emphasis"/>
        </w:rPr>
        <w:t>each year</w:t>
      </w:r>
      <w:r w:rsidRPr="008C11C5">
        <w:rPr>
          <w:rStyle w:val="StyleUnderline"/>
        </w:rPr>
        <w:t xml:space="preserve"> across all animals on Earth</w:t>
      </w:r>
      <w:r w:rsidRPr="008C11C5">
        <w:rPr>
          <w:sz w:val="16"/>
        </w:rPr>
        <w:t xml:space="preserve">. If this does not sound that bad, remember that </w:t>
      </w:r>
      <w:r w:rsidRPr="001755CF">
        <w:rPr>
          <w:rStyle w:val="StyleUnderline"/>
        </w:rPr>
        <w:t xml:space="preserve">the </w:t>
      </w:r>
      <w:r w:rsidRPr="00BA7660">
        <w:rPr>
          <w:rStyle w:val="StyleUnderline"/>
          <w:highlight w:val="green"/>
        </w:rPr>
        <w:t>degree of suffering</w:t>
      </w:r>
      <w:r w:rsidRPr="008C11C5">
        <w:rPr>
          <w:sz w:val="16"/>
        </w:rPr>
        <w:t xml:space="preserve"> that we are talking about </w:t>
      </w:r>
      <w:r w:rsidRPr="00BA7660">
        <w:rPr>
          <w:rStyle w:val="StyleUnderline"/>
          <w:highlight w:val="green"/>
        </w:rPr>
        <w:t xml:space="preserve">is </w:t>
      </w:r>
      <w:r w:rsidRPr="00BA7660">
        <w:rPr>
          <w:rStyle w:val="Emphasis"/>
          <w:highlight w:val="green"/>
        </w:rPr>
        <w:t>high</w:t>
      </w:r>
      <w:r w:rsidRPr="008C11C5">
        <w:rPr>
          <w:sz w:val="16"/>
        </w:rPr>
        <w:t xml:space="preserve"> – </w:t>
      </w:r>
      <w:r w:rsidRPr="008C11C5">
        <w:rPr>
          <w:rStyle w:val="StyleUnderline"/>
        </w:rPr>
        <w:t xml:space="preserve">for example, </w:t>
      </w:r>
      <w:r w:rsidRPr="00BA7660">
        <w:rPr>
          <w:rStyle w:val="StyleUnderline"/>
          <w:highlight w:val="green"/>
        </w:rPr>
        <w:t xml:space="preserve">being </w:t>
      </w:r>
      <w:r w:rsidRPr="00BA7660">
        <w:rPr>
          <w:rStyle w:val="Emphasis"/>
          <w:highlight w:val="green"/>
        </w:rPr>
        <w:t>eaten</w:t>
      </w:r>
      <w:r w:rsidRPr="008C11C5">
        <w:rPr>
          <w:rStyle w:val="Emphasis"/>
        </w:rPr>
        <w:t xml:space="preserve"> aliv</w:t>
      </w:r>
      <w:r w:rsidRPr="00C304A7">
        <w:rPr>
          <w:rStyle w:val="Emphasis"/>
        </w:rPr>
        <w:t>e</w:t>
      </w:r>
      <w:r w:rsidRPr="00AE53C0">
        <w:rPr>
          <w:rStyle w:val="StyleUnderline"/>
        </w:rPr>
        <w:t xml:space="preserve"> </w:t>
      </w:r>
      <w:r w:rsidRPr="00BA7660">
        <w:rPr>
          <w:rStyle w:val="StyleUnderline"/>
          <w:highlight w:val="green"/>
        </w:rPr>
        <w:t xml:space="preserve">or dying of </w:t>
      </w:r>
      <w:r w:rsidRPr="00BA7660">
        <w:rPr>
          <w:rStyle w:val="Emphasis"/>
          <w:highlight w:val="green"/>
        </w:rPr>
        <w:t>starvation</w:t>
      </w:r>
      <w:r w:rsidRPr="00C43EEF">
        <w:rPr>
          <w:rStyle w:val="StyleUnderline"/>
        </w:rPr>
        <w:t xml:space="preserve">. </w:t>
      </w:r>
      <w:r w:rsidRPr="00BA7660">
        <w:rPr>
          <w:rStyle w:val="StyleUnderline"/>
          <w:highlight w:val="green"/>
        </w:rPr>
        <w:t>This</w:t>
      </w:r>
      <w:r w:rsidRPr="00C43EEF">
        <w:rPr>
          <w:rStyle w:val="StyleUnderline"/>
        </w:rPr>
        <w:t xml:space="preserve"> estimate</w:t>
      </w:r>
      <w:r w:rsidRPr="008C11C5">
        <w:rPr>
          <w:sz w:val="16"/>
        </w:rPr>
        <w:t xml:space="preserve"> is highly conservative in many ways. First, it </w:t>
      </w:r>
      <w:r w:rsidRPr="00BA7660">
        <w:rPr>
          <w:rStyle w:val="StyleUnderline"/>
          <w:highlight w:val="green"/>
        </w:rPr>
        <w:t xml:space="preserve">takes the </w:t>
      </w:r>
      <w:r w:rsidRPr="00BA7660">
        <w:rPr>
          <w:rStyle w:val="Emphasis"/>
          <w:highlight w:val="green"/>
        </w:rPr>
        <w:t>lowest</w:t>
      </w:r>
      <w:r w:rsidRPr="00BA7660">
        <w:rPr>
          <w:rStyle w:val="StyleUnderline"/>
          <w:highlight w:val="green"/>
        </w:rPr>
        <w:t xml:space="preserve"> estimate of</w:t>
      </w:r>
      <w:r w:rsidRPr="008C11C5">
        <w:rPr>
          <w:rStyle w:val="StyleUnderline"/>
        </w:rPr>
        <w:t xml:space="preserve"> wild animal </w:t>
      </w:r>
      <w:r w:rsidRPr="00BA7660">
        <w:rPr>
          <w:rStyle w:val="StyleUnderline"/>
          <w:highlight w:val="green"/>
        </w:rPr>
        <w:t>populations</w:t>
      </w:r>
      <w:r w:rsidRPr="008C11C5">
        <w:rPr>
          <w:sz w:val="16"/>
        </w:rPr>
        <w:t xml:space="preserve">. Second, </w:t>
      </w:r>
      <w:r w:rsidRPr="008C11C5">
        <w:rPr>
          <w:rStyle w:val="StyleUnderline"/>
        </w:rPr>
        <w:t xml:space="preserve">it </w:t>
      </w:r>
      <w:r w:rsidRPr="00BA7660">
        <w:rPr>
          <w:rStyle w:val="Emphasis"/>
          <w:highlight w:val="green"/>
        </w:rPr>
        <w:t>falsely</w:t>
      </w:r>
      <w:r w:rsidRPr="00BA7660">
        <w:rPr>
          <w:rStyle w:val="StyleUnderline"/>
          <w:highlight w:val="green"/>
        </w:rPr>
        <w:t xml:space="preserve"> assumes</w:t>
      </w:r>
      <w:r w:rsidRPr="008C11C5">
        <w:rPr>
          <w:sz w:val="16"/>
        </w:rPr>
        <w:t xml:space="preserve"> that </w:t>
      </w:r>
      <w:r w:rsidRPr="008C11C5">
        <w:rPr>
          <w:rStyle w:val="StyleUnderline"/>
        </w:rPr>
        <w:t xml:space="preserve">the number of </w:t>
      </w:r>
      <w:r w:rsidRPr="00BA7660">
        <w:rPr>
          <w:rStyle w:val="StyleUnderline"/>
          <w:highlight w:val="green"/>
        </w:rPr>
        <w:t>deaths</w:t>
      </w:r>
      <w:r w:rsidRPr="008C11C5">
        <w:rPr>
          <w:sz w:val="16"/>
        </w:rPr>
        <w:t xml:space="preserve"> per year </w:t>
      </w:r>
      <w:r w:rsidRPr="00BA7660">
        <w:rPr>
          <w:rStyle w:val="StyleUnderline"/>
          <w:highlight w:val="green"/>
        </w:rPr>
        <w:t xml:space="preserve">is </w:t>
      </w:r>
      <w:r w:rsidRPr="00BA7660">
        <w:rPr>
          <w:rStyle w:val="Emphasis"/>
          <w:highlight w:val="green"/>
        </w:rPr>
        <w:t>equal</w:t>
      </w:r>
      <w:r w:rsidRPr="00BA7660">
        <w:rPr>
          <w:rStyle w:val="StyleUnderline"/>
          <w:highlight w:val="green"/>
        </w:rPr>
        <w:t xml:space="preserve"> to</w:t>
      </w:r>
      <w:r w:rsidRPr="008C11C5">
        <w:rPr>
          <w:rStyle w:val="StyleUnderline"/>
        </w:rPr>
        <w:t xml:space="preserve"> the number of </w:t>
      </w:r>
      <w:r w:rsidRPr="00BA7660">
        <w:rPr>
          <w:rStyle w:val="StyleUnderline"/>
          <w:highlight w:val="green"/>
        </w:rPr>
        <w:t>animals alive</w:t>
      </w:r>
      <w:r w:rsidRPr="008C11C5">
        <w:rPr>
          <w:sz w:val="16"/>
        </w:rPr>
        <w:t xml:space="preserve"> at any given time, </w:t>
      </w:r>
      <w:r w:rsidRPr="008C11C5">
        <w:rPr>
          <w:rStyle w:val="StyleUnderline"/>
        </w:rPr>
        <w:t xml:space="preserve">but </w:t>
      </w:r>
      <w:r w:rsidRPr="00BA7660">
        <w:rPr>
          <w:rStyle w:val="StyleUnderline"/>
          <w:highlight w:val="green"/>
        </w:rPr>
        <w:t xml:space="preserve">since </w:t>
      </w:r>
      <w:proofErr w:type="gramStart"/>
      <w:r w:rsidRPr="00BA7660">
        <w:rPr>
          <w:rStyle w:val="StyleUnderline"/>
          <w:highlight w:val="green"/>
        </w:rPr>
        <w:t xml:space="preserve">the </w:t>
      </w:r>
      <w:r w:rsidRPr="00C304A7">
        <w:rPr>
          <w:rStyle w:val="Emphasis"/>
        </w:rPr>
        <w:t>v</w:t>
      </w:r>
      <w:r w:rsidRPr="008C11C5">
        <w:rPr>
          <w:rStyle w:val="Emphasis"/>
        </w:rPr>
        <w:t>as</w:t>
      </w:r>
      <w:r w:rsidRPr="00C304A7">
        <w:rPr>
          <w:rStyle w:val="Emphasis"/>
        </w:rPr>
        <w:t xml:space="preserve">t </w:t>
      </w:r>
      <w:r w:rsidRPr="00BA7660">
        <w:rPr>
          <w:rStyle w:val="Emphasis"/>
          <w:highlight w:val="green"/>
        </w:rPr>
        <w:t>majority</w:t>
      </w:r>
      <w:r w:rsidRPr="00BA7660">
        <w:rPr>
          <w:rStyle w:val="StyleUnderline"/>
          <w:highlight w:val="green"/>
        </w:rPr>
        <w:t xml:space="preserve"> of</w:t>
      </w:r>
      <w:proofErr w:type="gramEnd"/>
      <w:r w:rsidRPr="00BA7660">
        <w:rPr>
          <w:rStyle w:val="StyleUnderline"/>
          <w:highlight w:val="green"/>
        </w:rPr>
        <w:t xml:space="preserve"> animals</w:t>
      </w:r>
      <w:r w:rsidRPr="00C304A7">
        <w:rPr>
          <w:rStyle w:val="StyleUnderline"/>
        </w:rPr>
        <w:t xml:space="preserve"> are</w:t>
      </w:r>
      <w:r w:rsidRPr="008C11C5">
        <w:rPr>
          <w:rStyle w:val="StyleUnderline"/>
        </w:rPr>
        <w:t xml:space="preserve"> small </w:t>
      </w:r>
      <w:r w:rsidRPr="008C11C5">
        <w:rPr>
          <w:rStyle w:val="Emphasis"/>
        </w:rPr>
        <w:t>short-lived</w:t>
      </w:r>
      <w:r w:rsidRPr="008C11C5">
        <w:rPr>
          <w:rStyle w:val="StyleUnderline"/>
        </w:rPr>
        <w:t xml:space="preserve"> ones </w:t>
      </w:r>
      <w:r w:rsidRPr="00F74DF8">
        <w:rPr>
          <w:rStyle w:val="StyleUnderline"/>
        </w:rPr>
        <w:t xml:space="preserve">who </w:t>
      </w:r>
      <w:r w:rsidRPr="00BA7660">
        <w:rPr>
          <w:rStyle w:val="StyleUnderline"/>
          <w:highlight w:val="green"/>
        </w:rPr>
        <w:t xml:space="preserve">breed </w:t>
      </w:r>
      <w:r w:rsidRPr="00BA7660">
        <w:rPr>
          <w:rStyle w:val="Emphasis"/>
          <w:highlight w:val="green"/>
        </w:rPr>
        <w:t>frequently</w:t>
      </w:r>
      <w:r w:rsidRPr="008C11C5">
        <w:rPr>
          <w:rStyle w:val="StyleUnderline"/>
        </w:rPr>
        <w:t xml:space="preserve"> and </w:t>
      </w:r>
      <w:r w:rsidRPr="00BA7660">
        <w:rPr>
          <w:rStyle w:val="StyleUnderline"/>
          <w:highlight w:val="green"/>
        </w:rPr>
        <w:t xml:space="preserve">in </w:t>
      </w:r>
      <w:r w:rsidRPr="00BA7660">
        <w:rPr>
          <w:rStyle w:val="Emphasis"/>
          <w:highlight w:val="green"/>
        </w:rPr>
        <w:t>vast</w:t>
      </w:r>
      <w:r w:rsidRPr="00BA7660">
        <w:rPr>
          <w:rStyle w:val="StyleUnderline"/>
          <w:highlight w:val="green"/>
        </w:rPr>
        <w:t xml:space="preserve"> numbers</w:t>
      </w:r>
      <w:r w:rsidRPr="008C11C5">
        <w:rPr>
          <w:sz w:val="16"/>
        </w:rPr>
        <w:t xml:space="preserve">, the number of </w:t>
      </w:r>
      <w:r w:rsidRPr="00BA7660">
        <w:rPr>
          <w:rStyle w:val="StyleUnderline"/>
          <w:highlight w:val="green"/>
        </w:rPr>
        <w:t>deaths</w:t>
      </w:r>
      <w:r w:rsidRPr="008C11C5">
        <w:rPr>
          <w:sz w:val="16"/>
        </w:rPr>
        <w:t xml:space="preserve"> per year </w:t>
      </w:r>
      <w:r w:rsidRPr="00BA7660">
        <w:rPr>
          <w:rStyle w:val="StyleUnderline"/>
          <w:highlight w:val="green"/>
        </w:rPr>
        <w:t xml:space="preserve">must be </w:t>
      </w:r>
      <w:r w:rsidRPr="00C304A7">
        <w:rPr>
          <w:rStyle w:val="Emphasis"/>
        </w:rPr>
        <w:t>m</w:t>
      </w:r>
      <w:r w:rsidRPr="008C11C5">
        <w:rPr>
          <w:rStyle w:val="Emphasis"/>
        </w:rPr>
        <w:t xml:space="preserve">uch </w:t>
      </w:r>
      <w:r w:rsidRPr="00BA7660">
        <w:rPr>
          <w:rStyle w:val="Emphasis"/>
          <w:highlight w:val="green"/>
        </w:rPr>
        <w:t>higher</w:t>
      </w:r>
      <w:r w:rsidRPr="008C11C5">
        <w:rPr>
          <w:sz w:val="16"/>
        </w:rPr>
        <w:t xml:space="preserve"> than this. Third, </w:t>
      </w:r>
      <w:r w:rsidRPr="00BA7660">
        <w:rPr>
          <w:rStyle w:val="StyleUnderline"/>
          <w:highlight w:val="green"/>
        </w:rPr>
        <w:t xml:space="preserve">it assumes only </w:t>
      </w:r>
      <w:r w:rsidRPr="00BA7660">
        <w:rPr>
          <w:rStyle w:val="Emphasis"/>
          <w:highlight w:val="green"/>
        </w:rPr>
        <w:t>one minute</w:t>
      </w:r>
      <w:r w:rsidRPr="00BA7660">
        <w:rPr>
          <w:rStyle w:val="StyleUnderline"/>
          <w:highlight w:val="green"/>
        </w:rPr>
        <w:t xml:space="preserve"> of</w:t>
      </w:r>
      <w:r w:rsidRPr="008C11C5">
        <w:rPr>
          <w:rStyle w:val="StyleUnderline"/>
        </w:rPr>
        <w:t xml:space="preserve"> net </w:t>
      </w:r>
      <w:r w:rsidRPr="00BA7660">
        <w:rPr>
          <w:rStyle w:val="StyleUnderline"/>
          <w:highlight w:val="green"/>
        </w:rPr>
        <w:t>suffering</w:t>
      </w:r>
      <w:r w:rsidRPr="008C11C5">
        <w:rPr>
          <w:sz w:val="16"/>
        </w:rPr>
        <w:t xml:space="preserve">. This may be true of animals such as small fish who are quickly eaten by predators immediately after hatching, but it must be remembered that many </w:t>
      </w:r>
      <w:r w:rsidRPr="00BA7660">
        <w:rPr>
          <w:rStyle w:val="StyleUnderline"/>
          <w:highlight w:val="green"/>
        </w:rPr>
        <w:t>animals</w:t>
      </w:r>
      <w:r w:rsidRPr="008C11C5">
        <w:rPr>
          <w:sz w:val="16"/>
        </w:rPr>
        <w:t xml:space="preserve"> also </w:t>
      </w:r>
      <w:r w:rsidRPr="008C11C5">
        <w:rPr>
          <w:rStyle w:val="Emphasis"/>
        </w:rPr>
        <w:t>starve</w:t>
      </w:r>
      <w:r w:rsidRPr="008C11C5">
        <w:rPr>
          <w:rStyle w:val="StyleUnderline"/>
        </w:rPr>
        <w:t xml:space="preserve">, or die from </w:t>
      </w:r>
      <w:r w:rsidRPr="008C11C5">
        <w:rPr>
          <w:rStyle w:val="Emphasis"/>
        </w:rPr>
        <w:t>disease</w:t>
      </w:r>
      <w:r w:rsidRPr="008C11C5">
        <w:rPr>
          <w:rStyle w:val="StyleUnderline"/>
        </w:rPr>
        <w:t>, and</w:t>
      </w:r>
      <w:r w:rsidRPr="008C11C5">
        <w:rPr>
          <w:sz w:val="16"/>
        </w:rPr>
        <w:t xml:space="preserve"> even </w:t>
      </w:r>
      <w:r w:rsidRPr="008C11C5">
        <w:rPr>
          <w:rStyle w:val="StyleUnderline"/>
        </w:rPr>
        <w:t xml:space="preserve">those who are killed by </w:t>
      </w:r>
      <w:r w:rsidRPr="008C11C5">
        <w:rPr>
          <w:rStyle w:val="Emphasis"/>
        </w:rPr>
        <w:t>predators</w:t>
      </w:r>
      <w:r w:rsidRPr="008C11C5">
        <w:rPr>
          <w:sz w:val="16"/>
        </w:rPr>
        <w:t xml:space="preserve"> must </w:t>
      </w:r>
      <w:r w:rsidRPr="008C11C5">
        <w:rPr>
          <w:rStyle w:val="StyleUnderline"/>
        </w:rPr>
        <w:t xml:space="preserve">sometimes </w:t>
      </w:r>
      <w:r w:rsidRPr="00BA7660">
        <w:rPr>
          <w:rStyle w:val="StyleUnderline"/>
          <w:highlight w:val="green"/>
        </w:rPr>
        <w:t xml:space="preserve">endure </w:t>
      </w:r>
      <w:r w:rsidRPr="00BA7660">
        <w:rPr>
          <w:rStyle w:val="Emphasis"/>
          <w:highlight w:val="green"/>
        </w:rPr>
        <w:t>more</w:t>
      </w:r>
      <w:r w:rsidRPr="008C11C5">
        <w:rPr>
          <w:rStyle w:val="StyleUnderline"/>
        </w:rPr>
        <w:t xml:space="preserve"> than a minute of suffering</w:t>
      </w:r>
      <w:r w:rsidRPr="008C11C5">
        <w:rPr>
          <w:sz w:val="16"/>
        </w:rPr>
        <w:t xml:space="preserve"> from being pursued and eaten more slowly. A reasonable higher estimate would be that there are a quadrillion deaths per year. If we assume again only one minute of net suffering each, </w:t>
      </w:r>
      <w:r w:rsidRPr="00BA7660">
        <w:rPr>
          <w:rStyle w:val="StyleUnderline"/>
          <w:highlight w:val="green"/>
        </w:rPr>
        <w:t xml:space="preserve">that comes to </w:t>
      </w:r>
      <w:r w:rsidRPr="00BA7660">
        <w:rPr>
          <w:rStyle w:val="Emphasis"/>
          <w:highlight w:val="green"/>
        </w:rPr>
        <w:t>1.82 billion</w:t>
      </w:r>
      <w:r w:rsidRPr="00BA7660">
        <w:rPr>
          <w:rStyle w:val="StyleUnderline"/>
          <w:highlight w:val="green"/>
        </w:rPr>
        <w:t xml:space="preserve"> years of</w:t>
      </w:r>
      <w:r w:rsidRPr="008C11C5">
        <w:rPr>
          <w:rStyle w:val="StyleUnderline"/>
        </w:rPr>
        <w:t xml:space="preserve"> experienced </w:t>
      </w:r>
      <w:r w:rsidRPr="00BA7660">
        <w:rPr>
          <w:rStyle w:val="StyleUnderline"/>
          <w:highlight w:val="green"/>
        </w:rPr>
        <w:t xml:space="preserve">suffering </w:t>
      </w:r>
      <w:r w:rsidRPr="00BA7660">
        <w:rPr>
          <w:rStyle w:val="Emphasis"/>
          <w:highlight w:val="green"/>
        </w:rPr>
        <w:t>per year</w:t>
      </w:r>
      <w:r w:rsidRPr="008C11C5">
        <w:rPr>
          <w:sz w:val="16"/>
        </w:rPr>
        <w:t>.</w:t>
      </w:r>
    </w:p>
    <w:p w14:paraId="59EDD3D1" w14:textId="77777777" w:rsidR="00646A85" w:rsidRPr="00D8138E" w:rsidRDefault="00646A85" w:rsidP="00646A85">
      <w:pPr>
        <w:pStyle w:val="Heading4"/>
      </w:pPr>
      <w:r>
        <w:t xml:space="preserve">R-selection makes suffering </w:t>
      </w:r>
      <w:r>
        <w:rPr>
          <w:u w:val="single"/>
        </w:rPr>
        <w:t>predominate</w:t>
      </w:r>
      <w:r>
        <w:t xml:space="preserve">. </w:t>
      </w:r>
    </w:p>
    <w:p w14:paraId="13E3E2F4" w14:textId="77777777" w:rsidR="00646A85" w:rsidRPr="00260355" w:rsidRDefault="00646A85" w:rsidP="00646A85">
      <w:r w:rsidRPr="006D3139">
        <w:rPr>
          <w:rStyle w:val="Style13ptBold"/>
        </w:rPr>
        <w:t>Sittler-Adamczewski ’16</w:t>
      </w:r>
      <w:r w:rsidRPr="00E75149">
        <w:t xml:space="preserve"> [Thomas; December; University of Oxford; Journal of Practical Ethics, “Consistent Vegetarianism and the Suffering of Wild Animals,” </w:t>
      </w:r>
      <w:r w:rsidRPr="00A17D4A">
        <w:t>http://www.jpe.ox.ac.uk/papers/consistent-vegetarianism-and-the-suffering-of-wild-animals/</w:t>
      </w:r>
      <w:r w:rsidRPr="00E75149">
        <w:t xml:space="preserve">] </w:t>
      </w:r>
    </w:p>
    <w:p w14:paraId="28865EF1" w14:textId="77777777" w:rsidR="00646A85" w:rsidRPr="00FC62C9" w:rsidRDefault="00646A85" w:rsidP="00646A85">
      <w:pPr>
        <w:rPr>
          <w:sz w:val="16"/>
        </w:rPr>
      </w:pPr>
      <w:r w:rsidRPr="00543EBE">
        <w:rPr>
          <w:sz w:val="16"/>
        </w:rPr>
        <w:t xml:space="preserve">If animals like free-range cows have lives that are not worth living, almost all wild animals could plausibly be thought to also have lives that are worse than non-existence. </w:t>
      </w:r>
      <w:r w:rsidRPr="00543EBE">
        <w:rPr>
          <w:rStyle w:val="StyleUnderline"/>
        </w:rPr>
        <w:t>Nature is</w:t>
      </w:r>
      <w:r w:rsidRPr="00543EBE">
        <w:rPr>
          <w:sz w:val="16"/>
        </w:rPr>
        <w:t xml:space="preserve"> often </w:t>
      </w:r>
      <w:proofErr w:type="spellStart"/>
      <w:r w:rsidRPr="00543EBE">
        <w:rPr>
          <w:rStyle w:val="Emphasis"/>
        </w:rPr>
        <w:t>romanticised</w:t>
      </w:r>
      <w:proofErr w:type="spellEnd"/>
      <w:r w:rsidRPr="00543EBE">
        <w:rPr>
          <w:rStyle w:val="StyleUnderline"/>
        </w:rPr>
        <w:t xml:space="preserve"> as a well-balanced </w:t>
      </w:r>
      <w:r w:rsidRPr="00543EBE">
        <w:rPr>
          <w:rStyle w:val="Emphasis"/>
        </w:rPr>
        <w:t>idyll</w:t>
      </w:r>
      <w:r w:rsidRPr="00543EBE">
        <w:rPr>
          <w:sz w:val="16"/>
        </w:rPr>
        <w:t xml:space="preserve">, so this may seem </w:t>
      </w:r>
      <w:proofErr w:type="gramStart"/>
      <w:r w:rsidRPr="00543EBE">
        <w:rPr>
          <w:sz w:val="16"/>
        </w:rPr>
        <w:t>counter-intuitive</w:t>
      </w:r>
      <w:proofErr w:type="gramEnd"/>
      <w:r w:rsidRPr="00543EBE">
        <w:rPr>
          <w:sz w:val="16"/>
        </w:rPr>
        <w:t xml:space="preserve">. But </w:t>
      </w:r>
      <w:r w:rsidRPr="00543EBE">
        <w:rPr>
          <w:rStyle w:val="Emphasis"/>
        </w:rPr>
        <w:t>extreme</w:t>
      </w:r>
      <w:r w:rsidRPr="00543EBE">
        <w:rPr>
          <w:rStyle w:val="StyleUnderline"/>
        </w:rPr>
        <w:t xml:space="preserve"> forms of </w:t>
      </w:r>
      <w:r w:rsidRPr="00543EBE">
        <w:rPr>
          <w:rStyle w:val="Emphasis"/>
        </w:rPr>
        <w:t>suffering</w:t>
      </w:r>
      <w:r w:rsidRPr="00543EBE">
        <w:rPr>
          <w:rStyle w:val="StyleUnderline"/>
        </w:rPr>
        <w:t xml:space="preserve"> like starvation</w:t>
      </w:r>
      <w:r w:rsidRPr="00543EBE">
        <w:rPr>
          <w:sz w:val="16"/>
        </w:rPr>
        <w:t xml:space="preserve">, </w:t>
      </w:r>
      <w:r w:rsidRPr="00543EBE">
        <w:rPr>
          <w:rStyle w:val="StyleUnderline"/>
        </w:rPr>
        <w:t>dehydration, or being eaten alive</w:t>
      </w:r>
      <w:r w:rsidRPr="00543EBE">
        <w:rPr>
          <w:sz w:val="16"/>
        </w:rPr>
        <w:t xml:space="preserve"> by a predator </w:t>
      </w:r>
      <w:r w:rsidRPr="00543EBE">
        <w:rPr>
          <w:rStyle w:val="StyleUnderline"/>
        </w:rPr>
        <w:t>are much more common in wild animals</w:t>
      </w:r>
      <w:r w:rsidRPr="00543EBE">
        <w:rPr>
          <w:sz w:val="16"/>
        </w:rPr>
        <w:t xml:space="preserve"> than farm animals. Crocodiles and hyenas </w:t>
      </w:r>
      <w:r w:rsidRPr="00543EBE">
        <w:rPr>
          <w:rStyle w:val="Emphasis"/>
        </w:rPr>
        <w:t>disembowel</w:t>
      </w:r>
      <w:r w:rsidRPr="00543EBE">
        <w:rPr>
          <w:rStyle w:val="StyleUnderline"/>
        </w:rPr>
        <w:t xml:space="preserve"> their prey before killing them</w:t>
      </w:r>
      <w:r w:rsidRPr="00543EBE">
        <w:rPr>
          <w:sz w:val="16"/>
        </w:rPr>
        <w:t xml:space="preserve"> (Tomasik </w:t>
      </w:r>
      <w:r w:rsidRPr="00543EBE">
        <w:rPr>
          <w:sz w:val="16"/>
        </w:rPr>
        <w:lastRenderedPageBreak/>
        <w:t xml:space="preserve">2009). In birds, diseases like </w:t>
      </w:r>
      <w:r w:rsidRPr="00543EBE">
        <w:rPr>
          <w:rStyle w:val="StyleUnderline"/>
        </w:rPr>
        <w:t xml:space="preserve">avian salmonellosis produce excruciating </w:t>
      </w:r>
      <w:r w:rsidRPr="00543EBE">
        <w:rPr>
          <w:rStyle w:val="Emphasis"/>
        </w:rPr>
        <w:t>symptoms</w:t>
      </w:r>
      <w:r w:rsidRPr="00543EBE">
        <w:rPr>
          <w:rStyle w:val="StyleUnderline"/>
        </w:rPr>
        <w:t xml:space="preserve"> in the final days of life</w:t>
      </w:r>
      <w:r w:rsidRPr="00543EBE">
        <w:rPr>
          <w:sz w:val="16"/>
        </w:rPr>
        <w:t xml:space="preserve">, such as </w:t>
      </w:r>
      <w:r w:rsidRPr="00543EBE">
        <w:rPr>
          <w:rStyle w:val="StyleUnderline"/>
        </w:rPr>
        <w:t>depression, shivering, loss of appetite</w:t>
      </w:r>
      <w:r w:rsidRPr="00543EBE">
        <w:rPr>
          <w:sz w:val="16"/>
        </w:rPr>
        <w:t xml:space="preserve">, and just before death, </w:t>
      </w:r>
      <w:r w:rsidRPr="00543EBE">
        <w:rPr>
          <w:rStyle w:val="StyleUnderline"/>
        </w:rPr>
        <w:t>blindness</w:t>
      </w:r>
      <w:r w:rsidRPr="00543EBE">
        <w:rPr>
          <w:sz w:val="16"/>
        </w:rPr>
        <w:t xml:space="preserve">, incoordination, staggering, </w:t>
      </w:r>
      <w:r w:rsidRPr="00543EBE">
        <w:rPr>
          <w:rStyle w:val="StyleUnderline"/>
        </w:rPr>
        <w:t>tremor and convulsions</w:t>
      </w:r>
      <w:r w:rsidRPr="00543EBE">
        <w:rPr>
          <w:sz w:val="16"/>
        </w:rPr>
        <w:t xml:space="preserve"> (Michigan Department of Natural Resources). While a farmed animal like a free-range cow </w:t>
      </w:r>
      <w:proofErr w:type="gramStart"/>
      <w:r w:rsidRPr="00543EBE">
        <w:rPr>
          <w:sz w:val="16"/>
        </w:rPr>
        <w:t>has to</w:t>
      </w:r>
      <w:proofErr w:type="gramEnd"/>
      <w:r w:rsidRPr="00543EBE">
        <w:rPr>
          <w:sz w:val="16"/>
        </w:rPr>
        <w:t xml:space="preserve"> endure some confinement and a premature and potentially painful death (stunning sometimes fails), a </w:t>
      </w:r>
      <w:r w:rsidRPr="00543EBE">
        <w:rPr>
          <w:rStyle w:val="Emphasis"/>
        </w:rPr>
        <w:t>wild animal</w:t>
      </w:r>
      <w:r w:rsidRPr="00543EBE">
        <w:rPr>
          <w:sz w:val="16"/>
        </w:rPr>
        <w:t xml:space="preserve"> may </w:t>
      </w:r>
      <w:r w:rsidRPr="00543EBE">
        <w:rPr>
          <w:rStyle w:val="StyleUnderline"/>
        </w:rPr>
        <w:t xml:space="preserve">suffer comparable </w:t>
      </w:r>
      <w:r w:rsidRPr="00543EBE">
        <w:rPr>
          <w:rStyle w:val="Emphasis"/>
        </w:rPr>
        <w:t>experiences</w:t>
      </w:r>
      <w:r w:rsidRPr="00543EBE">
        <w:rPr>
          <w:sz w:val="16"/>
        </w:rPr>
        <w:t xml:space="preserve">, such as surviving a cold winter or having to fear predators, while additionally </w:t>
      </w:r>
      <w:r w:rsidRPr="00543EBE">
        <w:rPr>
          <w:rStyle w:val="StyleUnderline"/>
        </w:rPr>
        <w:t>undergoing</w:t>
      </w:r>
      <w:r w:rsidRPr="00543EBE">
        <w:rPr>
          <w:sz w:val="16"/>
        </w:rPr>
        <w:t xml:space="preserve"> the </w:t>
      </w:r>
      <w:proofErr w:type="gramStart"/>
      <w:r w:rsidRPr="00543EBE">
        <w:rPr>
          <w:sz w:val="16"/>
        </w:rPr>
        <w:t xml:space="preserve">aforementioned </w:t>
      </w:r>
      <w:r w:rsidRPr="00543EBE">
        <w:rPr>
          <w:rStyle w:val="StyleUnderline"/>
        </w:rPr>
        <w:t>extreme</w:t>
      </w:r>
      <w:proofErr w:type="gramEnd"/>
      <w:r w:rsidRPr="00543EBE">
        <w:rPr>
          <w:rStyle w:val="StyleUnderline"/>
        </w:rPr>
        <w:t xml:space="preserve"> suffering</w:t>
      </w:r>
      <w:r w:rsidRPr="00543EBE">
        <w:rPr>
          <w:sz w:val="16"/>
        </w:rPr>
        <w:t xml:space="preserve"> (Tomasik 2013). Wild animals do experience</w:t>
      </w:r>
      <w:r w:rsidRPr="00FC62C9">
        <w:rPr>
          <w:sz w:val="16"/>
        </w:rPr>
        <w:t xml:space="preserve"> significant pleasure, for instance when they eat, play, have sex, or engage in other normal physical activity. One reason to suspect that on average this </w:t>
      </w:r>
      <w:r w:rsidRPr="00BA7660">
        <w:rPr>
          <w:rStyle w:val="StyleUnderline"/>
          <w:highlight w:val="green"/>
        </w:rPr>
        <w:t xml:space="preserve">pleasure is </w:t>
      </w:r>
      <w:r w:rsidRPr="00BA7660">
        <w:rPr>
          <w:rStyle w:val="Emphasis"/>
          <w:highlight w:val="green"/>
        </w:rPr>
        <w:t>outweighed</w:t>
      </w:r>
      <w:r w:rsidRPr="00BA7660">
        <w:rPr>
          <w:rStyle w:val="StyleUnderline"/>
          <w:highlight w:val="green"/>
        </w:rPr>
        <w:t xml:space="preserve"> by suffering</w:t>
      </w:r>
      <w:r w:rsidRPr="00FC62C9">
        <w:rPr>
          <w:sz w:val="16"/>
        </w:rPr>
        <w:t xml:space="preserve"> is that most </w:t>
      </w:r>
      <w:r w:rsidRPr="00BA7660">
        <w:rPr>
          <w:rStyle w:val="StyleUnderline"/>
          <w:highlight w:val="green"/>
        </w:rPr>
        <w:t>species use</w:t>
      </w:r>
      <w:r w:rsidRPr="001C5A2E">
        <w:rPr>
          <w:rStyle w:val="StyleUnderline"/>
        </w:rPr>
        <w:t xml:space="preserve"> the </w:t>
      </w:r>
      <w:r w:rsidRPr="003A7493">
        <w:rPr>
          <w:rStyle w:val="Emphasis"/>
        </w:rPr>
        <w:t>reproductive</w:t>
      </w:r>
      <w:r w:rsidRPr="001C5A2E">
        <w:rPr>
          <w:rStyle w:val="StyleUnderline"/>
        </w:rPr>
        <w:t xml:space="preserve"> strategy of </w:t>
      </w:r>
      <w:r w:rsidRPr="00BA7660">
        <w:rPr>
          <w:rStyle w:val="Emphasis"/>
          <w:highlight w:val="green"/>
        </w:rPr>
        <w:t>r-selection</w:t>
      </w:r>
      <w:r w:rsidRPr="00FC62C9">
        <w:rPr>
          <w:sz w:val="16"/>
        </w:rPr>
        <w:t xml:space="preserve">, which means that </w:t>
      </w:r>
      <w:proofErr w:type="gramStart"/>
      <w:r w:rsidRPr="00FC62C9">
        <w:rPr>
          <w:sz w:val="16"/>
        </w:rPr>
        <w:t xml:space="preserve">the </w:t>
      </w:r>
      <w:r w:rsidRPr="001C5A2E">
        <w:rPr>
          <w:rStyle w:val="StyleUnderline"/>
        </w:rPr>
        <w:t xml:space="preserve">overwhelming </w:t>
      </w:r>
      <w:r w:rsidRPr="00BA7660">
        <w:rPr>
          <w:rStyle w:val="StyleUnderline"/>
          <w:highlight w:val="green"/>
        </w:rPr>
        <w:t>majority of</w:t>
      </w:r>
      <w:proofErr w:type="gramEnd"/>
      <w:r w:rsidRPr="00FC62C9">
        <w:rPr>
          <w:sz w:val="16"/>
        </w:rPr>
        <w:t xml:space="preserve"> their </w:t>
      </w:r>
      <w:r w:rsidRPr="00BA7660">
        <w:rPr>
          <w:rStyle w:val="StyleUnderline"/>
          <w:highlight w:val="green"/>
        </w:rPr>
        <w:t xml:space="preserve">offspring </w:t>
      </w:r>
      <w:r w:rsidRPr="00BA7660">
        <w:rPr>
          <w:rStyle w:val="Emphasis"/>
          <w:highlight w:val="green"/>
        </w:rPr>
        <w:t>starve</w:t>
      </w:r>
      <w:r w:rsidRPr="00BA7660">
        <w:rPr>
          <w:rStyle w:val="StyleUnderline"/>
          <w:highlight w:val="green"/>
        </w:rPr>
        <w:t xml:space="preserve"> or are </w:t>
      </w:r>
      <w:r w:rsidRPr="00BA7660">
        <w:rPr>
          <w:rStyle w:val="Emphasis"/>
          <w:highlight w:val="green"/>
        </w:rPr>
        <w:t>eaten</w:t>
      </w:r>
      <w:r w:rsidRPr="001C5A2E">
        <w:rPr>
          <w:rStyle w:val="StyleUnderline"/>
        </w:rPr>
        <w:t xml:space="preserve"> shortly </w:t>
      </w:r>
      <w:r w:rsidRPr="00BA7660">
        <w:rPr>
          <w:rStyle w:val="StyleUnderline"/>
          <w:highlight w:val="green"/>
        </w:rPr>
        <w:t>after birth</w:t>
      </w:r>
      <w:r w:rsidRPr="00FC62C9">
        <w:rPr>
          <w:sz w:val="16"/>
        </w:rPr>
        <w:t xml:space="preserve"> and only very few </w:t>
      </w:r>
      <w:proofErr w:type="gramStart"/>
      <w:r w:rsidRPr="00FC62C9">
        <w:rPr>
          <w:sz w:val="16"/>
        </w:rPr>
        <w:t>reach</w:t>
      </w:r>
      <w:proofErr w:type="gramEnd"/>
      <w:r w:rsidRPr="00FC62C9">
        <w:rPr>
          <w:sz w:val="16"/>
        </w:rPr>
        <w:t xml:space="preserve"> reproductive age (Horta 2010; Ng 1995). For instance, ‘in her lifetime a lioness might have 20 cubs; a pigeon, 150 chicks; a mouse, 1000 kits’ (Hapgood 1979), the </w:t>
      </w:r>
      <w:r w:rsidRPr="001C5A2E">
        <w:rPr>
          <w:rStyle w:val="StyleUnderline"/>
        </w:rPr>
        <w:t xml:space="preserve">vast majority of which will </w:t>
      </w:r>
      <w:r w:rsidRPr="00BA7660">
        <w:rPr>
          <w:rStyle w:val="Emphasis"/>
          <w:highlight w:val="green"/>
        </w:rPr>
        <w:t>die</w:t>
      </w:r>
      <w:r w:rsidRPr="00BA7660">
        <w:rPr>
          <w:rStyle w:val="StyleUnderline"/>
          <w:highlight w:val="green"/>
        </w:rPr>
        <w:t xml:space="preserve"> before they</w:t>
      </w:r>
      <w:r w:rsidRPr="001C5A2E">
        <w:rPr>
          <w:rStyle w:val="StyleUnderline"/>
        </w:rPr>
        <w:t xml:space="preserve"> </w:t>
      </w:r>
      <w:r w:rsidRPr="00FC62C9">
        <w:rPr>
          <w:sz w:val="16"/>
        </w:rPr>
        <w:t xml:space="preserve">could </w:t>
      </w:r>
      <w:r w:rsidRPr="00BA7660">
        <w:rPr>
          <w:rStyle w:val="StyleUnderline"/>
          <w:highlight w:val="green"/>
        </w:rPr>
        <w:t>have</w:t>
      </w:r>
      <w:r w:rsidRPr="001C5A2E">
        <w:rPr>
          <w:rStyle w:val="StyleUnderline"/>
        </w:rPr>
        <w:t xml:space="preserve"> had</w:t>
      </w:r>
      <w:r w:rsidRPr="00FC62C9">
        <w:rPr>
          <w:sz w:val="16"/>
        </w:rPr>
        <w:t xml:space="preserve"> many </w:t>
      </w:r>
      <w:r w:rsidRPr="00BA7660">
        <w:rPr>
          <w:rStyle w:val="Emphasis"/>
          <w:highlight w:val="green"/>
        </w:rPr>
        <w:t>pleasurable experiences</w:t>
      </w:r>
      <w:r w:rsidRPr="00FC62C9">
        <w:rPr>
          <w:sz w:val="16"/>
        </w:rPr>
        <w:t>. Overall, it seems plausible that wild animals have worse lives than, say, free-range cows. If vegetarians think it’s better for the latter not to exist, they must believe the same thing about wild animals.</w:t>
      </w:r>
    </w:p>
    <w:p w14:paraId="45F51526" w14:textId="77777777" w:rsidR="00646A85" w:rsidRPr="00413A03" w:rsidRDefault="00646A85" w:rsidP="00646A85">
      <w:pPr>
        <w:rPr>
          <w:sz w:val="16"/>
        </w:rPr>
      </w:pPr>
      <w:r w:rsidRPr="00413A03">
        <w:rPr>
          <w:sz w:val="16"/>
        </w:rPr>
        <w:t xml:space="preserve">A second important empirical fact is that </w:t>
      </w:r>
      <w:r w:rsidRPr="00FC62C9">
        <w:rPr>
          <w:rStyle w:val="StyleUnderline"/>
        </w:rPr>
        <w:t xml:space="preserve">wild animals far </w:t>
      </w:r>
      <w:r w:rsidRPr="003A7493">
        <w:rPr>
          <w:rStyle w:val="Emphasis"/>
        </w:rPr>
        <w:t>outnumber</w:t>
      </w:r>
      <w:r w:rsidRPr="00FC62C9">
        <w:rPr>
          <w:rStyle w:val="StyleUnderline"/>
        </w:rPr>
        <w:t xml:space="preserve"> farmed animals</w:t>
      </w:r>
      <w:r w:rsidRPr="00413A03">
        <w:rPr>
          <w:sz w:val="16"/>
        </w:rPr>
        <w:t xml:space="preserve">. Using figures from the FAO, Tomasik estimates that the global livestock population is 24 billion (including 17 billion chicken) (Tomasik 2014). I restrict my count of wild animals to those at least as complex as chicken or small fish, which vegetarians clearly believe do have moral weight. Using studies of animal density in different biomes, Tomasik estimates conservatively that there are </w:t>
      </w:r>
      <w:r w:rsidRPr="00FC62C9">
        <w:rPr>
          <w:rStyle w:val="StyleUnderline"/>
        </w:rPr>
        <w:t>at least</w:t>
      </w:r>
      <w:r w:rsidRPr="00413A03">
        <w:rPr>
          <w:sz w:val="16"/>
        </w:rPr>
        <w:t xml:space="preserve"> 6*1010 </w:t>
      </w:r>
      <w:r>
        <w:rPr>
          <w:rStyle w:val="StyleUnderline"/>
        </w:rPr>
        <w:t>[</w:t>
      </w:r>
      <w:r w:rsidRPr="003A7493">
        <w:rPr>
          <w:rStyle w:val="Emphasis"/>
        </w:rPr>
        <w:t>60 billion</w:t>
      </w:r>
      <w:r>
        <w:rPr>
          <w:rStyle w:val="StyleUnderline"/>
        </w:rPr>
        <w:t xml:space="preserve">] </w:t>
      </w:r>
      <w:r w:rsidRPr="00FC62C9">
        <w:rPr>
          <w:rStyle w:val="StyleUnderline"/>
        </w:rPr>
        <w:t>land birds</w:t>
      </w:r>
      <w:r w:rsidRPr="00413A03">
        <w:rPr>
          <w:sz w:val="16"/>
        </w:rPr>
        <w:t xml:space="preserve">, 1011 </w:t>
      </w:r>
      <w:r>
        <w:rPr>
          <w:rStyle w:val="StyleUnderline"/>
        </w:rPr>
        <w:t>[</w:t>
      </w:r>
      <w:r w:rsidRPr="003A7493">
        <w:rPr>
          <w:rStyle w:val="Emphasis"/>
        </w:rPr>
        <w:t>600 billion</w:t>
      </w:r>
      <w:r>
        <w:rPr>
          <w:rStyle w:val="StyleUnderline"/>
        </w:rPr>
        <w:t>]</w:t>
      </w:r>
      <w:r w:rsidRPr="00FC62C9">
        <w:rPr>
          <w:rStyle w:val="StyleUnderline"/>
        </w:rPr>
        <w:t> land mammals, and</w:t>
      </w:r>
      <w:r w:rsidRPr="00413A03">
        <w:rPr>
          <w:sz w:val="16"/>
        </w:rPr>
        <w:t xml:space="preserve"> 1013</w:t>
      </w:r>
      <w:r>
        <w:rPr>
          <w:rStyle w:val="StyleUnderline"/>
        </w:rPr>
        <w:t xml:space="preserve"> [</w:t>
      </w:r>
      <w:r w:rsidRPr="003A7493">
        <w:rPr>
          <w:rStyle w:val="Emphasis"/>
        </w:rPr>
        <w:t>60 trillion</w:t>
      </w:r>
      <w:r>
        <w:rPr>
          <w:rStyle w:val="StyleUnderline"/>
        </w:rPr>
        <w:t>]</w:t>
      </w:r>
      <w:r w:rsidRPr="00FC62C9">
        <w:rPr>
          <w:rStyle w:val="StyleUnderline"/>
        </w:rPr>
        <w:t> fish</w:t>
      </w:r>
      <w:r w:rsidRPr="00413A03">
        <w:rPr>
          <w:sz w:val="16"/>
        </w:rPr>
        <w:t>. Animals in each of these categories alone are several times more numerous than livestock.</w:t>
      </w:r>
    </w:p>
    <w:p w14:paraId="66392539" w14:textId="77777777" w:rsidR="00646A85" w:rsidRDefault="00646A85" w:rsidP="00646A85">
      <w:pPr>
        <w:rPr>
          <w:sz w:val="16"/>
          <w:lang w:eastAsia="zh-CN"/>
        </w:rPr>
      </w:pPr>
      <w:r w:rsidRPr="00E674E7">
        <w:rPr>
          <w:sz w:val="16"/>
          <w:lang w:eastAsia="zh-CN"/>
        </w:rPr>
        <w:t xml:space="preserve">If wild animals’ well-being is indeed below the threshold for a life worth living, and the above numbers are remotely correct, the </w:t>
      </w:r>
      <w:r w:rsidRPr="00BA7660">
        <w:rPr>
          <w:rStyle w:val="Emphasis"/>
          <w:highlight w:val="green"/>
          <w:lang w:eastAsia="zh-CN"/>
        </w:rPr>
        <w:t>scale</w:t>
      </w:r>
      <w:r w:rsidRPr="00BA7660">
        <w:rPr>
          <w:rStyle w:val="StyleUnderline"/>
          <w:highlight w:val="green"/>
          <w:lang w:eastAsia="zh-CN"/>
        </w:rPr>
        <w:t xml:space="preserve"> of</w:t>
      </w:r>
      <w:r w:rsidRPr="00E674E7">
        <w:rPr>
          <w:rStyle w:val="StyleUnderline"/>
          <w:lang w:eastAsia="zh-CN"/>
        </w:rPr>
        <w:t xml:space="preserve"> </w:t>
      </w:r>
      <w:r w:rsidRPr="00BA7660">
        <w:rPr>
          <w:rStyle w:val="Emphasis"/>
          <w:highlight w:val="green"/>
          <w:lang w:eastAsia="zh-CN"/>
        </w:rPr>
        <w:t>w</w:t>
      </w:r>
      <w:r w:rsidRPr="00E674E7">
        <w:rPr>
          <w:rStyle w:val="StyleUnderline"/>
          <w:lang w:eastAsia="zh-CN"/>
        </w:rPr>
        <w:t xml:space="preserve">ild </w:t>
      </w:r>
      <w:r w:rsidRPr="00BA7660">
        <w:rPr>
          <w:rStyle w:val="Emphasis"/>
          <w:highlight w:val="green"/>
          <w:lang w:eastAsia="zh-CN"/>
        </w:rPr>
        <w:t>a</w:t>
      </w:r>
      <w:r w:rsidRPr="00E674E7">
        <w:rPr>
          <w:rStyle w:val="StyleUnderline"/>
          <w:lang w:eastAsia="zh-CN"/>
        </w:rPr>
        <w:t xml:space="preserve">nimal </w:t>
      </w:r>
      <w:r w:rsidRPr="00BA7660">
        <w:rPr>
          <w:rStyle w:val="Emphasis"/>
          <w:highlight w:val="green"/>
          <w:lang w:eastAsia="zh-CN"/>
        </w:rPr>
        <w:t>s</w:t>
      </w:r>
      <w:r w:rsidRPr="00E674E7">
        <w:rPr>
          <w:rStyle w:val="StyleUnderline"/>
          <w:lang w:eastAsia="zh-CN"/>
        </w:rPr>
        <w:t xml:space="preserve">uffering </w:t>
      </w:r>
      <w:r w:rsidRPr="00BA7660">
        <w:rPr>
          <w:rStyle w:val="StyleUnderline"/>
          <w:highlight w:val="green"/>
          <w:lang w:eastAsia="zh-CN"/>
        </w:rPr>
        <w:t xml:space="preserve">is </w:t>
      </w:r>
      <w:r w:rsidRPr="00BA7660">
        <w:rPr>
          <w:rStyle w:val="Emphasis"/>
          <w:highlight w:val="green"/>
          <w:lang w:eastAsia="zh-CN"/>
        </w:rPr>
        <w:t>vast</w:t>
      </w:r>
      <w:r w:rsidRPr="00E674E7">
        <w:rPr>
          <w:sz w:val="16"/>
          <w:lang w:eastAsia="zh-CN"/>
        </w:rPr>
        <w:t>. As Richard Dawkins writes, ‘</w:t>
      </w:r>
      <w:r w:rsidRPr="00E674E7">
        <w:rPr>
          <w:rStyle w:val="StyleUnderline"/>
          <w:lang w:eastAsia="zh-CN"/>
        </w:rPr>
        <w:t xml:space="preserve">During the </w:t>
      </w:r>
      <w:r w:rsidRPr="00E674E7">
        <w:rPr>
          <w:rStyle w:val="Emphasis"/>
          <w:lang w:eastAsia="zh-CN"/>
        </w:rPr>
        <w:t>minute</w:t>
      </w:r>
      <w:r w:rsidRPr="00E674E7">
        <w:rPr>
          <w:sz w:val="16"/>
          <w:lang w:eastAsia="zh-CN"/>
        </w:rPr>
        <w:t xml:space="preserve"> it takes me to compose this sentence, </w:t>
      </w:r>
      <w:r w:rsidRPr="00E674E7">
        <w:rPr>
          <w:rStyle w:val="StyleUnderline"/>
          <w:lang w:eastAsia="zh-CN"/>
        </w:rPr>
        <w:t xml:space="preserve">thousands of animals are being </w:t>
      </w:r>
      <w:r w:rsidRPr="00E674E7">
        <w:rPr>
          <w:rStyle w:val="Emphasis"/>
          <w:lang w:eastAsia="zh-CN"/>
        </w:rPr>
        <w:t>eaten alive</w:t>
      </w:r>
      <w:r w:rsidRPr="00E674E7">
        <w:rPr>
          <w:sz w:val="16"/>
          <w:lang w:eastAsia="zh-CN"/>
        </w:rPr>
        <w:t xml:space="preserve">; others are </w:t>
      </w:r>
      <w:r w:rsidRPr="00E674E7">
        <w:rPr>
          <w:rStyle w:val="StyleUnderline"/>
          <w:lang w:eastAsia="zh-CN"/>
        </w:rPr>
        <w:t>running for their lives</w:t>
      </w:r>
      <w:r w:rsidRPr="00E674E7">
        <w:rPr>
          <w:sz w:val="16"/>
          <w:lang w:eastAsia="zh-CN"/>
        </w:rPr>
        <w:t xml:space="preserve">, </w:t>
      </w:r>
      <w:r w:rsidRPr="00E674E7">
        <w:rPr>
          <w:rStyle w:val="Emphasis"/>
          <w:lang w:eastAsia="zh-CN"/>
        </w:rPr>
        <w:t>whimpering</w:t>
      </w:r>
      <w:r w:rsidRPr="00E674E7">
        <w:rPr>
          <w:rStyle w:val="StyleUnderline"/>
          <w:lang w:eastAsia="zh-CN"/>
        </w:rPr>
        <w:t xml:space="preserve"> with fear</w:t>
      </w:r>
      <w:r w:rsidRPr="00E674E7">
        <w:rPr>
          <w:sz w:val="16"/>
          <w:lang w:eastAsia="zh-CN"/>
        </w:rPr>
        <w:t xml:space="preserve">; others are being </w:t>
      </w:r>
      <w:r w:rsidRPr="00E674E7">
        <w:rPr>
          <w:rStyle w:val="StyleUnderline"/>
          <w:lang w:eastAsia="zh-CN"/>
        </w:rPr>
        <w:t xml:space="preserve">slowly </w:t>
      </w:r>
      <w:r w:rsidRPr="00E674E7">
        <w:rPr>
          <w:rStyle w:val="Emphasis"/>
          <w:lang w:eastAsia="zh-CN"/>
        </w:rPr>
        <w:t>devoured</w:t>
      </w:r>
      <w:r w:rsidRPr="00E674E7">
        <w:rPr>
          <w:rStyle w:val="StyleUnderline"/>
          <w:lang w:eastAsia="zh-CN"/>
        </w:rPr>
        <w:t xml:space="preserve"> from within</w:t>
      </w:r>
      <w:r w:rsidRPr="00E674E7">
        <w:rPr>
          <w:sz w:val="16"/>
          <w:lang w:eastAsia="zh-CN"/>
        </w:rPr>
        <w:t xml:space="preserve"> by rasping parasites; thousands of all kinds are </w:t>
      </w:r>
      <w:r w:rsidRPr="00E674E7">
        <w:rPr>
          <w:rStyle w:val="StyleUnderline"/>
          <w:lang w:eastAsia="zh-CN"/>
        </w:rPr>
        <w:t>dying of starvation</w:t>
      </w:r>
      <w:r w:rsidRPr="00E674E7">
        <w:rPr>
          <w:sz w:val="16"/>
          <w:lang w:eastAsia="zh-CN"/>
        </w:rPr>
        <w:t xml:space="preserve">, </w:t>
      </w:r>
      <w:r w:rsidRPr="00E674E7">
        <w:rPr>
          <w:rStyle w:val="StyleUnderline"/>
          <w:lang w:eastAsia="zh-CN"/>
        </w:rPr>
        <w:t>thirst and disease</w:t>
      </w:r>
      <w:r w:rsidRPr="00E674E7">
        <w:rPr>
          <w:sz w:val="16"/>
          <w:lang w:eastAsia="zh-CN"/>
        </w:rPr>
        <w:t xml:space="preserve">.’ (Dawkins 1996) If they accept the premises so far, consistent vegetarians </w:t>
      </w:r>
      <w:r w:rsidRPr="00E674E7">
        <w:rPr>
          <w:rStyle w:val="StyleUnderline"/>
          <w:lang w:eastAsia="zh-CN"/>
        </w:rPr>
        <w:t xml:space="preserve">should </w:t>
      </w:r>
      <w:r w:rsidRPr="00BA7660">
        <w:rPr>
          <w:rStyle w:val="StyleUnderline"/>
          <w:highlight w:val="green"/>
          <w:lang w:eastAsia="zh-CN"/>
        </w:rPr>
        <w:t xml:space="preserve">focus on </w:t>
      </w:r>
      <w:r w:rsidRPr="00BA7660">
        <w:rPr>
          <w:rStyle w:val="Emphasis"/>
          <w:highlight w:val="green"/>
          <w:lang w:eastAsia="zh-CN"/>
        </w:rPr>
        <w:t>preventing</w:t>
      </w:r>
      <w:r w:rsidRPr="00BA7660">
        <w:rPr>
          <w:rStyle w:val="StyleUnderline"/>
          <w:highlight w:val="green"/>
          <w:lang w:eastAsia="zh-CN"/>
        </w:rPr>
        <w:t xml:space="preserve"> the</w:t>
      </w:r>
      <w:r w:rsidRPr="00E674E7">
        <w:rPr>
          <w:rStyle w:val="StyleUnderline"/>
          <w:lang w:eastAsia="zh-CN"/>
        </w:rPr>
        <w:t xml:space="preserve"> </w:t>
      </w:r>
      <w:r w:rsidRPr="00BA7660">
        <w:rPr>
          <w:rStyle w:val="Emphasis"/>
          <w:highlight w:val="green"/>
          <w:lang w:eastAsia="zh-CN"/>
        </w:rPr>
        <w:t>existence</w:t>
      </w:r>
      <w:r w:rsidRPr="00BA7660">
        <w:rPr>
          <w:rStyle w:val="StyleUnderline"/>
          <w:highlight w:val="green"/>
          <w:lang w:eastAsia="zh-CN"/>
        </w:rPr>
        <w:t xml:space="preserve"> of</w:t>
      </w:r>
      <w:r w:rsidRPr="00E674E7">
        <w:rPr>
          <w:sz w:val="16"/>
          <w:lang w:eastAsia="zh-CN"/>
        </w:rPr>
        <w:t xml:space="preserve"> as many </w:t>
      </w:r>
      <w:r w:rsidRPr="00BA7660">
        <w:rPr>
          <w:rStyle w:val="StyleUnderline"/>
          <w:highlight w:val="green"/>
          <w:lang w:eastAsia="zh-CN"/>
        </w:rPr>
        <w:t>wild animals</w:t>
      </w:r>
      <w:r w:rsidRPr="00E674E7">
        <w:rPr>
          <w:rStyle w:val="StyleUnderline"/>
          <w:lang w:eastAsia="zh-CN"/>
        </w:rPr>
        <w:t xml:space="preserve"> </w:t>
      </w:r>
      <w:r w:rsidRPr="00E674E7">
        <w:rPr>
          <w:sz w:val="16"/>
          <w:lang w:eastAsia="zh-CN"/>
        </w:rPr>
        <w:t xml:space="preserve">as possible, since </w:t>
      </w:r>
      <w:r w:rsidRPr="00BA7660">
        <w:rPr>
          <w:rStyle w:val="StyleUnderline"/>
          <w:highlight w:val="green"/>
        </w:rPr>
        <w:t xml:space="preserve">even a </w:t>
      </w:r>
      <w:r w:rsidRPr="00BA7660">
        <w:rPr>
          <w:rStyle w:val="Emphasis"/>
          <w:highlight w:val="green"/>
        </w:rPr>
        <w:t>small reduction</w:t>
      </w:r>
      <w:r w:rsidRPr="00E674E7">
        <w:rPr>
          <w:sz w:val="16"/>
          <w:lang w:eastAsia="zh-CN"/>
        </w:rPr>
        <w:t xml:space="preserve"> in the global number of wild animals </w:t>
      </w:r>
      <w:r w:rsidRPr="00BA7660">
        <w:rPr>
          <w:rStyle w:val="StyleUnderline"/>
          <w:highlight w:val="green"/>
        </w:rPr>
        <w:t>would</w:t>
      </w:r>
      <w:r w:rsidRPr="000F7EB4">
        <w:rPr>
          <w:rStyle w:val="StyleUnderline"/>
        </w:rPr>
        <w:t xml:space="preserve"> </w:t>
      </w:r>
      <w:r w:rsidRPr="00BA7660">
        <w:rPr>
          <w:rStyle w:val="StyleUnderline"/>
          <w:highlight w:val="green"/>
        </w:rPr>
        <w:t>outweigh</w:t>
      </w:r>
      <w:r w:rsidRPr="00E674E7">
        <w:rPr>
          <w:sz w:val="16"/>
          <w:lang w:eastAsia="zh-CN"/>
        </w:rPr>
        <w:t xml:space="preserve"> the impact of ending all livestock production. For example, they could reduce animal populations by </w:t>
      </w:r>
      <w:proofErr w:type="spellStart"/>
      <w:r w:rsidRPr="00E674E7">
        <w:rPr>
          <w:sz w:val="16"/>
          <w:lang w:eastAsia="zh-CN"/>
        </w:rPr>
        <w:t>sterilising</w:t>
      </w:r>
      <w:proofErr w:type="spellEnd"/>
      <w:r w:rsidRPr="00E674E7">
        <w:rPr>
          <w:sz w:val="16"/>
          <w:lang w:eastAsia="zh-CN"/>
        </w:rPr>
        <w:t xml:space="preserve"> them, or by destroying highly dense animal habitats such as rainforests. It may even be the case that vegetarians should react to this argument by eating more meat, since feeding livestock requires more surface area for agriculture, and fields contain far fewer wild animals per square </w:t>
      </w:r>
      <w:proofErr w:type="spellStart"/>
      <w:r w:rsidRPr="00E674E7">
        <w:rPr>
          <w:sz w:val="16"/>
          <w:lang w:eastAsia="zh-CN"/>
        </w:rPr>
        <w:t>kilometre</w:t>
      </w:r>
      <w:proofErr w:type="spellEnd"/>
      <w:r w:rsidRPr="00E674E7">
        <w:rPr>
          <w:sz w:val="16"/>
          <w:lang w:eastAsia="zh-CN"/>
        </w:rPr>
        <w:t xml:space="preserve"> than other biomes such as forests (Matheny and Chan 2005, 585). Of course, to the extent that it is more difficult to reduce wild animal populations than farm animal populations, vegetarians should focus more resources on the latter. But it seems implausible that it would be over a hundred times more difficult to achieve the same proportional reduction, which is what would be needed to reverse my conclusion that wild animal suffering dominates. There could be some simple ways, for instance, for vegetarians to reduce habitat sizes: supporting the construction of large parking </w:t>
      </w:r>
      <w:proofErr w:type="gramStart"/>
      <w:r w:rsidRPr="00E674E7">
        <w:rPr>
          <w:sz w:val="16"/>
          <w:lang w:eastAsia="zh-CN"/>
        </w:rPr>
        <w:t>lots, or</w:t>
      </w:r>
      <w:proofErr w:type="gramEnd"/>
      <w:r w:rsidRPr="00E674E7">
        <w:rPr>
          <w:sz w:val="16"/>
          <w:lang w:eastAsia="zh-CN"/>
        </w:rPr>
        <w:t xml:space="preserve"> donating to a pro-deforestation lobby. In the final paragraph, I touch upon the issue of how most effectively to reduce wild animal suffering.</w:t>
      </w:r>
    </w:p>
    <w:p w14:paraId="3955F46B" w14:textId="77777777" w:rsidR="00646A85" w:rsidRDefault="00646A85" w:rsidP="00646A85">
      <w:pPr>
        <w:pStyle w:val="Heading4"/>
      </w:pPr>
      <w:r>
        <w:t xml:space="preserve">Non-human suffering is the </w:t>
      </w:r>
      <w:r>
        <w:rPr>
          <w:u w:val="single"/>
        </w:rPr>
        <w:t>largest impact</w:t>
      </w:r>
      <w:r>
        <w:t>.</w:t>
      </w:r>
    </w:p>
    <w:p w14:paraId="318E7840" w14:textId="77777777" w:rsidR="00646A85" w:rsidRPr="00485EE4" w:rsidRDefault="00646A85" w:rsidP="00646A85">
      <w:r w:rsidRPr="0037138F">
        <w:rPr>
          <w:rStyle w:val="Style13ptBold"/>
        </w:rPr>
        <w:t>Moen ’16</w:t>
      </w:r>
      <w:r w:rsidRPr="00485EE4">
        <w:t xml:space="preserve"> [Ole Martin; 2016; University of Oslo, Centre for the Study of Mind in Nature; Nord J Appl Ethics, “ethics of wild animal suffering,” http://www.olemartinmoen.com/wp-content/uploads/TheEthicsofWildAnimalSuffering.pdf]</w:t>
      </w:r>
    </w:p>
    <w:p w14:paraId="41A7FEC0" w14:textId="77777777" w:rsidR="00646A85" w:rsidRDefault="00646A85" w:rsidP="00646A85">
      <w:pPr>
        <w:rPr>
          <w:sz w:val="16"/>
        </w:rPr>
      </w:pPr>
      <w:r w:rsidRPr="002419F7">
        <w:rPr>
          <w:sz w:val="16"/>
        </w:rPr>
        <w:t xml:space="preserve">Although solipsism at the species level might make sense within religious contexts where humans are taken to have originated separately from all other animals, it coheres well with neither neuroscience nor evolution. </w:t>
      </w:r>
      <w:r w:rsidRPr="002419F7">
        <w:rPr>
          <w:rStyle w:val="StyleUnderline"/>
        </w:rPr>
        <w:t xml:space="preserve">Comparing ourselves to </w:t>
      </w:r>
      <w:r w:rsidRPr="00EC1E4B">
        <w:rPr>
          <w:rStyle w:val="Emphasis"/>
        </w:rPr>
        <w:t>sparrows</w:t>
      </w:r>
      <w:r w:rsidRPr="002419F7">
        <w:rPr>
          <w:rStyle w:val="StyleUnderline"/>
        </w:rPr>
        <w:t xml:space="preserve">, </w:t>
      </w:r>
      <w:r w:rsidRPr="00EC1E4B">
        <w:rPr>
          <w:rStyle w:val="Emphasis"/>
        </w:rPr>
        <w:t>rabbits</w:t>
      </w:r>
      <w:r w:rsidRPr="002419F7">
        <w:rPr>
          <w:rStyle w:val="StyleUnderline"/>
        </w:rPr>
        <w:t xml:space="preserve">, and </w:t>
      </w:r>
      <w:r w:rsidRPr="00EC1E4B">
        <w:rPr>
          <w:rStyle w:val="Emphasis"/>
        </w:rPr>
        <w:t>bears</w:t>
      </w:r>
      <w:r w:rsidRPr="002419F7">
        <w:rPr>
          <w:sz w:val="16"/>
        </w:rPr>
        <w:t xml:space="preserve">, we may observe that </w:t>
      </w:r>
      <w:r w:rsidRPr="002419F7">
        <w:rPr>
          <w:rStyle w:val="StyleUnderline"/>
        </w:rPr>
        <w:t xml:space="preserve">we have the </w:t>
      </w:r>
      <w:r w:rsidRPr="00BA7660">
        <w:rPr>
          <w:rStyle w:val="StyleUnderline"/>
          <w:highlight w:val="green"/>
        </w:rPr>
        <w:t>same</w:t>
      </w:r>
      <w:r w:rsidRPr="002419F7">
        <w:rPr>
          <w:sz w:val="16"/>
        </w:rPr>
        <w:t xml:space="preserve"> kind of </w:t>
      </w:r>
      <w:r w:rsidRPr="00BA7660">
        <w:rPr>
          <w:rStyle w:val="Emphasis"/>
          <w:highlight w:val="green"/>
        </w:rPr>
        <w:t>neurons</w:t>
      </w:r>
      <w:r w:rsidRPr="002419F7">
        <w:rPr>
          <w:sz w:val="16"/>
        </w:rPr>
        <w:t xml:space="preserve">, the same main </w:t>
      </w:r>
      <w:r w:rsidRPr="002419F7">
        <w:rPr>
          <w:rStyle w:val="StyleUnderline"/>
        </w:rPr>
        <w:t>brain parts</w:t>
      </w:r>
      <w:r w:rsidRPr="002419F7">
        <w:rPr>
          <w:sz w:val="16"/>
        </w:rPr>
        <w:t xml:space="preserve">, </w:t>
      </w:r>
      <w:r w:rsidRPr="002419F7">
        <w:rPr>
          <w:rStyle w:val="StyleUnderline"/>
        </w:rPr>
        <w:t>and</w:t>
      </w:r>
      <w:r w:rsidRPr="002419F7">
        <w:rPr>
          <w:sz w:val="16"/>
        </w:rPr>
        <w:t xml:space="preserve"> the same </w:t>
      </w:r>
      <w:r w:rsidRPr="00BA7660">
        <w:rPr>
          <w:rStyle w:val="StyleUnderline"/>
          <w:highlight w:val="green"/>
        </w:rPr>
        <w:t>pain pathways</w:t>
      </w:r>
      <w:r w:rsidRPr="002419F7">
        <w:rPr>
          <w:sz w:val="16"/>
        </w:rPr>
        <w:t xml:space="preserve"> (C and A delta fibers) that they have. Sparrows, rabbits, and bears, moreover, </w:t>
      </w:r>
      <w:r w:rsidRPr="00BA7660">
        <w:rPr>
          <w:rStyle w:val="StyleUnderline"/>
          <w:highlight w:val="green"/>
        </w:rPr>
        <w:t xml:space="preserve">react to </w:t>
      </w:r>
      <w:r w:rsidRPr="00BA7660">
        <w:rPr>
          <w:rStyle w:val="Emphasis"/>
          <w:highlight w:val="green"/>
        </w:rPr>
        <w:t>noxious stimuli</w:t>
      </w:r>
      <w:r w:rsidRPr="00BA7660">
        <w:rPr>
          <w:rStyle w:val="StyleUnderline"/>
          <w:highlight w:val="green"/>
        </w:rPr>
        <w:t xml:space="preserve"> the same way</w:t>
      </w:r>
      <w:r w:rsidRPr="002419F7">
        <w:rPr>
          <w:rStyle w:val="StyleUnderline"/>
        </w:rPr>
        <w:t xml:space="preserve"> we do</w:t>
      </w:r>
      <w:r w:rsidRPr="002419F7">
        <w:rPr>
          <w:sz w:val="16"/>
        </w:rPr>
        <w:t xml:space="preserve">, and they stop doing so when anesthetized (see Griffin &amp; Speck 2004; Dawkins 2015). Since </w:t>
      </w:r>
      <w:r w:rsidRPr="00BA7660">
        <w:rPr>
          <w:rStyle w:val="StyleUnderline"/>
          <w:highlight w:val="green"/>
        </w:rPr>
        <w:t>we and</w:t>
      </w:r>
      <w:r w:rsidRPr="002419F7">
        <w:rPr>
          <w:rStyle w:val="StyleUnderline"/>
        </w:rPr>
        <w:t xml:space="preserve"> other </w:t>
      </w:r>
      <w:r w:rsidRPr="00BA7660">
        <w:rPr>
          <w:rStyle w:val="StyleUnderline"/>
          <w:highlight w:val="green"/>
        </w:rPr>
        <w:t>animals are</w:t>
      </w:r>
      <w:r w:rsidRPr="002419F7">
        <w:rPr>
          <w:rStyle w:val="StyleUnderline"/>
        </w:rPr>
        <w:t xml:space="preserve"> genetically, neurologically, and functionally </w:t>
      </w:r>
      <w:r w:rsidRPr="00BA7660">
        <w:rPr>
          <w:rStyle w:val="Emphasis"/>
          <w:highlight w:val="green"/>
        </w:rPr>
        <w:t>very close</w:t>
      </w:r>
      <w:r w:rsidRPr="002419F7">
        <w:rPr>
          <w:sz w:val="16"/>
        </w:rPr>
        <w:t xml:space="preserve">, we would </w:t>
      </w:r>
      <w:r w:rsidRPr="002419F7">
        <w:rPr>
          <w:rStyle w:val="StyleUnderline"/>
        </w:rPr>
        <w:t xml:space="preserve">need </w:t>
      </w:r>
      <w:r w:rsidRPr="00EC1E4B">
        <w:rPr>
          <w:rStyle w:val="Emphasis"/>
        </w:rPr>
        <w:t>weighty evidence</w:t>
      </w:r>
      <w:r w:rsidRPr="002419F7">
        <w:rPr>
          <w:rStyle w:val="StyleUnderline"/>
        </w:rPr>
        <w:t xml:space="preserve"> to conclude</w:t>
      </w:r>
      <w:r w:rsidRPr="002419F7">
        <w:rPr>
          <w:sz w:val="16"/>
        </w:rPr>
        <w:t xml:space="preserve"> that, despite these similarities, </w:t>
      </w:r>
      <w:r w:rsidRPr="002419F7">
        <w:rPr>
          <w:rStyle w:val="StyleUnderline"/>
        </w:rPr>
        <w:t xml:space="preserve">humans work in </w:t>
      </w:r>
      <w:r w:rsidRPr="00EC1E4B">
        <w:rPr>
          <w:rStyle w:val="Emphasis"/>
        </w:rPr>
        <w:t>fundamentally</w:t>
      </w:r>
      <w:r w:rsidRPr="002419F7">
        <w:rPr>
          <w:rStyle w:val="StyleUnderline"/>
        </w:rPr>
        <w:t xml:space="preserve"> different ways</w:t>
      </w:r>
      <w:r w:rsidRPr="002419F7">
        <w:rPr>
          <w:sz w:val="16"/>
        </w:rPr>
        <w:t xml:space="preserve"> from other animals: humans consciously, animals non-consciously.1</w:t>
      </w:r>
    </w:p>
    <w:p w14:paraId="64E4DADF" w14:textId="77777777" w:rsidR="00646A85" w:rsidRPr="002419F7" w:rsidRDefault="00646A85" w:rsidP="00646A85">
      <w:pPr>
        <w:rPr>
          <w:sz w:val="16"/>
        </w:rPr>
      </w:pPr>
      <w:r>
        <w:rPr>
          <w:sz w:val="16"/>
        </w:rPr>
        <w:t>&lt;&lt;CONDENSED, NONE OMITTED&gt;&gt;</w:t>
      </w:r>
    </w:p>
    <w:p w14:paraId="3AAD9606" w14:textId="77777777" w:rsidR="00646A85" w:rsidRDefault="00646A85" w:rsidP="00646A85">
      <w:pPr>
        <w:rPr>
          <w:sz w:val="6"/>
          <w:szCs w:val="6"/>
        </w:rPr>
      </w:pPr>
      <w:r w:rsidRPr="00B61C69">
        <w:rPr>
          <w:sz w:val="6"/>
          <w:szCs w:val="6"/>
        </w:rPr>
        <w:lastRenderedPageBreak/>
        <w:t xml:space="preserve">Increased understanding of animal consciousness helped spur the animal ethics movement. Keeping animals in small cages, castrating them without anesthetics, and branding them with glowing irons—practices that, if performed on humans, would land the perpetrator in prison for decades—are common farming practices around the world. Millions of farm animals live and die under such conditions. Opposing human disregard for animal welfare, Peter Singer (1990) famously argues that just as we have gradually expanded our circle of moral concern to encompass ethnic groups other than our own, and finally </w:t>
      </w:r>
      <w:proofErr w:type="gramStart"/>
      <w:r w:rsidRPr="00B61C69">
        <w:rPr>
          <w:sz w:val="6"/>
          <w:szCs w:val="6"/>
        </w:rPr>
        <w:t>humanity as a whole, we</w:t>
      </w:r>
      <w:proofErr w:type="gramEnd"/>
      <w:r w:rsidRPr="00B61C69">
        <w:rPr>
          <w:sz w:val="6"/>
          <w:szCs w:val="6"/>
        </w:rPr>
        <w:t xml:space="preserve"> should further expand it to include other sentient species. According to Singer, it is suffering as such that is bad, and it is bad whoever experiences it. Though the animal ethics movement is commendable, its circle of moral concern has hitherto expanded almost exclusively to captive animals. With very few exceptions—most notably, David Pearce and Jeff McMahan, whom I shall discuss in detail below—animal ethicists have failed to adequately </w:t>
      </w:r>
      <w:proofErr w:type="gramStart"/>
      <w:r w:rsidRPr="00B61C69">
        <w:rPr>
          <w:sz w:val="6"/>
          <w:szCs w:val="6"/>
        </w:rPr>
        <w:t>take into account</w:t>
      </w:r>
      <w:proofErr w:type="gramEnd"/>
      <w:r w:rsidRPr="00B61C69">
        <w:rPr>
          <w:sz w:val="6"/>
          <w:szCs w:val="6"/>
        </w:rPr>
        <w:t xml:space="preserve"> the suffering of animals living in the wild. Wild animals, however, vastly outnumber captive animals, and arguably, billions of wild animals live lives that are even more painful and distressing than those of their captive counterparts. Though it might well be difficult to alleviate suffering in the wild, and comparatively easier to alleviate suffering caused by humans, disregarding wild animal suffering from the outset involves a form of anthropocentrism that, sadly, enjoys wide acceptance even among those who purport to oppose the doctrine. We might dub this the second anthropocentrism. While traditional </w:t>
      </w:r>
      <w:proofErr w:type="spellStart"/>
      <w:r w:rsidRPr="00B61C69">
        <w:rPr>
          <w:sz w:val="6"/>
          <w:szCs w:val="6"/>
        </w:rPr>
        <w:t>anthropocentrics</w:t>
      </w:r>
      <w:proofErr w:type="spellEnd"/>
      <w:r w:rsidRPr="00B61C69">
        <w:rPr>
          <w:sz w:val="6"/>
          <w:szCs w:val="6"/>
        </w:rPr>
        <w:t xml:space="preserve"> are concerned only with human suffering, </w:t>
      </w:r>
      <w:proofErr w:type="spellStart"/>
      <w:r w:rsidRPr="00B61C69">
        <w:rPr>
          <w:sz w:val="6"/>
          <w:szCs w:val="6"/>
        </w:rPr>
        <w:t>anthropocentrics</w:t>
      </w:r>
      <w:proofErr w:type="spellEnd"/>
      <w:r w:rsidRPr="00B61C69">
        <w:rPr>
          <w:sz w:val="6"/>
          <w:szCs w:val="6"/>
        </w:rPr>
        <w:t xml:space="preserve"> of the second kind are concerned only with human-caused suffering. I will suggest, however, that if we take suffering as such to be bad (roughly along the lines that Singer does), it is unclear why the species membership of those who cause the suffering is morally relevant while the species membership of those who suffer is not. My aim in this paper is not to sway those who are indifferent to animal welfare. Rather, my aim is to make those who are concerned with animal welfare more concerned with the welfare of wild animals. Moreover, I shall exclusively discuss welfarist concerns, so if there are other grounds to care for animals, they lie beyond the scope of this paper. My discussion is limited to mammals and birds, the reason for which is that these are the animals whose ability to suffer is least disputed. If fish, amphibians, reptiles, and/or invertebrates can also suffer, my conclusion is amplified. The empirical side Let me start by defending three empirical claims: (1) that there are vastly more wild than captive animals; (2) that wild animals have the same capacity to suffer as captive animals; and (3) that many, perhaps most, wild animals suffer at least as much as their captive counterparts. These are all empirical claims that say nothing about the value significance of wild animal suffering. As such, we should accept or reject these claims irrespective of our ethical views. How many captive animals are there? According to the Food and Agriculture Organization of the United Nations (2014), the total number of livestock in the world is—at any given time—roughly 25 billion, the majority of which are chicken, followed by ducks, cattle, and sheep. Although this figure leaves out pets and laboratory animals, let us take for granted, for the sake of convenience, that the number of livestock is roughly representative of the number of captive animals. How many wild animals are there? According to Brian Tomasik’s (2014a) estimations, which are generated from research data on the typical prevalence of various animals in various environments coupled with data on the global prevalence of these environments, there are—at any given time—between 60 and 200 billion birds and between 100 and 1,000 billion mammals. If we assume the middle estimate for both birds and mammals, there are, at any given time, 700 billion wild birds and wild mammals combined. This is roughly 25 times the number of birds and mammals in captivity. (If we were to include in our estimates fish, amphibians, reptiles, and invertebrates, which are rare in human captivity but very prevalent in the wild, we would end up with thousands of times more wild than captive animals.) A further empirical premise is that wild animals have the same ability to suffer as captive animals. By this I simply mean that if you tear the skin of both a wild and a captive animal, there is no compelling reason to believe that this would hurt more for the captive animal than for the wild animal. In fact, if we were to conclude that there is a difference between the two, we should probably conclude that while captive animals are more docile (due to drugs and lack of stimulation), wild animals remain sharp and focused. Let us assume, however, that the ability to suffer is the same, or roughly the same, in captive and wild animals. How much do wild animals </w:t>
      </w:r>
      <w:proofErr w:type="gramStart"/>
      <w:r w:rsidRPr="00B61C69">
        <w:rPr>
          <w:sz w:val="6"/>
          <w:szCs w:val="6"/>
        </w:rPr>
        <w:t>actually suffer</w:t>
      </w:r>
      <w:proofErr w:type="gramEnd"/>
      <w:r w:rsidRPr="00B61C69">
        <w:rPr>
          <w:sz w:val="6"/>
          <w:szCs w:val="6"/>
        </w:rPr>
        <w:t xml:space="preserve">? Very likely, some wild animals suffer very little. Some live long and peaceful lives, have few natural enemies, and have ample supplies of food. When they die, moreover, many animals die quick and painless deaths. The fact that some lives in the wild are pleasant, however, does not contradict the fact for billions of wild animals, life is filled with suffering. One prominent source of suffering is predation. Every day, millions of animals are eaten alive, and though some of them are killed quickly, larger animals will often stay alive for minutes or hours before they die of blood loss, suffocation, drowning, or internal bleeding from poisoning (Tomasik 2014b). While some become paralyzed, and are likely to feel nothing, others feel excruciating pain. Predation is a very visible cause of suffering. In response to this, Tyler Cowen (2003) and Jeff McMahan (2010) have argued that if we can easily prevent a predator attack, we have at least a pro tanto moral reason to do so. In their view, the way predators kill their prey is often so gruesome that if a human were to treat animals similarly, we would have strong reasons to intervene – and for the animal that is eaten alive, the species membership of the attacking predator is likely to matter very little. Though this is an important observation, I think Cowen and McMahan fail to appreciate that suffering caused by predation is likely to account for only a small fraction of the total suffering in nature. Though death from predation might be the most violent and visible cause of suffering, deaths from disease and parasites tend to be more drawn out in time. The same is true of deaths from droughts, floods, and freezing. Life in the wild is also a constant quest for nutrition; at any given time, thousands of animals are in the process of starving to death. Though there is no agent responsible for this suffering, and though it might be hard for us to detect it, the suffering is nonetheless real and prevalent. When a parent animal starves or freezes to death, gets eaten, or dies from disease, its young offspring will often face an equally painful death. This borders on an important point, namely that most suffering in nature is likely to be endured by very young individuals. The reason is not primarily that many parent animals die (although that is also the case), but that most wild animals give birth to many more offspring than are likely to reach adulthood. While humans normally give birth to just one child per </w:t>
      </w:r>
      <w:proofErr w:type="gramStart"/>
      <w:r w:rsidRPr="00B61C69">
        <w:rPr>
          <w:sz w:val="6"/>
          <w:szCs w:val="6"/>
        </w:rPr>
        <w:t>year, and</w:t>
      </w:r>
      <w:proofErr w:type="gramEnd"/>
      <w:r w:rsidRPr="00B61C69">
        <w:rPr>
          <w:sz w:val="6"/>
          <w:szCs w:val="6"/>
        </w:rPr>
        <w:t xml:space="preserve"> provide extensive care to each child (this is called the </w:t>
      </w:r>
      <w:proofErr w:type="spellStart"/>
      <w:r w:rsidRPr="00B61C69">
        <w:rPr>
          <w:sz w:val="6"/>
          <w:szCs w:val="6"/>
        </w:rPr>
        <w:t>Kselection</w:t>
      </w:r>
      <w:proofErr w:type="spellEnd"/>
      <w:r w:rsidRPr="00B61C69">
        <w:rPr>
          <w:sz w:val="6"/>
          <w:szCs w:val="6"/>
        </w:rPr>
        <w:t xml:space="preserve"> strategy), many animals follow a different reproductive strategy: they give birth to dozens or hundreds of offspring every year, and care very little for </w:t>
      </w:r>
      <w:proofErr w:type="gramStart"/>
      <w:r w:rsidRPr="00B61C69">
        <w:rPr>
          <w:sz w:val="6"/>
          <w:szCs w:val="6"/>
        </w:rPr>
        <w:t>each individual</w:t>
      </w:r>
      <w:proofErr w:type="gramEnd"/>
      <w:r w:rsidRPr="00B61C69">
        <w:rPr>
          <w:sz w:val="6"/>
          <w:szCs w:val="6"/>
        </w:rPr>
        <w:t xml:space="preserve"> (the r-selection strategy). These strategies both work to spread the parents’ genes in the population, but the r-selection strategy—which is most common in smaller animals—leads to enormous amounts of suffering because of the very large number of young individuals that are left to starve to death or get eaten, either by their stronger siblings or by other predators (for an elaboration, see Horta 2010). If the average female in a given animal population gives birth to 50 offspring every year—and the population size remains stable year after year—then </w:t>
      </w:r>
      <w:proofErr w:type="gramStart"/>
      <w:r w:rsidRPr="00B61C69">
        <w:rPr>
          <w:sz w:val="6"/>
          <w:szCs w:val="6"/>
        </w:rPr>
        <w:t>the majority of</w:t>
      </w:r>
      <w:proofErr w:type="gramEnd"/>
      <w:r w:rsidRPr="00B61C69">
        <w:rPr>
          <w:sz w:val="6"/>
          <w:szCs w:val="6"/>
        </w:rPr>
        <w:t xml:space="preserve"> individuals in that population will be individuals dying before reaching adulthood. If we grant that animals become conscious shortly after birth, as we assume to be the case with humans, their deaths will often involve pain, and since their lives are very short, they will have very few good things in life to weigh up for all that is bad. For these reasons, Richard Dawkins is almost certainly correct when he writes: The total amount of suffering per year in the natural world is beyond all decent contemplation. During the minute that it takes me to compose this sentence, thousands of animals are being eaten alive, others are running for their lives, whimpering with fear, others are being slowly devoured from within by rasping parasites, thousands of all kinds are dying of starvation, thirst and disease (Dawkins 1995: 131-32).</w:t>
      </w:r>
    </w:p>
    <w:p w14:paraId="30612512" w14:textId="77777777" w:rsidR="00646A85" w:rsidRPr="00C03334" w:rsidRDefault="00646A85" w:rsidP="00646A85">
      <w:pPr>
        <w:rPr>
          <w:sz w:val="16"/>
          <w:szCs w:val="16"/>
        </w:rPr>
      </w:pPr>
      <w:r w:rsidRPr="00C03334">
        <w:rPr>
          <w:sz w:val="16"/>
          <w:szCs w:val="16"/>
        </w:rPr>
        <w:t>&lt;&lt;PARAGRAPH INTEGRITY RESUMES&gt;&gt;</w:t>
      </w:r>
    </w:p>
    <w:p w14:paraId="19D7E28E" w14:textId="77777777" w:rsidR="00646A85" w:rsidRPr="002419F7" w:rsidRDefault="00646A85" w:rsidP="00646A85">
      <w:pPr>
        <w:rPr>
          <w:sz w:val="16"/>
        </w:rPr>
      </w:pPr>
      <w:r w:rsidRPr="00BA7660">
        <w:rPr>
          <w:rStyle w:val="Emphasis"/>
          <w:highlight w:val="green"/>
        </w:rPr>
        <w:t>W</w:t>
      </w:r>
      <w:r w:rsidRPr="002419F7">
        <w:rPr>
          <w:rStyle w:val="StyleUnderline"/>
        </w:rPr>
        <w:t xml:space="preserve">ild </w:t>
      </w:r>
      <w:r w:rsidRPr="00BA7660">
        <w:rPr>
          <w:rStyle w:val="Emphasis"/>
          <w:highlight w:val="green"/>
        </w:rPr>
        <w:t>a</w:t>
      </w:r>
      <w:r w:rsidRPr="002419F7">
        <w:rPr>
          <w:rStyle w:val="StyleUnderline"/>
        </w:rPr>
        <w:t xml:space="preserve">nimal </w:t>
      </w:r>
      <w:r w:rsidRPr="00BA7660">
        <w:rPr>
          <w:rStyle w:val="Emphasis"/>
          <w:highlight w:val="green"/>
        </w:rPr>
        <w:t>s</w:t>
      </w:r>
      <w:r w:rsidRPr="002419F7">
        <w:rPr>
          <w:rStyle w:val="StyleUnderline"/>
        </w:rPr>
        <w:t xml:space="preserve">uffering </w:t>
      </w:r>
      <w:r w:rsidRPr="00BA7660">
        <w:rPr>
          <w:rStyle w:val="StyleUnderline"/>
          <w:highlight w:val="green"/>
        </w:rPr>
        <w:t>is</w:t>
      </w:r>
      <w:r w:rsidRPr="002419F7">
        <w:rPr>
          <w:sz w:val="16"/>
        </w:rPr>
        <w:t xml:space="preserve"> mostly </w:t>
      </w:r>
      <w:r w:rsidRPr="00BA7660">
        <w:rPr>
          <w:rStyle w:val="Emphasis"/>
          <w:highlight w:val="green"/>
        </w:rPr>
        <w:t>invisible</w:t>
      </w:r>
      <w:r w:rsidRPr="00E32E2E">
        <w:rPr>
          <w:rStyle w:val="StyleUnderline"/>
        </w:rPr>
        <w:t xml:space="preserve"> to us</w:t>
      </w:r>
      <w:r w:rsidRPr="002419F7">
        <w:rPr>
          <w:sz w:val="16"/>
        </w:rPr>
        <w:t xml:space="preserve">. Humans never see </w:t>
      </w:r>
      <w:proofErr w:type="gramStart"/>
      <w:r w:rsidRPr="002419F7">
        <w:rPr>
          <w:sz w:val="16"/>
        </w:rPr>
        <w:t>the vast majority of</w:t>
      </w:r>
      <w:proofErr w:type="gramEnd"/>
      <w:r w:rsidRPr="002419F7">
        <w:rPr>
          <w:sz w:val="16"/>
        </w:rPr>
        <w:t xml:space="preserve"> wild animals, and those that are seen by us are predominantly healthy and moving. We </w:t>
      </w:r>
      <w:r w:rsidRPr="00BA7660">
        <w:rPr>
          <w:rStyle w:val="StyleUnderline"/>
          <w:highlight w:val="green"/>
        </w:rPr>
        <w:t>do not see</w:t>
      </w:r>
      <w:r w:rsidRPr="002419F7">
        <w:rPr>
          <w:rStyle w:val="StyleUnderline"/>
        </w:rPr>
        <w:t xml:space="preserve"> the young </w:t>
      </w:r>
      <w:r w:rsidRPr="00BA7660">
        <w:rPr>
          <w:rStyle w:val="StyleUnderline"/>
          <w:highlight w:val="green"/>
        </w:rPr>
        <w:t xml:space="preserve">individuals </w:t>
      </w:r>
      <w:r w:rsidRPr="00BA7660">
        <w:rPr>
          <w:rStyle w:val="Emphasis"/>
          <w:highlight w:val="green"/>
        </w:rPr>
        <w:t>starving</w:t>
      </w:r>
      <w:r w:rsidRPr="00BA7660">
        <w:rPr>
          <w:rStyle w:val="StyleUnderline"/>
          <w:highlight w:val="green"/>
        </w:rPr>
        <w:t xml:space="preserve"> to death or</w:t>
      </w:r>
      <w:r w:rsidRPr="002419F7">
        <w:rPr>
          <w:rStyle w:val="StyleUnderline"/>
        </w:rPr>
        <w:t xml:space="preserve"> the adult individuals </w:t>
      </w:r>
      <w:r w:rsidRPr="00BA7660">
        <w:rPr>
          <w:rStyle w:val="StyleUnderline"/>
          <w:highlight w:val="green"/>
        </w:rPr>
        <w:t xml:space="preserve">being </w:t>
      </w:r>
      <w:r w:rsidRPr="00BA7660">
        <w:rPr>
          <w:rStyle w:val="Emphasis"/>
          <w:highlight w:val="green"/>
        </w:rPr>
        <w:t>devoured</w:t>
      </w:r>
      <w:r w:rsidRPr="00BA7660">
        <w:rPr>
          <w:rStyle w:val="StyleUnderline"/>
          <w:highlight w:val="green"/>
        </w:rPr>
        <w:t xml:space="preserve"> by parasites</w:t>
      </w:r>
      <w:r w:rsidRPr="002419F7">
        <w:rPr>
          <w:sz w:val="16"/>
        </w:rPr>
        <w:t xml:space="preserve">, and we must keep in mind that even if we saw them, their suffering would often not be apparent to us. While we have evolved to pick up pain cues from other human beings, </w:t>
      </w:r>
      <w:r w:rsidRPr="002419F7">
        <w:rPr>
          <w:rStyle w:val="StyleUnderline"/>
        </w:rPr>
        <w:t xml:space="preserve">we are </w:t>
      </w:r>
      <w:r w:rsidRPr="00BA7660">
        <w:rPr>
          <w:rStyle w:val="Emphasis"/>
          <w:highlight w:val="green"/>
        </w:rPr>
        <w:t>much worse</w:t>
      </w:r>
      <w:r w:rsidRPr="00BA7660">
        <w:rPr>
          <w:rStyle w:val="StyleUnderline"/>
          <w:highlight w:val="green"/>
        </w:rPr>
        <w:t xml:space="preserve"> at picking up pain </w:t>
      </w:r>
      <w:r w:rsidRPr="00BA7660">
        <w:rPr>
          <w:rStyle w:val="Emphasis"/>
          <w:highlight w:val="green"/>
        </w:rPr>
        <w:t>cues</w:t>
      </w:r>
      <w:r w:rsidRPr="00BA7660">
        <w:rPr>
          <w:rStyle w:val="StyleUnderline"/>
          <w:highlight w:val="green"/>
        </w:rPr>
        <w:t xml:space="preserve"> from</w:t>
      </w:r>
      <w:r w:rsidRPr="002419F7">
        <w:rPr>
          <w:rStyle w:val="StyleUnderline"/>
        </w:rPr>
        <w:t xml:space="preserve"> </w:t>
      </w:r>
      <w:r w:rsidRPr="0047517E">
        <w:rPr>
          <w:rStyle w:val="Emphasis"/>
        </w:rPr>
        <w:t>non-human</w:t>
      </w:r>
      <w:r w:rsidRPr="002419F7">
        <w:rPr>
          <w:rStyle w:val="StyleUnderline"/>
        </w:rPr>
        <w:t xml:space="preserve"> </w:t>
      </w:r>
      <w:r w:rsidRPr="00BA7660">
        <w:rPr>
          <w:rStyle w:val="StyleUnderline"/>
          <w:highlight w:val="green"/>
        </w:rPr>
        <w:t>animals</w:t>
      </w:r>
      <w:r w:rsidRPr="002419F7">
        <w:rPr>
          <w:sz w:val="16"/>
        </w:rPr>
        <w:t xml:space="preserve">, especially those that are genetically remote from us. Moreover, </w:t>
      </w:r>
      <w:r w:rsidRPr="00BA7660">
        <w:rPr>
          <w:rStyle w:val="StyleUnderline"/>
          <w:highlight w:val="green"/>
        </w:rPr>
        <w:t xml:space="preserve">many animals </w:t>
      </w:r>
      <w:r w:rsidRPr="00BA7660">
        <w:rPr>
          <w:rStyle w:val="Emphasis"/>
          <w:highlight w:val="green"/>
        </w:rPr>
        <w:t>hide</w:t>
      </w:r>
      <w:r w:rsidRPr="00BA7660">
        <w:rPr>
          <w:rStyle w:val="StyleUnderline"/>
          <w:highlight w:val="green"/>
        </w:rPr>
        <w:t xml:space="preserve"> signs</w:t>
      </w:r>
      <w:r w:rsidRPr="002419F7">
        <w:rPr>
          <w:rStyle w:val="StyleUnderline"/>
        </w:rPr>
        <w:t xml:space="preserve"> of weakness and disease</w:t>
      </w:r>
      <w:r w:rsidRPr="002419F7">
        <w:rPr>
          <w:sz w:val="16"/>
        </w:rPr>
        <w:t xml:space="preserve"> to avoid attracting predators (including humans) looking for easy prey.</w:t>
      </w:r>
    </w:p>
    <w:p w14:paraId="0A1B3236" w14:textId="77777777" w:rsidR="00646A85" w:rsidRPr="005C3C11" w:rsidRDefault="00646A85" w:rsidP="00646A85">
      <w:pPr>
        <w:rPr>
          <w:sz w:val="16"/>
        </w:rPr>
      </w:pPr>
      <w:r w:rsidRPr="005C3C11">
        <w:rPr>
          <w:sz w:val="16"/>
        </w:rPr>
        <w:t>When Thomas Hobbes wrote that life, in the state of nature, is “solitary, poor, nasty, brutish, and short,” he meant human life (Hobbes 1651/1996: XIII.9). It seems, however, that the description is also fitting for the lives of many non-human animals.</w:t>
      </w:r>
    </w:p>
    <w:p w14:paraId="5062062D" w14:textId="77777777" w:rsidR="00646A85" w:rsidRDefault="00646A85" w:rsidP="00646A85">
      <w:pPr>
        <w:rPr>
          <w:sz w:val="16"/>
        </w:rPr>
      </w:pPr>
      <w:r w:rsidRPr="00645929">
        <w:rPr>
          <w:sz w:val="16"/>
        </w:rPr>
        <w:t xml:space="preserve">Because of the brutality of wildlife, one could even make the provocative case that a typical life in the wild is even more painful and distressing than a typical life in human captivity. Although factory farming is often grotesque, animals in captivity are seldom killed in ways that draw out their deaths over several minutes or hours; they are not exposed to predators until they are slaughtered; they typically have access to </w:t>
      </w:r>
      <w:proofErr w:type="gramStart"/>
      <w:r w:rsidRPr="00645929">
        <w:rPr>
          <w:sz w:val="16"/>
        </w:rPr>
        <w:t>sufficient amounts of</w:t>
      </w:r>
      <w:proofErr w:type="gramEnd"/>
      <w:r w:rsidRPr="00645929">
        <w:rPr>
          <w:sz w:val="16"/>
        </w:rPr>
        <w:t xml:space="preserve"> food and water; and the temperature tends to be comfortable. Concerning larger animals, such as cattle, individuals with serious diseases will often be euthanized. For this reason, it is not clear that the average life in the wild is filled with any less suffering than the average life in captivity. However, </w:t>
      </w:r>
      <w:r w:rsidRPr="0047517E">
        <w:rPr>
          <w:rStyle w:val="Emphasis"/>
        </w:rPr>
        <w:t>even if</w:t>
      </w:r>
      <w:r w:rsidRPr="00645929">
        <w:rPr>
          <w:rStyle w:val="StyleUnderline"/>
        </w:rPr>
        <w:t xml:space="preserve"> wild animals</w:t>
      </w:r>
      <w:r w:rsidRPr="00645929">
        <w:rPr>
          <w:sz w:val="16"/>
        </w:rPr>
        <w:t xml:space="preserve"> do, on average, </w:t>
      </w:r>
      <w:r w:rsidRPr="00645929">
        <w:rPr>
          <w:rStyle w:val="StyleUnderline"/>
        </w:rPr>
        <w:t xml:space="preserve">suffer </w:t>
      </w:r>
      <w:r w:rsidRPr="0047517E">
        <w:rPr>
          <w:rStyle w:val="Emphasis"/>
        </w:rPr>
        <w:t>less</w:t>
      </w:r>
      <w:r w:rsidRPr="00645929">
        <w:rPr>
          <w:sz w:val="16"/>
        </w:rPr>
        <w:t xml:space="preserve"> than captive animals, </w:t>
      </w:r>
      <w:r w:rsidRPr="00645929">
        <w:rPr>
          <w:rStyle w:val="StyleUnderline"/>
        </w:rPr>
        <w:t xml:space="preserve">the </w:t>
      </w:r>
      <w:r w:rsidRPr="00BA7660">
        <w:rPr>
          <w:rStyle w:val="Emphasis"/>
          <w:highlight w:val="green"/>
        </w:rPr>
        <w:t>sheer number</w:t>
      </w:r>
      <w:r w:rsidRPr="00BA7660">
        <w:rPr>
          <w:rStyle w:val="StyleUnderline"/>
          <w:highlight w:val="green"/>
        </w:rPr>
        <w:t xml:space="preserve"> of wild animals is</w:t>
      </w:r>
      <w:r w:rsidRPr="00645929">
        <w:rPr>
          <w:rStyle w:val="StyleUnderline"/>
        </w:rPr>
        <w:t xml:space="preserve"> still </w:t>
      </w:r>
      <w:r w:rsidRPr="00BA7660">
        <w:rPr>
          <w:rStyle w:val="StyleUnderline"/>
          <w:highlight w:val="green"/>
        </w:rPr>
        <w:t xml:space="preserve">so </w:t>
      </w:r>
      <w:r w:rsidRPr="00BA7660">
        <w:rPr>
          <w:rStyle w:val="Emphasis"/>
          <w:highlight w:val="green"/>
        </w:rPr>
        <w:t>overwhelming</w:t>
      </w:r>
      <w:r w:rsidRPr="00BA7660">
        <w:rPr>
          <w:rStyle w:val="StyleUnderline"/>
          <w:highlight w:val="green"/>
        </w:rPr>
        <w:t xml:space="preserve"> that</w:t>
      </w:r>
      <w:r w:rsidRPr="00645929">
        <w:rPr>
          <w:rStyle w:val="StyleUnderline"/>
        </w:rPr>
        <w:t xml:space="preserve"> </w:t>
      </w:r>
      <w:proofErr w:type="gramStart"/>
      <w:r w:rsidRPr="00645929">
        <w:rPr>
          <w:rStyle w:val="StyleUnderline"/>
        </w:rPr>
        <w:t xml:space="preserve">the </w:t>
      </w:r>
      <w:r w:rsidRPr="00BA7660">
        <w:rPr>
          <w:rStyle w:val="Emphasis"/>
          <w:highlight w:val="green"/>
        </w:rPr>
        <w:t>majority of</w:t>
      </w:r>
      <w:proofErr w:type="gramEnd"/>
      <w:r w:rsidRPr="00BA7660">
        <w:rPr>
          <w:rStyle w:val="Emphasis"/>
          <w:highlight w:val="green"/>
        </w:rPr>
        <w:t xml:space="preserve"> suffering</w:t>
      </w:r>
      <w:r w:rsidRPr="00BA7660">
        <w:rPr>
          <w:rStyle w:val="StyleUnderline"/>
          <w:highlight w:val="green"/>
        </w:rPr>
        <w:t xml:space="preserve"> on Earth</w:t>
      </w:r>
      <w:r w:rsidRPr="00645929">
        <w:rPr>
          <w:sz w:val="16"/>
        </w:rPr>
        <w:t xml:space="preserve"> almost certainly </w:t>
      </w:r>
      <w:r w:rsidRPr="00BA7660">
        <w:rPr>
          <w:rStyle w:val="StyleUnderline"/>
          <w:highlight w:val="green"/>
        </w:rPr>
        <w:t>takes place</w:t>
      </w:r>
      <w:r w:rsidRPr="00645929">
        <w:rPr>
          <w:rStyle w:val="StyleUnderline"/>
        </w:rPr>
        <w:t xml:space="preserve"> among animals living </w:t>
      </w:r>
      <w:r w:rsidRPr="00BA7660">
        <w:rPr>
          <w:rStyle w:val="StyleUnderline"/>
          <w:highlight w:val="green"/>
        </w:rPr>
        <w:t xml:space="preserve">in wild </w:t>
      </w:r>
      <w:r w:rsidRPr="00BA7660">
        <w:rPr>
          <w:rStyle w:val="Emphasis"/>
          <w:highlight w:val="green"/>
        </w:rPr>
        <w:t>nature</w:t>
      </w:r>
      <w:r w:rsidRPr="00645929">
        <w:rPr>
          <w:sz w:val="16"/>
        </w:rPr>
        <w:t>.</w:t>
      </w:r>
    </w:p>
    <w:p w14:paraId="5B93CDE7" w14:textId="77777777" w:rsidR="00646A85" w:rsidRPr="00CA11F9" w:rsidRDefault="00646A85" w:rsidP="00646A85">
      <w:pPr>
        <w:pStyle w:val="Heading4"/>
      </w:pPr>
      <w:r>
        <w:rPr>
          <w:u w:val="single"/>
        </w:rPr>
        <w:t>Current</w:t>
      </w:r>
      <w:r>
        <w:t xml:space="preserve"> AND </w:t>
      </w:r>
      <w:r>
        <w:rPr>
          <w:u w:val="single"/>
        </w:rPr>
        <w:t>future</w:t>
      </w:r>
      <w:r>
        <w:t xml:space="preserve"> trends </w:t>
      </w:r>
      <w:r>
        <w:rPr>
          <w:u w:val="single"/>
        </w:rPr>
        <w:t>guarantee</w:t>
      </w:r>
      <w:r>
        <w:t xml:space="preserve"> astronomical animal suffering. </w:t>
      </w:r>
    </w:p>
    <w:p w14:paraId="504F03CA" w14:textId="77777777" w:rsidR="00646A85" w:rsidRDefault="00646A85" w:rsidP="00646A85">
      <w:r w:rsidRPr="005D0B83">
        <w:rPr>
          <w:rStyle w:val="Style13ptBold"/>
        </w:rPr>
        <w:t>Horta ’24</w:t>
      </w:r>
      <w:r>
        <w:t xml:space="preserve"> [Oscar and Mat Rozas; November 16; Professor</w:t>
      </w:r>
      <w:r w:rsidRPr="00BC325A">
        <w:t xml:space="preserve"> in the Department of Philosophy and Anthropology at the University of Santiago de Compostela</w:t>
      </w:r>
      <w:r>
        <w:t>; Doctoral Student</w:t>
      </w:r>
      <w:r w:rsidRPr="00E651B5">
        <w:t xml:space="preserve"> at Syracuse University, Department of Philosophy</w:t>
      </w:r>
      <w:r>
        <w:t xml:space="preserve">; </w:t>
      </w:r>
      <w:r w:rsidRPr="00FB6C28">
        <w:t>World Futures</w:t>
      </w:r>
      <w:r>
        <w:t>:</w:t>
      </w:r>
      <w:r w:rsidRPr="00FB6C28">
        <w:t xml:space="preserve"> The Journal of New Paradigm Research</w:t>
      </w:r>
      <w:r>
        <w:t>, “</w:t>
      </w:r>
      <w:r w:rsidRPr="00254FA1">
        <w:t xml:space="preserve">Animals and </w:t>
      </w:r>
      <w:proofErr w:type="spellStart"/>
      <w:r w:rsidRPr="00254FA1">
        <w:t>Longtermism</w:t>
      </w:r>
      <w:proofErr w:type="spellEnd"/>
      <w:r>
        <w:t>,” pp. 85-95]</w:t>
      </w:r>
    </w:p>
    <w:p w14:paraId="0251334E" w14:textId="77777777" w:rsidR="00646A85" w:rsidRPr="00363F2A" w:rsidRDefault="00646A85" w:rsidP="00646A85">
      <w:pPr>
        <w:rPr>
          <w:sz w:val="16"/>
        </w:rPr>
      </w:pPr>
      <w:r w:rsidRPr="00363F2A">
        <w:rPr>
          <w:sz w:val="16"/>
        </w:rPr>
        <w:t>HARM INFLICTED ON ANIMALS OUT OF DISREGARD FOR THEIR INTERESTS</w:t>
      </w:r>
    </w:p>
    <w:p w14:paraId="0029DF6D" w14:textId="77777777" w:rsidR="00646A85" w:rsidRPr="00FA1E95" w:rsidRDefault="00646A85" w:rsidP="00646A85">
      <w:pPr>
        <w:rPr>
          <w:sz w:val="16"/>
        </w:rPr>
      </w:pPr>
      <w:r w:rsidRPr="00FA1E95">
        <w:rPr>
          <w:sz w:val="16"/>
        </w:rPr>
        <w:t xml:space="preserve">To examine potential risks of negative future scenarios for animals, we begin by considering the </w:t>
      </w:r>
      <w:r w:rsidRPr="00BA7660">
        <w:rPr>
          <w:rStyle w:val="Boxes"/>
          <w:highlight w:val="green"/>
        </w:rPr>
        <w:t>harm</w:t>
      </w:r>
      <w:r w:rsidRPr="00FA1E95">
        <w:rPr>
          <w:sz w:val="16"/>
        </w:rPr>
        <w:t xml:space="preserve"> that </w:t>
      </w:r>
      <w:r w:rsidRPr="00BA7660">
        <w:rPr>
          <w:rStyle w:val="AAAUNDERLINEKEYBOARD"/>
          <w:highlight w:val="green"/>
        </w:rPr>
        <w:t>humans cause to</w:t>
      </w:r>
      <w:r w:rsidRPr="00363F2A">
        <w:rPr>
          <w:rStyle w:val="AAAUNDERLINEKEYBOARD"/>
        </w:rPr>
        <w:t xml:space="preserve"> nonhuman </w:t>
      </w:r>
      <w:r w:rsidRPr="00BA7660">
        <w:rPr>
          <w:rStyle w:val="Boxes"/>
          <w:highlight w:val="green"/>
        </w:rPr>
        <w:t>animals</w:t>
      </w:r>
      <w:r w:rsidRPr="00FA1E95">
        <w:rPr>
          <w:sz w:val="16"/>
        </w:rPr>
        <w:t xml:space="preserve"> not out of malevolence but </w:t>
      </w:r>
      <w:r w:rsidRPr="00363F2A">
        <w:rPr>
          <w:rStyle w:val="AAAUNDERLINEKEYBOARD"/>
        </w:rPr>
        <w:t xml:space="preserve">out of </w:t>
      </w:r>
      <w:r w:rsidRPr="001B7D7D">
        <w:rPr>
          <w:rStyle w:val="Boxes"/>
        </w:rPr>
        <w:t>disregard</w:t>
      </w:r>
      <w:r w:rsidRPr="00363F2A">
        <w:rPr>
          <w:rStyle w:val="AAAUNDERLINEKEYBOARD"/>
        </w:rPr>
        <w:t xml:space="preserve"> for</w:t>
      </w:r>
      <w:r w:rsidRPr="00FA1E95">
        <w:rPr>
          <w:sz w:val="16"/>
        </w:rPr>
        <w:t xml:space="preserve"> the latter’s </w:t>
      </w:r>
      <w:r w:rsidRPr="00363F2A">
        <w:rPr>
          <w:rStyle w:val="AAAUNDERLINEKEYBOARD"/>
        </w:rPr>
        <w:t>interests</w:t>
      </w:r>
      <w:r w:rsidRPr="00FA1E95">
        <w:rPr>
          <w:sz w:val="16"/>
        </w:rPr>
        <w:t xml:space="preserve">. This is what occurs when animals are used as resources today. </w:t>
      </w:r>
      <w:r w:rsidRPr="00363F2A">
        <w:rPr>
          <w:rStyle w:val="AAAUNDERLINEKEYBOARD"/>
        </w:rPr>
        <w:t>Doing so is</w:t>
      </w:r>
      <w:r w:rsidRPr="00FA1E95">
        <w:rPr>
          <w:sz w:val="16"/>
        </w:rPr>
        <w:t xml:space="preserve"> simply </w:t>
      </w:r>
      <w:r w:rsidRPr="001B7D7D">
        <w:rPr>
          <w:rStyle w:val="Boxes"/>
        </w:rPr>
        <w:t>convenient</w:t>
      </w:r>
      <w:r w:rsidRPr="00FA1E95">
        <w:rPr>
          <w:sz w:val="16"/>
        </w:rPr>
        <w:t xml:space="preserve"> for humans, </w:t>
      </w:r>
      <w:proofErr w:type="gramStart"/>
      <w:r w:rsidRPr="00363F2A">
        <w:rPr>
          <w:rStyle w:val="AAAUNDERLINEKEYBOARD"/>
        </w:rPr>
        <w:t>despite the fact that</w:t>
      </w:r>
      <w:proofErr w:type="gramEnd"/>
      <w:r w:rsidRPr="00363F2A">
        <w:rPr>
          <w:rStyle w:val="AAAUNDERLINEKEYBOARD"/>
        </w:rPr>
        <w:t xml:space="preserve"> harm inflicted</w:t>
      </w:r>
      <w:r w:rsidRPr="00FA1E95">
        <w:rPr>
          <w:sz w:val="16"/>
        </w:rPr>
        <w:t xml:space="preserve"> on nonhuman animals as a result </w:t>
      </w:r>
      <w:r w:rsidRPr="00BA7660">
        <w:rPr>
          <w:rStyle w:val="AAAUNDERLINEKEYBOARD"/>
          <w:highlight w:val="green"/>
        </w:rPr>
        <w:t xml:space="preserve">is very </w:t>
      </w:r>
      <w:r w:rsidRPr="00BA7660">
        <w:rPr>
          <w:rStyle w:val="Boxes"/>
          <w:highlight w:val="green"/>
        </w:rPr>
        <w:t>significant</w:t>
      </w:r>
      <w:r w:rsidRPr="00FA1E95">
        <w:rPr>
          <w:sz w:val="16"/>
        </w:rPr>
        <w:t xml:space="preserve">. According to estimates, </w:t>
      </w:r>
      <w:r w:rsidRPr="00BA7660">
        <w:rPr>
          <w:rStyle w:val="AAAUNDERLINEKEYBOARD"/>
          <w:highlight w:val="green"/>
        </w:rPr>
        <w:t>over</w:t>
      </w:r>
      <w:r w:rsidRPr="00363F2A">
        <w:rPr>
          <w:rStyle w:val="AAAUNDERLINEKEYBOARD"/>
        </w:rPr>
        <w:t xml:space="preserve"> </w:t>
      </w:r>
      <w:r w:rsidRPr="001B7D7D">
        <w:rPr>
          <w:rStyle w:val="Boxes"/>
        </w:rPr>
        <w:t>eighty billion</w:t>
      </w:r>
      <w:r w:rsidRPr="00363F2A">
        <w:rPr>
          <w:rStyle w:val="AAAUNDERLINEKEYBOARD"/>
        </w:rPr>
        <w:t xml:space="preserve"> land vertebrates</w:t>
      </w:r>
      <w:r w:rsidRPr="00FA1E95">
        <w:rPr>
          <w:sz w:val="16"/>
        </w:rPr>
        <w:t xml:space="preserve">, </w:t>
      </w:r>
      <w:r w:rsidRPr="001B7D7D">
        <w:rPr>
          <w:rStyle w:val="Boxes"/>
        </w:rPr>
        <w:t>two trillion</w:t>
      </w:r>
      <w:r w:rsidRPr="00363F2A">
        <w:rPr>
          <w:rStyle w:val="AAAUNDERLINEKEYBOARD"/>
        </w:rPr>
        <w:t xml:space="preserve"> aquatic vertebrates</w:t>
      </w:r>
      <w:r w:rsidRPr="00FA1E95">
        <w:rPr>
          <w:sz w:val="16"/>
        </w:rPr>
        <w:t xml:space="preserve">, </w:t>
      </w:r>
      <w:r w:rsidRPr="00363F2A">
        <w:rPr>
          <w:rStyle w:val="AAAUNDERLINEKEYBOARD"/>
        </w:rPr>
        <w:t>and</w:t>
      </w:r>
      <w:r w:rsidRPr="00FA1E95">
        <w:rPr>
          <w:sz w:val="16"/>
        </w:rPr>
        <w:t xml:space="preserve"> up to </w:t>
      </w:r>
      <w:r w:rsidRPr="00363F2A">
        <w:rPr>
          <w:rStyle w:val="AAAUNDERLINEKEYBOARD"/>
        </w:rPr>
        <w:t xml:space="preserve">several </w:t>
      </w:r>
      <w:r w:rsidRPr="00BA7660">
        <w:rPr>
          <w:rStyle w:val="Boxes"/>
          <w:highlight w:val="green"/>
        </w:rPr>
        <w:t>tens of trillions</w:t>
      </w:r>
      <w:r w:rsidRPr="00363F2A">
        <w:rPr>
          <w:rStyle w:val="AAAUNDERLINEKEYBOARD"/>
        </w:rPr>
        <w:t xml:space="preserve"> of sentient </w:t>
      </w:r>
      <w:r w:rsidRPr="00BA7660">
        <w:rPr>
          <w:rStyle w:val="AAAUNDERLINEKEYBOARD"/>
          <w:highlight w:val="green"/>
        </w:rPr>
        <w:t>invertebrates</w:t>
      </w:r>
      <w:r w:rsidRPr="00363F2A">
        <w:rPr>
          <w:rStyle w:val="AAAUNDERLINEKEYBOARD"/>
        </w:rPr>
        <w:t xml:space="preserve"> are </w:t>
      </w:r>
      <w:r w:rsidRPr="00BA7660">
        <w:rPr>
          <w:rStyle w:val="AAAUNDERLINEKEYBOARD"/>
          <w:highlight w:val="green"/>
        </w:rPr>
        <w:t>killed</w:t>
      </w:r>
      <w:r w:rsidRPr="00363F2A">
        <w:rPr>
          <w:rStyle w:val="AAAUNDERLINEKEYBOARD"/>
        </w:rPr>
        <w:t xml:space="preserve"> annually for this</w:t>
      </w:r>
      <w:r w:rsidRPr="00FA1E95">
        <w:rPr>
          <w:sz w:val="16"/>
        </w:rPr>
        <w:t xml:space="preserve"> purpose (</w:t>
      </w:r>
      <w:proofErr w:type="spellStart"/>
      <w:r w:rsidRPr="00FA1E95">
        <w:rPr>
          <w:sz w:val="16"/>
        </w:rPr>
        <w:t>Fishcount</w:t>
      </w:r>
      <w:proofErr w:type="spellEnd"/>
      <w:r w:rsidRPr="00FA1E95">
        <w:rPr>
          <w:sz w:val="16"/>
        </w:rPr>
        <w:t xml:space="preserve">, 2010; Rowe, 2020; </w:t>
      </w:r>
      <w:proofErr w:type="spellStart"/>
      <w:r w:rsidRPr="00FA1E95">
        <w:rPr>
          <w:sz w:val="16"/>
        </w:rPr>
        <w:t>Šimčikas</w:t>
      </w:r>
      <w:proofErr w:type="spellEnd"/>
      <w:r w:rsidRPr="00FA1E95">
        <w:rPr>
          <w:sz w:val="16"/>
        </w:rPr>
        <w:t xml:space="preserve">, 2020; Waldhorn &amp; </w:t>
      </w:r>
      <w:proofErr w:type="spellStart"/>
      <w:r w:rsidRPr="00FA1E95">
        <w:rPr>
          <w:sz w:val="16"/>
        </w:rPr>
        <w:t>Autric</w:t>
      </w:r>
      <w:proofErr w:type="spellEnd"/>
      <w:r w:rsidRPr="00FA1E95">
        <w:rPr>
          <w:sz w:val="16"/>
        </w:rPr>
        <w:t xml:space="preserve">, 2023). </w:t>
      </w:r>
      <w:r w:rsidRPr="00BA7660">
        <w:rPr>
          <w:rStyle w:val="AAAUNDERLINEKEYBOARD"/>
          <w:highlight w:val="green"/>
        </w:rPr>
        <w:t xml:space="preserve">In </w:t>
      </w:r>
      <w:r w:rsidRPr="00BA7660">
        <w:rPr>
          <w:rStyle w:val="Boxes"/>
          <w:highlight w:val="green"/>
        </w:rPr>
        <w:t>slaughterhouses</w:t>
      </w:r>
      <w:r w:rsidRPr="00363F2A">
        <w:rPr>
          <w:rStyle w:val="AAAUNDERLINEKEYBOARD"/>
        </w:rPr>
        <w:t xml:space="preserve"> and </w:t>
      </w:r>
      <w:r w:rsidRPr="001B7D7D">
        <w:rPr>
          <w:rStyle w:val="Boxes"/>
        </w:rPr>
        <w:t>fisheries</w:t>
      </w:r>
      <w:r w:rsidRPr="00FA1E95">
        <w:rPr>
          <w:sz w:val="16"/>
        </w:rPr>
        <w:t xml:space="preserve">, </w:t>
      </w:r>
      <w:r w:rsidRPr="00BA7660">
        <w:rPr>
          <w:rStyle w:val="AAAUNDERLINEKEYBOARD"/>
          <w:highlight w:val="green"/>
        </w:rPr>
        <w:t>animals</w:t>
      </w:r>
      <w:r w:rsidRPr="00363F2A">
        <w:rPr>
          <w:rStyle w:val="AAAUNDERLINEKEYBOARD"/>
        </w:rPr>
        <w:t xml:space="preserve"> are not only killed but</w:t>
      </w:r>
      <w:r w:rsidRPr="00FA1E95">
        <w:rPr>
          <w:sz w:val="16"/>
        </w:rPr>
        <w:t xml:space="preserve"> also </w:t>
      </w:r>
      <w:r w:rsidRPr="00BA7660">
        <w:rPr>
          <w:rStyle w:val="AAAUNDERLINEKEYBOARD"/>
          <w:highlight w:val="green"/>
        </w:rPr>
        <w:t xml:space="preserve">suffer </w:t>
      </w:r>
      <w:r w:rsidRPr="00BA7660">
        <w:rPr>
          <w:rStyle w:val="Boxes"/>
          <w:highlight w:val="green"/>
        </w:rPr>
        <w:t>immensely</w:t>
      </w:r>
      <w:r w:rsidRPr="00FA1E95">
        <w:rPr>
          <w:sz w:val="16"/>
        </w:rPr>
        <w:t xml:space="preserve">. In factory farms, they </w:t>
      </w:r>
      <w:r w:rsidRPr="00363F2A">
        <w:rPr>
          <w:rStyle w:val="AAAUNDERLINEKEYBOARD"/>
        </w:rPr>
        <w:t xml:space="preserve">suffer substantially </w:t>
      </w:r>
      <w:r w:rsidRPr="00BA7660">
        <w:rPr>
          <w:rStyle w:val="AAAUNDERLINEKEYBOARD"/>
          <w:highlight w:val="green"/>
        </w:rPr>
        <w:t>for</w:t>
      </w:r>
      <w:r w:rsidRPr="00363F2A">
        <w:rPr>
          <w:rStyle w:val="AAAUNDERLINEKEYBOARD"/>
        </w:rPr>
        <w:t xml:space="preserve"> </w:t>
      </w:r>
      <w:r w:rsidRPr="00BA7660">
        <w:rPr>
          <w:rStyle w:val="AAAUNDERLINEKEYBOARD"/>
          <w:highlight w:val="green"/>
        </w:rPr>
        <w:t>most of their lives</w:t>
      </w:r>
      <w:r w:rsidRPr="00FA1E95">
        <w:rPr>
          <w:sz w:val="16"/>
        </w:rPr>
        <w:t xml:space="preserve"> (Singer, 1975/2023; Horta, 2022). Therefore, it can be concluded that the </w:t>
      </w:r>
      <w:r w:rsidRPr="00BA7660">
        <w:rPr>
          <w:rStyle w:val="AAAUNDERLINEKEYBOARD"/>
          <w:highlight w:val="green"/>
        </w:rPr>
        <w:t>current</w:t>
      </w:r>
      <w:r w:rsidRPr="00363F2A">
        <w:rPr>
          <w:rStyle w:val="AAAUNDERLINEKEYBOARD"/>
        </w:rPr>
        <w:t xml:space="preserve"> </w:t>
      </w:r>
      <w:proofErr w:type="gramStart"/>
      <w:r w:rsidRPr="00363F2A">
        <w:rPr>
          <w:rStyle w:val="AAAUNDERLINEKEYBOARD"/>
        </w:rPr>
        <w:t xml:space="preserve">state of </w:t>
      </w:r>
      <w:r w:rsidRPr="00BA7660">
        <w:rPr>
          <w:rStyle w:val="AAAUNDERLINEKEYBOARD"/>
          <w:highlight w:val="green"/>
        </w:rPr>
        <w:t>affairs</w:t>
      </w:r>
      <w:proofErr w:type="gramEnd"/>
      <w:r w:rsidRPr="00363F2A">
        <w:rPr>
          <w:rStyle w:val="AAAUNDERLINEKEYBOARD"/>
        </w:rPr>
        <w:t xml:space="preserve"> is very negative</w:t>
      </w:r>
      <w:r w:rsidRPr="00FA1E95">
        <w:rPr>
          <w:sz w:val="16"/>
        </w:rPr>
        <w:t xml:space="preserve"> for them. However, there are two </w:t>
      </w:r>
      <w:r w:rsidRPr="00363F2A">
        <w:rPr>
          <w:rStyle w:val="AAAUNDERLINEKEYBOARD"/>
        </w:rPr>
        <w:t xml:space="preserve">ways in which it could </w:t>
      </w:r>
      <w:r w:rsidRPr="00BA7660">
        <w:rPr>
          <w:rStyle w:val="AAAUNDERLINEKEYBOARD"/>
          <w:highlight w:val="green"/>
        </w:rPr>
        <w:t xml:space="preserve">become </w:t>
      </w:r>
      <w:r w:rsidRPr="00BA7660">
        <w:rPr>
          <w:rStyle w:val="Boxes"/>
          <w:highlight w:val="green"/>
        </w:rPr>
        <w:t>even worse</w:t>
      </w:r>
      <w:r w:rsidRPr="00363F2A">
        <w:rPr>
          <w:rStyle w:val="AAAUNDERLINEKEYBOARD"/>
        </w:rPr>
        <w:t xml:space="preserve"> in the future</w:t>
      </w:r>
      <w:r w:rsidRPr="00FA1E95">
        <w:rPr>
          <w:sz w:val="16"/>
        </w:rPr>
        <w:t xml:space="preserve">. First, </w:t>
      </w:r>
      <w:r w:rsidRPr="001B7D7D">
        <w:rPr>
          <w:rStyle w:val="Boxes"/>
        </w:rPr>
        <w:t>more animals</w:t>
      </w:r>
      <w:r w:rsidRPr="00E854EF">
        <w:rPr>
          <w:rStyle w:val="AAAUNDERLINEKEYBOARD"/>
        </w:rPr>
        <w:t xml:space="preserve"> may be harmed</w:t>
      </w:r>
      <w:r w:rsidRPr="00FA1E95">
        <w:rPr>
          <w:sz w:val="16"/>
        </w:rPr>
        <w:t xml:space="preserve">; second, the </w:t>
      </w:r>
      <w:r w:rsidRPr="00E854EF">
        <w:rPr>
          <w:rStyle w:val="AAAUNDERLINEKEYBOARD"/>
        </w:rPr>
        <w:t xml:space="preserve">harm may become </w:t>
      </w:r>
      <w:r w:rsidRPr="001B7D7D">
        <w:rPr>
          <w:rStyle w:val="Boxes"/>
        </w:rPr>
        <w:t>qualitatively</w:t>
      </w:r>
      <w:r w:rsidRPr="00E854EF">
        <w:rPr>
          <w:rStyle w:val="AAAUNDERLINEKEYBOARD"/>
        </w:rPr>
        <w:t xml:space="preserve"> worse</w:t>
      </w:r>
      <w:r w:rsidRPr="00FA1E95">
        <w:rPr>
          <w:sz w:val="16"/>
        </w:rPr>
        <w:t>. Below, we examine how this could happen.</w:t>
      </w:r>
    </w:p>
    <w:p w14:paraId="616D12E4" w14:textId="77777777" w:rsidR="00646A85" w:rsidRPr="00587B4B" w:rsidRDefault="00646A85" w:rsidP="00646A85">
      <w:pPr>
        <w:rPr>
          <w:sz w:val="16"/>
        </w:rPr>
      </w:pPr>
      <w:r w:rsidRPr="00587B4B">
        <w:rPr>
          <w:sz w:val="16"/>
        </w:rPr>
        <w:lastRenderedPageBreak/>
        <w:t>Increasing the Number of Animals Harmed Because of Human Use</w:t>
      </w:r>
    </w:p>
    <w:p w14:paraId="307AB1CE" w14:textId="77777777" w:rsidR="00646A85" w:rsidRPr="00587B4B" w:rsidRDefault="00646A85" w:rsidP="00646A85">
      <w:pPr>
        <w:rPr>
          <w:sz w:val="16"/>
        </w:rPr>
      </w:pPr>
      <w:r w:rsidRPr="00587B4B">
        <w:rPr>
          <w:sz w:val="16"/>
        </w:rPr>
        <w:t>In the future, more animals may be harmed by humans than in the present both synchronically and especially diachronically.</w:t>
      </w:r>
    </w:p>
    <w:p w14:paraId="6E03F484" w14:textId="77777777" w:rsidR="00646A85" w:rsidRPr="00587B4B" w:rsidRDefault="00646A85" w:rsidP="00646A85">
      <w:pPr>
        <w:rPr>
          <w:sz w:val="16"/>
        </w:rPr>
      </w:pPr>
      <w:r w:rsidRPr="00587B4B">
        <w:rPr>
          <w:sz w:val="16"/>
        </w:rPr>
        <w:t xml:space="preserve">Synchronic </w:t>
      </w:r>
      <w:proofErr w:type="spellStart"/>
      <w:r w:rsidRPr="00587B4B">
        <w:rPr>
          <w:sz w:val="16"/>
        </w:rPr>
        <w:t>Expansión</w:t>
      </w:r>
      <w:proofErr w:type="spellEnd"/>
    </w:p>
    <w:p w14:paraId="28C84D23" w14:textId="77777777" w:rsidR="00646A85" w:rsidRPr="00351999" w:rsidRDefault="00646A85" w:rsidP="00646A85">
      <w:pPr>
        <w:rPr>
          <w:sz w:val="16"/>
        </w:rPr>
      </w:pPr>
      <w:r w:rsidRPr="00351999">
        <w:rPr>
          <w:sz w:val="16"/>
        </w:rPr>
        <w:t xml:space="preserve">Suppose that </w:t>
      </w:r>
      <w:r w:rsidRPr="00CB4713">
        <w:rPr>
          <w:rStyle w:val="AAAUNDERLINEKEYBOARD"/>
        </w:rPr>
        <w:t xml:space="preserve">humans </w:t>
      </w:r>
      <w:r w:rsidRPr="0045234C">
        <w:rPr>
          <w:rStyle w:val="Boxes"/>
        </w:rPr>
        <w:t>keep using</w:t>
      </w:r>
      <w:r w:rsidRPr="00CB4713">
        <w:rPr>
          <w:rStyle w:val="AAAUNDERLINEKEYBOARD"/>
        </w:rPr>
        <w:t xml:space="preserve"> animals in</w:t>
      </w:r>
      <w:r w:rsidRPr="00351999">
        <w:rPr>
          <w:sz w:val="16"/>
        </w:rPr>
        <w:t xml:space="preserve"> the </w:t>
      </w:r>
      <w:r w:rsidRPr="00CB4713">
        <w:rPr>
          <w:rStyle w:val="AAAUNDERLINEKEYBOARD"/>
        </w:rPr>
        <w:t>same ways</w:t>
      </w:r>
      <w:r w:rsidRPr="00351999">
        <w:rPr>
          <w:sz w:val="16"/>
        </w:rPr>
        <w:t xml:space="preserve"> that they do now. This may </w:t>
      </w:r>
      <w:r w:rsidRPr="00CB4713">
        <w:rPr>
          <w:rStyle w:val="AAAUNDERLINEKEYBOARD"/>
        </w:rPr>
        <w:t xml:space="preserve">mean that the </w:t>
      </w:r>
      <w:r w:rsidRPr="00BA7660">
        <w:rPr>
          <w:rStyle w:val="AAAUNDERLINEKEYBOARD"/>
          <w:highlight w:val="green"/>
        </w:rPr>
        <w:t>number of</w:t>
      </w:r>
      <w:r w:rsidRPr="00CB4713">
        <w:rPr>
          <w:rStyle w:val="AAAUNDERLINEKEYBOARD"/>
        </w:rPr>
        <w:t xml:space="preserve"> </w:t>
      </w:r>
      <w:r w:rsidRPr="00BA7660">
        <w:rPr>
          <w:rStyle w:val="AAAUNDERLINEKEYBOARD"/>
          <w:highlight w:val="green"/>
        </w:rPr>
        <w:t>exploited animals</w:t>
      </w:r>
      <w:r w:rsidRPr="00351999">
        <w:rPr>
          <w:sz w:val="16"/>
        </w:rPr>
        <w:t xml:space="preserve"> at any given time may </w:t>
      </w:r>
      <w:r w:rsidRPr="00BA7660">
        <w:rPr>
          <w:rStyle w:val="AAAUNDERLINEKEYBOARD"/>
          <w:highlight w:val="green"/>
        </w:rPr>
        <w:t xml:space="preserve">increase </w:t>
      </w:r>
      <w:r w:rsidRPr="00BA7660">
        <w:rPr>
          <w:rStyle w:val="Boxes"/>
          <w:highlight w:val="green"/>
        </w:rPr>
        <w:t>substantially</w:t>
      </w:r>
      <w:r w:rsidRPr="00351999">
        <w:rPr>
          <w:sz w:val="16"/>
        </w:rPr>
        <w:t xml:space="preserve">. This could </w:t>
      </w:r>
      <w:r w:rsidRPr="00BA7660">
        <w:rPr>
          <w:rStyle w:val="AAAUNDERLINEKEYBOARD"/>
          <w:highlight w:val="green"/>
        </w:rPr>
        <w:t>happen</w:t>
      </w:r>
      <w:r w:rsidRPr="00351999">
        <w:rPr>
          <w:sz w:val="16"/>
        </w:rPr>
        <w:t xml:space="preserve">, for instance, </w:t>
      </w:r>
      <w:r w:rsidRPr="00BA7660">
        <w:rPr>
          <w:rStyle w:val="AAAUNDERLINEKEYBOARD"/>
          <w:highlight w:val="green"/>
        </w:rPr>
        <w:t>if</w:t>
      </w:r>
      <w:r w:rsidRPr="00CB4713">
        <w:rPr>
          <w:rStyle w:val="AAAUNDERLINEKEYBOARD"/>
        </w:rPr>
        <w:t xml:space="preserve"> the global</w:t>
      </w:r>
      <w:r w:rsidRPr="00351999">
        <w:rPr>
          <w:sz w:val="16"/>
        </w:rPr>
        <w:t xml:space="preserve"> human </w:t>
      </w:r>
      <w:r w:rsidRPr="00BA7660">
        <w:rPr>
          <w:rStyle w:val="Boxes"/>
          <w:highlight w:val="green"/>
        </w:rPr>
        <w:t>population</w:t>
      </w:r>
      <w:r w:rsidRPr="00BA7660">
        <w:rPr>
          <w:rStyle w:val="AAAUNDERLINEKEYBOARD"/>
          <w:highlight w:val="green"/>
        </w:rPr>
        <w:t xml:space="preserve"> grows without the</w:t>
      </w:r>
      <w:r w:rsidRPr="00CB4713">
        <w:rPr>
          <w:rStyle w:val="AAAUNDERLINEKEYBOARD"/>
        </w:rPr>
        <w:t xml:space="preserve"> </w:t>
      </w:r>
      <w:r w:rsidRPr="0045234C">
        <w:rPr>
          <w:rStyle w:val="Boxes"/>
        </w:rPr>
        <w:t>per capita</w:t>
      </w:r>
      <w:r w:rsidRPr="00CB4713">
        <w:rPr>
          <w:rStyle w:val="AAAUNDERLINEKEYBOARD"/>
        </w:rPr>
        <w:t xml:space="preserve"> </w:t>
      </w:r>
      <w:r w:rsidRPr="00BA7660">
        <w:rPr>
          <w:rStyle w:val="AAAUNDERLINEKEYBOARD"/>
          <w:highlight w:val="green"/>
        </w:rPr>
        <w:t>demand for</w:t>
      </w:r>
      <w:r w:rsidRPr="00CB4713">
        <w:rPr>
          <w:rStyle w:val="AAAUNDERLINEKEYBOARD"/>
        </w:rPr>
        <w:t xml:space="preserve"> animal </w:t>
      </w:r>
      <w:r w:rsidRPr="00BA7660">
        <w:rPr>
          <w:rStyle w:val="AAAUNDERLINEKEYBOARD"/>
          <w:highlight w:val="green"/>
        </w:rPr>
        <w:t xml:space="preserve">products </w:t>
      </w:r>
      <w:r w:rsidRPr="00BA7660">
        <w:rPr>
          <w:rStyle w:val="Boxes"/>
          <w:highlight w:val="green"/>
        </w:rPr>
        <w:t>diminishing</w:t>
      </w:r>
      <w:r w:rsidRPr="00351999">
        <w:rPr>
          <w:sz w:val="16"/>
        </w:rPr>
        <w:t>. Alternatively, the per capita consumption of animal products might rise (</w:t>
      </w:r>
      <w:proofErr w:type="spellStart"/>
      <w:r w:rsidRPr="00351999">
        <w:rPr>
          <w:sz w:val="16"/>
        </w:rPr>
        <w:t>Alexandratos</w:t>
      </w:r>
      <w:proofErr w:type="spellEnd"/>
      <w:r w:rsidRPr="00351999">
        <w:rPr>
          <w:sz w:val="16"/>
        </w:rPr>
        <w:t xml:space="preserve"> &amp; Bruinsma, 2012; United Nations, Department of Economic &amp; Social Affairs, Population Division, 2022). Both </w:t>
      </w:r>
      <w:r w:rsidRPr="00BA7660">
        <w:rPr>
          <w:rStyle w:val="AAAUNDERLINEKEYBOARD"/>
          <w:highlight w:val="green"/>
        </w:rPr>
        <w:t>changes</w:t>
      </w:r>
      <w:r w:rsidRPr="00CB4713">
        <w:rPr>
          <w:rStyle w:val="AAAUNDERLINEKEYBOARD"/>
        </w:rPr>
        <w:t xml:space="preserve"> have </w:t>
      </w:r>
      <w:r w:rsidRPr="00BA7660">
        <w:rPr>
          <w:rStyle w:val="AAAUNDERLINEKEYBOARD"/>
          <w:highlight w:val="green"/>
        </w:rPr>
        <w:t xml:space="preserve">occurred in </w:t>
      </w:r>
      <w:r w:rsidRPr="00BA7660">
        <w:rPr>
          <w:rStyle w:val="Boxes"/>
          <w:highlight w:val="green"/>
        </w:rPr>
        <w:t>recent decades</w:t>
      </w:r>
      <w:r w:rsidRPr="00BA7660">
        <w:rPr>
          <w:rStyle w:val="AAAUNDERLINEKEYBOARD"/>
          <w:highlight w:val="green"/>
        </w:rPr>
        <w:t xml:space="preserve"> despite</w:t>
      </w:r>
      <w:r w:rsidRPr="00CB4713">
        <w:rPr>
          <w:rStyle w:val="AAAUNDERLINEKEYBOARD"/>
        </w:rPr>
        <w:t xml:space="preserve"> the steady </w:t>
      </w:r>
      <w:r w:rsidRPr="00BA7660">
        <w:rPr>
          <w:rStyle w:val="AAAUNDERLINEKEYBOARD"/>
          <w:highlight w:val="green"/>
        </w:rPr>
        <w:t>increase in</w:t>
      </w:r>
      <w:r w:rsidRPr="00351999">
        <w:rPr>
          <w:sz w:val="16"/>
        </w:rPr>
        <w:t xml:space="preserve"> the number of </w:t>
      </w:r>
      <w:r w:rsidRPr="00BA7660">
        <w:rPr>
          <w:rStyle w:val="Boxes"/>
          <w:highlight w:val="green"/>
        </w:rPr>
        <w:t>vegans</w:t>
      </w:r>
      <w:r w:rsidRPr="00E954F1">
        <w:rPr>
          <w:rStyle w:val="AAAUNDERLINEKEYBOARD"/>
        </w:rPr>
        <w:t xml:space="preserve"> and in their proportion to the total</w:t>
      </w:r>
      <w:r w:rsidRPr="00351999">
        <w:rPr>
          <w:sz w:val="16"/>
        </w:rPr>
        <w:t xml:space="preserve"> human </w:t>
      </w:r>
      <w:r w:rsidRPr="00E954F1">
        <w:rPr>
          <w:rStyle w:val="AAAUNDERLINEKEYBOARD"/>
        </w:rPr>
        <w:t>population</w:t>
      </w:r>
      <w:r w:rsidRPr="00351999">
        <w:rPr>
          <w:sz w:val="16"/>
        </w:rPr>
        <w:t xml:space="preserve"> (Vegan Society, 2023).</w:t>
      </w:r>
    </w:p>
    <w:p w14:paraId="274401D2" w14:textId="77777777" w:rsidR="00646A85" w:rsidRPr="00351999" w:rsidRDefault="00646A85" w:rsidP="00646A85">
      <w:pPr>
        <w:rPr>
          <w:sz w:val="16"/>
        </w:rPr>
      </w:pPr>
      <w:r w:rsidRPr="00351999">
        <w:rPr>
          <w:sz w:val="16"/>
        </w:rPr>
        <w:t xml:space="preserve">The </w:t>
      </w:r>
      <w:r w:rsidRPr="007549B6">
        <w:rPr>
          <w:rStyle w:val="AAAUNDERLINEKEYBOARD"/>
        </w:rPr>
        <w:t>number of animals</w:t>
      </w:r>
      <w:r w:rsidRPr="00351999">
        <w:rPr>
          <w:sz w:val="16"/>
        </w:rPr>
        <w:t xml:space="preserve"> that are </w:t>
      </w:r>
      <w:r w:rsidRPr="0045234C">
        <w:rPr>
          <w:rStyle w:val="Boxes"/>
        </w:rPr>
        <w:t>exploited</w:t>
      </w:r>
      <w:r w:rsidRPr="00351999">
        <w:rPr>
          <w:sz w:val="16"/>
        </w:rPr>
        <w:t xml:space="preserve"> may </w:t>
      </w:r>
      <w:r w:rsidRPr="007549B6">
        <w:rPr>
          <w:rStyle w:val="AAAUNDERLINEKEYBOARD"/>
        </w:rPr>
        <w:t xml:space="preserve">also </w:t>
      </w:r>
      <w:r w:rsidRPr="00BA7660">
        <w:rPr>
          <w:rStyle w:val="AAAUNDERLINEKEYBOARD"/>
          <w:highlight w:val="green"/>
        </w:rPr>
        <w:t>increase if</w:t>
      </w:r>
      <w:r w:rsidRPr="007549B6">
        <w:rPr>
          <w:rStyle w:val="AAAUNDERLINEKEYBOARD"/>
        </w:rPr>
        <w:t xml:space="preserve"> the </w:t>
      </w:r>
      <w:r w:rsidRPr="00BA7660">
        <w:rPr>
          <w:rStyle w:val="AAAUNDERLINEKEYBOARD"/>
          <w:highlight w:val="green"/>
        </w:rPr>
        <w:t xml:space="preserve">use of </w:t>
      </w:r>
      <w:r w:rsidRPr="00BA7660">
        <w:rPr>
          <w:rStyle w:val="Boxes"/>
          <w:highlight w:val="green"/>
        </w:rPr>
        <w:t>smaller animals</w:t>
      </w:r>
      <w:r w:rsidRPr="00BA7660">
        <w:rPr>
          <w:rStyle w:val="AAAUNDERLINEKEYBOARD"/>
          <w:highlight w:val="green"/>
        </w:rPr>
        <w:t xml:space="preserve"> becomes</w:t>
      </w:r>
      <w:r w:rsidRPr="007549B6">
        <w:rPr>
          <w:rStyle w:val="AAAUNDERLINEKEYBOARD"/>
        </w:rPr>
        <w:t xml:space="preserve"> more </w:t>
      </w:r>
      <w:r w:rsidRPr="00BA7660">
        <w:rPr>
          <w:rStyle w:val="AAAUNDERLINEKEYBOARD"/>
          <w:highlight w:val="green"/>
        </w:rPr>
        <w:t>widespread</w:t>
      </w:r>
      <w:r w:rsidRPr="00351999">
        <w:rPr>
          <w:sz w:val="16"/>
        </w:rPr>
        <w:t xml:space="preserve">. This is </w:t>
      </w:r>
      <w:r w:rsidRPr="00BA7660">
        <w:rPr>
          <w:rStyle w:val="AAAUNDERLINEKEYBOARD"/>
          <w:highlight w:val="green"/>
        </w:rPr>
        <w:t>currently happening</w:t>
      </w:r>
      <w:r w:rsidRPr="007549B6">
        <w:rPr>
          <w:rStyle w:val="AAAUNDERLINEKEYBOARD"/>
        </w:rPr>
        <w:t xml:space="preserve"> owing to the </w:t>
      </w:r>
      <w:r w:rsidRPr="0045234C">
        <w:rPr>
          <w:rStyle w:val="Boxes"/>
        </w:rPr>
        <w:t>growth</w:t>
      </w:r>
      <w:r w:rsidRPr="007549B6">
        <w:rPr>
          <w:rStyle w:val="AAAUNDERLINEKEYBOARD"/>
        </w:rPr>
        <w:t xml:space="preserve"> of the invertebrate farming and fishing</w:t>
      </w:r>
      <w:r w:rsidRPr="00351999">
        <w:rPr>
          <w:sz w:val="16"/>
        </w:rPr>
        <w:t xml:space="preserve"> industries, </w:t>
      </w:r>
      <w:r w:rsidRPr="007549B6">
        <w:rPr>
          <w:rStyle w:val="AAAUNDERLINEKEYBOARD"/>
        </w:rPr>
        <w:t xml:space="preserve">which </w:t>
      </w:r>
      <w:r w:rsidRPr="00BA7660">
        <w:rPr>
          <w:rStyle w:val="AAAUNDERLINEKEYBOARD"/>
          <w:highlight w:val="green"/>
        </w:rPr>
        <w:t>might increase</w:t>
      </w:r>
      <w:r w:rsidRPr="00351999">
        <w:rPr>
          <w:sz w:val="16"/>
        </w:rPr>
        <w:t xml:space="preserve"> more </w:t>
      </w:r>
      <w:r w:rsidRPr="00BA7660">
        <w:rPr>
          <w:rStyle w:val="Boxes"/>
          <w:highlight w:val="green"/>
        </w:rPr>
        <w:t>dramatically</w:t>
      </w:r>
      <w:r w:rsidRPr="00351999">
        <w:rPr>
          <w:sz w:val="16"/>
        </w:rPr>
        <w:t xml:space="preserve"> in future decades.</w:t>
      </w:r>
    </w:p>
    <w:p w14:paraId="7706A16A" w14:textId="77777777" w:rsidR="00646A85" w:rsidRPr="00516CCC" w:rsidRDefault="00646A85" w:rsidP="00646A85">
      <w:pPr>
        <w:rPr>
          <w:sz w:val="16"/>
        </w:rPr>
      </w:pPr>
      <w:r w:rsidRPr="00516CCC">
        <w:rPr>
          <w:sz w:val="16"/>
        </w:rPr>
        <w:t xml:space="preserve">Diachronic </w:t>
      </w:r>
      <w:proofErr w:type="spellStart"/>
      <w:r w:rsidRPr="00516CCC">
        <w:rPr>
          <w:sz w:val="16"/>
        </w:rPr>
        <w:t>Expansión</w:t>
      </w:r>
      <w:proofErr w:type="spellEnd"/>
    </w:p>
    <w:p w14:paraId="546B4E53" w14:textId="77777777" w:rsidR="00646A85" w:rsidRPr="004D656F" w:rsidRDefault="00646A85" w:rsidP="00646A85">
      <w:pPr>
        <w:rPr>
          <w:sz w:val="16"/>
        </w:rPr>
      </w:pPr>
      <w:r w:rsidRPr="004D656F">
        <w:rPr>
          <w:sz w:val="16"/>
        </w:rPr>
        <w:t xml:space="preserve">The </w:t>
      </w:r>
      <w:r w:rsidRPr="00516CCC">
        <w:rPr>
          <w:rStyle w:val="AAAUNDERLINEKEYBOARD"/>
        </w:rPr>
        <w:t xml:space="preserve">vast </w:t>
      </w:r>
      <w:r w:rsidRPr="00922B44">
        <w:rPr>
          <w:rStyle w:val="Boxes"/>
        </w:rPr>
        <w:t>duration</w:t>
      </w:r>
      <w:r w:rsidRPr="00516CCC">
        <w:rPr>
          <w:rStyle w:val="AAAUNDERLINEKEYBOARD"/>
        </w:rPr>
        <w:t xml:space="preserve"> of the long-term future means</w:t>
      </w:r>
      <w:r w:rsidRPr="004D656F">
        <w:rPr>
          <w:sz w:val="16"/>
        </w:rPr>
        <w:t xml:space="preserve"> that </w:t>
      </w:r>
      <w:r w:rsidRPr="00516CCC">
        <w:rPr>
          <w:rStyle w:val="AAAUNDERLINEKEYBOARD"/>
        </w:rPr>
        <w:t xml:space="preserve">the </w:t>
      </w:r>
      <w:r w:rsidRPr="00BA7660">
        <w:rPr>
          <w:rStyle w:val="Boxes"/>
          <w:highlight w:val="green"/>
        </w:rPr>
        <w:t>cumulative harm</w:t>
      </w:r>
      <w:r w:rsidRPr="00BA7660">
        <w:rPr>
          <w:rStyle w:val="AAAUNDERLINEKEYBOARD"/>
          <w:highlight w:val="green"/>
        </w:rPr>
        <w:t xml:space="preserve"> inflicted</w:t>
      </w:r>
      <w:r w:rsidRPr="00516CCC">
        <w:rPr>
          <w:rStyle w:val="AAAUNDERLINEKEYBOARD"/>
        </w:rPr>
        <w:t xml:space="preserve"> on animals could</w:t>
      </w:r>
      <w:r w:rsidRPr="004D656F">
        <w:rPr>
          <w:sz w:val="16"/>
        </w:rPr>
        <w:t xml:space="preserve"> ultimately </w:t>
      </w:r>
      <w:r w:rsidRPr="00516CCC">
        <w:rPr>
          <w:rStyle w:val="AAAUNDERLINEKEYBOARD"/>
        </w:rPr>
        <w:t xml:space="preserve">be </w:t>
      </w:r>
      <w:r w:rsidRPr="00BA7660">
        <w:rPr>
          <w:rStyle w:val="AAAUNDERLINEKEYBOARD"/>
          <w:highlight w:val="green"/>
        </w:rPr>
        <w:t>immense</w:t>
      </w:r>
      <w:r w:rsidRPr="004D656F">
        <w:rPr>
          <w:sz w:val="16"/>
        </w:rPr>
        <w:t xml:space="preserve"> (Animal Ethics, 2020; Baumann, 2022). </w:t>
      </w:r>
      <w:r w:rsidRPr="00BA7660">
        <w:rPr>
          <w:rStyle w:val="AAAUNDERLINEKEYBOARD"/>
          <w:highlight w:val="green"/>
        </w:rPr>
        <w:t>As time passes</w:t>
      </w:r>
      <w:r w:rsidRPr="004D656F">
        <w:rPr>
          <w:sz w:val="16"/>
        </w:rPr>
        <w:t xml:space="preserve">, </w:t>
      </w:r>
      <w:r w:rsidRPr="00BA7660">
        <w:rPr>
          <w:rStyle w:val="AAAUNDERLINEKEYBOARD"/>
          <w:highlight w:val="green"/>
        </w:rPr>
        <w:t>more animals</w:t>
      </w:r>
      <w:r w:rsidRPr="00516CCC">
        <w:rPr>
          <w:rStyle w:val="AAAUNDERLINEKEYBOARD"/>
        </w:rPr>
        <w:t xml:space="preserve"> can be </w:t>
      </w:r>
      <w:r w:rsidRPr="00BA7660">
        <w:rPr>
          <w:rStyle w:val="Boxes"/>
          <w:highlight w:val="green"/>
        </w:rPr>
        <w:t>exploited</w:t>
      </w:r>
      <w:r w:rsidRPr="004D656F">
        <w:rPr>
          <w:sz w:val="16"/>
        </w:rPr>
        <w:t xml:space="preserve">, eventually </w:t>
      </w:r>
      <w:r w:rsidRPr="00BA7660">
        <w:rPr>
          <w:rStyle w:val="AAAUNDERLINEKEYBOARD"/>
          <w:highlight w:val="green"/>
        </w:rPr>
        <w:t>exceeding</w:t>
      </w:r>
      <w:r w:rsidRPr="00516CCC">
        <w:rPr>
          <w:rStyle w:val="AAAUNDERLINEKEYBOARD"/>
        </w:rPr>
        <w:t xml:space="preserve"> by </w:t>
      </w:r>
      <w:r w:rsidRPr="00922B44">
        <w:rPr>
          <w:rStyle w:val="Boxes"/>
        </w:rPr>
        <w:t>several orders</w:t>
      </w:r>
      <w:r w:rsidRPr="00516CCC">
        <w:rPr>
          <w:rStyle w:val="AAAUNDERLINEKEYBOARD"/>
        </w:rPr>
        <w:t xml:space="preserve"> of magnitude </w:t>
      </w:r>
      <w:r w:rsidRPr="00BA7660">
        <w:rPr>
          <w:rStyle w:val="AAAUNDERLINEKEYBOARD"/>
          <w:highlight w:val="green"/>
        </w:rPr>
        <w:t>the number who</w:t>
      </w:r>
      <w:r w:rsidRPr="00516CCC">
        <w:rPr>
          <w:rStyle w:val="AAAUNDERLINEKEYBOARD"/>
        </w:rPr>
        <w:t xml:space="preserve"> will </w:t>
      </w:r>
      <w:r w:rsidRPr="00BA7660">
        <w:rPr>
          <w:rStyle w:val="AAAUNDERLINEKEYBOARD"/>
          <w:highlight w:val="green"/>
        </w:rPr>
        <w:t>suffer</w:t>
      </w:r>
      <w:r w:rsidRPr="00516CCC">
        <w:rPr>
          <w:rStyle w:val="AAAUNDERLINEKEYBOARD"/>
        </w:rPr>
        <w:t xml:space="preserve"> and die </w:t>
      </w:r>
      <w:proofErr w:type="gramStart"/>
      <w:r w:rsidRPr="00BA7660">
        <w:rPr>
          <w:rStyle w:val="AAAUNDERLINEKEYBOARD"/>
          <w:highlight w:val="green"/>
        </w:rPr>
        <w:t xml:space="preserve">in the </w:t>
      </w:r>
      <w:r w:rsidRPr="00BA7660">
        <w:rPr>
          <w:rStyle w:val="Emphasis"/>
          <w:highlight w:val="green"/>
        </w:rPr>
        <w:t>near</w:t>
      </w:r>
      <w:r w:rsidRPr="00922B44">
        <w:rPr>
          <w:rStyle w:val="Emphasis"/>
        </w:rPr>
        <w:t xml:space="preserve"> </w:t>
      </w:r>
      <w:r w:rsidRPr="00BA7660">
        <w:rPr>
          <w:rStyle w:val="Emphasis"/>
          <w:highlight w:val="green"/>
        </w:rPr>
        <w:t>future</w:t>
      </w:r>
      <w:proofErr w:type="gramEnd"/>
      <w:r w:rsidRPr="004D656F">
        <w:rPr>
          <w:sz w:val="16"/>
        </w:rPr>
        <w:t xml:space="preserve">. This could </w:t>
      </w:r>
      <w:r w:rsidRPr="00BA7660">
        <w:rPr>
          <w:rStyle w:val="AAAUNDERLINEKEYBOARD"/>
          <w:highlight w:val="green"/>
        </w:rPr>
        <w:t>occur even if</w:t>
      </w:r>
      <w:r w:rsidRPr="00516CCC">
        <w:rPr>
          <w:rStyle w:val="AAAUNDERLINEKEYBOARD"/>
        </w:rPr>
        <w:t xml:space="preserve"> the number of animals </w:t>
      </w:r>
      <w:r w:rsidRPr="00BA7660">
        <w:rPr>
          <w:rStyle w:val="Emphasis"/>
          <w:highlight w:val="green"/>
        </w:rPr>
        <w:t>harm</w:t>
      </w:r>
      <w:r w:rsidRPr="00516CCC">
        <w:rPr>
          <w:rStyle w:val="AAAUNDERLINEKEYBOARD"/>
        </w:rPr>
        <w:t>ed</w:t>
      </w:r>
      <w:r w:rsidRPr="004D656F">
        <w:rPr>
          <w:sz w:val="16"/>
        </w:rPr>
        <w:t xml:space="preserve"> and killed at any given time </w:t>
      </w:r>
      <w:r w:rsidRPr="00BA7660">
        <w:rPr>
          <w:rStyle w:val="AAAUNDERLINEKEYBOARD"/>
          <w:highlight w:val="green"/>
        </w:rPr>
        <w:t xml:space="preserve">is </w:t>
      </w:r>
      <w:r w:rsidRPr="00BA7660">
        <w:rPr>
          <w:rStyle w:val="Boxes"/>
          <w:highlight w:val="green"/>
        </w:rPr>
        <w:t>reduced</w:t>
      </w:r>
      <w:r w:rsidRPr="00516CCC">
        <w:rPr>
          <w:rStyle w:val="AAAUNDERLINEKEYBOARD"/>
        </w:rPr>
        <w:t xml:space="preserve"> and regardless of whether</w:t>
      </w:r>
      <w:r w:rsidRPr="004D656F">
        <w:rPr>
          <w:sz w:val="16"/>
        </w:rPr>
        <w:t xml:space="preserve"> the </w:t>
      </w:r>
      <w:r w:rsidRPr="00516CCC">
        <w:rPr>
          <w:rStyle w:val="AAAUNDERLINEKEYBOARD"/>
        </w:rPr>
        <w:t>injuries</w:t>
      </w:r>
      <w:r w:rsidRPr="004D656F">
        <w:rPr>
          <w:sz w:val="16"/>
        </w:rPr>
        <w:t xml:space="preserve"> inflicted </w:t>
      </w:r>
      <w:r w:rsidRPr="00516CCC">
        <w:rPr>
          <w:rStyle w:val="AAAUNDERLINEKEYBOARD"/>
        </w:rPr>
        <w:t xml:space="preserve">become </w:t>
      </w:r>
      <w:r w:rsidRPr="00922B44">
        <w:rPr>
          <w:rStyle w:val="Boxes"/>
        </w:rPr>
        <w:t>less significant</w:t>
      </w:r>
      <w:r w:rsidRPr="004D656F">
        <w:rPr>
          <w:sz w:val="16"/>
        </w:rPr>
        <w:t xml:space="preserve"> than they currently are.</w:t>
      </w:r>
    </w:p>
    <w:p w14:paraId="33A8B8DE" w14:textId="77777777" w:rsidR="00646A85" w:rsidRPr="000D7E8C" w:rsidRDefault="00646A85" w:rsidP="00646A85">
      <w:pPr>
        <w:rPr>
          <w:sz w:val="16"/>
        </w:rPr>
      </w:pPr>
      <w:r w:rsidRPr="000D7E8C">
        <w:rPr>
          <w:sz w:val="16"/>
        </w:rPr>
        <w:t>Creating Worse Forms of Harm</w:t>
      </w:r>
    </w:p>
    <w:p w14:paraId="6AC8FA02" w14:textId="77777777" w:rsidR="00646A85" w:rsidRPr="000D7E8C" w:rsidRDefault="00646A85" w:rsidP="00646A85">
      <w:pPr>
        <w:rPr>
          <w:sz w:val="16"/>
        </w:rPr>
      </w:pPr>
      <w:r w:rsidRPr="000D7E8C">
        <w:rPr>
          <w:sz w:val="16"/>
        </w:rPr>
        <w:t xml:space="preserve">In addition to changing quantitatively, </w:t>
      </w:r>
      <w:r w:rsidRPr="00727829">
        <w:rPr>
          <w:rStyle w:val="AAAUNDERLINEKEYBOARD"/>
        </w:rPr>
        <w:t xml:space="preserve">animal </w:t>
      </w:r>
      <w:r w:rsidRPr="00576481">
        <w:rPr>
          <w:rStyle w:val="Boxes"/>
        </w:rPr>
        <w:t>exploitation</w:t>
      </w:r>
      <w:r w:rsidRPr="000D7E8C">
        <w:rPr>
          <w:sz w:val="16"/>
        </w:rPr>
        <w:t xml:space="preserve"> can be expected to </w:t>
      </w:r>
      <w:r w:rsidRPr="00727829">
        <w:rPr>
          <w:rStyle w:val="AAAUNDERLINEKEYBOARD"/>
        </w:rPr>
        <w:t xml:space="preserve">change </w:t>
      </w:r>
      <w:r w:rsidRPr="00576481">
        <w:rPr>
          <w:rStyle w:val="Boxes"/>
        </w:rPr>
        <w:t>qualitatively</w:t>
      </w:r>
      <w:r w:rsidRPr="000D7E8C">
        <w:rPr>
          <w:sz w:val="16"/>
        </w:rPr>
        <w:t xml:space="preserve">. </w:t>
      </w:r>
      <w:r w:rsidRPr="00BA7660">
        <w:rPr>
          <w:rStyle w:val="AAAUNDERLINEKEYBOARD"/>
          <w:highlight w:val="green"/>
        </w:rPr>
        <w:t>Technology</w:t>
      </w:r>
      <w:r w:rsidRPr="000D7E8C">
        <w:rPr>
          <w:sz w:val="16"/>
        </w:rPr>
        <w:t xml:space="preserve"> might </w:t>
      </w:r>
      <w:proofErr w:type="gramStart"/>
      <w:r w:rsidRPr="00727829">
        <w:rPr>
          <w:rStyle w:val="AAAUNDERLINEKEYBOARD"/>
        </w:rPr>
        <w:t>open up</w:t>
      </w:r>
      <w:proofErr w:type="gramEnd"/>
      <w:r w:rsidRPr="00727829">
        <w:rPr>
          <w:rStyle w:val="AAAUNDERLINEKEYBOARD"/>
        </w:rPr>
        <w:t xml:space="preserve"> the </w:t>
      </w:r>
      <w:r w:rsidRPr="00576481">
        <w:rPr>
          <w:rStyle w:val="Boxes"/>
        </w:rPr>
        <w:t>possibility</w:t>
      </w:r>
      <w:r w:rsidRPr="00727829">
        <w:rPr>
          <w:rStyle w:val="AAAUNDERLINEKEYBOARD"/>
        </w:rPr>
        <w:t xml:space="preserve"> of </w:t>
      </w:r>
      <w:r w:rsidRPr="00BA7660">
        <w:rPr>
          <w:rStyle w:val="AAAUNDERLINEKEYBOARD"/>
          <w:highlight w:val="green"/>
        </w:rPr>
        <w:t xml:space="preserve">creating new methods of </w:t>
      </w:r>
      <w:r w:rsidRPr="00BA7660">
        <w:rPr>
          <w:rStyle w:val="Boxes"/>
          <w:highlight w:val="green"/>
        </w:rPr>
        <w:t>exploiting</w:t>
      </w:r>
      <w:r w:rsidRPr="00727829">
        <w:rPr>
          <w:rStyle w:val="AAAUNDERLINEKEYBOARD"/>
        </w:rPr>
        <w:t xml:space="preserve"> animals</w:t>
      </w:r>
      <w:r w:rsidRPr="000D7E8C">
        <w:rPr>
          <w:sz w:val="16"/>
        </w:rPr>
        <w:t xml:space="preserve">, which we may be </w:t>
      </w:r>
      <w:r w:rsidRPr="00BA7660">
        <w:rPr>
          <w:rStyle w:val="Boxes"/>
          <w:highlight w:val="green"/>
        </w:rPr>
        <w:t>unable</w:t>
      </w:r>
      <w:r w:rsidRPr="00BA7660">
        <w:rPr>
          <w:rStyle w:val="AAAUNDERLINEKEYBOARD"/>
          <w:highlight w:val="green"/>
        </w:rPr>
        <w:t xml:space="preserve"> to</w:t>
      </w:r>
      <w:r w:rsidRPr="00727829">
        <w:rPr>
          <w:rStyle w:val="AAAUNDERLINEKEYBOARD"/>
        </w:rPr>
        <w:t xml:space="preserve"> </w:t>
      </w:r>
      <w:r w:rsidRPr="00BA7660">
        <w:rPr>
          <w:rStyle w:val="AAAUNDERLINEKEYBOARD"/>
          <w:highlight w:val="green"/>
        </w:rPr>
        <w:t>imagine</w:t>
      </w:r>
      <w:r w:rsidRPr="00727829">
        <w:rPr>
          <w:rStyle w:val="AAAUNDERLINEKEYBOARD"/>
        </w:rPr>
        <w:t xml:space="preserve"> today</w:t>
      </w:r>
      <w:r w:rsidRPr="000D7E8C">
        <w:rPr>
          <w:sz w:val="16"/>
        </w:rPr>
        <w:t xml:space="preserve">. This may </w:t>
      </w:r>
      <w:r w:rsidRPr="00727829">
        <w:rPr>
          <w:rStyle w:val="AAAUNDERLINEKEYBOARD"/>
        </w:rPr>
        <w:t xml:space="preserve">cause </w:t>
      </w:r>
      <w:r w:rsidRPr="00576481">
        <w:rPr>
          <w:rStyle w:val="Boxes"/>
        </w:rPr>
        <w:t>more suffering</w:t>
      </w:r>
      <w:r w:rsidRPr="000D7E8C">
        <w:rPr>
          <w:sz w:val="16"/>
        </w:rPr>
        <w:t xml:space="preserve"> per animal exploited </w:t>
      </w:r>
      <w:r w:rsidRPr="00727829">
        <w:rPr>
          <w:rStyle w:val="AAAUNDERLINEKEYBOARD"/>
        </w:rPr>
        <w:t>and</w:t>
      </w:r>
      <w:r w:rsidRPr="000D7E8C">
        <w:rPr>
          <w:sz w:val="16"/>
        </w:rPr>
        <w:t xml:space="preserve"> thus </w:t>
      </w:r>
      <w:r w:rsidRPr="006E1366">
        <w:rPr>
          <w:rStyle w:val="AAAUNDERLINEKEYBOARD"/>
        </w:rPr>
        <w:t>more suffering overall</w:t>
      </w:r>
      <w:r w:rsidRPr="000D7E8C">
        <w:rPr>
          <w:sz w:val="16"/>
        </w:rPr>
        <w:t xml:space="preserve"> in several possible ways. We examine these next.</w:t>
      </w:r>
    </w:p>
    <w:p w14:paraId="3B2C0501" w14:textId="77777777" w:rsidR="00646A85" w:rsidRPr="000D7E8C" w:rsidRDefault="00646A85" w:rsidP="00646A85">
      <w:pPr>
        <w:rPr>
          <w:sz w:val="16"/>
        </w:rPr>
      </w:pPr>
      <w:r w:rsidRPr="000D7E8C">
        <w:rPr>
          <w:sz w:val="16"/>
        </w:rPr>
        <w:t>Worsening the Harm Inflicted on Animals Without Altering Their Genomes</w:t>
      </w:r>
    </w:p>
    <w:p w14:paraId="22C8CEF5" w14:textId="77777777" w:rsidR="00646A85" w:rsidRPr="00312411" w:rsidRDefault="00646A85" w:rsidP="00646A85">
      <w:pPr>
        <w:rPr>
          <w:sz w:val="16"/>
        </w:rPr>
      </w:pPr>
      <w:r w:rsidRPr="00CE15A7">
        <w:rPr>
          <w:rStyle w:val="AAAUNDERLINEKEYBOARD"/>
        </w:rPr>
        <w:t>Animals</w:t>
      </w:r>
      <w:r w:rsidRPr="00312411">
        <w:rPr>
          <w:sz w:val="16"/>
        </w:rPr>
        <w:t xml:space="preserve"> who are </w:t>
      </w:r>
      <w:r w:rsidRPr="00653C10">
        <w:rPr>
          <w:rStyle w:val="Boxes"/>
        </w:rPr>
        <w:t>currently used</w:t>
      </w:r>
      <w:r w:rsidRPr="00CE15A7">
        <w:rPr>
          <w:rStyle w:val="AAAUNDERLINEKEYBOARD"/>
        </w:rPr>
        <w:t xml:space="preserve"> as resources</w:t>
      </w:r>
      <w:r w:rsidRPr="00312411">
        <w:rPr>
          <w:sz w:val="16"/>
        </w:rPr>
        <w:t xml:space="preserve"> may </w:t>
      </w:r>
      <w:r w:rsidRPr="00CE15A7">
        <w:rPr>
          <w:rStyle w:val="AAAUNDERLINEKEYBOARD"/>
        </w:rPr>
        <w:t xml:space="preserve">continue to be </w:t>
      </w:r>
      <w:r w:rsidRPr="00653C10">
        <w:rPr>
          <w:rStyle w:val="Boxes"/>
        </w:rPr>
        <w:t>employed</w:t>
      </w:r>
      <w:r w:rsidRPr="00CE15A7">
        <w:rPr>
          <w:rStyle w:val="AAAUNDERLINEKEYBOARD"/>
        </w:rPr>
        <w:t xml:space="preserve"> in the same ways</w:t>
      </w:r>
      <w:r w:rsidRPr="00312411">
        <w:rPr>
          <w:sz w:val="16"/>
        </w:rPr>
        <w:t xml:space="preserve">. Furthermore, </w:t>
      </w:r>
      <w:r w:rsidRPr="00CE15A7">
        <w:rPr>
          <w:rStyle w:val="AAAUNDERLINEKEYBOARD"/>
        </w:rPr>
        <w:t>others</w:t>
      </w:r>
      <w:r w:rsidRPr="00312411">
        <w:rPr>
          <w:sz w:val="16"/>
        </w:rPr>
        <w:t xml:space="preserve"> who are </w:t>
      </w:r>
      <w:r w:rsidRPr="00CE15A7">
        <w:rPr>
          <w:rStyle w:val="AAAUNDERLINEKEYBOARD"/>
        </w:rPr>
        <w:t>currently not utilized</w:t>
      </w:r>
      <w:r w:rsidRPr="00312411">
        <w:rPr>
          <w:sz w:val="16"/>
        </w:rPr>
        <w:t xml:space="preserve"> for food and clothing production </w:t>
      </w:r>
      <w:r w:rsidRPr="00CE15A7">
        <w:rPr>
          <w:rStyle w:val="AAAUNDERLINEKEYBOARD"/>
        </w:rPr>
        <w:t xml:space="preserve">may begin to be </w:t>
      </w:r>
      <w:r w:rsidRPr="00653C10">
        <w:rPr>
          <w:rStyle w:val="Boxes"/>
        </w:rPr>
        <w:t>used</w:t>
      </w:r>
      <w:r w:rsidRPr="00312411">
        <w:rPr>
          <w:sz w:val="16"/>
        </w:rPr>
        <w:t xml:space="preserve"> in ways that </w:t>
      </w:r>
      <w:r w:rsidRPr="00CE15A7">
        <w:rPr>
          <w:rStyle w:val="AAAUNDERLINEKEYBOARD"/>
        </w:rPr>
        <w:t xml:space="preserve">we may not </w:t>
      </w:r>
      <w:r w:rsidRPr="00653C10">
        <w:rPr>
          <w:rStyle w:val="Boxes"/>
        </w:rPr>
        <w:t>foresee</w:t>
      </w:r>
      <w:r w:rsidRPr="00CE15A7">
        <w:rPr>
          <w:rStyle w:val="AAAUNDERLINEKEYBOARD"/>
        </w:rPr>
        <w:t xml:space="preserve"> today</w:t>
      </w:r>
      <w:r w:rsidRPr="00312411">
        <w:rPr>
          <w:sz w:val="16"/>
        </w:rPr>
        <w:t xml:space="preserve">. Nonetheless, it is reasonable to expect that </w:t>
      </w:r>
      <w:r w:rsidRPr="00CE15A7">
        <w:rPr>
          <w:rStyle w:val="AAAUNDERLINEKEYBOARD"/>
        </w:rPr>
        <w:t>methods of this</w:t>
      </w:r>
      <w:r w:rsidRPr="00312411">
        <w:rPr>
          <w:sz w:val="16"/>
        </w:rPr>
        <w:t xml:space="preserve"> kind </w:t>
      </w:r>
      <w:r w:rsidRPr="00CE15A7">
        <w:rPr>
          <w:rStyle w:val="AAAUNDERLINEKEYBOARD"/>
        </w:rPr>
        <w:t>will be developed</w:t>
      </w:r>
      <w:r w:rsidRPr="00312411">
        <w:rPr>
          <w:sz w:val="16"/>
        </w:rPr>
        <w:t xml:space="preserve">, </w:t>
      </w:r>
      <w:r w:rsidRPr="00CE15A7">
        <w:rPr>
          <w:rStyle w:val="AAAUNDERLINEKEYBOARD"/>
        </w:rPr>
        <w:t xml:space="preserve">as this has happened in </w:t>
      </w:r>
      <w:r w:rsidRPr="00653C10">
        <w:rPr>
          <w:rStyle w:val="AAAUNDERLINEKEYBOARD"/>
        </w:rPr>
        <w:t>the past</w:t>
      </w:r>
      <w:r w:rsidRPr="00312411">
        <w:rPr>
          <w:sz w:val="16"/>
        </w:rPr>
        <w:t xml:space="preserve">. These methods </w:t>
      </w:r>
      <w:r w:rsidRPr="00CE15A7">
        <w:rPr>
          <w:rStyle w:val="AAAUNDERLINEKEYBOARD"/>
        </w:rPr>
        <w:t xml:space="preserve">could be </w:t>
      </w:r>
      <w:r w:rsidRPr="00653C10">
        <w:rPr>
          <w:rStyle w:val="Boxes"/>
        </w:rPr>
        <w:t>widely</w:t>
      </w:r>
      <w:r w:rsidRPr="00CE15A7">
        <w:rPr>
          <w:rStyle w:val="AAAUNDERLINEKEYBOARD"/>
        </w:rPr>
        <w:t xml:space="preserve"> used because they are </w:t>
      </w:r>
      <w:r w:rsidRPr="00653C10">
        <w:rPr>
          <w:rStyle w:val="Boxes"/>
        </w:rPr>
        <w:t>profitable</w:t>
      </w:r>
      <w:r w:rsidRPr="00312411">
        <w:rPr>
          <w:sz w:val="16"/>
        </w:rPr>
        <w:t xml:space="preserve"> for humans. Again, we are </w:t>
      </w:r>
      <w:r w:rsidRPr="00BA7660">
        <w:rPr>
          <w:rStyle w:val="AAAUNDERLINEKEYBOARD"/>
          <w:highlight w:val="green"/>
        </w:rPr>
        <w:t xml:space="preserve">already </w:t>
      </w:r>
      <w:r w:rsidRPr="00BA7660">
        <w:rPr>
          <w:rStyle w:val="Boxes"/>
          <w:highlight w:val="green"/>
        </w:rPr>
        <w:t>witnessing</w:t>
      </w:r>
      <w:r w:rsidRPr="00BA7660">
        <w:rPr>
          <w:rStyle w:val="AAAUNDERLINEKEYBOARD"/>
          <w:highlight w:val="green"/>
        </w:rPr>
        <w:t xml:space="preserve"> this with</w:t>
      </w:r>
      <w:r w:rsidRPr="00312411">
        <w:rPr>
          <w:sz w:val="16"/>
        </w:rPr>
        <w:t xml:space="preserve"> the </w:t>
      </w:r>
      <w:r w:rsidRPr="00CE15A7">
        <w:rPr>
          <w:rStyle w:val="AAAUNDERLINEKEYBOARD"/>
        </w:rPr>
        <w:t xml:space="preserve">development of </w:t>
      </w:r>
      <w:r w:rsidRPr="00BA7660">
        <w:rPr>
          <w:rStyle w:val="AAAUNDERLINEKEYBOARD"/>
          <w:highlight w:val="green"/>
        </w:rPr>
        <w:t>invertebrate</w:t>
      </w:r>
      <w:r w:rsidRPr="00312411">
        <w:rPr>
          <w:sz w:val="16"/>
        </w:rPr>
        <w:t xml:space="preserve"> industrial </w:t>
      </w:r>
      <w:r w:rsidRPr="00BA7660">
        <w:rPr>
          <w:rStyle w:val="AAAUNDERLINEKEYBOARD"/>
          <w:highlight w:val="green"/>
        </w:rPr>
        <w:t>farming</w:t>
      </w:r>
      <w:r w:rsidRPr="00312411">
        <w:rPr>
          <w:sz w:val="16"/>
        </w:rPr>
        <w:t xml:space="preserve">, which was </w:t>
      </w:r>
      <w:r w:rsidRPr="00CE15A7">
        <w:rPr>
          <w:rStyle w:val="AAAUNDERLINEKEYBOARD"/>
        </w:rPr>
        <w:t xml:space="preserve">preceded by fish and </w:t>
      </w:r>
      <w:proofErr w:type="spellStart"/>
      <w:r w:rsidRPr="00CE15A7">
        <w:rPr>
          <w:rStyle w:val="AAAUNDERLINEKEYBOARD"/>
        </w:rPr>
        <w:t>landbased</w:t>
      </w:r>
      <w:proofErr w:type="spellEnd"/>
      <w:r w:rsidRPr="00312411">
        <w:rPr>
          <w:sz w:val="16"/>
        </w:rPr>
        <w:t xml:space="preserve"> industrial </w:t>
      </w:r>
      <w:r w:rsidRPr="00CE15A7">
        <w:rPr>
          <w:rStyle w:val="AAAUNDERLINEKEYBOARD"/>
        </w:rPr>
        <w:t>farming</w:t>
      </w:r>
      <w:r w:rsidRPr="00312411">
        <w:rPr>
          <w:sz w:val="16"/>
        </w:rPr>
        <w:t xml:space="preserve">, </w:t>
      </w:r>
      <w:r w:rsidRPr="00CE15A7">
        <w:rPr>
          <w:rStyle w:val="AAAUNDERLINEKEYBOARD"/>
        </w:rPr>
        <w:t>and</w:t>
      </w:r>
      <w:r w:rsidRPr="00312411">
        <w:rPr>
          <w:sz w:val="16"/>
        </w:rPr>
        <w:t xml:space="preserve"> with the </w:t>
      </w:r>
      <w:r w:rsidRPr="00CE15A7">
        <w:rPr>
          <w:rStyle w:val="AAAUNDERLINEKEYBOARD"/>
        </w:rPr>
        <w:t xml:space="preserve">use of </w:t>
      </w:r>
      <w:r w:rsidRPr="00CE15A7">
        <w:rPr>
          <w:rStyle w:val="Boxes"/>
        </w:rPr>
        <w:t>a</w:t>
      </w:r>
      <w:r w:rsidRPr="00CE15A7">
        <w:rPr>
          <w:rStyle w:val="AAAUNDERLINEKEYBOARD"/>
        </w:rPr>
        <w:t xml:space="preserve">rtificial </w:t>
      </w:r>
      <w:r w:rsidRPr="00CE15A7">
        <w:rPr>
          <w:rStyle w:val="Boxes"/>
        </w:rPr>
        <w:t>i</w:t>
      </w:r>
      <w:r w:rsidRPr="00CE15A7">
        <w:rPr>
          <w:rStyle w:val="AAAUNDERLINEKEYBOARD"/>
        </w:rPr>
        <w:t>ntelligence</w:t>
      </w:r>
      <w:r w:rsidRPr="00312411">
        <w:rPr>
          <w:sz w:val="16"/>
        </w:rPr>
        <w:t xml:space="preserve"> </w:t>
      </w:r>
      <w:r w:rsidRPr="00CE15A7">
        <w:rPr>
          <w:rStyle w:val="AAAUNDERLINEKEYBOARD"/>
        </w:rPr>
        <w:t>to make</w:t>
      </w:r>
      <w:r w:rsidRPr="00312411">
        <w:rPr>
          <w:sz w:val="16"/>
        </w:rPr>
        <w:t xml:space="preserve"> animal </w:t>
      </w:r>
      <w:r w:rsidRPr="00CE15A7">
        <w:rPr>
          <w:rStyle w:val="AAAUNDERLINEKEYBOARD"/>
        </w:rPr>
        <w:t>exploitation</w:t>
      </w:r>
      <w:r w:rsidRPr="00312411">
        <w:rPr>
          <w:sz w:val="16"/>
        </w:rPr>
        <w:t xml:space="preserve"> more </w:t>
      </w:r>
      <w:r w:rsidRPr="00CE15A7">
        <w:rPr>
          <w:rStyle w:val="AAAUNDERLINEKEYBOARD"/>
        </w:rPr>
        <w:t>profitable</w:t>
      </w:r>
      <w:r w:rsidRPr="00312411">
        <w:rPr>
          <w:sz w:val="16"/>
        </w:rPr>
        <w:t xml:space="preserve"> (Singer and Tse, 2023). The evolution of animal exploitation since the </w:t>
      </w:r>
      <w:proofErr w:type="spellStart"/>
      <w:r w:rsidRPr="00312411">
        <w:rPr>
          <w:sz w:val="16"/>
        </w:rPr>
        <w:t>midtwentieth</w:t>
      </w:r>
      <w:proofErr w:type="spellEnd"/>
      <w:r w:rsidRPr="00312411">
        <w:rPr>
          <w:sz w:val="16"/>
        </w:rPr>
        <w:t xml:space="preserve"> century indicates that the </w:t>
      </w:r>
      <w:r w:rsidRPr="00BA7660">
        <w:rPr>
          <w:rStyle w:val="AAAUNDERLINEKEYBOARD"/>
          <w:highlight w:val="green"/>
        </w:rPr>
        <w:t>use</w:t>
      </w:r>
      <w:r w:rsidRPr="00CE15A7">
        <w:rPr>
          <w:rStyle w:val="AAAUNDERLINEKEYBOARD"/>
        </w:rPr>
        <w:t xml:space="preserve"> of animals as </w:t>
      </w:r>
      <w:r w:rsidRPr="00653C10">
        <w:rPr>
          <w:rStyle w:val="Boxes"/>
        </w:rPr>
        <w:t>resources</w:t>
      </w:r>
      <w:r w:rsidRPr="00CE15A7">
        <w:rPr>
          <w:rStyle w:val="AAAUNDERLINEKEYBOARD"/>
        </w:rPr>
        <w:t xml:space="preserve"> </w:t>
      </w:r>
      <w:r w:rsidRPr="00BA7660">
        <w:rPr>
          <w:rStyle w:val="AAAUNDERLINEKEYBOARD"/>
          <w:highlight w:val="green"/>
        </w:rPr>
        <w:t>may worsen</w:t>
      </w:r>
      <w:r w:rsidRPr="00CE15A7">
        <w:rPr>
          <w:rStyle w:val="AAAUNDERLINEKEYBOARD"/>
        </w:rPr>
        <w:t xml:space="preserve"> very </w:t>
      </w:r>
      <w:r w:rsidRPr="00BA7660">
        <w:rPr>
          <w:rStyle w:val="AAAUNDERLINEKEYBOARD"/>
          <w:highlight w:val="green"/>
        </w:rPr>
        <w:t>quickly</w:t>
      </w:r>
      <w:r w:rsidRPr="00312411">
        <w:rPr>
          <w:sz w:val="16"/>
        </w:rPr>
        <w:t xml:space="preserve">, and this </w:t>
      </w:r>
      <w:r w:rsidRPr="00CE15A7">
        <w:rPr>
          <w:rStyle w:val="AAAUNDERLINEKEYBOARD"/>
        </w:rPr>
        <w:t xml:space="preserve">pattern may </w:t>
      </w:r>
      <w:r w:rsidRPr="00653C10">
        <w:rPr>
          <w:rStyle w:val="Boxes"/>
        </w:rPr>
        <w:t>continue</w:t>
      </w:r>
      <w:r w:rsidRPr="00CE15A7">
        <w:rPr>
          <w:rStyle w:val="AAAUNDERLINEKEYBOARD"/>
        </w:rPr>
        <w:t xml:space="preserve"> in the future</w:t>
      </w:r>
      <w:r w:rsidRPr="00312411">
        <w:rPr>
          <w:sz w:val="16"/>
        </w:rPr>
        <w:t xml:space="preserve"> (</w:t>
      </w:r>
      <w:proofErr w:type="spellStart"/>
      <w:r w:rsidRPr="00312411">
        <w:rPr>
          <w:sz w:val="16"/>
        </w:rPr>
        <w:t>Fishcount</w:t>
      </w:r>
      <w:proofErr w:type="spellEnd"/>
      <w:r w:rsidRPr="00312411">
        <w:rPr>
          <w:sz w:val="16"/>
        </w:rPr>
        <w:t xml:space="preserve">, 2010; Waldhorn &amp; </w:t>
      </w:r>
      <w:proofErr w:type="spellStart"/>
      <w:r w:rsidRPr="00312411">
        <w:rPr>
          <w:sz w:val="16"/>
        </w:rPr>
        <w:t>Autric</w:t>
      </w:r>
      <w:proofErr w:type="spellEnd"/>
      <w:r w:rsidRPr="00312411">
        <w:rPr>
          <w:sz w:val="16"/>
        </w:rPr>
        <w:t>, 2023).</w:t>
      </w:r>
    </w:p>
    <w:p w14:paraId="0CB84D72" w14:textId="77777777" w:rsidR="00646A85" w:rsidRPr="00312411" w:rsidRDefault="00646A85" w:rsidP="00646A85">
      <w:pPr>
        <w:rPr>
          <w:sz w:val="16"/>
        </w:rPr>
      </w:pPr>
      <w:r w:rsidRPr="00312411">
        <w:rPr>
          <w:sz w:val="16"/>
        </w:rPr>
        <w:t>Creating New Animals Using Top-Down Synthetic Biology</w:t>
      </w:r>
    </w:p>
    <w:p w14:paraId="157FC9FC" w14:textId="77777777" w:rsidR="00646A85" w:rsidRPr="000516C2" w:rsidRDefault="00646A85" w:rsidP="00646A85">
      <w:pPr>
        <w:rPr>
          <w:sz w:val="16"/>
        </w:rPr>
      </w:pPr>
      <w:r w:rsidRPr="000516C2">
        <w:rPr>
          <w:sz w:val="16"/>
        </w:rPr>
        <w:lastRenderedPageBreak/>
        <w:t xml:space="preserve">In addition to the possibilities outlined above, </w:t>
      </w:r>
      <w:r w:rsidRPr="00BA7660">
        <w:rPr>
          <w:rStyle w:val="Boxes"/>
          <w:highlight w:val="green"/>
        </w:rPr>
        <w:t>new animals</w:t>
      </w:r>
      <w:r w:rsidRPr="001F35EB">
        <w:rPr>
          <w:rStyle w:val="AAAUNDERLINEKEYBOARD"/>
        </w:rPr>
        <w:t xml:space="preserve"> could be </w:t>
      </w:r>
      <w:r w:rsidRPr="00BA7660">
        <w:rPr>
          <w:rStyle w:val="AAAUNDERLINEKEYBOARD"/>
          <w:highlight w:val="green"/>
        </w:rPr>
        <w:t xml:space="preserve">created using </w:t>
      </w:r>
      <w:r w:rsidRPr="00BA7660">
        <w:rPr>
          <w:rStyle w:val="Boxes"/>
          <w:highlight w:val="green"/>
        </w:rPr>
        <w:t>syn</w:t>
      </w:r>
      <w:r w:rsidRPr="001F35EB">
        <w:rPr>
          <w:rStyle w:val="AAAUNDERLINEKEYBOARD"/>
        </w:rPr>
        <w:t xml:space="preserve">thetic </w:t>
      </w:r>
      <w:r w:rsidRPr="00BA7660">
        <w:rPr>
          <w:rStyle w:val="Boxes"/>
          <w:highlight w:val="green"/>
        </w:rPr>
        <w:t>bio</w:t>
      </w:r>
      <w:r w:rsidRPr="001F35EB">
        <w:rPr>
          <w:rStyle w:val="AAAUNDERLINEKEYBOARD"/>
        </w:rPr>
        <w:t>logy</w:t>
      </w:r>
      <w:r w:rsidRPr="000516C2">
        <w:rPr>
          <w:sz w:val="16"/>
        </w:rPr>
        <w:t xml:space="preserve">. This could be done following a top-down approach, starting with existing living beings and redesigning them by altering their genomes (Menchaca, 2021; Roberts et al., 2013). Such an approach may give rise to organisms that barely differ from their antecessors, but it may also lead to new ones if the modifications are significant. There may be </w:t>
      </w:r>
      <w:r w:rsidRPr="001F35EB">
        <w:rPr>
          <w:rStyle w:val="AAAUNDERLINEKEYBOARD"/>
        </w:rPr>
        <w:t xml:space="preserve">different </w:t>
      </w:r>
      <w:r w:rsidRPr="000516C2">
        <w:rPr>
          <w:rStyle w:val="Boxes"/>
        </w:rPr>
        <w:t>motivations</w:t>
      </w:r>
      <w:r w:rsidRPr="001F35EB">
        <w:rPr>
          <w:rStyle w:val="AAAUNDERLINEKEYBOARD"/>
        </w:rPr>
        <w:t xml:space="preserve"> creating new animals</w:t>
      </w:r>
      <w:r w:rsidRPr="000516C2">
        <w:rPr>
          <w:sz w:val="16"/>
        </w:rPr>
        <w:t xml:space="preserve"> in this way, </w:t>
      </w:r>
      <w:r w:rsidRPr="001F35EB">
        <w:rPr>
          <w:rStyle w:val="AAAUNDERLINEKEYBOARD"/>
        </w:rPr>
        <w:t>ranging from</w:t>
      </w:r>
      <w:r w:rsidRPr="000516C2">
        <w:rPr>
          <w:sz w:val="16"/>
        </w:rPr>
        <w:t xml:space="preserve"> mere </w:t>
      </w:r>
      <w:r w:rsidRPr="000516C2">
        <w:rPr>
          <w:rStyle w:val="Boxes"/>
        </w:rPr>
        <w:t>curiosity</w:t>
      </w:r>
      <w:r w:rsidRPr="001F35EB">
        <w:rPr>
          <w:rStyle w:val="AAAUNDERLINEKEYBOARD"/>
        </w:rPr>
        <w:t xml:space="preserve"> and scientific interest to</w:t>
      </w:r>
      <w:r w:rsidRPr="000516C2">
        <w:rPr>
          <w:sz w:val="16"/>
        </w:rPr>
        <w:t xml:space="preserve"> the </w:t>
      </w:r>
      <w:r w:rsidRPr="001F35EB">
        <w:rPr>
          <w:rStyle w:val="AAAUNDERLINEKEYBOARD"/>
        </w:rPr>
        <w:t xml:space="preserve">development of new animal </w:t>
      </w:r>
      <w:r w:rsidRPr="000516C2">
        <w:rPr>
          <w:rStyle w:val="Boxes"/>
        </w:rPr>
        <w:t>products</w:t>
      </w:r>
      <w:r w:rsidRPr="000516C2">
        <w:rPr>
          <w:sz w:val="16"/>
        </w:rPr>
        <w:t xml:space="preserve"> or services, most likely food items. The </w:t>
      </w:r>
      <w:r w:rsidRPr="00BA7660">
        <w:rPr>
          <w:rStyle w:val="AAAUNDERLINEKEYBOARD"/>
          <w:highlight w:val="green"/>
        </w:rPr>
        <w:t>animals</w:t>
      </w:r>
      <w:r w:rsidRPr="000516C2">
        <w:rPr>
          <w:sz w:val="16"/>
        </w:rPr>
        <w:t xml:space="preserve"> thus </w:t>
      </w:r>
      <w:r w:rsidRPr="001F35EB">
        <w:rPr>
          <w:rStyle w:val="AAAUNDERLINEKEYBOARD"/>
        </w:rPr>
        <w:t>created</w:t>
      </w:r>
      <w:r w:rsidRPr="000516C2">
        <w:rPr>
          <w:sz w:val="16"/>
        </w:rPr>
        <w:t xml:space="preserve"> may </w:t>
      </w:r>
      <w:r w:rsidRPr="00BA7660">
        <w:rPr>
          <w:rStyle w:val="Boxes"/>
          <w:highlight w:val="green"/>
        </w:rPr>
        <w:t>suffer</w:t>
      </w:r>
      <w:r w:rsidRPr="001F35EB">
        <w:rPr>
          <w:rStyle w:val="AAAUNDERLINEKEYBOARD"/>
        </w:rPr>
        <w:t xml:space="preserve"> just as much as those currently used</w:t>
      </w:r>
      <w:r w:rsidRPr="000516C2">
        <w:rPr>
          <w:sz w:val="16"/>
        </w:rPr>
        <w:t xml:space="preserve"> for these purposes. However, they </w:t>
      </w:r>
      <w:r w:rsidRPr="001F35EB">
        <w:rPr>
          <w:rStyle w:val="AAAUNDERLINEKEYBOARD"/>
        </w:rPr>
        <w:t>could</w:t>
      </w:r>
      <w:r w:rsidRPr="000516C2">
        <w:rPr>
          <w:sz w:val="16"/>
        </w:rPr>
        <w:t xml:space="preserve"> also </w:t>
      </w:r>
      <w:r w:rsidRPr="001F35EB">
        <w:rPr>
          <w:rStyle w:val="AAAUNDERLINEKEYBOARD"/>
        </w:rPr>
        <w:t xml:space="preserve">be harmed </w:t>
      </w:r>
      <w:r w:rsidRPr="00BA7660">
        <w:rPr>
          <w:rStyle w:val="Boxes"/>
          <w:highlight w:val="green"/>
        </w:rPr>
        <w:t>more significantly</w:t>
      </w:r>
      <w:r w:rsidRPr="001F35EB">
        <w:rPr>
          <w:rStyle w:val="AAAUNDERLINEKEYBOARD"/>
        </w:rPr>
        <w:t xml:space="preserve"> for different reasons</w:t>
      </w:r>
      <w:r w:rsidRPr="000516C2">
        <w:rPr>
          <w:sz w:val="16"/>
        </w:rPr>
        <w:t xml:space="preserve">. One possibility is that those </w:t>
      </w:r>
      <w:r w:rsidRPr="001F35EB">
        <w:rPr>
          <w:rStyle w:val="AAAUNDERLINEKEYBOARD"/>
        </w:rPr>
        <w:t>animals will be used in ways</w:t>
      </w:r>
      <w:r w:rsidRPr="000516C2">
        <w:rPr>
          <w:sz w:val="16"/>
        </w:rPr>
        <w:t xml:space="preserve"> that are </w:t>
      </w:r>
      <w:r w:rsidRPr="001F35EB">
        <w:rPr>
          <w:rStyle w:val="AAAUNDERLINEKEYBOARD"/>
        </w:rPr>
        <w:t>especially detrimental</w:t>
      </w:r>
      <w:r w:rsidRPr="000516C2">
        <w:rPr>
          <w:sz w:val="16"/>
        </w:rPr>
        <w:t xml:space="preserve"> to them, </w:t>
      </w:r>
      <w:r w:rsidRPr="001F35EB">
        <w:rPr>
          <w:rStyle w:val="AAAUNDERLINEKEYBOARD"/>
        </w:rPr>
        <w:t>as is</w:t>
      </w:r>
      <w:r w:rsidRPr="000516C2">
        <w:rPr>
          <w:sz w:val="16"/>
        </w:rPr>
        <w:t xml:space="preserve"> the case today </w:t>
      </w:r>
      <w:r w:rsidRPr="001F35EB">
        <w:rPr>
          <w:rStyle w:val="AAAUNDERLINEKEYBOARD"/>
        </w:rPr>
        <w:t>with</w:t>
      </w:r>
      <w:r w:rsidRPr="000516C2">
        <w:rPr>
          <w:sz w:val="16"/>
        </w:rPr>
        <w:t xml:space="preserve"> the </w:t>
      </w:r>
      <w:r w:rsidRPr="001F35EB">
        <w:rPr>
          <w:rStyle w:val="AAAUNDERLINEKEYBOARD"/>
        </w:rPr>
        <w:t xml:space="preserve">animals used in </w:t>
      </w:r>
      <w:r w:rsidRPr="000516C2">
        <w:rPr>
          <w:rStyle w:val="Boxes"/>
        </w:rPr>
        <w:t>experimentation</w:t>
      </w:r>
      <w:r w:rsidRPr="000516C2">
        <w:rPr>
          <w:sz w:val="16"/>
        </w:rPr>
        <w:t xml:space="preserve">. Furthermore, they </w:t>
      </w:r>
      <w:r w:rsidRPr="00BA7660">
        <w:rPr>
          <w:rStyle w:val="AAAUNDERLINEKEYBOARD"/>
          <w:highlight w:val="green"/>
        </w:rPr>
        <w:t xml:space="preserve">may be genetically </w:t>
      </w:r>
      <w:r w:rsidRPr="00BA7660">
        <w:rPr>
          <w:rStyle w:val="Boxes"/>
          <w:highlight w:val="green"/>
        </w:rPr>
        <w:t>designed</w:t>
      </w:r>
      <w:r w:rsidRPr="000516C2">
        <w:rPr>
          <w:sz w:val="16"/>
        </w:rPr>
        <w:t xml:space="preserve"> in ways </w:t>
      </w:r>
      <w:r w:rsidRPr="000516C2">
        <w:rPr>
          <w:rStyle w:val="AAAUNDERLINEKEYBOARD"/>
        </w:rPr>
        <w:t xml:space="preserve">that cause them </w:t>
      </w:r>
      <w:r w:rsidRPr="00BA7660">
        <w:rPr>
          <w:rStyle w:val="AAAUNDERLINEKEYBOARD"/>
          <w:highlight w:val="green"/>
        </w:rPr>
        <w:t xml:space="preserve">to be </w:t>
      </w:r>
      <w:r w:rsidRPr="00BA7660">
        <w:rPr>
          <w:rStyle w:val="Boxes"/>
          <w:highlight w:val="green"/>
        </w:rPr>
        <w:t>afflicted</w:t>
      </w:r>
      <w:r w:rsidRPr="00BA7660">
        <w:rPr>
          <w:rStyle w:val="AAAUNDERLINEKEYBOARD"/>
          <w:highlight w:val="green"/>
        </w:rPr>
        <w:t xml:space="preserve"> by severe</w:t>
      </w:r>
      <w:r w:rsidRPr="000516C2">
        <w:rPr>
          <w:rStyle w:val="AAAUNDERLINEKEYBOARD"/>
        </w:rPr>
        <w:t xml:space="preserve"> chronic </w:t>
      </w:r>
      <w:r w:rsidRPr="00BA7660">
        <w:rPr>
          <w:rStyle w:val="AAAUNDERLINEKEYBOARD"/>
          <w:highlight w:val="green"/>
        </w:rPr>
        <w:t>pain</w:t>
      </w:r>
      <w:r w:rsidRPr="000516C2">
        <w:rPr>
          <w:sz w:val="16"/>
        </w:rPr>
        <w:t xml:space="preserve">, like some dogs and broiler chickens today, or in more exacerbated ways. Animals could also be genetically modified to mitigate their capacity to suffer pain, so that they can be used more easily in ways that cause them other forms of suffering, in addition to depriving them of their lives. Moreover, </w:t>
      </w:r>
      <w:r w:rsidRPr="000516C2">
        <w:rPr>
          <w:rStyle w:val="AAAUNDERLINEKEYBOARD"/>
        </w:rPr>
        <w:t>if these</w:t>
      </w:r>
      <w:r w:rsidRPr="000516C2">
        <w:rPr>
          <w:sz w:val="16"/>
        </w:rPr>
        <w:t xml:space="preserve"> genetic modifications inadvertently </w:t>
      </w:r>
      <w:r w:rsidRPr="000516C2">
        <w:rPr>
          <w:rStyle w:val="Boxes"/>
        </w:rPr>
        <w:t>failed</w:t>
      </w:r>
      <w:r w:rsidRPr="000516C2">
        <w:rPr>
          <w:sz w:val="16"/>
        </w:rPr>
        <w:t xml:space="preserve">, the </w:t>
      </w:r>
      <w:r w:rsidRPr="000516C2">
        <w:rPr>
          <w:rStyle w:val="AAAUNDERLINEKEYBOARD"/>
        </w:rPr>
        <w:t>animals</w:t>
      </w:r>
      <w:r w:rsidRPr="000516C2">
        <w:rPr>
          <w:sz w:val="16"/>
        </w:rPr>
        <w:t xml:space="preserve"> thus </w:t>
      </w:r>
      <w:r w:rsidRPr="000516C2">
        <w:rPr>
          <w:rStyle w:val="AAAUNDERLINEKEYBOARD"/>
        </w:rPr>
        <w:t xml:space="preserve">modified could suffer very </w:t>
      </w:r>
      <w:r w:rsidRPr="000516C2">
        <w:rPr>
          <w:rStyle w:val="Boxes"/>
        </w:rPr>
        <w:t>significantly</w:t>
      </w:r>
      <w:r w:rsidRPr="000516C2">
        <w:rPr>
          <w:sz w:val="16"/>
        </w:rPr>
        <w:t xml:space="preserve"> without humans being aware of it.</w:t>
      </w:r>
    </w:p>
    <w:p w14:paraId="62748B88" w14:textId="77777777" w:rsidR="00646A85" w:rsidRPr="000516C2" w:rsidRDefault="00646A85" w:rsidP="00646A85">
      <w:pPr>
        <w:rPr>
          <w:sz w:val="16"/>
        </w:rPr>
      </w:pPr>
      <w:r w:rsidRPr="000516C2">
        <w:rPr>
          <w:sz w:val="16"/>
        </w:rPr>
        <w:t>Creating New Sentient Organisms Using Bottom-Up Synthetic Biology</w:t>
      </w:r>
    </w:p>
    <w:p w14:paraId="2C19C915" w14:textId="77777777" w:rsidR="00646A85" w:rsidRPr="00432C4C" w:rsidRDefault="00646A85" w:rsidP="00646A85">
      <w:pPr>
        <w:rPr>
          <w:sz w:val="16"/>
        </w:rPr>
      </w:pPr>
      <w:r w:rsidRPr="00BA7660">
        <w:rPr>
          <w:rStyle w:val="AAAUNDERLINEKEYBOARD"/>
          <w:highlight w:val="green"/>
        </w:rPr>
        <w:t>New</w:t>
      </w:r>
      <w:r w:rsidRPr="000516C2">
        <w:rPr>
          <w:rStyle w:val="AAAUNDERLINEKEYBOARD"/>
        </w:rPr>
        <w:t xml:space="preserve"> sentient </w:t>
      </w:r>
      <w:r w:rsidRPr="00BA7660">
        <w:rPr>
          <w:rStyle w:val="Boxes"/>
          <w:highlight w:val="green"/>
        </w:rPr>
        <w:t>organisms</w:t>
      </w:r>
      <w:r w:rsidRPr="00432C4C">
        <w:rPr>
          <w:sz w:val="16"/>
        </w:rPr>
        <w:t xml:space="preserve"> may </w:t>
      </w:r>
      <w:r w:rsidRPr="000516C2">
        <w:rPr>
          <w:rStyle w:val="AAAUNDERLINEKEYBOARD"/>
        </w:rPr>
        <w:t>also</w:t>
      </w:r>
      <w:r w:rsidRPr="00432C4C">
        <w:rPr>
          <w:sz w:val="16"/>
        </w:rPr>
        <w:t xml:space="preserve"> be </w:t>
      </w:r>
      <w:r w:rsidRPr="000516C2">
        <w:rPr>
          <w:rStyle w:val="AAAUNDERLINEKEYBOARD"/>
        </w:rPr>
        <w:t xml:space="preserve">created </w:t>
      </w:r>
      <w:r w:rsidRPr="00BA7660">
        <w:rPr>
          <w:rStyle w:val="AAAUNDERLINEKEYBOARD"/>
          <w:highlight w:val="green"/>
        </w:rPr>
        <w:t>using</w:t>
      </w:r>
      <w:r w:rsidRPr="000516C2">
        <w:rPr>
          <w:rStyle w:val="AAAUNDERLINEKEYBOARD"/>
        </w:rPr>
        <w:t xml:space="preserve"> a </w:t>
      </w:r>
      <w:r w:rsidRPr="00BA7660">
        <w:rPr>
          <w:rStyle w:val="Boxes"/>
          <w:highlight w:val="green"/>
        </w:rPr>
        <w:t>bottom-up</w:t>
      </w:r>
      <w:r w:rsidRPr="00BA7660">
        <w:rPr>
          <w:rStyle w:val="AAAUNDERLINEKEYBOARD"/>
          <w:highlight w:val="green"/>
        </w:rPr>
        <w:t xml:space="preserve"> approach</w:t>
      </w:r>
      <w:r w:rsidRPr="00432C4C">
        <w:rPr>
          <w:sz w:val="16"/>
        </w:rPr>
        <w:t>, whereby inert components are employed to create new creatures (</w:t>
      </w:r>
      <w:proofErr w:type="spellStart"/>
      <w:r w:rsidRPr="00432C4C">
        <w:rPr>
          <w:sz w:val="16"/>
        </w:rPr>
        <w:t>Kolisis</w:t>
      </w:r>
      <w:proofErr w:type="spellEnd"/>
      <w:r w:rsidRPr="00432C4C">
        <w:rPr>
          <w:sz w:val="16"/>
        </w:rPr>
        <w:t xml:space="preserve"> &amp; </w:t>
      </w:r>
      <w:proofErr w:type="spellStart"/>
      <w:r w:rsidRPr="00432C4C">
        <w:rPr>
          <w:sz w:val="16"/>
        </w:rPr>
        <w:t>Kolisis</w:t>
      </w:r>
      <w:proofErr w:type="spellEnd"/>
      <w:r w:rsidRPr="00432C4C">
        <w:rPr>
          <w:sz w:val="16"/>
        </w:rPr>
        <w:t xml:space="preserve">, 2021; Schwille, 2011). If efforts in this field were successful, some of the resulting organisms might be sentient. These beings </w:t>
      </w:r>
      <w:r w:rsidRPr="000516C2">
        <w:rPr>
          <w:rStyle w:val="AAAUNDERLINEKEYBOARD"/>
        </w:rPr>
        <w:t xml:space="preserve">could </w:t>
      </w:r>
      <w:r w:rsidRPr="00BA7660">
        <w:rPr>
          <w:rStyle w:val="Boxes"/>
          <w:highlight w:val="green"/>
        </w:rPr>
        <w:t>suffer</w:t>
      </w:r>
      <w:r w:rsidRPr="00BA7660">
        <w:rPr>
          <w:rStyle w:val="AAAUNDERLINEKEYBOARD"/>
          <w:highlight w:val="green"/>
        </w:rPr>
        <w:t xml:space="preserve"> for</w:t>
      </w:r>
      <w:r w:rsidRPr="000516C2">
        <w:rPr>
          <w:rStyle w:val="AAAUNDERLINEKEYBOARD"/>
        </w:rPr>
        <w:t xml:space="preserve"> the </w:t>
      </w:r>
      <w:r w:rsidRPr="00BA7660">
        <w:rPr>
          <w:rStyle w:val="AAAUNDERLINEKEYBOARD"/>
          <w:highlight w:val="green"/>
        </w:rPr>
        <w:t>same reasons</w:t>
      </w:r>
      <w:r w:rsidRPr="00432C4C">
        <w:rPr>
          <w:sz w:val="16"/>
        </w:rPr>
        <w:t xml:space="preserve"> we have previously examined. Moreover, their </w:t>
      </w:r>
      <w:r w:rsidRPr="000516C2">
        <w:rPr>
          <w:rStyle w:val="AAAUNDERLINEKEYBOARD"/>
        </w:rPr>
        <w:t>suffering</w:t>
      </w:r>
      <w:r w:rsidRPr="00432C4C">
        <w:rPr>
          <w:sz w:val="16"/>
        </w:rPr>
        <w:t xml:space="preserve"> might be </w:t>
      </w:r>
      <w:r w:rsidRPr="00BA7660">
        <w:rPr>
          <w:rStyle w:val="AAAUNDERLINEKEYBOARD"/>
          <w:highlight w:val="green"/>
        </w:rPr>
        <w:t>more difficult for us to assess</w:t>
      </w:r>
      <w:r w:rsidRPr="00BA7660">
        <w:rPr>
          <w:sz w:val="16"/>
          <w:highlight w:val="green"/>
        </w:rPr>
        <w:t xml:space="preserve"> </w:t>
      </w:r>
      <w:r w:rsidRPr="00BA7660">
        <w:rPr>
          <w:rStyle w:val="AAAUNDERLINEKEYBOARD"/>
          <w:highlight w:val="green"/>
        </w:rPr>
        <w:t>because these creatures</w:t>
      </w:r>
      <w:r w:rsidRPr="00432C4C">
        <w:rPr>
          <w:sz w:val="16"/>
        </w:rPr>
        <w:t xml:space="preserve"> could </w:t>
      </w:r>
      <w:r w:rsidRPr="00BA7660">
        <w:rPr>
          <w:rStyle w:val="Boxes"/>
          <w:highlight w:val="green"/>
        </w:rPr>
        <w:t>differ</w:t>
      </w:r>
      <w:r w:rsidRPr="000516C2">
        <w:rPr>
          <w:rStyle w:val="AAAUNDERLINEKEYBOARD"/>
        </w:rPr>
        <w:t xml:space="preserve"> significantly </w:t>
      </w:r>
      <w:r w:rsidRPr="00BA7660">
        <w:rPr>
          <w:rStyle w:val="AAAUNDERLINEKEYBOARD"/>
          <w:highlight w:val="green"/>
        </w:rPr>
        <w:t>from</w:t>
      </w:r>
      <w:r w:rsidRPr="00432C4C">
        <w:rPr>
          <w:sz w:val="16"/>
        </w:rPr>
        <w:t xml:space="preserve"> </w:t>
      </w:r>
      <w:r w:rsidRPr="00BA7660">
        <w:rPr>
          <w:rStyle w:val="Boxes"/>
          <w:highlight w:val="green"/>
        </w:rPr>
        <w:t>current</w:t>
      </w:r>
      <w:r w:rsidRPr="00432C4C">
        <w:rPr>
          <w:sz w:val="16"/>
        </w:rPr>
        <w:t xml:space="preserve">ly existing </w:t>
      </w:r>
      <w:r w:rsidRPr="00BA7660">
        <w:rPr>
          <w:rStyle w:val="AAAUNDERLINEKEYBOARD"/>
          <w:highlight w:val="green"/>
        </w:rPr>
        <w:t>animals</w:t>
      </w:r>
      <w:r w:rsidRPr="00432C4C">
        <w:rPr>
          <w:sz w:val="16"/>
        </w:rPr>
        <w:t xml:space="preserve">, </w:t>
      </w:r>
      <w:r w:rsidRPr="00BA7660">
        <w:rPr>
          <w:rStyle w:val="AAAUNDERLINEKEYBOARD"/>
          <w:highlight w:val="green"/>
        </w:rPr>
        <w:t>making it</w:t>
      </w:r>
      <w:r w:rsidRPr="000516C2">
        <w:rPr>
          <w:rStyle w:val="AAAUNDERLINEKEYBOARD"/>
        </w:rPr>
        <w:t xml:space="preserve"> </w:t>
      </w:r>
      <w:r w:rsidRPr="00432C4C">
        <w:rPr>
          <w:rStyle w:val="Boxes"/>
        </w:rPr>
        <w:t xml:space="preserve">more </w:t>
      </w:r>
      <w:r w:rsidRPr="00BA7660">
        <w:rPr>
          <w:rStyle w:val="Boxes"/>
          <w:highlight w:val="green"/>
        </w:rPr>
        <w:t>likely</w:t>
      </w:r>
      <w:r w:rsidRPr="00BA7660">
        <w:rPr>
          <w:rStyle w:val="AAAUNDERLINEKEYBOARD"/>
          <w:highlight w:val="green"/>
        </w:rPr>
        <w:t xml:space="preserve"> for</w:t>
      </w:r>
      <w:r w:rsidRPr="000516C2">
        <w:rPr>
          <w:rStyle w:val="AAAUNDERLINEKEYBOARD"/>
        </w:rPr>
        <w:t xml:space="preserve"> such </w:t>
      </w:r>
      <w:r w:rsidRPr="00BA7660">
        <w:rPr>
          <w:rStyle w:val="AAAUNDERLINEKEYBOARD"/>
          <w:highlight w:val="green"/>
        </w:rPr>
        <w:t>suffering to go unnoticed</w:t>
      </w:r>
      <w:r w:rsidRPr="00432C4C">
        <w:rPr>
          <w:sz w:val="16"/>
        </w:rPr>
        <w:t xml:space="preserve"> and thus not be considered.</w:t>
      </w:r>
    </w:p>
    <w:p w14:paraId="7443FAF3" w14:textId="77777777" w:rsidR="00646A85" w:rsidRDefault="00646A85" w:rsidP="00646A85">
      <w:pPr>
        <w:rPr>
          <w:sz w:val="16"/>
        </w:rPr>
      </w:pPr>
      <w:r w:rsidRPr="00432C4C">
        <w:rPr>
          <w:sz w:val="16"/>
        </w:rPr>
        <w:t xml:space="preserve">In the future, </w:t>
      </w:r>
      <w:r w:rsidRPr="00BA7660">
        <w:rPr>
          <w:rStyle w:val="AAAUNDERLINEKEYBOARD"/>
          <w:highlight w:val="green"/>
        </w:rPr>
        <w:t>all these</w:t>
      </w:r>
      <w:r w:rsidRPr="000516C2">
        <w:rPr>
          <w:rStyle w:val="AAAUNDERLINEKEYBOARD"/>
        </w:rPr>
        <w:t xml:space="preserve"> ways of </w:t>
      </w:r>
      <w:r w:rsidRPr="00432C4C">
        <w:rPr>
          <w:rStyle w:val="Boxes"/>
        </w:rPr>
        <w:t>harming</w:t>
      </w:r>
      <w:r w:rsidRPr="000516C2">
        <w:rPr>
          <w:rStyle w:val="AAAUNDERLINEKEYBOARD"/>
        </w:rPr>
        <w:t xml:space="preserve"> animals</w:t>
      </w:r>
      <w:r w:rsidRPr="00432C4C">
        <w:rPr>
          <w:sz w:val="16"/>
        </w:rPr>
        <w:t xml:space="preserve"> (or new biological sentient beings) could </w:t>
      </w:r>
      <w:r w:rsidRPr="00BA7660">
        <w:rPr>
          <w:rStyle w:val="AAAUNDERLINEKEYBOARD"/>
          <w:highlight w:val="green"/>
        </w:rPr>
        <w:t xml:space="preserve">happen </w:t>
      </w:r>
      <w:r w:rsidRPr="00BA7660">
        <w:rPr>
          <w:rStyle w:val="Boxes"/>
          <w:highlight w:val="green"/>
        </w:rPr>
        <w:t>simultaneously</w:t>
      </w:r>
      <w:r w:rsidRPr="000516C2">
        <w:rPr>
          <w:rStyle w:val="AAAUNDERLINEKEYBOARD"/>
        </w:rPr>
        <w:t xml:space="preserve"> and interact in ways</w:t>
      </w:r>
      <w:r w:rsidRPr="00432C4C">
        <w:rPr>
          <w:sz w:val="16"/>
        </w:rPr>
        <w:t xml:space="preserve"> that might be </w:t>
      </w:r>
      <w:r w:rsidRPr="000516C2">
        <w:rPr>
          <w:rStyle w:val="AAAUNDERLINEKEYBOARD"/>
        </w:rPr>
        <w:t xml:space="preserve">especially </w:t>
      </w:r>
      <w:r w:rsidRPr="00432C4C">
        <w:rPr>
          <w:rStyle w:val="Boxes"/>
        </w:rPr>
        <w:t>negative</w:t>
      </w:r>
      <w:r w:rsidRPr="000516C2">
        <w:rPr>
          <w:rStyle w:val="AAAUNDERLINEKEYBOARD"/>
        </w:rPr>
        <w:t xml:space="preserve"> for exploited animals</w:t>
      </w:r>
      <w:r w:rsidRPr="00432C4C">
        <w:rPr>
          <w:sz w:val="16"/>
        </w:rPr>
        <w:t xml:space="preserve">. For example, the </w:t>
      </w:r>
      <w:r w:rsidRPr="000516C2">
        <w:rPr>
          <w:rStyle w:val="AAAUNDERLINEKEYBOARD"/>
        </w:rPr>
        <w:t xml:space="preserve">number of </w:t>
      </w:r>
      <w:r w:rsidRPr="00BA7660">
        <w:rPr>
          <w:rStyle w:val="AAAUNDERLINEKEYBOARD"/>
          <w:highlight w:val="green"/>
        </w:rPr>
        <w:t xml:space="preserve">animals </w:t>
      </w:r>
      <w:r w:rsidRPr="00BA7660">
        <w:rPr>
          <w:rStyle w:val="Boxes"/>
          <w:highlight w:val="green"/>
        </w:rPr>
        <w:t>exploited</w:t>
      </w:r>
      <w:r w:rsidRPr="000516C2">
        <w:rPr>
          <w:rStyle w:val="AAAUNDERLINEKEYBOARD"/>
        </w:rPr>
        <w:t xml:space="preserve"> synchronically</w:t>
      </w:r>
      <w:r w:rsidRPr="00432C4C">
        <w:rPr>
          <w:sz w:val="16"/>
        </w:rPr>
        <w:t xml:space="preserve"> could </w:t>
      </w:r>
      <w:r w:rsidRPr="00BA7660">
        <w:rPr>
          <w:rStyle w:val="AAAUNDERLINEKEYBOARD"/>
          <w:highlight w:val="green"/>
        </w:rPr>
        <w:t xml:space="preserve">grow </w:t>
      </w:r>
      <w:r w:rsidRPr="00BA7660">
        <w:rPr>
          <w:rStyle w:val="Boxes"/>
          <w:highlight w:val="green"/>
        </w:rPr>
        <w:t>exponentially</w:t>
      </w:r>
      <w:r w:rsidRPr="00432C4C">
        <w:rPr>
          <w:sz w:val="16"/>
        </w:rPr>
        <w:t xml:space="preserve"> given the possibility of creating new sentient animals with synthetic biology (especially because the animals in question may be very small, like the invertebrates currently killed for consumption). If the worst were to occur, </w:t>
      </w:r>
      <w:r w:rsidRPr="000516C2">
        <w:rPr>
          <w:rStyle w:val="AAAUNDERLINEKEYBOARD"/>
        </w:rPr>
        <w:t>these</w:t>
      </w:r>
      <w:r w:rsidRPr="00432C4C">
        <w:rPr>
          <w:sz w:val="16"/>
        </w:rPr>
        <w:t xml:space="preserve"> undesirable </w:t>
      </w:r>
      <w:r w:rsidRPr="00BA7660">
        <w:rPr>
          <w:rStyle w:val="AAAUNDERLINEKEYBOARD"/>
          <w:highlight w:val="green"/>
        </w:rPr>
        <w:t>scenarios</w:t>
      </w:r>
      <w:r w:rsidRPr="00432C4C">
        <w:rPr>
          <w:sz w:val="16"/>
        </w:rPr>
        <w:t xml:space="preserve"> could </w:t>
      </w:r>
      <w:r w:rsidRPr="00BA7660">
        <w:rPr>
          <w:rStyle w:val="AAAUNDERLINEKEYBOARD"/>
          <w:highlight w:val="green"/>
        </w:rPr>
        <w:t>last</w:t>
      </w:r>
      <w:r w:rsidRPr="000516C2">
        <w:rPr>
          <w:rStyle w:val="AAAUNDERLINEKEYBOARD"/>
        </w:rPr>
        <w:t xml:space="preserve"> for a </w:t>
      </w:r>
      <w:r w:rsidRPr="00BA7660">
        <w:rPr>
          <w:rStyle w:val="Boxes"/>
          <w:highlight w:val="green"/>
        </w:rPr>
        <w:t>very long</w:t>
      </w:r>
      <w:r w:rsidRPr="000516C2">
        <w:rPr>
          <w:rStyle w:val="AAAUNDERLINEKEYBOARD"/>
        </w:rPr>
        <w:t xml:space="preserve"> time</w:t>
      </w:r>
      <w:r w:rsidRPr="00432C4C">
        <w:rPr>
          <w:sz w:val="16"/>
        </w:rPr>
        <w:t xml:space="preserve">. It is uncertain whether and how these situations may unfold; however, </w:t>
      </w:r>
      <w:r w:rsidRPr="000516C2">
        <w:rPr>
          <w:rStyle w:val="AAAUNDERLINEKEYBOARD"/>
        </w:rPr>
        <w:t xml:space="preserve">past and current </w:t>
      </w:r>
      <w:r w:rsidRPr="00432C4C">
        <w:rPr>
          <w:rStyle w:val="Boxes"/>
        </w:rPr>
        <w:t>trends</w:t>
      </w:r>
      <w:r w:rsidRPr="000516C2">
        <w:rPr>
          <w:rStyle w:val="AAAUNDERLINEKEYBOARD"/>
        </w:rPr>
        <w:t xml:space="preserve"> suggest</w:t>
      </w:r>
      <w:r w:rsidRPr="00432C4C">
        <w:rPr>
          <w:sz w:val="16"/>
        </w:rPr>
        <w:t xml:space="preserve"> that </w:t>
      </w:r>
      <w:r w:rsidRPr="000516C2">
        <w:rPr>
          <w:rStyle w:val="AAAUNDERLINEKEYBOARD"/>
        </w:rPr>
        <w:t>we cannot rule out</w:t>
      </w:r>
      <w:r w:rsidRPr="00432C4C">
        <w:rPr>
          <w:sz w:val="16"/>
        </w:rPr>
        <w:t xml:space="preserve"> the </w:t>
      </w:r>
      <w:r w:rsidRPr="000516C2">
        <w:rPr>
          <w:rStyle w:val="AAAUNDERLINEKEYBOARD"/>
        </w:rPr>
        <w:t>possibility</w:t>
      </w:r>
      <w:r w:rsidRPr="00432C4C">
        <w:rPr>
          <w:sz w:val="16"/>
        </w:rPr>
        <w:t xml:space="preserve"> of their occurrence. In particular, the </w:t>
      </w:r>
      <w:r w:rsidRPr="00BA7660">
        <w:rPr>
          <w:rStyle w:val="AAAUNDERLINEKEYBOARD"/>
          <w:highlight w:val="green"/>
        </w:rPr>
        <w:t xml:space="preserve">use of </w:t>
      </w:r>
      <w:r w:rsidRPr="00BA7660">
        <w:rPr>
          <w:rStyle w:val="Boxes"/>
          <w:highlight w:val="green"/>
        </w:rPr>
        <w:t>a</w:t>
      </w:r>
      <w:r w:rsidRPr="000516C2">
        <w:rPr>
          <w:rStyle w:val="AAAUNDERLINEKEYBOARD"/>
        </w:rPr>
        <w:t xml:space="preserve">rtificial </w:t>
      </w:r>
      <w:r w:rsidRPr="00BA7660">
        <w:rPr>
          <w:rStyle w:val="Boxes"/>
          <w:highlight w:val="green"/>
        </w:rPr>
        <w:t>i</w:t>
      </w:r>
      <w:r w:rsidRPr="000516C2">
        <w:rPr>
          <w:rStyle w:val="AAAUNDERLINEKEYBOARD"/>
        </w:rPr>
        <w:t>ntelligence</w:t>
      </w:r>
      <w:r w:rsidRPr="00432C4C">
        <w:rPr>
          <w:sz w:val="16"/>
        </w:rPr>
        <w:t xml:space="preserve"> systems can be </w:t>
      </w:r>
      <w:r w:rsidRPr="000516C2">
        <w:rPr>
          <w:rStyle w:val="AAAUNDERLINEKEYBOARD"/>
        </w:rPr>
        <w:t xml:space="preserve">expected to </w:t>
      </w:r>
      <w:r w:rsidRPr="00BA7660">
        <w:rPr>
          <w:rStyle w:val="AAAUNDERLINEKEYBOARD"/>
          <w:highlight w:val="green"/>
        </w:rPr>
        <w:t xml:space="preserve">have a </w:t>
      </w:r>
      <w:r w:rsidRPr="00BA7660">
        <w:rPr>
          <w:rStyle w:val="Boxes"/>
          <w:highlight w:val="green"/>
        </w:rPr>
        <w:t>crucial</w:t>
      </w:r>
      <w:r w:rsidRPr="00BA7660">
        <w:rPr>
          <w:rStyle w:val="AAAUNDERLINEKEYBOARD"/>
          <w:highlight w:val="green"/>
        </w:rPr>
        <w:t xml:space="preserve"> role</w:t>
      </w:r>
      <w:r w:rsidRPr="00432C4C">
        <w:rPr>
          <w:sz w:val="16"/>
        </w:rPr>
        <w:t xml:space="preserve"> in this being the case, </w:t>
      </w:r>
      <w:r w:rsidRPr="00BA7660">
        <w:rPr>
          <w:rStyle w:val="AAAUNDERLINEKEYBOARD"/>
          <w:highlight w:val="green"/>
        </w:rPr>
        <w:t>through</w:t>
      </w:r>
      <w:r w:rsidRPr="00432C4C">
        <w:rPr>
          <w:sz w:val="16"/>
        </w:rPr>
        <w:t xml:space="preserve"> their </w:t>
      </w:r>
      <w:r w:rsidRPr="000516C2">
        <w:rPr>
          <w:rStyle w:val="AAAUNDERLINEKEYBOARD"/>
        </w:rPr>
        <w:t>application to</w:t>
      </w:r>
      <w:r w:rsidRPr="00432C4C">
        <w:rPr>
          <w:sz w:val="16"/>
        </w:rPr>
        <w:t xml:space="preserve"> the </w:t>
      </w:r>
      <w:r w:rsidRPr="000516C2">
        <w:rPr>
          <w:rStyle w:val="AAAUNDERLINEKEYBOARD"/>
        </w:rPr>
        <w:t xml:space="preserve">design of </w:t>
      </w:r>
      <w:r w:rsidRPr="00BA7660">
        <w:rPr>
          <w:rStyle w:val="Boxes"/>
          <w:highlight w:val="green"/>
        </w:rPr>
        <w:t>new</w:t>
      </w:r>
      <w:r w:rsidRPr="000516C2">
        <w:rPr>
          <w:rStyle w:val="AAAUNDERLINEKEYBOARD"/>
        </w:rPr>
        <w:t xml:space="preserve"> animal </w:t>
      </w:r>
      <w:r w:rsidRPr="00BA7660">
        <w:rPr>
          <w:rStyle w:val="AAAUNDERLINEKEYBOARD"/>
          <w:highlight w:val="green"/>
        </w:rPr>
        <w:t>exploitation systems</w:t>
      </w:r>
      <w:r w:rsidRPr="00432C4C">
        <w:rPr>
          <w:sz w:val="16"/>
        </w:rPr>
        <w:t xml:space="preserve"> and in synthetic biology research and developments.</w:t>
      </w:r>
    </w:p>
    <w:p w14:paraId="6EFF31B0" w14:textId="77777777" w:rsidR="00646A85" w:rsidRPr="00440A45" w:rsidRDefault="00646A85" w:rsidP="00646A85">
      <w:pPr>
        <w:pStyle w:val="Heading4"/>
      </w:pPr>
      <w:r>
        <w:t xml:space="preserve">It’s </w:t>
      </w:r>
      <w:r>
        <w:rPr>
          <w:u w:val="single"/>
        </w:rPr>
        <w:t>try-or-die</w:t>
      </w:r>
      <w:r>
        <w:t xml:space="preserve">---prioritizing </w:t>
      </w:r>
      <w:r w:rsidRPr="004558F7">
        <w:rPr>
          <w:u w:val="single"/>
        </w:rPr>
        <w:t>timeframe</w:t>
      </w:r>
      <w:r>
        <w:t xml:space="preserve"> averts </w:t>
      </w:r>
      <w:r w:rsidRPr="007A2BE7">
        <w:rPr>
          <w:u w:val="single"/>
        </w:rPr>
        <w:t>greater suffering</w:t>
      </w:r>
      <w:r>
        <w:t xml:space="preserve"> AND interventions are </w:t>
      </w:r>
      <w:r>
        <w:rPr>
          <w:u w:val="single"/>
        </w:rPr>
        <w:t>doomed</w:t>
      </w:r>
      <w:r>
        <w:t xml:space="preserve"> to </w:t>
      </w:r>
      <w:r>
        <w:rPr>
          <w:u w:val="single"/>
        </w:rPr>
        <w:t>fail</w:t>
      </w:r>
      <w:r>
        <w:t>.</w:t>
      </w:r>
    </w:p>
    <w:p w14:paraId="4F221F0D" w14:textId="77777777" w:rsidR="00646A85" w:rsidRDefault="00646A85" w:rsidP="00646A85">
      <w:r w:rsidRPr="003271E1">
        <w:rPr>
          <w:rStyle w:val="Style13ptBold"/>
        </w:rPr>
        <w:t>Browning ’22</w:t>
      </w:r>
      <w:r>
        <w:t xml:space="preserve"> [Heather and Walter Veit; 2022; </w:t>
      </w:r>
      <w:r w:rsidRPr="00501B2F">
        <w:t>Lecturer in Philosophy at the University of Southampton</w:t>
      </w:r>
      <w:r>
        <w:t xml:space="preserve">; </w:t>
      </w:r>
      <w:r w:rsidRPr="00F963CC">
        <w:t>Lecturer in Philosophy at the University of Reading</w:t>
      </w:r>
      <w:r>
        <w:t>; “</w:t>
      </w:r>
      <w:proofErr w:type="spellStart"/>
      <w:r>
        <w:t>Longtermism</w:t>
      </w:r>
      <w:proofErr w:type="spellEnd"/>
      <w:r>
        <w:t xml:space="preserve"> and Animals,” vol. 1]</w:t>
      </w:r>
    </w:p>
    <w:p w14:paraId="6B0E2823" w14:textId="77777777" w:rsidR="00646A85" w:rsidRPr="004B3DA5" w:rsidRDefault="00646A85" w:rsidP="00646A85">
      <w:pPr>
        <w:rPr>
          <w:sz w:val="16"/>
        </w:rPr>
      </w:pPr>
      <w:r w:rsidRPr="004B3DA5">
        <w:rPr>
          <w:sz w:val="16"/>
        </w:rPr>
        <w:t xml:space="preserve">For the first - reducing the number of unhappy animals - probably the </w:t>
      </w:r>
      <w:r w:rsidRPr="00BA7660">
        <w:rPr>
          <w:rStyle w:val="AAAUNDERLINEKEYBOARD"/>
          <w:highlight w:val="green"/>
        </w:rPr>
        <w:t xml:space="preserve">most </w:t>
      </w:r>
      <w:r w:rsidRPr="00BA7660">
        <w:rPr>
          <w:rStyle w:val="Boxes"/>
          <w:highlight w:val="green"/>
        </w:rPr>
        <w:t>important</w:t>
      </w:r>
      <w:r w:rsidRPr="00BA7660">
        <w:rPr>
          <w:rStyle w:val="AAAUNDERLINEKEYBOARD"/>
          <w:highlight w:val="green"/>
        </w:rPr>
        <w:t xml:space="preserve"> intervention is</w:t>
      </w:r>
      <w:r w:rsidRPr="004B3DA5">
        <w:rPr>
          <w:sz w:val="16"/>
        </w:rPr>
        <w:t xml:space="preserve"> in </w:t>
      </w:r>
      <w:r w:rsidRPr="00BA7660">
        <w:rPr>
          <w:rStyle w:val="AAAUNDERLINEKEYBOARD"/>
          <w:highlight w:val="green"/>
        </w:rPr>
        <w:t xml:space="preserve">ending </w:t>
      </w:r>
      <w:r w:rsidRPr="00BA7660">
        <w:rPr>
          <w:rStyle w:val="Boxes"/>
          <w:highlight w:val="green"/>
        </w:rPr>
        <w:t>factory</w:t>
      </w:r>
      <w:r w:rsidRPr="00040700">
        <w:rPr>
          <w:rStyle w:val="Boxes"/>
        </w:rPr>
        <w:t xml:space="preserve"> </w:t>
      </w:r>
      <w:r w:rsidRPr="00BA7660">
        <w:rPr>
          <w:rStyle w:val="Boxes"/>
          <w:highlight w:val="green"/>
        </w:rPr>
        <w:t>farming</w:t>
      </w:r>
      <w:r w:rsidRPr="004B3DA5">
        <w:rPr>
          <w:sz w:val="16"/>
        </w:rPr>
        <w:t xml:space="preserve">. </w:t>
      </w:r>
      <w:r w:rsidRPr="00730BB0">
        <w:rPr>
          <w:rStyle w:val="AAAUNDERLINEKEYBOARD"/>
        </w:rPr>
        <w:t>Though</w:t>
      </w:r>
      <w:r w:rsidRPr="004B3DA5">
        <w:rPr>
          <w:sz w:val="16"/>
        </w:rPr>
        <w:t xml:space="preserve"> the </w:t>
      </w:r>
      <w:r w:rsidRPr="00BA7660">
        <w:rPr>
          <w:rStyle w:val="Boxes"/>
          <w:highlight w:val="green"/>
        </w:rPr>
        <w:t>numbers</w:t>
      </w:r>
      <w:r w:rsidRPr="00730BB0">
        <w:rPr>
          <w:rStyle w:val="AAAUNDERLINEKEYBOARD"/>
        </w:rPr>
        <w:t xml:space="preserve"> involved are </w:t>
      </w:r>
      <w:r w:rsidRPr="00BA7660">
        <w:rPr>
          <w:rStyle w:val="AAAUNDERLINEKEYBOARD"/>
          <w:highlight w:val="green"/>
        </w:rPr>
        <w:t>lower than</w:t>
      </w:r>
      <w:r w:rsidRPr="004B3DA5">
        <w:rPr>
          <w:sz w:val="16"/>
        </w:rPr>
        <w:t xml:space="preserve"> for </w:t>
      </w:r>
      <w:r w:rsidRPr="00BA7660">
        <w:rPr>
          <w:rStyle w:val="AAAUNDERLINEKEYBOARD"/>
          <w:highlight w:val="green"/>
        </w:rPr>
        <w:t>wild animals</w:t>
      </w:r>
      <w:r w:rsidRPr="004B3DA5">
        <w:rPr>
          <w:sz w:val="16"/>
        </w:rPr>
        <w:t xml:space="preserve">, </w:t>
      </w:r>
      <w:r w:rsidRPr="00730BB0">
        <w:rPr>
          <w:rStyle w:val="AAAUNDERLINEKEYBOARD"/>
        </w:rPr>
        <w:t xml:space="preserve">the </w:t>
      </w:r>
      <w:r w:rsidRPr="00BA7660">
        <w:rPr>
          <w:rStyle w:val="Boxes"/>
          <w:highlight w:val="green"/>
        </w:rPr>
        <w:t>suffering</w:t>
      </w:r>
      <w:r w:rsidRPr="00BA7660">
        <w:rPr>
          <w:rStyle w:val="AAAUNDERLINEKEYBOARD"/>
          <w:highlight w:val="green"/>
        </w:rPr>
        <w:t xml:space="preserve"> is</w:t>
      </w:r>
      <w:r w:rsidRPr="004B3DA5">
        <w:rPr>
          <w:sz w:val="16"/>
        </w:rPr>
        <w:t xml:space="preserve"> arguably </w:t>
      </w:r>
      <w:r w:rsidRPr="00BA7660">
        <w:rPr>
          <w:rStyle w:val="AAAUNDERLINEKEYBOARD"/>
          <w:highlight w:val="green"/>
        </w:rPr>
        <w:t>higher</w:t>
      </w:r>
      <w:r w:rsidRPr="004B3DA5">
        <w:rPr>
          <w:sz w:val="16"/>
        </w:rPr>
        <w:t xml:space="preserve"> - </w:t>
      </w:r>
      <w:r w:rsidRPr="00730BB0">
        <w:rPr>
          <w:rStyle w:val="AAAUNDERLINEKEYBOARD"/>
        </w:rPr>
        <w:t>with most animals</w:t>
      </w:r>
      <w:r w:rsidRPr="004B3DA5">
        <w:rPr>
          <w:sz w:val="16"/>
        </w:rPr>
        <w:t xml:space="preserve"> probably </w:t>
      </w:r>
      <w:r w:rsidRPr="00730BB0">
        <w:rPr>
          <w:rStyle w:val="AAAUNDERLINEKEYBOARD"/>
        </w:rPr>
        <w:t xml:space="preserve">having strongly </w:t>
      </w:r>
      <w:proofErr w:type="spellStart"/>
      <w:r w:rsidRPr="00040700">
        <w:rPr>
          <w:rStyle w:val="Emphasis"/>
        </w:rPr>
        <w:t>netnegative</w:t>
      </w:r>
      <w:proofErr w:type="spellEnd"/>
      <w:r w:rsidRPr="00730BB0">
        <w:rPr>
          <w:rStyle w:val="AAAUNDERLINEKEYBOARD"/>
        </w:rPr>
        <w:t xml:space="preserve"> lives</w:t>
      </w:r>
      <w:r w:rsidRPr="004B3DA5">
        <w:rPr>
          <w:sz w:val="16"/>
        </w:rPr>
        <w:t xml:space="preserve"> - and this is a more obviously tractable intervention than many of those discussed for wild animals. Thus, </w:t>
      </w:r>
      <w:r w:rsidRPr="00730BB0">
        <w:rPr>
          <w:rStyle w:val="AAAUNDERLINEKEYBOARD"/>
        </w:rPr>
        <w:t xml:space="preserve">ceasing to bring animals into these situations would be the </w:t>
      </w:r>
      <w:r w:rsidRPr="00040700">
        <w:rPr>
          <w:rStyle w:val="Boxes"/>
        </w:rPr>
        <w:t>biggest change</w:t>
      </w:r>
      <w:r w:rsidRPr="00730BB0">
        <w:rPr>
          <w:rStyle w:val="AAAUNDERLINEKEYBOARD"/>
        </w:rPr>
        <w:t xml:space="preserve"> to overall value</w:t>
      </w:r>
      <w:r w:rsidRPr="004B3DA5">
        <w:rPr>
          <w:sz w:val="16"/>
        </w:rPr>
        <w:t xml:space="preserve">. For the long-term future, we would want to see a world in which such practices no longer existed. </w:t>
      </w:r>
      <w:r w:rsidRPr="00BA7660">
        <w:rPr>
          <w:rStyle w:val="AAAUNDERLINEKEYBOARD"/>
          <w:highlight w:val="green"/>
        </w:rPr>
        <w:t>Animals</w:t>
      </w:r>
      <w:r w:rsidRPr="00730BB0">
        <w:rPr>
          <w:rStyle w:val="AAAUNDERLINEKEYBOARD"/>
        </w:rPr>
        <w:t xml:space="preserve"> </w:t>
      </w:r>
      <w:r w:rsidRPr="00BA7660">
        <w:rPr>
          <w:rStyle w:val="AAAUNDERLINEKEYBOARD"/>
          <w:highlight w:val="green"/>
        </w:rPr>
        <w:lastRenderedPageBreak/>
        <w:t>with lives</w:t>
      </w:r>
      <w:r w:rsidRPr="004B3DA5">
        <w:rPr>
          <w:sz w:val="16"/>
        </w:rPr>
        <w:t xml:space="preserve"> that are </w:t>
      </w:r>
      <w:r w:rsidRPr="00BA7660">
        <w:rPr>
          <w:rStyle w:val="AAAUNDERLINEKEYBOARD"/>
          <w:highlight w:val="green"/>
        </w:rPr>
        <w:t xml:space="preserve">net-negative should </w:t>
      </w:r>
      <w:r w:rsidRPr="00BA7660">
        <w:rPr>
          <w:rStyle w:val="Boxes"/>
          <w:highlight w:val="green"/>
        </w:rPr>
        <w:t>no longer</w:t>
      </w:r>
      <w:r w:rsidRPr="00BA7660">
        <w:rPr>
          <w:rStyle w:val="AAAUNDERLINEKEYBOARD"/>
          <w:highlight w:val="green"/>
        </w:rPr>
        <w:t xml:space="preserve"> be created</w:t>
      </w:r>
      <w:r w:rsidRPr="004B3DA5">
        <w:rPr>
          <w:sz w:val="16"/>
        </w:rPr>
        <w:t xml:space="preserve">. </w:t>
      </w:r>
      <w:proofErr w:type="gramStart"/>
      <w:r w:rsidRPr="004B3DA5">
        <w:rPr>
          <w:sz w:val="16"/>
        </w:rPr>
        <w:t>In particular, widespread</w:t>
      </w:r>
      <w:proofErr w:type="gramEnd"/>
      <w:r w:rsidRPr="004B3DA5">
        <w:rPr>
          <w:sz w:val="16"/>
        </w:rPr>
        <w:t xml:space="preserve"> adoption of a vegan diet would lead to fewer animals used, and thus fewer numbers over time. Development of in vitro ‘clean meat’ products is one possible path to this end (Anomaly et al. 2021), as are general advocacy movements to increase veganism. In general, intensive farming is benefitted through direct subsidies and by </w:t>
      </w:r>
      <w:proofErr w:type="spellStart"/>
      <w:r w:rsidRPr="004B3DA5">
        <w:rPr>
          <w:sz w:val="16"/>
        </w:rPr>
        <w:t>externalising</w:t>
      </w:r>
      <w:proofErr w:type="spellEnd"/>
      <w:r w:rsidRPr="004B3DA5">
        <w:rPr>
          <w:sz w:val="16"/>
        </w:rPr>
        <w:t xml:space="preserve"> the costs of harms to health, environment and animal welfare; simply altering these would make the industry far less economically viable (Sebo 2022). This is an example of where </w:t>
      </w:r>
      <w:proofErr w:type="spellStart"/>
      <w:r w:rsidRPr="004B3DA5">
        <w:rPr>
          <w:sz w:val="16"/>
        </w:rPr>
        <w:t>longtermist</w:t>
      </w:r>
      <w:proofErr w:type="spellEnd"/>
      <w:r w:rsidRPr="004B3DA5">
        <w:rPr>
          <w:sz w:val="16"/>
        </w:rPr>
        <w:t xml:space="preserve"> and short-</w:t>
      </w:r>
      <w:proofErr w:type="spellStart"/>
      <w:r w:rsidRPr="004B3DA5">
        <w:rPr>
          <w:sz w:val="16"/>
        </w:rPr>
        <w:t>termist</w:t>
      </w:r>
      <w:proofErr w:type="spellEnd"/>
      <w:r w:rsidRPr="004B3DA5">
        <w:rPr>
          <w:sz w:val="16"/>
        </w:rPr>
        <w:t xml:space="preserve"> goals align – reducing the number of suffering animals now and in preventing far more being created in the future. </w:t>
      </w:r>
      <w:proofErr w:type="gramStart"/>
      <w:r w:rsidRPr="004B3DA5">
        <w:rPr>
          <w:sz w:val="16"/>
        </w:rPr>
        <w:t>Additionally</w:t>
      </w:r>
      <w:proofErr w:type="gramEnd"/>
      <w:r w:rsidRPr="004B3DA5">
        <w:rPr>
          <w:sz w:val="16"/>
        </w:rPr>
        <w:t xml:space="preserve"> if, as John &amp; Sebo (2020) argue, the </w:t>
      </w:r>
      <w:r w:rsidRPr="00BA7660">
        <w:rPr>
          <w:rStyle w:val="Boxes"/>
          <w:highlight w:val="green"/>
        </w:rPr>
        <w:t>existence</w:t>
      </w:r>
      <w:r w:rsidRPr="00BA7660">
        <w:rPr>
          <w:rStyle w:val="AAAUNDERLINEKEYBOARD"/>
          <w:highlight w:val="green"/>
        </w:rPr>
        <w:t xml:space="preserve"> of</w:t>
      </w:r>
      <w:r w:rsidRPr="00DA30C8">
        <w:rPr>
          <w:rStyle w:val="AAAUNDERLINEKEYBOARD"/>
        </w:rPr>
        <w:t xml:space="preserve"> animal </w:t>
      </w:r>
      <w:r w:rsidRPr="00BA7660">
        <w:rPr>
          <w:rStyle w:val="AAAUNDERLINEKEYBOARD"/>
          <w:highlight w:val="green"/>
        </w:rPr>
        <w:t>agriculture maintains</w:t>
      </w:r>
      <w:r w:rsidRPr="00DA30C8">
        <w:rPr>
          <w:rStyle w:val="AAAUNDERLINEKEYBOARD"/>
        </w:rPr>
        <w:t xml:space="preserve"> human </w:t>
      </w:r>
      <w:r w:rsidRPr="00BA7660">
        <w:rPr>
          <w:rStyle w:val="Boxes"/>
          <w:highlight w:val="green"/>
        </w:rPr>
        <w:t>attitudes</w:t>
      </w:r>
      <w:r w:rsidRPr="004B3DA5">
        <w:rPr>
          <w:sz w:val="16"/>
        </w:rPr>
        <w:t xml:space="preserve"> toward animals </w:t>
      </w:r>
      <w:r w:rsidRPr="00BA7660">
        <w:rPr>
          <w:rStyle w:val="AAAUNDERLINEKEYBOARD"/>
          <w:highlight w:val="green"/>
        </w:rPr>
        <w:t xml:space="preserve">that hinder </w:t>
      </w:r>
      <w:r w:rsidRPr="00BA7660">
        <w:rPr>
          <w:rStyle w:val="Boxes"/>
          <w:highlight w:val="green"/>
        </w:rPr>
        <w:t>moral circle</w:t>
      </w:r>
      <w:r w:rsidRPr="00BA7660">
        <w:rPr>
          <w:rStyle w:val="AAAUNDERLINEKEYBOARD"/>
          <w:highlight w:val="green"/>
        </w:rPr>
        <w:t xml:space="preserve"> expansion</w:t>
      </w:r>
      <w:r w:rsidRPr="004B3DA5">
        <w:rPr>
          <w:sz w:val="16"/>
        </w:rPr>
        <w:t>, then elimination of this practice is crucial to ensuring the ongoing wellbeing of animals in the long-term future.</w:t>
      </w:r>
    </w:p>
    <w:p w14:paraId="1926AE91" w14:textId="77777777" w:rsidR="00646A85" w:rsidRPr="005658E7" w:rsidRDefault="00646A85" w:rsidP="00646A85">
      <w:pPr>
        <w:rPr>
          <w:sz w:val="16"/>
          <w:szCs w:val="16"/>
        </w:rPr>
      </w:pPr>
      <w:r w:rsidRPr="001C3712">
        <w:rPr>
          <w:sz w:val="16"/>
        </w:rPr>
        <w:t xml:space="preserve">This could be considered a version of ‘speeding up progress’, if </w:t>
      </w:r>
      <w:r w:rsidRPr="00AB0972">
        <w:rPr>
          <w:rStyle w:val="AAAUNDERLINEKEYBOARD"/>
        </w:rPr>
        <w:t xml:space="preserve">we </w:t>
      </w:r>
      <w:r w:rsidRPr="00F95EC0">
        <w:rPr>
          <w:rStyle w:val="Boxes"/>
        </w:rPr>
        <w:t>think</w:t>
      </w:r>
      <w:r w:rsidRPr="00AB0972">
        <w:rPr>
          <w:rStyle w:val="AAAUNDERLINEKEYBOARD"/>
        </w:rPr>
        <w:t xml:space="preserve"> that animal agriculture will </w:t>
      </w:r>
      <w:r w:rsidRPr="00F95EC0">
        <w:rPr>
          <w:rStyle w:val="Boxes"/>
        </w:rPr>
        <w:t>eventually</w:t>
      </w:r>
      <w:r w:rsidRPr="00AB0972">
        <w:rPr>
          <w:rStyle w:val="AAAUNDERLINEKEYBOARD"/>
        </w:rPr>
        <w:t xml:space="preserve"> die off</w:t>
      </w:r>
      <w:r w:rsidRPr="001C3712">
        <w:rPr>
          <w:sz w:val="16"/>
        </w:rPr>
        <w:t xml:space="preserve">, but that </w:t>
      </w:r>
      <w:r w:rsidRPr="00AB0972">
        <w:rPr>
          <w:rStyle w:val="AAAUNDERLINEKEYBOARD"/>
        </w:rPr>
        <w:t xml:space="preserve">the </w:t>
      </w:r>
      <w:r w:rsidRPr="00BA7660">
        <w:rPr>
          <w:rStyle w:val="Boxes"/>
          <w:highlight w:val="green"/>
        </w:rPr>
        <w:t>sooner</w:t>
      </w:r>
      <w:r w:rsidRPr="00BA7660">
        <w:rPr>
          <w:rStyle w:val="AAAUNDERLINEKEYBOARD"/>
          <w:highlight w:val="green"/>
        </w:rPr>
        <w:t xml:space="preserve"> we reduce it</w:t>
      </w:r>
      <w:r w:rsidRPr="001C3712">
        <w:rPr>
          <w:sz w:val="16"/>
        </w:rPr>
        <w:t xml:space="preserve">, </w:t>
      </w:r>
      <w:r w:rsidRPr="00AB0972">
        <w:rPr>
          <w:rStyle w:val="AAAUNDERLINEKEYBOARD"/>
        </w:rPr>
        <w:t xml:space="preserve">the </w:t>
      </w:r>
      <w:r w:rsidRPr="00BA7660">
        <w:rPr>
          <w:rStyle w:val="Boxes"/>
          <w:highlight w:val="green"/>
        </w:rPr>
        <w:t>more animals</w:t>
      </w:r>
      <w:r w:rsidRPr="00AB0972">
        <w:rPr>
          <w:rStyle w:val="AAAUNDERLINEKEYBOARD"/>
        </w:rPr>
        <w:t xml:space="preserve"> will </w:t>
      </w:r>
      <w:r w:rsidRPr="00BA7660">
        <w:rPr>
          <w:rStyle w:val="AAAUNDERLINEKEYBOARD"/>
          <w:highlight w:val="green"/>
        </w:rPr>
        <w:t xml:space="preserve">be saved from coming into </w:t>
      </w:r>
      <w:r w:rsidRPr="00BA7660">
        <w:rPr>
          <w:rStyle w:val="Boxes"/>
          <w:highlight w:val="green"/>
        </w:rPr>
        <w:t>existence</w:t>
      </w:r>
      <w:r w:rsidRPr="00AB0972">
        <w:rPr>
          <w:rStyle w:val="AAAUNDERLINEKEYBOARD"/>
        </w:rPr>
        <w:t xml:space="preserve"> in</w:t>
      </w:r>
      <w:r w:rsidRPr="001C3712">
        <w:rPr>
          <w:sz w:val="16"/>
        </w:rPr>
        <w:t xml:space="preserve"> a life of </w:t>
      </w:r>
      <w:r w:rsidRPr="00AB0972">
        <w:rPr>
          <w:rStyle w:val="AAAUNDERLINEKEYBOARD"/>
        </w:rPr>
        <w:t>suffering</w:t>
      </w:r>
      <w:r w:rsidRPr="001C3712">
        <w:rPr>
          <w:sz w:val="16"/>
        </w:rPr>
        <w:t xml:space="preserve">. </w:t>
      </w:r>
      <w:r w:rsidRPr="00AB0972">
        <w:rPr>
          <w:rStyle w:val="AAAUNDERLINEKEYBOARD"/>
        </w:rPr>
        <w:t>Given</w:t>
      </w:r>
      <w:r w:rsidRPr="001C3712">
        <w:rPr>
          <w:sz w:val="16"/>
        </w:rPr>
        <w:t xml:space="preserve"> the </w:t>
      </w:r>
      <w:r w:rsidRPr="00F95EC0">
        <w:rPr>
          <w:rStyle w:val="Boxes"/>
        </w:rPr>
        <w:t>large numbers</w:t>
      </w:r>
      <w:r w:rsidRPr="00AB0972">
        <w:rPr>
          <w:rStyle w:val="AAAUNDERLINEKEYBOARD"/>
        </w:rPr>
        <w:t xml:space="preserve"> and suffering involved </w:t>
      </w:r>
      <w:r w:rsidRPr="00F95EC0">
        <w:rPr>
          <w:rStyle w:val="Boxes"/>
        </w:rPr>
        <w:t>every year</w:t>
      </w:r>
      <w:r w:rsidRPr="001C3712">
        <w:rPr>
          <w:sz w:val="16"/>
        </w:rPr>
        <w:t xml:space="preserve"> intensive farming </w:t>
      </w:r>
      <w:r w:rsidRPr="00AB0972">
        <w:rPr>
          <w:rStyle w:val="AAAUNDERLINEKEYBOARD"/>
        </w:rPr>
        <w:t>persists</w:t>
      </w:r>
      <w:r w:rsidRPr="001C3712">
        <w:rPr>
          <w:sz w:val="16"/>
        </w:rPr>
        <w:t xml:space="preserve">, </w:t>
      </w:r>
      <w:r w:rsidRPr="00AB0972">
        <w:rPr>
          <w:rStyle w:val="AAAUNDERLINEKEYBOARD"/>
        </w:rPr>
        <w:t>any action</w:t>
      </w:r>
      <w:r w:rsidRPr="001C3712">
        <w:rPr>
          <w:sz w:val="16"/>
        </w:rPr>
        <w:t xml:space="preserve"> we can take </w:t>
      </w:r>
      <w:r w:rsidRPr="00AB0972">
        <w:rPr>
          <w:rStyle w:val="AAAUNDERLINEKEYBOARD"/>
        </w:rPr>
        <w:t>to bring this sooner will</w:t>
      </w:r>
      <w:r w:rsidRPr="001C3712">
        <w:rPr>
          <w:sz w:val="16"/>
        </w:rPr>
        <w:t xml:space="preserve"> still </w:t>
      </w:r>
      <w:r w:rsidRPr="00AB0972">
        <w:rPr>
          <w:rStyle w:val="AAAUNDERLINEKEYBOARD"/>
        </w:rPr>
        <w:t>represent a large gain.</w:t>
      </w:r>
      <w:r w:rsidRPr="001C3712">
        <w:rPr>
          <w:sz w:val="16"/>
        </w:rPr>
        <w:t xml:space="preserve"> We can also here include possible additional benefits, such as reducing risks of future pandemics, and slowing down climate change. As will be discussed further on, it might also be considered as a movement toward a better attractor state. If we think that at some point, the dietary preferences of humans will become </w:t>
      </w:r>
      <w:proofErr w:type="gramStart"/>
      <w:r w:rsidRPr="001C3712">
        <w:rPr>
          <w:sz w:val="16"/>
        </w:rPr>
        <w:t>fairly fixed</w:t>
      </w:r>
      <w:proofErr w:type="gramEnd"/>
      <w:r w:rsidRPr="001C3712">
        <w:rPr>
          <w:sz w:val="16"/>
        </w:rPr>
        <w:t xml:space="preserve"> in one state or the other, then pushing toward the higher-value state would ensure a better future. As we have already mentioned, we may resist this as a </w:t>
      </w:r>
      <w:proofErr w:type="spellStart"/>
      <w:r w:rsidRPr="001C3712">
        <w:rPr>
          <w:sz w:val="16"/>
        </w:rPr>
        <w:t>longtermist</w:t>
      </w:r>
      <w:proofErr w:type="spellEnd"/>
      <w:r w:rsidRPr="001C3712">
        <w:rPr>
          <w:sz w:val="16"/>
        </w:rPr>
        <w:t xml:space="preserve"> priority if we think that we are already on this path, such that factory farming is likely to end in the short- to medium-term future. Evidence for this could be seen in the increased adoption of a vegan diet</w:t>
      </w:r>
      <w:proofErr w:type="gramStart"/>
      <w:r w:rsidRPr="001C3712">
        <w:rPr>
          <w:sz w:val="16"/>
        </w:rPr>
        <w:t>3 ,</w:t>
      </w:r>
      <w:proofErr w:type="gramEnd"/>
      <w:r w:rsidRPr="001C3712">
        <w:rPr>
          <w:sz w:val="16"/>
        </w:rPr>
        <w:t xml:space="preserve"> and growing concern for the welfare of farmed animals; but on the other side we can </w:t>
      </w:r>
      <w:r w:rsidRPr="00157549">
        <w:rPr>
          <w:rStyle w:val="AAAUNDERLINEKEYBOARD"/>
        </w:rPr>
        <w:t xml:space="preserve">see </w:t>
      </w:r>
      <w:r w:rsidRPr="00BA7660">
        <w:rPr>
          <w:rStyle w:val="AAAUNDERLINEKEYBOARD"/>
          <w:highlight w:val="green"/>
        </w:rPr>
        <w:t>numbers of</w:t>
      </w:r>
      <w:r w:rsidRPr="00157549">
        <w:rPr>
          <w:rStyle w:val="AAAUNDERLINEKEYBOARD"/>
        </w:rPr>
        <w:t xml:space="preserve"> </w:t>
      </w:r>
      <w:r w:rsidRPr="00F95EC0">
        <w:rPr>
          <w:rStyle w:val="Boxes"/>
        </w:rPr>
        <w:t>intensively</w:t>
      </w:r>
      <w:r w:rsidRPr="00157549">
        <w:rPr>
          <w:rStyle w:val="AAAUNDERLINEKEYBOARD"/>
        </w:rPr>
        <w:t xml:space="preserve"> </w:t>
      </w:r>
      <w:r w:rsidRPr="00BA7660">
        <w:rPr>
          <w:rStyle w:val="AAAUNDERLINEKEYBOARD"/>
          <w:highlight w:val="green"/>
        </w:rPr>
        <w:t>farmed animals</w:t>
      </w:r>
      <w:r w:rsidRPr="00157549">
        <w:rPr>
          <w:rStyle w:val="AAAUNDERLINEKEYBOARD"/>
        </w:rPr>
        <w:t xml:space="preserve"> still </w:t>
      </w:r>
      <w:r w:rsidRPr="00BA7660">
        <w:rPr>
          <w:rStyle w:val="Boxes"/>
          <w:highlight w:val="green"/>
        </w:rPr>
        <w:t>continually increasing</w:t>
      </w:r>
      <w:proofErr w:type="gramStart"/>
      <w:r w:rsidRPr="00460808">
        <w:rPr>
          <w:sz w:val="16"/>
          <w:szCs w:val="16"/>
        </w:rPr>
        <w:t>4</w:t>
      </w:r>
      <w:r w:rsidRPr="001C3712">
        <w:rPr>
          <w:sz w:val="16"/>
        </w:rPr>
        <w:t xml:space="preserve"> .</w:t>
      </w:r>
      <w:proofErr w:type="gramEnd"/>
      <w:r w:rsidRPr="001C3712">
        <w:rPr>
          <w:sz w:val="16"/>
        </w:rPr>
        <w:t xml:space="preserve"> </w:t>
      </w:r>
      <w:r w:rsidRPr="00BA7660">
        <w:rPr>
          <w:rStyle w:val="AAAUNDERLINEKEYBOARD"/>
          <w:highlight w:val="green"/>
        </w:rPr>
        <w:t>While</w:t>
      </w:r>
      <w:r w:rsidRPr="00157549">
        <w:rPr>
          <w:rStyle w:val="AAAUNDERLINEKEYBOARD"/>
        </w:rPr>
        <w:t xml:space="preserve"> the </w:t>
      </w:r>
      <w:r w:rsidRPr="00BA7660">
        <w:rPr>
          <w:rStyle w:val="AAAUNDERLINEKEYBOARD"/>
          <w:highlight w:val="green"/>
        </w:rPr>
        <w:t>population</w:t>
      </w:r>
      <w:r w:rsidRPr="001C3712">
        <w:rPr>
          <w:sz w:val="16"/>
        </w:rPr>
        <w:t xml:space="preserve"> share </w:t>
      </w:r>
      <w:r w:rsidRPr="00BA7660">
        <w:rPr>
          <w:rStyle w:val="AAAUNDERLINEKEYBOARD"/>
          <w:highlight w:val="green"/>
        </w:rPr>
        <w:t xml:space="preserve">of </w:t>
      </w:r>
      <w:r w:rsidRPr="00BA7660">
        <w:rPr>
          <w:rStyle w:val="Boxes"/>
          <w:highlight w:val="green"/>
        </w:rPr>
        <w:t>vegans</w:t>
      </w:r>
      <w:r w:rsidRPr="00BA7660">
        <w:rPr>
          <w:rStyle w:val="AAAUNDERLINEKEYBOARD"/>
          <w:highlight w:val="green"/>
        </w:rPr>
        <w:t xml:space="preserve"> increases</w:t>
      </w:r>
      <w:r w:rsidRPr="001C3712">
        <w:rPr>
          <w:sz w:val="16"/>
        </w:rPr>
        <w:t xml:space="preserve">, </w:t>
      </w:r>
      <w:r w:rsidRPr="00BA7660">
        <w:rPr>
          <w:rStyle w:val="AAAUNDERLINEKEYBOARD"/>
          <w:highlight w:val="green"/>
        </w:rPr>
        <w:t>so</w:t>
      </w:r>
      <w:r w:rsidRPr="001C3712">
        <w:rPr>
          <w:sz w:val="16"/>
        </w:rPr>
        <w:t xml:space="preserve"> too </w:t>
      </w:r>
      <w:r w:rsidRPr="00BA7660">
        <w:rPr>
          <w:rStyle w:val="AAAUNDERLINEKEYBOARD"/>
          <w:highlight w:val="green"/>
        </w:rPr>
        <w:t>does</w:t>
      </w:r>
      <w:r w:rsidRPr="00157549">
        <w:rPr>
          <w:rStyle w:val="AAAUNDERLINEKEYBOARD"/>
        </w:rPr>
        <w:t xml:space="preserve"> the total </w:t>
      </w:r>
      <w:r w:rsidRPr="00BA7660">
        <w:rPr>
          <w:rStyle w:val="AAAUNDERLINEKEYBOARD"/>
          <w:highlight w:val="green"/>
        </w:rPr>
        <w:t xml:space="preserve">number of humans who </w:t>
      </w:r>
      <w:r w:rsidRPr="00BA7660">
        <w:rPr>
          <w:rStyle w:val="Boxes"/>
          <w:highlight w:val="green"/>
        </w:rPr>
        <w:t>aren’t</w:t>
      </w:r>
      <w:r w:rsidRPr="001C3712">
        <w:rPr>
          <w:sz w:val="16"/>
        </w:rPr>
        <w:t xml:space="preserve">. A lot here depends on where we see the current trend heading, and </w:t>
      </w:r>
      <w:proofErr w:type="gramStart"/>
      <w:r w:rsidRPr="001C3712">
        <w:rPr>
          <w:sz w:val="16"/>
        </w:rPr>
        <w:t>whether or not</w:t>
      </w:r>
      <w:proofErr w:type="gramEnd"/>
      <w:r w:rsidRPr="001C3712">
        <w:rPr>
          <w:sz w:val="16"/>
        </w:rPr>
        <w:t xml:space="preserve"> intervention now is needed to ensure this state in the long-</w:t>
      </w:r>
      <w:r w:rsidRPr="0084177A">
        <w:rPr>
          <w:sz w:val="16"/>
          <w:szCs w:val="16"/>
        </w:rPr>
        <w:t>term future. If we are at all uncertain about this trajectory, actions to ensure we bring about the more positive outcome would have a high expected value.</w:t>
      </w:r>
    </w:p>
    <w:p w14:paraId="7C03C112" w14:textId="77777777" w:rsidR="00646A85" w:rsidRPr="005B3E94" w:rsidRDefault="00646A85" w:rsidP="00646A85">
      <w:pPr>
        <w:pStyle w:val="Heading4"/>
      </w:pPr>
      <w:r>
        <w:t xml:space="preserve">Prioritize </w:t>
      </w:r>
      <w:r>
        <w:rPr>
          <w:u w:val="single"/>
        </w:rPr>
        <w:t>species-neutral</w:t>
      </w:r>
      <w:r>
        <w:t xml:space="preserve"> approaches to </w:t>
      </w:r>
      <w:r w:rsidRPr="000339A7">
        <w:rPr>
          <w:u w:val="single"/>
        </w:rPr>
        <w:t>ethics</w:t>
      </w:r>
      <w:r>
        <w:t xml:space="preserve">---anything else is a </w:t>
      </w:r>
      <w:r>
        <w:rPr>
          <w:u w:val="single"/>
        </w:rPr>
        <w:t>slippery slope</w:t>
      </w:r>
      <w:r>
        <w:t xml:space="preserve"> to </w:t>
      </w:r>
      <w:r>
        <w:rPr>
          <w:u w:val="single"/>
        </w:rPr>
        <w:t>genocide</w:t>
      </w:r>
      <w:r>
        <w:t>.</w:t>
      </w:r>
    </w:p>
    <w:p w14:paraId="3712CBEC" w14:textId="77777777" w:rsidR="00646A85" w:rsidRDefault="00646A85" w:rsidP="00646A85">
      <w:r w:rsidRPr="00121A77">
        <w:rPr>
          <w:rStyle w:val="Heading4Char"/>
        </w:rPr>
        <w:t>Jaeger ’24</w:t>
      </w:r>
      <w:r>
        <w:t xml:space="preserve"> [Bastian; February; Researcher and Assistant Professor in the Department of Social Psychology at Tilburg University; Tilburg University, “Prejudice Across Species Lines: Testing the Link Between Human-Directed Prejudice and the Devaluation of Non-Human Animals,” pp. 3-10] </w:t>
      </w:r>
      <w:proofErr w:type="spellStart"/>
      <w:r>
        <w:t>kento</w:t>
      </w:r>
      <w:proofErr w:type="spellEnd"/>
      <w:r>
        <w:t>, SDO = Social Dominance Orientation</w:t>
      </w:r>
    </w:p>
    <w:p w14:paraId="6725E44A" w14:textId="77777777" w:rsidR="00646A85" w:rsidRPr="00B46263" w:rsidRDefault="00646A85" w:rsidP="00646A85">
      <w:pPr>
        <w:rPr>
          <w:sz w:val="16"/>
        </w:rPr>
      </w:pPr>
      <w:r w:rsidRPr="00B46263">
        <w:rPr>
          <w:sz w:val="16"/>
        </w:rPr>
        <w:t xml:space="preserve">Philosophers and </w:t>
      </w:r>
      <w:r w:rsidRPr="00FF7674">
        <w:rPr>
          <w:rStyle w:val="Emphasis"/>
        </w:rPr>
        <w:t>scientists</w:t>
      </w:r>
      <w:r w:rsidRPr="00FF7674">
        <w:rPr>
          <w:u w:val="single"/>
        </w:rPr>
        <w:t xml:space="preserve"> have noted</w:t>
      </w:r>
      <w:r w:rsidRPr="00FF7674">
        <w:rPr>
          <w:sz w:val="16"/>
        </w:rPr>
        <w:t xml:space="preserve"> the many </w:t>
      </w:r>
      <w:r w:rsidRPr="00FF7674">
        <w:rPr>
          <w:rStyle w:val="Emphasis"/>
        </w:rPr>
        <w:t>similarities</w:t>
      </w:r>
      <w:r w:rsidRPr="00FF7674">
        <w:rPr>
          <w:u w:val="single"/>
        </w:rPr>
        <w:t xml:space="preserve"> between the systemic </w:t>
      </w:r>
      <w:r w:rsidRPr="00FF7674">
        <w:rPr>
          <w:rStyle w:val="Emphasis"/>
        </w:rPr>
        <w:t>exploitation</w:t>
      </w:r>
      <w:r w:rsidRPr="00FF7674">
        <w:rPr>
          <w:u w:val="single"/>
        </w:rPr>
        <w:t xml:space="preserve"> of </w:t>
      </w:r>
      <w:r w:rsidRPr="00FF7674">
        <w:rPr>
          <w:rStyle w:val="Emphasis"/>
        </w:rPr>
        <w:t>animals</w:t>
      </w:r>
      <w:r w:rsidRPr="00FF7674">
        <w:rPr>
          <w:u w:val="single"/>
        </w:rPr>
        <w:t xml:space="preserve"> and</w:t>
      </w:r>
      <w:r w:rsidRPr="00FF7674">
        <w:rPr>
          <w:sz w:val="16"/>
        </w:rPr>
        <w:t xml:space="preserve"> (past and ongoing) systemic </w:t>
      </w:r>
      <w:r w:rsidRPr="00FF7674">
        <w:rPr>
          <w:u w:val="single"/>
        </w:rPr>
        <w:t xml:space="preserve">discrimination against certain </w:t>
      </w:r>
      <w:r w:rsidRPr="00FF7674">
        <w:rPr>
          <w:rStyle w:val="Emphasis"/>
        </w:rPr>
        <w:t>human</w:t>
      </w:r>
      <w:r w:rsidRPr="00FF7674">
        <w:rPr>
          <w:u w:val="single"/>
        </w:rPr>
        <w:t xml:space="preserve"> groups</w:t>
      </w:r>
      <w:r w:rsidRPr="00FF7674">
        <w:rPr>
          <w:sz w:val="16"/>
        </w:rPr>
        <w:t xml:space="preserve">, </w:t>
      </w:r>
      <w:r w:rsidRPr="00FF7674">
        <w:rPr>
          <w:u w:val="single"/>
        </w:rPr>
        <w:t xml:space="preserve">such as </w:t>
      </w:r>
      <w:r w:rsidRPr="00FF7674">
        <w:rPr>
          <w:rStyle w:val="Emphasis"/>
        </w:rPr>
        <w:t>racism</w:t>
      </w:r>
      <w:r w:rsidRPr="00FF7674">
        <w:rPr>
          <w:u w:val="single"/>
        </w:rPr>
        <w:t xml:space="preserve"> and </w:t>
      </w:r>
      <w:r w:rsidRPr="00FF7674">
        <w:rPr>
          <w:rStyle w:val="Emphasis"/>
        </w:rPr>
        <w:t>sexism</w:t>
      </w:r>
      <w:r w:rsidRPr="00FF7674">
        <w:rPr>
          <w:sz w:val="16"/>
        </w:rPr>
        <w:t xml:space="preserve"> (Dhont et al., 2020; Horta, 2010; Singer, 1975). Building on these observations, an emerging field of </w:t>
      </w:r>
      <w:r w:rsidRPr="00FF7674">
        <w:rPr>
          <w:u w:val="single"/>
        </w:rPr>
        <w:t>study</w:t>
      </w:r>
      <w:r w:rsidRPr="00FF7674">
        <w:rPr>
          <w:sz w:val="16"/>
        </w:rPr>
        <w:t xml:space="preserve"> is </w:t>
      </w:r>
      <w:r w:rsidRPr="00FF7674">
        <w:rPr>
          <w:u w:val="single"/>
        </w:rPr>
        <w:t xml:space="preserve">exploring the </w:t>
      </w:r>
      <w:r w:rsidRPr="00FF7674">
        <w:rPr>
          <w:rStyle w:val="Emphasis"/>
        </w:rPr>
        <w:t>psychology</w:t>
      </w:r>
      <w:r w:rsidRPr="00FF7674">
        <w:rPr>
          <w:u w:val="single"/>
        </w:rPr>
        <w:t xml:space="preserve"> underlying the </w:t>
      </w:r>
      <w:r w:rsidRPr="00FF7674">
        <w:rPr>
          <w:rStyle w:val="Emphasis"/>
        </w:rPr>
        <w:t>differential</w:t>
      </w:r>
      <w:r w:rsidRPr="002F370E">
        <w:rPr>
          <w:u w:val="single"/>
        </w:rPr>
        <w:t xml:space="preserve"> treatment of beings based on their </w:t>
      </w:r>
      <w:r w:rsidRPr="00B46263">
        <w:rPr>
          <w:rStyle w:val="Emphasis"/>
        </w:rPr>
        <w:t>species</w:t>
      </w:r>
      <w:r w:rsidRPr="00B46263">
        <w:rPr>
          <w:sz w:val="16"/>
        </w:rPr>
        <w:t xml:space="preserve"> membership (</w:t>
      </w:r>
      <w:proofErr w:type="spellStart"/>
      <w:r w:rsidRPr="00B46263">
        <w:rPr>
          <w:sz w:val="16"/>
        </w:rPr>
        <w:t>Caviola</w:t>
      </w:r>
      <w:proofErr w:type="spellEnd"/>
      <w:r w:rsidRPr="00B46263">
        <w:rPr>
          <w:sz w:val="16"/>
        </w:rPr>
        <w:t xml:space="preserve"> et al., 2019; Dhont et al., 2020). These attitudes and behaviors are often subsumed under the label of “</w:t>
      </w:r>
      <w:r w:rsidRPr="00BA7660">
        <w:rPr>
          <w:rStyle w:val="Emphasis"/>
          <w:highlight w:val="green"/>
        </w:rPr>
        <w:t>speciesism</w:t>
      </w:r>
      <w:r w:rsidRPr="00B46263">
        <w:rPr>
          <w:sz w:val="16"/>
        </w:rPr>
        <w:t xml:space="preserve">”, a term that is meant to </w:t>
      </w:r>
      <w:r w:rsidRPr="00BA7660">
        <w:rPr>
          <w:highlight w:val="green"/>
          <w:u w:val="single"/>
        </w:rPr>
        <w:t xml:space="preserve">highlight </w:t>
      </w:r>
      <w:r w:rsidRPr="00BA7660">
        <w:rPr>
          <w:rStyle w:val="Emphasis"/>
          <w:highlight w:val="green"/>
        </w:rPr>
        <w:t>parallels</w:t>
      </w:r>
      <w:r w:rsidRPr="00BA7660">
        <w:rPr>
          <w:highlight w:val="green"/>
          <w:u w:val="single"/>
        </w:rPr>
        <w:t xml:space="preserve"> with </w:t>
      </w:r>
      <w:r w:rsidRPr="00BA7660">
        <w:rPr>
          <w:rStyle w:val="Emphasis"/>
          <w:highlight w:val="green"/>
        </w:rPr>
        <w:t>racism</w:t>
      </w:r>
      <w:r w:rsidRPr="002F370E">
        <w:rPr>
          <w:u w:val="single"/>
        </w:rPr>
        <w:t xml:space="preserve"> and </w:t>
      </w:r>
      <w:r w:rsidRPr="00B46263">
        <w:rPr>
          <w:rStyle w:val="Emphasis"/>
        </w:rPr>
        <w:t>sexism</w:t>
      </w:r>
      <w:r w:rsidRPr="00B46263">
        <w:rPr>
          <w:sz w:val="16"/>
        </w:rPr>
        <w:t xml:space="preserve"> (Horta, 2010; Singer, 1975). But </w:t>
      </w:r>
      <w:r w:rsidRPr="002F370E">
        <w:rPr>
          <w:u w:val="single"/>
        </w:rPr>
        <w:t xml:space="preserve">parallels may not only </w:t>
      </w:r>
      <w:r w:rsidRPr="00B46263">
        <w:rPr>
          <w:rStyle w:val="Emphasis"/>
        </w:rPr>
        <w:t>exist</w:t>
      </w:r>
      <w:r w:rsidRPr="002F370E">
        <w:rPr>
          <w:u w:val="single"/>
        </w:rPr>
        <w:t xml:space="preserve"> at the </w:t>
      </w:r>
      <w:r w:rsidRPr="00B46263">
        <w:rPr>
          <w:rStyle w:val="Emphasis"/>
        </w:rPr>
        <w:t>surface</w:t>
      </w:r>
      <w:r w:rsidRPr="00B46263">
        <w:rPr>
          <w:sz w:val="16"/>
        </w:rPr>
        <w:t xml:space="preserve">. Some have proposed that both prejudice against humans and prejudice against animals are the product of the same underlying psychology (Dhont et al., 2016; Dhont &amp; Hodson, 2014). Thus, </w:t>
      </w:r>
      <w:r w:rsidRPr="00B46263">
        <w:rPr>
          <w:rStyle w:val="Emphasis"/>
        </w:rPr>
        <w:t>generalized</w:t>
      </w:r>
      <w:r w:rsidRPr="002F370E">
        <w:rPr>
          <w:u w:val="single"/>
        </w:rPr>
        <w:t xml:space="preserve"> prejudice</w:t>
      </w:r>
      <w:r w:rsidRPr="00B46263">
        <w:rPr>
          <w:sz w:val="16"/>
        </w:rPr>
        <w:t>— the observation that people who are prejudiced against one social group also tend to be prejudiced against other social groups—</w:t>
      </w:r>
      <w:r w:rsidRPr="002F370E">
        <w:rPr>
          <w:u w:val="single"/>
        </w:rPr>
        <w:t>may</w:t>
      </w:r>
      <w:r w:rsidRPr="00B46263">
        <w:rPr>
          <w:sz w:val="16"/>
        </w:rPr>
        <w:t xml:space="preserve"> not only </w:t>
      </w:r>
      <w:r w:rsidRPr="002F370E">
        <w:rPr>
          <w:u w:val="single"/>
        </w:rPr>
        <w:t>generalize</w:t>
      </w:r>
      <w:r w:rsidRPr="00B46263">
        <w:rPr>
          <w:sz w:val="16"/>
        </w:rPr>
        <w:t xml:space="preserve"> across different social groups (Akrami et al., 2011; Bergh &amp; Brandt, 2023), but also </w:t>
      </w:r>
      <w:r w:rsidRPr="002F370E">
        <w:rPr>
          <w:u w:val="single"/>
        </w:rPr>
        <w:t xml:space="preserve">across </w:t>
      </w:r>
      <w:r w:rsidRPr="00B46263">
        <w:rPr>
          <w:rStyle w:val="Emphasis"/>
        </w:rPr>
        <w:t>species</w:t>
      </w:r>
      <w:r w:rsidRPr="002F370E">
        <w:rPr>
          <w:u w:val="single"/>
        </w:rPr>
        <w:t xml:space="preserve"> lines</w:t>
      </w:r>
      <w:r w:rsidRPr="00B46263">
        <w:rPr>
          <w:sz w:val="16"/>
        </w:rPr>
        <w:t>.</w:t>
      </w:r>
    </w:p>
    <w:p w14:paraId="33B3D6A1" w14:textId="77777777" w:rsidR="00646A85" w:rsidRPr="00B46263" w:rsidRDefault="00646A85" w:rsidP="00646A85">
      <w:pPr>
        <w:rPr>
          <w:sz w:val="16"/>
        </w:rPr>
      </w:pPr>
      <w:r w:rsidRPr="00B46263">
        <w:rPr>
          <w:sz w:val="16"/>
        </w:rPr>
        <w:t xml:space="preserve">The present </w:t>
      </w:r>
      <w:r w:rsidRPr="00B46263">
        <w:rPr>
          <w:rStyle w:val="Emphasis"/>
        </w:rPr>
        <w:t>studies</w:t>
      </w:r>
      <w:r w:rsidRPr="002F370E">
        <w:rPr>
          <w:u w:val="single"/>
        </w:rPr>
        <w:t xml:space="preserve"> test this </w:t>
      </w:r>
      <w:r w:rsidRPr="00B46263">
        <w:rPr>
          <w:rStyle w:val="Emphasis"/>
        </w:rPr>
        <w:t>hypothesis</w:t>
      </w:r>
      <w:r w:rsidRPr="00B46263">
        <w:rPr>
          <w:sz w:val="16"/>
        </w:rPr>
        <w:t xml:space="preserve">, examining whether people who show prejudice against different social groups also show prejudice against animals. The </w:t>
      </w:r>
      <w:r w:rsidRPr="00BA7660">
        <w:rPr>
          <w:highlight w:val="green"/>
          <w:u w:val="single"/>
        </w:rPr>
        <w:t>studies</w:t>
      </w:r>
      <w:r w:rsidRPr="002F370E">
        <w:rPr>
          <w:u w:val="single"/>
        </w:rPr>
        <w:t xml:space="preserve"> are </w:t>
      </w:r>
      <w:r w:rsidRPr="00BA7660">
        <w:rPr>
          <w:rStyle w:val="Emphasis"/>
          <w:highlight w:val="green"/>
        </w:rPr>
        <w:t>based</w:t>
      </w:r>
      <w:r w:rsidRPr="00BA7660">
        <w:rPr>
          <w:highlight w:val="green"/>
          <w:u w:val="single"/>
        </w:rPr>
        <w:t xml:space="preserve"> on large</w:t>
      </w:r>
      <w:r w:rsidRPr="00927D36">
        <w:rPr>
          <w:u w:val="single"/>
        </w:rPr>
        <w:t xml:space="preserve">, </w:t>
      </w:r>
      <w:r w:rsidRPr="00927D36">
        <w:rPr>
          <w:rStyle w:val="Emphasis"/>
        </w:rPr>
        <w:t>demographically</w:t>
      </w:r>
      <w:r w:rsidRPr="00927D36">
        <w:rPr>
          <w:u w:val="single"/>
        </w:rPr>
        <w:t xml:space="preserve"> </w:t>
      </w:r>
      <w:r w:rsidRPr="00E37079">
        <w:rPr>
          <w:u w:val="single"/>
        </w:rPr>
        <w:t xml:space="preserve">diverse </w:t>
      </w:r>
      <w:r w:rsidRPr="00BA7660">
        <w:rPr>
          <w:highlight w:val="green"/>
          <w:u w:val="single"/>
        </w:rPr>
        <w:t>samples</w:t>
      </w:r>
      <w:r w:rsidRPr="00E2249E">
        <w:rPr>
          <w:u w:val="single"/>
        </w:rPr>
        <w:t xml:space="preserve"> of </w:t>
      </w:r>
      <w:r w:rsidRPr="00E2249E">
        <w:rPr>
          <w:rStyle w:val="Emphasis"/>
        </w:rPr>
        <w:t>participants</w:t>
      </w:r>
      <w:r w:rsidRPr="00E2249E">
        <w:rPr>
          <w:sz w:val="16"/>
        </w:rPr>
        <w:t xml:space="preserve"> (Study 1: 56,</w:t>
      </w:r>
      <w:r w:rsidRPr="00464400">
        <w:rPr>
          <w:sz w:val="16"/>
        </w:rPr>
        <w:t xml:space="preserve">759 </w:t>
      </w:r>
      <w:r w:rsidRPr="00464400">
        <w:rPr>
          <w:u w:val="single"/>
        </w:rPr>
        <w:t xml:space="preserve">participants from </w:t>
      </w:r>
      <w:r w:rsidRPr="00464400">
        <w:rPr>
          <w:rStyle w:val="Emphasis"/>
        </w:rPr>
        <w:t>46 countries</w:t>
      </w:r>
      <w:r w:rsidRPr="00464400">
        <w:rPr>
          <w:sz w:val="16"/>
        </w:rPr>
        <w:t>, Study</w:t>
      </w:r>
      <w:r w:rsidRPr="00B46263">
        <w:rPr>
          <w:sz w:val="16"/>
        </w:rPr>
        <w:t xml:space="preserve"> 2: 1,566 participants from the Netherlands) </w:t>
      </w:r>
      <w:r w:rsidRPr="002F370E">
        <w:rPr>
          <w:u w:val="single"/>
        </w:rPr>
        <w:t xml:space="preserve">and </w:t>
      </w:r>
      <w:r w:rsidRPr="00BA7660">
        <w:rPr>
          <w:highlight w:val="green"/>
          <w:u w:val="single"/>
        </w:rPr>
        <w:t>examine</w:t>
      </w:r>
      <w:r w:rsidRPr="002F370E">
        <w:rPr>
          <w:u w:val="single"/>
        </w:rPr>
        <w:t xml:space="preserve"> a </w:t>
      </w:r>
      <w:r w:rsidRPr="00B46263">
        <w:rPr>
          <w:rStyle w:val="Emphasis"/>
        </w:rPr>
        <w:t>host</w:t>
      </w:r>
      <w:r w:rsidRPr="002F370E">
        <w:rPr>
          <w:u w:val="single"/>
        </w:rPr>
        <w:t xml:space="preserve"> of </w:t>
      </w:r>
      <w:r w:rsidRPr="00BA7660">
        <w:rPr>
          <w:highlight w:val="green"/>
          <w:u w:val="single"/>
        </w:rPr>
        <w:t>attitudes</w:t>
      </w:r>
      <w:r w:rsidRPr="002F370E">
        <w:rPr>
          <w:u w:val="single"/>
        </w:rPr>
        <w:t xml:space="preserve">, </w:t>
      </w:r>
      <w:r w:rsidRPr="00B46263">
        <w:rPr>
          <w:rStyle w:val="Emphasis"/>
        </w:rPr>
        <w:t>beliefs</w:t>
      </w:r>
      <w:r w:rsidRPr="00B46263">
        <w:rPr>
          <w:sz w:val="16"/>
        </w:rPr>
        <w:t xml:space="preserve">, emotional responses, </w:t>
      </w:r>
      <w:r w:rsidRPr="002F370E">
        <w:rPr>
          <w:u w:val="single"/>
        </w:rPr>
        <w:t xml:space="preserve">and behaviors </w:t>
      </w:r>
      <w:r w:rsidRPr="00BA7660">
        <w:rPr>
          <w:highlight w:val="green"/>
          <w:u w:val="single"/>
        </w:rPr>
        <w:t>related to</w:t>
      </w:r>
      <w:r w:rsidRPr="002F370E">
        <w:rPr>
          <w:u w:val="single"/>
        </w:rPr>
        <w:t xml:space="preserve"> the </w:t>
      </w:r>
      <w:r w:rsidRPr="00B46263">
        <w:rPr>
          <w:rStyle w:val="Emphasis"/>
        </w:rPr>
        <w:t>devaluation</w:t>
      </w:r>
      <w:r w:rsidRPr="002F370E">
        <w:rPr>
          <w:u w:val="single"/>
        </w:rPr>
        <w:t xml:space="preserve"> of </w:t>
      </w:r>
      <w:r w:rsidRPr="00BA7660">
        <w:rPr>
          <w:rStyle w:val="Emphasis"/>
          <w:highlight w:val="green"/>
        </w:rPr>
        <w:t>animals</w:t>
      </w:r>
      <w:r w:rsidRPr="00B46263">
        <w:rPr>
          <w:sz w:val="16"/>
        </w:rPr>
        <w:t>.</w:t>
      </w:r>
    </w:p>
    <w:p w14:paraId="153DBFF9" w14:textId="77777777" w:rsidR="00646A85" w:rsidRPr="00B46263" w:rsidRDefault="00646A85" w:rsidP="00646A85">
      <w:pPr>
        <w:rPr>
          <w:sz w:val="16"/>
          <w:szCs w:val="16"/>
        </w:rPr>
      </w:pPr>
      <w:r w:rsidRPr="00B46263">
        <w:rPr>
          <w:sz w:val="16"/>
          <w:szCs w:val="16"/>
        </w:rPr>
        <w:t xml:space="preserve">Prejudice against humans and animals </w:t>
      </w:r>
    </w:p>
    <w:p w14:paraId="7CFA72FE" w14:textId="77777777" w:rsidR="00646A85" w:rsidRPr="00B46263" w:rsidRDefault="00646A85" w:rsidP="00646A85">
      <w:pPr>
        <w:rPr>
          <w:sz w:val="16"/>
        </w:rPr>
      </w:pPr>
      <w:r w:rsidRPr="00B46263">
        <w:rPr>
          <w:sz w:val="16"/>
        </w:rPr>
        <w:lastRenderedPageBreak/>
        <w:t xml:space="preserve">Decades of research have shown that people who derogate and devalue some groups also tend to devalue and derogate others, an individual difference that is referred to as generalized prejudice (Akrami et al., 2011; Allport, 1954; Dhont et al., 2016). One </w:t>
      </w:r>
      <w:r w:rsidRPr="00B46263">
        <w:rPr>
          <w:rStyle w:val="Emphasis"/>
        </w:rPr>
        <w:t>explanation</w:t>
      </w:r>
      <w:r w:rsidRPr="002F370E">
        <w:rPr>
          <w:u w:val="single"/>
        </w:rPr>
        <w:t xml:space="preserve"> for why</w:t>
      </w:r>
      <w:r w:rsidRPr="00B46263">
        <w:rPr>
          <w:sz w:val="16"/>
        </w:rPr>
        <w:t xml:space="preserve"> </w:t>
      </w:r>
      <w:r w:rsidRPr="00042DEA">
        <w:rPr>
          <w:sz w:val="16"/>
        </w:rPr>
        <w:t xml:space="preserve">different forms of </w:t>
      </w:r>
      <w:r w:rsidRPr="00042DEA">
        <w:rPr>
          <w:rStyle w:val="Emphasis"/>
        </w:rPr>
        <w:t>prejudice</w:t>
      </w:r>
      <w:r w:rsidRPr="00042DEA">
        <w:rPr>
          <w:sz w:val="16"/>
        </w:rPr>
        <w:t xml:space="preserve"> often </w:t>
      </w:r>
      <w:r w:rsidRPr="00042DEA">
        <w:rPr>
          <w:u w:val="single"/>
        </w:rPr>
        <w:t xml:space="preserve">come as a </w:t>
      </w:r>
      <w:r w:rsidRPr="00042DEA">
        <w:rPr>
          <w:rStyle w:val="Emphasis"/>
        </w:rPr>
        <w:t>package</w:t>
      </w:r>
      <w:r w:rsidRPr="00042DEA">
        <w:rPr>
          <w:u w:val="single"/>
        </w:rPr>
        <w:t xml:space="preserve"> deal is that they are </w:t>
      </w:r>
      <w:r w:rsidRPr="00042DEA">
        <w:rPr>
          <w:rStyle w:val="Emphasis"/>
        </w:rPr>
        <w:t>underpinned</w:t>
      </w:r>
      <w:r w:rsidRPr="00042DEA">
        <w:rPr>
          <w:u w:val="single"/>
        </w:rPr>
        <w:t xml:space="preserve"> by the </w:t>
      </w:r>
      <w:r w:rsidRPr="00042DEA">
        <w:rPr>
          <w:rStyle w:val="Emphasis"/>
        </w:rPr>
        <w:t>same beliefs</w:t>
      </w:r>
      <w:r w:rsidRPr="00042DEA">
        <w:rPr>
          <w:sz w:val="16"/>
        </w:rPr>
        <w:t xml:space="preserve"> and ideologies. Two traits </w:t>
      </w:r>
      <w:proofErr w:type="gramStart"/>
      <w:r w:rsidRPr="00042DEA">
        <w:rPr>
          <w:sz w:val="16"/>
        </w:rPr>
        <w:t>in particular are</w:t>
      </w:r>
      <w:proofErr w:type="gramEnd"/>
      <w:r w:rsidRPr="00042DEA">
        <w:rPr>
          <w:sz w:val="16"/>
        </w:rPr>
        <w:t xml:space="preserve"> often invoked to explain the causes of generalized prejudice: right-wing authoritarianism (RWA), a preference for conformity, traditional values, and deference to authority</w:t>
      </w:r>
      <w:r w:rsidRPr="00B46263">
        <w:rPr>
          <w:sz w:val="16"/>
        </w:rPr>
        <w:t xml:space="preserve"> (Altemeyer, 1981), and social dominance orientation (SDO), a preference for group-based dominance hierarchies and social inequalities (Ho et al., 2015).</w:t>
      </w:r>
    </w:p>
    <w:p w14:paraId="2F1A7BAD" w14:textId="77777777" w:rsidR="00646A85" w:rsidRPr="00B46263" w:rsidRDefault="00646A85" w:rsidP="00646A85">
      <w:pPr>
        <w:rPr>
          <w:sz w:val="16"/>
        </w:rPr>
      </w:pPr>
      <w:r w:rsidRPr="00B46263">
        <w:rPr>
          <w:sz w:val="16"/>
        </w:rPr>
        <w:t xml:space="preserve">Building on this work, </w:t>
      </w:r>
      <w:r w:rsidRPr="002F370E">
        <w:rPr>
          <w:u w:val="single"/>
        </w:rPr>
        <w:t xml:space="preserve">recent </w:t>
      </w:r>
      <w:r w:rsidRPr="00B46263">
        <w:rPr>
          <w:rStyle w:val="Emphasis"/>
        </w:rPr>
        <w:t>theoretical</w:t>
      </w:r>
      <w:r w:rsidRPr="002F370E">
        <w:rPr>
          <w:u w:val="single"/>
        </w:rPr>
        <w:t xml:space="preserve"> models propose that </w:t>
      </w:r>
      <w:r w:rsidRPr="00B46263">
        <w:rPr>
          <w:rStyle w:val="Emphasis"/>
        </w:rPr>
        <w:t>generalized</w:t>
      </w:r>
      <w:r w:rsidRPr="002F370E">
        <w:rPr>
          <w:u w:val="single"/>
        </w:rPr>
        <w:t xml:space="preserve"> </w:t>
      </w:r>
      <w:r w:rsidRPr="00BA7660">
        <w:rPr>
          <w:highlight w:val="green"/>
          <w:u w:val="single"/>
        </w:rPr>
        <w:t>prejudice and</w:t>
      </w:r>
      <w:r w:rsidRPr="002F370E">
        <w:rPr>
          <w:u w:val="single"/>
        </w:rPr>
        <w:t xml:space="preserve"> the </w:t>
      </w:r>
      <w:r w:rsidRPr="00BA7660">
        <w:rPr>
          <w:rStyle w:val="Emphasis"/>
          <w:highlight w:val="green"/>
        </w:rPr>
        <w:t>devaluation</w:t>
      </w:r>
      <w:r w:rsidRPr="00B46263">
        <w:rPr>
          <w:sz w:val="16"/>
        </w:rPr>
        <w:t xml:space="preserve"> and derogation </w:t>
      </w:r>
      <w:r w:rsidRPr="00BA7660">
        <w:rPr>
          <w:highlight w:val="green"/>
          <w:u w:val="single"/>
        </w:rPr>
        <w:t xml:space="preserve">of </w:t>
      </w:r>
      <w:r w:rsidRPr="00BA7660">
        <w:rPr>
          <w:rStyle w:val="Emphasis"/>
          <w:highlight w:val="green"/>
        </w:rPr>
        <w:t>animals</w:t>
      </w:r>
      <w:r w:rsidRPr="00B46263">
        <w:rPr>
          <w:sz w:val="16"/>
        </w:rPr>
        <w:t>—</w:t>
      </w:r>
      <w:r w:rsidRPr="002F370E">
        <w:rPr>
          <w:u w:val="single"/>
        </w:rPr>
        <w:t>manifested</w:t>
      </w:r>
      <w:r w:rsidRPr="00B46263">
        <w:rPr>
          <w:sz w:val="16"/>
        </w:rPr>
        <w:t xml:space="preserve">, for example, </w:t>
      </w:r>
      <w:r w:rsidRPr="002F370E">
        <w:rPr>
          <w:u w:val="single"/>
        </w:rPr>
        <w:t>in</w:t>
      </w:r>
      <w:r w:rsidRPr="00B46263">
        <w:rPr>
          <w:sz w:val="16"/>
        </w:rPr>
        <w:t xml:space="preserve"> the common practices of </w:t>
      </w:r>
      <w:r w:rsidRPr="002F370E">
        <w:rPr>
          <w:u w:val="single"/>
        </w:rPr>
        <w:t xml:space="preserve">meat </w:t>
      </w:r>
      <w:r w:rsidRPr="00B46263">
        <w:rPr>
          <w:rStyle w:val="Emphasis"/>
        </w:rPr>
        <w:t>consumption</w:t>
      </w:r>
      <w:r w:rsidRPr="00B46263">
        <w:rPr>
          <w:sz w:val="16"/>
        </w:rPr>
        <w:t xml:space="preserve">, </w:t>
      </w:r>
      <w:r w:rsidRPr="002F370E">
        <w:rPr>
          <w:u w:val="single"/>
        </w:rPr>
        <w:t xml:space="preserve">animal </w:t>
      </w:r>
      <w:r w:rsidRPr="00B46263">
        <w:rPr>
          <w:rStyle w:val="Emphasis"/>
        </w:rPr>
        <w:t>experimentation</w:t>
      </w:r>
      <w:r w:rsidRPr="00B46263">
        <w:rPr>
          <w:sz w:val="16"/>
        </w:rPr>
        <w:t xml:space="preserve">, </w:t>
      </w:r>
      <w:r w:rsidRPr="002F370E">
        <w:rPr>
          <w:u w:val="single"/>
        </w:rPr>
        <w:t xml:space="preserve">and recreational </w:t>
      </w:r>
      <w:r w:rsidRPr="00B46263">
        <w:rPr>
          <w:rStyle w:val="Emphasis"/>
        </w:rPr>
        <w:t>hunting</w:t>
      </w:r>
      <w:r w:rsidRPr="00B46263">
        <w:rPr>
          <w:sz w:val="16"/>
        </w:rPr>
        <w:t>—</w:t>
      </w:r>
      <w:r w:rsidRPr="00BA7660">
        <w:rPr>
          <w:highlight w:val="green"/>
          <w:u w:val="single"/>
        </w:rPr>
        <w:t>share the same</w:t>
      </w:r>
      <w:r w:rsidRPr="00305321">
        <w:rPr>
          <w:u w:val="single"/>
        </w:rPr>
        <w:t xml:space="preserve"> underlying </w:t>
      </w:r>
      <w:r w:rsidRPr="00BA7660">
        <w:rPr>
          <w:rStyle w:val="Emphasis"/>
          <w:highlight w:val="green"/>
        </w:rPr>
        <w:t>psychological</w:t>
      </w:r>
      <w:r w:rsidRPr="00BA7660">
        <w:rPr>
          <w:highlight w:val="green"/>
          <w:u w:val="single"/>
        </w:rPr>
        <w:t xml:space="preserve"> mechanisms</w:t>
      </w:r>
      <w:r w:rsidRPr="00B46263">
        <w:rPr>
          <w:sz w:val="16"/>
        </w:rPr>
        <w:t xml:space="preserve"> (Costello &amp; Hodson, 2010, 2014; Dhont et al., 2016). SDO </w:t>
      </w:r>
      <w:proofErr w:type="gramStart"/>
      <w:r w:rsidRPr="00B46263">
        <w:rPr>
          <w:sz w:val="16"/>
        </w:rPr>
        <w:t>in particular has</w:t>
      </w:r>
      <w:proofErr w:type="gramEnd"/>
      <w:r w:rsidRPr="00B46263">
        <w:rPr>
          <w:sz w:val="16"/>
        </w:rPr>
        <w:t xml:space="preserve"> been highlighted as a proximate cause of prejudice against humans and animals alike (Dhont &amp; Hodson, 2014; Sibley &amp; </w:t>
      </w:r>
      <w:proofErr w:type="spellStart"/>
      <w:r w:rsidRPr="00B46263">
        <w:rPr>
          <w:sz w:val="16"/>
        </w:rPr>
        <w:t>Duckitt</w:t>
      </w:r>
      <w:proofErr w:type="spellEnd"/>
      <w:r w:rsidRPr="00B46263">
        <w:rPr>
          <w:sz w:val="16"/>
        </w:rPr>
        <w:t xml:space="preserve">, 2008). According to the </w:t>
      </w:r>
      <w:r w:rsidRPr="002F370E">
        <w:rPr>
          <w:u w:val="single"/>
        </w:rPr>
        <w:t xml:space="preserve">social </w:t>
      </w:r>
      <w:r w:rsidRPr="00B46263">
        <w:rPr>
          <w:rStyle w:val="Emphasis"/>
        </w:rPr>
        <w:t>dominance</w:t>
      </w:r>
      <w:r w:rsidRPr="002F370E">
        <w:rPr>
          <w:u w:val="single"/>
        </w:rPr>
        <w:t xml:space="preserve"> human-animal </w:t>
      </w:r>
      <w:r w:rsidRPr="00B46263">
        <w:rPr>
          <w:rStyle w:val="Emphasis"/>
        </w:rPr>
        <w:t>relations</w:t>
      </w:r>
      <w:r w:rsidRPr="002F370E">
        <w:rPr>
          <w:u w:val="single"/>
        </w:rPr>
        <w:t xml:space="preserve"> model</w:t>
      </w:r>
      <w:r w:rsidRPr="00B46263">
        <w:rPr>
          <w:sz w:val="16"/>
        </w:rPr>
        <w:t xml:space="preserve"> (SD-HARM), </w:t>
      </w:r>
      <w:r w:rsidRPr="002F370E">
        <w:rPr>
          <w:u w:val="single"/>
        </w:rPr>
        <w:t xml:space="preserve">preferences for </w:t>
      </w:r>
      <w:r w:rsidRPr="00B46263">
        <w:rPr>
          <w:rStyle w:val="Emphasis"/>
        </w:rPr>
        <w:t>group-based</w:t>
      </w:r>
      <w:r w:rsidRPr="002F370E">
        <w:rPr>
          <w:u w:val="single"/>
        </w:rPr>
        <w:t xml:space="preserve"> hierarchy</w:t>
      </w:r>
      <w:r w:rsidRPr="00B46263">
        <w:rPr>
          <w:sz w:val="16"/>
        </w:rPr>
        <w:t xml:space="preserve"> </w:t>
      </w:r>
      <w:r w:rsidRPr="005158DF">
        <w:rPr>
          <w:sz w:val="16"/>
        </w:rPr>
        <w:t xml:space="preserve">and inequality, as captured by measures of SDO, </w:t>
      </w:r>
      <w:r w:rsidRPr="005158DF">
        <w:rPr>
          <w:u w:val="single"/>
        </w:rPr>
        <w:t xml:space="preserve">motivated </w:t>
      </w:r>
      <w:r w:rsidRPr="005158DF">
        <w:rPr>
          <w:rStyle w:val="Emphasis"/>
        </w:rPr>
        <w:t>prejudice</w:t>
      </w:r>
      <w:r w:rsidRPr="005158DF">
        <w:rPr>
          <w:u w:val="single"/>
        </w:rPr>
        <w:t xml:space="preserve"> towards</w:t>
      </w:r>
      <w:r w:rsidRPr="005158DF">
        <w:rPr>
          <w:sz w:val="16"/>
        </w:rPr>
        <w:t xml:space="preserve"> both </w:t>
      </w:r>
      <w:r w:rsidRPr="005158DF">
        <w:rPr>
          <w:u w:val="single"/>
        </w:rPr>
        <w:t xml:space="preserve">humans and </w:t>
      </w:r>
      <w:r w:rsidRPr="005158DF">
        <w:rPr>
          <w:rStyle w:val="Emphasis"/>
        </w:rPr>
        <w:t>non-human</w:t>
      </w:r>
      <w:r w:rsidRPr="005158DF">
        <w:rPr>
          <w:u w:val="single"/>
        </w:rPr>
        <w:t xml:space="preserve"> animals</w:t>
      </w:r>
      <w:r w:rsidRPr="005158DF">
        <w:rPr>
          <w:sz w:val="16"/>
        </w:rPr>
        <w:t xml:space="preserve"> (Dhont et al., 2016). Moreover, the interspecies model of prejudice posits that beliefs about the fundamental divide between humans and animals, and human superiority</w:t>
      </w:r>
      <w:r w:rsidRPr="00B46263">
        <w:rPr>
          <w:sz w:val="16"/>
        </w:rPr>
        <w:t xml:space="preserve"> in particular, </w:t>
      </w:r>
      <w:r w:rsidRPr="002F370E">
        <w:rPr>
          <w:u w:val="single"/>
        </w:rPr>
        <w:t xml:space="preserve">facilitate the </w:t>
      </w:r>
      <w:r w:rsidRPr="00B46263">
        <w:rPr>
          <w:rStyle w:val="Emphasis"/>
        </w:rPr>
        <w:t>derogation</w:t>
      </w:r>
      <w:r w:rsidRPr="002F370E">
        <w:rPr>
          <w:u w:val="single"/>
        </w:rPr>
        <w:t xml:space="preserve"> of human outgroups by </w:t>
      </w:r>
      <w:r w:rsidRPr="00B46263">
        <w:rPr>
          <w:rStyle w:val="Emphasis"/>
        </w:rPr>
        <w:t>likening</w:t>
      </w:r>
      <w:r w:rsidRPr="002F370E">
        <w:rPr>
          <w:u w:val="single"/>
        </w:rPr>
        <w:t xml:space="preserve"> them to lower-status </w:t>
      </w:r>
      <w:r w:rsidRPr="00B46263">
        <w:rPr>
          <w:rStyle w:val="Emphasis"/>
        </w:rPr>
        <w:t>animals</w:t>
      </w:r>
      <w:r w:rsidRPr="00B46263">
        <w:rPr>
          <w:sz w:val="16"/>
        </w:rPr>
        <w:t xml:space="preserve"> (Costello &amp; Hodson, 2010, 2014).</w:t>
      </w:r>
    </w:p>
    <w:p w14:paraId="26076A00" w14:textId="77777777" w:rsidR="00646A85" w:rsidRPr="00B46263" w:rsidRDefault="00646A85" w:rsidP="00646A85">
      <w:pPr>
        <w:rPr>
          <w:sz w:val="16"/>
        </w:rPr>
      </w:pPr>
      <w:r w:rsidRPr="002F370E">
        <w:rPr>
          <w:u w:val="single"/>
        </w:rPr>
        <w:t xml:space="preserve">There is </w:t>
      </w:r>
      <w:r w:rsidRPr="00F55631">
        <w:rPr>
          <w:u w:val="single"/>
        </w:rPr>
        <w:t xml:space="preserve">considerable </w:t>
      </w:r>
      <w:r w:rsidRPr="00BA7660">
        <w:rPr>
          <w:rStyle w:val="Emphasis"/>
          <w:highlight w:val="green"/>
        </w:rPr>
        <w:t>empirical</w:t>
      </w:r>
      <w:r w:rsidRPr="00BA7660">
        <w:rPr>
          <w:highlight w:val="green"/>
          <w:u w:val="single"/>
        </w:rPr>
        <w:t xml:space="preserve"> support </w:t>
      </w:r>
      <w:r w:rsidRPr="00BA7660">
        <w:rPr>
          <w:rStyle w:val="StyleUnderline"/>
          <w:highlight w:val="green"/>
        </w:rPr>
        <w:t>for the</w:t>
      </w:r>
      <w:r w:rsidRPr="00B46263">
        <w:rPr>
          <w:sz w:val="16"/>
        </w:rPr>
        <w:t xml:space="preserve"> proposed </w:t>
      </w:r>
      <w:r w:rsidRPr="00BA7660">
        <w:rPr>
          <w:rStyle w:val="Emphasis"/>
          <w:highlight w:val="green"/>
        </w:rPr>
        <w:t>links</w:t>
      </w:r>
      <w:r w:rsidRPr="00857CF5">
        <w:rPr>
          <w:u w:val="single"/>
        </w:rPr>
        <w:t xml:space="preserve"> between </w:t>
      </w:r>
      <w:r w:rsidRPr="00857CF5">
        <w:rPr>
          <w:rStyle w:val="Emphasis"/>
        </w:rPr>
        <w:t>prejudice</w:t>
      </w:r>
      <w:r w:rsidRPr="00857CF5">
        <w:rPr>
          <w:u w:val="single"/>
        </w:rPr>
        <w:t xml:space="preserve"> against humans and </w:t>
      </w:r>
      <w:r w:rsidRPr="00857CF5">
        <w:rPr>
          <w:rStyle w:val="Emphasis"/>
        </w:rPr>
        <w:t>animals</w:t>
      </w:r>
      <w:r w:rsidRPr="00857CF5">
        <w:rPr>
          <w:sz w:val="16"/>
        </w:rPr>
        <w:t xml:space="preserve">. Individual </w:t>
      </w:r>
      <w:r w:rsidRPr="00857CF5">
        <w:rPr>
          <w:u w:val="single"/>
        </w:rPr>
        <w:t>differences</w:t>
      </w:r>
      <w:r w:rsidRPr="002F370E">
        <w:rPr>
          <w:u w:val="single"/>
        </w:rPr>
        <w:t xml:space="preserve"> in </w:t>
      </w:r>
      <w:r w:rsidRPr="00BA7660">
        <w:rPr>
          <w:rStyle w:val="Emphasis"/>
          <w:highlight w:val="green"/>
        </w:rPr>
        <w:t>speciesism</w:t>
      </w:r>
      <w:r w:rsidRPr="00B46263">
        <w:rPr>
          <w:sz w:val="16"/>
        </w:rPr>
        <w:t xml:space="preserve"> (i.e., attributions of lower moral worth to </w:t>
      </w:r>
      <w:r w:rsidRPr="0012375B">
        <w:rPr>
          <w:sz w:val="16"/>
        </w:rPr>
        <w:t xml:space="preserve">animals) </w:t>
      </w:r>
      <w:r w:rsidRPr="0012375B">
        <w:rPr>
          <w:u w:val="single"/>
        </w:rPr>
        <w:t xml:space="preserve">are </w:t>
      </w:r>
      <w:r w:rsidRPr="0012375B">
        <w:rPr>
          <w:rStyle w:val="Emphasis"/>
        </w:rPr>
        <w:t>positively</w:t>
      </w:r>
      <w:r w:rsidRPr="0012375B">
        <w:rPr>
          <w:u w:val="single"/>
        </w:rPr>
        <w:t xml:space="preserve"> </w:t>
      </w:r>
      <w:r w:rsidRPr="00BA7660">
        <w:rPr>
          <w:highlight w:val="green"/>
          <w:u w:val="single"/>
        </w:rPr>
        <w:t>related to</w:t>
      </w:r>
      <w:r w:rsidRPr="002F370E">
        <w:rPr>
          <w:u w:val="single"/>
        </w:rPr>
        <w:t xml:space="preserve"> measures of </w:t>
      </w:r>
      <w:r w:rsidRPr="00BA7660">
        <w:rPr>
          <w:rStyle w:val="Emphasis"/>
          <w:highlight w:val="green"/>
        </w:rPr>
        <w:t>racism</w:t>
      </w:r>
      <w:r w:rsidRPr="002F370E">
        <w:rPr>
          <w:u w:val="single"/>
        </w:rPr>
        <w:t xml:space="preserve"> and sexism</w:t>
      </w:r>
      <w:r w:rsidRPr="00B46263">
        <w:rPr>
          <w:sz w:val="16"/>
        </w:rPr>
        <w:t xml:space="preserve"> (</w:t>
      </w:r>
      <w:proofErr w:type="spellStart"/>
      <w:r w:rsidRPr="00B46263">
        <w:rPr>
          <w:sz w:val="16"/>
        </w:rPr>
        <w:t>Caviola</w:t>
      </w:r>
      <w:proofErr w:type="spellEnd"/>
      <w:r w:rsidRPr="00B46263">
        <w:rPr>
          <w:sz w:val="16"/>
        </w:rPr>
        <w:t xml:space="preserve"> et al., 2019; Dhont et al., 2016), and broader antisocial personality traits such as low empathy, entitlement, and callousness (Hopwood &amp; </w:t>
      </w:r>
      <w:proofErr w:type="spellStart"/>
      <w:r w:rsidRPr="00B46263">
        <w:rPr>
          <w:sz w:val="16"/>
        </w:rPr>
        <w:t>Bleidorn</w:t>
      </w:r>
      <w:proofErr w:type="spellEnd"/>
      <w:r w:rsidRPr="00B46263">
        <w:rPr>
          <w:sz w:val="16"/>
        </w:rPr>
        <w:t xml:space="preserve">, 2020). For example, a study by Jackson (2019) showed that participants who scored higher on speciesism also indicated more negative attitudes towards a host of social groups (measured with feeling thermometers), and this association was particularly strong for groups that are typically marginalized (e.g., homosexuals, Muslims, and disabled people). The killing and consumption of animals is perhaps the most typical symptom of the devaluation of animal lives. Evidence suggests that meat eaters are also more likely to be prejudiced against human groups (Veser et al., 2015). Lay people may even be aware that generalized prejudice extends to non-human groups: Participants expected that a </w:t>
      </w:r>
      <w:r w:rsidRPr="00BA7660">
        <w:rPr>
          <w:highlight w:val="green"/>
          <w:u w:val="single"/>
        </w:rPr>
        <w:t xml:space="preserve">person with </w:t>
      </w:r>
      <w:proofErr w:type="spellStart"/>
      <w:r w:rsidRPr="00BA7660">
        <w:rPr>
          <w:rStyle w:val="Emphasis"/>
          <w:highlight w:val="green"/>
        </w:rPr>
        <w:t>speciesist</w:t>
      </w:r>
      <w:proofErr w:type="spellEnd"/>
      <w:r w:rsidRPr="00BA7660">
        <w:rPr>
          <w:highlight w:val="green"/>
          <w:u w:val="single"/>
        </w:rPr>
        <w:t xml:space="preserve"> attitudes would be less supportive of </w:t>
      </w:r>
      <w:r w:rsidRPr="00BA7660">
        <w:rPr>
          <w:rStyle w:val="Emphasis"/>
          <w:highlight w:val="green"/>
        </w:rPr>
        <w:t>gay</w:t>
      </w:r>
      <w:r w:rsidRPr="00BA7660">
        <w:rPr>
          <w:sz w:val="16"/>
          <w:highlight w:val="green"/>
        </w:rPr>
        <w:t xml:space="preserve">, </w:t>
      </w:r>
      <w:r w:rsidRPr="00BA7660">
        <w:rPr>
          <w:rStyle w:val="Emphasis"/>
          <w:highlight w:val="green"/>
        </w:rPr>
        <w:t>Black</w:t>
      </w:r>
      <w:r w:rsidRPr="00BA7660">
        <w:rPr>
          <w:sz w:val="16"/>
          <w:highlight w:val="green"/>
        </w:rPr>
        <w:t xml:space="preserve">, </w:t>
      </w:r>
      <w:r w:rsidRPr="00BA7660">
        <w:rPr>
          <w:highlight w:val="green"/>
          <w:u w:val="single"/>
        </w:rPr>
        <w:t xml:space="preserve">and </w:t>
      </w:r>
      <w:r w:rsidRPr="00BA7660">
        <w:rPr>
          <w:rStyle w:val="Emphasis"/>
          <w:highlight w:val="green"/>
        </w:rPr>
        <w:t>women</w:t>
      </w:r>
      <w:r w:rsidRPr="00BA7660">
        <w:rPr>
          <w:highlight w:val="green"/>
          <w:u w:val="single"/>
        </w:rPr>
        <w:t>’s rights</w:t>
      </w:r>
      <w:r w:rsidRPr="00B46263">
        <w:rPr>
          <w:sz w:val="16"/>
        </w:rPr>
        <w:t xml:space="preserve"> (Everett et al., 2019). Finally, </w:t>
      </w:r>
      <w:r w:rsidRPr="002F370E">
        <w:rPr>
          <w:u w:val="single"/>
        </w:rPr>
        <w:t xml:space="preserve">there is </w:t>
      </w:r>
      <w:r w:rsidRPr="00B46263">
        <w:rPr>
          <w:rStyle w:val="Emphasis"/>
        </w:rPr>
        <w:t>evidence</w:t>
      </w:r>
      <w:r w:rsidRPr="002F370E">
        <w:rPr>
          <w:u w:val="single"/>
        </w:rPr>
        <w:t xml:space="preserve"> showing that </w:t>
      </w:r>
      <w:r w:rsidRPr="00B46263">
        <w:rPr>
          <w:rStyle w:val="Emphasis"/>
        </w:rPr>
        <w:t>interventions</w:t>
      </w:r>
      <w:r w:rsidRPr="002F370E">
        <w:rPr>
          <w:u w:val="single"/>
        </w:rPr>
        <w:t xml:space="preserve"> that tend to reduce </w:t>
      </w:r>
      <w:r w:rsidRPr="00B46263">
        <w:rPr>
          <w:rStyle w:val="Emphasis"/>
        </w:rPr>
        <w:t>prejudice</w:t>
      </w:r>
      <w:r w:rsidRPr="002F370E">
        <w:rPr>
          <w:u w:val="single"/>
        </w:rPr>
        <w:t xml:space="preserve"> towards </w:t>
      </w:r>
      <w:proofErr w:type="gramStart"/>
      <w:r w:rsidRPr="00B46263">
        <w:rPr>
          <w:rStyle w:val="Emphasis"/>
        </w:rPr>
        <w:t>humans</w:t>
      </w:r>
      <w:proofErr w:type="gramEnd"/>
      <w:r w:rsidRPr="00B46263">
        <w:rPr>
          <w:sz w:val="16"/>
        </w:rPr>
        <w:t xml:space="preserve"> groups, imagined contact with a member of the group, may also </w:t>
      </w:r>
      <w:r w:rsidRPr="00B46263">
        <w:rPr>
          <w:rStyle w:val="Emphasis"/>
        </w:rPr>
        <w:t>succeed</w:t>
      </w:r>
      <w:r w:rsidRPr="002F370E">
        <w:rPr>
          <w:u w:val="single"/>
        </w:rPr>
        <w:t xml:space="preserve"> in reducing prejudice towards </w:t>
      </w:r>
      <w:r w:rsidRPr="00B46263">
        <w:rPr>
          <w:rStyle w:val="Emphasis"/>
        </w:rPr>
        <w:t>animals</w:t>
      </w:r>
      <w:r w:rsidRPr="00B46263">
        <w:rPr>
          <w:sz w:val="16"/>
        </w:rPr>
        <w:t xml:space="preserve"> (Auger &amp; Amiot, 2019).</w:t>
      </w:r>
    </w:p>
    <w:p w14:paraId="057A46CA" w14:textId="77777777" w:rsidR="00646A85" w:rsidRPr="00B46263" w:rsidRDefault="00646A85" w:rsidP="00646A85">
      <w:pPr>
        <w:rPr>
          <w:sz w:val="16"/>
          <w:szCs w:val="16"/>
        </w:rPr>
      </w:pPr>
      <w:r w:rsidRPr="00B46263">
        <w:rPr>
          <w:sz w:val="16"/>
          <w:szCs w:val="16"/>
        </w:rPr>
        <w:t xml:space="preserve">There is also evidence suggesting that social dominance orientation can explain prejudice against both humans and animals. Decades of research have shown that SDO predicts prejudice against various social groups (Bergh &amp; Brandt, 2023; Ho et al., 2015; Sibley &amp; </w:t>
      </w:r>
      <w:proofErr w:type="spellStart"/>
      <w:r w:rsidRPr="00B46263">
        <w:rPr>
          <w:sz w:val="16"/>
          <w:szCs w:val="16"/>
        </w:rPr>
        <w:t>Duckitt</w:t>
      </w:r>
      <w:proofErr w:type="spellEnd"/>
      <w:r w:rsidRPr="00B46263">
        <w:rPr>
          <w:sz w:val="16"/>
          <w:szCs w:val="16"/>
        </w:rPr>
        <w:t>, 2008).</w:t>
      </w:r>
    </w:p>
    <w:p w14:paraId="3EFA5D1E" w14:textId="77777777" w:rsidR="00646A85" w:rsidRPr="00B46263" w:rsidRDefault="00646A85" w:rsidP="00646A85">
      <w:pPr>
        <w:rPr>
          <w:sz w:val="16"/>
        </w:rPr>
      </w:pPr>
      <w:r w:rsidRPr="00B46263">
        <w:rPr>
          <w:sz w:val="16"/>
        </w:rPr>
        <w:t xml:space="preserve">Recent work has found similar associations between SDO and prejudice against animals. </w:t>
      </w:r>
      <w:r w:rsidRPr="002F370E">
        <w:rPr>
          <w:u w:val="single"/>
        </w:rPr>
        <w:t xml:space="preserve">People who score </w:t>
      </w:r>
      <w:r w:rsidRPr="00BA7660">
        <w:rPr>
          <w:rStyle w:val="Emphasis"/>
          <w:highlight w:val="green"/>
        </w:rPr>
        <w:t>higher</w:t>
      </w:r>
      <w:r w:rsidRPr="00BA7660">
        <w:rPr>
          <w:highlight w:val="green"/>
          <w:u w:val="single"/>
        </w:rPr>
        <w:t xml:space="preserve"> on </w:t>
      </w:r>
      <w:r w:rsidRPr="00BA7660">
        <w:rPr>
          <w:rStyle w:val="Emphasis"/>
          <w:highlight w:val="green"/>
        </w:rPr>
        <w:t>SDO</w:t>
      </w:r>
      <w:r w:rsidRPr="00BA7660">
        <w:rPr>
          <w:highlight w:val="green"/>
          <w:u w:val="single"/>
        </w:rPr>
        <w:t xml:space="preserve"> also</w:t>
      </w:r>
      <w:r w:rsidRPr="002F370E">
        <w:rPr>
          <w:u w:val="single"/>
        </w:rPr>
        <w:t xml:space="preserve"> score </w:t>
      </w:r>
      <w:r w:rsidRPr="00BA7660">
        <w:rPr>
          <w:highlight w:val="green"/>
          <w:u w:val="single"/>
        </w:rPr>
        <w:t xml:space="preserve">higher on </w:t>
      </w:r>
      <w:proofErr w:type="spellStart"/>
      <w:r w:rsidRPr="00BA7660">
        <w:rPr>
          <w:rStyle w:val="Emphasis"/>
          <w:highlight w:val="green"/>
        </w:rPr>
        <w:t>speciesist</w:t>
      </w:r>
      <w:proofErr w:type="spellEnd"/>
      <w:r w:rsidRPr="002F370E">
        <w:rPr>
          <w:u w:val="single"/>
        </w:rPr>
        <w:t xml:space="preserve"> attitudes</w:t>
      </w:r>
      <w:r w:rsidRPr="00B46263">
        <w:rPr>
          <w:sz w:val="16"/>
        </w:rPr>
        <w:t xml:space="preserve"> (</w:t>
      </w:r>
      <w:proofErr w:type="spellStart"/>
      <w:r w:rsidRPr="00B46263">
        <w:rPr>
          <w:sz w:val="16"/>
        </w:rPr>
        <w:t>Caviola</w:t>
      </w:r>
      <w:proofErr w:type="spellEnd"/>
      <w:r w:rsidRPr="00B46263">
        <w:rPr>
          <w:sz w:val="16"/>
        </w:rPr>
        <w:t xml:space="preserve"> et al., 2019; Dhont et al., 2016; Dhont &amp; Hodson, 2014; Graça et al., 2018; Hopwood &amp; </w:t>
      </w:r>
      <w:proofErr w:type="spellStart"/>
      <w:r w:rsidRPr="00B46263">
        <w:rPr>
          <w:sz w:val="16"/>
        </w:rPr>
        <w:t>Bleidorn</w:t>
      </w:r>
      <w:proofErr w:type="spellEnd"/>
      <w:r w:rsidRPr="00B46263">
        <w:rPr>
          <w:sz w:val="16"/>
        </w:rPr>
        <w:t xml:space="preserve">, 2020). They are more likely to think that hunting and fishing are justified (Hopwood &amp; </w:t>
      </w:r>
      <w:proofErr w:type="spellStart"/>
      <w:r w:rsidRPr="00B46263">
        <w:rPr>
          <w:sz w:val="16"/>
        </w:rPr>
        <w:t>Bleidorn</w:t>
      </w:r>
      <w:proofErr w:type="spellEnd"/>
      <w:r w:rsidRPr="00B46263">
        <w:rPr>
          <w:sz w:val="16"/>
        </w:rPr>
        <w:t xml:space="preserve">, 2020), </w:t>
      </w:r>
      <w:r w:rsidRPr="002F370E">
        <w:rPr>
          <w:u w:val="single"/>
        </w:rPr>
        <w:t xml:space="preserve">more strongly </w:t>
      </w:r>
      <w:r w:rsidRPr="00B46263">
        <w:rPr>
          <w:rStyle w:val="Emphasis"/>
        </w:rPr>
        <w:t>endorse</w:t>
      </w:r>
      <w:r w:rsidRPr="002F370E">
        <w:rPr>
          <w:u w:val="single"/>
        </w:rPr>
        <w:t xml:space="preserve"> the </w:t>
      </w:r>
      <w:r w:rsidRPr="00B46263">
        <w:rPr>
          <w:rStyle w:val="Emphasis"/>
        </w:rPr>
        <w:t>use</w:t>
      </w:r>
      <w:r w:rsidRPr="002F370E">
        <w:rPr>
          <w:u w:val="single"/>
        </w:rPr>
        <w:t xml:space="preserve"> of </w:t>
      </w:r>
      <w:r w:rsidRPr="00B46263">
        <w:rPr>
          <w:u w:val="single"/>
        </w:rPr>
        <w:t>animals</w:t>
      </w:r>
      <w:r w:rsidRPr="002F370E">
        <w:rPr>
          <w:u w:val="single"/>
        </w:rPr>
        <w:t xml:space="preserve"> by </w:t>
      </w:r>
      <w:r w:rsidRPr="00B46263">
        <w:rPr>
          <w:rStyle w:val="Emphasis"/>
        </w:rPr>
        <w:t>humans</w:t>
      </w:r>
      <w:r w:rsidRPr="00B46263">
        <w:rPr>
          <w:sz w:val="16"/>
        </w:rPr>
        <w:t xml:space="preserve"> (Hyers, 2006</w:t>
      </w:r>
      <w:proofErr w:type="gramStart"/>
      <w:r w:rsidRPr="00B46263">
        <w:rPr>
          <w:sz w:val="16"/>
        </w:rPr>
        <w:t xml:space="preserve">), </w:t>
      </w:r>
      <w:r w:rsidRPr="002F370E">
        <w:rPr>
          <w:u w:val="single"/>
        </w:rPr>
        <w:t>and</w:t>
      </w:r>
      <w:proofErr w:type="gramEnd"/>
      <w:r w:rsidRPr="002F370E">
        <w:rPr>
          <w:u w:val="single"/>
        </w:rPr>
        <w:t xml:space="preserve"> are </w:t>
      </w:r>
      <w:r w:rsidRPr="00BA7660">
        <w:rPr>
          <w:rStyle w:val="Emphasis"/>
          <w:highlight w:val="green"/>
        </w:rPr>
        <w:t>less</w:t>
      </w:r>
      <w:r w:rsidRPr="00BA7660">
        <w:rPr>
          <w:highlight w:val="green"/>
          <w:u w:val="single"/>
        </w:rPr>
        <w:t xml:space="preserve"> likely to </w:t>
      </w:r>
      <w:r w:rsidRPr="00BA7660">
        <w:rPr>
          <w:rStyle w:val="Emphasis"/>
          <w:highlight w:val="green"/>
        </w:rPr>
        <w:t>condemn</w:t>
      </w:r>
      <w:r w:rsidRPr="00B46263">
        <w:rPr>
          <w:sz w:val="16"/>
        </w:rPr>
        <w:t xml:space="preserve"> acts of </w:t>
      </w:r>
      <w:r w:rsidRPr="00BA7660">
        <w:rPr>
          <w:rStyle w:val="Emphasis"/>
          <w:highlight w:val="green"/>
        </w:rPr>
        <w:t>animal cruelty</w:t>
      </w:r>
      <w:r w:rsidRPr="00B46263">
        <w:rPr>
          <w:sz w:val="16"/>
        </w:rPr>
        <w:t xml:space="preserve"> (Jarmakowski-</w:t>
      </w:r>
      <w:proofErr w:type="spellStart"/>
      <w:r w:rsidRPr="00B46263">
        <w:rPr>
          <w:sz w:val="16"/>
        </w:rPr>
        <w:t>Kostrzanowski</w:t>
      </w:r>
      <w:proofErr w:type="spellEnd"/>
      <w:r w:rsidRPr="00B46263">
        <w:rPr>
          <w:sz w:val="16"/>
        </w:rPr>
        <w:t xml:space="preserve"> &amp; Radkiewicz, 2021). Several studies have shown that meat eaters score higher on SDO than vegetarians or vegans (Dhont &amp; Hodson, 2014; Krings et al., 2021; Veser et al., 2015) and high-SDO individuals are less motivated to reduce their meat consumption because of animal welfare concerns (Hopwood &amp; </w:t>
      </w:r>
      <w:proofErr w:type="spellStart"/>
      <w:r w:rsidRPr="00B46263">
        <w:rPr>
          <w:sz w:val="16"/>
        </w:rPr>
        <w:t>Bleidorn</w:t>
      </w:r>
      <w:proofErr w:type="spellEnd"/>
      <w:r w:rsidRPr="00B46263">
        <w:rPr>
          <w:sz w:val="16"/>
        </w:rPr>
        <w:t>, 2020).</w:t>
      </w:r>
    </w:p>
    <w:p w14:paraId="25D32868" w14:textId="77777777" w:rsidR="00646A85" w:rsidRDefault="00646A85" w:rsidP="00646A85">
      <w:pPr>
        <w:rPr>
          <w:sz w:val="16"/>
        </w:rPr>
      </w:pPr>
      <w:r w:rsidRPr="00B46263">
        <w:rPr>
          <w:sz w:val="16"/>
        </w:rPr>
        <w:t xml:space="preserve">Research by Dhont and colleagues (2014, 2016) directly tested whether SDO can account for the links between prejudice towards humans and </w:t>
      </w:r>
      <w:r w:rsidRPr="00714A40">
        <w:rPr>
          <w:sz w:val="16"/>
        </w:rPr>
        <w:t xml:space="preserve">animals. </w:t>
      </w:r>
      <w:r w:rsidRPr="00714A40">
        <w:rPr>
          <w:u w:val="single"/>
        </w:rPr>
        <w:t xml:space="preserve">Across </w:t>
      </w:r>
      <w:r w:rsidRPr="00714A40">
        <w:rPr>
          <w:rStyle w:val="Emphasis"/>
        </w:rPr>
        <w:t>multiple</w:t>
      </w:r>
      <w:r w:rsidRPr="00714A40">
        <w:rPr>
          <w:u w:val="single"/>
        </w:rPr>
        <w:t xml:space="preserve"> studies</w:t>
      </w:r>
      <w:r w:rsidRPr="00714A40">
        <w:rPr>
          <w:sz w:val="16"/>
        </w:rPr>
        <w:t>, they</w:t>
      </w:r>
      <w:r w:rsidRPr="00B46263">
        <w:rPr>
          <w:sz w:val="16"/>
        </w:rPr>
        <w:t xml:space="preserve"> found that </w:t>
      </w:r>
      <w:proofErr w:type="spellStart"/>
      <w:r w:rsidRPr="00BA7660">
        <w:rPr>
          <w:rStyle w:val="Emphasis"/>
          <w:highlight w:val="green"/>
        </w:rPr>
        <w:t>speciesist</w:t>
      </w:r>
      <w:proofErr w:type="spellEnd"/>
      <w:r w:rsidRPr="00BA7660">
        <w:rPr>
          <w:highlight w:val="green"/>
          <w:u w:val="single"/>
        </w:rPr>
        <w:t xml:space="preserve"> attitudes were </w:t>
      </w:r>
      <w:r w:rsidRPr="00BA7660">
        <w:rPr>
          <w:rStyle w:val="Emphasis"/>
          <w:highlight w:val="green"/>
        </w:rPr>
        <w:t>positively</w:t>
      </w:r>
      <w:r w:rsidRPr="00BA7660">
        <w:rPr>
          <w:highlight w:val="green"/>
          <w:u w:val="single"/>
        </w:rPr>
        <w:t xml:space="preserve"> correlated with </w:t>
      </w:r>
      <w:r w:rsidRPr="00BA7660">
        <w:rPr>
          <w:rStyle w:val="Emphasis"/>
          <w:highlight w:val="green"/>
        </w:rPr>
        <w:t>ethnic prejudice</w:t>
      </w:r>
      <w:r w:rsidRPr="00B46263">
        <w:rPr>
          <w:sz w:val="16"/>
        </w:rPr>
        <w:t xml:space="preserve"> (i.e., more negative attitudes towards immigrants and various ethnic minorities). </w:t>
      </w:r>
      <w:r w:rsidRPr="00B46263">
        <w:rPr>
          <w:rStyle w:val="Emphasis"/>
        </w:rPr>
        <w:t>SDO</w:t>
      </w:r>
      <w:r w:rsidRPr="002F370E">
        <w:rPr>
          <w:u w:val="single"/>
        </w:rPr>
        <w:t xml:space="preserve"> was positively </w:t>
      </w:r>
      <w:r w:rsidRPr="00B46263">
        <w:rPr>
          <w:rStyle w:val="Emphasis"/>
        </w:rPr>
        <w:t>related</w:t>
      </w:r>
      <w:r w:rsidRPr="002F370E">
        <w:rPr>
          <w:u w:val="single"/>
        </w:rPr>
        <w:t xml:space="preserve"> to both</w:t>
      </w:r>
      <w:r w:rsidRPr="00B46263">
        <w:rPr>
          <w:sz w:val="16"/>
        </w:rPr>
        <w:t xml:space="preserve"> and, crucially, the positive association between speciesism and ethnic prejudice was nonsignificant when controlling for SDO. These findings were replicated by Jackson (2019), who found positive associations between SDO, speciesism, and prejudice towards marginalized social groups (although there was still a significant link between speciesism and prejudice towards humans when controlling for SDO). Thus, </w:t>
      </w:r>
      <w:r w:rsidRPr="002F370E">
        <w:rPr>
          <w:u w:val="single"/>
        </w:rPr>
        <w:t xml:space="preserve">accumulating </w:t>
      </w:r>
      <w:r w:rsidRPr="00B46263">
        <w:rPr>
          <w:rStyle w:val="Emphasis"/>
        </w:rPr>
        <w:t>evidence</w:t>
      </w:r>
      <w:r w:rsidRPr="002F370E">
        <w:rPr>
          <w:u w:val="single"/>
        </w:rPr>
        <w:t xml:space="preserve"> supports </w:t>
      </w:r>
      <w:r w:rsidRPr="00D37B51">
        <w:rPr>
          <w:u w:val="single"/>
        </w:rPr>
        <w:t xml:space="preserve">the notion that </w:t>
      </w:r>
      <w:r w:rsidRPr="00D37B51">
        <w:rPr>
          <w:rStyle w:val="Emphasis"/>
        </w:rPr>
        <w:t>generalized</w:t>
      </w:r>
      <w:r w:rsidRPr="00D37B51">
        <w:rPr>
          <w:u w:val="single"/>
        </w:rPr>
        <w:t xml:space="preserve"> prejudice also </w:t>
      </w:r>
      <w:r w:rsidRPr="00D37B51">
        <w:rPr>
          <w:rStyle w:val="Emphasis"/>
        </w:rPr>
        <w:t>extends</w:t>
      </w:r>
      <w:r w:rsidRPr="00D37B51">
        <w:rPr>
          <w:u w:val="single"/>
        </w:rPr>
        <w:t xml:space="preserve"> to </w:t>
      </w:r>
      <w:r w:rsidRPr="00D37B51">
        <w:rPr>
          <w:rStyle w:val="Emphasis"/>
        </w:rPr>
        <w:t>animals</w:t>
      </w:r>
      <w:r w:rsidRPr="00D37B51">
        <w:rPr>
          <w:sz w:val="16"/>
        </w:rPr>
        <w:t xml:space="preserve"> and that individual differences in SDO can explain this link.</w:t>
      </w:r>
    </w:p>
    <w:p w14:paraId="30C1F5D3" w14:textId="77777777" w:rsidR="00646A85" w:rsidRDefault="00646A85" w:rsidP="00646A85">
      <w:r>
        <w:rPr>
          <w:sz w:val="16"/>
        </w:rPr>
        <w:t>&lt;&lt;CONDENSED, NONE OMITTED&gt;&gt;</w:t>
      </w:r>
    </w:p>
    <w:p w14:paraId="1C00638A" w14:textId="77777777" w:rsidR="00646A85" w:rsidRDefault="00646A85" w:rsidP="00646A85">
      <w:pPr>
        <w:rPr>
          <w:sz w:val="6"/>
          <w:szCs w:val="6"/>
        </w:rPr>
      </w:pPr>
      <w:r w:rsidRPr="00B84317">
        <w:rPr>
          <w:sz w:val="6"/>
          <w:szCs w:val="6"/>
        </w:rPr>
        <w:t xml:space="preserve">The Present Studies Prior work mostly supported the notion that human- and animal-directed prejudice are linked, but they also share </w:t>
      </w:r>
      <w:proofErr w:type="gramStart"/>
      <w:r w:rsidRPr="00B84317">
        <w:rPr>
          <w:sz w:val="6"/>
          <w:szCs w:val="6"/>
        </w:rPr>
        <w:t>a number of</w:t>
      </w:r>
      <w:proofErr w:type="gramEnd"/>
      <w:r w:rsidRPr="00B84317">
        <w:rPr>
          <w:sz w:val="6"/>
          <w:szCs w:val="6"/>
        </w:rPr>
        <w:t xml:space="preserve"> limitations. Previous studies overwhelmingly relied on participants from English-speaking countries who were recruited from university participant pools or online platforms, such as Amazon </w:t>
      </w:r>
      <w:proofErr w:type="spellStart"/>
      <w:r w:rsidRPr="00B84317">
        <w:rPr>
          <w:sz w:val="6"/>
          <w:szCs w:val="6"/>
        </w:rPr>
        <w:t>MTurk</w:t>
      </w:r>
      <w:proofErr w:type="spellEnd"/>
      <w:r w:rsidRPr="00B84317">
        <w:rPr>
          <w:sz w:val="6"/>
          <w:szCs w:val="6"/>
        </w:rPr>
        <w:t xml:space="preserve"> or Prolific (Auger &amp; Amiot, 2019; </w:t>
      </w:r>
      <w:proofErr w:type="spellStart"/>
      <w:r w:rsidRPr="00B84317">
        <w:rPr>
          <w:sz w:val="6"/>
          <w:szCs w:val="6"/>
        </w:rPr>
        <w:t>Caviola</w:t>
      </w:r>
      <w:proofErr w:type="spellEnd"/>
      <w:r w:rsidRPr="00B84317">
        <w:rPr>
          <w:sz w:val="6"/>
          <w:szCs w:val="6"/>
        </w:rPr>
        <w:t xml:space="preserve"> et al., 2019; Dhont et al., 2016; Everett et al., 2019; Hopwood &amp; </w:t>
      </w:r>
      <w:proofErr w:type="spellStart"/>
      <w:r w:rsidRPr="00B84317">
        <w:rPr>
          <w:sz w:val="6"/>
          <w:szCs w:val="6"/>
        </w:rPr>
        <w:t>Bleidorn</w:t>
      </w:r>
      <w:proofErr w:type="spellEnd"/>
      <w:r w:rsidRPr="00B84317">
        <w:rPr>
          <w:sz w:val="6"/>
          <w:szCs w:val="6"/>
        </w:rPr>
        <w:t xml:space="preserve">, 2020; Hyers, 2006; Jackson, 2019). That is, evidence from demographically diverse samples outside of the Anglosphere is scare, raising questions about the generalizability of results. To address this issue, the present studies leverage large, demographically diverse panel data sets (Study 1: 56,759 European participants, Study 2: 1,566 Dutch participants). Specifically, Study 1 relies on data from 46 countries, spanning Northern Europe (e.g., Sweden, Denmark, Iceland), Western Europe PREJUDICE ACROSS SPECIES LINES 6 (e.g., France, Ireland, Luxemburg), Eastern Europe (e.g., Russia, Poland, Azerbaijan), and Southern Europe (e.g., Greece, Turkey, Portugal). It is also unclear how robust the positive association between human-directed and </w:t>
      </w:r>
      <w:proofErr w:type="spellStart"/>
      <w:r w:rsidRPr="00B84317">
        <w:rPr>
          <w:sz w:val="6"/>
          <w:szCs w:val="6"/>
        </w:rPr>
        <w:t>animaldirected</w:t>
      </w:r>
      <w:proofErr w:type="spellEnd"/>
      <w:r w:rsidRPr="00B84317">
        <w:rPr>
          <w:sz w:val="6"/>
          <w:szCs w:val="6"/>
        </w:rPr>
        <w:t xml:space="preserve"> prejudice is when controlling for various socio-demographic factors. For example, men and conservatives often show higher levels of prejudice against marginalized groups and prejudice against animals (</w:t>
      </w:r>
      <w:proofErr w:type="spellStart"/>
      <w:r w:rsidRPr="00B84317">
        <w:rPr>
          <w:sz w:val="6"/>
          <w:szCs w:val="6"/>
        </w:rPr>
        <w:t>Caviola</w:t>
      </w:r>
      <w:proofErr w:type="spellEnd"/>
      <w:r w:rsidRPr="00B84317">
        <w:rPr>
          <w:sz w:val="6"/>
          <w:szCs w:val="6"/>
        </w:rPr>
        <w:t xml:space="preserve"> et al., 2019; Hodson &amp; Dhont, 2015) and it seems like these association are not only due to differences in SDO (Dhont &amp; Hodson, 2014; Graça et al., 2018). The present studies explore (a) how various socio-demographic variables (i.e., gender, age, educational attainment, income, rural vs. urban living environment, religiosity, and political orientation) are related to attitudes, beliefs, emotions, and behaviors related to the devaluation of animals and (b) whether the link </w:t>
      </w:r>
      <w:r w:rsidRPr="00B84317">
        <w:rPr>
          <w:sz w:val="6"/>
          <w:szCs w:val="6"/>
        </w:rPr>
        <w:lastRenderedPageBreak/>
        <w:t xml:space="preserve">between human- and animal-directed prejudice still emerges when controlling for these variables. Finally, </w:t>
      </w:r>
      <w:proofErr w:type="gramStart"/>
      <w:r w:rsidRPr="00B84317">
        <w:rPr>
          <w:sz w:val="6"/>
          <w:szCs w:val="6"/>
        </w:rPr>
        <w:t>the majority of</w:t>
      </w:r>
      <w:proofErr w:type="gramEnd"/>
      <w:r w:rsidRPr="00B84317">
        <w:rPr>
          <w:sz w:val="6"/>
          <w:szCs w:val="6"/>
        </w:rPr>
        <w:t xml:space="preserve"> previous studies examined prejudice towards humans and animals by measuring general attitudes and beliefs towards these groups (e.g., </w:t>
      </w:r>
      <w:proofErr w:type="spellStart"/>
      <w:r w:rsidRPr="00B84317">
        <w:rPr>
          <w:sz w:val="6"/>
          <w:szCs w:val="6"/>
        </w:rPr>
        <w:t>Caviola</w:t>
      </w:r>
      <w:proofErr w:type="spellEnd"/>
      <w:r w:rsidRPr="00B84317">
        <w:rPr>
          <w:sz w:val="6"/>
          <w:szCs w:val="6"/>
        </w:rPr>
        <w:t xml:space="preserve"> et al., 2019; Dhont et al., 2016). The present studies rely on a larger and more diverse set of attitudes, beliefs, and emotional responses towards animals, including the endorsement of human supremacy beliefs (Study 1), beliefs about the ethicality and animal friendliness of animal agriculture, and feelings of shame and guilt when thinking about meat consumption (Study 2). Study 2 also examined specific behavioral expressions of the devaluation of animals, including participants’ frequency and quantity of meat consumption and their willingness to buy meat replacement products. Thus, the present studies test whether the link between human- and animal-directed prejudice generalizes across a conceptually diverse set of operationalizations of animal-directed prejudice. In sum, the present studies leverage large, demographically diverse panel data sets with different operationalizations of human- and animal-directed prejudice to provide a more severe test of the hypothesis that generalized prejudice also extends to animals. All data and analysis scripts are available at the Open Science Framework (https://osf.io/dxrq5). Study 1 Study 1 was a first test of the hypothesis that people who are more prejudiced towards human social groups are also prejudiced against non-humans. This hypothesis was tested with a large, demographically diverse, cross-national data set with 56,759 participants from 46 European countries. Specifically, associations between human-directed prejudice and beliefs that humans are meant to rule over nature were examined. Beliefs about human supremacy are key in legitimizing the domination of animals and individual differences in these beliefs are associated with increased meat consumption, support for the use of animals in testing, and related outcomes (Becker et al., 2019; Dhont &amp; Hodson, 2014; Krings et al., 2021; Leite et al., 2019). Recent work has explored whether there are distinct dimensions of generalized prejudice (e.g., Bergh &amp; Brandt, 2022, 2023). Although factor analyses provided some evidence for a general negativity (i.e., “misanthropy”) component across a large and diverse set of target groups, results also suggest that there may be three somewhat distinct prejudice types, representing (in the context of the United States) prejudice against marginalized groups (e.g., immigrants, racial minorities), prejudice against unconventional groups (e.g., atheists), and prejudice against privileged groups (e.g., rich people, politicians). In the present study, prejudice towards various human social groups was measured, allowing for operationalizations of prejudice that differed in breadth. Specifically, the present study could test if human supremacy beliefs are positively associated with (a) prejudice against people from another race, which may be psychologically closest to prejudice against animals (</w:t>
      </w:r>
      <w:proofErr w:type="spellStart"/>
      <w:r w:rsidRPr="00B84317">
        <w:rPr>
          <w:sz w:val="6"/>
          <w:szCs w:val="6"/>
        </w:rPr>
        <w:t>Caviola</w:t>
      </w:r>
      <w:proofErr w:type="spellEnd"/>
      <w:r w:rsidRPr="00B84317">
        <w:rPr>
          <w:sz w:val="6"/>
          <w:szCs w:val="6"/>
        </w:rPr>
        <w:t xml:space="preserve"> et al., 2019; Singer, 1975), (b) generalized prejudice against various groups that are typically marginalized in society (e.g., immigrants, homosexuals, drug addicts) and (c) generalized prejudice against an even larger set of social groups, including groups that are typically not marginalized (e.g., large families, Christians). Methods Participants. Study 1 used data from the fourth wave of the European Values Survey, which was administered in 2008. The EVS is a European cross-national, longitudinal survey, which is administered approximately every ten years to understand trends in values, attitudes, beliefs, and other indicators. Data from a total of five waves are currently available (1981, 1990, 1999, 2008, 2017). Data from the fourth wave was chosen because it was the only one in which human supremacy beliefs were assessed. The integrated data set across all countries was downloaded from gesis.org. The data set contains responses from 66,280 participants in 46 European countries. After excluding participants with missing data on the two key variables (human supremacy beliefs and racial prejudice), a sample of 56,759 participants was retained for analysis (Mage = 46.21, </w:t>
      </w:r>
      <w:proofErr w:type="spellStart"/>
      <w:r w:rsidRPr="00B84317">
        <w:rPr>
          <w:sz w:val="6"/>
          <w:szCs w:val="6"/>
        </w:rPr>
        <w:t>SDage</w:t>
      </w:r>
      <w:proofErr w:type="spellEnd"/>
      <w:r w:rsidRPr="00B84317">
        <w:rPr>
          <w:sz w:val="6"/>
          <w:szCs w:val="6"/>
        </w:rPr>
        <w:t xml:space="preserve"> = 17.83; 54.81% female, 45.19% male; see Table 1 for descriptive statistics). Sample sizes per country ranged from 355 (Great Britain) to 1961 (Switzerland) with a median sample size of 1,276 (M = 1,234, SD = 297). Measures. Devaluation of animals was measured with a single item. Participants indicated their agreement with the statement “Humans were meant to rule over nature” on a </w:t>
      </w:r>
      <w:proofErr w:type="spellStart"/>
      <w:r w:rsidRPr="00B84317">
        <w:rPr>
          <w:sz w:val="6"/>
          <w:szCs w:val="6"/>
        </w:rPr>
        <w:t>fourpoint</w:t>
      </w:r>
      <w:proofErr w:type="spellEnd"/>
      <w:r w:rsidRPr="00B84317">
        <w:rPr>
          <w:sz w:val="6"/>
          <w:szCs w:val="6"/>
        </w:rPr>
        <w:t xml:space="preserve"> scale (agree strongly, agree, disagree, disagree strongly). The item was </w:t>
      </w:r>
      <w:proofErr w:type="gramStart"/>
      <w:r w:rsidRPr="00B84317">
        <w:rPr>
          <w:sz w:val="6"/>
          <w:szCs w:val="6"/>
        </w:rPr>
        <w:t>reverse-coded</w:t>
      </w:r>
      <w:proofErr w:type="gramEnd"/>
      <w:r w:rsidRPr="00B84317">
        <w:rPr>
          <w:sz w:val="6"/>
          <w:szCs w:val="6"/>
        </w:rPr>
        <w:t xml:space="preserve"> so that higher scores reflect stronger human supremacy beliefs. Individual differences in prejudice were measured in three ways. Participants were shown a list of fifteen diverse social groups (people from another race, immigrants, Muslims, Jews, gypsies, homosexuals, people with AIDS, drug addicts, criminals, emotionally unstable people, left wing extremists, right wing extremists, large families, Christians, heavy drinkers) and they were asked to indicate which of the groups they “would not like to have as a neighbor”. Groups were coded as 1 if they were mentioned and as 0 if they were not mentioned. For the present study, three different measures were constructed based on participants responses. Racial prejudice may be psychologically closest to </w:t>
      </w:r>
      <w:proofErr w:type="spellStart"/>
      <w:r w:rsidRPr="00B84317">
        <w:rPr>
          <w:sz w:val="6"/>
          <w:szCs w:val="6"/>
        </w:rPr>
        <w:t>speciesist</w:t>
      </w:r>
      <w:proofErr w:type="spellEnd"/>
      <w:r w:rsidRPr="00B84317">
        <w:rPr>
          <w:sz w:val="6"/>
          <w:szCs w:val="6"/>
        </w:rPr>
        <w:t xml:space="preserve"> prejudice (</w:t>
      </w:r>
      <w:proofErr w:type="spellStart"/>
      <w:r w:rsidRPr="00B84317">
        <w:rPr>
          <w:sz w:val="6"/>
          <w:szCs w:val="6"/>
        </w:rPr>
        <w:t>Caviola</w:t>
      </w:r>
      <w:proofErr w:type="spellEnd"/>
      <w:r w:rsidRPr="00B84317">
        <w:rPr>
          <w:sz w:val="6"/>
          <w:szCs w:val="6"/>
        </w:rPr>
        <w:t xml:space="preserve"> et al., 2019; Singer, 1975). The first prejudice measure was therefore a binary variable indicating whether participants would not like to have a person from another race as a neighbor. The treatment of animals is often likened to the treatment of marginalized social groups. Therefore, a measure of prejudice against marginalized groups was created (McDonald's ω = .84), which was the total number of marginalized groups (people from another race, immigrants, Muslims, Jews, gypsies, homosexuals, people with AIDS, drug addicts, criminals, emotionally unstable people) that participants would not like to have as a neighbor. Finally, a measure of prejudice against all groups that were assessed was created (McDonald's ω = .84), which was the total number of groups that participants would not like to have as a neighbor, including groups that are typically not marginalized (left wing extremists, right wing extremists, large families, Christians, heavy drinkers). Several socio-demographic variables were also recorded including participants’ sex (male or female), age, level of education, income, religiosity, and political orientation. Educational attainment was measured by recoding participants’ highest completed education to a </w:t>
      </w:r>
      <w:proofErr w:type="spellStart"/>
      <w:r w:rsidRPr="00B84317">
        <w:rPr>
          <w:sz w:val="6"/>
          <w:szCs w:val="6"/>
        </w:rPr>
        <w:t>crossnational</w:t>
      </w:r>
      <w:proofErr w:type="spellEnd"/>
      <w:r w:rsidRPr="00B84317">
        <w:rPr>
          <w:sz w:val="6"/>
          <w:szCs w:val="6"/>
        </w:rPr>
        <w:t xml:space="preserve"> eight-point scale ranging from 1 (preprimary school or no education) to 8 (second stage of tertiary education). Income was measured by recording participants’ monthly household income in Euros (as multiples of 1000 Euros). To enable comparability across countries income was adjusted for purchasing power parity. Due to its right-skewed distribution, the income variable was log10-transformed. Religiosity was measured by asking participants if they would describe themselves as a religious person, not a religious person, or a convinced atheist (irrespective of whether they go to church). The last two response options were combined, creating a binary variable indicating whether participants are religious or not. Political orientation was measured by asking participants how they would place their political views on a ten-point scale ranging from 1 (left) to 10 (right). All continuous predictors were z-standardized prior to analysis. Results To test the primary hypothesis, the relationship between prejudice and human supremacy beliefs was examined by estimating a series of multilevel regression models with random intercepts per country using the lme4 and </w:t>
      </w:r>
      <w:proofErr w:type="spellStart"/>
      <w:r w:rsidRPr="00B84317">
        <w:rPr>
          <w:sz w:val="6"/>
          <w:szCs w:val="6"/>
        </w:rPr>
        <w:t>lmerTest</w:t>
      </w:r>
      <w:proofErr w:type="spellEnd"/>
      <w:r w:rsidRPr="00B84317">
        <w:rPr>
          <w:sz w:val="6"/>
          <w:szCs w:val="6"/>
        </w:rPr>
        <w:t xml:space="preserve"> packages in R. Three different operationalizations of prejudice were: prejudice against people from another race, prejudice against marginalized groups, and prejudice against all fifteen groups that were assessed, including groups that are typically not marginalized. These models thus show how individual differences in human-directed prejudice, operationalized in different ways, related to individual differences in human supremacy beliefs.</w:t>
      </w:r>
    </w:p>
    <w:p w14:paraId="55F76E56" w14:textId="77777777" w:rsidR="00646A85" w:rsidRPr="00FC5151" w:rsidRDefault="00646A85" w:rsidP="00646A85">
      <w:r>
        <w:rPr>
          <w:sz w:val="16"/>
        </w:rPr>
        <w:t>&lt;&lt;PARAGRAPH INTEGRITY RESUMES&gt;&gt;</w:t>
      </w:r>
    </w:p>
    <w:p w14:paraId="1050C4D8" w14:textId="77777777" w:rsidR="00646A85" w:rsidRPr="00B46263" w:rsidRDefault="00646A85" w:rsidP="00646A85">
      <w:pPr>
        <w:rPr>
          <w:sz w:val="16"/>
        </w:rPr>
      </w:pPr>
      <w:r w:rsidRPr="00781296">
        <w:rPr>
          <w:u w:val="single"/>
        </w:rPr>
        <w:t xml:space="preserve">Regressing </w:t>
      </w:r>
      <w:r w:rsidRPr="00B46263">
        <w:rPr>
          <w:rStyle w:val="Emphasis"/>
        </w:rPr>
        <w:t>human supremacy</w:t>
      </w:r>
      <w:r w:rsidRPr="00781296">
        <w:rPr>
          <w:u w:val="single"/>
        </w:rPr>
        <w:t xml:space="preserve"> beliefs on </w:t>
      </w:r>
      <w:r w:rsidRPr="00B46263">
        <w:rPr>
          <w:rStyle w:val="Emphasis"/>
        </w:rPr>
        <w:t>racial prejudice</w:t>
      </w:r>
      <w:r w:rsidRPr="00781296">
        <w:rPr>
          <w:u w:val="single"/>
        </w:rPr>
        <w:t xml:space="preserve"> </w:t>
      </w:r>
      <w:r w:rsidRPr="00BA7660">
        <w:rPr>
          <w:highlight w:val="green"/>
          <w:u w:val="single"/>
        </w:rPr>
        <w:t xml:space="preserve">yielded a significant </w:t>
      </w:r>
      <w:r w:rsidRPr="00BA7660">
        <w:rPr>
          <w:rStyle w:val="Emphasis"/>
          <w:highlight w:val="green"/>
        </w:rPr>
        <w:t>positive</w:t>
      </w:r>
      <w:r w:rsidRPr="00BA7660">
        <w:rPr>
          <w:highlight w:val="green"/>
          <w:u w:val="single"/>
        </w:rPr>
        <w:t xml:space="preserve"> effect</w:t>
      </w:r>
      <w:r w:rsidRPr="00B46263">
        <w:rPr>
          <w:sz w:val="16"/>
        </w:rPr>
        <w:t xml:space="preserve">, β = 0.113, SE = 0.010, 95% CI [0.089, 0.134], p &lt; .001 (see Table 1, Model 1). </w:t>
      </w:r>
      <w:r w:rsidRPr="00781296">
        <w:rPr>
          <w:u w:val="single"/>
        </w:rPr>
        <w:t xml:space="preserve">More </w:t>
      </w:r>
      <w:r w:rsidRPr="00B46263">
        <w:rPr>
          <w:rStyle w:val="Emphasis"/>
        </w:rPr>
        <w:t>prejudiced</w:t>
      </w:r>
      <w:r w:rsidRPr="00781296">
        <w:rPr>
          <w:u w:val="single"/>
        </w:rPr>
        <w:t xml:space="preserve"> individuals expressed </w:t>
      </w:r>
      <w:r w:rsidRPr="00B46263">
        <w:rPr>
          <w:rStyle w:val="Emphasis"/>
        </w:rPr>
        <w:t>stronger</w:t>
      </w:r>
      <w:r w:rsidRPr="00781296">
        <w:rPr>
          <w:u w:val="single"/>
        </w:rPr>
        <w:t xml:space="preserve"> human </w:t>
      </w:r>
      <w:r w:rsidRPr="00A05486">
        <w:rPr>
          <w:rStyle w:val="Emphasis"/>
        </w:rPr>
        <w:t>supremacy</w:t>
      </w:r>
      <w:r w:rsidRPr="00781296">
        <w:rPr>
          <w:u w:val="single"/>
        </w:rPr>
        <w:t xml:space="preserve"> beliefs</w:t>
      </w:r>
      <w:r w:rsidRPr="00B46263">
        <w:rPr>
          <w:sz w:val="16"/>
        </w:rPr>
        <w:t xml:space="preserve">. Next, I tested whether this relationship </w:t>
      </w:r>
      <w:r w:rsidRPr="00781296">
        <w:rPr>
          <w:u w:val="single"/>
        </w:rPr>
        <w:t xml:space="preserve">still </w:t>
      </w:r>
      <w:r w:rsidRPr="00B46263">
        <w:rPr>
          <w:rStyle w:val="Emphasis"/>
        </w:rPr>
        <w:t>emerges</w:t>
      </w:r>
      <w:r w:rsidRPr="00781296">
        <w:rPr>
          <w:u w:val="single"/>
        </w:rPr>
        <w:t xml:space="preserve"> </w:t>
      </w:r>
      <w:r w:rsidRPr="00BA7660">
        <w:rPr>
          <w:highlight w:val="green"/>
          <w:u w:val="single"/>
        </w:rPr>
        <w:t xml:space="preserve">when </w:t>
      </w:r>
      <w:r w:rsidRPr="00BA7660">
        <w:rPr>
          <w:rStyle w:val="Emphasis"/>
          <w:highlight w:val="green"/>
        </w:rPr>
        <w:t>controlling</w:t>
      </w:r>
      <w:r w:rsidRPr="00BA7660">
        <w:rPr>
          <w:highlight w:val="green"/>
          <w:u w:val="single"/>
        </w:rPr>
        <w:t xml:space="preserve"> for a host of</w:t>
      </w:r>
      <w:r w:rsidRPr="00781296">
        <w:rPr>
          <w:u w:val="single"/>
        </w:rPr>
        <w:t xml:space="preserve"> demographic </w:t>
      </w:r>
      <w:r w:rsidRPr="00BA7660">
        <w:rPr>
          <w:rStyle w:val="Emphasis"/>
          <w:highlight w:val="green"/>
        </w:rPr>
        <w:t>factors</w:t>
      </w:r>
      <w:r w:rsidRPr="00B46263">
        <w:rPr>
          <w:sz w:val="16"/>
        </w:rPr>
        <w:t xml:space="preserve"> (i.e., sex, age, education, income, and religiosity). Results showed that human supremacy beliefs were more strongly endorsed by men, by older participants, by less educated and lower-income participants, and by religious participants. There was still a positive association between racial prejudice and human supremacy beliefs when controlling for these variables, β = 0.099, SE = 0.012, 95% CI [0.078, 0.121], p &lt; .001 (see Table 1, Model 2). Previous work suggests that political conservatism is a strong predictor of the devaluation of animals (Dhont &amp; Hodson, 2014). In Model 3, political orientation was also included as a predictor. Identification with the political right was positively related to human supremacy beliefs, but there was still a positive association between racial prejudice and human supremacy beliefs, β = 0.091, SE = 0.013, 95% CI [0.066, 0.118], p &lt; .001 (see Table 1, Model 3).</w:t>
      </w:r>
    </w:p>
    <w:p w14:paraId="059C3FA8" w14:textId="77777777" w:rsidR="00646A85" w:rsidRPr="00B46263" w:rsidRDefault="00646A85" w:rsidP="00646A85">
      <w:pPr>
        <w:rPr>
          <w:sz w:val="16"/>
        </w:rPr>
      </w:pPr>
      <w:r w:rsidRPr="00B46263">
        <w:rPr>
          <w:sz w:val="16"/>
        </w:rPr>
        <w:t xml:space="preserve">Next, I tested the robustness of </w:t>
      </w:r>
      <w:r w:rsidRPr="00781296">
        <w:rPr>
          <w:u w:val="single"/>
        </w:rPr>
        <w:t xml:space="preserve">these </w:t>
      </w:r>
      <w:r w:rsidRPr="00B46263">
        <w:rPr>
          <w:rStyle w:val="Emphasis"/>
        </w:rPr>
        <w:t>results</w:t>
      </w:r>
      <w:r w:rsidRPr="00B46263">
        <w:rPr>
          <w:sz w:val="16"/>
        </w:rPr>
        <w:t xml:space="preserve"> by </w:t>
      </w:r>
      <w:r w:rsidRPr="00781296">
        <w:rPr>
          <w:u w:val="single"/>
        </w:rPr>
        <w:t xml:space="preserve">examining the </w:t>
      </w:r>
      <w:r w:rsidRPr="00BA7660">
        <w:rPr>
          <w:rStyle w:val="Emphasis"/>
          <w:highlight w:val="green"/>
        </w:rPr>
        <w:t>association</w:t>
      </w:r>
      <w:r w:rsidRPr="00BA7660">
        <w:rPr>
          <w:highlight w:val="green"/>
          <w:u w:val="single"/>
        </w:rPr>
        <w:t xml:space="preserve"> between human </w:t>
      </w:r>
      <w:r w:rsidRPr="00BA7660">
        <w:rPr>
          <w:rStyle w:val="Emphasis"/>
          <w:highlight w:val="green"/>
        </w:rPr>
        <w:t>supremacy</w:t>
      </w:r>
      <w:r w:rsidRPr="00781296">
        <w:rPr>
          <w:u w:val="single"/>
        </w:rPr>
        <w:t xml:space="preserve"> beliefs </w:t>
      </w:r>
      <w:r w:rsidRPr="00BA7660">
        <w:rPr>
          <w:highlight w:val="green"/>
          <w:u w:val="single"/>
        </w:rPr>
        <w:t xml:space="preserve">and </w:t>
      </w:r>
      <w:r w:rsidRPr="00BA7660">
        <w:rPr>
          <w:rStyle w:val="Emphasis"/>
          <w:highlight w:val="green"/>
        </w:rPr>
        <w:t>prejudice</w:t>
      </w:r>
      <w:r w:rsidRPr="00781296">
        <w:rPr>
          <w:u w:val="single"/>
        </w:rPr>
        <w:t xml:space="preserve"> against groups that are typically </w:t>
      </w:r>
      <w:r w:rsidRPr="00B46263">
        <w:rPr>
          <w:rStyle w:val="Emphasis"/>
        </w:rPr>
        <w:t>marginalized</w:t>
      </w:r>
      <w:r w:rsidRPr="00B46263">
        <w:rPr>
          <w:sz w:val="16"/>
        </w:rPr>
        <w:t xml:space="preserve">. There </w:t>
      </w:r>
      <w:r w:rsidRPr="00BA7660">
        <w:rPr>
          <w:highlight w:val="green"/>
          <w:u w:val="single"/>
        </w:rPr>
        <w:t>was again</w:t>
      </w:r>
      <w:r w:rsidRPr="00781296">
        <w:rPr>
          <w:u w:val="single"/>
        </w:rPr>
        <w:t xml:space="preserve"> a </w:t>
      </w:r>
      <w:r w:rsidRPr="00BA7660">
        <w:rPr>
          <w:rStyle w:val="Emphasis"/>
          <w:highlight w:val="green"/>
        </w:rPr>
        <w:t>positive</w:t>
      </w:r>
      <w:r w:rsidRPr="00B46263">
        <w:t xml:space="preserve"> </w:t>
      </w:r>
      <w:r w:rsidRPr="00B46263">
        <w:rPr>
          <w:sz w:val="16"/>
          <w:szCs w:val="16"/>
        </w:rPr>
        <w:t xml:space="preserve">association between prejudice against </w:t>
      </w:r>
      <w:r w:rsidRPr="00691C71">
        <w:rPr>
          <w:sz w:val="16"/>
          <w:szCs w:val="16"/>
        </w:rPr>
        <w:t>marginalized groups and human supremacy beliefs,</w:t>
      </w:r>
      <w:r w:rsidRPr="00691C71">
        <w:rPr>
          <w:sz w:val="16"/>
        </w:rPr>
        <w:t xml:space="preserve"> β = 0.061, SE = 0.004, 95% CI [0.053, 0.069], p &lt; .001 (see Table 1, Model 4). </w:t>
      </w:r>
      <w:r w:rsidRPr="00691C71">
        <w:rPr>
          <w:u w:val="single"/>
        </w:rPr>
        <w:t xml:space="preserve">This </w:t>
      </w:r>
      <w:r w:rsidRPr="00691C71">
        <w:rPr>
          <w:rStyle w:val="Emphasis"/>
        </w:rPr>
        <w:t>association</w:t>
      </w:r>
      <w:r w:rsidRPr="00691C71">
        <w:rPr>
          <w:u w:val="single"/>
        </w:rPr>
        <w:t xml:space="preserve"> remained </w:t>
      </w:r>
      <w:r w:rsidRPr="00691C71">
        <w:rPr>
          <w:rStyle w:val="Emphasis"/>
        </w:rPr>
        <w:t>significant</w:t>
      </w:r>
      <w:r w:rsidRPr="00691C71">
        <w:rPr>
          <w:u w:val="single"/>
        </w:rPr>
        <w:t xml:space="preserve"> when </w:t>
      </w:r>
      <w:r w:rsidRPr="00691C71">
        <w:rPr>
          <w:rStyle w:val="Emphasis"/>
        </w:rPr>
        <w:t>controlling</w:t>
      </w:r>
      <w:r w:rsidRPr="00691C71">
        <w:rPr>
          <w:u w:val="single"/>
        </w:rPr>
        <w:t xml:space="preserve"> for </w:t>
      </w:r>
      <w:r w:rsidRPr="00691C71">
        <w:rPr>
          <w:rStyle w:val="Emphasis"/>
        </w:rPr>
        <w:t>sex</w:t>
      </w:r>
      <w:r w:rsidRPr="00691C71">
        <w:rPr>
          <w:u w:val="single"/>
        </w:rPr>
        <w:t xml:space="preserve">, </w:t>
      </w:r>
      <w:r w:rsidRPr="00691C71">
        <w:rPr>
          <w:rStyle w:val="Emphasis"/>
        </w:rPr>
        <w:t>age</w:t>
      </w:r>
      <w:r w:rsidRPr="00691C71">
        <w:rPr>
          <w:u w:val="single"/>
        </w:rPr>
        <w:t xml:space="preserve">, </w:t>
      </w:r>
      <w:r w:rsidRPr="00691C71">
        <w:rPr>
          <w:rStyle w:val="Emphasis"/>
        </w:rPr>
        <w:t>education</w:t>
      </w:r>
      <w:r w:rsidRPr="00691C71">
        <w:rPr>
          <w:u w:val="single"/>
        </w:rPr>
        <w:t xml:space="preserve">, </w:t>
      </w:r>
      <w:r w:rsidRPr="00691C71">
        <w:rPr>
          <w:rStyle w:val="Emphasis"/>
        </w:rPr>
        <w:t>income</w:t>
      </w:r>
      <w:r w:rsidRPr="00691C71">
        <w:rPr>
          <w:u w:val="single"/>
        </w:rPr>
        <w:t xml:space="preserve">, and </w:t>
      </w:r>
      <w:r w:rsidRPr="00691C71">
        <w:rPr>
          <w:rStyle w:val="Emphasis"/>
        </w:rPr>
        <w:t>religiosity</w:t>
      </w:r>
      <w:r w:rsidRPr="00691C71">
        <w:rPr>
          <w:sz w:val="16"/>
        </w:rPr>
        <w:t xml:space="preserve">, β = 0.053, SE = 0.005, 95% CI [0.045, 0.064], p &lt; .001 (see Table 1, Model 5), </w:t>
      </w:r>
      <w:r w:rsidRPr="00691C71">
        <w:rPr>
          <w:u w:val="single"/>
        </w:rPr>
        <w:t>and</w:t>
      </w:r>
      <w:r w:rsidRPr="00691C71">
        <w:rPr>
          <w:sz w:val="16"/>
        </w:rPr>
        <w:t xml:space="preserve"> when </w:t>
      </w:r>
      <w:r w:rsidRPr="00691C71">
        <w:rPr>
          <w:u w:val="single"/>
        </w:rPr>
        <w:t>also</w:t>
      </w:r>
      <w:r w:rsidRPr="00691C71">
        <w:rPr>
          <w:sz w:val="16"/>
        </w:rPr>
        <w:t xml:space="preserve"> controlling for </w:t>
      </w:r>
      <w:r w:rsidRPr="00691C71">
        <w:rPr>
          <w:rStyle w:val="Emphasis"/>
        </w:rPr>
        <w:t>political</w:t>
      </w:r>
      <w:r w:rsidRPr="00691C71">
        <w:rPr>
          <w:u w:val="single"/>
        </w:rPr>
        <w:t xml:space="preserve"> orientation</w:t>
      </w:r>
      <w:r w:rsidRPr="00691C71">
        <w:rPr>
          <w:sz w:val="16"/>
        </w:rPr>
        <w:t>, β = 0.050, SE = 0.005, 95% CI [0.040, 0.063], p &lt; .001</w:t>
      </w:r>
      <w:r w:rsidRPr="00B46263">
        <w:rPr>
          <w:sz w:val="16"/>
        </w:rPr>
        <w:t xml:space="preserve"> (see Table 1, Model 6).</w:t>
      </w:r>
    </w:p>
    <w:p w14:paraId="5642B173" w14:textId="77777777" w:rsidR="00646A85" w:rsidRPr="00BA7660" w:rsidRDefault="00646A85" w:rsidP="00646A85">
      <w:pPr>
        <w:rPr>
          <w:sz w:val="16"/>
        </w:rPr>
      </w:pPr>
      <w:r w:rsidRPr="00B46263">
        <w:rPr>
          <w:sz w:val="16"/>
        </w:rPr>
        <w:t xml:space="preserve">Finally, the </w:t>
      </w:r>
      <w:r w:rsidRPr="00781296">
        <w:rPr>
          <w:u w:val="single"/>
        </w:rPr>
        <w:t xml:space="preserve">association between </w:t>
      </w:r>
      <w:r w:rsidRPr="00BA7660">
        <w:rPr>
          <w:highlight w:val="green"/>
          <w:u w:val="single"/>
        </w:rPr>
        <w:t xml:space="preserve">human </w:t>
      </w:r>
      <w:r w:rsidRPr="00BA7660">
        <w:rPr>
          <w:rStyle w:val="Emphasis"/>
          <w:highlight w:val="green"/>
        </w:rPr>
        <w:t>supremacy</w:t>
      </w:r>
      <w:r w:rsidRPr="00781296">
        <w:rPr>
          <w:u w:val="single"/>
        </w:rPr>
        <w:t xml:space="preserve"> beliefs </w:t>
      </w:r>
      <w:r w:rsidRPr="00BA7660">
        <w:rPr>
          <w:highlight w:val="green"/>
          <w:u w:val="single"/>
        </w:rPr>
        <w:t xml:space="preserve">and </w:t>
      </w:r>
      <w:r w:rsidRPr="00BA7660">
        <w:rPr>
          <w:rStyle w:val="Emphasis"/>
          <w:highlight w:val="green"/>
        </w:rPr>
        <w:t>prejudice</w:t>
      </w:r>
      <w:r w:rsidRPr="00BA7660">
        <w:rPr>
          <w:highlight w:val="green"/>
          <w:u w:val="single"/>
        </w:rPr>
        <w:t xml:space="preserve"> against</w:t>
      </w:r>
      <w:r w:rsidRPr="00C70B5D">
        <w:rPr>
          <w:u w:val="single"/>
        </w:rPr>
        <w:t xml:space="preserve"> </w:t>
      </w:r>
      <w:r w:rsidRPr="00996237">
        <w:rPr>
          <w:u w:val="single"/>
        </w:rPr>
        <w:t xml:space="preserve">an even </w:t>
      </w:r>
      <w:r w:rsidRPr="00BA7660">
        <w:rPr>
          <w:highlight w:val="green"/>
          <w:u w:val="single"/>
        </w:rPr>
        <w:t>broader</w:t>
      </w:r>
      <w:r w:rsidRPr="00F04F50">
        <w:rPr>
          <w:u w:val="single"/>
        </w:rPr>
        <w:t xml:space="preserve"> set of </w:t>
      </w:r>
      <w:r w:rsidRPr="00BA7660">
        <w:rPr>
          <w:rStyle w:val="Emphasis"/>
          <w:highlight w:val="green"/>
        </w:rPr>
        <w:t>social</w:t>
      </w:r>
      <w:r w:rsidRPr="00BA7660">
        <w:rPr>
          <w:highlight w:val="green"/>
          <w:u w:val="single"/>
        </w:rPr>
        <w:t xml:space="preserve"> groups</w:t>
      </w:r>
      <w:r w:rsidRPr="00B46263">
        <w:rPr>
          <w:sz w:val="16"/>
        </w:rPr>
        <w:t xml:space="preserve"> (including groups that are typically not marginalized) </w:t>
      </w:r>
      <w:r w:rsidRPr="00781296">
        <w:rPr>
          <w:u w:val="single"/>
        </w:rPr>
        <w:t xml:space="preserve">was </w:t>
      </w:r>
      <w:r w:rsidRPr="00B46263">
        <w:rPr>
          <w:rStyle w:val="Emphasis"/>
        </w:rPr>
        <w:t>examined</w:t>
      </w:r>
      <w:r w:rsidRPr="00B46263">
        <w:rPr>
          <w:sz w:val="16"/>
        </w:rPr>
        <w:t xml:space="preserve">. </w:t>
      </w:r>
      <w:r w:rsidRPr="00BA7660">
        <w:rPr>
          <w:highlight w:val="green"/>
          <w:u w:val="single"/>
        </w:rPr>
        <w:t>Again</w:t>
      </w:r>
      <w:r w:rsidRPr="00B46263">
        <w:rPr>
          <w:sz w:val="16"/>
        </w:rPr>
        <w:t xml:space="preserve">, </w:t>
      </w:r>
      <w:r w:rsidRPr="00781296">
        <w:rPr>
          <w:u w:val="single"/>
        </w:rPr>
        <w:t xml:space="preserve">prejudice was </w:t>
      </w:r>
      <w:r w:rsidRPr="00BA7660">
        <w:rPr>
          <w:rStyle w:val="Emphasis"/>
          <w:highlight w:val="green"/>
        </w:rPr>
        <w:t>positively</w:t>
      </w:r>
      <w:r w:rsidRPr="00BA7660">
        <w:rPr>
          <w:highlight w:val="green"/>
          <w:u w:val="single"/>
        </w:rPr>
        <w:t xml:space="preserve"> associated</w:t>
      </w:r>
      <w:r w:rsidRPr="00781296">
        <w:rPr>
          <w:u w:val="single"/>
        </w:rPr>
        <w:t xml:space="preserve"> with </w:t>
      </w:r>
      <w:r w:rsidRPr="00B46263">
        <w:rPr>
          <w:rStyle w:val="Emphasis"/>
        </w:rPr>
        <w:t>human</w:t>
      </w:r>
      <w:r w:rsidRPr="00781296">
        <w:rPr>
          <w:u w:val="single"/>
        </w:rPr>
        <w:t xml:space="preserve"> supremacy beliefs</w:t>
      </w:r>
      <w:r w:rsidRPr="00B46263">
        <w:rPr>
          <w:sz w:val="16"/>
        </w:rPr>
        <w:t xml:space="preserve">, β = 0.048, SE = 0.005, 95% CI [0.040, 0.058], p &lt; .001 (see Table 1, Model 7). This association </w:t>
      </w:r>
      <w:r w:rsidRPr="00781296">
        <w:rPr>
          <w:u w:val="single"/>
        </w:rPr>
        <w:t xml:space="preserve">remained </w:t>
      </w:r>
      <w:r w:rsidRPr="00B46263">
        <w:rPr>
          <w:rStyle w:val="Emphasis"/>
        </w:rPr>
        <w:t>significant</w:t>
      </w:r>
      <w:r w:rsidRPr="00781296">
        <w:rPr>
          <w:u w:val="single"/>
        </w:rPr>
        <w:t xml:space="preserve"> when </w:t>
      </w:r>
      <w:r w:rsidRPr="00B46263">
        <w:rPr>
          <w:rStyle w:val="Emphasis"/>
        </w:rPr>
        <w:t>controlling</w:t>
      </w:r>
      <w:r w:rsidRPr="00781296">
        <w:rPr>
          <w:u w:val="single"/>
        </w:rPr>
        <w:t xml:space="preserve"> for </w:t>
      </w:r>
      <w:r w:rsidRPr="00B46263">
        <w:rPr>
          <w:rStyle w:val="Emphasis"/>
        </w:rPr>
        <w:t>sex</w:t>
      </w:r>
      <w:r w:rsidRPr="00781296">
        <w:rPr>
          <w:u w:val="single"/>
        </w:rPr>
        <w:t xml:space="preserve">, </w:t>
      </w:r>
      <w:r w:rsidRPr="00B46263">
        <w:rPr>
          <w:rStyle w:val="Emphasis"/>
        </w:rPr>
        <w:t>age</w:t>
      </w:r>
      <w:r w:rsidRPr="00781296">
        <w:rPr>
          <w:u w:val="single"/>
        </w:rPr>
        <w:t xml:space="preserve">, </w:t>
      </w:r>
      <w:r w:rsidRPr="00B46263">
        <w:rPr>
          <w:rStyle w:val="Emphasis"/>
        </w:rPr>
        <w:t>education</w:t>
      </w:r>
      <w:r w:rsidRPr="00781296">
        <w:rPr>
          <w:u w:val="single"/>
        </w:rPr>
        <w:t xml:space="preserve">, </w:t>
      </w:r>
      <w:r w:rsidRPr="00B46263">
        <w:rPr>
          <w:rStyle w:val="Emphasis"/>
        </w:rPr>
        <w:t>income</w:t>
      </w:r>
      <w:r w:rsidRPr="00781296">
        <w:rPr>
          <w:u w:val="single"/>
        </w:rPr>
        <w:t xml:space="preserve">, and </w:t>
      </w:r>
      <w:r w:rsidRPr="00B46263">
        <w:rPr>
          <w:rStyle w:val="Emphasis"/>
        </w:rPr>
        <w:t>religiosity</w:t>
      </w:r>
      <w:r w:rsidRPr="00B46263">
        <w:rPr>
          <w:sz w:val="16"/>
        </w:rPr>
        <w:t xml:space="preserve">, β = 0.053, SE = 0.005, 95% CI [0.045, 0.062], p &lt; .001 (see Table 1, Model 8), </w:t>
      </w:r>
      <w:r w:rsidRPr="00781296">
        <w:rPr>
          <w:u w:val="single"/>
        </w:rPr>
        <w:t>and</w:t>
      </w:r>
      <w:r w:rsidRPr="00B46263">
        <w:rPr>
          <w:sz w:val="16"/>
        </w:rPr>
        <w:t xml:space="preserve"> when also controlling for </w:t>
      </w:r>
      <w:r w:rsidRPr="00B46263">
        <w:rPr>
          <w:rStyle w:val="Emphasis"/>
        </w:rPr>
        <w:t>political</w:t>
      </w:r>
      <w:r w:rsidRPr="00781296">
        <w:rPr>
          <w:u w:val="single"/>
        </w:rPr>
        <w:t xml:space="preserve"> orientation</w:t>
      </w:r>
      <w:r w:rsidRPr="00B46263">
        <w:rPr>
          <w:sz w:val="16"/>
        </w:rPr>
        <w:t>, β = 0.050, SE = 0.005, 95% CI [0.041, 0.061], p &lt; .001 (see Table 1, Model 9).</w:t>
      </w:r>
    </w:p>
    <w:p w14:paraId="394EE3D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3D69A" w14:textId="77777777" w:rsidR="003B19E4" w:rsidRDefault="003B19E4" w:rsidP="00066D2C">
      <w:pPr>
        <w:spacing w:after="0" w:line="240" w:lineRule="auto"/>
      </w:pPr>
      <w:r>
        <w:separator/>
      </w:r>
    </w:p>
  </w:endnote>
  <w:endnote w:type="continuationSeparator" w:id="0">
    <w:p w14:paraId="704ACD5C" w14:textId="77777777" w:rsidR="003B19E4" w:rsidRDefault="003B19E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4EAE9" w14:textId="77777777" w:rsidR="003B19E4" w:rsidRDefault="003B19E4" w:rsidP="00066D2C">
      <w:pPr>
        <w:spacing w:after="0" w:line="240" w:lineRule="auto"/>
      </w:pPr>
      <w:r>
        <w:separator/>
      </w:r>
    </w:p>
  </w:footnote>
  <w:footnote w:type="continuationSeparator" w:id="0">
    <w:p w14:paraId="392BE9D1" w14:textId="77777777" w:rsidR="003B19E4" w:rsidRDefault="003B19E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7A3AD5"/>
    <w:multiLevelType w:val="hybridMultilevel"/>
    <w:tmpl w:val="AD94B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117651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46A8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1AA"/>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384"/>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D8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19E4"/>
    <w:rsid w:val="003B4705"/>
    <w:rsid w:val="003B4F86"/>
    <w:rsid w:val="003B734D"/>
    <w:rsid w:val="003C177C"/>
    <w:rsid w:val="003C251E"/>
    <w:rsid w:val="003C3CCA"/>
    <w:rsid w:val="003C6CA9"/>
    <w:rsid w:val="003D3B44"/>
    <w:rsid w:val="003D4150"/>
    <w:rsid w:val="003D5367"/>
    <w:rsid w:val="003E672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008"/>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09E"/>
    <w:rsid w:val="005F5E14"/>
    <w:rsid w:val="00622773"/>
    <w:rsid w:val="00622C58"/>
    <w:rsid w:val="0062614B"/>
    <w:rsid w:val="006266E2"/>
    <w:rsid w:val="0063037B"/>
    <w:rsid w:val="00632C54"/>
    <w:rsid w:val="00635616"/>
    <w:rsid w:val="00641E99"/>
    <w:rsid w:val="006463F8"/>
    <w:rsid w:val="00646A85"/>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317"/>
    <w:rsid w:val="006C7825"/>
    <w:rsid w:val="006D1E48"/>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D7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6E1"/>
    <w:rsid w:val="00CD57F9"/>
    <w:rsid w:val="00CD5CD1"/>
    <w:rsid w:val="00CE0BB8"/>
    <w:rsid w:val="00CE54E0"/>
    <w:rsid w:val="00CE5835"/>
    <w:rsid w:val="00CE6FA1"/>
    <w:rsid w:val="00CF1938"/>
    <w:rsid w:val="00CF24CD"/>
    <w:rsid w:val="00D01F0A"/>
    <w:rsid w:val="00D13012"/>
    <w:rsid w:val="00D14159"/>
    <w:rsid w:val="00D14990"/>
    <w:rsid w:val="00D17B5B"/>
    <w:rsid w:val="00D24268"/>
    <w:rsid w:val="00D25BE6"/>
    <w:rsid w:val="00D321DB"/>
    <w:rsid w:val="00D32460"/>
    <w:rsid w:val="00D32EBF"/>
    <w:rsid w:val="00D343B3"/>
    <w:rsid w:val="00D35073"/>
    <w:rsid w:val="00D36085"/>
    <w:rsid w:val="00D421D9"/>
    <w:rsid w:val="00D4350B"/>
    <w:rsid w:val="00D47529"/>
    <w:rsid w:val="00D47713"/>
    <w:rsid w:val="00D51103"/>
    <w:rsid w:val="00D53B1C"/>
    <w:rsid w:val="00D55A36"/>
    <w:rsid w:val="00D55A7A"/>
    <w:rsid w:val="00D568D5"/>
    <w:rsid w:val="00D56B6F"/>
    <w:rsid w:val="00D57878"/>
    <w:rsid w:val="00D60AB7"/>
    <w:rsid w:val="00D6226F"/>
    <w:rsid w:val="00D70E15"/>
    <w:rsid w:val="00D714E5"/>
    <w:rsid w:val="00D7546D"/>
    <w:rsid w:val="00D75C54"/>
    <w:rsid w:val="00D8232B"/>
    <w:rsid w:val="00D839C5"/>
    <w:rsid w:val="00D84043"/>
    <w:rsid w:val="00D91348"/>
    <w:rsid w:val="00D9566D"/>
    <w:rsid w:val="00DA0EF7"/>
    <w:rsid w:val="00DA4B3F"/>
    <w:rsid w:val="00DA4EB6"/>
    <w:rsid w:val="00DA5F0C"/>
    <w:rsid w:val="00DB20EB"/>
    <w:rsid w:val="00DB33F6"/>
    <w:rsid w:val="00DB38CC"/>
    <w:rsid w:val="00DC08B6"/>
    <w:rsid w:val="00DC277F"/>
    <w:rsid w:val="00DC4E40"/>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DCA"/>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BF3"/>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5EA931"/>
  <w15:chartTrackingRefBased/>
  <w15:docId w15:val="{B8477059-71E1-2C41-B883-52DB8FC34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6727"/>
    <w:rPr>
      <w:rFonts w:ascii="Calibri" w:hAnsi="Calibri" w:cs="Calibri"/>
    </w:rPr>
  </w:style>
  <w:style w:type="paragraph" w:styleId="Heading1">
    <w:name w:val="heading 1"/>
    <w:aliases w:val="Pocket"/>
    <w:basedOn w:val="Normal"/>
    <w:next w:val="Normal"/>
    <w:link w:val="Heading1Char"/>
    <w:qFormat/>
    <w:rsid w:val="003E67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E67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3E67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11111,No Spacing4,No Spacing21,No Spacing2,Debate Text,ta,No Spacing11,t,Ta"/>
    <w:basedOn w:val="Normal"/>
    <w:next w:val="Normal"/>
    <w:link w:val="Heading4Char"/>
    <w:uiPriority w:val="3"/>
    <w:qFormat/>
    <w:rsid w:val="003E672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672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46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E67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6727"/>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3E6727"/>
    <w:rPr>
      <w:rFonts w:ascii="Calibri" w:hAnsi="Calibri" w:cs="Calibri"/>
      <w:b/>
      <w:iCs/>
      <w:u w:val="single"/>
    </w:rPr>
  </w:style>
  <w:style w:type="character" w:styleId="FollowedHyperlink">
    <w:name w:val="FollowedHyperlink"/>
    <w:basedOn w:val="DefaultParagraphFont"/>
    <w:uiPriority w:val="99"/>
    <w:semiHidden/>
    <w:unhideWhenUsed/>
    <w:rsid w:val="003E6727"/>
    <w:rPr>
      <w:color w:val="auto"/>
      <w:u w:val="none"/>
    </w:rPr>
  </w:style>
  <w:style w:type="character" w:customStyle="1" w:styleId="Heading1Char">
    <w:name w:val="Heading 1 Char"/>
    <w:aliases w:val="Pocket Char"/>
    <w:basedOn w:val="DefaultParagraphFont"/>
    <w:link w:val="Heading1"/>
    <w:rsid w:val="003E672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672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3E6727"/>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
    <w:basedOn w:val="DefaultParagraphFont"/>
    <w:link w:val="Heading4"/>
    <w:uiPriority w:val="3"/>
    <w:rsid w:val="003E672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E672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3E6727"/>
    <w:rPr>
      <w:b w:val="0"/>
      <w:sz w:val="22"/>
      <w:u w:val="single"/>
    </w:rPr>
  </w:style>
  <w:style w:type="character" w:styleId="Strong">
    <w:name w:val="Strong"/>
    <w:basedOn w:val="DefaultParagraphFont"/>
    <w:uiPriority w:val="22"/>
    <w:qFormat/>
    <w:rsid w:val="003E6727"/>
    <w:rPr>
      <w:b/>
      <w:bCs/>
    </w:rPr>
  </w:style>
  <w:style w:type="character" w:styleId="BookTitle">
    <w:name w:val="Book Title"/>
    <w:basedOn w:val="DefaultParagraphFont"/>
    <w:uiPriority w:val="33"/>
    <w:qFormat/>
    <w:rsid w:val="003E6727"/>
    <w:rPr>
      <w:b/>
      <w:bCs/>
      <w:i/>
      <w:iCs/>
      <w:spacing w:val="5"/>
    </w:rPr>
  </w:style>
  <w:style w:type="character" w:customStyle="1" w:styleId="Heading5Char">
    <w:name w:val="Heading 5 Char"/>
    <w:basedOn w:val="DefaultParagraphFont"/>
    <w:link w:val="Heading5"/>
    <w:uiPriority w:val="9"/>
    <w:semiHidden/>
    <w:rsid w:val="003E672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6727"/>
  </w:style>
  <w:style w:type="paragraph" w:styleId="Header">
    <w:name w:val="header"/>
    <w:basedOn w:val="Normal"/>
    <w:link w:val="HeaderChar"/>
    <w:uiPriority w:val="99"/>
    <w:semiHidden/>
    <w:rsid w:val="003E672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6727"/>
    <w:rPr>
      <w:rFonts w:ascii="Calibri" w:hAnsi="Calibri" w:cs="Calibri"/>
    </w:rPr>
  </w:style>
  <w:style w:type="paragraph" w:styleId="Footer">
    <w:name w:val="footer"/>
    <w:basedOn w:val="Normal"/>
    <w:link w:val="FooterChar"/>
    <w:uiPriority w:val="99"/>
    <w:semiHidden/>
    <w:rsid w:val="003E672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6727"/>
    <w:rPr>
      <w:rFonts w:ascii="Calibri" w:hAnsi="Calibri" w:cs="Calibri"/>
    </w:rPr>
  </w:style>
  <w:style w:type="paragraph" w:styleId="BodyText">
    <w:name w:val="Body Text"/>
    <w:basedOn w:val="Normal"/>
    <w:link w:val="BodyTextChar"/>
    <w:uiPriority w:val="99"/>
    <w:semiHidden/>
    <w:unhideWhenUsed/>
    <w:rsid w:val="003E6727"/>
    <w:pPr>
      <w:spacing w:after="120"/>
    </w:pPr>
  </w:style>
  <w:style w:type="character" w:customStyle="1" w:styleId="BodyTextChar">
    <w:name w:val="Body Text Char"/>
    <w:basedOn w:val="DefaultParagraphFont"/>
    <w:link w:val="BodyText"/>
    <w:uiPriority w:val="99"/>
    <w:semiHidden/>
    <w:rsid w:val="003E672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Read stuff,card,Medium Grid 21,Tags,No Spacing31"/>
    <w:link w:val="NoSpacingChar"/>
    <w:uiPriority w:val="99"/>
    <w:unhideWhenUsed/>
    <w:qFormat/>
    <w:rsid w:val="003E6727"/>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Read stuff Char"/>
    <w:basedOn w:val="DefaultParagraphFont"/>
    <w:link w:val="NoSpacing"/>
    <w:uiPriority w:val="99"/>
    <w:rsid w:val="003E6727"/>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Pocket Char1,TA,C"/>
    <w:basedOn w:val="DefaultParagraphFont"/>
    <w:link w:val="Heading411"/>
    <w:uiPriority w:val="99"/>
    <w:unhideWhenUsed/>
    <w:rsid w:val="003E6727"/>
    <w:rPr>
      <w:color w:val="0563C1" w:themeColor="hyperlink"/>
      <w:u w:val="single"/>
    </w:rPr>
  </w:style>
  <w:style w:type="character" w:styleId="UnresolvedMention">
    <w:name w:val="Unresolved Mention"/>
    <w:basedOn w:val="DefaultParagraphFont"/>
    <w:uiPriority w:val="99"/>
    <w:semiHidden/>
    <w:unhideWhenUsed/>
    <w:rsid w:val="003E6727"/>
    <w:rPr>
      <w:color w:val="605E5C"/>
      <w:shd w:val="clear" w:color="auto" w:fill="E1DFDD"/>
    </w:rPr>
  </w:style>
  <w:style w:type="paragraph" w:customStyle="1" w:styleId="textbold">
    <w:name w:val="text bold"/>
    <w:link w:val="Emphasis"/>
    <w:autoRedefine/>
    <w:uiPriority w:val="8"/>
    <w:qFormat/>
    <w:rsid w:val="003E6727"/>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Heading411">
    <w:name w:val="Heading 411"/>
    <w:basedOn w:val="Heading1"/>
    <w:next w:val="NoSpacing"/>
    <w:link w:val="Hyperlink"/>
    <w:autoRedefine/>
    <w:uiPriority w:val="99"/>
    <w:qFormat/>
    <w:rsid w:val="003E672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qFormat/>
    <w:rsid w:val="003E6727"/>
    <w:pPr>
      <w:ind w:left="720"/>
      <w:contextualSpacing/>
    </w:pPr>
  </w:style>
  <w:style w:type="character" w:customStyle="1" w:styleId="Heading6Char">
    <w:name w:val="Heading 6 Char"/>
    <w:basedOn w:val="DefaultParagraphFont"/>
    <w:link w:val="Heading6"/>
    <w:uiPriority w:val="9"/>
    <w:semiHidden/>
    <w:rsid w:val="00646A8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46A8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46A8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46A85"/>
    <w:rPr>
      <w:rFonts w:ascii="Calibri" w:eastAsiaTheme="majorEastAsia" w:hAnsi="Calibri" w:cstheme="majorBidi"/>
      <w:color w:val="272727" w:themeColor="text1" w:themeTint="D8"/>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10"/>
    <w:qFormat/>
    <w:rsid w:val="00646A85"/>
    <w:rPr>
      <w:u w:val="single"/>
    </w:rPr>
  </w:style>
  <w:style w:type="paragraph" w:styleId="Title">
    <w:name w:val="Title"/>
    <w:aliases w:val="title,UNDERLINE,Cites and Cards,Bold Underlined,Block Heading,Read This,Non Read Text,Debate Normal"/>
    <w:basedOn w:val="Normal"/>
    <w:next w:val="Normal"/>
    <w:link w:val="TitleChar"/>
    <w:uiPriority w:val="10"/>
    <w:qFormat/>
    <w:rsid w:val="00646A85"/>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646A85"/>
    <w:rPr>
      <w:rFonts w:asciiTheme="majorHAnsi" w:eastAsiaTheme="majorEastAsia" w:hAnsiTheme="majorHAnsi" w:cstheme="majorBidi"/>
      <w:spacing w:val="-10"/>
      <w:kern w:val="28"/>
      <w:sz w:val="56"/>
      <w:szCs w:val="56"/>
    </w:rPr>
  </w:style>
  <w:style w:type="paragraph" w:customStyle="1" w:styleId="Analytics">
    <w:name w:val="Analytics"/>
    <w:link w:val="AnalyticsChar"/>
    <w:uiPriority w:val="4"/>
    <w:qFormat/>
    <w:rsid w:val="00646A85"/>
    <w:pPr>
      <w:spacing w:after="0"/>
      <w:outlineLvl w:val="3"/>
    </w:pPr>
    <w:rPr>
      <w:rFonts w:ascii="Calibri" w:eastAsiaTheme="majorEastAsia" w:hAnsi="Calibri" w:cstheme="majorBidi"/>
      <w:b/>
      <w:iCs/>
      <w:color w:val="000000" w:themeColor="text1"/>
      <w:sz w:val="26"/>
      <w:szCs w:val="28"/>
    </w:rPr>
  </w:style>
  <w:style w:type="character" w:customStyle="1" w:styleId="AnalyticsChar">
    <w:name w:val="Analytics Char"/>
    <w:basedOn w:val="DefaultParagraphFont"/>
    <w:link w:val="Analytics"/>
    <w:uiPriority w:val="4"/>
    <w:rsid w:val="00646A85"/>
    <w:rPr>
      <w:rFonts w:ascii="Calibri" w:eastAsiaTheme="majorEastAsia" w:hAnsi="Calibri" w:cstheme="majorBidi"/>
      <w:b/>
      <w:iCs/>
      <w:color w:val="000000" w:themeColor="text1"/>
      <w:sz w:val="26"/>
      <w:szCs w:val="28"/>
    </w:rPr>
  </w:style>
  <w:style w:type="paragraph" w:styleId="NormalWeb">
    <w:name w:val="Normal (Web)"/>
    <w:basedOn w:val="Normal"/>
    <w:uiPriority w:val="99"/>
    <w:semiHidden/>
    <w:unhideWhenUsed/>
    <w:rsid w:val="00646A85"/>
    <w:pPr>
      <w:spacing w:before="100" w:beforeAutospacing="1" w:after="100" w:afterAutospacing="1" w:line="240" w:lineRule="auto"/>
    </w:pPr>
    <w:rPr>
      <w:rFonts w:ascii="Times New Roman" w:eastAsia="Times New Roman" w:hAnsi="Times New Roman" w:cs="Times New Roman"/>
      <w:sz w:val="24"/>
    </w:rPr>
  </w:style>
  <w:style w:type="paragraph" w:customStyle="1" w:styleId="Emphasis1">
    <w:name w:val="Emphasis1"/>
    <w:basedOn w:val="Normal"/>
    <w:uiPriority w:val="8"/>
    <w:qFormat/>
    <w:rsid w:val="00646A85"/>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DocumentMap">
    <w:name w:val="Document Map"/>
    <w:basedOn w:val="Normal"/>
    <w:link w:val="DocumentMapChar"/>
    <w:uiPriority w:val="99"/>
    <w:semiHidden/>
    <w:unhideWhenUsed/>
    <w:rsid w:val="00646A8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46A85"/>
    <w:rPr>
      <w:rFonts w:ascii="Lucida Grande" w:hAnsi="Lucida Grande" w:cs="Lucida Grande"/>
      <w:sz w:val="24"/>
    </w:rPr>
  </w:style>
  <w:style w:type="paragraph" w:customStyle="1" w:styleId="analytics---nngb">
    <w:name w:val="analytics---nngb"/>
    <w:basedOn w:val="Heading4"/>
    <w:link w:val="analytics---nngbChar"/>
    <w:autoRedefine/>
    <w:uiPriority w:val="4"/>
    <w:qFormat/>
    <w:rsid w:val="00646A85"/>
    <w:rPr>
      <w:color w:val="7030A0"/>
    </w:rPr>
  </w:style>
  <w:style w:type="character" w:customStyle="1" w:styleId="analytics---nngbChar">
    <w:name w:val="analytics---nngb Char"/>
    <w:basedOn w:val="DefaultParagraphFont"/>
    <w:link w:val="analytics---nngb"/>
    <w:uiPriority w:val="4"/>
    <w:rsid w:val="00646A85"/>
    <w:rPr>
      <w:rFonts w:ascii="Calibri" w:eastAsiaTheme="majorEastAsia" w:hAnsi="Calibri" w:cstheme="majorBidi"/>
      <w:b/>
      <w:iCs/>
      <w:color w:val="7030A0"/>
      <w:sz w:val="26"/>
    </w:rPr>
  </w:style>
  <w:style w:type="paragraph" w:customStyle="1" w:styleId="NoSpacing61">
    <w:name w:val="No Spacing61"/>
    <w:basedOn w:val="Heading1"/>
    <w:next w:val="NoSpacing"/>
    <w:autoRedefine/>
    <w:uiPriority w:val="99"/>
    <w:qFormat/>
    <w:rsid w:val="00646A85"/>
    <w:pPr>
      <w:keepNext w:val="0"/>
      <w:keepLines w:val="0"/>
      <w:spacing w:before="0" w:line="252" w:lineRule="auto"/>
      <w:outlineLvl w:val="9"/>
    </w:pPr>
    <w:rPr>
      <w:rFonts w:asciiTheme="minorHAnsi" w:eastAsiaTheme="minorHAnsi" w:hAnsiTheme="minorHAnsi" w:cstheme="minorBidi"/>
      <w:b w:val="0"/>
      <w:color w:val="0563C1" w:themeColor="hyperlink"/>
      <w:sz w:val="22"/>
      <w:szCs w:val="22"/>
      <w:u w:val="single"/>
    </w:rPr>
  </w:style>
  <w:style w:type="paragraph" w:styleId="Subtitle">
    <w:name w:val="Subtitle"/>
    <w:basedOn w:val="Normal"/>
    <w:next w:val="Normal"/>
    <w:link w:val="SubtitleChar"/>
    <w:uiPriority w:val="11"/>
    <w:qFormat/>
    <w:rsid w:val="00646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A8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46A85"/>
    <w:pPr>
      <w:spacing w:before="160"/>
      <w:jc w:val="center"/>
    </w:pPr>
    <w:rPr>
      <w:i/>
      <w:iCs/>
      <w:color w:val="404040" w:themeColor="text1" w:themeTint="BF"/>
    </w:rPr>
  </w:style>
  <w:style w:type="character" w:customStyle="1" w:styleId="QuoteChar">
    <w:name w:val="Quote Char"/>
    <w:basedOn w:val="DefaultParagraphFont"/>
    <w:link w:val="Quote"/>
    <w:uiPriority w:val="29"/>
    <w:rsid w:val="00646A85"/>
    <w:rPr>
      <w:rFonts w:ascii="Calibri" w:hAnsi="Calibri" w:cs="Calibri"/>
      <w:i/>
      <w:iCs/>
      <w:color w:val="404040" w:themeColor="text1" w:themeTint="BF"/>
    </w:rPr>
  </w:style>
  <w:style w:type="character" w:styleId="IntenseEmphasis">
    <w:name w:val="Intense Emphasis"/>
    <w:basedOn w:val="DefaultParagraphFont"/>
    <w:uiPriority w:val="21"/>
    <w:qFormat/>
    <w:rsid w:val="00646A85"/>
    <w:rPr>
      <w:i/>
      <w:iCs/>
      <w:color w:val="2F5496" w:themeColor="accent1" w:themeShade="BF"/>
    </w:rPr>
  </w:style>
  <w:style w:type="paragraph" w:styleId="IntenseQuote">
    <w:name w:val="Intense Quote"/>
    <w:basedOn w:val="Normal"/>
    <w:next w:val="Normal"/>
    <w:link w:val="IntenseQuoteChar"/>
    <w:uiPriority w:val="30"/>
    <w:qFormat/>
    <w:rsid w:val="00646A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6A85"/>
    <w:rPr>
      <w:rFonts w:ascii="Calibri" w:hAnsi="Calibri" w:cs="Calibri"/>
      <w:i/>
      <w:iCs/>
      <w:color w:val="2F5496" w:themeColor="accent1" w:themeShade="BF"/>
    </w:rPr>
  </w:style>
  <w:style w:type="character" w:styleId="IntenseReference">
    <w:name w:val="Intense Reference"/>
    <w:basedOn w:val="DefaultParagraphFont"/>
    <w:uiPriority w:val="32"/>
    <w:qFormat/>
    <w:rsid w:val="00646A85"/>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46A85"/>
    <w:pPr>
      <w:spacing w:after="0" w:line="240" w:lineRule="auto"/>
    </w:pPr>
    <w:rPr>
      <w:u w:val="single"/>
    </w:rPr>
  </w:style>
  <w:style w:type="character" w:customStyle="1" w:styleId="AAAUNDERLINEKEYBOARD">
    <w:name w:val="AAA UNDERLINE KEYBOARD"/>
    <w:basedOn w:val="DefaultParagraphFont"/>
    <w:uiPriority w:val="6"/>
    <w:qFormat/>
    <w:rsid w:val="00646A85"/>
    <w:rPr>
      <w:b w:val="0"/>
      <w:sz w:val="22"/>
      <w:u w:val="single"/>
    </w:rPr>
  </w:style>
  <w:style w:type="character" w:customStyle="1" w:styleId="Boxes">
    <w:name w:val="Boxes"/>
    <w:basedOn w:val="Emphasis"/>
    <w:qFormat/>
    <w:rsid w:val="00646A85"/>
    <w:rPr>
      <w:rFonts w:ascii="Calibri" w:hAnsi="Calibri" w:cs="Calibri"/>
      <w:b/>
      <w:i w:val="0"/>
      <w:iCs/>
      <w:sz w:val="24"/>
      <w:u w:val="single"/>
      <w:bdr w:val="single" w:sz="8" w:space="0" w:color="auto"/>
    </w:rPr>
  </w:style>
  <w:style w:type="paragraph" w:customStyle="1" w:styleId="Analytic">
    <w:name w:val="Analytic"/>
    <w:basedOn w:val="Heading4"/>
    <w:link w:val="AnalyticChar"/>
    <w:uiPriority w:val="5"/>
    <w:qFormat/>
    <w:rsid w:val="00646A85"/>
    <w:rPr>
      <w:color w:val="7030A0"/>
    </w:rPr>
  </w:style>
  <w:style w:type="character" w:customStyle="1" w:styleId="AnalyticChar">
    <w:name w:val="Analytic Char"/>
    <w:basedOn w:val="DefaultParagraphFont"/>
    <w:link w:val="Analytic"/>
    <w:uiPriority w:val="5"/>
    <w:rsid w:val="00646A85"/>
    <w:rPr>
      <w:rFonts w:ascii="Calibri" w:eastAsiaTheme="majorEastAsia" w:hAnsi="Calibri" w:cstheme="majorBidi"/>
      <w:b/>
      <w:iCs/>
      <w:color w:val="7030A0"/>
      <w:sz w:val="26"/>
    </w:rPr>
  </w:style>
  <w:style w:type="paragraph" w:customStyle="1" w:styleId="Undertag">
    <w:name w:val="Undertag"/>
    <w:basedOn w:val="Normal"/>
    <w:uiPriority w:val="5"/>
    <w:qFormat/>
    <w:rsid w:val="00646A85"/>
    <w:rPr>
      <w:i/>
      <w:color w:val="1F3864" w:themeColor="accent1" w:themeShade="80"/>
    </w:rPr>
  </w:style>
  <w:style w:type="character" w:customStyle="1" w:styleId="apple-converted-space">
    <w:name w:val="apple-converted-space"/>
    <w:basedOn w:val="DefaultParagraphFont"/>
    <w:rsid w:val="00646A85"/>
  </w:style>
  <w:style w:type="paragraph" w:customStyle="1" w:styleId="UnderlinePara">
    <w:name w:val="Underline Para"/>
    <w:basedOn w:val="Normal"/>
    <w:uiPriority w:val="7"/>
    <w:qFormat/>
    <w:rsid w:val="00646A85"/>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ze">
    <w:name w:val="Emphasize"/>
    <w:basedOn w:val="Normal"/>
    <w:uiPriority w:val="8"/>
    <w:qFormat/>
    <w:rsid w:val="00646A85"/>
    <w:pPr>
      <w:pBdr>
        <w:top w:val="single" w:sz="18" w:space="0" w:color="auto"/>
        <w:left w:val="single" w:sz="18" w:space="0" w:color="auto"/>
        <w:bottom w:val="single" w:sz="18" w:space="0" w:color="auto"/>
        <w:right w:val="single" w:sz="18" w:space="0" w:color="auto"/>
      </w:pBdr>
      <w:spacing w:after="0" w:line="254" w:lineRule="auto"/>
      <w:ind w:left="720"/>
      <w:jc w:val="both"/>
    </w:pPr>
    <w:rPr>
      <w:rFonts w:eastAsiaTheme="minorEastAsia"/>
      <w:b/>
      <w:iCs/>
      <w:kern w:val="2"/>
      <w:szCs w:val="24"/>
      <w:u w:val="single"/>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scode.house.gov/"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tianapalagu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31</Pages>
  <Words>22867</Words>
  <Characters>122802</Characters>
  <Application>Microsoft Office Word</Application>
  <DocSecurity>0</DocSecurity>
  <Lines>1427</Lines>
  <Paragraphs>322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Rachel</dc:creator>
  <cp:keywords>6.0.0</cp:keywords>
  <dc:description/>
  <cp:lastModifiedBy>Rachel Balyasnaya</cp:lastModifiedBy>
  <cp:revision>3</cp:revision>
  <dcterms:created xsi:type="dcterms:W3CDTF">2025-11-22T22:33:00Z</dcterms:created>
  <dcterms:modified xsi:type="dcterms:W3CDTF">2025-11-22T23:29:00Z</dcterms:modified>
</cp:coreProperties>
</file>