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D7FF5" w14:textId="7EC1AAC6" w:rsidR="00E66758" w:rsidRDefault="00E66758" w:rsidP="00E66758">
      <w:pPr>
        <w:pStyle w:val="Heading1"/>
      </w:pPr>
      <w:r>
        <w:t xml:space="preserve">1AC---Biodefense---Glenbrooks  </w:t>
      </w:r>
    </w:p>
    <w:p w14:paraId="5232B424" w14:textId="77777777" w:rsidR="00E66758" w:rsidRDefault="00E66758" w:rsidP="00E66758">
      <w:pPr>
        <w:pStyle w:val="Heading2"/>
      </w:pPr>
      <w:r>
        <w:t xml:space="preserve">1AC---Biodefense </w:t>
      </w:r>
    </w:p>
    <w:p w14:paraId="7E35B69F" w14:textId="77777777" w:rsidR="00E66758" w:rsidRDefault="00E66758" w:rsidP="00E66758">
      <w:pPr>
        <w:pStyle w:val="Heading3"/>
      </w:pPr>
      <w:r>
        <w:t>Disease---1AC</w:t>
      </w:r>
    </w:p>
    <w:p w14:paraId="6DABE107" w14:textId="77777777" w:rsidR="00E66758" w:rsidRDefault="00E66758" w:rsidP="00E66758">
      <w:pPr>
        <w:pStyle w:val="Heading4"/>
      </w:pPr>
      <w:r>
        <w:t xml:space="preserve">The advantage is </w:t>
      </w:r>
      <w:r w:rsidRPr="00900F1C">
        <w:rPr>
          <w:u w:val="single"/>
        </w:rPr>
        <w:t>Disease</w:t>
      </w:r>
      <w:r>
        <w:t xml:space="preserve">. </w:t>
      </w:r>
    </w:p>
    <w:p w14:paraId="75E4BFB4" w14:textId="77777777" w:rsidR="00E66758" w:rsidRPr="00380B4D" w:rsidRDefault="00E66758" w:rsidP="00E66758">
      <w:pPr>
        <w:pStyle w:val="Heading4"/>
        <w:rPr>
          <w:b w:val="0"/>
          <w:bCs/>
        </w:rPr>
      </w:pPr>
      <w:r w:rsidRPr="00380B4D">
        <w:t xml:space="preserve">Permafrost pathogens are </w:t>
      </w:r>
      <w:r w:rsidRPr="00380B4D">
        <w:rPr>
          <w:u w:val="single"/>
        </w:rPr>
        <w:t>re-emerging</w:t>
      </w:r>
      <w:r w:rsidRPr="00380B4D">
        <w:t xml:space="preserve"> and circumvent </w:t>
      </w:r>
      <w:r w:rsidRPr="00380B4D">
        <w:rPr>
          <w:u w:val="single"/>
        </w:rPr>
        <w:t>human immunity</w:t>
      </w:r>
      <w:r w:rsidRPr="00380B4D">
        <w:t xml:space="preserve">. </w:t>
      </w:r>
      <w:r w:rsidRPr="00380B4D">
        <w:rPr>
          <w:b w:val="0"/>
          <w:bCs/>
        </w:rPr>
        <w:t xml:space="preserve">Defense doesn’t assume a </w:t>
      </w:r>
      <w:r w:rsidRPr="00380B4D">
        <w:rPr>
          <w:b w:val="0"/>
          <w:bCs/>
          <w:u w:val="single"/>
        </w:rPr>
        <w:t>combination of pathogens</w:t>
      </w:r>
      <w:r w:rsidRPr="00380B4D">
        <w:rPr>
          <w:b w:val="0"/>
          <w:bCs/>
        </w:rPr>
        <w:t>.</w:t>
      </w:r>
    </w:p>
    <w:p w14:paraId="639B4776" w14:textId="77777777" w:rsidR="00E66758" w:rsidRPr="00380B4D" w:rsidRDefault="00E66758" w:rsidP="00E66758">
      <w:r w:rsidRPr="00380B4D">
        <w:t xml:space="preserve">Mary E. </w:t>
      </w:r>
      <w:r w:rsidRPr="00380B4D">
        <w:rPr>
          <w:rStyle w:val="Style13ptBold"/>
        </w:rPr>
        <w:t>Wilson 25</w:t>
      </w:r>
      <w:r w:rsidRPr="00380B4D">
        <w:t xml:space="preserve">, Clinical Professor of Epidemiology and Biostatistics, School of Medicine, University of California, San Francisco, Adjunct Professor of Global Health and Population, Harvard T.H. Chan School of Public Health, B.A., Indiana University, M.D., University of Wisconsin-Madison, 2025, “Spillover: From Climate Change to Pandemics,” </w:t>
      </w:r>
      <w:r w:rsidRPr="00380B4D">
        <w:rPr>
          <w:i/>
          <w:iCs/>
        </w:rPr>
        <w:t>Field Actions Science Reports</w:t>
      </w:r>
      <w:r w:rsidRPr="00380B4D">
        <w:t>, Special Issue 27, pp. 58-64, https://journals.openedition.org/factsreports/7727, JL</w:t>
      </w:r>
    </w:p>
    <w:p w14:paraId="5711696F" w14:textId="77777777" w:rsidR="00E66758" w:rsidRPr="00380B4D" w:rsidRDefault="00E66758" w:rsidP="00E66758">
      <w:pPr>
        <w:rPr>
          <w:sz w:val="16"/>
        </w:rPr>
      </w:pPr>
      <w:r w:rsidRPr="00077F56">
        <w:rPr>
          <w:rStyle w:val="Emphasis"/>
          <w:highlight w:val="cyan"/>
        </w:rPr>
        <w:t>One quarter</w:t>
      </w:r>
      <w:r w:rsidRPr="00077F56">
        <w:rPr>
          <w:rStyle w:val="StyleUnderline"/>
          <w:highlight w:val="cyan"/>
        </w:rPr>
        <w:t xml:space="preserve"> of</w:t>
      </w:r>
      <w:r w:rsidRPr="00380B4D">
        <w:rPr>
          <w:rStyle w:val="StyleUnderline"/>
        </w:rPr>
        <w:t xml:space="preserve"> the </w:t>
      </w:r>
      <w:r w:rsidRPr="00077F56">
        <w:rPr>
          <w:rStyle w:val="StyleUnderline"/>
          <w:highlight w:val="cyan"/>
        </w:rPr>
        <w:t>northern Hemisphere</w:t>
      </w:r>
      <w:r w:rsidRPr="00380B4D">
        <w:rPr>
          <w:sz w:val="16"/>
        </w:rPr>
        <w:t xml:space="preserve"> is </w:t>
      </w:r>
      <w:r w:rsidRPr="00380B4D">
        <w:rPr>
          <w:rStyle w:val="StyleUnderline"/>
        </w:rPr>
        <w:t xml:space="preserve">underlain by </w:t>
      </w:r>
      <w:r w:rsidRPr="00077F56">
        <w:rPr>
          <w:rStyle w:val="Emphasis"/>
          <w:highlight w:val="cyan"/>
        </w:rPr>
        <w:t>permafrost</w:t>
      </w:r>
      <w:r w:rsidRPr="00380B4D">
        <w:rPr>
          <w:sz w:val="16"/>
        </w:rPr>
        <w:t xml:space="preserve">, a permanently frozen ground </w:t>
      </w:r>
      <w:r w:rsidRPr="00380B4D">
        <w:rPr>
          <w:rStyle w:val="StyleUnderline"/>
        </w:rPr>
        <w:t xml:space="preserve">mostly present </w:t>
      </w:r>
      <w:r w:rsidRPr="00077F56">
        <w:rPr>
          <w:rStyle w:val="StyleUnderline"/>
          <w:highlight w:val="cyan"/>
        </w:rPr>
        <w:t xml:space="preserve">in </w:t>
      </w:r>
      <w:r w:rsidRPr="00077F56">
        <w:rPr>
          <w:rStyle w:val="Emphasis"/>
          <w:highlight w:val="cyan"/>
        </w:rPr>
        <w:t>Alaska</w:t>
      </w:r>
      <w:r w:rsidRPr="00380B4D">
        <w:rPr>
          <w:sz w:val="16"/>
        </w:rPr>
        <w:t>, Canada, Greenland and Siberia, and in high mountain regions such as the Himalayas and the Alps. Above the permafrost lies an active layer (15 cm to 250 cm thick) that undergoes seasonal freeze-thaw cycles, while permafrost itself can reach depths of up to 1,500 meters deep.</w:t>
      </w:r>
    </w:p>
    <w:p w14:paraId="5206B2EC" w14:textId="77777777" w:rsidR="00E66758" w:rsidRPr="00380B4D" w:rsidRDefault="00E66758" w:rsidP="00E66758">
      <w:pPr>
        <w:rPr>
          <w:sz w:val="16"/>
        </w:rPr>
      </w:pPr>
      <w:r w:rsidRPr="00380B4D">
        <w:rPr>
          <w:sz w:val="16"/>
        </w:rPr>
        <w:t xml:space="preserve">Permafrost contains </w:t>
      </w:r>
      <w:r w:rsidRPr="00380B4D">
        <w:rPr>
          <w:rStyle w:val="StyleUnderline"/>
        </w:rPr>
        <w:t xml:space="preserve">a wide range of </w:t>
      </w:r>
      <w:r w:rsidRPr="00380B4D">
        <w:rPr>
          <w:rStyle w:val="Emphasis"/>
        </w:rPr>
        <w:t>microbial communities</w:t>
      </w:r>
      <w:r w:rsidRPr="00380B4D">
        <w:rPr>
          <w:sz w:val="16"/>
        </w:rPr>
        <w:t xml:space="preserve"> which remain stable due to the constant freeze. For example, as of today, </w:t>
      </w:r>
      <w:r w:rsidRPr="00380B4D">
        <w:rPr>
          <w:rStyle w:val="StyleUnderline"/>
        </w:rPr>
        <w:t xml:space="preserve">up to </w:t>
      </w:r>
      <w:r w:rsidRPr="00077F56">
        <w:rPr>
          <w:rStyle w:val="Emphasis"/>
          <w:highlight w:val="cyan"/>
        </w:rPr>
        <w:t>1,000</w:t>
      </w:r>
      <w:r w:rsidRPr="00380B4D">
        <w:rPr>
          <w:rStyle w:val="StyleUnderline"/>
        </w:rPr>
        <w:t xml:space="preserve"> different </w:t>
      </w:r>
      <w:r w:rsidRPr="00077F56">
        <w:rPr>
          <w:rStyle w:val="StyleUnderline"/>
          <w:highlight w:val="cyan"/>
        </w:rPr>
        <w:t>microorganisms</w:t>
      </w:r>
      <w:r w:rsidRPr="00380B4D">
        <w:rPr>
          <w:rStyle w:val="StyleUnderline"/>
        </w:rPr>
        <w:t xml:space="preserve"> and</w:t>
      </w:r>
      <w:r w:rsidRPr="00380B4D">
        <w:rPr>
          <w:sz w:val="16"/>
        </w:rPr>
        <w:t xml:space="preserve"> hundreds of </w:t>
      </w:r>
      <w:r w:rsidRPr="00380B4D">
        <w:rPr>
          <w:rStyle w:val="StyleUnderline"/>
        </w:rPr>
        <w:t>viruses were found</w:t>
      </w:r>
      <w:r w:rsidRPr="00380B4D">
        <w:rPr>
          <w:sz w:val="16"/>
        </w:rPr>
        <w:t xml:space="preserve"> in the Alpine permafrost and glacier ice. Yet, it is still unclear how these organisms survived, metabolized and even reproduced in such extreme conditions.9</w:t>
      </w:r>
    </w:p>
    <w:p w14:paraId="660ADB47" w14:textId="77777777" w:rsidR="00E66758" w:rsidRPr="00380B4D" w:rsidRDefault="00E66758" w:rsidP="00E66758">
      <w:pPr>
        <w:rPr>
          <w:sz w:val="16"/>
        </w:rPr>
      </w:pPr>
      <w:r w:rsidRPr="00380B4D">
        <w:rPr>
          <w:sz w:val="16"/>
        </w:rPr>
        <w:t xml:space="preserve">The </w:t>
      </w:r>
      <w:r w:rsidRPr="00380B4D">
        <w:rPr>
          <w:rStyle w:val="StyleUnderline"/>
        </w:rPr>
        <w:t xml:space="preserve">rapid </w:t>
      </w:r>
      <w:r w:rsidRPr="00077F56">
        <w:rPr>
          <w:rStyle w:val="StyleUnderline"/>
          <w:highlight w:val="cyan"/>
        </w:rPr>
        <w:t>thawing</w:t>
      </w:r>
      <w:r w:rsidRPr="00380B4D">
        <w:rPr>
          <w:sz w:val="16"/>
        </w:rPr>
        <w:t xml:space="preserve"> of permafrost </w:t>
      </w:r>
      <w:r w:rsidRPr="00380B4D">
        <w:rPr>
          <w:rStyle w:val="StyleUnderline"/>
        </w:rPr>
        <w:t xml:space="preserve">due to climate change </w:t>
      </w:r>
      <w:r w:rsidRPr="00077F56">
        <w:rPr>
          <w:rStyle w:val="StyleUnderline"/>
          <w:highlight w:val="cyan"/>
        </w:rPr>
        <w:t>poses</w:t>
      </w:r>
      <w:r w:rsidRPr="00380B4D">
        <w:rPr>
          <w:rStyle w:val="StyleUnderline"/>
        </w:rPr>
        <w:t xml:space="preserve"> </w:t>
      </w:r>
      <w:r w:rsidRPr="0069346B">
        <w:rPr>
          <w:rStyle w:val="StyleUnderline"/>
        </w:rPr>
        <w:t xml:space="preserve">unknown </w:t>
      </w:r>
      <w:r w:rsidRPr="0069346B">
        <w:rPr>
          <w:rStyle w:val="Emphasis"/>
        </w:rPr>
        <w:t xml:space="preserve">health </w:t>
      </w:r>
      <w:r w:rsidRPr="00077F56">
        <w:rPr>
          <w:rStyle w:val="Emphasis"/>
          <w:highlight w:val="cyan"/>
        </w:rPr>
        <w:t>risks</w:t>
      </w:r>
      <w:r w:rsidRPr="00380B4D">
        <w:rPr>
          <w:sz w:val="16"/>
        </w:rPr>
        <w:t xml:space="preserve">, potentially </w:t>
      </w:r>
      <w:r w:rsidRPr="00077F56">
        <w:rPr>
          <w:rStyle w:val="StyleUnderline"/>
          <w:highlight w:val="cyan"/>
        </w:rPr>
        <w:t>releasing</w:t>
      </w:r>
      <w:r w:rsidRPr="00FD7D21">
        <w:rPr>
          <w:rStyle w:val="StyleUnderline"/>
        </w:rPr>
        <w:t xml:space="preserve"> </w:t>
      </w:r>
      <w:r w:rsidRPr="00FD7D21">
        <w:rPr>
          <w:rStyle w:val="Emphasis"/>
        </w:rPr>
        <w:t>bacteria</w:t>
      </w:r>
      <w:r w:rsidRPr="00380B4D">
        <w:rPr>
          <w:rStyle w:val="StyleUnderline"/>
        </w:rPr>
        <w:t xml:space="preserve"> and </w:t>
      </w:r>
      <w:r w:rsidRPr="00077F56">
        <w:rPr>
          <w:rStyle w:val="Emphasis"/>
          <w:highlight w:val="cyan"/>
        </w:rPr>
        <w:t>unknown viruses</w:t>
      </w:r>
      <w:r w:rsidRPr="00380B4D">
        <w:rPr>
          <w:sz w:val="16"/>
        </w:rPr>
        <w:t xml:space="preserve">. The </w:t>
      </w:r>
      <w:r w:rsidRPr="00380B4D">
        <w:rPr>
          <w:rStyle w:val="StyleUnderline"/>
        </w:rPr>
        <w:t>temperature in</w:t>
      </w:r>
      <w:r w:rsidRPr="00380B4D">
        <w:rPr>
          <w:sz w:val="16"/>
        </w:rPr>
        <w:t xml:space="preserve"> the </w:t>
      </w:r>
      <w:r w:rsidRPr="00380B4D">
        <w:rPr>
          <w:rStyle w:val="StyleUnderline"/>
        </w:rPr>
        <w:t>Arctic is</w:t>
      </w:r>
      <w:r w:rsidRPr="00380B4D">
        <w:rPr>
          <w:sz w:val="16"/>
        </w:rPr>
        <w:t xml:space="preserve"> warming </w:t>
      </w:r>
      <w:r w:rsidRPr="00380B4D">
        <w:rPr>
          <w:rStyle w:val="Emphasis"/>
        </w:rPr>
        <w:t>twice as fast</w:t>
      </w:r>
      <w:r w:rsidRPr="00380B4D">
        <w:rPr>
          <w:sz w:val="16"/>
        </w:rPr>
        <w:t xml:space="preserve"> as in other areas, and projections suggest that up to </w:t>
      </w:r>
      <w:r w:rsidRPr="00077F56">
        <w:rPr>
          <w:rStyle w:val="Emphasis"/>
          <w:highlight w:val="cyan"/>
        </w:rPr>
        <w:t>two-thirds</w:t>
      </w:r>
      <w:r w:rsidRPr="00380B4D">
        <w:rPr>
          <w:sz w:val="16"/>
        </w:rPr>
        <w:t xml:space="preserve"> of the near-surface permafrost </w:t>
      </w:r>
      <w:r w:rsidRPr="00380B4D">
        <w:rPr>
          <w:rStyle w:val="StyleUnderline"/>
        </w:rPr>
        <w:t xml:space="preserve">could </w:t>
      </w:r>
      <w:r w:rsidRPr="00077F56">
        <w:rPr>
          <w:rStyle w:val="StyleUnderline"/>
          <w:highlight w:val="cyan"/>
        </w:rPr>
        <w:t>disappear by 2100</w:t>
      </w:r>
      <w:r w:rsidRPr="00380B4D">
        <w:rPr>
          <w:sz w:val="16"/>
        </w:rPr>
        <w:t>.10</w:t>
      </w:r>
    </w:p>
    <w:p w14:paraId="498B20F0" w14:textId="77777777" w:rsidR="00E66758" w:rsidRPr="00380B4D" w:rsidRDefault="00E66758" w:rsidP="00E66758">
      <w:pPr>
        <w:rPr>
          <w:sz w:val="16"/>
        </w:rPr>
      </w:pPr>
      <w:r w:rsidRPr="00380B4D">
        <w:rPr>
          <w:rStyle w:val="StyleUnderline"/>
        </w:rPr>
        <w:t xml:space="preserve">We live in a </w:t>
      </w:r>
      <w:r w:rsidRPr="00077F56">
        <w:rPr>
          <w:rStyle w:val="Emphasis"/>
          <w:highlight w:val="cyan"/>
        </w:rPr>
        <w:t>sea of microbes</w:t>
      </w:r>
      <w:r w:rsidRPr="00380B4D">
        <w:rPr>
          <w:sz w:val="16"/>
        </w:rPr>
        <w:t xml:space="preserve"> – in air, soil, water, in and on plants and animals. Most are not pathogenic for humans; many are essential for life as we know it. But </w:t>
      </w:r>
      <w:r w:rsidRPr="00380B4D">
        <w:rPr>
          <w:rStyle w:val="StyleUnderline"/>
        </w:rPr>
        <w:t xml:space="preserve">microbes embedded in the permafrost or other inaccessible locations may have </w:t>
      </w:r>
      <w:r w:rsidRPr="00FD7D21">
        <w:rPr>
          <w:rStyle w:val="Emphasis"/>
        </w:rPr>
        <w:t>never been in contact with humans</w:t>
      </w:r>
      <w:r w:rsidRPr="00380B4D">
        <w:rPr>
          <w:sz w:val="16"/>
        </w:rPr>
        <w:t xml:space="preserve"> and might have </w:t>
      </w:r>
      <w:r w:rsidRPr="00077F56">
        <w:rPr>
          <w:rStyle w:val="StyleUnderline"/>
          <w:highlight w:val="cyan"/>
        </w:rPr>
        <w:t>novel virulence</w:t>
      </w:r>
      <w:r w:rsidRPr="00380B4D">
        <w:rPr>
          <w:rStyle w:val="StyleUnderline"/>
        </w:rPr>
        <w:t xml:space="preserve"> factors</w:t>
      </w:r>
      <w:r w:rsidRPr="00380B4D">
        <w:rPr>
          <w:sz w:val="16"/>
        </w:rPr>
        <w:t xml:space="preserve"> or toxins </w:t>
      </w:r>
      <w:r w:rsidRPr="00380B4D">
        <w:rPr>
          <w:rStyle w:val="StyleUnderline"/>
        </w:rPr>
        <w:t xml:space="preserve">for which </w:t>
      </w:r>
      <w:r w:rsidRPr="00077F56">
        <w:rPr>
          <w:rStyle w:val="StyleUnderline"/>
          <w:highlight w:val="cyan"/>
        </w:rPr>
        <w:t xml:space="preserve">humans have </w:t>
      </w:r>
      <w:r w:rsidRPr="00077F56">
        <w:rPr>
          <w:rStyle w:val="Emphasis"/>
          <w:highlight w:val="cyan"/>
        </w:rPr>
        <w:t>no immunological experience</w:t>
      </w:r>
      <w:r w:rsidRPr="00380B4D">
        <w:rPr>
          <w:sz w:val="16"/>
        </w:rPr>
        <w:t xml:space="preserve">. </w:t>
      </w:r>
    </w:p>
    <w:p w14:paraId="797B7179" w14:textId="77777777" w:rsidR="00E66758" w:rsidRPr="00380B4D" w:rsidRDefault="00E66758" w:rsidP="00E66758">
      <w:pPr>
        <w:rPr>
          <w:sz w:val="16"/>
        </w:rPr>
      </w:pPr>
      <w:r w:rsidRPr="00380B4D">
        <w:rPr>
          <w:sz w:val="16"/>
        </w:rPr>
        <w:t xml:space="preserve">Samples of Siberian soil, that had been frozen for 30,000 years, harbored two large DNA viruses that could infect amoebae.11 Other amoebae-infecting megaviruses dating back 48,500 years have also been unearthed.12 Additionally, over </w:t>
      </w:r>
      <w:r w:rsidRPr="00077F56">
        <w:rPr>
          <w:rStyle w:val="Emphasis"/>
          <w:highlight w:val="cyan"/>
        </w:rPr>
        <w:t>100 microorganisms</w:t>
      </w:r>
      <w:r w:rsidRPr="00380B4D">
        <w:rPr>
          <w:sz w:val="16"/>
        </w:rPr>
        <w:t xml:space="preserve"> were </w:t>
      </w:r>
      <w:r w:rsidRPr="00380B4D">
        <w:rPr>
          <w:rStyle w:val="StyleUnderline"/>
        </w:rPr>
        <w:t xml:space="preserve">found to be </w:t>
      </w:r>
      <w:r w:rsidRPr="00077F56">
        <w:rPr>
          <w:rStyle w:val="Emphasis"/>
          <w:highlight w:val="cyan"/>
        </w:rPr>
        <w:t>antibiotic resistant</w:t>
      </w:r>
      <w:r w:rsidRPr="00380B4D">
        <w:rPr>
          <w:sz w:val="16"/>
        </w:rPr>
        <w:t xml:space="preserve"> in Siberian permafrost.</w:t>
      </w:r>
    </w:p>
    <w:p w14:paraId="0FBD2A71" w14:textId="77777777" w:rsidR="00E66758" w:rsidRPr="00380B4D" w:rsidRDefault="00E66758" w:rsidP="00E66758">
      <w:pPr>
        <w:rPr>
          <w:sz w:val="16"/>
        </w:rPr>
      </w:pPr>
      <w:r w:rsidRPr="00380B4D">
        <w:rPr>
          <w:sz w:val="16"/>
        </w:rPr>
        <w:t xml:space="preserve">While the low population density of these areas lowers the likelihood of exposure and spread (less than 5 million people live on permafrost), communities living close to thawing sites may face increased risks, as animal carcasses or human remains are discovered. In Siberia for instance, in a particularly hot summer of 2016, 2,649 reindeers were killed and 36 people sickened by the Bacillus anthracis, the cause of anthrax.13 Scientists fear that it may have been released from the frozen ground. Although many uncertainties remain about the future impacts of thawing permafrost, the </w:t>
      </w:r>
      <w:r w:rsidRPr="00380B4D">
        <w:rPr>
          <w:rStyle w:val="Emphasis"/>
        </w:rPr>
        <w:t>potential risks</w:t>
      </w:r>
      <w:r w:rsidRPr="00380B4D">
        <w:rPr>
          <w:rStyle w:val="StyleUnderline"/>
        </w:rPr>
        <w:t xml:space="preserve"> to </w:t>
      </w:r>
      <w:r w:rsidRPr="00380B4D">
        <w:rPr>
          <w:rStyle w:val="Emphasis"/>
        </w:rPr>
        <w:t>human health</w:t>
      </w:r>
      <w:r w:rsidRPr="00380B4D">
        <w:rPr>
          <w:rStyle w:val="StyleUnderline"/>
        </w:rPr>
        <w:t xml:space="preserve"> warrant close monitoring and investment in </w:t>
      </w:r>
      <w:r w:rsidRPr="00380B4D">
        <w:rPr>
          <w:rStyle w:val="Emphasis"/>
        </w:rPr>
        <w:t>scientific study</w:t>
      </w:r>
      <w:r w:rsidRPr="00380B4D">
        <w:rPr>
          <w:sz w:val="16"/>
        </w:rPr>
        <w:t xml:space="preserve"> of this unique ecosystem.</w:t>
      </w:r>
    </w:p>
    <w:p w14:paraId="6711F1B6" w14:textId="77777777" w:rsidR="00E66758" w:rsidRPr="00380B4D" w:rsidRDefault="00E66758" w:rsidP="00E66758">
      <w:pPr>
        <w:rPr>
          <w:sz w:val="16"/>
        </w:rPr>
      </w:pPr>
      <w:r w:rsidRPr="00380B4D">
        <w:rPr>
          <w:sz w:val="16"/>
        </w:rPr>
        <w:t>Interventions</w:t>
      </w:r>
    </w:p>
    <w:p w14:paraId="3672C9F4" w14:textId="77777777" w:rsidR="00E66758" w:rsidRDefault="00E66758" w:rsidP="00E66758">
      <w:pPr>
        <w:rPr>
          <w:sz w:val="16"/>
        </w:rPr>
      </w:pPr>
      <w:r w:rsidRPr="00380B4D">
        <w:rPr>
          <w:sz w:val="16"/>
        </w:rPr>
        <w:t xml:space="preserve">The one health concept refers to the interconnectedness of humans, animals, plants, climate, and environment.14 </w:t>
      </w:r>
      <w:r w:rsidRPr="00077F56">
        <w:rPr>
          <w:rStyle w:val="Emphasis"/>
          <w:highlight w:val="cyan"/>
        </w:rPr>
        <w:t>Surveillance</w:t>
      </w:r>
      <w:r w:rsidRPr="00E63E23">
        <w:rPr>
          <w:rStyle w:val="Emphasis"/>
        </w:rPr>
        <w:t xml:space="preserve"> systems</w:t>
      </w:r>
      <w:r w:rsidRPr="00380B4D">
        <w:rPr>
          <w:rStyle w:val="StyleUnderline"/>
        </w:rPr>
        <w:t xml:space="preserve"> to detect microbial threats in </w:t>
      </w:r>
      <w:r w:rsidRPr="00380B4D">
        <w:rPr>
          <w:rStyle w:val="Emphasis"/>
        </w:rPr>
        <w:t>humans and animals</w:t>
      </w:r>
      <w:r w:rsidRPr="00380B4D">
        <w:rPr>
          <w:sz w:val="16"/>
        </w:rPr>
        <w:t>, including wildlife</w:t>
      </w:r>
      <w:r w:rsidRPr="00380B4D">
        <w:rPr>
          <w:sz w:val="16"/>
          <w:szCs w:val="16"/>
        </w:rPr>
        <w:t xml:space="preserve">, </w:t>
      </w:r>
      <w:r w:rsidRPr="00077F56">
        <w:rPr>
          <w:rStyle w:val="StyleUnderline"/>
          <w:highlight w:val="cyan"/>
        </w:rPr>
        <w:t>should be</w:t>
      </w:r>
      <w:r w:rsidRPr="00380B4D">
        <w:rPr>
          <w:rStyle w:val="StyleUnderline"/>
        </w:rPr>
        <w:t xml:space="preserve"> systematic</w:t>
      </w:r>
      <w:r w:rsidRPr="00380B4D">
        <w:rPr>
          <w:sz w:val="16"/>
        </w:rPr>
        <w:t xml:space="preserve">, global, </w:t>
      </w:r>
      <w:r w:rsidRPr="00380B4D">
        <w:rPr>
          <w:rStyle w:val="StyleUnderline"/>
        </w:rPr>
        <w:t xml:space="preserve">and </w:t>
      </w:r>
      <w:r w:rsidRPr="00077F56">
        <w:rPr>
          <w:rStyle w:val="Emphasis"/>
          <w:highlight w:val="cyan"/>
        </w:rPr>
        <w:t>integrated</w:t>
      </w:r>
      <w:r w:rsidRPr="00380B4D">
        <w:rPr>
          <w:sz w:val="16"/>
        </w:rPr>
        <w:t>. Surveillance for zoonotic viruses at animal-human interfaces should be strengthened, including in agricultural systems raising domestic animals. This means sampling birds and other wildlife, farm animals, agricultural workers, vectors, such as mosquitoes and ticks, and integrating it with data about human disease and outbreaks and with meteorological and other data.15</w:t>
      </w:r>
    </w:p>
    <w:p w14:paraId="6CBA72A0" w14:textId="77777777" w:rsidR="00E66758" w:rsidRDefault="00E66758" w:rsidP="00E66758">
      <w:pPr>
        <w:pStyle w:val="Heading4"/>
      </w:pPr>
      <w:r>
        <w:t xml:space="preserve">Lack of </w:t>
      </w:r>
      <w:r w:rsidRPr="005F0806">
        <w:rPr>
          <w:u w:val="single"/>
        </w:rPr>
        <w:t>detection efforts</w:t>
      </w:r>
      <w:r>
        <w:t xml:space="preserve"> by the CDC </w:t>
      </w:r>
      <w:r w:rsidRPr="00023148">
        <w:rPr>
          <w:u w:val="single"/>
        </w:rPr>
        <w:t>opens</w:t>
      </w:r>
      <w:r>
        <w:t xml:space="preserve"> numerous </w:t>
      </w:r>
      <w:r w:rsidRPr="000A36AC">
        <w:rPr>
          <w:u w:val="single"/>
        </w:rPr>
        <w:t>vectors for spread</w:t>
      </w:r>
      <w:r>
        <w:t>.</w:t>
      </w:r>
    </w:p>
    <w:p w14:paraId="47CC4DEC" w14:textId="77777777" w:rsidR="00E66758" w:rsidRPr="00380B4D" w:rsidRDefault="00E66758" w:rsidP="00E66758">
      <w:r w:rsidRPr="00380B4D">
        <w:t xml:space="preserve">Valerie </w:t>
      </w:r>
      <w:r w:rsidRPr="00380B4D">
        <w:rPr>
          <w:rStyle w:val="Style13ptBold"/>
        </w:rPr>
        <w:t>Brown 24</w:t>
      </w:r>
      <w:r w:rsidRPr="00380B4D">
        <w:t>, M.S. in Journalism, University of Oregon School of Journalism and Communication, citing healthcare experts, 11/25/2024, “A Rising Danger in the Arctic: Microbes Unleashed by Climate Change,” Bulletin of the Atomic Scientists, https://thebulletin.org/2024/11/a-rising-danger-in-the-arctic-microbes-unleashed-by-climate-change/, JL</w:t>
      </w:r>
    </w:p>
    <w:p w14:paraId="03D642DC" w14:textId="77777777" w:rsidR="00E66758" w:rsidRPr="00380B4D" w:rsidRDefault="00E66758" w:rsidP="00E66758">
      <w:pPr>
        <w:rPr>
          <w:sz w:val="16"/>
        </w:rPr>
      </w:pPr>
      <w:r w:rsidRPr="00380B4D">
        <w:rPr>
          <w:sz w:val="16"/>
        </w:rPr>
        <w:t>Arctic shipping as a disease spreader</w:t>
      </w:r>
    </w:p>
    <w:p w14:paraId="4DCFA985" w14:textId="77777777" w:rsidR="00E66758" w:rsidRPr="00380B4D" w:rsidRDefault="00E66758" w:rsidP="00E66758">
      <w:pPr>
        <w:rPr>
          <w:sz w:val="16"/>
        </w:rPr>
      </w:pPr>
      <w:r w:rsidRPr="00380B4D">
        <w:rPr>
          <w:rStyle w:val="Emphasis"/>
        </w:rPr>
        <w:t xml:space="preserve">Increased </w:t>
      </w:r>
      <w:r w:rsidRPr="00077F56">
        <w:rPr>
          <w:rStyle w:val="Emphasis"/>
          <w:highlight w:val="cyan"/>
        </w:rPr>
        <w:t>shipping</w:t>
      </w:r>
      <w:r w:rsidRPr="00077F56">
        <w:rPr>
          <w:rStyle w:val="StyleUnderline"/>
          <w:highlight w:val="cyan"/>
        </w:rPr>
        <w:t xml:space="preserve"> and</w:t>
      </w:r>
      <w:r w:rsidRPr="00380B4D">
        <w:rPr>
          <w:sz w:val="16"/>
        </w:rPr>
        <w:t xml:space="preserve"> accelerating </w:t>
      </w:r>
      <w:r w:rsidRPr="00077F56">
        <w:rPr>
          <w:rStyle w:val="StyleUnderline"/>
          <w:highlight w:val="cyan"/>
        </w:rPr>
        <w:t>development</w:t>
      </w:r>
      <w:r w:rsidRPr="00380B4D">
        <w:rPr>
          <w:rStyle w:val="StyleUnderline"/>
        </w:rPr>
        <w:t xml:space="preserve"> are </w:t>
      </w:r>
      <w:r w:rsidRPr="00380B4D">
        <w:rPr>
          <w:rStyle w:val="Emphasis"/>
        </w:rPr>
        <w:t>closely tied</w:t>
      </w:r>
      <w:r w:rsidRPr="00380B4D">
        <w:rPr>
          <w:rStyle w:val="StyleUnderline"/>
        </w:rPr>
        <w:t xml:space="preserve"> in the Arctic and </w:t>
      </w:r>
      <w:r w:rsidRPr="00077F56">
        <w:rPr>
          <w:rStyle w:val="StyleUnderline"/>
          <w:highlight w:val="cyan"/>
        </w:rPr>
        <w:t>present</w:t>
      </w:r>
      <w:r w:rsidRPr="00380B4D">
        <w:rPr>
          <w:rStyle w:val="StyleUnderline"/>
        </w:rPr>
        <w:t xml:space="preserve"> a </w:t>
      </w:r>
      <w:r w:rsidRPr="00077F56">
        <w:rPr>
          <w:rStyle w:val="Emphasis"/>
          <w:highlight w:val="cyan"/>
        </w:rPr>
        <w:t>significant risk for disease</w:t>
      </w:r>
      <w:r w:rsidRPr="00380B4D">
        <w:rPr>
          <w:rStyle w:val="Emphasis"/>
        </w:rPr>
        <w:t xml:space="preserve"> spread</w:t>
      </w:r>
      <w:r w:rsidRPr="00380B4D">
        <w:rPr>
          <w:sz w:val="16"/>
        </w:rPr>
        <w:t xml:space="preserve">. There is </w:t>
      </w:r>
      <w:r w:rsidRPr="00380B4D">
        <w:rPr>
          <w:rStyle w:val="StyleUnderline"/>
        </w:rPr>
        <w:t xml:space="preserve">great interest in a trans-Arctic shipping route between the </w:t>
      </w:r>
      <w:r w:rsidRPr="00380B4D">
        <w:rPr>
          <w:rStyle w:val="Emphasis"/>
        </w:rPr>
        <w:t>Atlantic and Pacific Oceans</w:t>
      </w:r>
      <w:r w:rsidRPr="00380B4D">
        <w:rPr>
          <w:sz w:val="16"/>
        </w:rPr>
        <w:t xml:space="preserve"> because it could shave five days off the current transit time through the Suez and Panama Canals for voyages between Asia, Europe, and eastern North America. </w:t>
      </w:r>
      <w:r w:rsidRPr="00380B4D">
        <w:rPr>
          <w:rStyle w:val="StyleUnderline"/>
        </w:rPr>
        <w:t xml:space="preserve">Shipping interests </w:t>
      </w:r>
      <w:r w:rsidRPr="00380B4D">
        <w:rPr>
          <w:rStyle w:val="Emphasis"/>
        </w:rPr>
        <w:t>eagerly anticipate</w:t>
      </w:r>
      <w:r w:rsidRPr="00380B4D">
        <w:rPr>
          <w:rStyle w:val="StyleUnderline"/>
        </w:rPr>
        <w:t xml:space="preserve"> the point when the </w:t>
      </w:r>
      <w:r w:rsidRPr="00077F56">
        <w:rPr>
          <w:rStyle w:val="StyleUnderline"/>
          <w:highlight w:val="cyan"/>
        </w:rPr>
        <w:t>trans-Arctic</w:t>
      </w:r>
      <w:r w:rsidRPr="00380B4D">
        <w:rPr>
          <w:rStyle w:val="StyleUnderline"/>
        </w:rPr>
        <w:t xml:space="preserve"> sea </w:t>
      </w:r>
      <w:r w:rsidRPr="00077F56">
        <w:rPr>
          <w:rStyle w:val="StyleUnderline"/>
          <w:highlight w:val="cyan"/>
        </w:rPr>
        <w:t>routes</w:t>
      </w:r>
      <w:r w:rsidRPr="00380B4D">
        <w:rPr>
          <w:rStyle w:val="StyleUnderline"/>
        </w:rPr>
        <w:t xml:space="preserve"> are </w:t>
      </w:r>
      <w:r w:rsidRPr="00077F56">
        <w:rPr>
          <w:rStyle w:val="Emphasis"/>
          <w:highlight w:val="cyan"/>
        </w:rPr>
        <w:t>ice-free</w:t>
      </w:r>
      <w:r w:rsidRPr="000A36AC">
        <w:rPr>
          <w:rStyle w:val="Emphasis"/>
        </w:rPr>
        <w:t xml:space="preserve"> year-round</w:t>
      </w:r>
      <w:r w:rsidRPr="00380B4D">
        <w:rPr>
          <w:sz w:val="16"/>
        </w:rPr>
        <w:t>.</w:t>
      </w:r>
    </w:p>
    <w:p w14:paraId="32A7249D" w14:textId="77777777" w:rsidR="00E66758" w:rsidRPr="00380B4D" w:rsidRDefault="00E66758" w:rsidP="00E66758">
      <w:pPr>
        <w:rPr>
          <w:sz w:val="16"/>
        </w:rPr>
      </w:pPr>
      <w:r w:rsidRPr="00380B4D">
        <w:rPr>
          <w:sz w:val="16"/>
        </w:rPr>
        <w:t xml:space="preserve">It's uncertain whether industrial and commercial development in the Arctic will continue apace in the short run. The Russia-Ukraine war has somewhat dampened enthusiasm for trans-Arctic shipping, as have the ongoing threat of sea ice blockages and problems maintaining land infrastructure crucial to both shipping and oil and gas exploration, including pipelines. But </w:t>
      </w:r>
      <w:r w:rsidRPr="00380B4D">
        <w:rPr>
          <w:rStyle w:val="StyleUnderline"/>
        </w:rPr>
        <w:t xml:space="preserve">absent some reversal of </w:t>
      </w:r>
      <w:r w:rsidRPr="00380B4D">
        <w:rPr>
          <w:rStyle w:val="Emphasis"/>
        </w:rPr>
        <w:t>climate warming</w:t>
      </w:r>
      <w:r w:rsidRPr="00380B4D">
        <w:rPr>
          <w:sz w:val="16"/>
        </w:rPr>
        <w:t xml:space="preserve"> or a global economic shock, </w:t>
      </w:r>
      <w:r w:rsidRPr="00380B4D">
        <w:rPr>
          <w:rStyle w:val="StyleUnderline"/>
        </w:rPr>
        <w:t xml:space="preserve">shipping </w:t>
      </w:r>
      <w:r w:rsidRPr="00077F56">
        <w:rPr>
          <w:rStyle w:val="StyleUnderline"/>
          <w:highlight w:val="cyan"/>
        </w:rPr>
        <w:t>activity</w:t>
      </w:r>
      <w:r w:rsidRPr="00380B4D">
        <w:rPr>
          <w:rStyle w:val="StyleUnderline"/>
        </w:rPr>
        <w:t xml:space="preserve"> in the Arctic is expected to </w:t>
      </w:r>
      <w:r w:rsidRPr="00077F56">
        <w:rPr>
          <w:rStyle w:val="Emphasis"/>
          <w:highlight w:val="cyan"/>
        </w:rPr>
        <w:t>only go up</w:t>
      </w:r>
      <w:r w:rsidRPr="00380B4D">
        <w:rPr>
          <w:sz w:val="16"/>
        </w:rPr>
        <w:t xml:space="preserve">. Over the last decade, </w:t>
      </w:r>
      <w:r w:rsidRPr="00380B4D">
        <w:rPr>
          <w:rStyle w:val="StyleUnderline"/>
        </w:rPr>
        <w:t>Arctic shipping has certainly done so</w:t>
      </w:r>
      <w:r w:rsidRPr="00380B4D">
        <w:rPr>
          <w:sz w:val="16"/>
        </w:rPr>
        <w:t xml:space="preserve">, as </w:t>
      </w:r>
      <w:r w:rsidRPr="00380B4D">
        <w:rPr>
          <w:rStyle w:val="StyleUnderline"/>
        </w:rPr>
        <w:t xml:space="preserve">measured by </w:t>
      </w:r>
      <w:r w:rsidRPr="00380B4D">
        <w:rPr>
          <w:rStyle w:val="Emphasis"/>
        </w:rPr>
        <w:t>overall ship traffic</w:t>
      </w:r>
      <w:r w:rsidRPr="00380B4D">
        <w:rPr>
          <w:sz w:val="16"/>
        </w:rPr>
        <w:t xml:space="preserve">, </w:t>
      </w:r>
      <w:r w:rsidRPr="00380B4D">
        <w:rPr>
          <w:rStyle w:val="Emphasis"/>
        </w:rPr>
        <w:t>distances sailed</w:t>
      </w:r>
      <w:r w:rsidRPr="00380B4D">
        <w:rPr>
          <w:sz w:val="16"/>
        </w:rPr>
        <w:t>, and the striking example of the Mary River iron mine in Baffinland, where traffic in the nearby port of Milne Inlet jumped 583 percent in five years.</w:t>
      </w:r>
    </w:p>
    <w:p w14:paraId="513477F2" w14:textId="77777777" w:rsidR="00E66758" w:rsidRPr="00380B4D" w:rsidRDefault="00E66758" w:rsidP="00E66758">
      <w:pPr>
        <w:rPr>
          <w:sz w:val="16"/>
        </w:rPr>
      </w:pPr>
      <w:r w:rsidRPr="00380B4D">
        <w:rPr>
          <w:rStyle w:val="StyleUnderline"/>
        </w:rPr>
        <w:t xml:space="preserve">Ships move about </w:t>
      </w:r>
      <w:r w:rsidRPr="00380B4D">
        <w:rPr>
          <w:rStyle w:val="Emphasis"/>
        </w:rPr>
        <w:t>10 billion tons of ballast water</w:t>
      </w:r>
      <w:r w:rsidRPr="00380B4D">
        <w:rPr>
          <w:rStyle w:val="StyleUnderline"/>
        </w:rPr>
        <w:t xml:space="preserve"> around the world annually</w:t>
      </w:r>
      <w:r w:rsidRPr="00380B4D">
        <w:rPr>
          <w:sz w:val="16"/>
        </w:rPr>
        <w:t xml:space="preserve">. Ships typically dump their ballast water, which helps maintain ship stability, in port and take in new water for the next journey. Expanded Arctic shipping brings with it a severe threat of microbe exchange between more southerly and Arctic waters. David Lodge, professor at Cornell’s Atkinson Center for Sustainability, has studied the explosion of invasive species in the world’s ports and coastlines. There is little data on the Arctic, so he stresses he is speculating, but says, “I think </w:t>
      </w:r>
      <w:r w:rsidRPr="00380B4D">
        <w:rPr>
          <w:rStyle w:val="StyleUnderline"/>
        </w:rPr>
        <w:t xml:space="preserve">ships are the more likely way to </w:t>
      </w:r>
      <w:r w:rsidRPr="00077F56">
        <w:rPr>
          <w:rStyle w:val="StyleUnderline"/>
          <w:highlight w:val="cyan"/>
        </w:rPr>
        <w:t>bring</w:t>
      </w:r>
      <w:r w:rsidRPr="00380B4D">
        <w:rPr>
          <w:rStyle w:val="StyleUnderline"/>
        </w:rPr>
        <w:t xml:space="preserve"> </w:t>
      </w:r>
      <w:r w:rsidRPr="00380B4D">
        <w:rPr>
          <w:rStyle w:val="Emphasis"/>
        </w:rPr>
        <w:t xml:space="preserve">quite </w:t>
      </w:r>
      <w:r w:rsidRPr="00077F56">
        <w:rPr>
          <w:rStyle w:val="Emphasis"/>
          <w:highlight w:val="cyan"/>
        </w:rPr>
        <w:t>novel organisms</w:t>
      </w:r>
      <w:r w:rsidRPr="00380B4D">
        <w:rPr>
          <w:rStyle w:val="StyleUnderline"/>
        </w:rPr>
        <w:t xml:space="preserve"> including microbes into the Arctic and </w:t>
      </w:r>
      <w:r w:rsidRPr="00380B4D">
        <w:rPr>
          <w:rStyle w:val="Emphasis"/>
        </w:rPr>
        <w:t>out of the Arctic</w:t>
      </w:r>
      <w:r w:rsidRPr="00380B4D">
        <w:rPr>
          <w:sz w:val="16"/>
        </w:rPr>
        <w:t>.”</w:t>
      </w:r>
    </w:p>
    <w:p w14:paraId="64EA61BE" w14:textId="77777777" w:rsidR="00E66758" w:rsidRPr="00380B4D" w:rsidRDefault="00E66758" w:rsidP="00E66758">
      <w:pPr>
        <w:rPr>
          <w:sz w:val="16"/>
        </w:rPr>
      </w:pPr>
      <w:r w:rsidRPr="00380B4D">
        <w:rPr>
          <w:sz w:val="16"/>
        </w:rPr>
        <w:t xml:space="preserve">The Russian city of Murmansk is the port with the highest risk of spreading invasive species, according to a 2016 paper by Notre Dame University computer scientist Mandana Saebi and colleagues. Most of the Murmansk traffic moves between Russian ports and those in Nordic countries. But many </w:t>
      </w:r>
      <w:r w:rsidRPr="00380B4D">
        <w:rPr>
          <w:rStyle w:val="StyleUnderline"/>
        </w:rPr>
        <w:t>voyages</w:t>
      </w:r>
      <w:r w:rsidRPr="00380B4D">
        <w:rPr>
          <w:sz w:val="16"/>
        </w:rPr>
        <w:t xml:space="preserve"> also connect with ports to the south; for example, some voyages stopping at Murmansk also visit West African ports. This </w:t>
      </w:r>
      <w:r w:rsidRPr="00380B4D">
        <w:rPr>
          <w:rStyle w:val="StyleUnderline"/>
        </w:rPr>
        <w:t xml:space="preserve">could exacerbate the spread of polar diseases southward and move </w:t>
      </w:r>
      <w:r w:rsidRPr="00380B4D">
        <w:rPr>
          <w:rStyle w:val="Emphasis"/>
        </w:rPr>
        <w:t>tropical diseases</w:t>
      </w:r>
      <w:r w:rsidRPr="00380B4D">
        <w:rPr>
          <w:rStyle w:val="StyleUnderline"/>
        </w:rPr>
        <w:t xml:space="preserve"> into regions with expanding </w:t>
      </w:r>
      <w:r w:rsidRPr="00380B4D">
        <w:rPr>
          <w:rStyle w:val="Emphasis"/>
        </w:rPr>
        <w:t>human presence</w:t>
      </w:r>
      <w:r w:rsidRPr="00380B4D">
        <w:rPr>
          <w:sz w:val="16"/>
        </w:rPr>
        <w:t xml:space="preserve"> that are rapidly losing permafrost and sea ice.</w:t>
      </w:r>
    </w:p>
    <w:p w14:paraId="0EB4A645" w14:textId="77777777" w:rsidR="00E66758" w:rsidRPr="00380B4D" w:rsidRDefault="00E66758" w:rsidP="00E66758">
      <w:pPr>
        <w:rPr>
          <w:sz w:val="16"/>
        </w:rPr>
      </w:pPr>
      <w:r w:rsidRPr="00380B4D">
        <w:rPr>
          <w:rStyle w:val="Emphasis"/>
        </w:rPr>
        <w:t>Tourist ships</w:t>
      </w:r>
      <w:r w:rsidRPr="00380B4D">
        <w:rPr>
          <w:rStyle w:val="StyleUnderline"/>
        </w:rPr>
        <w:t xml:space="preserve"> can also be a source of microbe exchange</w:t>
      </w:r>
      <w:r w:rsidRPr="00380B4D">
        <w:rPr>
          <w:sz w:val="16"/>
        </w:rPr>
        <w:t xml:space="preserve">. The Arctic Council’s shipping survey found that the number of </w:t>
      </w:r>
      <w:r w:rsidRPr="00380B4D">
        <w:rPr>
          <w:rStyle w:val="StyleUnderline"/>
        </w:rPr>
        <w:t>cruise ships in the Arctic jumped from 58 in 2013 to 96 in 2023</w:t>
      </w:r>
      <w:r w:rsidRPr="00380B4D">
        <w:rPr>
          <w:sz w:val="16"/>
        </w:rPr>
        <w:t>, and cruise ships remain the sixth largest ship type behind fishing and cargo ships. One experiment found that antibiotic shoe wash placed where tourists moved on and off their ship did not effectively reduce their shoes’ microbial load. The passengers in the study visited the Svalbard archipelago, where concerns about microbial invasions affecting the terrestrial ecosystem are high.</w:t>
      </w:r>
    </w:p>
    <w:p w14:paraId="435B5C4A" w14:textId="77777777" w:rsidR="00E66758" w:rsidRPr="00380B4D" w:rsidRDefault="00E66758" w:rsidP="00E66758">
      <w:pPr>
        <w:rPr>
          <w:sz w:val="16"/>
        </w:rPr>
      </w:pPr>
      <w:r w:rsidRPr="00380B4D">
        <w:rPr>
          <w:sz w:val="16"/>
        </w:rPr>
        <w:t>Development, people, and disease transmission</w:t>
      </w:r>
    </w:p>
    <w:p w14:paraId="22F057B4" w14:textId="77777777" w:rsidR="00E66758" w:rsidRPr="00380B4D" w:rsidRDefault="00E66758" w:rsidP="00E66758">
      <w:pPr>
        <w:rPr>
          <w:sz w:val="16"/>
        </w:rPr>
      </w:pPr>
      <w:r w:rsidRPr="00380B4D">
        <w:rPr>
          <w:sz w:val="16"/>
        </w:rPr>
        <w:t xml:space="preserve">Clearly, </w:t>
      </w:r>
      <w:r w:rsidRPr="000A36AC">
        <w:rPr>
          <w:rStyle w:val="StyleUnderline"/>
        </w:rPr>
        <w:t xml:space="preserve">the </w:t>
      </w:r>
      <w:r w:rsidRPr="00077F56">
        <w:rPr>
          <w:rStyle w:val="StyleUnderline"/>
          <w:highlight w:val="cyan"/>
        </w:rPr>
        <w:t>more people</w:t>
      </w:r>
      <w:r w:rsidRPr="00380B4D">
        <w:rPr>
          <w:rStyle w:val="StyleUnderline"/>
        </w:rPr>
        <w:t xml:space="preserve"> move around</w:t>
      </w:r>
      <w:r w:rsidRPr="00380B4D">
        <w:rPr>
          <w:sz w:val="16"/>
        </w:rPr>
        <w:t xml:space="preserve">, </w:t>
      </w:r>
      <w:r w:rsidRPr="000A36AC">
        <w:rPr>
          <w:rStyle w:val="StyleUnderline"/>
        </w:rPr>
        <w:t xml:space="preserve">the </w:t>
      </w:r>
      <w:r w:rsidRPr="00077F56">
        <w:rPr>
          <w:rStyle w:val="StyleUnderline"/>
          <w:highlight w:val="cyan"/>
        </w:rPr>
        <w:t>higher</w:t>
      </w:r>
      <w:r w:rsidRPr="000A36AC">
        <w:rPr>
          <w:rStyle w:val="StyleUnderline"/>
        </w:rPr>
        <w:t xml:space="preserve"> the </w:t>
      </w:r>
      <w:r w:rsidRPr="00077F56">
        <w:rPr>
          <w:rStyle w:val="StyleUnderline"/>
          <w:highlight w:val="cyan"/>
        </w:rPr>
        <w:t>risk</w:t>
      </w:r>
      <w:r w:rsidRPr="00380B4D">
        <w:rPr>
          <w:rStyle w:val="StyleUnderline"/>
        </w:rPr>
        <w:t xml:space="preserve"> of </w:t>
      </w:r>
      <w:r w:rsidRPr="00380B4D">
        <w:rPr>
          <w:rStyle w:val="Emphasis"/>
        </w:rPr>
        <w:t>disease transmission</w:t>
      </w:r>
      <w:r w:rsidRPr="00380B4D">
        <w:rPr>
          <w:sz w:val="16"/>
        </w:rPr>
        <w:t xml:space="preserve">. In the Arctic, the </w:t>
      </w:r>
      <w:r w:rsidRPr="000A36AC">
        <w:rPr>
          <w:rStyle w:val="Emphasis"/>
        </w:rPr>
        <w:t>most mobile population</w:t>
      </w:r>
      <w:r w:rsidRPr="000A36AC">
        <w:rPr>
          <w:rStyle w:val="StyleUnderline"/>
        </w:rPr>
        <w:t xml:space="preserve"> is likely the pool of </w:t>
      </w:r>
      <w:r w:rsidRPr="000A36AC">
        <w:rPr>
          <w:rStyle w:val="Emphasis"/>
        </w:rPr>
        <w:t>extractive industry workers</w:t>
      </w:r>
      <w:r w:rsidRPr="00380B4D">
        <w:rPr>
          <w:sz w:val="16"/>
        </w:rPr>
        <w:t>. A 2019 demographic atlas of the Arctic found that “the highest share of working-age population was in regions where a high proportion of employment is related to extracting natural resources, e.g. oil, gas and minerals. This is especially the case in the Russian Arctic regions.”</w:t>
      </w:r>
    </w:p>
    <w:p w14:paraId="79615F8A" w14:textId="77777777" w:rsidR="00E66758" w:rsidRPr="00380B4D" w:rsidRDefault="00E66758" w:rsidP="00E66758">
      <w:pPr>
        <w:rPr>
          <w:sz w:val="16"/>
        </w:rPr>
      </w:pPr>
      <w:r w:rsidRPr="00380B4D">
        <w:rPr>
          <w:sz w:val="16"/>
        </w:rPr>
        <w:t>Some of these workers are residents, but industrial activity bringing in “non-resident male worker populations” is likely a pipeline for rapid dispersal of infectious diseases. According to a 2019 analysis from University College London, such transitory workers often live in “camp-like conditions” that encourage “increased demand for commercial sex and, thereby, potentially human trafficking.”</w:t>
      </w:r>
    </w:p>
    <w:p w14:paraId="279B3875" w14:textId="77777777" w:rsidR="00E66758" w:rsidRPr="00380B4D" w:rsidRDefault="00E66758" w:rsidP="00E66758">
      <w:pPr>
        <w:rPr>
          <w:sz w:val="16"/>
        </w:rPr>
      </w:pPr>
      <w:r w:rsidRPr="00077F56">
        <w:rPr>
          <w:rStyle w:val="StyleUnderline"/>
          <w:highlight w:val="cyan"/>
        </w:rPr>
        <w:t>Because of</w:t>
      </w:r>
      <w:r w:rsidRPr="00380B4D">
        <w:rPr>
          <w:rStyle w:val="StyleUnderline"/>
        </w:rPr>
        <w:t xml:space="preserve"> the </w:t>
      </w:r>
      <w:r w:rsidRPr="00077F56">
        <w:rPr>
          <w:rStyle w:val="Emphasis"/>
          <w:highlight w:val="cyan"/>
        </w:rPr>
        <w:t>rapid travel</w:t>
      </w:r>
      <w:r w:rsidRPr="00380B4D">
        <w:rPr>
          <w:rStyle w:val="Emphasis"/>
        </w:rPr>
        <w:t xml:space="preserve"> patterns</w:t>
      </w:r>
      <w:r w:rsidRPr="00380B4D">
        <w:rPr>
          <w:sz w:val="16"/>
        </w:rPr>
        <w:t xml:space="preserve"> and </w:t>
      </w:r>
      <w:r w:rsidRPr="00380B4D">
        <w:rPr>
          <w:rStyle w:val="StyleUnderline"/>
        </w:rPr>
        <w:t xml:space="preserve">cramped living quarters typical of </w:t>
      </w:r>
      <w:r w:rsidRPr="00380B4D">
        <w:rPr>
          <w:rStyle w:val="Emphasis"/>
        </w:rPr>
        <w:t>extractive operations</w:t>
      </w:r>
      <w:r w:rsidRPr="00380B4D">
        <w:rPr>
          <w:sz w:val="16"/>
        </w:rPr>
        <w:t>, “</w:t>
      </w:r>
      <w:r w:rsidRPr="000A36AC">
        <w:rPr>
          <w:rStyle w:val="StyleUnderline"/>
        </w:rPr>
        <w:t xml:space="preserve">you </w:t>
      </w:r>
      <w:r w:rsidRPr="00077F56">
        <w:rPr>
          <w:rStyle w:val="StyleUnderline"/>
          <w:highlight w:val="cyan"/>
        </w:rPr>
        <w:t>don’t need</w:t>
      </w:r>
      <w:r w:rsidRPr="00380B4D">
        <w:rPr>
          <w:rStyle w:val="StyleUnderline"/>
        </w:rPr>
        <w:t xml:space="preserve"> a </w:t>
      </w:r>
      <w:r w:rsidRPr="00077F56">
        <w:rPr>
          <w:rStyle w:val="Emphasis"/>
          <w:highlight w:val="cyan"/>
        </w:rPr>
        <w:t>huge dispersal</w:t>
      </w:r>
      <w:r w:rsidRPr="00380B4D">
        <w:rPr>
          <w:sz w:val="16"/>
        </w:rPr>
        <w:t xml:space="preserve"> of a pathogen,” Mora says. </w:t>
      </w:r>
      <w:r w:rsidRPr="00380B4D">
        <w:rPr>
          <w:rStyle w:val="StyleUnderline"/>
        </w:rPr>
        <w:t>You just need person-to-person transmission</w:t>
      </w:r>
      <w:r w:rsidRPr="00380B4D">
        <w:rPr>
          <w:sz w:val="16"/>
        </w:rPr>
        <w:t xml:space="preserve"> in close quarters and one infected person to carry the disease quickly to a more populated area.</w:t>
      </w:r>
    </w:p>
    <w:p w14:paraId="08D195A2" w14:textId="77777777" w:rsidR="00E66758" w:rsidRPr="00380B4D" w:rsidRDefault="00E66758" w:rsidP="00E66758">
      <w:pPr>
        <w:rPr>
          <w:sz w:val="16"/>
        </w:rPr>
      </w:pPr>
      <w:r w:rsidRPr="00380B4D">
        <w:rPr>
          <w:sz w:val="16"/>
        </w:rPr>
        <w:t>&lt;&lt;DIAGRAM OMITTED&gt;&gt;</w:t>
      </w:r>
    </w:p>
    <w:p w14:paraId="6B661302" w14:textId="77777777" w:rsidR="00E66758" w:rsidRPr="00380B4D" w:rsidRDefault="00E66758" w:rsidP="00E66758">
      <w:pPr>
        <w:rPr>
          <w:sz w:val="16"/>
        </w:rPr>
      </w:pPr>
      <w:r w:rsidRPr="00380B4D">
        <w:rPr>
          <w:sz w:val="16"/>
        </w:rPr>
        <w:t>Greenland is a prime example of the problem. It is already at high risk for pathogen exchange and on the brink of massive expansion of resource extraction. The mineral exploration company KoBold Metals, with investors who include Microsoft founder Bill Gates, Amazon and Washington Post owner Jeff Bezos, and Ray Dalio, founder of the world’s largest hedge fund, Bridgewater Associates, is exploring for nickel, copper, cobalt, and platinum group metals in Greenland as the island’s massive central ice sheet recedes. Their goal is ostensibly to facilitate the transition to a low-carbon economy. But, says Markus Kröger, professor of global development studies at the University of Helsinki, extraction projects are also pushing right up against the thawing permafrost and fostering the creation of boom-bust towns, which are known breeding grounds for both emerging and familiar diseases. Greenland is currently a hotspot for the sexually transmitted diseases chlamydia and gonorrhea, far outpacing the Arctic regions of the United States and Canada.</w:t>
      </w:r>
    </w:p>
    <w:p w14:paraId="45F4258B" w14:textId="77777777" w:rsidR="00E66758" w:rsidRPr="00380B4D" w:rsidRDefault="00E66758" w:rsidP="00E66758">
      <w:pPr>
        <w:rPr>
          <w:sz w:val="16"/>
        </w:rPr>
      </w:pPr>
      <w:r w:rsidRPr="00380B4D">
        <w:rPr>
          <w:sz w:val="16"/>
        </w:rPr>
        <w:t>Neither KoBold Metals nor the Gates Foundation responded to multiple requests for comment on their Greenland efforts.</w:t>
      </w:r>
    </w:p>
    <w:p w14:paraId="42511C0A" w14:textId="77777777" w:rsidR="00E66758" w:rsidRPr="00380B4D" w:rsidRDefault="00E66758" w:rsidP="00E66758">
      <w:pPr>
        <w:rPr>
          <w:sz w:val="16"/>
        </w:rPr>
      </w:pPr>
      <w:r w:rsidRPr="00380B4D">
        <w:rPr>
          <w:sz w:val="16"/>
        </w:rPr>
        <w:t>&lt;&lt;IMAGE OMITTED&gt;&gt;</w:t>
      </w:r>
    </w:p>
    <w:p w14:paraId="3CAD7D9B" w14:textId="77777777" w:rsidR="00E66758" w:rsidRPr="00380B4D" w:rsidRDefault="00E66758" w:rsidP="00E66758">
      <w:pPr>
        <w:rPr>
          <w:sz w:val="16"/>
        </w:rPr>
      </w:pPr>
      <w:r w:rsidRPr="00380B4D">
        <w:rPr>
          <w:sz w:val="16"/>
        </w:rPr>
        <w:t>Animals and Arctic diseases</w:t>
      </w:r>
    </w:p>
    <w:p w14:paraId="66B87235" w14:textId="77777777" w:rsidR="00E66758" w:rsidRPr="00380B4D" w:rsidRDefault="00E66758" w:rsidP="00E66758">
      <w:pPr>
        <w:rPr>
          <w:sz w:val="16"/>
        </w:rPr>
      </w:pPr>
      <w:r w:rsidRPr="00380B4D">
        <w:rPr>
          <w:rStyle w:val="StyleUnderline"/>
        </w:rPr>
        <w:t xml:space="preserve">Along </w:t>
      </w:r>
      <w:r w:rsidRPr="00077F56">
        <w:rPr>
          <w:rStyle w:val="StyleUnderline"/>
          <w:highlight w:val="cyan"/>
        </w:rPr>
        <w:t>with</w:t>
      </w:r>
      <w:r w:rsidRPr="00B72A2D">
        <w:rPr>
          <w:rStyle w:val="StyleUnderline"/>
        </w:rPr>
        <w:t xml:space="preserve"> shipping</w:t>
      </w:r>
      <w:r w:rsidRPr="00380B4D">
        <w:rPr>
          <w:rStyle w:val="StyleUnderline"/>
        </w:rPr>
        <w:t xml:space="preserve"> and development</w:t>
      </w:r>
      <w:r w:rsidRPr="00380B4D">
        <w:rPr>
          <w:sz w:val="16"/>
        </w:rPr>
        <w:t xml:space="preserve">, </w:t>
      </w:r>
      <w:r w:rsidRPr="00380B4D">
        <w:rPr>
          <w:rStyle w:val="StyleUnderline"/>
        </w:rPr>
        <w:t>there is</w:t>
      </w:r>
      <w:r w:rsidRPr="00380B4D">
        <w:rPr>
          <w:sz w:val="16"/>
        </w:rPr>
        <w:t xml:space="preserve"> a third major disease pipeline into and out of the world’s Arctic regions: </w:t>
      </w:r>
      <w:r w:rsidRPr="00077F56">
        <w:rPr>
          <w:rStyle w:val="Emphasis"/>
          <w:highlight w:val="cyan"/>
        </w:rPr>
        <w:t>zoonosis</w:t>
      </w:r>
      <w:r w:rsidRPr="00380B4D">
        <w:rPr>
          <w:sz w:val="16"/>
        </w:rPr>
        <w:t xml:space="preserve">. </w:t>
      </w:r>
      <w:r w:rsidRPr="00380B4D">
        <w:rPr>
          <w:rStyle w:val="StyleUnderline"/>
        </w:rPr>
        <w:t xml:space="preserve">Some 60 percent of known and </w:t>
      </w:r>
      <w:r w:rsidRPr="00077F56">
        <w:rPr>
          <w:rStyle w:val="Emphasis"/>
          <w:highlight w:val="cyan"/>
        </w:rPr>
        <w:t>75 percent</w:t>
      </w:r>
      <w:r w:rsidRPr="00380B4D">
        <w:rPr>
          <w:rStyle w:val="StyleUnderline"/>
        </w:rPr>
        <w:t xml:space="preserve"> of emerging </w:t>
      </w:r>
      <w:r w:rsidRPr="00380B4D">
        <w:rPr>
          <w:rStyle w:val="Emphasis"/>
        </w:rPr>
        <w:t>human pathogens</w:t>
      </w:r>
      <w:r w:rsidRPr="00380B4D">
        <w:rPr>
          <w:rStyle w:val="StyleUnderline"/>
        </w:rPr>
        <w:t xml:space="preserve"> have </w:t>
      </w:r>
      <w:r w:rsidRPr="00077F56">
        <w:rPr>
          <w:rStyle w:val="StyleUnderline"/>
          <w:highlight w:val="cyan"/>
        </w:rPr>
        <w:t>jumped from</w:t>
      </w:r>
      <w:r w:rsidRPr="00380B4D">
        <w:rPr>
          <w:rStyle w:val="StyleUnderline"/>
        </w:rPr>
        <w:t xml:space="preserve"> other </w:t>
      </w:r>
      <w:r w:rsidRPr="00077F56">
        <w:rPr>
          <w:rStyle w:val="Emphasis"/>
          <w:highlight w:val="cyan"/>
        </w:rPr>
        <w:t>animals to humans</w:t>
      </w:r>
      <w:r w:rsidRPr="00380B4D">
        <w:rPr>
          <w:sz w:val="16"/>
        </w:rPr>
        <w:t>. In lower latitudes, bird flu has already jumped from birds to cattle and from cattle to humans. Cats and dogs have also been exposed. In the Arctic, domestic animals are already known to have exchanged pathogens with marine mammals.</w:t>
      </w:r>
    </w:p>
    <w:p w14:paraId="4D023F5C" w14:textId="77777777" w:rsidR="00E66758" w:rsidRPr="00380B4D" w:rsidRDefault="00E66758" w:rsidP="00E66758">
      <w:pPr>
        <w:rPr>
          <w:sz w:val="16"/>
        </w:rPr>
      </w:pPr>
      <w:r w:rsidRPr="00380B4D">
        <w:rPr>
          <w:sz w:val="16"/>
        </w:rPr>
        <w:t>Ashley Barratclough, a veterinarian with the National Marine Mammal Foundation in San Diego, studies disease transmission among Arctic mammals. She is concerned about Pacific orca, for example, traveling farther into the Arctic Ocean as waters warm to prey on bowhead whales. She says, “Climate change [is] opening up for the first time for these species to interact and [for their diseases to] cross over. That to me is a much bigger concern than the ice melting [and] releasing a pathogen from a dead body. We often refer to marine mammals as the sentinels of the ocean, and it’s a matter of time before they’re going to be affecting people.” The place to monitor the danger, she says, is among subsistence hunters and herders, who are the frontline humans at most risk from zoonosis. Herders are especially vulnerable in the Nordic Arctic and Russia’s vast permafrost region.</w:t>
      </w:r>
    </w:p>
    <w:p w14:paraId="6A4579AC" w14:textId="77777777" w:rsidR="00E66758" w:rsidRPr="00380B4D" w:rsidRDefault="00E66758" w:rsidP="00E66758">
      <w:pPr>
        <w:rPr>
          <w:sz w:val="16"/>
        </w:rPr>
      </w:pPr>
      <w:r w:rsidRPr="00380B4D">
        <w:rPr>
          <w:rStyle w:val="StyleUnderline"/>
        </w:rPr>
        <w:t xml:space="preserve">The </w:t>
      </w:r>
      <w:r w:rsidRPr="00077F56">
        <w:rPr>
          <w:rStyle w:val="StyleUnderline"/>
          <w:highlight w:val="cyan"/>
        </w:rPr>
        <w:t xml:space="preserve">wild </w:t>
      </w:r>
      <w:r w:rsidRPr="00077F56">
        <w:rPr>
          <w:rStyle w:val="Emphasis"/>
          <w:highlight w:val="cyan"/>
        </w:rPr>
        <w:t>unpredictability</w:t>
      </w:r>
      <w:r w:rsidRPr="00380B4D">
        <w:rPr>
          <w:rStyle w:val="Emphasis"/>
        </w:rPr>
        <w:t xml:space="preserve"> of zoonosis</w:t>
      </w:r>
      <w:r w:rsidRPr="00380B4D">
        <w:rPr>
          <w:sz w:val="16"/>
        </w:rPr>
        <w:t xml:space="preserve"> is one of the reasons it</w:t>
      </w:r>
      <w:r w:rsidRPr="00380B4D">
        <w:rPr>
          <w:sz w:val="16"/>
          <w:szCs w:val="16"/>
        </w:rPr>
        <w:t xml:space="preserve"> </w:t>
      </w:r>
      <w:r w:rsidRPr="00077F56">
        <w:rPr>
          <w:rStyle w:val="StyleUnderline"/>
          <w:highlight w:val="cyan"/>
        </w:rPr>
        <w:t>keeps</w:t>
      </w:r>
      <w:r w:rsidRPr="00380B4D">
        <w:rPr>
          <w:rStyle w:val="StyleUnderline"/>
        </w:rPr>
        <w:t xml:space="preserve"> many infectious disease </w:t>
      </w:r>
      <w:r w:rsidRPr="00077F56">
        <w:rPr>
          <w:rStyle w:val="Emphasis"/>
          <w:highlight w:val="cyan"/>
        </w:rPr>
        <w:t>experts up</w:t>
      </w:r>
      <w:r w:rsidRPr="00B72A2D">
        <w:rPr>
          <w:rStyle w:val="Emphasis"/>
        </w:rPr>
        <w:t xml:space="preserve"> at night</w:t>
      </w:r>
      <w:r w:rsidRPr="00380B4D">
        <w:rPr>
          <w:sz w:val="16"/>
        </w:rPr>
        <w:t xml:space="preserve">. </w:t>
      </w:r>
      <w:r w:rsidRPr="00380B4D">
        <w:rPr>
          <w:rStyle w:val="StyleUnderline"/>
        </w:rPr>
        <w:t>A potential brake on it</w:t>
      </w:r>
      <w:r w:rsidRPr="00380B4D">
        <w:rPr>
          <w:sz w:val="16"/>
        </w:rPr>
        <w:t xml:space="preserve">, says Barratclough, </w:t>
      </w:r>
      <w:r w:rsidRPr="00380B4D">
        <w:rPr>
          <w:rStyle w:val="StyleUnderline"/>
        </w:rPr>
        <w:t>is that a pathogen</w:t>
      </w:r>
      <w:r w:rsidRPr="00380B4D">
        <w:rPr>
          <w:sz w:val="16"/>
          <w:szCs w:val="16"/>
        </w:rPr>
        <w:t>—</w:t>
      </w:r>
      <w:r w:rsidRPr="00380B4D">
        <w:rPr>
          <w:sz w:val="16"/>
        </w:rPr>
        <w:t>say, bird flu—</w:t>
      </w:r>
      <w:r w:rsidRPr="00380B4D">
        <w:rPr>
          <w:rStyle w:val="StyleUnderline"/>
        </w:rPr>
        <w:t>jumping species may become</w:t>
      </w:r>
      <w:r w:rsidRPr="00380B4D">
        <w:rPr>
          <w:sz w:val="16"/>
        </w:rPr>
        <w:t xml:space="preserve"> “</w:t>
      </w:r>
      <w:r w:rsidRPr="00077F56">
        <w:rPr>
          <w:rStyle w:val="StyleUnderline"/>
          <w:highlight w:val="cyan"/>
        </w:rPr>
        <w:t>deadly in one species but not</w:t>
      </w:r>
      <w:r w:rsidRPr="00380B4D">
        <w:rPr>
          <w:rStyle w:val="StyleUnderline"/>
        </w:rPr>
        <w:t xml:space="preserve"> </w:t>
      </w:r>
      <w:r w:rsidRPr="00380B4D">
        <w:rPr>
          <w:rStyle w:val="Emphasis"/>
        </w:rPr>
        <w:t xml:space="preserve">necessarily </w:t>
      </w:r>
      <w:r w:rsidRPr="000A36AC">
        <w:rPr>
          <w:rStyle w:val="Emphasis"/>
        </w:rPr>
        <w:t xml:space="preserve">the </w:t>
      </w:r>
      <w:r w:rsidRPr="00077F56">
        <w:rPr>
          <w:rStyle w:val="Emphasis"/>
          <w:highlight w:val="cyan"/>
        </w:rPr>
        <w:t>other</w:t>
      </w:r>
      <w:r w:rsidRPr="00380B4D">
        <w:rPr>
          <w:sz w:val="16"/>
        </w:rPr>
        <w:t xml:space="preserve">.” For example, she adds, “Influenza can be highly pathogenic in birds but not necessarily in marine mammals.” </w:t>
      </w:r>
      <w:r w:rsidRPr="00380B4D">
        <w:rPr>
          <w:rStyle w:val="StyleUnderline"/>
        </w:rPr>
        <w:t xml:space="preserve">This also </w:t>
      </w:r>
      <w:r w:rsidRPr="00380B4D">
        <w:rPr>
          <w:rStyle w:val="Emphasis"/>
        </w:rPr>
        <w:t>might be true</w:t>
      </w:r>
      <w:r w:rsidRPr="00380B4D">
        <w:rPr>
          <w:rStyle w:val="StyleUnderline"/>
        </w:rPr>
        <w:t xml:space="preserve"> for humans but is not certain and cannot be </w:t>
      </w:r>
      <w:r w:rsidRPr="00380B4D">
        <w:rPr>
          <w:rStyle w:val="Emphasis"/>
        </w:rPr>
        <w:t>taken for granted for all diseases</w:t>
      </w:r>
      <w:r w:rsidRPr="00380B4D">
        <w:rPr>
          <w:sz w:val="16"/>
        </w:rPr>
        <w:t>.</w:t>
      </w:r>
    </w:p>
    <w:p w14:paraId="06599FBE" w14:textId="77777777" w:rsidR="00E66758" w:rsidRPr="00380B4D" w:rsidRDefault="00E66758" w:rsidP="00E66758">
      <w:pPr>
        <w:rPr>
          <w:sz w:val="16"/>
        </w:rPr>
      </w:pPr>
      <w:r w:rsidRPr="00380B4D">
        <w:rPr>
          <w:sz w:val="16"/>
        </w:rPr>
        <w:t>&lt;&lt;IMAGE OMITTED&gt;&gt;</w:t>
      </w:r>
    </w:p>
    <w:p w14:paraId="3751F0D9" w14:textId="77777777" w:rsidR="00E66758" w:rsidRPr="00380B4D" w:rsidRDefault="00E66758" w:rsidP="00E66758">
      <w:pPr>
        <w:rPr>
          <w:sz w:val="16"/>
        </w:rPr>
      </w:pPr>
      <w:r w:rsidRPr="00380B4D">
        <w:rPr>
          <w:sz w:val="16"/>
        </w:rPr>
        <w:t>The microbe-spreading effects of wildfire</w:t>
      </w:r>
    </w:p>
    <w:p w14:paraId="5D9190D8" w14:textId="77777777" w:rsidR="00E66758" w:rsidRPr="00380B4D" w:rsidRDefault="00E66758" w:rsidP="00E66758">
      <w:pPr>
        <w:rPr>
          <w:sz w:val="16"/>
        </w:rPr>
      </w:pPr>
      <w:r w:rsidRPr="00077F56">
        <w:rPr>
          <w:rStyle w:val="StyleUnderline"/>
          <w:highlight w:val="cyan"/>
        </w:rPr>
        <w:t>Wildfires are</w:t>
      </w:r>
      <w:r w:rsidRPr="00380B4D">
        <w:rPr>
          <w:rStyle w:val="StyleUnderline"/>
        </w:rPr>
        <w:t xml:space="preserve"> a </w:t>
      </w:r>
      <w:r w:rsidRPr="00077F56">
        <w:rPr>
          <w:rStyle w:val="Emphasis"/>
          <w:highlight w:val="cyan"/>
        </w:rPr>
        <w:t>major source</w:t>
      </w:r>
      <w:r w:rsidRPr="00077F56">
        <w:rPr>
          <w:rStyle w:val="StyleUnderline"/>
          <w:highlight w:val="cyan"/>
        </w:rPr>
        <w:t xml:space="preserve"> of</w:t>
      </w:r>
      <w:r w:rsidRPr="00380B4D">
        <w:rPr>
          <w:rStyle w:val="StyleUnderline"/>
        </w:rPr>
        <w:t xml:space="preserve"> </w:t>
      </w:r>
      <w:r w:rsidRPr="00380B4D">
        <w:rPr>
          <w:rStyle w:val="Emphasis"/>
        </w:rPr>
        <w:t xml:space="preserve">atmospheric </w:t>
      </w:r>
      <w:r w:rsidRPr="00077F56">
        <w:rPr>
          <w:rStyle w:val="Emphasis"/>
          <w:highlight w:val="cyan"/>
        </w:rPr>
        <w:t>particulates</w:t>
      </w:r>
      <w:r w:rsidRPr="00380B4D">
        <w:rPr>
          <w:sz w:val="16"/>
        </w:rPr>
        <w:t xml:space="preserve">, and they are sharply increasing in size and ferocity globally. </w:t>
      </w:r>
      <w:r w:rsidRPr="00380B4D">
        <w:rPr>
          <w:rStyle w:val="StyleUnderline"/>
        </w:rPr>
        <w:t>Climate change will amplify the Arctic’s contribution to this phenomenon</w:t>
      </w:r>
      <w:r w:rsidRPr="00380B4D">
        <w:rPr>
          <w:sz w:val="16"/>
        </w:rPr>
        <w:t>. Romanovsky, the Alaska-based geophysicist, says wildfires can easily rage on top of permafrost. In a 2013 study he and his colleagues observed that wildfires can accelerate warming and irreversibly degrade permafrost. This causes something of a feedback loop that will catapult more material into the atmosphere.</w:t>
      </w:r>
    </w:p>
    <w:p w14:paraId="346E8A68" w14:textId="77777777" w:rsidR="00E66758" w:rsidRPr="00380B4D" w:rsidRDefault="00E66758" w:rsidP="00E66758">
      <w:pPr>
        <w:rPr>
          <w:sz w:val="16"/>
        </w:rPr>
      </w:pPr>
      <w:r w:rsidRPr="00380B4D">
        <w:rPr>
          <w:sz w:val="16"/>
        </w:rPr>
        <w:t xml:space="preserve">Somewhat counterintuitively, </w:t>
      </w:r>
      <w:r w:rsidRPr="00380B4D">
        <w:rPr>
          <w:rStyle w:val="StyleUnderline"/>
        </w:rPr>
        <w:t xml:space="preserve">wildfires are efficient </w:t>
      </w:r>
      <w:r w:rsidRPr="00380B4D">
        <w:rPr>
          <w:rStyle w:val="Emphasis"/>
        </w:rPr>
        <w:t>microbe transporters</w:t>
      </w:r>
      <w:r w:rsidRPr="00380B4D">
        <w:rPr>
          <w:sz w:val="16"/>
        </w:rPr>
        <w:t xml:space="preserve">. </w:t>
      </w:r>
      <w:r w:rsidRPr="00380B4D">
        <w:rPr>
          <w:rStyle w:val="StyleUnderline"/>
        </w:rPr>
        <w:t xml:space="preserve">Bacteria are not </w:t>
      </w:r>
      <w:r w:rsidRPr="00380B4D">
        <w:rPr>
          <w:rStyle w:val="Emphasis"/>
        </w:rPr>
        <w:t>necessarily killed by fires</w:t>
      </w:r>
      <w:r w:rsidRPr="00380B4D">
        <w:rPr>
          <w:sz w:val="16"/>
        </w:rPr>
        <w:t xml:space="preserve">, and </w:t>
      </w:r>
      <w:r w:rsidRPr="00380B4D">
        <w:rPr>
          <w:rStyle w:val="StyleUnderline"/>
        </w:rPr>
        <w:t>they even survive the updrafts of hot air surrounding wildfires</w:t>
      </w:r>
      <w:r w:rsidRPr="00380B4D">
        <w:rPr>
          <w:sz w:val="16"/>
        </w:rPr>
        <w:t>. Viruses (not technically alive) also hitch rides. Anna Bruhn’s master’s thesis in geography from Sweden’s Lund University examined whether ancient microbes emerging from permafrost and ice might move between Greenland and continental Europe via the atmosphere. Greenland is still mostly ice, but it has seen numerous wildfires in the last 15 years. These have exploded in rapidly degrading permafrost, according to a study by Romanovsky.</w:t>
      </w:r>
    </w:p>
    <w:p w14:paraId="0FC08CC1" w14:textId="77777777" w:rsidR="00E66758" w:rsidRPr="00380B4D" w:rsidRDefault="00E66758" w:rsidP="00E66758">
      <w:pPr>
        <w:rPr>
          <w:sz w:val="16"/>
        </w:rPr>
      </w:pPr>
      <w:r w:rsidRPr="00380B4D">
        <w:rPr>
          <w:sz w:val="16"/>
        </w:rPr>
        <w:t xml:space="preserve">Bruhn was surprised by her </w:t>
      </w:r>
      <w:r w:rsidRPr="000A36AC">
        <w:rPr>
          <w:rStyle w:val="StyleUnderline"/>
        </w:rPr>
        <w:t xml:space="preserve">conclusion that microbes easily travel in </w:t>
      </w:r>
      <w:r w:rsidRPr="000A36AC">
        <w:rPr>
          <w:rStyle w:val="Emphasis"/>
        </w:rPr>
        <w:t>wildfire smoke</w:t>
      </w:r>
      <w:r w:rsidRPr="000A36AC">
        <w:rPr>
          <w:sz w:val="16"/>
        </w:rPr>
        <w:t>. “</w:t>
      </w:r>
      <w:r w:rsidRPr="00380B4D">
        <w:rPr>
          <w:sz w:val="16"/>
        </w:rPr>
        <w:t>I didn’t think it would be so real-world applicable, because I thought if these diseases are going to emerge, they’re more likely to spread on a plane to Copenhagen,” she says.</w:t>
      </w:r>
    </w:p>
    <w:p w14:paraId="68E47AD6" w14:textId="77777777" w:rsidR="00E66758" w:rsidRPr="00380B4D" w:rsidRDefault="00E66758" w:rsidP="00E66758">
      <w:pPr>
        <w:rPr>
          <w:sz w:val="16"/>
        </w:rPr>
      </w:pPr>
      <w:r w:rsidRPr="00380B4D">
        <w:rPr>
          <w:sz w:val="16"/>
        </w:rPr>
        <w:t>What is being and should be done</w:t>
      </w:r>
    </w:p>
    <w:p w14:paraId="204962D3" w14:textId="77777777" w:rsidR="00E66758" w:rsidRPr="00380B4D" w:rsidRDefault="00E66758" w:rsidP="00E66758">
      <w:pPr>
        <w:rPr>
          <w:sz w:val="16"/>
        </w:rPr>
      </w:pPr>
      <w:r w:rsidRPr="00380B4D">
        <w:rPr>
          <w:sz w:val="16"/>
        </w:rPr>
        <w:t>There are national and international efforts to anticipate and control infectious diseases in the Arctic. Marion Koopmans, a veterinary virologist at The Netherlands’ Versatile Emerging Infectious Disease Observatory who has worked extensively on COVID-19 epidemiology, says, “Since the pandemic there was a big scale-up of the ability to test in all sorts of places in the world, and there’s now initiative to see how we can use that capacity for other things.”</w:t>
      </w:r>
    </w:p>
    <w:p w14:paraId="3A60EE87" w14:textId="77777777" w:rsidR="00E66758" w:rsidRPr="00380B4D" w:rsidRDefault="00E66758" w:rsidP="00E66758">
      <w:pPr>
        <w:rPr>
          <w:sz w:val="16"/>
        </w:rPr>
      </w:pPr>
      <w:r w:rsidRPr="00380B4D">
        <w:rPr>
          <w:sz w:val="16"/>
        </w:rPr>
        <w:t>The World Health Organization (WHO) has compiled a list of “priority pathogens”[35] requiring more investment and research. The list comprises mostly tropical pathogens and a few temperate ones, but it does include “Disease X,” which “represents the knowledge that a serious international epidemic could be caused by a pathogen currently unknown to cause human disease.”</w:t>
      </w:r>
    </w:p>
    <w:p w14:paraId="33AB7B86" w14:textId="77777777" w:rsidR="00E66758" w:rsidRPr="00380B4D" w:rsidRDefault="00E66758" w:rsidP="00E66758">
      <w:pPr>
        <w:rPr>
          <w:sz w:val="16"/>
        </w:rPr>
      </w:pPr>
      <w:r w:rsidRPr="00380B4D">
        <w:rPr>
          <w:sz w:val="16"/>
        </w:rPr>
        <w:t xml:space="preserve">But again, </w:t>
      </w:r>
      <w:r w:rsidRPr="00380B4D">
        <w:rPr>
          <w:rStyle w:val="StyleUnderline"/>
        </w:rPr>
        <w:t xml:space="preserve">most of the attention is on </w:t>
      </w:r>
      <w:r w:rsidRPr="00380B4D">
        <w:rPr>
          <w:rStyle w:val="Emphasis"/>
        </w:rPr>
        <w:t>known pathogens</w:t>
      </w:r>
      <w:r w:rsidRPr="00380B4D">
        <w:rPr>
          <w:sz w:val="16"/>
        </w:rPr>
        <w:t>. Koopmans would not put the Arctic at the top of her surveillance list. She says, “I would assume that opportunity [in the Arctic] is way less than for some of the high-risk hotspots, let’s say in Southeast Asia,” where diseases like polio could simply get out of hand because of inadequate public health protections.</w:t>
      </w:r>
    </w:p>
    <w:p w14:paraId="54AE8C49" w14:textId="77777777" w:rsidR="00E66758" w:rsidRPr="00380B4D" w:rsidRDefault="00E66758" w:rsidP="00E66758">
      <w:pPr>
        <w:rPr>
          <w:sz w:val="16"/>
        </w:rPr>
      </w:pPr>
      <w:r w:rsidRPr="00380B4D">
        <w:rPr>
          <w:sz w:val="16"/>
        </w:rPr>
        <w:t xml:space="preserve">In Alaska, the </w:t>
      </w:r>
      <w:r w:rsidRPr="00380B4D">
        <w:rPr>
          <w:rStyle w:val="StyleUnderline"/>
        </w:rPr>
        <w:t xml:space="preserve">US </w:t>
      </w:r>
      <w:r w:rsidRPr="00077F56">
        <w:rPr>
          <w:rStyle w:val="Emphasis"/>
          <w:highlight w:val="cyan"/>
        </w:rPr>
        <w:t>C</w:t>
      </w:r>
      <w:r w:rsidRPr="00380B4D">
        <w:rPr>
          <w:sz w:val="16"/>
        </w:rPr>
        <w:t xml:space="preserve">enters for </w:t>
      </w:r>
      <w:r w:rsidRPr="00077F56">
        <w:rPr>
          <w:rStyle w:val="Emphasis"/>
          <w:highlight w:val="cyan"/>
        </w:rPr>
        <w:t>D</w:t>
      </w:r>
      <w:r w:rsidRPr="00380B4D">
        <w:rPr>
          <w:sz w:val="16"/>
        </w:rPr>
        <w:t xml:space="preserve">isease </w:t>
      </w:r>
      <w:r w:rsidRPr="00077F56">
        <w:rPr>
          <w:rStyle w:val="Emphasis"/>
          <w:highlight w:val="cyan"/>
        </w:rPr>
        <w:t>C</w:t>
      </w:r>
      <w:r w:rsidRPr="00380B4D">
        <w:rPr>
          <w:sz w:val="16"/>
        </w:rPr>
        <w:t xml:space="preserve">ontrol and Prevention </w:t>
      </w:r>
      <w:r w:rsidRPr="00380B4D">
        <w:rPr>
          <w:rStyle w:val="StyleUnderline"/>
        </w:rPr>
        <w:t xml:space="preserve">monitors infections of </w:t>
      </w:r>
      <w:r w:rsidRPr="00380B4D">
        <w:rPr>
          <w:rStyle w:val="Emphasis"/>
        </w:rPr>
        <w:t>five bacterial pathogens</w:t>
      </w:r>
      <w:r w:rsidRPr="00380B4D">
        <w:rPr>
          <w:sz w:val="16"/>
        </w:rPr>
        <w:t xml:space="preserve"> including three Streptococcus, one Meningococcus, and Haemophilus influenzae (a bacterium, not the influenza virus), along with several viral pathogens, CDC public affairs officer Thomas Skinner wrote in an email.</w:t>
      </w:r>
    </w:p>
    <w:p w14:paraId="4748A6BC" w14:textId="77777777" w:rsidR="00E66758" w:rsidRPr="00380B4D" w:rsidRDefault="00E66758" w:rsidP="00E66758">
      <w:pPr>
        <w:rPr>
          <w:sz w:val="16"/>
        </w:rPr>
      </w:pPr>
      <w:r w:rsidRPr="00380B4D">
        <w:rPr>
          <w:rStyle w:val="StyleUnderline"/>
        </w:rPr>
        <w:t xml:space="preserve">Public </w:t>
      </w:r>
      <w:r w:rsidRPr="00380B4D">
        <w:rPr>
          <w:rStyle w:val="Emphasis"/>
        </w:rPr>
        <w:t>health surveillance</w:t>
      </w:r>
      <w:r w:rsidRPr="00380B4D">
        <w:rPr>
          <w:sz w:val="16"/>
        </w:rPr>
        <w:t xml:space="preserve"> that </w:t>
      </w:r>
      <w:r w:rsidRPr="00077F56">
        <w:rPr>
          <w:rStyle w:val="StyleUnderline"/>
          <w:highlight w:val="cyan"/>
        </w:rPr>
        <w:t xml:space="preserve">concentrates only on </w:t>
      </w:r>
      <w:r w:rsidRPr="00077F56">
        <w:rPr>
          <w:rStyle w:val="Emphasis"/>
          <w:highlight w:val="cyan"/>
        </w:rPr>
        <w:t>known diseases</w:t>
      </w:r>
      <w:r w:rsidRPr="00380B4D">
        <w:rPr>
          <w:rStyle w:val="StyleUnderline"/>
        </w:rPr>
        <w:t xml:space="preserve"> and </w:t>
      </w:r>
      <w:r w:rsidRPr="00077F56">
        <w:rPr>
          <w:rStyle w:val="Emphasis"/>
          <w:highlight w:val="cyan"/>
        </w:rPr>
        <w:t>disregards wider</w:t>
      </w:r>
      <w:r w:rsidRPr="00380B4D">
        <w:rPr>
          <w:sz w:val="16"/>
        </w:rPr>
        <w:t xml:space="preserve">, </w:t>
      </w:r>
      <w:r w:rsidRPr="00380B4D">
        <w:rPr>
          <w:rStyle w:val="StyleUnderline"/>
        </w:rPr>
        <w:t xml:space="preserve">rapidly </w:t>
      </w:r>
      <w:r w:rsidRPr="00077F56">
        <w:rPr>
          <w:rStyle w:val="StyleUnderline"/>
          <w:highlight w:val="cyan"/>
        </w:rPr>
        <w:t>changing</w:t>
      </w:r>
      <w:r w:rsidRPr="00380B4D">
        <w:rPr>
          <w:rStyle w:val="StyleUnderline"/>
        </w:rPr>
        <w:t xml:space="preserve"> </w:t>
      </w:r>
      <w:r w:rsidRPr="00380B4D">
        <w:rPr>
          <w:rStyle w:val="Emphasis"/>
        </w:rPr>
        <w:t xml:space="preserve">microbial </w:t>
      </w:r>
      <w:r w:rsidRPr="00077F56">
        <w:rPr>
          <w:rStyle w:val="Emphasis"/>
          <w:highlight w:val="cyan"/>
        </w:rPr>
        <w:t>ecology</w:t>
      </w:r>
      <w:r w:rsidRPr="00380B4D">
        <w:rPr>
          <w:sz w:val="16"/>
        </w:rPr>
        <w:t xml:space="preserve">, </w:t>
      </w:r>
      <w:r w:rsidRPr="00380B4D">
        <w:rPr>
          <w:rStyle w:val="StyleUnderline"/>
        </w:rPr>
        <w:t xml:space="preserve">including the transformation now underway in large </w:t>
      </w:r>
      <w:r w:rsidRPr="00380B4D">
        <w:rPr>
          <w:rStyle w:val="Emphasis"/>
        </w:rPr>
        <w:t>areas of permafrost</w:t>
      </w:r>
      <w:r w:rsidRPr="00380B4D">
        <w:rPr>
          <w:sz w:val="16"/>
        </w:rPr>
        <w:t xml:space="preserve">, </w:t>
      </w:r>
      <w:r w:rsidRPr="00380B4D">
        <w:rPr>
          <w:rStyle w:val="StyleUnderline"/>
        </w:rPr>
        <w:t xml:space="preserve">could miss a </w:t>
      </w:r>
      <w:r w:rsidRPr="00380B4D">
        <w:rPr>
          <w:rStyle w:val="Emphasis"/>
        </w:rPr>
        <w:t>dangerous microbe</w:t>
      </w:r>
      <w:r w:rsidRPr="00380B4D">
        <w:rPr>
          <w:sz w:val="16"/>
        </w:rPr>
        <w:t>.</w:t>
      </w:r>
    </w:p>
    <w:p w14:paraId="49314872" w14:textId="77777777" w:rsidR="00E66758" w:rsidRPr="00380B4D" w:rsidRDefault="00E66758" w:rsidP="00E66758">
      <w:pPr>
        <w:rPr>
          <w:sz w:val="16"/>
        </w:rPr>
      </w:pPr>
      <w:r w:rsidRPr="00380B4D">
        <w:rPr>
          <w:rStyle w:val="StyleUnderline"/>
        </w:rPr>
        <w:t xml:space="preserve">Studying known pathogens </w:t>
      </w:r>
      <w:r w:rsidRPr="00380B4D">
        <w:rPr>
          <w:rStyle w:val="Emphasis"/>
        </w:rPr>
        <w:t>requires techniques</w:t>
      </w:r>
      <w:r w:rsidRPr="00380B4D">
        <w:rPr>
          <w:rStyle w:val="StyleUnderline"/>
        </w:rPr>
        <w:t xml:space="preserve"> and knowledge bases different from those needed</w:t>
      </w:r>
      <w:r w:rsidRPr="00380B4D">
        <w:rPr>
          <w:sz w:val="16"/>
        </w:rPr>
        <w:t xml:space="preserve"> for newly emerging pathogens, says Jean-Michel Claverie, emeritus professor at the Structural and Genomic Information Laboratory in Marseille, France. Experts at the WHO and </w:t>
      </w:r>
      <w:r w:rsidRPr="0069346B">
        <w:rPr>
          <w:rStyle w:val="StyleUnderline"/>
        </w:rPr>
        <w:t>CDC are</w:t>
      </w:r>
      <w:r w:rsidRPr="0069346B">
        <w:rPr>
          <w:sz w:val="16"/>
        </w:rPr>
        <w:t xml:space="preserve"> “highly </w:t>
      </w:r>
      <w:r w:rsidRPr="0069346B">
        <w:rPr>
          <w:rStyle w:val="Emphasis"/>
        </w:rPr>
        <w:t>specialized</w:t>
      </w:r>
      <w:r w:rsidRPr="0069346B">
        <w:rPr>
          <w:rStyle w:val="StyleUnderline"/>
        </w:rPr>
        <w:t xml:space="preserve"> people with a matrix of things they want to </w:t>
      </w:r>
      <w:r w:rsidRPr="0069346B">
        <w:rPr>
          <w:rStyle w:val="Emphasis"/>
        </w:rPr>
        <w:t>look for</w:t>
      </w:r>
      <w:r w:rsidRPr="0069346B">
        <w:rPr>
          <w:sz w:val="16"/>
        </w:rPr>
        <w:t xml:space="preserve">,” he says. Claverie has revived permafrost viruses that infect amoebae. “It’s </w:t>
      </w:r>
      <w:r w:rsidRPr="0069346B">
        <w:rPr>
          <w:rStyle w:val="StyleUnderline"/>
        </w:rPr>
        <w:t xml:space="preserve">totally different from </w:t>
      </w:r>
      <w:r w:rsidRPr="0069346B">
        <w:rPr>
          <w:rStyle w:val="Emphasis"/>
        </w:rPr>
        <w:t>people you need to detect a new disease</w:t>
      </w:r>
      <w:r w:rsidRPr="0069346B">
        <w:rPr>
          <w:sz w:val="16"/>
        </w:rPr>
        <w:t>.”</w:t>
      </w:r>
    </w:p>
    <w:p w14:paraId="02B52891" w14:textId="77777777" w:rsidR="00E66758" w:rsidRPr="00380B4D" w:rsidRDefault="00E66758" w:rsidP="00E66758">
      <w:pPr>
        <w:rPr>
          <w:sz w:val="16"/>
        </w:rPr>
      </w:pPr>
      <w:r w:rsidRPr="00380B4D">
        <w:rPr>
          <w:rStyle w:val="StyleUnderline"/>
        </w:rPr>
        <w:t xml:space="preserve">If the international community comes up with a viable </w:t>
      </w:r>
      <w:r w:rsidRPr="00380B4D">
        <w:rPr>
          <w:rStyle w:val="Emphasis"/>
        </w:rPr>
        <w:t>research program</w:t>
      </w:r>
      <w:r w:rsidRPr="00380B4D">
        <w:rPr>
          <w:sz w:val="16"/>
        </w:rPr>
        <w:t xml:space="preserve"> generalizable to many diseases of concern, then the </w:t>
      </w:r>
      <w:r w:rsidRPr="00380B4D">
        <w:rPr>
          <w:rStyle w:val="StyleUnderline"/>
        </w:rPr>
        <w:t>WHO’s work</w:t>
      </w:r>
      <w:r w:rsidRPr="00380B4D">
        <w:rPr>
          <w:sz w:val="16"/>
        </w:rPr>
        <w:t xml:space="preserve"> to prepare for Disease X </w:t>
      </w:r>
      <w:r w:rsidRPr="00380B4D">
        <w:rPr>
          <w:rStyle w:val="StyleUnderline"/>
        </w:rPr>
        <w:t>will be helpful</w:t>
      </w:r>
      <w:r w:rsidRPr="00380B4D">
        <w:rPr>
          <w:sz w:val="16"/>
        </w:rPr>
        <w:t xml:space="preserve"> in the event of a new, a newly pathogenic, or a familiar microbe emerging as a result of climate change in the Arctic. But </w:t>
      </w:r>
      <w:r w:rsidRPr="00077F56">
        <w:rPr>
          <w:rStyle w:val="StyleUnderline"/>
          <w:highlight w:val="cyan"/>
        </w:rPr>
        <w:t>unless</w:t>
      </w:r>
      <w:r w:rsidRPr="00146019">
        <w:rPr>
          <w:rStyle w:val="StyleUnderline"/>
        </w:rPr>
        <w:t xml:space="preserve"> </w:t>
      </w:r>
      <w:r w:rsidRPr="000A36AC">
        <w:rPr>
          <w:rStyle w:val="StyleUnderline"/>
        </w:rPr>
        <w:t xml:space="preserve">there is </w:t>
      </w:r>
      <w:r w:rsidRPr="00077F56">
        <w:rPr>
          <w:rStyle w:val="Emphasis"/>
          <w:highlight w:val="cyan"/>
        </w:rPr>
        <w:t>active surveillance</w:t>
      </w:r>
      <w:r w:rsidRPr="00380B4D">
        <w:rPr>
          <w:rStyle w:val="StyleUnderline"/>
        </w:rPr>
        <w:t xml:space="preserve"> there</w:t>
      </w:r>
      <w:r w:rsidRPr="00380B4D">
        <w:rPr>
          <w:sz w:val="16"/>
        </w:rPr>
        <w:t xml:space="preserve">, </w:t>
      </w:r>
      <w:r w:rsidRPr="00B72A2D">
        <w:rPr>
          <w:rStyle w:val="StyleUnderline"/>
        </w:rPr>
        <w:t xml:space="preserve">a new permafrost </w:t>
      </w:r>
      <w:r w:rsidRPr="00077F56">
        <w:rPr>
          <w:rStyle w:val="StyleUnderline"/>
          <w:highlight w:val="cyan"/>
        </w:rPr>
        <w:t>pathogen</w:t>
      </w:r>
      <w:r w:rsidRPr="00380B4D">
        <w:rPr>
          <w:rStyle w:val="StyleUnderline"/>
        </w:rPr>
        <w:t xml:space="preserve"> will still </w:t>
      </w:r>
      <w:r w:rsidRPr="00077F56">
        <w:rPr>
          <w:rStyle w:val="StyleUnderline"/>
          <w:highlight w:val="cyan"/>
        </w:rPr>
        <w:t>have</w:t>
      </w:r>
      <w:r w:rsidRPr="00380B4D">
        <w:rPr>
          <w:rStyle w:val="StyleUnderline"/>
        </w:rPr>
        <w:t xml:space="preserve"> its </w:t>
      </w:r>
      <w:r w:rsidRPr="00077F56">
        <w:rPr>
          <w:rStyle w:val="Emphasis"/>
          <w:highlight w:val="cyan"/>
        </w:rPr>
        <w:t>window of opportunity</w:t>
      </w:r>
      <w:r w:rsidRPr="00380B4D">
        <w:rPr>
          <w:sz w:val="16"/>
        </w:rPr>
        <w:t xml:space="preserve">. </w:t>
      </w:r>
      <w:r w:rsidRPr="00380B4D">
        <w:rPr>
          <w:rStyle w:val="StyleUnderline"/>
        </w:rPr>
        <w:t xml:space="preserve">It would be a </w:t>
      </w:r>
      <w:r w:rsidRPr="00077F56">
        <w:rPr>
          <w:rStyle w:val="StyleUnderline"/>
          <w:highlight w:val="cyan"/>
        </w:rPr>
        <w:t xml:space="preserve">mistake to </w:t>
      </w:r>
      <w:r w:rsidRPr="00077F56">
        <w:rPr>
          <w:rStyle w:val="Emphasis"/>
          <w:highlight w:val="cyan"/>
        </w:rPr>
        <w:t>omit</w:t>
      </w:r>
      <w:r w:rsidRPr="00380B4D">
        <w:rPr>
          <w:rStyle w:val="Emphasis"/>
        </w:rPr>
        <w:t xml:space="preserve"> the </w:t>
      </w:r>
      <w:r w:rsidRPr="00077F56">
        <w:rPr>
          <w:rStyle w:val="Emphasis"/>
          <w:highlight w:val="cyan"/>
        </w:rPr>
        <w:t>Arctic from</w:t>
      </w:r>
      <w:r w:rsidRPr="00380B4D">
        <w:rPr>
          <w:rStyle w:val="StyleUnderline"/>
        </w:rPr>
        <w:t xml:space="preserve"> hotspot </w:t>
      </w:r>
      <w:r w:rsidRPr="00077F56">
        <w:rPr>
          <w:rStyle w:val="StyleUnderline"/>
          <w:highlight w:val="cyan"/>
        </w:rPr>
        <w:t>surveillance</w:t>
      </w:r>
      <w:r w:rsidRPr="00380B4D">
        <w:rPr>
          <w:sz w:val="16"/>
        </w:rPr>
        <w:t>.</w:t>
      </w:r>
    </w:p>
    <w:p w14:paraId="7AE1EC68" w14:textId="77777777" w:rsidR="00E66758" w:rsidRPr="00380B4D" w:rsidRDefault="00E66758" w:rsidP="00E66758">
      <w:pPr>
        <w:rPr>
          <w:sz w:val="16"/>
        </w:rPr>
      </w:pPr>
      <w:r w:rsidRPr="00380B4D">
        <w:rPr>
          <w:sz w:val="16"/>
        </w:rPr>
        <w:t>&lt;&lt;IMAGE OMITTED&gt;&gt;</w:t>
      </w:r>
    </w:p>
    <w:p w14:paraId="483758A8" w14:textId="77777777" w:rsidR="00E66758" w:rsidRPr="00380B4D" w:rsidRDefault="00E66758" w:rsidP="00E66758">
      <w:pPr>
        <w:rPr>
          <w:sz w:val="16"/>
        </w:rPr>
      </w:pPr>
      <w:r w:rsidRPr="00380B4D">
        <w:rPr>
          <w:sz w:val="16"/>
        </w:rPr>
        <w:t xml:space="preserve">The model for finding emerging southerly pathogens like Ebola, Marburg, and SARS has been to sample remote environments and culture their microbes in a laboratory, usually in a city—an approach detailed in Laurie Garrett’s monumental 1994 book, The Coming Plague. Today not everyone thinks this is the best way to monitor emerging pathogens. </w:t>
      </w:r>
      <w:r w:rsidRPr="00077F56">
        <w:rPr>
          <w:rStyle w:val="StyleUnderline"/>
          <w:highlight w:val="cyan"/>
        </w:rPr>
        <w:t>Better</w:t>
      </w:r>
      <w:r w:rsidRPr="00380B4D">
        <w:rPr>
          <w:sz w:val="16"/>
        </w:rPr>
        <w:t xml:space="preserve">, say many experts, </w:t>
      </w:r>
      <w:r w:rsidRPr="00380B4D">
        <w:rPr>
          <w:rStyle w:val="StyleUnderline"/>
        </w:rPr>
        <w:t xml:space="preserve">would be </w:t>
      </w:r>
      <w:r w:rsidRPr="00077F56">
        <w:rPr>
          <w:rStyle w:val="StyleUnderline"/>
          <w:highlight w:val="cyan"/>
        </w:rPr>
        <w:t>to put places where</w:t>
      </w:r>
      <w:r w:rsidRPr="00380B4D">
        <w:rPr>
          <w:rStyle w:val="StyleUnderline"/>
        </w:rPr>
        <w:t xml:space="preserve"> human </w:t>
      </w:r>
      <w:r w:rsidRPr="00077F56">
        <w:rPr>
          <w:rStyle w:val="StyleUnderline"/>
          <w:highlight w:val="cyan"/>
        </w:rPr>
        <w:t>habitats are</w:t>
      </w:r>
      <w:r w:rsidRPr="00380B4D">
        <w:rPr>
          <w:rStyle w:val="StyleUnderline"/>
        </w:rPr>
        <w:t xml:space="preserve"> directly </w:t>
      </w:r>
      <w:r w:rsidRPr="00077F56">
        <w:rPr>
          <w:rStyle w:val="StyleUnderline"/>
          <w:highlight w:val="cyan"/>
        </w:rPr>
        <w:t>encountering</w:t>
      </w:r>
      <w:r w:rsidRPr="00380B4D">
        <w:rPr>
          <w:rStyle w:val="StyleUnderline"/>
        </w:rPr>
        <w:t xml:space="preserve"> </w:t>
      </w:r>
      <w:r w:rsidRPr="00380B4D">
        <w:rPr>
          <w:rStyle w:val="Emphasis"/>
        </w:rPr>
        <w:t xml:space="preserve">new </w:t>
      </w:r>
      <w:r w:rsidRPr="00077F56">
        <w:rPr>
          <w:rStyle w:val="Emphasis"/>
          <w:highlight w:val="cyan"/>
        </w:rPr>
        <w:t>ecosystems</w:t>
      </w:r>
      <w:r w:rsidRPr="00380B4D">
        <w:rPr>
          <w:rStyle w:val="StyleUnderline"/>
        </w:rPr>
        <w:t xml:space="preserve"> under surveillance</w:t>
      </w:r>
      <w:r w:rsidRPr="00380B4D">
        <w:rPr>
          <w:sz w:val="16"/>
        </w:rPr>
        <w:t>—without penetrating deep into those ecosystems—</w:t>
      </w:r>
      <w:r w:rsidRPr="00077F56">
        <w:rPr>
          <w:rStyle w:val="StyleUnderline"/>
          <w:highlight w:val="cyan"/>
        </w:rPr>
        <w:t>keeping</w:t>
      </w:r>
      <w:r w:rsidRPr="00380B4D">
        <w:rPr>
          <w:rStyle w:val="StyleUnderline"/>
        </w:rPr>
        <w:t xml:space="preserve"> a </w:t>
      </w:r>
      <w:r w:rsidRPr="00077F56">
        <w:rPr>
          <w:rStyle w:val="Emphasis"/>
          <w:highlight w:val="cyan"/>
        </w:rPr>
        <w:t>close eye</w:t>
      </w:r>
      <w:r w:rsidRPr="00380B4D">
        <w:rPr>
          <w:rStyle w:val="StyleUnderline"/>
        </w:rPr>
        <w:t xml:space="preserve"> on what happens to </w:t>
      </w:r>
      <w:r w:rsidRPr="00380B4D">
        <w:rPr>
          <w:rStyle w:val="Emphasis"/>
        </w:rPr>
        <w:t>humans and other animals</w:t>
      </w:r>
      <w:r w:rsidRPr="00380B4D">
        <w:rPr>
          <w:sz w:val="16"/>
        </w:rPr>
        <w:t>, especially livestock and wildlife, at those interfaces.</w:t>
      </w:r>
    </w:p>
    <w:p w14:paraId="0E50EDA4" w14:textId="77777777" w:rsidR="00E66758" w:rsidRPr="00380B4D" w:rsidRDefault="00E66758" w:rsidP="00E66758">
      <w:pPr>
        <w:rPr>
          <w:sz w:val="16"/>
        </w:rPr>
      </w:pPr>
      <w:r w:rsidRPr="00380B4D">
        <w:rPr>
          <w:sz w:val="16"/>
        </w:rPr>
        <w:t xml:space="preserve">Claverie would like the University of the Arctic, a multi-institutional collaborative established by the Arctic Council, to install “a monitoring circle around the North Pole of those [human] populations. They are the first contact. They are in contact with animals.” </w:t>
      </w:r>
      <w:r w:rsidRPr="00380B4D">
        <w:rPr>
          <w:rStyle w:val="StyleUnderline"/>
        </w:rPr>
        <w:t xml:space="preserve">The </w:t>
      </w:r>
      <w:r w:rsidRPr="00380B4D">
        <w:rPr>
          <w:rStyle w:val="Emphasis"/>
        </w:rPr>
        <w:t>best scenario</w:t>
      </w:r>
      <w:r w:rsidRPr="00380B4D">
        <w:rPr>
          <w:sz w:val="16"/>
        </w:rPr>
        <w:t xml:space="preserve">, he says </w:t>
      </w:r>
      <w:r w:rsidRPr="00380B4D">
        <w:rPr>
          <w:rStyle w:val="StyleUnderline"/>
        </w:rPr>
        <w:t>is</w:t>
      </w:r>
      <w:r w:rsidRPr="00380B4D">
        <w:rPr>
          <w:sz w:val="16"/>
        </w:rPr>
        <w:t xml:space="preserve"> “if </w:t>
      </w:r>
      <w:r w:rsidRPr="00380B4D">
        <w:rPr>
          <w:rStyle w:val="StyleUnderline"/>
        </w:rPr>
        <w:t xml:space="preserve">you could </w:t>
      </w:r>
      <w:r w:rsidRPr="00077F56">
        <w:rPr>
          <w:rStyle w:val="StyleUnderline"/>
          <w:highlight w:val="cyan"/>
        </w:rPr>
        <w:t>catch</w:t>
      </w:r>
      <w:r w:rsidRPr="00380B4D">
        <w:rPr>
          <w:rStyle w:val="StyleUnderline"/>
        </w:rPr>
        <w:t xml:space="preserve"> the </w:t>
      </w:r>
      <w:r w:rsidRPr="00077F56">
        <w:rPr>
          <w:rStyle w:val="StyleUnderline"/>
          <w:highlight w:val="cyan"/>
        </w:rPr>
        <w:t>new disease when</w:t>
      </w:r>
      <w:r w:rsidRPr="00380B4D">
        <w:rPr>
          <w:rStyle w:val="StyleUnderline"/>
        </w:rPr>
        <w:t xml:space="preserve"> it is </w:t>
      </w:r>
      <w:r w:rsidRPr="00077F56">
        <w:rPr>
          <w:rStyle w:val="Emphasis"/>
          <w:highlight w:val="cyan"/>
        </w:rPr>
        <w:t>first infecting</w:t>
      </w:r>
      <w:r w:rsidRPr="00380B4D">
        <w:rPr>
          <w:rStyle w:val="Emphasis"/>
        </w:rPr>
        <w:t xml:space="preserve"> humans</w:t>
      </w:r>
      <w:r w:rsidRPr="00380B4D">
        <w:rPr>
          <w:rStyle w:val="StyleUnderline"/>
        </w:rPr>
        <w:t xml:space="preserve"> but has not acquired the capacity to go from </w:t>
      </w:r>
      <w:r w:rsidRPr="00380B4D">
        <w:rPr>
          <w:rStyle w:val="Emphasis"/>
        </w:rPr>
        <w:t>human to human</w:t>
      </w:r>
      <w:r w:rsidRPr="00380B4D">
        <w:rPr>
          <w:sz w:val="16"/>
        </w:rPr>
        <w:t>.”</w:t>
      </w:r>
    </w:p>
    <w:p w14:paraId="51B9606E" w14:textId="77777777" w:rsidR="00E66758" w:rsidRDefault="00E66758" w:rsidP="00E66758">
      <w:pPr>
        <w:rPr>
          <w:sz w:val="16"/>
        </w:rPr>
      </w:pPr>
      <w:r w:rsidRPr="00380B4D">
        <w:rPr>
          <w:rStyle w:val="StyleUnderline"/>
        </w:rPr>
        <w:t>Koopmans recommends</w:t>
      </w:r>
      <w:r w:rsidRPr="00380B4D">
        <w:rPr>
          <w:sz w:val="16"/>
        </w:rPr>
        <w:t xml:space="preserve"> global adoption of the </w:t>
      </w:r>
      <w:r w:rsidRPr="00380B4D">
        <w:rPr>
          <w:rStyle w:val="Emphasis"/>
        </w:rPr>
        <w:t>One Health</w:t>
      </w:r>
      <w:r w:rsidRPr="00380B4D">
        <w:rPr>
          <w:sz w:val="16"/>
        </w:rPr>
        <w:t xml:space="preserve"> concept, which the WHO describes as </w:t>
      </w:r>
      <w:r w:rsidRPr="00380B4D">
        <w:rPr>
          <w:rStyle w:val="StyleUnderline"/>
        </w:rPr>
        <w:t>recognizing that</w:t>
      </w:r>
      <w:r w:rsidRPr="00380B4D">
        <w:rPr>
          <w:sz w:val="16"/>
        </w:rPr>
        <w:t xml:space="preserve"> “the </w:t>
      </w:r>
      <w:r w:rsidRPr="00380B4D">
        <w:rPr>
          <w:rStyle w:val="Emphasis"/>
        </w:rPr>
        <w:t>health of humans</w:t>
      </w:r>
      <w:r w:rsidRPr="00380B4D">
        <w:rPr>
          <w:sz w:val="16"/>
        </w:rPr>
        <w:t xml:space="preserve">, </w:t>
      </w:r>
      <w:r w:rsidRPr="00380B4D">
        <w:rPr>
          <w:rStyle w:val="StyleUnderline"/>
        </w:rPr>
        <w:t>domestic and wild animals</w:t>
      </w:r>
      <w:r w:rsidRPr="00380B4D">
        <w:rPr>
          <w:sz w:val="16"/>
        </w:rPr>
        <w:t xml:space="preserve">, plants, </w:t>
      </w:r>
      <w:r w:rsidRPr="00380B4D">
        <w:rPr>
          <w:rStyle w:val="StyleUnderline"/>
        </w:rPr>
        <w:t>and the wider environment</w:t>
      </w:r>
      <w:r w:rsidRPr="00380B4D">
        <w:rPr>
          <w:sz w:val="16"/>
        </w:rPr>
        <w:t xml:space="preserve"> (including ecosystems) </w:t>
      </w:r>
      <w:r w:rsidRPr="00380B4D">
        <w:rPr>
          <w:rStyle w:val="StyleUnderline"/>
        </w:rPr>
        <w:t xml:space="preserve">are closely </w:t>
      </w:r>
      <w:r w:rsidRPr="00380B4D">
        <w:rPr>
          <w:rStyle w:val="Emphasis"/>
        </w:rPr>
        <w:t>linked and interdependent</w:t>
      </w:r>
      <w:r w:rsidRPr="00380B4D">
        <w:rPr>
          <w:sz w:val="16"/>
        </w:rPr>
        <w:t xml:space="preserve">.” The Arctic Council is attempting to incorporate One Health into its planning scenarios. </w:t>
      </w:r>
      <w:r w:rsidRPr="00380B4D">
        <w:rPr>
          <w:rStyle w:val="StyleUnderline"/>
        </w:rPr>
        <w:t>Unfortunately</w:t>
      </w:r>
      <w:r w:rsidRPr="00380B4D">
        <w:rPr>
          <w:sz w:val="16"/>
        </w:rPr>
        <w:t xml:space="preserve">, the </w:t>
      </w:r>
      <w:r w:rsidRPr="00380B4D">
        <w:rPr>
          <w:rStyle w:val="StyleUnderline"/>
        </w:rPr>
        <w:t xml:space="preserve">process is </w:t>
      </w:r>
      <w:r w:rsidRPr="00380B4D">
        <w:rPr>
          <w:rStyle w:val="Emphasis"/>
        </w:rPr>
        <w:t>very slow</w:t>
      </w:r>
      <w:r w:rsidRPr="00380B4D">
        <w:rPr>
          <w:sz w:val="16"/>
        </w:rPr>
        <w:t xml:space="preserve">, and </w:t>
      </w:r>
      <w:r w:rsidRPr="00380B4D">
        <w:rPr>
          <w:rStyle w:val="StyleUnderline"/>
        </w:rPr>
        <w:t xml:space="preserve">globally there has been inadequate forward progress in </w:t>
      </w:r>
      <w:r w:rsidRPr="00380B4D">
        <w:rPr>
          <w:rStyle w:val="Emphasis"/>
        </w:rPr>
        <w:t>One Health adoption</w:t>
      </w:r>
      <w:r w:rsidRPr="00380B4D">
        <w:rPr>
          <w:rStyle w:val="StyleUnderline"/>
        </w:rPr>
        <w:t xml:space="preserve"> since its creation in 2004</w:t>
      </w:r>
      <w:r w:rsidRPr="00380B4D">
        <w:rPr>
          <w:sz w:val="16"/>
        </w:rPr>
        <w:t>. There are still siloes impeding the sharing of expertise among microbial ecologists, wildlife veterinarians, human infectious disease epidemiologists, and other experts.</w:t>
      </w:r>
    </w:p>
    <w:p w14:paraId="4FB52A1C" w14:textId="77777777" w:rsidR="00E66758" w:rsidRDefault="00E66758" w:rsidP="00E66758">
      <w:pPr>
        <w:pStyle w:val="Heading4"/>
      </w:pPr>
      <w:r>
        <w:t xml:space="preserve">The Arctic is the </w:t>
      </w:r>
      <w:r w:rsidRPr="007C5875">
        <w:rPr>
          <w:u w:val="single"/>
        </w:rPr>
        <w:t>soft underbelly</w:t>
      </w:r>
      <w:r>
        <w:t xml:space="preserve"> of </w:t>
      </w:r>
      <w:r w:rsidRPr="000A36AC">
        <w:rPr>
          <w:u w:val="single"/>
        </w:rPr>
        <w:t>disease response</w:t>
      </w:r>
      <w:r>
        <w:t>.</w:t>
      </w:r>
    </w:p>
    <w:p w14:paraId="741D5F51" w14:textId="77777777" w:rsidR="00E66758" w:rsidRPr="00380B4D" w:rsidRDefault="00E66758" w:rsidP="00E66758">
      <w:r w:rsidRPr="00380B4D">
        <w:t xml:space="preserve">Elizabeth M. </w:t>
      </w:r>
      <w:r w:rsidRPr="00380B4D">
        <w:rPr>
          <w:rStyle w:val="Style13ptBold"/>
        </w:rPr>
        <w:t>Parry 24</w:t>
      </w:r>
      <w:r w:rsidRPr="00380B4D">
        <w:t>, Research Analyst specializing in Arctic Awareness, Ted Stevens Center for Arctic Security Studies, B.S. in Zoology, Colorado State University, M.S. in Environment &amp; Development, University of Edinburgh, Ph.D. student in Biological Sciences, University of Alaska Fairbanks, 7/29/2024, “Advancing Arctic Maritime Awareness: Frameworks to Assess Arctic Maritime Health Security,” Ted Stevens Center for Arctic Security Studies, https://tedstevensarcticcenter.org/wp-content/uploads/2024/07/EParry_Arctic-Maritime-Health-Security-Frameworks.pdf, JL</w:t>
      </w:r>
    </w:p>
    <w:p w14:paraId="25DE9CE4" w14:textId="77777777" w:rsidR="00E66758" w:rsidRPr="00380B4D" w:rsidRDefault="00E66758" w:rsidP="00E66758">
      <w:pPr>
        <w:rPr>
          <w:sz w:val="16"/>
        </w:rPr>
      </w:pPr>
      <w:r w:rsidRPr="00380B4D">
        <w:rPr>
          <w:rStyle w:val="StyleUnderline"/>
        </w:rPr>
        <w:t xml:space="preserve">As the Arctic maritime domain continues to </w:t>
      </w:r>
      <w:r w:rsidRPr="00380B4D">
        <w:rPr>
          <w:rStyle w:val="Emphasis"/>
        </w:rPr>
        <w:t xml:space="preserve">increase in </w:t>
      </w:r>
      <w:r w:rsidRPr="00FD7D21">
        <w:rPr>
          <w:rStyle w:val="Emphasis"/>
        </w:rPr>
        <w:t>accessibility</w:t>
      </w:r>
      <w:r w:rsidRPr="00FD7D21">
        <w:rPr>
          <w:sz w:val="16"/>
        </w:rPr>
        <w:t xml:space="preserve">, </w:t>
      </w:r>
      <w:r w:rsidRPr="00FD7D21">
        <w:rPr>
          <w:rStyle w:val="StyleUnderline"/>
        </w:rPr>
        <w:t xml:space="preserve">so too do the </w:t>
      </w:r>
      <w:r w:rsidRPr="00FD7D21">
        <w:rPr>
          <w:rStyle w:val="Emphasis"/>
        </w:rPr>
        <w:t>health security threats</w:t>
      </w:r>
      <w:r w:rsidRPr="00FD7D21">
        <w:rPr>
          <w:sz w:val="16"/>
        </w:rPr>
        <w:t xml:space="preserve"> associated with increased maritime commerce. </w:t>
      </w:r>
      <w:r w:rsidRPr="00FD7D21">
        <w:rPr>
          <w:rStyle w:val="StyleUnderline"/>
        </w:rPr>
        <w:t xml:space="preserve">Health security is a </w:t>
      </w:r>
      <w:r w:rsidRPr="00FD7D21">
        <w:rPr>
          <w:rStyle w:val="Emphasis"/>
        </w:rPr>
        <w:t>critical component</w:t>
      </w:r>
      <w:r w:rsidRPr="00FD7D21">
        <w:rPr>
          <w:rStyle w:val="StyleUnderline"/>
        </w:rPr>
        <w:t xml:space="preserve"> of national</w:t>
      </w:r>
      <w:r w:rsidRPr="00FD7D21">
        <w:rPr>
          <w:sz w:val="16"/>
        </w:rPr>
        <w:t xml:space="preserve">, </w:t>
      </w:r>
      <w:r w:rsidRPr="00FD7D21">
        <w:rPr>
          <w:rStyle w:val="Emphasis"/>
        </w:rPr>
        <w:t>regional</w:t>
      </w:r>
      <w:r w:rsidRPr="00FD7D21">
        <w:rPr>
          <w:sz w:val="16"/>
        </w:rPr>
        <w:t xml:space="preserve">, and </w:t>
      </w:r>
      <w:r w:rsidRPr="00FD7D21">
        <w:rPr>
          <w:rStyle w:val="Emphasis"/>
        </w:rPr>
        <w:t>global stability</w:t>
      </w:r>
      <w:r w:rsidRPr="00FD7D21">
        <w:rPr>
          <w:sz w:val="16"/>
        </w:rPr>
        <w:t>, and as</w:t>
      </w:r>
      <w:r w:rsidRPr="00380B4D">
        <w:rPr>
          <w:sz w:val="16"/>
        </w:rPr>
        <w:t xml:space="preserve"> such, it has become increasingly important in enhancing resilience and disaster response capabilities. Robust monitoring and risk assessments are needed to predict and prevent health security crises before they occur. To our knowledge, </w:t>
      </w:r>
      <w:r w:rsidRPr="00380B4D">
        <w:rPr>
          <w:rStyle w:val="StyleUnderline"/>
        </w:rPr>
        <w:t xml:space="preserve">there are </w:t>
      </w:r>
      <w:r w:rsidRPr="00077F56">
        <w:rPr>
          <w:rStyle w:val="StyleUnderline"/>
          <w:highlight w:val="cyan"/>
        </w:rPr>
        <w:t>no</w:t>
      </w:r>
      <w:r w:rsidRPr="003B62B0">
        <w:rPr>
          <w:rStyle w:val="StyleUnderline"/>
        </w:rPr>
        <w:t xml:space="preserve"> existing </w:t>
      </w:r>
      <w:r w:rsidRPr="00077F56">
        <w:rPr>
          <w:rStyle w:val="Emphasis"/>
          <w:highlight w:val="cyan"/>
        </w:rPr>
        <w:t>health</w:t>
      </w:r>
      <w:r w:rsidRPr="00380B4D">
        <w:rPr>
          <w:rStyle w:val="Emphasis"/>
        </w:rPr>
        <w:t xml:space="preserve"> security </w:t>
      </w:r>
      <w:r w:rsidRPr="00077F56">
        <w:rPr>
          <w:rStyle w:val="Emphasis"/>
          <w:highlight w:val="cyan"/>
        </w:rPr>
        <w:t>frameworks</w:t>
      </w:r>
      <w:r w:rsidRPr="00380B4D">
        <w:rPr>
          <w:rStyle w:val="StyleUnderline"/>
        </w:rPr>
        <w:t xml:space="preserve"> focused </w:t>
      </w:r>
      <w:r w:rsidRPr="00077F56">
        <w:rPr>
          <w:rStyle w:val="StyleUnderline"/>
          <w:highlight w:val="cyan"/>
        </w:rPr>
        <w:t>on</w:t>
      </w:r>
      <w:r w:rsidRPr="000A36AC">
        <w:rPr>
          <w:rStyle w:val="StyleUnderline"/>
        </w:rPr>
        <w:t xml:space="preserve"> the </w:t>
      </w:r>
      <w:r w:rsidRPr="00077F56">
        <w:rPr>
          <w:rStyle w:val="StyleUnderline"/>
          <w:highlight w:val="cyan"/>
        </w:rPr>
        <w:t>Arctic</w:t>
      </w:r>
      <w:r w:rsidRPr="00380B4D">
        <w:rPr>
          <w:rStyle w:val="StyleUnderline"/>
        </w:rPr>
        <w:t xml:space="preserve"> </w:t>
      </w:r>
      <w:r w:rsidRPr="00380B4D">
        <w:rPr>
          <w:rStyle w:val="Emphasis"/>
        </w:rPr>
        <w:t>maritime domain</w:t>
      </w:r>
      <w:r w:rsidRPr="00380B4D">
        <w:rPr>
          <w:sz w:val="16"/>
        </w:rPr>
        <w:t xml:space="preserve">. This special report sought to explore what health security frameworks do exist, and what their limitations are in the context of the Arctic domain. An evaluation of existing frameworks revealed that conventional metrics are not designed to interface with local intelligence, and are primarily country-level assessments. </w:t>
      </w:r>
      <w:r w:rsidRPr="00380B4D">
        <w:rPr>
          <w:rStyle w:val="StyleUnderline"/>
        </w:rPr>
        <w:t xml:space="preserve">This is </w:t>
      </w:r>
      <w:r w:rsidRPr="00077F56">
        <w:rPr>
          <w:rStyle w:val="StyleUnderline"/>
          <w:highlight w:val="cyan"/>
        </w:rPr>
        <w:t>problematic</w:t>
      </w:r>
      <w:r w:rsidRPr="00380B4D">
        <w:rPr>
          <w:sz w:val="16"/>
        </w:rPr>
        <w:t xml:space="preserve"> for the Arctic maritime domain, </w:t>
      </w:r>
      <w:r w:rsidRPr="00077F56">
        <w:rPr>
          <w:rStyle w:val="StyleUnderline"/>
          <w:highlight w:val="cyan"/>
        </w:rPr>
        <w:t>where</w:t>
      </w:r>
      <w:r w:rsidRPr="00380B4D">
        <w:rPr>
          <w:rStyle w:val="StyleUnderline"/>
        </w:rPr>
        <w:t xml:space="preserve"> many </w:t>
      </w:r>
      <w:r w:rsidRPr="00380B4D">
        <w:rPr>
          <w:rStyle w:val="Emphasis"/>
        </w:rPr>
        <w:t xml:space="preserve">health security </w:t>
      </w:r>
      <w:r w:rsidRPr="00077F56">
        <w:rPr>
          <w:rStyle w:val="Emphasis"/>
          <w:highlight w:val="cyan"/>
        </w:rPr>
        <w:t>incidences</w:t>
      </w:r>
      <w:r w:rsidRPr="00380B4D">
        <w:rPr>
          <w:rStyle w:val="StyleUnderline"/>
        </w:rPr>
        <w:t xml:space="preserve"> may </w:t>
      </w:r>
      <w:r w:rsidRPr="00077F56">
        <w:rPr>
          <w:rStyle w:val="StyleUnderline"/>
          <w:highlight w:val="cyan"/>
        </w:rPr>
        <w:t xml:space="preserve">occur in </w:t>
      </w:r>
      <w:r w:rsidRPr="00077F56">
        <w:rPr>
          <w:rStyle w:val="Emphasis"/>
          <w:highlight w:val="cyan"/>
        </w:rPr>
        <w:t>small</w:t>
      </w:r>
      <w:r w:rsidRPr="00380B4D">
        <w:rPr>
          <w:sz w:val="16"/>
        </w:rPr>
        <w:t xml:space="preserve">, </w:t>
      </w:r>
      <w:r w:rsidRPr="00380B4D">
        <w:rPr>
          <w:rStyle w:val="Emphasis"/>
        </w:rPr>
        <w:t xml:space="preserve">remote </w:t>
      </w:r>
      <w:r w:rsidRPr="00077F56">
        <w:rPr>
          <w:rStyle w:val="Emphasis"/>
          <w:highlight w:val="cyan"/>
        </w:rPr>
        <w:t>communities</w:t>
      </w:r>
      <w:r w:rsidRPr="00380B4D">
        <w:rPr>
          <w:rStyle w:val="StyleUnderline"/>
        </w:rPr>
        <w:t xml:space="preserve"> where data is limited due to the multifaceted constraints of remoteness and </w:t>
      </w:r>
      <w:r w:rsidRPr="00380B4D">
        <w:rPr>
          <w:rStyle w:val="Emphasis"/>
        </w:rPr>
        <w:t>limited infrastructure</w:t>
      </w:r>
      <w:r w:rsidRPr="00380B4D">
        <w:rPr>
          <w:sz w:val="16"/>
        </w:rPr>
        <w:t>.</w:t>
      </w:r>
    </w:p>
    <w:p w14:paraId="6835910C" w14:textId="77777777" w:rsidR="00E66758" w:rsidRPr="00380B4D" w:rsidRDefault="00E66758" w:rsidP="00E66758">
      <w:pPr>
        <w:rPr>
          <w:sz w:val="16"/>
        </w:rPr>
      </w:pPr>
      <w:r w:rsidRPr="00380B4D">
        <w:rPr>
          <w:sz w:val="16"/>
        </w:rPr>
        <w:t xml:space="preserve">The </w:t>
      </w:r>
      <w:r w:rsidRPr="00380B4D">
        <w:rPr>
          <w:rStyle w:val="StyleUnderline"/>
        </w:rPr>
        <w:t>number of</w:t>
      </w:r>
      <w:r w:rsidRPr="00380B4D">
        <w:rPr>
          <w:sz w:val="16"/>
        </w:rPr>
        <w:t xml:space="preserve"> maritime </w:t>
      </w:r>
      <w:r w:rsidRPr="00077F56">
        <w:rPr>
          <w:rStyle w:val="StyleUnderline"/>
          <w:highlight w:val="cyan"/>
        </w:rPr>
        <w:t>vessels</w:t>
      </w:r>
      <w:r w:rsidRPr="00380B4D">
        <w:rPr>
          <w:rStyle w:val="StyleUnderline"/>
        </w:rPr>
        <w:t xml:space="preserve"> operating in the Polar Code area has </w:t>
      </w:r>
      <w:r w:rsidRPr="00077F56">
        <w:rPr>
          <w:rStyle w:val="Emphasis"/>
          <w:highlight w:val="cyan"/>
        </w:rPr>
        <w:t>increased</w:t>
      </w:r>
      <w:r w:rsidRPr="00380B4D">
        <w:rPr>
          <w:rStyle w:val="Emphasis"/>
        </w:rPr>
        <w:t xml:space="preserve"> by </w:t>
      </w:r>
      <w:r w:rsidRPr="00077F56">
        <w:rPr>
          <w:rStyle w:val="Emphasis"/>
          <w:highlight w:val="cyan"/>
        </w:rPr>
        <w:t>25%</w:t>
      </w:r>
      <w:r w:rsidRPr="00380B4D">
        <w:rPr>
          <w:sz w:val="16"/>
        </w:rPr>
        <w:t xml:space="preserve"> in the last decade (Huntington et al., 2023). </w:t>
      </w:r>
      <w:r w:rsidRPr="00380B4D">
        <w:rPr>
          <w:rStyle w:val="StyleUnderline"/>
        </w:rPr>
        <w:t xml:space="preserve">This has sparked significant attention in the </w:t>
      </w:r>
      <w:r w:rsidRPr="00380B4D">
        <w:rPr>
          <w:rStyle w:val="Emphasis"/>
        </w:rPr>
        <w:t>fields of geopolitics</w:t>
      </w:r>
      <w:r w:rsidRPr="00380B4D">
        <w:rPr>
          <w:sz w:val="16"/>
        </w:rPr>
        <w:t>, economic security, environmental security, and defense (Ibid.). However, less focus has been di</w:t>
      </w:r>
      <w:r w:rsidRPr="00FD7D21">
        <w:rPr>
          <w:sz w:val="16"/>
        </w:rPr>
        <w:t xml:space="preserve">rected towards the implications of increasing maritime traffic on the health security of the Arctic region. While there is no universally accepted definition of health security, this special report uses a holistic and broad sense of the term, in which health security is the activities, both proactive and retroactive, which prevent, detect, and respond to acute public health threats to assure the well-being of people and populations (Cullison &amp; Morrison, 2019). </w:t>
      </w:r>
      <w:r w:rsidRPr="00FD7D21">
        <w:rPr>
          <w:rStyle w:val="StyleUnderline"/>
        </w:rPr>
        <w:t>Health security is a critical component of national</w:t>
      </w:r>
      <w:r w:rsidRPr="00FD7D21">
        <w:rPr>
          <w:sz w:val="16"/>
        </w:rPr>
        <w:t xml:space="preserve">, regional, and </w:t>
      </w:r>
      <w:r w:rsidRPr="00FD7D21">
        <w:rPr>
          <w:rStyle w:val="Emphasis"/>
        </w:rPr>
        <w:t>global stability</w:t>
      </w:r>
      <w:r w:rsidRPr="00FD7D21">
        <w:rPr>
          <w:sz w:val="16"/>
        </w:rPr>
        <w:t xml:space="preserve">, and as such, it </w:t>
      </w:r>
      <w:r w:rsidRPr="00FD7D21">
        <w:rPr>
          <w:rStyle w:val="StyleUnderline"/>
        </w:rPr>
        <w:t xml:space="preserve">has become </w:t>
      </w:r>
      <w:r w:rsidRPr="00FD7D21">
        <w:rPr>
          <w:rStyle w:val="Emphasis"/>
        </w:rPr>
        <w:t>increasingly important</w:t>
      </w:r>
      <w:r w:rsidRPr="00FD7D21">
        <w:rPr>
          <w:rStyle w:val="StyleUnderline"/>
        </w:rPr>
        <w:t xml:space="preserve"> for the U.S. </w:t>
      </w:r>
      <w:r w:rsidRPr="00FD7D21">
        <w:rPr>
          <w:rStyle w:val="Emphasis"/>
        </w:rPr>
        <w:t>D</w:t>
      </w:r>
      <w:r w:rsidRPr="00FD7D21">
        <w:rPr>
          <w:sz w:val="16"/>
        </w:rPr>
        <w:t xml:space="preserve">epartment </w:t>
      </w:r>
      <w:r w:rsidRPr="00FD7D21">
        <w:rPr>
          <w:rStyle w:val="Emphasis"/>
        </w:rPr>
        <w:t>o</w:t>
      </w:r>
      <w:r w:rsidRPr="00FD7D21">
        <w:rPr>
          <w:sz w:val="16"/>
        </w:rPr>
        <w:t xml:space="preserve">f </w:t>
      </w:r>
      <w:r w:rsidRPr="00FD7D21">
        <w:rPr>
          <w:rStyle w:val="Emphasis"/>
        </w:rPr>
        <w:t>D</w:t>
      </w:r>
      <w:r w:rsidRPr="00FD7D21">
        <w:rPr>
          <w:sz w:val="16"/>
        </w:rPr>
        <w:t>efense</w:t>
      </w:r>
      <w:r w:rsidRPr="00FD7D21">
        <w:rPr>
          <w:rStyle w:val="StyleUnderline"/>
        </w:rPr>
        <w:t>’s</w:t>
      </w:r>
      <w:r w:rsidRPr="00FD7D21">
        <w:rPr>
          <w:sz w:val="16"/>
        </w:rPr>
        <w:t xml:space="preserve"> (DoD’s) </w:t>
      </w:r>
      <w:r w:rsidRPr="00FD7D21">
        <w:rPr>
          <w:rStyle w:val="StyleUnderline"/>
        </w:rPr>
        <w:t>initiatives to enhance resilience and disaster response capabilities</w:t>
      </w:r>
      <w:r w:rsidRPr="00FD7D21">
        <w:rPr>
          <w:sz w:val="16"/>
        </w:rPr>
        <w:t xml:space="preserve"> (The White House, 2022a). </w:t>
      </w:r>
      <w:r w:rsidRPr="00FD7D21">
        <w:rPr>
          <w:rStyle w:val="StyleUnderline"/>
        </w:rPr>
        <w:t>Enhancing resilience in the Arctic</w:t>
      </w:r>
      <w:r w:rsidRPr="00FD7D21">
        <w:rPr>
          <w:sz w:val="16"/>
        </w:rPr>
        <w:t xml:space="preserve">, however, </w:t>
      </w:r>
      <w:r w:rsidRPr="00FD7D21">
        <w:rPr>
          <w:rStyle w:val="StyleUnderline"/>
        </w:rPr>
        <w:t xml:space="preserve">is </w:t>
      </w:r>
      <w:r w:rsidRPr="00FD7D21">
        <w:rPr>
          <w:rStyle w:val="Emphasis"/>
        </w:rPr>
        <w:t>exceedingly</w:t>
      </w:r>
      <w:r w:rsidRPr="00380B4D">
        <w:rPr>
          <w:rStyle w:val="Emphasis"/>
        </w:rPr>
        <w:t xml:space="preserve"> complex</w:t>
      </w:r>
      <w:r w:rsidRPr="00380B4D">
        <w:rPr>
          <w:sz w:val="16"/>
        </w:rPr>
        <w:t>.</w:t>
      </w:r>
    </w:p>
    <w:p w14:paraId="6A0A585E" w14:textId="77777777" w:rsidR="00E66758" w:rsidRPr="00380B4D" w:rsidRDefault="00E66758" w:rsidP="00E66758">
      <w:pPr>
        <w:rPr>
          <w:sz w:val="16"/>
        </w:rPr>
      </w:pPr>
      <w:r w:rsidRPr="00380B4D">
        <w:rPr>
          <w:sz w:val="16"/>
        </w:rPr>
        <w:t xml:space="preserve">The </w:t>
      </w:r>
      <w:r w:rsidRPr="00380B4D">
        <w:rPr>
          <w:rStyle w:val="StyleUnderline"/>
        </w:rPr>
        <w:t xml:space="preserve">health </w:t>
      </w:r>
      <w:r w:rsidRPr="00FD7D21">
        <w:rPr>
          <w:rStyle w:val="StyleUnderline"/>
        </w:rPr>
        <w:t>security</w:t>
      </w:r>
      <w:r w:rsidRPr="00380B4D">
        <w:rPr>
          <w:sz w:val="16"/>
        </w:rPr>
        <w:t xml:space="preserve"> landscape in the </w:t>
      </w:r>
      <w:r w:rsidRPr="00077F56">
        <w:rPr>
          <w:rStyle w:val="Emphasis"/>
          <w:highlight w:val="cyan"/>
        </w:rPr>
        <w:t>Arctic</w:t>
      </w:r>
      <w:r w:rsidRPr="00FD7D21">
        <w:rPr>
          <w:rStyle w:val="StyleUnderline"/>
        </w:rPr>
        <w:t xml:space="preserve"> is</w:t>
      </w:r>
      <w:r w:rsidRPr="00380B4D">
        <w:rPr>
          <w:rStyle w:val="StyleUnderline"/>
        </w:rPr>
        <w:t xml:space="preserve"> </w:t>
      </w:r>
      <w:r w:rsidRPr="00077F56">
        <w:rPr>
          <w:rStyle w:val="StyleUnderline"/>
          <w:highlight w:val="cyan"/>
        </w:rPr>
        <w:t xml:space="preserve">characterized by </w:t>
      </w:r>
      <w:r w:rsidRPr="00077F56">
        <w:rPr>
          <w:rStyle w:val="Emphasis"/>
          <w:highlight w:val="cyan"/>
        </w:rPr>
        <w:t>vast distances</w:t>
      </w:r>
      <w:r w:rsidRPr="00FD7D21">
        <w:rPr>
          <w:sz w:val="16"/>
        </w:rPr>
        <w:t xml:space="preserve">, </w:t>
      </w:r>
      <w:r w:rsidRPr="00077F56">
        <w:rPr>
          <w:rStyle w:val="Emphasis"/>
          <w:highlight w:val="cyan"/>
        </w:rPr>
        <w:t>extreme weather</w:t>
      </w:r>
      <w:r w:rsidRPr="00FD7D21">
        <w:rPr>
          <w:sz w:val="16"/>
        </w:rPr>
        <w:t xml:space="preserve"> conditions, </w:t>
      </w:r>
      <w:r w:rsidRPr="00FD7D21">
        <w:rPr>
          <w:rStyle w:val="StyleUnderline"/>
        </w:rPr>
        <w:t>low population</w:t>
      </w:r>
      <w:r w:rsidRPr="00FD7D21">
        <w:rPr>
          <w:sz w:val="16"/>
        </w:rPr>
        <w:t xml:space="preserve"> densities, </w:t>
      </w:r>
      <w:r w:rsidRPr="00FD7D21">
        <w:rPr>
          <w:rStyle w:val="StyleUnderline"/>
        </w:rPr>
        <w:t xml:space="preserve">and </w:t>
      </w:r>
      <w:r w:rsidRPr="00077F56">
        <w:rPr>
          <w:rStyle w:val="Emphasis"/>
          <w:highlight w:val="cyan"/>
        </w:rPr>
        <w:t>limited infra</w:t>
      </w:r>
      <w:r w:rsidRPr="00FD7D21">
        <w:rPr>
          <w:rStyle w:val="Emphasis"/>
        </w:rPr>
        <w:t>structure</w:t>
      </w:r>
      <w:r w:rsidRPr="00380B4D">
        <w:rPr>
          <w:sz w:val="16"/>
        </w:rPr>
        <w:t xml:space="preserve">. Roughly four million people reside in the Arctic, with approximately one million people living on the coastlines (Ramage et al., 2021). A substantial portion of coastal communities are small, with a median population size of 622 residents. Ten percent of Arctic residents are Indigenous, many of whom maintain a subsistence way of life that is heavily dependent on the health of marine resources (M. J. Brown et al., 2022). As a result, </w:t>
      </w:r>
      <w:r w:rsidRPr="00380B4D">
        <w:rPr>
          <w:rStyle w:val="StyleUnderline"/>
        </w:rPr>
        <w:t xml:space="preserve">health security in the region is </w:t>
      </w:r>
      <w:r w:rsidRPr="00FD7D21">
        <w:rPr>
          <w:rStyle w:val="Emphasis"/>
        </w:rPr>
        <w:t xml:space="preserve">inextricably </w:t>
      </w:r>
      <w:r w:rsidRPr="00077F56">
        <w:rPr>
          <w:rStyle w:val="Emphasis"/>
          <w:highlight w:val="cyan"/>
        </w:rPr>
        <w:t>linked with</w:t>
      </w:r>
      <w:r w:rsidRPr="00380B4D">
        <w:rPr>
          <w:rStyle w:val="StyleUnderline"/>
        </w:rPr>
        <w:t xml:space="preserve"> the maritime domain</w:t>
      </w:r>
      <w:r w:rsidRPr="00380B4D">
        <w:rPr>
          <w:sz w:val="16"/>
        </w:rPr>
        <w:t xml:space="preserve">. </w:t>
      </w:r>
      <w:r w:rsidRPr="00FD7D21">
        <w:rPr>
          <w:rStyle w:val="StyleUnderline"/>
        </w:rPr>
        <w:t xml:space="preserve">Increased </w:t>
      </w:r>
      <w:r w:rsidRPr="00077F56">
        <w:rPr>
          <w:rStyle w:val="StyleUnderline"/>
          <w:highlight w:val="cyan"/>
        </w:rPr>
        <w:t>shipping</w:t>
      </w:r>
      <w:r w:rsidRPr="00380B4D">
        <w:rPr>
          <w:rStyle w:val="StyleUnderline"/>
        </w:rPr>
        <w:t xml:space="preserve"> compounds this</w:t>
      </w:r>
      <w:r w:rsidRPr="00380B4D">
        <w:rPr>
          <w:sz w:val="16"/>
        </w:rPr>
        <w:t xml:space="preserve"> relationship </w:t>
      </w:r>
      <w:r w:rsidRPr="00380B4D">
        <w:rPr>
          <w:rStyle w:val="StyleUnderline"/>
        </w:rPr>
        <w:t xml:space="preserve">by introducing a host of multifaceted and dynamic </w:t>
      </w:r>
      <w:r w:rsidRPr="00380B4D">
        <w:rPr>
          <w:rStyle w:val="Emphasis"/>
        </w:rPr>
        <w:t>health security risks</w:t>
      </w:r>
      <w:r w:rsidRPr="00380B4D">
        <w:rPr>
          <w:sz w:val="16"/>
        </w:rPr>
        <w:t xml:space="preserve">, </w:t>
      </w:r>
      <w:r w:rsidRPr="00380B4D">
        <w:rPr>
          <w:rStyle w:val="StyleUnderline"/>
        </w:rPr>
        <w:t>particularly those</w:t>
      </w:r>
      <w:r w:rsidRPr="00380B4D">
        <w:rPr>
          <w:sz w:val="16"/>
        </w:rPr>
        <w:t xml:space="preserve"> associated </w:t>
      </w:r>
      <w:r w:rsidRPr="00380B4D">
        <w:rPr>
          <w:rStyle w:val="StyleUnderline"/>
        </w:rPr>
        <w:t xml:space="preserve">with </w:t>
      </w:r>
      <w:r w:rsidRPr="00380B4D">
        <w:rPr>
          <w:rStyle w:val="Emphasis"/>
        </w:rPr>
        <w:t>biodefense</w:t>
      </w:r>
      <w:r w:rsidRPr="00380B4D">
        <w:rPr>
          <w:sz w:val="16"/>
        </w:rPr>
        <w:t xml:space="preserve"> and the </w:t>
      </w:r>
      <w:r w:rsidRPr="00380B4D">
        <w:rPr>
          <w:rStyle w:val="StyleUnderline"/>
        </w:rPr>
        <w:t xml:space="preserve">transmission of </w:t>
      </w:r>
      <w:r w:rsidRPr="00380B4D">
        <w:rPr>
          <w:rStyle w:val="Emphasis"/>
        </w:rPr>
        <w:t>infectious diseases</w:t>
      </w:r>
      <w:r w:rsidRPr="00380B4D">
        <w:rPr>
          <w:sz w:val="16"/>
        </w:rPr>
        <w:t xml:space="preserve">, </w:t>
      </w:r>
      <w:r w:rsidRPr="00380B4D">
        <w:rPr>
          <w:rStyle w:val="StyleUnderline"/>
        </w:rPr>
        <w:t>food security and safety</w:t>
      </w:r>
      <w:r w:rsidRPr="00380B4D">
        <w:rPr>
          <w:sz w:val="16"/>
        </w:rPr>
        <w:t xml:space="preserve">, </w:t>
      </w:r>
      <w:r w:rsidRPr="00380B4D">
        <w:rPr>
          <w:rStyle w:val="StyleUnderline"/>
        </w:rPr>
        <w:t xml:space="preserve">and </w:t>
      </w:r>
      <w:r w:rsidRPr="00380B4D">
        <w:rPr>
          <w:rStyle w:val="Emphasis"/>
        </w:rPr>
        <w:t>multi-hazard events</w:t>
      </w:r>
      <w:r w:rsidRPr="00380B4D">
        <w:rPr>
          <w:sz w:val="16"/>
        </w:rPr>
        <w:t>.</w:t>
      </w:r>
    </w:p>
    <w:p w14:paraId="29ECF447" w14:textId="77777777" w:rsidR="00E66758" w:rsidRPr="00380B4D" w:rsidRDefault="00E66758" w:rsidP="00E66758">
      <w:pPr>
        <w:rPr>
          <w:sz w:val="16"/>
        </w:rPr>
      </w:pPr>
      <w:r w:rsidRPr="00077F56">
        <w:rPr>
          <w:rStyle w:val="StyleUnderline"/>
          <w:highlight w:val="cyan"/>
        </w:rPr>
        <w:t>Robust monitoring</w:t>
      </w:r>
      <w:r w:rsidRPr="00380B4D">
        <w:rPr>
          <w:rStyle w:val="StyleUnderline"/>
        </w:rPr>
        <w:t xml:space="preserve"> and risk assessment </w:t>
      </w:r>
      <w:r w:rsidRPr="00FD7D21">
        <w:rPr>
          <w:rStyle w:val="StyleUnderline"/>
        </w:rPr>
        <w:t xml:space="preserve">tools are </w:t>
      </w:r>
      <w:r w:rsidRPr="00077F56">
        <w:rPr>
          <w:rStyle w:val="StyleUnderline"/>
          <w:highlight w:val="cyan"/>
        </w:rPr>
        <w:t>needed to</w:t>
      </w:r>
      <w:r w:rsidRPr="000A36AC">
        <w:rPr>
          <w:rStyle w:val="StyleUnderline"/>
        </w:rPr>
        <w:t xml:space="preserve"> predict</w:t>
      </w:r>
      <w:r w:rsidRPr="00380B4D">
        <w:rPr>
          <w:rStyle w:val="StyleUnderline"/>
        </w:rPr>
        <w:t xml:space="preserve"> and </w:t>
      </w:r>
      <w:r w:rsidRPr="00077F56">
        <w:rPr>
          <w:rStyle w:val="StyleUnderline"/>
          <w:highlight w:val="cyan"/>
        </w:rPr>
        <w:t>prevent</w:t>
      </w:r>
      <w:r w:rsidRPr="00380B4D">
        <w:rPr>
          <w:rStyle w:val="StyleUnderline"/>
        </w:rPr>
        <w:t xml:space="preserve"> </w:t>
      </w:r>
      <w:r w:rsidRPr="00380B4D">
        <w:rPr>
          <w:rStyle w:val="Emphasis"/>
        </w:rPr>
        <w:t xml:space="preserve">health </w:t>
      </w:r>
      <w:r w:rsidRPr="00FD7D21">
        <w:rPr>
          <w:rStyle w:val="Emphasis"/>
        </w:rPr>
        <w:t xml:space="preserve">security </w:t>
      </w:r>
      <w:r w:rsidRPr="00077F56">
        <w:rPr>
          <w:rStyle w:val="Emphasis"/>
          <w:highlight w:val="cyan"/>
        </w:rPr>
        <w:t>crises</w:t>
      </w:r>
      <w:r w:rsidRPr="00077F56">
        <w:rPr>
          <w:rStyle w:val="StyleUnderline"/>
          <w:highlight w:val="cyan"/>
        </w:rPr>
        <w:t xml:space="preserve"> before they occur</w:t>
      </w:r>
      <w:r w:rsidRPr="00380B4D">
        <w:rPr>
          <w:sz w:val="16"/>
        </w:rPr>
        <w:t xml:space="preserve">. To our knowledge, </w:t>
      </w:r>
      <w:r w:rsidRPr="00FD7D21">
        <w:rPr>
          <w:rStyle w:val="StyleUnderline"/>
        </w:rPr>
        <w:t xml:space="preserve">there are no existing </w:t>
      </w:r>
      <w:r w:rsidRPr="00FD7D21">
        <w:rPr>
          <w:rStyle w:val="Emphasis"/>
        </w:rPr>
        <w:t>health security tools</w:t>
      </w:r>
      <w:r w:rsidRPr="00FD7D21">
        <w:rPr>
          <w:sz w:val="16"/>
        </w:rPr>
        <w:t xml:space="preserve"> specifically </w:t>
      </w:r>
      <w:r w:rsidRPr="00FD7D21">
        <w:rPr>
          <w:rStyle w:val="StyleUnderline"/>
        </w:rPr>
        <w:t xml:space="preserve">focused on the </w:t>
      </w:r>
      <w:r w:rsidRPr="00FD7D21">
        <w:rPr>
          <w:rStyle w:val="Emphasis"/>
        </w:rPr>
        <w:t>Arctic maritime domain</w:t>
      </w:r>
      <w:r w:rsidRPr="00FD7D21">
        <w:rPr>
          <w:sz w:val="16"/>
        </w:rPr>
        <w:t>. With that in mind, this special report explores two critical questions: (1) what health security</w:t>
      </w:r>
      <w:r w:rsidRPr="00380B4D">
        <w:rPr>
          <w:sz w:val="16"/>
        </w:rPr>
        <w:t xml:space="preserve"> frameworks currently exist with DoD involvement, and (2) what are their limitations if applied to an Arctic maritime context? These questions serve as the foundation for a pilot project to develop an Arctic Maritime Health Security Risk Index.</w:t>
      </w:r>
    </w:p>
    <w:p w14:paraId="02641160" w14:textId="77777777" w:rsidR="00E66758" w:rsidRPr="00380B4D" w:rsidRDefault="00E66758" w:rsidP="00E66758">
      <w:pPr>
        <w:rPr>
          <w:sz w:val="16"/>
        </w:rPr>
      </w:pPr>
      <w:r w:rsidRPr="00380B4D">
        <w:rPr>
          <w:sz w:val="16"/>
        </w:rPr>
        <w:t>&lt;&lt;PARAGRAPH BREAKS END&gt;&gt;</w:t>
      </w:r>
    </w:p>
    <w:p w14:paraId="53FB5196" w14:textId="77777777" w:rsidR="00E66758" w:rsidRPr="00380B4D" w:rsidRDefault="00E66758" w:rsidP="00E66758">
      <w:pPr>
        <w:rPr>
          <w:sz w:val="6"/>
          <w:szCs w:val="6"/>
        </w:rPr>
      </w:pPr>
      <w:r w:rsidRPr="00380B4D">
        <w:rPr>
          <w:sz w:val="6"/>
          <w:szCs w:val="6"/>
        </w:rPr>
        <w:t>Existing Health Security Tools Health Security Assessments In 2007, the International Health Regulations (IHR) came into force as an international legal agreement intended to prevent and respond to serious public health risks that could require an international response (Cullison &amp; Morrison, 2019). The IHR mandates that the 196 signatory nations must self-report public health emergencies of international concern using the Self- Assessment Annual Reporting (SPAR) tool (Razavi et al., 2020). However, no enforcement mechanism exists for this reporting (Cullison &amp; Morrison, 2019). In 2012, a review of the IHR found that 85% of the world’s nations were far below IHR standards. The 2014-2016 West African Ebola epidemic sparked recommendations by the IHR review committee to strengthen assurance in IHR compliance (Razavi et al., 2020). As a result, the U.S. launched the Global Health Security Agenda (GHSA) in 2014 to provide a framework to prevent or mitigate a global health crisis (Razavi et al., 2020). Following the creation of the GHSA, the Joint External Evaluation (JEE) tool was developed to provide a more transparent and objective assessment of a country’s abilities to manage health security concerns (Kandel et al., 2020). The current JEE tool includes 49 indicators housed beneath 19 technical areas, with assessments occurring every 4–5 years (Razavi et al., 2020; World Health Organization, 2018). In 2019, the Global Health Security Index (GHSI) emerged as an additional global health security assessment (Razavi et al., 2020). Developed by the Nuclear Threat Initiative and Johns Hopkins School of Public Health in conjunction with the Economist Intelligence, the GHSI builds upon the JEE by adding health system resilience, compliance with international norms, and risk environments to the JEE’s prevention, detection, and response assessments (Lakoff, 2022). The index uses open-sourced data regarding 85 sub-indicators across six technical areas, with the intent of comparing and quantifying “health security preparedness” across national public health systems (Lakoff, 2022). Together with the JEE, the GHSI is included in a suite of global health security preparedness assessment tools that include the SPAR, after-action reviews, and simulation exercises (G. W. Brown et al., 2022; Kandel et al., 2020; Razavi et al., 2020). Although most U.S. involvement with the IHR and GHSI is coordinated through the U.S. Department of Health and Human Services, both frameworks support the 2022 U.S. National Security Strategy (NSS) and National Defense Strategy (NDS) priorities to defend the homeland (The White House, 2022a, 2022b). Each framework serves as a tool to enhance force health protection and preparedness, while also strengthening the health security resilience of the U.S.’s allies and partners among the 196 signatory nations (Cullison &amp; Morrison, 2019; Rauch et al., 2023). Biosurveillance Tools In 1997, the U.S. DoD established the U.S. military Global Emerging Infections Surveillance System (GEIS) (Cullison &amp; Morrison, 2019). The GEIS works closely with a network of domestic and international DoD infectious disease research laboratories, the Centers for Disease Control and Prevention (CDC), and the World Health Organization (WHO). GEIS is currently housed under the Armed Forces Health Surveillance Branch (AFHSB), which is the U.S. Armed Forces’ central epidemiological resource (Cullison &amp; Morrison, 2019). Also housed beneath the AFHSB Is the Integrated Biosurveillance (IB) Branch, which provides near real-time situational awareness of infectious diseases and health threats to military populations within the DoD (Defense Health Agency, n.d.). IB epidemiologists use open-source surveillance data, along with collaboration with partners and other Defense Health Agency (DHA) divisions. The IB team additionally publishes their surveillance data using a web-based application called the Health Surveillance Explorer (HSE). The HSE uses geographical imaging software to paint a picture of military-relevant global health security threats, disease outbreaks, and other events of military interest (Ibid.). Limitations of Existing Health Security Frameworks in the Arctic Context</w:t>
      </w:r>
    </w:p>
    <w:p w14:paraId="6B75CCCC" w14:textId="77777777" w:rsidR="00E66758" w:rsidRPr="00380B4D" w:rsidRDefault="00E66758" w:rsidP="00E66758">
      <w:pPr>
        <w:rPr>
          <w:sz w:val="16"/>
        </w:rPr>
      </w:pPr>
      <w:r w:rsidRPr="00380B4D">
        <w:rPr>
          <w:sz w:val="16"/>
        </w:rPr>
        <w:t>&lt;&lt;PARAGRAPH BREAKS BEGIN&gt;&gt;</w:t>
      </w:r>
    </w:p>
    <w:p w14:paraId="213E8EC5" w14:textId="77777777" w:rsidR="00E66758" w:rsidRPr="00380B4D" w:rsidRDefault="00E66758" w:rsidP="00E66758">
      <w:pPr>
        <w:rPr>
          <w:sz w:val="16"/>
        </w:rPr>
      </w:pPr>
      <w:r w:rsidRPr="00380B4D">
        <w:rPr>
          <w:sz w:val="16"/>
        </w:rPr>
        <w:t xml:space="preserve">While the JEE and GHSI are regarded as comprehensive country-level assessment tools, their </w:t>
      </w:r>
      <w:r w:rsidRPr="00380B4D">
        <w:rPr>
          <w:rStyle w:val="Emphasis"/>
        </w:rPr>
        <w:t>top-down</w:t>
      </w:r>
      <w:r w:rsidRPr="00380B4D">
        <w:rPr>
          <w:rStyle w:val="StyleUnderline"/>
        </w:rPr>
        <w:t xml:space="preserve"> scope hides </w:t>
      </w:r>
      <w:r w:rsidRPr="00380B4D">
        <w:rPr>
          <w:rStyle w:val="Emphasis"/>
        </w:rPr>
        <w:t>major discrepancies</w:t>
      </w:r>
      <w:r w:rsidRPr="00380B4D">
        <w:rPr>
          <w:rStyle w:val="StyleUnderline"/>
        </w:rPr>
        <w:t xml:space="preserve"> at</w:t>
      </w:r>
      <w:r w:rsidRPr="00380B4D">
        <w:rPr>
          <w:sz w:val="16"/>
        </w:rPr>
        <w:t xml:space="preserve"> a </w:t>
      </w:r>
      <w:r w:rsidRPr="00380B4D">
        <w:rPr>
          <w:rStyle w:val="Emphasis"/>
        </w:rPr>
        <w:t>sub-national level</w:t>
      </w:r>
      <w:r w:rsidRPr="00380B4D">
        <w:rPr>
          <w:sz w:val="16"/>
        </w:rPr>
        <w:t xml:space="preserve">. This is </w:t>
      </w:r>
      <w:r w:rsidRPr="00380B4D">
        <w:rPr>
          <w:rStyle w:val="StyleUnderline"/>
        </w:rPr>
        <w:t>problematic for the Arctic</w:t>
      </w:r>
      <w:r w:rsidRPr="00380B4D">
        <w:rPr>
          <w:sz w:val="16"/>
        </w:rPr>
        <w:t xml:space="preserve">. Take the United States for example, where </w:t>
      </w:r>
      <w:r w:rsidRPr="00FD7D21">
        <w:rPr>
          <w:rStyle w:val="StyleUnderline"/>
        </w:rPr>
        <w:t xml:space="preserve">Alaska serves as the country’s claim to an </w:t>
      </w:r>
      <w:r w:rsidRPr="00FD7D21">
        <w:rPr>
          <w:rStyle w:val="Emphasis"/>
        </w:rPr>
        <w:t>Arctic nation</w:t>
      </w:r>
      <w:r w:rsidRPr="00FD7D21">
        <w:rPr>
          <w:sz w:val="16"/>
        </w:rPr>
        <w:t>. While the GHSI ranks</w:t>
      </w:r>
      <w:r w:rsidRPr="00380B4D">
        <w:rPr>
          <w:sz w:val="16"/>
        </w:rPr>
        <w:t xml:space="preserve"> the United States as the highest in the world in national health security</w:t>
      </w:r>
      <w:r w:rsidRPr="00380B4D">
        <w:rPr>
          <w:sz w:val="16"/>
          <w:szCs w:val="16"/>
        </w:rPr>
        <w:t xml:space="preserve">, </w:t>
      </w:r>
      <w:r w:rsidRPr="00380B4D">
        <w:rPr>
          <w:rStyle w:val="StyleUnderline"/>
        </w:rPr>
        <w:t>a deep dive into the GHSI indicators</w:t>
      </w:r>
      <w:r w:rsidRPr="00380B4D">
        <w:rPr>
          <w:sz w:val="16"/>
        </w:rPr>
        <w:t xml:space="preserve"> as they relate to Arctic health security </w:t>
      </w:r>
      <w:r w:rsidRPr="00380B4D">
        <w:rPr>
          <w:rStyle w:val="StyleUnderline"/>
        </w:rPr>
        <w:t xml:space="preserve">reveals </w:t>
      </w:r>
      <w:r w:rsidRPr="00380B4D">
        <w:rPr>
          <w:rStyle w:val="Emphasis"/>
        </w:rPr>
        <w:t>stark contrasts</w:t>
      </w:r>
      <w:r w:rsidRPr="00380B4D">
        <w:rPr>
          <w:sz w:val="16"/>
        </w:rPr>
        <w:t xml:space="preserve">. For instance, </w:t>
      </w:r>
      <w:r w:rsidRPr="00380B4D">
        <w:rPr>
          <w:rStyle w:val="StyleUnderline"/>
        </w:rPr>
        <w:t xml:space="preserve">in </w:t>
      </w:r>
      <w:r w:rsidRPr="00077F56">
        <w:rPr>
          <w:rStyle w:val="StyleUnderline"/>
          <w:highlight w:val="cyan"/>
        </w:rPr>
        <w:t>examining</w:t>
      </w:r>
      <w:r w:rsidRPr="00380B4D">
        <w:rPr>
          <w:sz w:val="16"/>
        </w:rPr>
        <w:t xml:space="preserve"> the GHSI’s sub-indicator, “</w:t>
      </w:r>
      <w:r w:rsidRPr="00380B4D">
        <w:rPr>
          <w:rStyle w:val="Emphasis"/>
        </w:rPr>
        <w:t xml:space="preserve">public </w:t>
      </w:r>
      <w:r w:rsidRPr="00077F56">
        <w:rPr>
          <w:rStyle w:val="Emphasis"/>
          <w:highlight w:val="cyan"/>
        </w:rPr>
        <w:t>health infra</w:t>
      </w:r>
      <w:r w:rsidRPr="00380B4D">
        <w:rPr>
          <w:rStyle w:val="Emphasis"/>
        </w:rPr>
        <w:t>structure</w:t>
      </w:r>
      <w:r w:rsidRPr="00380B4D">
        <w:rPr>
          <w:sz w:val="16"/>
        </w:rPr>
        <w:t xml:space="preserve">,” </w:t>
      </w:r>
      <w:r w:rsidRPr="00380B4D">
        <w:rPr>
          <w:rStyle w:val="StyleUnderline"/>
        </w:rPr>
        <w:t xml:space="preserve">the </w:t>
      </w:r>
      <w:r w:rsidRPr="00077F56">
        <w:rPr>
          <w:rStyle w:val="Emphasis"/>
          <w:highlight w:val="cyan"/>
        </w:rPr>
        <w:t>U</w:t>
      </w:r>
      <w:r w:rsidRPr="00380B4D">
        <w:rPr>
          <w:sz w:val="16"/>
        </w:rPr>
        <w:t xml:space="preserve">nited </w:t>
      </w:r>
      <w:r w:rsidRPr="00077F56">
        <w:rPr>
          <w:rStyle w:val="Emphasis"/>
          <w:highlight w:val="cyan"/>
        </w:rPr>
        <w:t>S</w:t>
      </w:r>
      <w:r w:rsidRPr="00380B4D">
        <w:rPr>
          <w:sz w:val="16"/>
        </w:rPr>
        <w:t xml:space="preserve">tates </w:t>
      </w:r>
      <w:r w:rsidRPr="00077F56">
        <w:rPr>
          <w:rStyle w:val="StyleUnderline"/>
          <w:highlight w:val="cyan"/>
        </w:rPr>
        <w:t xml:space="preserve">received </w:t>
      </w:r>
      <w:r w:rsidRPr="00077F56">
        <w:rPr>
          <w:rStyle w:val="Emphasis"/>
          <w:highlight w:val="cyan"/>
        </w:rPr>
        <w:t>near</w:t>
      </w:r>
      <w:r w:rsidRPr="00380B4D">
        <w:rPr>
          <w:rStyle w:val="Emphasis"/>
        </w:rPr>
        <w:t xml:space="preserve">ly a </w:t>
      </w:r>
      <w:r w:rsidRPr="00077F56">
        <w:rPr>
          <w:rStyle w:val="Emphasis"/>
          <w:highlight w:val="cyan"/>
        </w:rPr>
        <w:t>perfect score</w:t>
      </w:r>
      <w:r w:rsidRPr="00FD7D21">
        <w:rPr>
          <w:rStyle w:val="StyleUnderline"/>
        </w:rPr>
        <w:t xml:space="preserve"> with </w:t>
      </w:r>
      <w:r w:rsidRPr="00077F56">
        <w:rPr>
          <w:rStyle w:val="Emphasis"/>
          <w:highlight w:val="cyan"/>
        </w:rPr>
        <w:t>99%</w:t>
      </w:r>
      <w:r w:rsidRPr="00380B4D">
        <w:rPr>
          <w:rStyle w:val="Emphasis"/>
        </w:rPr>
        <w:t xml:space="preserve"> of homes</w:t>
      </w:r>
      <w:r w:rsidRPr="00380B4D">
        <w:rPr>
          <w:rStyle w:val="StyleUnderline"/>
        </w:rPr>
        <w:t xml:space="preserve"> having access to</w:t>
      </w:r>
      <w:r w:rsidRPr="00380B4D">
        <w:rPr>
          <w:sz w:val="16"/>
        </w:rPr>
        <w:t xml:space="preserve"> at least basic </w:t>
      </w:r>
      <w:r w:rsidRPr="00380B4D">
        <w:rPr>
          <w:rStyle w:val="StyleUnderline"/>
        </w:rPr>
        <w:t>water infrastructure and sanitation facilities</w:t>
      </w:r>
      <w:r w:rsidRPr="00380B4D">
        <w:rPr>
          <w:sz w:val="16"/>
        </w:rPr>
        <w:t xml:space="preserve"> (Global Health Security Index, 2021). </w:t>
      </w:r>
      <w:r w:rsidRPr="00077F56">
        <w:rPr>
          <w:rStyle w:val="Emphasis"/>
          <w:highlight w:val="cyan"/>
        </w:rPr>
        <w:t>Alaska</w:t>
      </w:r>
      <w:r w:rsidRPr="00380B4D">
        <w:rPr>
          <w:sz w:val="16"/>
        </w:rPr>
        <w:t xml:space="preserve">, however, </w:t>
      </w:r>
      <w:r w:rsidRPr="00077F56">
        <w:rPr>
          <w:rStyle w:val="StyleUnderline"/>
          <w:highlight w:val="cyan"/>
        </w:rPr>
        <w:t>has</w:t>
      </w:r>
      <w:r w:rsidRPr="00380B4D">
        <w:rPr>
          <w:rStyle w:val="StyleUnderline"/>
        </w:rPr>
        <w:t xml:space="preserve"> the </w:t>
      </w:r>
      <w:r w:rsidRPr="00077F56">
        <w:rPr>
          <w:rStyle w:val="StyleUnderline"/>
          <w:highlight w:val="cyan"/>
        </w:rPr>
        <w:t>highest percentage</w:t>
      </w:r>
      <w:r w:rsidRPr="00380B4D">
        <w:rPr>
          <w:rStyle w:val="StyleUnderline"/>
        </w:rPr>
        <w:t xml:space="preserve"> of </w:t>
      </w:r>
      <w:r w:rsidRPr="00077F56">
        <w:rPr>
          <w:rStyle w:val="StyleUnderline"/>
          <w:highlight w:val="cyan"/>
        </w:rPr>
        <w:t xml:space="preserve">homes </w:t>
      </w:r>
      <w:r w:rsidRPr="00077F56">
        <w:rPr>
          <w:rStyle w:val="Emphasis"/>
          <w:highlight w:val="cyan"/>
        </w:rPr>
        <w:t>lacking</w:t>
      </w:r>
      <w:r w:rsidRPr="00380B4D">
        <w:rPr>
          <w:rStyle w:val="Emphasis"/>
        </w:rPr>
        <w:t xml:space="preserve"> in-home </w:t>
      </w:r>
      <w:r w:rsidRPr="00077F56">
        <w:rPr>
          <w:rStyle w:val="Emphasis"/>
          <w:highlight w:val="cyan"/>
        </w:rPr>
        <w:t>plumbing</w:t>
      </w:r>
      <w:r w:rsidRPr="00380B4D">
        <w:rPr>
          <w:sz w:val="16"/>
        </w:rPr>
        <w:t xml:space="preserve"> in the United States (approximately 6%), </w:t>
      </w:r>
      <w:r w:rsidRPr="00380B4D">
        <w:rPr>
          <w:rStyle w:val="StyleUnderline"/>
        </w:rPr>
        <w:t>with an estimated 12,000 people</w:t>
      </w:r>
      <w:r w:rsidRPr="00380B4D">
        <w:rPr>
          <w:sz w:val="16"/>
        </w:rPr>
        <w:t xml:space="preserve"> living without in-home plumbing (M. J. Brown et al., 2022). Furthermore, under the sub-indicator, “</w:t>
      </w:r>
      <w:r w:rsidRPr="00380B4D">
        <w:rPr>
          <w:rStyle w:val="Emphasis"/>
        </w:rPr>
        <w:t>adequacy of road network</w:t>
      </w:r>
      <w:r w:rsidRPr="00380B4D">
        <w:rPr>
          <w:sz w:val="16"/>
        </w:rPr>
        <w:t xml:space="preserve">,” the </w:t>
      </w:r>
      <w:r w:rsidRPr="00380B4D">
        <w:rPr>
          <w:rStyle w:val="StyleUnderline"/>
        </w:rPr>
        <w:t>U.S. was ranked with a</w:t>
      </w:r>
      <w:r w:rsidRPr="00380B4D">
        <w:rPr>
          <w:sz w:val="16"/>
        </w:rPr>
        <w:t xml:space="preserve"> “</w:t>
      </w:r>
      <w:r w:rsidRPr="00380B4D">
        <w:rPr>
          <w:rStyle w:val="StyleUnderline"/>
        </w:rPr>
        <w:t>low risk</w:t>
      </w:r>
      <w:r w:rsidRPr="00380B4D">
        <w:rPr>
          <w:sz w:val="16"/>
        </w:rPr>
        <w:t xml:space="preserve">” </w:t>
      </w:r>
      <w:r w:rsidRPr="00380B4D">
        <w:rPr>
          <w:rStyle w:val="StyleUnderline"/>
        </w:rPr>
        <w:t xml:space="preserve">of having an </w:t>
      </w:r>
      <w:r w:rsidRPr="00380B4D">
        <w:rPr>
          <w:rStyle w:val="Emphasis"/>
        </w:rPr>
        <w:t>inadequate road system</w:t>
      </w:r>
      <w:r w:rsidRPr="00380B4D">
        <w:rPr>
          <w:sz w:val="16"/>
        </w:rPr>
        <w:t xml:space="preserve"> to meet public health needs (Global Health Security Index, 2021). Approximately </w:t>
      </w:r>
      <w:r w:rsidRPr="00077F56">
        <w:rPr>
          <w:rStyle w:val="StyleUnderline"/>
          <w:highlight w:val="cyan"/>
        </w:rPr>
        <w:t>86%</w:t>
      </w:r>
      <w:r w:rsidRPr="00380B4D">
        <w:rPr>
          <w:rStyle w:val="StyleUnderline"/>
        </w:rPr>
        <w:t xml:space="preserve"> of Alaska municipalities are </w:t>
      </w:r>
      <w:r w:rsidRPr="00077F56">
        <w:rPr>
          <w:rStyle w:val="Emphasis"/>
          <w:highlight w:val="cyan"/>
        </w:rPr>
        <w:t>not connected</w:t>
      </w:r>
      <w:r w:rsidRPr="00077F56">
        <w:rPr>
          <w:rStyle w:val="StyleUnderline"/>
          <w:highlight w:val="cyan"/>
        </w:rPr>
        <w:t xml:space="preserve"> to</w:t>
      </w:r>
      <w:r w:rsidRPr="00380B4D">
        <w:rPr>
          <w:rStyle w:val="StyleUnderline"/>
        </w:rPr>
        <w:t xml:space="preserve"> the </w:t>
      </w:r>
      <w:r w:rsidRPr="00077F56">
        <w:rPr>
          <w:rStyle w:val="StyleUnderline"/>
          <w:highlight w:val="cyan"/>
        </w:rPr>
        <w:t>road</w:t>
      </w:r>
      <w:r w:rsidRPr="00FD7D21">
        <w:rPr>
          <w:rStyle w:val="StyleUnderline"/>
        </w:rPr>
        <w:t xml:space="preserve"> network</w:t>
      </w:r>
      <w:r w:rsidRPr="00380B4D">
        <w:rPr>
          <w:sz w:val="16"/>
        </w:rPr>
        <w:t xml:space="preserve">, however, and </w:t>
      </w:r>
      <w:r w:rsidRPr="00380B4D">
        <w:rPr>
          <w:rStyle w:val="StyleUnderline"/>
        </w:rPr>
        <w:t xml:space="preserve">none of Alaska’s </w:t>
      </w:r>
      <w:r w:rsidRPr="00380B4D">
        <w:rPr>
          <w:rStyle w:val="Emphasis"/>
        </w:rPr>
        <w:t>coastal Arctic communities</w:t>
      </w:r>
      <w:r w:rsidRPr="00380B4D">
        <w:rPr>
          <w:rStyle w:val="StyleUnderline"/>
        </w:rPr>
        <w:t xml:space="preserve"> are connected</w:t>
      </w:r>
      <w:r w:rsidRPr="00380B4D">
        <w:rPr>
          <w:sz w:val="16"/>
        </w:rPr>
        <w:t xml:space="preserve"> to the road system (M. J. Brown et al., 2022). In sum, </w:t>
      </w:r>
      <w:r w:rsidRPr="00077F56">
        <w:rPr>
          <w:rStyle w:val="StyleUnderline"/>
          <w:highlight w:val="cyan"/>
        </w:rPr>
        <w:t>if</w:t>
      </w:r>
      <w:r w:rsidRPr="00380B4D">
        <w:rPr>
          <w:rStyle w:val="StyleUnderline"/>
        </w:rPr>
        <w:t xml:space="preserve"> a</w:t>
      </w:r>
      <w:r w:rsidRPr="00380B4D">
        <w:rPr>
          <w:sz w:val="16"/>
        </w:rPr>
        <w:t xml:space="preserve"> maritime </w:t>
      </w:r>
      <w:r w:rsidRPr="00077F56">
        <w:rPr>
          <w:rStyle w:val="Emphasis"/>
          <w:highlight w:val="cyan"/>
        </w:rPr>
        <w:t>disaster</w:t>
      </w:r>
      <w:r w:rsidRPr="00380B4D">
        <w:rPr>
          <w:rStyle w:val="Emphasis"/>
        </w:rPr>
        <w:t xml:space="preserve"> with health security implications</w:t>
      </w:r>
      <w:r w:rsidRPr="00380B4D">
        <w:rPr>
          <w:rStyle w:val="StyleUnderline"/>
        </w:rPr>
        <w:t xml:space="preserve"> </w:t>
      </w:r>
      <w:r w:rsidRPr="00077F56">
        <w:rPr>
          <w:rStyle w:val="StyleUnderline"/>
          <w:highlight w:val="cyan"/>
        </w:rPr>
        <w:t>occurs</w:t>
      </w:r>
      <w:r w:rsidRPr="00380B4D">
        <w:rPr>
          <w:rStyle w:val="StyleUnderline"/>
        </w:rPr>
        <w:t xml:space="preserve"> off the coast of Arctic Alaska</w:t>
      </w:r>
      <w:r w:rsidRPr="00380B4D">
        <w:rPr>
          <w:sz w:val="16"/>
        </w:rPr>
        <w:t xml:space="preserve">, the </w:t>
      </w:r>
      <w:r w:rsidRPr="00077F56">
        <w:rPr>
          <w:rStyle w:val="StyleUnderline"/>
          <w:highlight w:val="cyan"/>
        </w:rPr>
        <w:t>probability</w:t>
      </w:r>
      <w:r w:rsidRPr="00380B4D">
        <w:rPr>
          <w:rStyle w:val="StyleUnderline"/>
        </w:rPr>
        <w:t xml:space="preserve"> is </w:t>
      </w:r>
      <w:r w:rsidRPr="00077F56">
        <w:rPr>
          <w:rStyle w:val="Emphasis"/>
          <w:highlight w:val="cyan"/>
        </w:rPr>
        <w:t>high</w:t>
      </w:r>
      <w:r w:rsidRPr="00380B4D">
        <w:rPr>
          <w:rStyle w:val="StyleUnderline"/>
        </w:rPr>
        <w:t xml:space="preserve"> that it will occur </w:t>
      </w:r>
      <w:r w:rsidRPr="00077F56">
        <w:rPr>
          <w:rStyle w:val="StyleUnderline"/>
          <w:highlight w:val="cyan"/>
        </w:rPr>
        <w:t>in</w:t>
      </w:r>
      <w:r w:rsidRPr="00FD7D21">
        <w:rPr>
          <w:rStyle w:val="StyleUnderline"/>
        </w:rPr>
        <w:t xml:space="preserve"> a </w:t>
      </w:r>
      <w:r w:rsidRPr="00077F56">
        <w:rPr>
          <w:rStyle w:val="StyleUnderline"/>
          <w:highlight w:val="cyan"/>
        </w:rPr>
        <w:t>location</w:t>
      </w:r>
      <w:r w:rsidRPr="00380B4D">
        <w:rPr>
          <w:rStyle w:val="StyleUnderline"/>
        </w:rPr>
        <w:t xml:space="preserve"> that is </w:t>
      </w:r>
      <w:r w:rsidRPr="00077F56">
        <w:rPr>
          <w:rStyle w:val="Emphasis"/>
          <w:highlight w:val="cyan"/>
        </w:rPr>
        <w:t>not connected</w:t>
      </w:r>
      <w:r w:rsidRPr="00380B4D">
        <w:rPr>
          <w:sz w:val="16"/>
        </w:rPr>
        <w:t xml:space="preserve"> to the road system, nor contains in-home plumbing.</w:t>
      </w:r>
    </w:p>
    <w:p w14:paraId="77F7DB2D" w14:textId="77777777" w:rsidR="00E66758" w:rsidRPr="00380B4D" w:rsidRDefault="00E66758" w:rsidP="00E66758">
      <w:pPr>
        <w:rPr>
          <w:sz w:val="16"/>
        </w:rPr>
      </w:pPr>
      <w:r w:rsidRPr="00380B4D">
        <w:rPr>
          <w:sz w:val="16"/>
        </w:rPr>
        <w:t xml:space="preserve">Lakoff (2022) echoes similar criticisms in his examination of the GHSI in the context of the COVID-19 pandemic. He points out that the key factors in a country’s success in responding to the pandemic did not correlate with the indicators of the GHSI. Rather, “[…] characteristics [such] as </w:t>
      </w:r>
      <w:r w:rsidRPr="00380B4D">
        <w:rPr>
          <w:rStyle w:val="StyleUnderline"/>
        </w:rPr>
        <w:t>state capacity</w:t>
      </w:r>
      <w:r w:rsidRPr="00380B4D">
        <w:rPr>
          <w:sz w:val="16"/>
        </w:rPr>
        <w:t xml:space="preserve">, </w:t>
      </w:r>
      <w:r w:rsidRPr="00380B4D">
        <w:rPr>
          <w:rStyle w:val="Emphasis"/>
        </w:rPr>
        <w:t>quality of leadership</w:t>
      </w:r>
      <w:r w:rsidRPr="00380B4D">
        <w:rPr>
          <w:sz w:val="16"/>
        </w:rPr>
        <w:t xml:space="preserve">, </w:t>
      </w:r>
      <w:r w:rsidRPr="00077F56">
        <w:rPr>
          <w:rStyle w:val="StyleUnderline"/>
          <w:highlight w:val="cyan"/>
        </w:rPr>
        <w:t>coordination among</w:t>
      </w:r>
      <w:r w:rsidRPr="00380B4D">
        <w:rPr>
          <w:rStyle w:val="StyleUnderline"/>
        </w:rPr>
        <w:t xml:space="preserve"> </w:t>
      </w:r>
      <w:r w:rsidRPr="00380B4D">
        <w:rPr>
          <w:rStyle w:val="Emphasis"/>
        </w:rPr>
        <w:t xml:space="preserve">different </w:t>
      </w:r>
      <w:r w:rsidRPr="000A36AC">
        <w:rPr>
          <w:rStyle w:val="Emphasis"/>
        </w:rPr>
        <w:t xml:space="preserve">levels of </w:t>
      </w:r>
      <w:r w:rsidRPr="00077F56">
        <w:rPr>
          <w:rStyle w:val="Emphasis"/>
          <w:highlight w:val="cyan"/>
        </w:rPr>
        <w:t>government</w:t>
      </w:r>
      <w:r w:rsidRPr="00380B4D">
        <w:rPr>
          <w:sz w:val="16"/>
        </w:rPr>
        <w:t xml:space="preserve">, </w:t>
      </w:r>
      <w:r w:rsidRPr="00077F56">
        <w:rPr>
          <w:rStyle w:val="StyleUnderline"/>
          <w:highlight w:val="cyan"/>
        </w:rPr>
        <w:t>and</w:t>
      </w:r>
      <w:r w:rsidRPr="00380B4D">
        <w:rPr>
          <w:rStyle w:val="StyleUnderline"/>
        </w:rPr>
        <w:t xml:space="preserve"> </w:t>
      </w:r>
      <w:r w:rsidRPr="0083737E">
        <w:rPr>
          <w:rStyle w:val="Emphasis"/>
        </w:rPr>
        <w:t xml:space="preserve">public health </w:t>
      </w:r>
      <w:r w:rsidRPr="00077F56">
        <w:rPr>
          <w:rStyle w:val="Emphasis"/>
          <w:highlight w:val="cyan"/>
        </w:rPr>
        <w:t>infra</w:t>
      </w:r>
      <w:r w:rsidRPr="0083737E">
        <w:rPr>
          <w:rStyle w:val="Emphasis"/>
        </w:rPr>
        <w:t>structure</w:t>
      </w:r>
      <w:r w:rsidRPr="00380B4D">
        <w:rPr>
          <w:rStyle w:val="StyleUnderline"/>
        </w:rPr>
        <w:t xml:space="preserve"> at the community level </w:t>
      </w:r>
      <w:r w:rsidRPr="0083737E">
        <w:rPr>
          <w:rStyle w:val="StyleUnderline"/>
        </w:rPr>
        <w:t xml:space="preserve">proved </w:t>
      </w:r>
      <w:r w:rsidRPr="00077F56">
        <w:rPr>
          <w:rStyle w:val="Emphasis"/>
          <w:highlight w:val="cyan"/>
        </w:rPr>
        <w:t>more critical</w:t>
      </w:r>
      <w:r w:rsidRPr="00077F56">
        <w:rPr>
          <w:rStyle w:val="StyleUnderline"/>
          <w:highlight w:val="cyan"/>
        </w:rPr>
        <w:t xml:space="preserve"> than</w:t>
      </w:r>
      <w:r w:rsidRPr="00380B4D">
        <w:rPr>
          <w:sz w:val="16"/>
        </w:rPr>
        <w:t xml:space="preserve"> the </w:t>
      </w:r>
      <w:r w:rsidRPr="00FD7D21">
        <w:rPr>
          <w:rStyle w:val="StyleUnderline"/>
        </w:rPr>
        <w:t xml:space="preserve">specific </w:t>
      </w:r>
      <w:r w:rsidRPr="00077F56">
        <w:rPr>
          <w:rStyle w:val="Emphasis"/>
          <w:highlight w:val="cyan"/>
        </w:rPr>
        <w:t>tech</w:t>
      </w:r>
      <w:r w:rsidRPr="00380B4D">
        <w:rPr>
          <w:rStyle w:val="Emphasis"/>
        </w:rPr>
        <w:t>nical capacities</w:t>
      </w:r>
      <w:r w:rsidRPr="00380B4D">
        <w:rPr>
          <w:sz w:val="16"/>
        </w:rPr>
        <w:t xml:space="preserve"> measured by the GHSI” (Lakoff, 2022, p.38). In other words, it was the subnational level indicators that were </w:t>
      </w:r>
      <w:r w:rsidRPr="00380B4D">
        <w:rPr>
          <w:rStyle w:val="StyleUnderline"/>
        </w:rPr>
        <w:t xml:space="preserve">critical in reflecting </w:t>
      </w:r>
      <w:r w:rsidRPr="00380B4D">
        <w:rPr>
          <w:rStyle w:val="Emphasis"/>
        </w:rPr>
        <w:t>preparedness towards the pandemic</w:t>
      </w:r>
      <w:r w:rsidRPr="00380B4D">
        <w:rPr>
          <w:sz w:val="16"/>
        </w:rPr>
        <w:t xml:space="preserve">, which are </w:t>
      </w:r>
      <w:r w:rsidRPr="00380B4D">
        <w:rPr>
          <w:rStyle w:val="StyleUnderline"/>
        </w:rPr>
        <w:t xml:space="preserve">not included in the scales of the </w:t>
      </w:r>
      <w:r w:rsidRPr="00380B4D">
        <w:rPr>
          <w:rStyle w:val="Emphasis"/>
        </w:rPr>
        <w:t>GHSI or the JEE</w:t>
      </w:r>
      <w:r w:rsidRPr="00380B4D">
        <w:rPr>
          <w:sz w:val="16"/>
        </w:rPr>
        <w:t>.</w:t>
      </w:r>
    </w:p>
    <w:p w14:paraId="7AA055B7" w14:textId="77777777" w:rsidR="00E66758" w:rsidRPr="00380B4D" w:rsidRDefault="00E66758" w:rsidP="00E66758">
      <w:pPr>
        <w:rPr>
          <w:sz w:val="16"/>
        </w:rPr>
      </w:pPr>
      <w:r w:rsidRPr="00380B4D">
        <w:rPr>
          <w:sz w:val="16"/>
        </w:rPr>
        <w:t xml:space="preserve">The </w:t>
      </w:r>
      <w:r w:rsidRPr="00380B4D">
        <w:rPr>
          <w:rStyle w:val="StyleUnderline"/>
        </w:rPr>
        <w:t xml:space="preserve">U.S.’s </w:t>
      </w:r>
      <w:r w:rsidRPr="00077F56">
        <w:rPr>
          <w:rStyle w:val="Emphasis"/>
          <w:highlight w:val="cyan"/>
        </w:rPr>
        <w:t>biosurveillance</w:t>
      </w:r>
      <w:r w:rsidRPr="00380B4D">
        <w:rPr>
          <w:rStyle w:val="StyleUnderline"/>
        </w:rPr>
        <w:t xml:space="preserve"> programs </w:t>
      </w:r>
      <w:r w:rsidRPr="00FD7D21">
        <w:rPr>
          <w:rStyle w:val="StyleUnderline"/>
        </w:rPr>
        <w:t>run into</w:t>
      </w:r>
      <w:r w:rsidRPr="00380B4D">
        <w:rPr>
          <w:rStyle w:val="StyleUnderline"/>
        </w:rPr>
        <w:t xml:space="preserve"> </w:t>
      </w:r>
      <w:r w:rsidRPr="00380B4D">
        <w:rPr>
          <w:rStyle w:val="Emphasis"/>
        </w:rPr>
        <w:t xml:space="preserve">similar </w:t>
      </w:r>
      <w:r w:rsidRPr="00077F56">
        <w:rPr>
          <w:rStyle w:val="Emphasis"/>
          <w:highlight w:val="cyan"/>
        </w:rPr>
        <w:t>limit</w:t>
      </w:r>
      <w:r w:rsidRPr="0083737E">
        <w:rPr>
          <w:rStyle w:val="Emphasis"/>
        </w:rPr>
        <w:t>ation</w:t>
      </w:r>
      <w:r w:rsidRPr="00077F56">
        <w:rPr>
          <w:rStyle w:val="Emphasis"/>
          <w:highlight w:val="cyan"/>
        </w:rPr>
        <w:t>s</w:t>
      </w:r>
      <w:r w:rsidRPr="00380B4D">
        <w:rPr>
          <w:sz w:val="16"/>
        </w:rPr>
        <w:t xml:space="preserve">. While the IB program utilizes substantial resources to scan open-sourced biosurveillance data, </w:t>
      </w:r>
      <w:r w:rsidRPr="00380B4D">
        <w:rPr>
          <w:rStyle w:val="StyleUnderline"/>
        </w:rPr>
        <w:t xml:space="preserve">it is </w:t>
      </w:r>
      <w:r w:rsidRPr="00380B4D">
        <w:rPr>
          <w:rStyle w:val="Emphasis"/>
        </w:rPr>
        <w:t xml:space="preserve">extraordinarily </w:t>
      </w:r>
      <w:r w:rsidRPr="0083737E">
        <w:rPr>
          <w:rStyle w:val="Emphasis"/>
        </w:rPr>
        <w:t>challenging</w:t>
      </w:r>
      <w:r w:rsidRPr="0083737E">
        <w:rPr>
          <w:rStyle w:val="StyleUnderline"/>
        </w:rPr>
        <w:t xml:space="preserve"> to obtain</w:t>
      </w:r>
      <w:r w:rsidRPr="00380B4D">
        <w:rPr>
          <w:rStyle w:val="StyleUnderline"/>
        </w:rPr>
        <w:t xml:space="preserve"> this </w:t>
      </w:r>
      <w:r w:rsidRPr="00077F56">
        <w:rPr>
          <w:rStyle w:val="StyleUnderline"/>
          <w:highlight w:val="cyan"/>
        </w:rPr>
        <w:t>data from</w:t>
      </w:r>
      <w:r w:rsidRPr="00380B4D">
        <w:rPr>
          <w:rStyle w:val="StyleUnderline"/>
        </w:rPr>
        <w:t xml:space="preserve"> </w:t>
      </w:r>
      <w:r w:rsidRPr="00380B4D">
        <w:rPr>
          <w:rStyle w:val="Emphasis"/>
        </w:rPr>
        <w:t xml:space="preserve">rural and </w:t>
      </w:r>
      <w:r w:rsidRPr="00077F56">
        <w:rPr>
          <w:rStyle w:val="Emphasis"/>
          <w:highlight w:val="cyan"/>
        </w:rPr>
        <w:t>remote locations</w:t>
      </w:r>
      <w:r w:rsidRPr="00380B4D">
        <w:rPr>
          <w:sz w:val="16"/>
        </w:rPr>
        <w:t xml:space="preserve"> in a timely manner, such as from Arctic communities. </w:t>
      </w:r>
      <w:r w:rsidRPr="00380B4D">
        <w:rPr>
          <w:rStyle w:val="StyleUnderline"/>
        </w:rPr>
        <w:t>As a result</w:t>
      </w:r>
      <w:r w:rsidRPr="00380B4D">
        <w:rPr>
          <w:sz w:val="16"/>
        </w:rPr>
        <w:t xml:space="preserve">, </w:t>
      </w:r>
      <w:r w:rsidRPr="00380B4D">
        <w:rPr>
          <w:rStyle w:val="StyleUnderline"/>
        </w:rPr>
        <w:t>health security events</w:t>
      </w:r>
      <w:r w:rsidRPr="00380B4D">
        <w:rPr>
          <w:sz w:val="16"/>
        </w:rPr>
        <w:t xml:space="preserve"> emerging at the local scale </w:t>
      </w:r>
      <w:r w:rsidRPr="00380B4D">
        <w:rPr>
          <w:rStyle w:val="StyleUnderline"/>
        </w:rPr>
        <w:t>may be missed</w:t>
      </w:r>
      <w:r w:rsidRPr="00380B4D">
        <w:rPr>
          <w:sz w:val="16"/>
        </w:rPr>
        <w:t>.</w:t>
      </w:r>
    </w:p>
    <w:p w14:paraId="74053DCC" w14:textId="77777777" w:rsidR="00E66758" w:rsidRPr="00380B4D" w:rsidRDefault="00E66758" w:rsidP="00E66758">
      <w:pPr>
        <w:rPr>
          <w:sz w:val="16"/>
        </w:rPr>
      </w:pPr>
      <w:r w:rsidRPr="00380B4D">
        <w:rPr>
          <w:sz w:val="16"/>
        </w:rPr>
        <w:t>Conclusion</w:t>
      </w:r>
    </w:p>
    <w:p w14:paraId="08209FBE" w14:textId="77777777" w:rsidR="00E66758" w:rsidRPr="00380B4D" w:rsidRDefault="00E66758" w:rsidP="00E66758">
      <w:pPr>
        <w:rPr>
          <w:sz w:val="16"/>
        </w:rPr>
      </w:pPr>
      <w:r w:rsidRPr="00380B4D">
        <w:rPr>
          <w:rStyle w:val="StyleUnderline"/>
        </w:rPr>
        <w:t>Increased international activity in the Arctic</w:t>
      </w:r>
      <w:r w:rsidRPr="00380B4D">
        <w:rPr>
          <w:sz w:val="16"/>
        </w:rPr>
        <w:t xml:space="preserve"> maritime domain </w:t>
      </w:r>
      <w:r w:rsidRPr="00380B4D">
        <w:rPr>
          <w:rStyle w:val="Emphasis"/>
        </w:rPr>
        <w:t>is inevitable</w:t>
      </w:r>
      <w:r w:rsidRPr="00380B4D">
        <w:rPr>
          <w:sz w:val="16"/>
        </w:rPr>
        <w:t xml:space="preserve">. Both the 2022 National Security Strategy and the National Strategy for the Arctic Region stress the need to increase Arctic domain awareness to fuel evidence-based decision-making (The White House, 2022b, 2022a). This special report highlights, however, that </w:t>
      </w:r>
      <w:r w:rsidRPr="00380B4D">
        <w:rPr>
          <w:rStyle w:val="StyleUnderline"/>
        </w:rPr>
        <w:t xml:space="preserve">there are no existing health security frameworks focused on the Arctic </w:t>
      </w:r>
      <w:r w:rsidRPr="00380B4D">
        <w:rPr>
          <w:rStyle w:val="Emphasis"/>
        </w:rPr>
        <w:t>maritime domain</w:t>
      </w:r>
      <w:r w:rsidRPr="00380B4D">
        <w:rPr>
          <w:sz w:val="16"/>
        </w:rPr>
        <w:t xml:space="preserve">. </w:t>
      </w:r>
      <w:r w:rsidRPr="00380B4D">
        <w:rPr>
          <w:rStyle w:val="StyleUnderline"/>
        </w:rPr>
        <w:t>This serves as a critical gap in the U.S.’s decision support</w:t>
      </w:r>
      <w:r w:rsidRPr="00380B4D">
        <w:rPr>
          <w:sz w:val="16"/>
        </w:rPr>
        <w:t xml:space="preserve"> toolbox, and in </w:t>
      </w:r>
      <w:r w:rsidRPr="00380B4D">
        <w:rPr>
          <w:rStyle w:val="Emphasis"/>
        </w:rPr>
        <w:t>global health security</w:t>
      </w:r>
      <w:r w:rsidRPr="00380B4D">
        <w:rPr>
          <w:sz w:val="16"/>
        </w:rPr>
        <w:t xml:space="preserve"> writ large.</w:t>
      </w:r>
    </w:p>
    <w:p w14:paraId="669CED66" w14:textId="77777777" w:rsidR="00E66758" w:rsidRDefault="00E66758" w:rsidP="00E66758">
      <w:pPr>
        <w:rPr>
          <w:sz w:val="16"/>
        </w:rPr>
      </w:pPr>
      <w:r w:rsidRPr="00380B4D">
        <w:rPr>
          <w:sz w:val="16"/>
        </w:rPr>
        <w:t xml:space="preserve">An Arctic maritime health security framework is needed with the ability to interface with local intelligence and to collect data on locally relevant indicators. </w:t>
      </w:r>
      <w:r w:rsidRPr="00077F56">
        <w:rPr>
          <w:rStyle w:val="StyleUnderline"/>
          <w:highlight w:val="cyan"/>
        </w:rPr>
        <w:t>Without</w:t>
      </w:r>
      <w:r w:rsidRPr="00380B4D">
        <w:rPr>
          <w:rStyle w:val="StyleUnderline"/>
        </w:rPr>
        <w:t xml:space="preserve"> the </w:t>
      </w:r>
      <w:r w:rsidRPr="00077F56">
        <w:rPr>
          <w:rStyle w:val="StyleUnderline"/>
          <w:highlight w:val="cyan"/>
        </w:rPr>
        <w:t xml:space="preserve">capacity to bridge </w:t>
      </w:r>
      <w:r w:rsidRPr="00077F56">
        <w:rPr>
          <w:rStyle w:val="Emphasis"/>
          <w:highlight w:val="cyan"/>
        </w:rPr>
        <w:t>data</w:t>
      </w:r>
      <w:r w:rsidRPr="00380B4D">
        <w:rPr>
          <w:rStyle w:val="Emphasis"/>
        </w:rPr>
        <w:t xml:space="preserve"> collection</w:t>
      </w:r>
      <w:r w:rsidRPr="00380B4D">
        <w:rPr>
          <w:rStyle w:val="StyleUnderline"/>
        </w:rPr>
        <w:t xml:space="preserve"> at </w:t>
      </w:r>
      <w:r w:rsidRPr="00380B4D">
        <w:rPr>
          <w:rStyle w:val="Emphasis"/>
        </w:rPr>
        <w:t>numerous scales</w:t>
      </w:r>
      <w:r w:rsidRPr="00380B4D">
        <w:rPr>
          <w:sz w:val="16"/>
        </w:rPr>
        <w:t xml:space="preserve">, </w:t>
      </w:r>
      <w:r w:rsidRPr="000A36AC">
        <w:rPr>
          <w:rStyle w:val="Emphasis"/>
        </w:rPr>
        <w:t>local incapacities</w:t>
      </w:r>
      <w:r w:rsidRPr="000A36AC">
        <w:rPr>
          <w:rStyle w:val="StyleUnderline"/>
        </w:rPr>
        <w:t xml:space="preserve"> will be overlooked</w:t>
      </w:r>
      <w:r w:rsidRPr="00380B4D">
        <w:rPr>
          <w:sz w:val="16"/>
        </w:rPr>
        <w:t xml:space="preserve">, and </w:t>
      </w:r>
      <w:r w:rsidRPr="00380B4D">
        <w:rPr>
          <w:rStyle w:val="StyleUnderline"/>
        </w:rPr>
        <w:t xml:space="preserve">localized health </w:t>
      </w:r>
      <w:r w:rsidRPr="00077F56">
        <w:rPr>
          <w:rStyle w:val="StyleUnderline"/>
          <w:highlight w:val="cyan"/>
        </w:rPr>
        <w:t>events</w:t>
      </w:r>
      <w:r w:rsidRPr="00380B4D">
        <w:rPr>
          <w:rStyle w:val="StyleUnderline"/>
        </w:rPr>
        <w:t xml:space="preserve"> </w:t>
      </w:r>
      <w:r w:rsidRPr="00380B4D">
        <w:rPr>
          <w:rStyle w:val="Emphasis"/>
        </w:rPr>
        <w:t xml:space="preserve">will remain </w:t>
      </w:r>
      <w:r w:rsidRPr="00077F56">
        <w:rPr>
          <w:rStyle w:val="Emphasis"/>
          <w:highlight w:val="cyan"/>
        </w:rPr>
        <w:t>undetected</w:t>
      </w:r>
      <w:r w:rsidRPr="00077F56">
        <w:rPr>
          <w:rStyle w:val="StyleUnderline"/>
          <w:highlight w:val="cyan"/>
        </w:rPr>
        <w:t xml:space="preserve"> until</w:t>
      </w:r>
      <w:r w:rsidRPr="00380B4D">
        <w:rPr>
          <w:sz w:val="16"/>
        </w:rPr>
        <w:t xml:space="preserve"> their </w:t>
      </w:r>
      <w:r w:rsidRPr="00077F56">
        <w:rPr>
          <w:rStyle w:val="StyleUnderline"/>
          <w:highlight w:val="cyan"/>
        </w:rPr>
        <w:t>magnitude is large</w:t>
      </w:r>
      <w:r w:rsidRPr="00380B4D">
        <w:rPr>
          <w:rStyle w:val="StyleUnderline"/>
        </w:rPr>
        <w:t xml:space="preserve"> enough to be picked up by existing </w:t>
      </w:r>
      <w:r w:rsidRPr="00380B4D">
        <w:rPr>
          <w:rStyle w:val="Emphasis"/>
        </w:rPr>
        <w:t>public health infrastructure</w:t>
      </w:r>
      <w:r w:rsidRPr="00380B4D">
        <w:rPr>
          <w:sz w:val="16"/>
          <w:szCs w:val="16"/>
        </w:rPr>
        <w:t xml:space="preserve"> (Erondu </w:t>
      </w:r>
      <w:r w:rsidRPr="00380B4D">
        <w:rPr>
          <w:sz w:val="16"/>
        </w:rPr>
        <w:t xml:space="preserve">et al., 2021). </w:t>
      </w:r>
      <w:r w:rsidRPr="00380B4D">
        <w:rPr>
          <w:rStyle w:val="StyleUnderline"/>
        </w:rPr>
        <w:t xml:space="preserve">As </w:t>
      </w:r>
      <w:r w:rsidRPr="00077F56">
        <w:rPr>
          <w:rStyle w:val="StyleUnderline"/>
          <w:highlight w:val="cyan"/>
        </w:rPr>
        <w:t>evident by</w:t>
      </w:r>
      <w:r w:rsidRPr="00380B4D">
        <w:rPr>
          <w:sz w:val="16"/>
        </w:rPr>
        <w:t xml:space="preserve"> the </w:t>
      </w:r>
      <w:r w:rsidRPr="00077F56">
        <w:rPr>
          <w:rStyle w:val="StyleUnderline"/>
          <w:highlight w:val="cyan"/>
        </w:rPr>
        <w:t>COVID</w:t>
      </w:r>
      <w:r w:rsidRPr="000A36AC">
        <w:rPr>
          <w:rStyle w:val="StyleUnderline"/>
        </w:rPr>
        <w:t>-19</w:t>
      </w:r>
      <w:r w:rsidRPr="00380B4D">
        <w:rPr>
          <w:sz w:val="16"/>
        </w:rPr>
        <w:t xml:space="preserve"> pandemic, </w:t>
      </w:r>
      <w:r w:rsidRPr="0083737E">
        <w:rPr>
          <w:rStyle w:val="StyleUnderline"/>
        </w:rPr>
        <w:t xml:space="preserve">one </w:t>
      </w:r>
      <w:r w:rsidRPr="00077F56">
        <w:rPr>
          <w:rStyle w:val="StyleUnderline"/>
          <w:highlight w:val="cyan"/>
        </w:rPr>
        <w:t>localized event</w:t>
      </w:r>
      <w:r w:rsidRPr="00380B4D">
        <w:rPr>
          <w:rStyle w:val="StyleUnderline"/>
        </w:rPr>
        <w:t xml:space="preserve"> can </w:t>
      </w:r>
      <w:r w:rsidRPr="00077F56">
        <w:rPr>
          <w:rStyle w:val="StyleUnderline"/>
          <w:highlight w:val="cyan"/>
        </w:rPr>
        <w:t>quickly become</w:t>
      </w:r>
      <w:r w:rsidRPr="00380B4D">
        <w:rPr>
          <w:rStyle w:val="StyleUnderline"/>
        </w:rPr>
        <w:t xml:space="preserve"> a </w:t>
      </w:r>
      <w:r w:rsidRPr="00077F56">
        <w:rPr>
          <w:rStyle w:val="Emphasis"/>
          <w:highlight w:val="cyan"/>
        </w:rPr>
        <w:t>global catastrophe</w:t>
      </w:r>
      <w:r w:rsidRPr="00380B4D">
        <w:rPr>
          <w:sz w:val="16"/>
        </w:rPr>
        <w:t xml:space="preserve">. As such, </w:t>
      </w:r>
      <w:r w:rsidRPr="00380B4D">
        <w:rPr>
          <w:rStyle w:val="StyleUnderline"/>
        </w:rPr>
        <w:t xml:space="preserve">strengthening mechanisms for early detection of maritime-related health </w:t>
      </w:r>
      <w:r w:rsidRPr="00380B4D">
        <w:rPr>
          <w:rStyle w:val="Emphasis"/>
        </w:rPr>
        <w:t>security threats</w:t>
      </w:r>
      <w:r w:rsidRPr="00380B4D">
        <w:rPr>
          <w:sz w:val="16"/>
        </w:rPr>
        <w:t xml:space="preserve"> at numerous scales in the Arctic </w:t>
      </w:r>
      <w:r w:rsidRPr="00380B4D">
        <w:rPr>
          <w:rStyle w:val="StyleUnderline"/>
        </w:rPr>
        <w:t xml:space="preserve">is a matter of regional and </w:t>
      </w:r>
      <w:r w:rsidRPr="00380B4D">
        <w:rPr>
          <w:rStyle w:val="Emphasis"/>
        </w:rPr>
        <w:t>global significance</w:t>
      </w:r>
      <w:r w:rsidRPr="00380B4D">
        <w:rPr>
          <w:sz w:val="16"/>
        </w:rPr>
        <w:t>. Local input is a critical mechanism of early detection.</w:t>
      </w:r>
    </w:p>
    <w:p w14:paraId="2D4C56CB" w14:textId="77777777" w:rsidR="00E66758" w:rsidRDefault="00E66758" w:rsidP="00E66758">
      <w:pPr>
        <w:pStyle w:val="Heading4"/>
      </w:pPr>
      <w:r>
        <w:rPr>
          <w:u w:val="single"/>
        </w:rPr>
        <w:t xml:space="preserve">Novel </w:t>
      </w:r>
      <w:r w:rsidRPr="00BD33C0">
        <w:rPr>
          <w:u w:val="single"/>
        </w:rPr>
        <w:t>gene</w:t>
      </w:r>
      <w:r>
        <w:rPr>
          <w:u w:val="single"/>
        </w:rPr>
        <w:t xml:space="preserve"> </w:t>
      </w:r>
      <w:r w:rsidRPr="00BD33C0">
        <w:rPr>
          <w:u w:val="single"/>
        </w:rPr>
        <w:t>sequences</w:t>
      </w:r>
      <w:r>
        <w:t xml:space="preserve"> evade conventional </w:t>
      </w:r>
      <w:r w:rsidRPr="00BD33C0">
        <w:rPr>
          <w:u w:val="single"/>
        </w:rPr>
        <w:t>defense</w:t>
      </w:r>
      <w:r>
        <w:t xml:space="preserve"> </w:t>
      </w:r>
      <w:r w:rsidRPr="000A6BFF">
        <w:t>within days</w:t>
      </w:r>
      <w:r>
        <w:t xml:space="preserve">. Only </w:t>
      </w:r>
      <w:r w:rsidRPr="00BD33C0">
        <w:rPr>
          <w:u w:val="single"/>
        </w:rPr>
        <w:t>local</w:t>
      </w:r>
      <w:r>
        <w:t xml:space="preserve"> detection ensures </w:t>
      </w:r>
      <w:r w:rsidRPr="005F0806">
        <w:rPr>
          <w:u w:val="single"/>
        </w:rPr>
        <w:t>effective containment</w:t>
      </w:r>
      <w:r w:rsidRPr="00C6309D">
        <w:rPr>
          <w:b w:val="0"/>
          <w:bCs/>
        </w:rPr>
        <w:t xml:space="preserve">, enable </w:t>
      </w:r>
      <w:r w:rsidRPr="00C6309D">
        <w:rPr>
          <w:b w:val="0"/>
          <w:bCs/>
          <w:u w:val="single"/>
        </w:rPr>
        <w:t>international</w:t>
      </w:r>
      <w:r w:rsidRPr="00C6309D">
        <w:rPr>
          <w:b w:val="0"/>
          <w:bCs/>
        </w:rPr>
        <w:t xml:space="preserve"> collaboration, and diffuse disinformation.</w:t>
      </w:r>
      <w:r>
        <w:t xml:space="preserve"> </w:t>
      </w:r>
    </w:p>
    <w:p w14:paraId="64AA836F" w14:textId="77777777" w:rsidR="00E66758" w:rsidRPr="006F1A8B" w:rsidRDefault="00E66758" w:rsidP="00E66758">
      <w:r w:rsidRPr="00106378">
        <w:t xml:space="preserve">Aman J. </w:t>
      </w:r>
      <w:r w:rsidRPr="00106378">
        <w:rPr>
          <w:rStyle w:val="Style13ptBold"/>
        </w:rPr>
        <w:t>Patel 25</w:t>
      </w:r>
      <w:r w:rsidRPr="00106378">
        <w:t>, Adjunct Research Assistant, Meselson Center, RAND Corporation, Deputy Director for PPE, Blueprint Biosecurity, B.S., Computational Neuroscience, University of Southern Ca</w:t>
      </w:r>
      <w:r>
        <w:t>4</w:t>
      </w:r>
      <w:r w:rsidRPr="00106378">
        <w:t xml:space="preserve">lifornia, </w:t>
      </w:r>
      <w:r w:rsidRPr="00106378">
        <w:rPr>
          <w:b/>
          <w:bCs/>
        </w:rPr>
        <w:t>et al.</w:t>
      </w:r>
      <w:r w:rsidRPr="00106378">
        <w:t>, 9/18/2025,</w:t>
      </w:r>
      <w:r>
        <w:t xml:space="preserve"> “Scenario B: Silent,”</w:t>
      </w:r>
      <w:r w:rsidRPr="00106378">
        <w:t xml:space="preserve"> In </w:t>
      </w:r>
      <w:r w:rsidRPr="00106378">
        <w:rPr>
          <w:i/>
          <w:iCs/>
        </w:rPr>
        <w:t>Physical Approaches to Civilian Biodefense: Identifying Potential Preparedness Measures for Challenging Biological Threats</w:t>
      </w:r>
      <w:r w:rsidRPr="00106378">
        <w:t xml:space="preserve">, RAND Research Report, pp. </w:t>
      </w:r>
      <w:r>
        <w:t>27</w:t>
      </w:r>
      <w:r w:rsidRPr="00106378">
        <w:t>-</w:t>
      </w:r>
      <w:r>
        <w:t>40, https://www.rand.org/content/dam/rand/pubs/research_reports/RRA4000/RRA4036-1/RAND_RRA4036-1.pdf, JL *VWs = vital workers</w:t>
      </w:r>
    </w:p>
    <w:p w14:paraId="7C81236B" w14:textId="77777777" w:rsidR="00E66758" w:rsidRPr="001F0764" w:rsidRDefault="00E66758" w:rsidP="00E66758">
      <w:pPr>
        <w:rPr>
          <w:sz w:val="16"/>
        </w:rPr>
      </w:pPr>
      <w:r w:rsidRPr="001F0764">
        <w:rPr>
          <w:sz w:val="16"/>
        </w:rPr>
        <w:t xml:space="preserve">In this chapter, we introduce </w:t>
      </w:r>
      <w:r w:rsidRPr="0046211A">
        <w:rPr>
          <w:rStyle w:val="StyleUnderline"/>
        </w:rPr>
        <w:t xml:space="preserve">a </w:t>
      </w:r>
      <w:r w:rsidRPr="00077F56">
        <w:rPr>
          <w:rStyle w:val="Emphasis"/>
          <w:highlight w:val="cyan"/>
        </w:rPr>
        <w:t>pathogen</w:t>
      </w:r>
      <w:r w:rsidRPr="001F0764">
        <w:rPr>
          <w:sz w:val="16"/>
        </w:rPr>
        <w:t xml:space="preserve"> that is similar to the Scenario A pathogen, </w:t>
      </w:r>
      <w:r w:rsidRPr="009C5BD4">
        <w:rPr>
          <w:sz w:val="16"/>
        </w:rPr>
        <w:t xml:space="preserve">but it </w:t>
      </w:r>
      <w:r w:rsidRPr="009C5BD4">
        <w:rPr>
          <w:rStyle w:val="StyleUnderline"/>
        </w:rPr>
        <w:t>has the</w:t>
      </w:r>
      <w:r w:rsidRPr="009C5BD4">
        <w:rPr>
          <w:sz w:val="16"/>
        </w:rPr>
        <w:t xml:space="preserve"> added </w:t>
      </w:r>
      <w:r w:rsidRPr="009C5BD4">
        <w:rPr>
          <w:rStyle w:val="StyleUnderline"/>
        </w:rPr>
        <w:t xml:space="preserve">ability to </w:t>
      </w:r>
      <w:r w:rsidRPr="00077F56">
        <w:rPr>
          <w:rStyle w:val="Emphasis"/>
          <w:highlight w:val="cyan"/>
        </w:rPr>
        <w:t>spread undetected</w:t>
      </w:r>
      <w:r w:rsidRPr="00077F56">
        <w:rPr>
          <w:rStyle w:val="StyleUnderline"/>
          <w:highlight w:val="cyan"/>
        </w:rPr>
        <w:t xml:space="preserve"> for</w:t>
      </w:r>
      <w:r w:rsidRPr="0046211A">
        <w:rPr>
          <w:rStyle w:val="StyleUnderline"/>
        </w:rPr>
        <w:t xml:space="preserve"> multiple </w:t>
      </w:r>
      <w:r w:rsidRPr="00077F56">
        <w:rPr>
          <w:rStyle w:val="StyleUnderline"/>
          <w:highlight w:val="cyan"/>
        </w:rPr>
        <w:t>months</w:t>
      </w:r>
      <w:r w:rsidRPr="001F0764">
        <w:rPr>
          <w:sz w:val="16"/>
        </w:rPr>
        <w:t>. As in Chapter 4, we first describe the characteristics of this pathogen and how its epidemiology differs from Scenario A. Next, we explore possible physical defense strategies in the scenario, as well as numerical requirements for those strategies and worked examples of how those requirements could be met: pathogen-agnostic early warning systems that use long-read metagenomic sequencing (MGS) of nasal swabs or short-read MGS of airplane wastewater. We then examine the existing state of the defenses discussed in the worked example and finally propose recommendations for how the U.S. government could develop, acquire, and test those defenses.</w:t>
      </w:r>
    </w:p>
    <w:p w14:paraId="0138C7DF" w14:textId="77777777" w:rsidR="00E66758" w:rsidRPr="001F0764" w:rsidRDefault="00E66758" w:rsidP="00E66758">
      <w:pPr>
        <w:rPr>
          <w:sz w:val="16"/>
        </w:rPr>
      </w:pPr>
      <w:r w:rsidRPr="001F0764">
        <w:rPr>
          <w:sz w:val="16"/>
        </w:rPr>
        <w:t>Overall Shape of Scenario</w:t>
      </w:r>
    </w:p>
    <w:p w14:paraId="7A585D32" w14:textId="77777777" w:rsidR="00E66758" w:rsidRPr="001F0764" w:rsidRDefault="00E66758" w:rsidP="00E66758">
      <w:pPr>
        <w:rPr>
          <w:sz w:val="16"/>
        </w:rPr>
      </w:pPr>
      <w:r w:rsidRPr="001F0764">
        <w:rPr>
          <w:sz w:val="16"/>
        </w:rPr>
        <w:t xml:space="preserve">Scenario B involves an extension of Scenario A to additionally challenge </w:t>
      </w:r>
      <w:r w:rsidRPr="0066388A">
        <w:rPr>
          <w:sz w:val="16"/>
        </w:rPr>
        <w:t xml:space="preserve">detection. As in Scenario A, we imagine a </w:t>
      </w:r>
      <w:r w:rsidRPr="0066388A">
        <w:rPr>
          <w:rStyle w:val="Emphasis"/>
        </w:rPr>
        <w:t>rapidly spreading</w:t>
      </w:r>
      <w:r w:rsidRPr="0066388A">
        <w:rPr>
          <w:sz w:val="16"/>
        </w:rPr>
        <w:t xml:space="preserve">, </w:t>
      </w:r>
      <w:r w:rsidRPr="0066388A">
        <w:rPr>
          <w:rStyle w:val="StyleUnderline"/>
        </w:rPr>
        <w:t>airborne-transmissible pathogen</w:t>
      </w:r>
      <w:r w:rsidRPr="0066388A">
        <w:rPr>
          <w:sz w:val="16"/>
        </w:rPr>
        <w:t xml:space="preserve">, but it </w:t>
      </w:r>
      <w:r w:rsidRPr="0066388A">
        <w:rPr>
          <w:rStyle w:val="StyleUnderline"/>
        </w:rPr>
        <w:t xml:space="preserve">has extensive </w:t>
      </w:r>
      <w:r w:rsidRPr="0066388A">
        <w:rPr>
          <w:rStyle w:val="Emphasis"/>
        </w:rPr>
        <w:t>presymptomatic spread</w:t>
      </w:r>
      <w:r w:rsidRPr="0066388A">
        <w:rPr>
          <w:sz w:val="16"/>
        </w:rPr>
        <w:t xml:space="preserve">. </w:t>
      </w:r>
      <w:r w:rsidRPr="0066388A">
        <w:rPr>
          <w:rStyle w:val="StyleUnderline"/>
        </w:rPr>
        <w:t>Presymptomatic spread undercuts</w:t>
      </w:r>
      <w:r w:rsidRPr="0066388A">
        <w:rPr>
          <w:sz w:val="16"/>
        </w:rPr>
        <w:t xml:space="preserve"> the </w:t>
      </w:r>
      <w:r w:rsidRPr="0066388A">
        <w:rPr>
          <w:rStyle w:val="StyleUnderline"/>
        </w:rPr>
        <w:t xml:space="preserve">efficacy of </w:t>
      </w:r>
      <w:r w:rsidRPr="0066388A">
        <w:rPr>
          <w:rStyle w:val="Emphasis"/>
        </w:rPr>
        <w:t>symptomatic surveillance</w:t>
      </w:r>
      <w:r w:rsidRPr="0066388A">
        <w:rPr>
          <w:sz w:val="16"/>
        </w:rPr>
        <w:t xml:space="preserve"> at detecting the disease. </w:t>
      </w:r>
      <w:r w:rsidRPr="0066388A">
        <w:rPr>
          <w:rStyle w:val="StyleUnderline"/>
        </w:rPr>
        <w:t>Traditional symptomatic surveillance relies on</w:t>
      </w:r>
      <w:r w:rsidRPr="0066388A">
        <w:rPr>
          <w:sz w:val="16"/>
        </w:rPr>
        <w:t xml:space="preserve"> astute </w:t>
      </w:r>
      <w:r w:rsidRPr="0066388A">
        <w:rPr>
          <w:rStyle w:val="StyleUnderline"/>
        </w:rPr>
        <w:t xml:space="preserve">physicians or epidemiologists to identify unusual </w:t>
      </w:r>
      <w:r w:rsidRPr="0066388A">
        <w:rPr>
          <w:rStyle w:val="Emphasis"/>
        </w:rPr>
        <w:t>patterns of</w:t>
      </w:r>
      <w:r w:rsidRPr="00272F4D">
        <w:rPr>
          <w:rStyle w:val="Emphasis"/>
        </w:rPr>
        <w:t xml:space="preserve"> symptoms</w:t>
      </w:r>
      <w:r w:rsidRPr="001F0764">
        <w:rPr>
          <w:sz w:val="16"/>
        </w:rPr>
        <w:t xml:space="preserve"> or </w:t>
      </w:r>
      <w:r w:rsidRPr="00E219C8">
        <w:rPr>
          <w:sz w:val="16"/>
        </w:rPr>
        <w:t xml:space="preserve">infections.1 </w:t>
      </w:r>
      <w:r w:rsidRPr="00E219C8">
        <w:rPr>
          <w:rStyle w:val="StyleUnderline"/>
        </w:rPr>
        <w:t>If the</w:t>
      </w:r>
      <w:r w:rsidRPr="0046211A">
        <w:rPr>
          <w:rStyle w:val="StyleUnderline"/>
        </w:rPr>
        <w:t xml:space="preserve"> </w:t>
      </w:r>
      <w:r w:rsidRPr="00077F56">
        <w:rPr>
          <w:rStyle w:val="StyleUnderline"/>
          <w:highlight w:val="cyan"/>
        </w:rPr>
        <w:t>disease spreads</w:t>
      </w:r>
      <w:r w:rsidRPr="0046211A">
        <w:rPr>
          <w:rStyle w:val="StyleUnderline"/>
        </w:rPr>
        <w:t xml:space="preserve"> significantly </w:t>
      </w:r>
      <w:r w:rsidRPr="00077F56">
        <w:rPr>
          <w:rStyle w:val="StyleUnderline"/>
          <w:highlight w:val="cyan"/>
        </w:rPr>
        <w:t>before</w:t>
      </w:r>
      <w:r w:rsidRPr="001F0764">
        <w:rPr>
          <w:sz w:val="16"/>
        </w:rPr>
        <w:t xml:space="preserve"> an</w:t>
      </w:r>
      <w:r w:rsidRPr="00BD33C0">
        <w:rPr>
          <w:sz w:val="16"/>
        </w:rPr>
        <w:t xml:space="preserve">y </w:t>
      </w:r>
      <w:r w:rsidRPr="00BD33C0">
        <w:rPr>
          <w:rStyle w:val="Emphasis"/>
        </w:rPr>
        <w:t>infected individuals</w:t>
      </w:r>
      <w:r w:rsidRPr="00BD33C0">
        <w:rPr>
          <w:rStyle w:val="StyleUnderline"/>
        </w:rPr>
        <w:t xml:space="preserve"> develop </w:t>
      </w:r>
      <w:r w:rsidRPr="00077F56">
        <w:rPr>
          <w:rStyle w:val="StyleUnderline"/>
          <w:highlight w:val="cyan"/>
        </w:rPr>
        <w:t>symptoms</w:t>
      </w:r>
      <w:r w:rsidRPr="001F0764">
        <w:rPr>
          <w:sz w:val="16"/>
        </w:rPr>
        <w:t xml:space="preserve">, </w:t>
      </w:r>
      <w:r w:rsidRPr="00077F56">
        <w:rPr>
          <w:rStyle w:val="StyleUnderline"/>
          <w:highlight w:val="cyan"/>
        </w:rPr>
        <w:t>even</w:t>
      </w:r>
      <w:r w:rsidRPr="0046211A">
        <w:rPr>
          <w:rStyle w:val="StyleUnderline"/>
        </w:rPr>
        <w:t xml:space="preserve"> the </w:t>
      </w:r>
      <w:r w:rsidRPr="00077F56">
        <w:rPr>
          <w:rStyle w:val="StyleUnderline"/>
          <w:highlight w:val="cyan"/>
        </w:rPr>
        <w:t xml:space="preserve">most </w:t>
      </w:r>
      <w:r w:rsidRPr="00077F56">
        <w:rPr>
          <w:rStyle w:val="Emphasis"/>
          <w:highlight w:val="cyan"/>
        </w:rPr>
        <w:t>discerning clinicians</w:t>
      </w:r>
      <w:r w:rsidRPr="001F0764">
        <w:rPr>
          <w:sz w:val="16"/>
        </w:rPr>
        <w:t xml:space="preserve"> might </w:t>
      </w:r>
      <w:r w:rsidRPr="00077F56">
        <w:rPr>
          <w:rStyle w:val="StyleUnderline"/>
          <w:highlight w:val="cyan"/>
        </w:rPr>
        <w:t xml:space="preserve">fail to </w:t>
      </w:r>
      <w:r w:rsidRPr="00077F56">
        <w:rPr>
          <w:rStyle w:val="Emphasis"/>
          <w:highlight w:val="cyan"/>
        </w:rPr>
        <w:t>detect</w:t>
      </w:r>
      <w:r w:rsidRPr="0046211A">
        <w:rPr>
          <w:rStyle w:val="Emphasis"/>
        </w:rPr>
        <w:t xml:space="preserve"> the outbreak</w:t>
      </w:r>
      <w:r w:rsidRPr="001F0764">
        <w:rPr>
          <w:sz w:val="16"/>
        </w:rPr>
        <w:t xml:space="preserve"> via symptomatic surveillance </w:t>
      </w:r>
      <w:r w:rsidRPr="0046211A">
        <w:rPr>
          <w:rStyle w:val="StyleUnderline"/>
        </w:rPr>
        <w:t xml:space="preserve">until the disease has </w:t>
      </w:r>
      <w:r w:rsidRPr="0046211A">
        <w:rPr>
          <w:rStyle w:val="Emphasis"/>
        </w:rPr>
        <w:t>already infected</w:t>
      </w:r>
      <w:r w:rsidRPr="0046211A">
        <w:rPr>
          <w:rStyle w:val="StyleUnderline"/>
        </w:rPr>
        <w:t xml:space="preserve"> a large number</w:t>
      </w:r>
      <w:r w:rsidRPr="001F0764">
        <w:rPr>
          <w:sz w:val="16"/>
        </w:rPr>
        <w:t xml:space="preserve"> of people. </w:t>
      </w:r>
      <w:r w:rsidRPr="0046211A">
        <w:rPr>
          <w:rStyle w:val="StyleUnderline"/>
        </w:rPr>
        <w:t>This</w:t>
      </w:r>
      <w:r w:rsidRPr="001F0764">
        <w:rPr>
          <w:sz w:val="16"/>
        </w:rPr>
        <w:t xml:space="preserve"> dynamic </w:t>
      </w:r>
      <w:r w:rsidRPr="0046211A">
        <w:rPr>
          <w:rStyle w:val="StyleUnderline"/>
        </w:rPr>
        <w:t>occurred with</w:t>
      </w:r>
      <w:r w:rsidRPr="001F0764">
        <w:rPr>
          <w:sz w:val="16"/>
        </w:rPr>
        <w:t xml:space="preserve"> the human immunodeficiency virus (</w:t>
      </w:r>
      <w:r w:rsidRPr="000A36AC">
        <w:rPr>
          <w:rStyle w:val="Emphasis"/>
        </w:rPr>
        <w:t>HIV</w:t>
      </w:r>
      <w:r w:rsidRPr="000A36AC">
        <w:rPr>
          <w:sz w:val="16"/>
        </w:rPr>
        <w:t xml:space="preserve">), </w:t>
      </w:r>
      <w:r w:rsidRPr="000A36AC">
        <w:rPr>
          <w:rStyle w:val="StyleUnderline"/>
        </w:rPr>
        <w:t>which spread without being identified</w:t>
      </w:r>
      <w:r w:rsidRPr="001F0764">
        <w:rPr>
          <w:sz w:val="16"/>
        </w:rPr>
        <w:t xml:space="preserve"> from 1959 (if not earlier) 2 until the first official reporting of an unusual cluster of immune deficiencies in Los Angeles in 1981. 3 Scenario B could occur even if mild and nonspecific symptoms are present while people are infectious because symptoms may be regarded as a seasonal cold. </w:t>
      </w:r>
    </w:p>
    <w:p w14:paraId="2AFC474B" w14:textId="77777777" w:rsidR="00E66758" w:rsidRPr="001F0764" w:rsidRDefault="00E66758" w:rsidP="00E66758">
      <w:pPr>
        <w:rPr>
          <w:sz w:val="16"/>
        </w:rPr>
      </w:pPr>
      <w:r w:rsidRPr="0046211A">
        <w:rPr>
          <w:rStyle w:val="Emphasis"/>
        </w:rPr>
        <w:t xml:space="preserve">Pathogen </w:t>
      </w:r>
      <w:r w:rsidRPr="00077F56">
        <w:rPr>
          <w:rStyle w:val="Emphasis"/>
          <w:highlight w:val="cyan"/>
        </w:rPr>
        <w:t>novelty</w:t>
      </w:r>
      <w:r w:rsidRPr="001F0764">
        <w:rPr>
          <w:sz w:val="16"/>
        </w:rPr>
        <w:t xml:space="preserve">, as in Scenario A, </w:t>
      </w:r>
      <w:r w:rsidRPr="00077F56">
        <w:rPr>
          <w:rStyle w:val="StyleUnderline"/>
          <w:highlight w:val="cyan"/>
        </w:rPr>
        <w:t>undercuts</w:t>
      </w:r>
      <w:r w:rsidRPr="0046211A">
        <w:rPr>
          <w:rStyle w:val="StyleUnderline"/>
        </w:rPr>
        <w:t xml:space="preserve"> the </w:t>
      </w:r>
      <w:r w:rsidRPr="004B0395">
        <w:rPr>
          <w:rStyle w:val="StyleUnderline"/>
        </w:rPr>
        <w:t>efficacy of most</w:t>
      </w:r>
      <w:r w:rsidRPr="0046211A">
        <w:rPr>
          <w:rStyle w:val="StyleUnderline"/>
        </w:rPr>
        <w:t xml:space="preserve"> existing </w:t>
      </w:r>
      <w:r w:rsidRPr="0046211A">
        <w:rPr>
          <w:rStyle w:val="Emphasis"/>
        </w:rPr>
        <w:t xml:space="preserve">molecular </w:t>
      </w:r>
      <w:r w:rsidRPr="00077F56">
        <w:rPr>
          <w:rStyle w:val="Emphasis"/>
          <w:highlight w:val="cyan"/>
        </w:rPr>
        <w:t>diagnostics</w:t>
      </w:r>
      <w:r w:rsidRPr="001F0764">
        <w:rPr>
          <w:sz w:val="16"/>
        </w:rPr>
        <w:t xml:space="preserve">. Multi-pathogen panels, such as the </w:t>
      </w:r>
      <w:r w:rsidRPr="0046211A">
        <w:rPr>
          <w:rStyle w:val="StyleUnderline"/>
        </w:rPr>
        <w:t>BioFire respiratory panel</w:t>
      </w:r>
      <w:r w:rsidRPr="001F0764">
        <w:rPr>
          <w:sz w:val="16"/>
        </w:rPr>
        <w:t xml:space="preserve"> that </w:t>
      </w:r>
      <w:r w:rsidRPr="0046211A">
        <w:rPr>
          <w:rStyle w:val="StyleUnderline"/>
        </w:rPr>
        <w:t xml:space="preserve">detects 22 common </w:t>
      </w:r>
      <w:r w:rsidRPr="0046211A">
        <w:rPr>
          <w:rStyle w:val="Emphasis"/>
        </w:rPr>
        <w:t>respiratory pathogens</w:t>
      </w:r>
      <w:r w:rsidRPr="001F0764">
        <w:rPr>
          <w:sz w:val="16"/>
        </w:rPr>
        <w:t xml:space="preserve">, are </w:t>
      </w:r>
      <w:r w:rsidRPr="0046211A">
        <w:rPr>
          <w:rStyle w:val="StyleUnderline"/>
        </w:rPr>
        <w:t>typically based on</w:t>
      </w:r>
      <w:r w:rsidRPr="001F0764">
        <w:rPr>
          <w:sz w:val="16"/>
        </w:rPr>
        <w:t xml:space="preserve"> polymerase chain reaction (</w:t>
      </w:r>
      <w:r w:rsidRPr="0046211A">
        <w:rPr>
          <w:rStyle w:val="Emphasis"/>
        </w:rPr>
        <w:t>PCR</w:t>
      </w:r>
      <w:r w:rsidRPr="001F0764">
        <w:rPr>
          <w:sz w:val="16"/>
        </w:rPr>
        <w:t xml:space="preserve">) and will likely detect only novel pathogens that are very similar to ones they test for. 4 For example, the BioFire respiratory panel has two pan-influenza targets that might theoretically detect novel viruses in the influenza A genus, but the panel likely would be </w:t>
      </w:r>
      <w:r w:rsidRPr="0046211A">
        <w:rPr>
          <w:rStyle w:val="StyleUnderline"/>
        </w:rPr>
        <w:t xml:space="preserve">unable to detect </w:t>
      </w:r>
      <w:r w:rsidRPr="0046211A">
        <w:rPr>
          <w:rStyle w:val="Emphasis"/>
        </w:rPr>
        <w:t>novel pathogens</w:t>
      </w:r>
      <w:r w:rsidRPr="001F0764">
        <w:rPr>
          <w:sz w:val="16"/>
        </w:rPr>
        <w:t xml:space="preserve"> outside this genus.5 </w:t>
      </w:r>
      <w:r w:rsidRPr="0046211A">
        <w:rPr>
          <w:rStyle w:val="StyleUnderline"/>
        </w:rPr>
        <w:t>Pathogens within this genus could</w:t>
      </w:r>
      <w:r w:rsidRPr="001F0764">
        <w:rPr>
          <w:sz w:val="16"/>
        </w:rPr>
        <w:t xml:space="preserve"> possibly also be </w:t>
      </w:r>
      <w:r w:rsidRPr="0046211A">
        <w:rPr>
          <w:rStyle w:val="StyleUnderline"/>
        </w:rPr>
        <w:t xml:space="preserve">engineered to </w:t>
      </w:r>
      <w:r w:rsidRPr="0046211A">
        <w:rPr>
          <w:rStyle w:val="Emphasis"/>
        </w:rPr>
        <w:t>avoid detection</w:t>
      </w:r>
      <w:r w:rsidRPr="001F0764">
        <w:rPr>
          <w:sz w:val="16"/>
        </w:rPr>
        <w:t xml:space="preserve"> by the panel. Diagnostics that use such gene editing tools as clustered regularly interspaced short palindromic repeats, better known as CRISPR, 6 are another method that could test for many pathogens simultaneously (and were the subject of a recent Defense Advanced Research Projects Agency [DARPA] program),7 but these </w:t>
      </w:r>
      <w:r w:rsidRPr="0046211A">
        <w:rPr>
          <w:rStyle w:val="StyleUnderline"/>
        </w:rPr>
        <w:t xml:space="preserve">diagnostics are also limited to </w:t>
      </w:r>
      <w:r w:rsidRPr="0046211A">
        <w:rPr>
          <w:rStyle w:val="Emphasis"/>
        </w:rPr>
        <w:t>specific sequences</w:t>
      </w:r>
      <w:r w:rsidRPr="001F0764">
        <w:rPr>
          <w:sz w:val="16"/>
        </w:rPr>
        <w:t xml:space="preserve"> enumerated in advance. </w:t>
      </w:r>
      <w:r w:rsidRPr="0046211A">
        <w:rPr>
          <w:rStyle w:val="StyleUnderline"/>
        </w:rPr>
        <w:t>Diagnostic methods that rely on large libraries of primers or probes</w:t>
      </w:r>
      <w:r w:rsidRPr="001F0764">
        <w:rPr>
          <w:sz w:val="16"/>
        </w:rPr>
        <w:t xml:space="preserve"> may be able to detect novel pathogens that share similar sequence segments with known pathogens used in constructing the library, but such diagnostics </w:t>
      </w:r>
      <w:r w:rsidRPr="0046211A">
        <w:rPr>
          <w:rStyle w:val="StyleUnderline"/>
        </w:rPr>
        <w:t xml:space="preserve">may be </w:t>
      </w:r>
      <w:r w:rsidRPr="00077F56">
        <w:rPr>
          <w:rStyle w:val="StyleUnderline"/>
          <w:highlight w:val="cyan"/>
        </w:rPr>
        <w:t xml:space="preserve">unable to </w:t>
      </w:r>
      <w:r w:rsidRPr="00077F56">
        <w:rPr>
          <w:rStyle w:val="Emphasis"/>
          <w:highlight w:val="cyan"/>
        </w:rPr>
        <w:t>detect pathogens</w:t>
      </w:r>
      <w:r w:rsidRPr="00077F56">
        <w:rPr>
          <w:rStyle w:val="StyleUnderline"/>
          <w:highlight w:val="cyan"/>
        </w:rPr>
        <w:t xml:space="preserve"> that have</w:t>
      </w:r>
      <w:r w:rsidRPr="001F0764">
        <w:rPr>
          <w:sz w:val="16"/>
        </w:rPr>
        <w:t xml:space="preserve"> sufficiently </w:t>
      </w:r>
      <w:r w:rsidRPr="00077F56">
        <w:rPr>
          <w:rStyle w:val="Emphasis"/>
          <w:highlight w:val="cyan"/>
        </w:rPr>
        <w:t>different sequences</w:t>
      </w:r>
      <w:r w:rsidRPr="001F0764">
        <w:rPr>
          <w:sz w:val="16"/>
        </w:rPr>
        <w:t xml:space="preserve"> or are engineered to avoid known probe sequences. For example, hybridization capture sequencing tools, such as VirCapSeq-VERT, can detect only pathogens that have sections with over 60-percent sequence homology to the pathogens used to generate the tool’s probe library.8 Sarbecoviruses show around 50-percent sequence similarities with other coronaviruses, so SARS-CoV-1 (the first discovered sarbecovirus) 9 might not have been detected by any of these tools if they had existed at the time of its initial emergence in 2002.</w:t>
      </w:r>
    </w:p>
    <w:p w14:paraId="2B47DE7D" w14:textId="77777777" w:rsidR="00E66758" w:rsidRPr="001F0764" w:rsidRDefault="00E66758" w:rsidP="00E66758">
      <w:pPr>
        <w:rPr>
          <w:sz w:val="16"/>
        </w:rPr>
      </w:pPr>
      <w:r w:rsidRPr="0046211A">
        <w:rPr>
          <w:rStyle w:val="StyleUnderline"/>
        </w:rPr>
        <w:t>Because</w:t>
      </w:r>
      <w:r w:rsidRPr="001F0764">
        <w:rPr>
          <w:sz w:val="16"/>
        </w:rPr>
        <w:t xml:space="preserve"> pathogen </w:t>
      </w:r>
      <w:r w:rsidRPr="0046211A">
        <w:rPr>
          <w:rStyle w:val="StyleUnderline"/>
        </w:rPr>
        <w:t xml:space="preserve">genomes come in </w:t>
      </w:r>
      <w:r w:rsidRPr="0046211A">
        <w:rPr>
          <w:rStyle w:val="Emphasis"/>
        </w:rPr>
        <w:t>multiple forms</w:t>
      </w:r>
      <w:r w:rsidRPr="001F0764">
        <w:rPr>
          <w:sz w:val="16"/>
        </w:rPr>
        <w:t>—for instance, double-stranded versus single-stranded DNA (deoxyribonucleic acid) or RNA (ribonucleic acid)—</w:t>
      </w:r>
      <w:r w:rsidRPr="0046211A">
        <w:rPr>
          <w:rStyle w:val="StyleUnderline"/>
        </w:rPr>
        <w:t>additional preparation</w:t>
      </w:r>
      <w:r w:rsidRPr="001F0764">
        <w:rPr>
          <w:sz w:val="16"/>
        </w:rPr>
        <w:t xml:space="preserve"> steps </w:t>
      </w:r>
      <w:r w:rsidRPr="0046211A">
        <w:rPr>
          <w:rStyle w:val="StyleUnderline"/>
        </w:rPr>
        <w:t xml:space="preserve">are generally needed to convert the </w:t>
      </w:r>
      <w:r w:rsidRPr="0046211A">
        <w:rPr>
          <w:rStyle w:val="Emphasis"/>
        </w:rPr>
        <w:t>genetic material</w:t>
      </w:r>
      <w:r w:rsidRPr="0046211A">
        <w:rPr>
          <w:rStyle w:val="StyleUnderline"/>
        </w:rPr>
        <w:t xml:space="preserve"> into a form compatible with the </w:t>
      </w:r>
      <w:r w:rsidRPr="0046211A">
        <w:rPr>
          <w:rStyle w:val="Emphasis"/>
        </w:rPr>
        <w:t>molecular diagnostic</w:t>
      </w:r>
      <w:r w:rsidRPr="001F0764">
        <w:rPr>
          <w:sz w:val="16"/>
        </w:rPr>
        <w:t xml:space="preserve"> (typically, double- stranded DNA).10 If these steps are not completed for each form of pathogen genome, the molecular diagnostic may fail to detect entire categories of pathogens. Additional data analysis steps might also be necessary for positive-sense versus negative-sense RNA.</w:t>
      </w:r>
    </w:p>
    <w:p w14:paraId="7F2F3DDE" w14:textId="77777777" w:rsidR="00E66758" w:rsidRPr="001F0764" w:rsidRDefault="00E66758" w:rsidP="00E66758">
      <w:pPr>
        <w:rPr>
          <w:sz w:val="16"/>
        </w:rPr>
      </w:pPr>
      <w:r w:rsidRPr="001F0764">
        <w:rPr>
          <w:sz w:val="16"/>
        </w:rPr>
        <w:t>Modeling Default Outcomes</w:t>
      </w:r>
    </w:p>
    <w:p w14:paraId="52657365" w14:textId="77777777" w:rsidR="00E66758" w:rsidRPr="001F0764" w:rsidRDefault="00E66758" w:rsidP="00E66758">
      <w:pPr>
        <w:rPr>
          <w:sz w:val="16"/>
        </w:rPr>
      </w:pPr>
      <w:r w:rsidRPr="00077F56">
        <w:rPr>
          <w:rStyle w:val="StyleUnderline"/>
          <w:highlight w:val="cyan"/>
        </w:rPr>
        <w:t>Until</w:t>
      </w:r>
      <w:r w:rsidRPr="0046211A">
        <w:rPr>
          <w:rStyle w:val="StyleUnderline"/>
        </w:rPr>
        <w:t xml:space="preserve"> the pathogen is </w:t>
      </w:r>
      <w:r w:rsidRPr="00077F56">
        <w:rPr>
          <w:rStyle w:val="StyleUnderline"/>
          <w:highlight w:val="cyan"/>
        </w:rPr>
        <w:t>detected</w:t>
      </w:r>
      <w:r w:rsidRPr="001F0764">
        <w:rPr>
          <w:sz w:val="16"/>
        </w:rPr>
        <w:t xml:space="preserve">, </w:t>
      </w:r>
      <w:r w:rsidRPr="00077F56">
        <w:rPr>
          <w:rStyle w:val="Emphasis"/>
          <w:highlight w:val="cyan"/>
        </w:rPr>
        <w:t>no</w:t>
      </w:r>
      <w:r w:rsidRPr="00C6309D">
        <w:rPr>
          <w:rStyle w:val="Emphasis"/>
        </w:rPr>
        <w:t xml:space="preserve"> administrative</w:t>
      </w:r>
      <w:r w:rsidRPr="001F0764">
        <w:rPr>
          <w:sz w:val="16"/>
        </w:rPr>
        <w:t xml:space="preserve">, physical, or pharmaceutical </w:t>
      </w:r>
      <w:r w:rsidRPr="00077F56">
        <w:rPr>
          <w:rStyle w:val="StyleUnderline"/>
          <w:highlight w:val="cyan"/>
        </w:rPr>
        <w:t>interventions</w:t>
      </w:r>
      <w:r w:rsidRPr="0046211A">
        <w:rPr>
          <w:rStyle w:val="StyleUnderline"/>
        </w:rPr>
        <w:t xml:space="preserve"> are </w:t>
      </w:r>
      <w:r w:rsidRPr="00C6309D">
        <w:rPr>
          <w:rStyle w:val="StyleUnderline"/>
        </w:rPr>
        <w:t>implemented</w:t>
      </w:r>
      <w:r w:rsidRPr="00C6309D">
        <w:rPr>
          <w:sz w:val="16"/>
        </w:rPr>
        <w:t>, so we assume</w:t>
      </w:r>
      <w:r w:rsidRPr="001F0764">
        <w:rPr>
          <w:sz w:val="16"/>
        </w:rPr>
        <w:t xml:space="preserve"> that </w:t>
      </w:r>
      <w:r w:rsidRPr="0046211A">
        <w:rPr>
          <w:rStyle w:val="StyleUnderline"/>
        </w:rPr>
        <w:t xml:space="preserve">the </w:t>
      </w:r>
      <w:r w:rsidRPr="00077F56">
        <w:rPr>
          <w:rStyle w:val="StyleUnderline"/>
          <w:highlight w:val="cyan"/>
        </w:rPr>
        <w:t>pathogen</w:t>
      </w:r>
      <w:r w:rsidRPr="00C6309D">
        <w:rPr>
          <w:rStyle w:val="StyleUnderline"/>
        </w:rPr>
        <w:t xml:space="preserve"> will</w:t>
      </w:r>
      <w:r w:rsidRPr="0046211A">
        <w:rPr>
          <w:rStyle w:val="StyleUnderline"/>
        </w:rPr>
        <w:t xml:space="preserve"> </w:t>
      </w:r>
      <w:r w:rsidRPr="00FD7D21">
        <w:rPr>
          <w:rStyle w:val="StyleUnderline"/>
        </w:rPr>
        <w:t>instead have</w:t>
      </w:r>
      <w:r w:rsidRPr="00C6309D">
        <w:rPr>
          <w:rStyle w:val="StyleUnderline"/>
        </w:rPr>
        <w:t xml:space="preserve"> a </w:t>
      </w:r>
      <w:r w:rsidRPr="00077F56">
        <w:rPr>
          <w:rStyle w:val="StyleUnderline"/>
          <w:highlight w:val="cyan"/>
        </w:rPr>
        <w:t>growth rate</w:t>
      </w:r>
      <w:r w:rsidRPr="007D1A21">
        <w:rPr>
          <w:rStyle w:val="StyleUnderline"/>
        </w:rPr>
        <w:t xml:space="preserve"> </w:t>
      </w:r>
      <w:r w:rsidRPr="00E219C8">
        <w:rPr>
          <w:rStyle w:val="StyleUnderline"/>
        </w:rPr>
        <w:t>approaching an</w:t>
      </w:r>
      <w:r w:rsidRPr="0046211A">
        <w:rPr>
          <w:rStyle w:val="StyleUnderline"/>
        </w:rPr>
        <w:t xml:space="preserve"> </w:t>
      </w:r>
      <w:r w:rsidRPr="00077F56">
        <w:rPr>
          <w:rStyle w:val="Emphasis"/>
          <w:highlight w:val="cyan"/>
        </w:rPr>
        <w:t>uncontrolled highly transmissible</w:t>
      </w:r>
      <w:r w:rsidRPr="001F0764">
        <w:rPr>
          <w:sz w:val="16"/>
        </w:rPr>
        <w:t xml:space="preserve"> </w:t>
      </w:r>
      <w:r w:rsidRPr="00E219C8">
        <w:rPr>
          <w:sz w:val="16"/>
        </w:rPr>
        <w:t xml:space="preserve">airborne </w:t>
      </w:r>
      <w:r w:rsidRPr="00E219C8">
        <w:rPr>
          <w:rStyle w:val="Emphasis"/>
        </w:rPr>
        <w:t>disease</w:t>
      </w:r>
      <w:r w:rsidRPr="00E219C8">
        <w:rPr>
          <w:sz w:val="16"/>
        </w:rPr>
        <w:t xml:space="preserve"> in a naive</w:t>
      </w:r>
      <w:r w:rsidRPr="001F0764">
        <w:rPr>
          <w:sz w:val="16"/>
        </w:rPr>
        <w:t xml:space="preserve"> population, such as SARS-CoV-2 in China after the end of its restrictive zero-COVID policies in December 2022. During this period, SARS-CoV-2 appeared to have a doubling time of 1.6 days (although this number might have been influenced by changes in case-reporting practices during the studied period).11 Notably, </w:t>
      </w:r>
      <w:r w:rsidRPr="0046211A">
        <w:rPr>
          <w:rStyle w:val="StyleUnderline"/>
        </w:rPr>
        <w:t xml:space="preserve">this doubling time is almost twice as fast as the doubling </w:t>
      </w:r>
      <w:r w:rsidRPr="007D1A21">
        <w:rPr>
          <w:rStyle w:val="StyleUnderline"/>
        </w:rPr>
        <w:t>time we considered in Scenario A</w:t>
      </w:r>
      <w:r w:rsidRPr="001F0764">
        <w:rPr>
          <w:sz w:val="16"/>
        </w:rPr>
        <w:t>, because the outbreak in Scenario A was quickly detected and administrative controls were applied to slow the pathogen spread.</w:t>
      </w:r>
    </w:p>
    <w:p w14:paraId="1908CC60" w14:textId="77777777" w:rsidR="00E66758" w:rsidRPr="001F0764" w:rsidRDefault="00E66758" w:rsidP="00E66758">
      <w:pPr>
        <w:rPr>
          <w:sz w:val="16"/>
        </w:rPr>
      </w:pPr>
      <w:r w:rsidRPr="001F0764">
        <w:rPr>
          <w:sz w:val="16"/>
        </w:rPr>
        <w:t xml:space="preserve">We are uncertain whether it is biologically possible for such a rapid doubling time to occur without any infected individual displaying symptoms. However, we </w:t>
      </w:r>
      <w:r w:rsidRPr="0046211A">
        <w:rPr>
          <w:rStyle w:val="StyleUnderline"/>
        </w:rPr>
        <w:t xml:space="preserve">are not yet aware of </w:t>
      </w:r>
      <w:r w:rsidRPr="0046211A">
        <w:rPr>
          <w:rStyle w:val="Emphasis"/>
        </w:rPr>
        <w:t>any reason</w:t>
      </w:r>
      <w:r w:rsidRPr="0046211A">
        <w:rPr>
          <w:rStyle w:val="StyleUnderline"/>
        </w:rPr>
        <w:t xml:space="preserve"> a pathogen with these characteristics would be </w:t>
      </w:r>
      <w:r w:rsidRPr="0046211A">
        <w:rPr>
          <w:rStyle w:val="Emphasis"/>
        </w:rPr>
        <w:t>theoretically impossible</w:t>
      </w:r>
      <w:r w:rsidRPr="001F0764">
        <w:rPr>
          <w:sz w:val="16"/>
        </w:rPr>
        <w:t>, and because we are not limiting our analysis to known pathogens (or even those that may be plausible to engineer in the short term), we choose to use this rapid doubling time for this analysis to provide a reasonable safety margin for the scenario category.</w:t>
      </w:r>
    </w:p>
    <w:p w14:paraId="01953AD2" w14:textId="77777777" w:rsidR="00E66758" w:rsidRPr="001F0764" w:rsidRDefault="00E66758" w:rsidP="00E66758">
      <w:pPr>
        <w:rPr>
          <w:sz w:val="16"/>
        </w:rPr>
      </w:pPr>
      <w:r w:rsidRPr="001F0764">
        <w:rPr>
          <w:sz w:val="16"/>
        </w:rPr>
        <w:t>Because there are no administrative controls, VWs are not systematically likely to get infected any sooner or later than the rest of the population; they are mixed into the general population. We believe that this is a reasonable assumption because the VW population includes a variety of occupations at widely varying levels of required workplace contact with others. To calculate the day on which more than 50 percent of VWs would be infected absent intervention, we can use the same equation derived in Chapter 4, now with a single infection in the general population used in the denominator:</w:t>
      </w:r>
    </w:p>
    <w:p w14:paraId="54FE49C1" w14:textId="77777777" w:rsidR="00E66758" w:rsidRPr="001F0764" w:rsidRDefault="00E66758" w:rsidP="00E66758">
      <w:pPr>
        <w:rPr>
          <w:sz w:val="16"/>
        </w:rPr>
      </w:pPr>
      <w:r w:rsidRPr="001F0764">
        <w:rPr>
          <w:sz w:val="16"/>
        </w:rPr>
        <w:t>&lt;&lt;EQUATION OMITTED&gt;&gt;</w:t>
      </w:r>
    </w:p>
    <w:p w14:paraId="3A60452F" w14:textId="77777777" w:rsidR="00E66758" w:rsidRPr="001F0764" w:rsidRDefault="00E66758" w:rsidP="00E66758">
      <w:pPr>
        <w:rPr>
          <w:sz w:val="16"/>
        </w:rPr>
      </w:pPr>
      <w:r w:rsidRPr="00077F56">
        <w:rPr>
          <w:rStyle w:val="StyleUnderline"/>
          <w:highlight w:val="cyan"/>
        </w:rPr>
        <w:t xml:space="preserve">More than </w:t>
      </w:r>
      <w:r w:rsidRPr="00077F56">
        <w:rPr>
          <w:rStyle w:val="Emphasis"/>
          <w:highlight w:val="cyan"/>
        </w:rPr>
        <w:t>50 percent</w:t>
      </w:r>
      <w:r w:rsidRPr="00FD7D21">
        <w:rPr>
          <w:rStyle w:val="StyleUnderline"/>
        </w:rPr>
        <w:t xml:space="preserve"> of </w:t>
      </w:r>
      <w:r w:rsidRPr="00077F56">
        <w:rPr>
          <w:rStyle w:val="StyleUnderline"/>
          <w:highlight w:val="cyan"/>
        </w:rPr>
        <w:t>VWs</w:t>
      </w:r>
      <w:r w:rsidRPr="0046211A">
        <w:rPr>
          <w:rStyle w:val="StyleUnderline"/>
        </w:rPr>
        <w:t xml:space="preserve"> are </w:t>
      </w:r>
      <w:r w:rsidRPr="00077F56">
        <w:rPr>
          <w:rStyle w:val="StyleUnderline"/>
          <w:highlight w:val="cyan"/>
        </w:rPr>
        <w:t xml:space="preserve">infected by </w:t>
      </w:r>
      <w:r w:rsidRPr="00077F56">
        <w:rPr>
          <w:rStyle w:val="Emphasis"/>
          <w:highlight w:val="cyan"/>
        </w:rPr>
        <w:t>day 44</w:t>
      </w:r>
      <w:r w:rsidRPr="0046211A">
        <w:rPr>
          <w:rStyle w:val="StyleUnderline"/>
        </w:rPr>
        <w:t xml:space="preserve"> after the first infection</w:t>
      </w:r>
      <w:r w:rsidRPr="001F0764">
        <w:rPr>
          <w:sz w:val="16"/>
        </w:rPr>
        <w:t xml:space="preserve">. </w:t>
      </w:r>
      <w:r w:rsidRPr="0046211A">
        <w:rPr>
          <w:rStyle w:val="StyleUnderline"/>
        </w:rPr>
        <w:t xml:space="preserve">To maintain the challenge to </w:t>
      </w:r>
      <w:r w:rsidRPr="0046211A">
        <w:rPr>
          <w:rStyle w:val="Emphasis"/>
        </w:rPr>
        <w:t>symptomatic surveillance</w:t>
      </w:r>
      <w:r w:rsidRPr="001F0764">
        <w:rPr>
          <w:sz w:val="16"/>
        </w:rPr>
        <w:t xml:space="preserve">, </w:t>
      </w:r>
      <w:r w:rsidRPr="0046211A">
        <w:rPr>
          <w:rStyle w:val="StyleUnderline"/>
        </w:rPr>
        <w:t>we assume</w:t>
      </w:r>
      <w:r w:rsidRPr="001F0764">
        <w:rPr>
          <w:sz w:val="16"/>
        </w:rPr>
        <w:t xml:space="preserve"> that </w:t>
      </w:r>
      <w:r w:rsidRPr="00B00A26">
        <w:rPr>
          <w:rStyle w:val="StyleUnderline"/>
        </w:rPr>
        <w:t>n</w:t>
      </w:r>
      <w:r w:rsidRPr="001F0764">
        <w:rPr>
          <w:rStyle w:val="StyleUnderline"/>
        </w:rPr>
        <w:t>obody infe</w:t>
      </w:r>
      <w:r w:rsidRPr="0046211A">
        <w:rPr>
          <w:rStyle w:val="StyleUnderline"/>
        </w:rPr>
        <w:t>cted</w:t>
      </w:r>
      <w:r w:rsidRPr="001F0764">
        <w:rPr>
          <w:sz w:val="16"/>
        </w:rPr>
        <w:t xml:space="preserve"> with the pathogen </w:t>
      </w:r>
      <w:r w:rsidRPr="0046211A">
        <w:rPr>
          <w:rStyle w:val="StyleUnderline"/>
        </w:rPr>
        <w:t>displays symptoms</w:t>
      </w:r>
      <w:r w:rsidRPr="001F0764">
        <w:rPr>
          <w:sz w:val="16"/>
        </w:rPr>
        <w:t xml:space="preserve"> for months or years after initial infection; symptom </w:t>
      </w:r>
      <w:r w:rsidRPr="0046211A">
        <w:rPr>
          <w:rStyle w:val="StyleUnderline"/>
        </w:rPr>
        <w:t xml:space="preserve">delays are seen in the </w:t>
      </w:r>
      <w:r w:rsidRPr="0046211A">
        <w:rPr>
          <w:rStyle w:val="Emphasis"/>
        </w:rPr>
        <w:t>longer end of the distribution</w:t>
      </w:r>
      <w:r w:rsidRPr="001F0764">
        <w:rPr>
          <w:sz w:val="16"/>
        </w:rPr>
        <w:t xml:space="preserve"> of the incubation period of primary tuberculosis,12 and, more famously, acquired immunodeficiency syndrome (AIDS)13 (although nonspecific flu-like symptoms of acute HIV infection typically occur within four weeks of expo- sure to the virus).</w:t>
      </w:r>
    </w:p>
    <w:p w14:paraId="1A4AF9BD" w14:textId="77777777" w:rsidR="00E66758" w:rsidRPr="001F0764" w:rsidRDefault="00E66758" w:rsidP="00E66758">
      <w:pPr>
        <w:rPr>
          <w:sz w:val="16"/>
        </w:rPr>
      </w:pPr>
      <w:r w:rsidRPr="001F0764">
        <w:rPr>
          <w:sz w:val="16"/>
        </w:rPr>
        <w:t>Potential Physical Defense Approaches</w:t>
      </w:r>
    </w:p>
    <w:p w14:paraId="495B7D15" w14:textId="77777777" w:rsidR="00E66758" w:rsidRPr="001F0764" w:rsidRDefault="00E66758" w:rsidP="00E66758">
      <w:pPr>
        <w:rPr>
          <w:sz w:val="16"/>
        </w:rPr>
      </w:pPr>
      <w:r w:rsidRPr="0046211A">
        <w:rPr>
          <w:rStyle w:val="StyleUnderline"/>
        </w:rPr>
        <w:t>One possible approach to defending</w:t>
      </w:r>
      <w:r w:rsidRPr="001F0764">
        <w:rPr>
          <w:sz w:val="16"/>
        </w:rPr>
        <w:t xml:space="preserve"> against Scenario B </w:t>
      </w:r>
      <w:r w:rsidRPr="0046211A">
        <w:rPr>
          <w:rStyle w:val="StyleUnderline"/>
        </w:rPr>
        <w:t>is to us</w:t>
      </w:r>
      <w:r w:rsidRPr="00C6309D">
        <w:rPr>
          <w:rStyle w:val="StyleUnderline"/>
        </w:rPr>
        <w:t xml:space="preserve">e </w:t>
      </w:r>
      <w:r w:rsidRPr="00FD7D21">
        <w:rPr>
          <w:rStyle w:val="Emphasis"/>
        </w:rPr>
        <w:t>preemptive countermeasures</w:t>
      </w:r>
      <w:r w:rsidRPr="00FD7D21">
        <w:rPr>
          <w:sz w:val="16"/>
        </w:rPr>
        <w:t xml:space="preserve"> to stifle pathogen transmission before we are even aware of an outbreak, such as air decontamination and PPE, as per the requirements from Scenario A. </w:t>
      </w:r>
      <w:r w:rsidRPr="00FD7D21">
        <w:rPr>
          <w:rStyle w:val="StyleUnderline"/>
        </w:rPr>
        <w:t>However</w:t>
      </w:r>
      <w:r w:rsidRPr="00FD7D21">
        <w:rPr>
          <w:sz w:val="16"/>
        </w:rPr>
        <w:t xml:space="preserve">, </w:t>
      </w:r>
      <w:r w:rsidRPr="00FD7D21">
        <w:rPr>
          <w:rStyle w:val="StyleUnderline"/>
        </w:rPr>
        <w:t>without strict</w:t>
      </w:r>
      <w:r w:rsidRPr="00FD7D21">
        <w:rPr>
          <w:sz w:val="16"/>
        </w:rPr>
        <w:t xml:space="preserve"> administrative </w:t>
      </w:r>
      <w:r w:rsidRPr="00FD7D21">
        <w:rPr>
          <w:rStyle w:val="StyleUnderline"/>
        </w:rPr>
        <w:t>controls</w:t>
      </w:r>
      <w:r w:rsidRPr="00FD7D21">
        <w:rPr>
          <w:sz w:val="16"/>
        </w:rPr>
        <w:t xml:space="preserve"> (which are </w:t>
      </w:r>
      <w:r w:rsidRPr="00FD7D21">
        <w:rPr>
          <w:rStyle w:val="Emphasis"/>
        </w:rPr>
        <w:t>unlikely</w:t>
      </w:r>
      <w:r w:rsidRPr="00FD7D21">
        <w:rPr>
          <w:rStyle w:val="StyleUnderline"/>
        </w:rPr>
        <w:t xml:space="preserve"> to</w:t>
      </w:r>
      <w:r w:rsidRPr="009C5BD4">
        <w:rPr>
          <w:rStyle w:val="StyleUnderline"/>
        </w:rPr>
        <w:t xml:space="preserve"> </w:t>
      </w:r>
      <w:r w:rsidRPr="007D1A21">
        <w:rPr>
          <w:rStyle w:val="StyleUnderline"/>
        </w:rPr>
        <w:t>be applied</w:t>
      </w:r>
      <w:r w:rsidRPr="007D1A21">
        <w:rPr>
          <w:sz w:val="16"/>
        </w:rPr>
        <w:t xml:space="preserve"> in the absence</w:t>
      </w:r>
      <w:r w:rsidRPr="001F0764">
        <w:rPr>
          <w:sz w:val="16"/>
        </w:rPr>
        <w:t xml:space="preserve"> of a visible symptom-causing threat), there might still be </w:t>
      </w:r>
      <w:r w:rsidRPr="001F0764">
        <w:rPr>
          <w:rStyle w:val="StyleUnderline"/>
        </w:rPr>
        <w:t>many infections occurring from</w:t>
      </w:r>
      <w:r w:rsidRPr="001F0764">
        <w:rPr>
          <w:sz w:val="16"/>
        </w:rPr>
        <w:t xml:space="preserve"> direct or </w:t>
      </w:r>
      <w:r w:rsidRPr="001F0764">
        <w:rPr>
          <w:rStyle w:val="Emphasis"/>
        </w:rPr>
        <w:t>close-range</w:t>
      </w:r>
      <w:r w:rsidRPr="001F0764">
        <w:rPr>
          <w:rStyle w:val="StyleUnderline"/>
        </w:rPr>
        <w:t xml:space="preserve"> contact</w:t>
      </w:r>
      <w:r w:rsidRPr="001F0764">
        <w:rPr>
          <w:sz w:val="16"/>
        </w:rPr>
        <w:t xml:space="preserve"> between people, </w:t>
      </w:r>
      <w:r w:rsidRPr="001F0764">
        <w:rPr>
          <w:rStyle w:val="StyleUnderline"/>
        </w:rPr>
        <w:t>no matter how</w:t>
      </w:r>
      <w:r w:rsidRPr="001F0764">
        <w:rPr>
          <w:sz w:val="16"/>
        </w:rPr>
        <w:t xml:space="preserve"> effective air </w:t>
      </w:r>
      <w:r w:rsidRPr="001F0764">
        <w:rPr>
          <w:rStyle w:val="StyleUnderline"/>
        </w:rPr>
        <w:t>decontamination</w:t>
      </w:r>
      <w:r w:rsidRPr="001F0764">
        <w:rPr>
          <w:sz w:val="16"/>
        </w:rPr>
        <w:t xml:space="preserve"> and PPE </w:t>
      </w:r>
      <w:r w:rsidRPr="001F0764">
        <w:rPr>
          <w:rStyle w:val="StyleUnderline"/>
        </w:rPr>
        <w:t>are</w:t>
      </w:r>
      <w:r w:rsidRPr="00FD7D21">
        <w:rPr>
          <w:rStyle w:val="StyleUnderline"/>
          <w:sz w:val="16"/>
          <w:szCs w:val="16"/>
          <w:u w:val="none"/>
        </w:rPr>
        <w:t>.</w:t>
      </w:r>
      <w:r w:rsidRPr="001F0764">
        <w:rPr>
          <w:sz w:val="16"/>
        </w:rPr>
        <w:t xml:space="preserve"> Although this approach may work in mild scenarios, it might not be reliable in the worst cases.</w:t>
      </w:r>
    </w:p>
    <w:p w14:paraId="55DA7C06" w14:textId="77777777" w:rsidR="00E66758" w:rsidRPr="001F0764" w:rsidRDefault="00E66758" w:rsidP="00E66758">
      <w:pPr>
        <w:rPr>
          <w:sz w:val="16"/>
        </w:rPr>
      </w:pPr>
      <w:r w:rsidRPr="001F0764">
        <w:rPr>
          <w:sz w:val="16"/>
        </w:rPr>
        <w:t xml:space="preserve">A </w:t>
      </w:r>
      <w:r w:rsidRPr="0046211A">
        <w:rPr>
          <w:rStyle w:val="StyleUnderline"/>
        </w:rPr>
        <w:t>second</w:t>
      </w:r>
      <w:r w:rsidRPr="001F0764">
        <w:rPr>
          <w:sz w:val="16"/>
        </w:rPr>
        <w:t xml:space="preserve"> approach is to </w:t>
      </w:r>
      <w:r w:rsidRPr="0046211A">
        <w:rPr>
          <w:rStyle w:val="StyleUnderline"/>
        </w:rPr>
        <w:t xml:space="preserve">build an </w:t>
      </w:r>
      <w:r w:rsidRPr="00077F56">
        <w:rPr>
          <w:rStyle w:val="Emphasis"/>
          <w:highlight w:val="cyan"/>
        </w:rPr>
        <w:t>e</w:t>
      </w:r>
      <w:r w:rsidRPr="009C5BD4">
        <w:rPr>
          <w:rStyle w:val="Emphasis"/>
        </w:rPr>
        <w:t xml:space="preserve">arly </w:t>
      </w:r>
      <w:r w:rsidRPr="00077F56">
        <w:rPr>
          <w:rStyle w:val="Emphasis"/>
          <w:highlight w:val="cyan"/>
        </w:rPr>
        <w:t>d</w:t>
      </w:r>
      <w:r w:rsidRPr="009C5BD4">
        <w:rPr>
          <w:rStyle w:val="Emphasis"/>
        </w:rPr>
        <w:t xml:space="preserve">etection </w:t>
      </w:r>
      <w:r w:rsidRPr="00077F56">
        <w:rPr>
          <w:rStyle w:val="Emphasis"/>
          <w:highlight w:val="cyan"/>
        </w:rPr>
        <w:t>system</w:t>
      </w:r>
      <w:r w:rsidRPr="0046211A">
        <w:rPr>
          <w:rStyle w:val="StyleUnderline"/>
        </w:rPr>
        <w:t xml:space="preserve"> that</w:t>
      </w:r>
      <w:r w:rsidRPr="001F0764">
        <w:rPr>
          <w:sz w:val="16"/>
        </w:rPr>
        <w:t xml:space="preserve"> can </w:t>
      </w:r>
      <w:r w:rsidRPr="00077F56">
        <w:rPr>
          <w:rStyle w:val="StyleUnderline"/>
          <w:highlight w:val="cyan"/>
        </w:rPr>
        <w:t>detect</w:t>
      </w:r>
      <w:r w:rsidRPr="001F0764">
        <w:rPr>
          <w:rStyle w:val="StyleUnderline"/>
        </w:rPr>
        <w:t xml:space="preserve"> the </w:t>
      </w:r>
      <w:r w:rsidRPr="00077F56">
        <w:rPr>
          <w:rStyle w:val="StyleUnderline"/>
          <w:highlight w:val="cyan"/>
        </w:rPr>
        <w:t>pathogen before</w:t>
      </w:r>
      <w:r w:rsidRPr="00C6309D">
        <w:rPr>
          <w:rStyle w:val="StyleUnderline"/>
        </w:rPr>
        <w:t xml:space="preserve"> too </w:t>
      </w:r>
      <w:r w:rsidRPr="00077F56">
        <w:rPr>
          <w:rStyle w:val="StyleUnderline"/>
          <w:highlight w:val="cyan"/>
        </w:rPr>
        <w:t>many</w:t>
      </w:r>
      <w:r w:rsidRPr="0046211A">
        <w:rPr>
          <w:rStyle w:val="StyleUnderline"/>
        </w:rPr>
        <w:t xml:space="preserve"> V</w:t>
      </w:r>
      <w:r w:rsidRPr="009C5BD4">
        <w:rPr>
          <w:rStyle w:val="StyleUnderline"/>
        </w:rPr>
        <w:t xml:space="preserve">Ws </w:t>
      </w:r>
      <w:r w:rsidRPr="009C5BD4">
        <w:rPr>
          <w:rStyle w:val="Emphasis"/>
        </w:rPr>
        <w:t xml:space="preserve">get </w:t>
      </w:r>
      <w:r w:rsidRPr="00077F56">
        <w:rPr>
          <w:rStyle w:val="Emphasis"/>
          <w:highlight w:val="cyan"/>
        </w:rPr>
        <w:t>exposed</w:t>
      </w:r>
      <w:r w:rsidRPr="001F0764">
        <w:rPr>
          <w:sz w:val="16"/>
        </w:rPr>
        <w:t xml:space="preserve">, </w:t>
      </w:r>
      <w:r w:rsidRPr="00077F56">
        <w:rPr>
          <w:rStyle w:val="StyleUnderline"/>
          <w:highlight w:val="cyan"/>
        </w:rPr>
        <w:t>enabling</w:t>
      </w:r>
      <w:r w:rsidRPr="0046211A">
        <w:rPr>
          <w:rStyle w:val="StyleUnderline"/>
        </w:rPr>
        <w:t xml:space="preserve"> the </w:t>
      </w:r>
      <w:r w:rsidRPr="00077F56">
        <w:rPr>
          <w:rStyle w:val="StyleUnderline"/>
          <w:highlight w:val="cyan"/>
        </w:rPr>
        <w:t>swift imposition</w:t>
      </w:r>
      <w:r w:rsidRPr="0046211A">
        <w:rPr>
          <w:rStyle w:val="StyleUnderline"/>
        </w:rPr>
        <w:t xml:space="preserve"> of </w:t>
      </w:r>
      <w:r w:rsidRPr="0046211A">
        <w:rPr>
          <w:rStyle w:val="Emphasis"/>
        </w:rPr>
        <w:t>administrative controls</w:t>
      </w:r>
      <w:r w:rsidRPr="001F0764">
        <w:rPr>
          <w:sz w:val="16"/>
        </w:rPr>
        <w:t xml:space="preserve"> and the countermeasures described in Scenario A that can halt further spread. </w:t>
      </w:r>
      <w:r w:rsidRPr="000A36AC">
        <w:rPr>
          <w:rStyle w:val="StyleUnderline"/>
        </w:rPr>
        <w:t>Because of</w:t>
      </w:r>
      <w:r w:rsidRPr="000A36AC">
        <w:rPr>
          <w:sz w:val="16"/>
        </w:rPr>
        <w:t xml:space="preserve"> the </w:t>
      </w:r>
      <w:r w:rsidRPr="000A36AC">
        <w:rPr>
          <w:rStyle w:val="Emphasis"/>
        </w:rPr>
        <w:t>pathogen’s novelty</w:t>
      </w:r>
      <w:r w:rsidRPr="000A36AC">
        <w:rPr>
          <w:sz w:val="16"/>
        </w:rPr>
        <w:t xml:space="preserve">, </w:t>
      </w:r>
      <w:r w:rsidRPr="000A36AC">
        <w:rPr>
          <w:rStyle w:val="StyleUnderline"/>
        </w:rPr>
        <w:t xml:space="preserve">such an </w:t>
      </w:r>
      <w:r w:rsidRPr="000A36AC">
        <w:rPr>
          <w:rStyle w:val="Emphasis"/>
        </w:rPr>
        <w:t>early detection</w:t>
      </w:r>
      <w:r w:rsidRPr="000A36AC">
        <w:rPr>
          <w:rStyle w:val="StyleUnderline"/>
        </w:rPr>
        <w:t xml:space="preserve"> system would need to be </w:t>
      </w:r>
      <w:r w:rsidRPr="000A36AC">
        <w:rPr>
          <w:rStyle w:val="Emphasis"/>
        </w:rPr>
        <w:t>pathogen-agnostic</w:t>
      </w:r>
      <w:r w:rsidRPr="001F0764">
        <w:rPr>
          <w:sz w:val="16"/>
        </w:rPr>
        <w:t xml:space="preserve">: </w:t>
      </w:r>
      <w:r w:rsidRPr="0046211A">
        <w:rPr>
          <w:rStyle w:val="StyleUnderline"/>
        </w:rPr>
        <w:t xml:space="preserve">able to </w:t>
      </w:r>
      <w:r w:rsidRPr="009C5BD4">
        <w:rPr>
          <w:rStyle w:val="StyleUnderline"/>
        </w:rPr>
        <w:t>detect</w:t>
      </w:r>
      <w:r w:rsidRPr="009C5BD4">
        <w:rPr>
          <w:sz w:val="16"/>
        </w:rPr>
        <w:t xml:space="preserve"> previously </w:t>
      </w:r>
      <w:r w:rsidRPr="009C5BD4">
        <w:rPr>
          <w:rStyle w:val="Emphasis"/>
        </w:rPr>
        <w:t>unknown pathogens</w:t>
      </w:r>
      <w:r w:rsidRPr="001F0764">
        <w:rPr>
          <w:sz w:val="16"/>
        </w:rPr>
        <w:t xml:space="preserve">, </w:t>
      </w:r>
      <w:r w:rsidRPr="0046211A">
        <w:rPr>
          <w:rStyle w:val="StyleUnderline"/>
        </w:rPr>
        <w:t xml:space="preserve">even with </w:t>
      </w:r>
      <w:r w:rsidRPr="0046211A">
        <w:rPr>
          <w:rStyle w:val="Emphasis"/>
        </w:rPr>
        <w:t>very large sequence</w:t>
      </w:r>
      <w:r w:rsidRPr="001F0764">
        <w:rPr>
          <w:sz w:val="16"/>
        </w:rPr>
        <w:t xml:space="preserve"> deviations from known pathogens.</w:t>
      </w:r>
    </w:p>
    <w:p w14:paraId="39D4D383" w14:textId="77777777" w:rsidR="00E66758" w:rsidRPr="001F0764" w:rsidRDefault="00E66758" w:rsidP="00E66758">
      <w:pPr>
        <w:rPr>
          <w:sz w:val="16"/>
        </w:rPr>
      </w:pPr>
      <w:r w:rsidRPr="0046211A">
        <w:rPr>
          <w:rStyle w:val="StyleUnderline"/>
        </w:rPr>
        <w:t xml:space="preserve">This system </w:t>
      </w:r>
      <w:r w:rsidRPr="0046211A">
        <w:rPr>
          <w:rStyle w:val="Emphasis"/>
        </w:rPr>
        <w:t>does not need</w:t>
      </w:r>
      <w:r w:rsidRPr="0046211A">
        <w:rPr>
          <w:rStyle w:val="StyleUnderline"/>
        </w:rPr>
        <w:t xml:space="preserve"> to diagnose individuals or locate </w:t>
      </w:r>
      <w:r w:rsidRPr="0046211A">
        <w:rPr>
          <w:rStyle w:val="Emphasis"/>
        </w:rPr>
        <w:t>specific infections</w:t>
      </w:r>
      <w:r w:rsidRPr="001F0764">
        <w:rPr>
          <w:sz w:val="16"/>
        </w:rPr>
        <w:t xml:space="preserve">; </w:t>
      </w:r>
      <w:r w:rsidRPr="0046211A">
        <w:rPr>
          <w:rStyle w:val="StyleUnderline"/>
        </w:rPr>
        <w:t>it</w:t>
      </w:r>
      <w:r w:rsidRPr="001F0764">
        <w:rPr>
          <w:sz w:val="16"/>
        </w:rPr>
        <w:t xml:space="preserve"> merely </w:t>
      </w:r>
      <w:r w:rsidRPr="0046211A">
        <w:rPr>
          <w:rStyle w:val="StyleUnderline"/>
        </w:rPr>
        <w:t xml:space="preserve">needs to serve as a </w:t>
      </w:r>
      <w:r w:rsidRPr="0046211A">
        <w:rPr>
          <w:rStyle w:val="Emphasis"/>
        </w:rPr>
        <w:t>potential trigger</w:t>
      </w:r>
      <w:r w:rsidRPr="0046211A">
        <w:rPr>
          <w:rStyle w:val="StyleUnderline"/>
        </w:rPr>
        <w:t xml:space="preserve"> for proactive</w:t>
      </w:r>
      <w:r w:rsidRPr="001F0764">
        <w:rPr>
          <w:sz w:val="16"/>
        </w:rPr>
        <w:t xml:space="preserve">, </w:t>
      </w:r>
      <w:r w:rsidRPr="0046211A">
        <w:rPr>
          <w:rStyle w:val="StyleUnderline"/>
        </w:rPr>
        <w:t>universal implementation of</w:t>
      </w:r>
      <w:r w:rsidRPr="001F0764">
        <w:rPr>
          <w:sz w:val="16"/>
        </w:rPr>
        <w:t xml:space="preserve"> the </w:t>
      </w:r>
      <w:r w:rsidRPr="0046211A">
        <w:rPr>
          <w:rStyle w:val="Emphasis"/>
        </w:rPr>
        <w:t>administrative controls</w:t>
      </w:r>
      <w:r w:rsidRPr="001F0764">
        <w:rPr>
          <w:sz w:val="16"/>
        </w:rPr>
        <w:t xml:space="preserve"> and physical defenses described in Scenario A. Because a pathogen-agnostic detection system is not intended to contain an outbreak geographically, </w:t>
      </w:r>
      <w:r w:rsidRPr="00C6309D">
        <w:rPr>
          <w:sz w:val="16"/>
        </w:rPr>
        <w:t xml:space="preserve">it can operate with a much less stringent detection threshold than systems intended to detect outbreaks early enough for geographic containment. This allows for a much sparser deployment of these detection systems. </w:t>
      </w:r>
      <w:r w:rsidRPr="00C6309D">
        <w:rPr>
          <w:rStyle w:val="StyleUnderline"/>
        </w:rPr>
        <w:t>Pathogen-agnostic systems</w:t>
      </w:r>
      <w:r w:rsidRPr="00C6309D">
        <w:rPr>
          <w:sz w:val="16"/>
        </w:rPr>
        <w:t xml:space="preserve"> can be </w:t>
      </w:r>
      <w:r w:rsidRPr="00C6309D">
        <w:rPr>
          <w:rStyle w:val="StyleUnderline"/>
        </w:rPr>
        <w:t>paired with</w:t>
      </w:r>
      <w:r w:rsidRPr="0046211A">
        <w:rPr>
          <w:rStyle w:val="StyleUnderline"/>
        </w:rPr>
        <w:t xml:space="preserve"> a </w:t>
      </w:r>
      <w:r w:rsidRPr="0046211A">
        <w:rPr>
          <w:rStyle w:val="Emphasis"/>
        </w:rPr>
        <w:t xml:space="preserve">thorough </w:t>
      </w:r>
      <w:r w:rsidRPr="00077F56">
        <w:rPr>
          <w:rStyle w:val="Emphasis"/>
          <w:highlight w:val="cyan"/>
        </w:rPr>
        <w:t>threat characterization</w:t>
      </w:r>
      <w:r w:rsidRPr="0046211A">
        <w:rPr>
          <w:rStyle w:val="StyleUnderline"/>
        </w:rPr>
        <w:t xml:space="preserve"> pipeline that can help </w:t>
      </w:r>
      <w:r w:rsidRPr="00077F56">
        <w:rPr>
          <w:rStyle w:val="Emphasis"/>
          <w:highlight w:val="cyan"/>
        </w:rPr>
        <w:t>sort out false alarms</w:t>
      </w:r>
      <w:r w:rsidRPr="009C5BD4">
        <w:rPr>
          <w:rStyle w:val="StyleUnderline"/>
        </w:rPr>
        <w:t xml:space="preserve"> and </w:t>
      </w:r>
      <w:r w:rsidRPr="00077F56">
        <w:rPr>
          <w:rStyle w:val="StyleUnderline"/>
          <w:highlight w:val="cyan"/>
        </w:rPr>
        <w:t>ensure</w:t>
      </w:r>
      <w:r w:rsidRPr="001F0764">
        <w:rPr>
          <w:sz w:val="16"/>
        </w:rPr>
        <w:t xml:space="preserve"> that the </w:t>
      </w:r>
      <w:r w:rsidRPr="001F0764">
        <w:rPr>
          <w:rStyle w:val="StyleUnderline"/>
        </w:rPr>
        <w:t xml:space="preserve">systems’ </w:t>
      </w:r>
      <w:r w:rsidRPr="000A36AC">
        <w:rPr>
          <w:rStyle w:val="StyleUnderline"/>
        </w:rPr>
        <w:t xml:space="preserve">results are </w:t>
      </w:r>
      <w:r w:rsidRPr="000A36AC">
        <w:rPr>
          <w:rStyle w:val="Emphasis"/>
        </w:rPr>
        <w:t>credibly triggering</w:t>
      </w:r>
      <w:r w:rsidRPr="001F0764">
        <w:rPr>
          <w:sz w:val="16"/>
        </w:rPr>
        <w:t xml:space="preserve"> costly </w:t>
      </w:r>
      <w:r w:rsidRPr="0046211A">
        <w:rPr>
          <w:rStyle w:val="Emphasis"/>
        </w:rPr>
        <w:t xml:space="preserve">response </w:t>
      </w:r>
      <w:r w:rsidRPr="00077F56">
        <w:rPr>
          <w:rStyle w:val="Emphasis"/>
          <w:highlight w:val="cyan"/>
        </w:rPr>
        <w:t>actions</w:t>
      </w:r>
      <w:r w:rsidRPr="001F0764">
        <w:rPr>
          <w:sz w:val="16"/>
        </w:rPr>
        <w:t>.</w:t>
      </w:r>
    </w:p>
    <w:p w14:paraId="34C3208F" w14:textId="77777777" w:rsidR="00E66758" w:rsidRPr="001F0764" w:rsidRDefault="00E66758" w:rsidP="00E66758">
      <w:pPr>
        <w:rPr>
          <w:sz w:val="16"/>
          <w:szCs w:val="16"/>
        </w:rPr>
      </w:pPr>
      <w:r w:rsidRPr="006F1A8B">
        <w:rPr>
          <w:sz w:val="16"/>
          <w:szCs w:val="16"/>
        </w:rPr>
        <w:t>&lt;&lt;PARAGRAPH BREAKS END&gt;&gt;</w:t>
      </w:r>
    </w:p>
    <w:p w14:paraId="3CC4CADE" w14:textId="77777777" w:rsidR="00E66758" w:rsidRPr="001F0764" w:rsidRDefault="00E66758" w:rsidP="00E66758">
      <w:pPr>
        <w:rPr>
          <w:sz w:val="3"/>
          <w:szCs w:val="3"/>
        </w:rPr>
      </w:pPr>
      <w:r w:rsidRPr="001F0764">
        <w:rPr>
          <w:sz w:val="3"/>
          <w:szCs w:val="3"/>
        </w:rPr>
        <w:t>Early detection systems have the following three basic components: 1. Sample types and collection sites. Possible sample types include respiratory tract samples (e.g., nasal swabs or saliva samples from clinical visits or volunteers), wastewater samples (e.g., from municipal sewage or airport triturators that grind waste from airplanes), blood samples (e.g., from blood banks or serum banks), and air samples (e.g., from air filters or aerosol impingers), among others. 2. Sample processing pipeline. The most-mature technology of which we are aware that can detect arbitrary unknown pathogens is untargeted metagenomic next-generation sequencing (mNGS), which can sequence both known and unknown nucleic acid fragments in a sample rather than only targeting known sequences.14 For this reason, others have proposed mNGS-based pathogen early detection systems.15 mNGS sequencers are not uncommon; the company with the largest market share has sold over 20,000 such devices.16 (mNGS is also used in the hybridization capture sequenc- ing methods that we earlier deemed might fail to detect the pathogen, such as VirCapSeq-VERT, but those methods introduce a step before mNGS that limits the pathogen-agnosticism of the system.) Other technologies could eventually be used for sample processing, such as protein sequencing or mass spectrometry, but we do not explore them in depth here because they are not yet widely available in a form that could be used to detect novel pathogens.17 These technologies could enable detection of threats not based on standard nucleic acids, such as prions, which we do not discuss here. As with the other molecular diagnostics mentioned in the previous section, preparation steps are required to ensure that all pathogen genomes are converted into a form readable by the sequencer being used (generally double-stranded DNA, although nanopore sequencers can sequence some RNA directly).18 3. Detection algorithm for identifying anomalies. The ideal early detection algorithm for novel pathogens would detect any segment of a nucleic acid sequence that does not map to a known pathogen and has not appeared before in the (large) fraction of reads from baseline background sources. (Non-novel pathogen outbreaks can be detected using existing algorithms that match sequenced reads to known pathogen sequences.) If a previously unseen sequence segment begins to appear many times, further investigation into its origins and potential pathogenicity is likely warranted, especially if it appears in multiple sample types, grows in abundance over time, or contains markers of genetic engineer- ing. Sequencing errors often create the appearance of novel sequence segments, but random errors would be unlikely to produce novel segments that appear multiple days in a row.19 The exact thresh- old number of observations at which a novel segment should be flagged for detection will depend on the system’s tolerance for false alarms and capacity to further investigate detected anomalies, which we will not analyze here. Higher detection thresholds will increase the risk of false negatives (where additional sampling and sequencing may be needed to detect the pathogen in time), and lower detection thresholds will increase the risk of false positives. We focus on anomaly detection here, and we do not discuss follow-on investigation or threat characterization steps that would likely be required to understand the threat before making any decisions to implement costly countermeasures. An anomaly detection system alone will not indicate likely disease severity, especially for novel pathogens without visible symptoms. Physical Defense Requirements A metagenomic early detection system can help protect NCFs in this scenario. As in Scenario A, we now derive an equation to estimate order-of-magnitude system requirements (see Box 5.1). We work backward from the detection threshold (ot), the number of times a particular pathogen genome segment must be observed on the day of detection for the pathogen to be flagged. Because administrative and physical countermeasures will not be applied until cumulative incidence approaches 50 percent, and because easy ways to determine infection status (e.g., symptoms or diagnostics) would not be initially available to most people, additional administrative countermeasures beyond those described in Chapter 4, such as wearing PPE at home and sleeping in separate rooms, might be needed to prevent spread to VWs within households, not just within workplaces. Numerical Requirements Under our starting assumption of full implementation of controls immediately post-detection, the bare minimum requirement to meet the goal of preserving NCFs is to detect the pathogen before 50 percent of VWs (and thus 50 percent of the general population) are infected with it. However, because it will take time to distribute PPE and air decontamination equipment to vital workplaces, even with excellent organizational behavior, we aim for the early detection system to detect the pathogen one week before 50 percent of VWs are infected in the mean case. For detecting one week before 50 percent of VWs are infected, the cumulative incidence at detection can be back-calculated using the pathogen doubling time of 1.6 days. One week is 7/1.6 = 4.375 doublings, and 4.375 doublings before 50-percent cumulative incidence is around 2.4 percent cumulative incidence. To carry forward the spirit of the order-of-magnitude estimations from Scenario A, we set the requirement at detection before 1-percent cumulative incidence. We assume that 100 observations of a particular sequence segment of length 100 are required for detection, similar to the mean order-of-magnitude assumption made in Grimm et al., 2024.20 We further assume &lt;&lt;BOX 5.1 OMITTED&gt;&gt; hat the pathogen has a genome of 30,000 base pairs, similar to that of SARS-CoV-2.21 Because increasing the genome length also results in an increased relative abundance of reads from the pathogen in samples (given a constant concentration of genome copies in each sample, and all else equal), we use relative abundance and genome length numbers for SARS-CoV-2 and assume that their ratio remains constant for pathogens with both longer and shorter genome lengths. We further assume that the relative abundance of the Scenario B pathogen matches the relative abundance of SARS-CoV-2 in all sample types. This might be an optimistic estimate for wastewater samples because SARS-CoV-2 appears to shed more in wastewater than other respiratory viruses,22 although because the Scenario B pathogen may be shed in similar quantities as SARS-CoV-2, its relative abundance may be similar to SARS-CoV-2 in wastewater. The requirement thus becomes 300,000,000 ≤ anr 2−τ_1.6(l−101). Worked Example Approach: Pathogen-Agnostic Early Detection System We examine two possible systems for meeting this requirement, although many more might be feasible: a system that uses long-read sequencing of nasal swabs and a system that uses short-read sequencing of waste-water samples. These two sample types will capture such respiratory pathogens as the Scenario B pathogen: nasal swabs directly from the respiratory tract, wastewater partially from swallowed respiratory secretions, and any enteric pathogen replication.23 However, these systems might not capture pathogens that do not spread via the respiratory tract, such as primarily blood-borne or sexually transmitted diseases. Additional sample types would be necessary to capture those pathogens. Long-Read Sequencing of Nasal Swabs Nasal swabs can be collected from random volunteers, such as people visiting clinics for other reasons, volunteers in busy public places, or a corps of regularly swabbed volunteers, or they can be acquired from leftovers of laboratory diagnostics. We assume that 10,000 nasal swabs are taken per day from a geographically distributed population, so incidence in the sample catchment is likely to match incidence in the general population, although it is possible that the incidence in the sample catchment lags behind incidence in the general population in some scenarios. These nasal swabs are pooled and sequenced by a long-read sequencer, such as the PromethION,24 one of the highest-throughput long-read sequencers available on the market. (It is worth noting that sequencing error rates on the PromethION and similar long-read nanopore sequencers may still be too high to enable distinguishing between outbreaks of novel variants and known variants of existing pathogens, even though overall anomaly detection is feasible with these long-read sequencers.) We assume samples are collected daily, and the pipeline of sample collection, prep, sequencing, and data analysis takes 1 day in total, so τ = 1 day. PromethION flow cells appear to read an average of around 3 billion bases in 12 hours,25 leaving another 12 hours for sample collection, prep, and data analysis. Nanopore sequencers can read sequences up to millions of bases long,26 but we assume read lengths from nasal swabs average around 1,000 base pairs, roughly matching data observed from the Nucleic Acid Observatory.27 With an average read length of 1,000 and 3 billion bases read in 12 hours, a single flow cell might thus sequence 3 million reads in 12 hours. We assume that reads from the pathogen are also around 1,000 base pairs. In nasal swabs, we estimate that the relative abundance of SARS-CoV-2 in a nasal swab from an infected individual is 10-3, using the order of magnitude observed in initial data collected by the Nucleic Acid Observatory and the rough mode of past studies compiled by the same group.28 To meet the requirement, the daily number of reads that must be sequenced in this system is thus &lt;&lt;EQUATION OMITTED&gt;&gt; (approximately 515 million). Dividing the 515 million daily reads required by the 3 million reads that a single flow cell may be able to read in 12 hours, 172 flow cells must be run per day. These 172 flow cells could each be assigned to a different geographic region of the country (and thus a different subset of the 10,000 daily nasal swabs), but they do not necessarily need to be. Arrangements in which multiple flow cells all cover the same region of the country are possible, as long as the required number of daily reads are taken from the nasal swab pool. Short-Read Sequencing of Wastewater Samples For this system, we assume that one wastewater sample is collected daily from triturators (airplane waste-grinding machines) at ten major international airports, which enables a large geographic sample coverage. These wastewater samples are sequenced by a high-throughput short-read sequencer, such as the NovaSeqX.29 (The Nucleic Acid Observatory has noted that long-read sequencing on wastewater samples is unhelpful because recoverable nucleic acid fragments from wastewater tend to be short, so we do not consider long-read sequencing of wastewater here.30) We further assume that the pipeline of sample collection, prep, sequencing, and data analysis takes 2 days in total, so τ = 2 days. Per discussion with Nucleic Acid Observatory staff, we estimate that, in practice, a NovaSeq X 10B flow cell might sequence 8 billion reads with an average length of 180 base pairs in one day, leaving 24 hours for sample collection, prep, and data analysis. We estimate that the relative abundance of intact pathogen nucleic acids in airplane wastewater is 10−6 at 1-percent incidence or 10−4 at 100-percent incidence using the rough mode of the municipal wastewater studies compiled by the Nucleic Acid Observatory (although airplane wastewater likely has higher pathogen relative abundance than municipal wastewater, per discussion with Nucleic Acid Observatory staff).31 Nucleic acids in wastewater are commonly degraded, but we only consider the relative abundance of fragments that are sufficiently intact to be read by a sequencer.32 To meet the requirement, the daily number of reads that must be sequenced in this system is thus &lt;&lt;EQUATION OMITTED&gt;&gt; (approximately 90 billion). If one 10B flow cell can sequence 8 billion reads per day, 12 10B flow cells are needed daily to sequence 90 billion reads. Although incidence in airplane waste may be a leading indicator of incidence in the general U.S. population in scenarios in which the outbreak begins outside the United States and enters the country via air travel, it might otherwise lag incidence in the U.S. population. Beyond capturing different pathogen types, this is another reason we propose a layered system involving both airplane wastewater (capturing travelers) and nasal swabs (more closely capturing the general U.S. population). Existing Biosurveillance Capacity Progress toward such systems is already being made on two fronts: (1) developing large-scale sampling and data analysis infrastructure (even if the sample processing and detection algorithms are not appropriate for pathogen-agnostic detection) and (2) developing appropriate sample processing and detection algorithms at laboratory scale. In the past few years, national-scale sampling and data analysis infrastructure has been successfully stood up for pathogen-specific testing purposes. The Traveler-Based Genomic Surveillance program and National Wastewater Surveillance System are examples of such infrastructure.33 There is also work being done with pathogen-agnostic detection modalities at laboratory scale: The Centers for Disease Control and Prevention’s (CDC’s) Advanced Molecular Detection (AMD) office, the Defense Threat Reduction Agency (DTRA), and other parts of the U.S. government have funded work on pathogen-agnostic metagenomics for biodetection.34 The Nucleic Acid Observatory has also begun developing and testing a sample collection, pre-processing, processing, and data analysis pipeline for metagenomic chimera detection and exponential growth detection on both wastewater and respiratory samples.35 The UK government has announced a clinic-based metagenomic early detection system in which National Health Service patients who are suspected of having severe acute respiratory infections will have respiratory samples sequenced rapidly. If this system delivers on its goals, it will be the best example of implementing pathogen-agnostic detection at a large scale.36 The Global Consortium for Wastewater and Environmental Surveillance for Public Health (GLOWACON), launched by the Health Emergencies Response Authority in the European Union, also has funding for similar work.37 Recommendations for Implementing Worked Example Approaches As in Scenario A, we now present notional high-level recommendations to describe one possible path forward for the U.S. government to increase national resilience to Scenario B: implementing the worked example approaches described previously. The recommendations that follow show additional work that might be needed to improve preparedness for Scenario B, on top of meeting all the requirements for Scenario A. Similar to the Scenario A recommendations, these recommendations should be validated with more-detailed work before they are acted on. Short Term: Preparedness Within One Year Primary Recommendation Begin collecting both nasal swab and airplane wastewater samples and processing them with MGS, and develop algorithms to detect novel pathogens from metagenomic data. If daily nasal swab samples cost $1 each to collect, PromethION flow cells cost ~$1,000 each in bulk,38 and the cost of staff, sample prep, data processing and storage, and other infrastructure is approximately the same as the total cost of the flow cells (a system with 10,000 daily samples and 172 daily flow cells will cost approximately $354,000 per day, or around $129 million per year). If wastewater samples cost $10 each to collect, short-read sequencing costs $15,000 for each of 12 required 10B flow cells on the commercial service market,39 and the cost of staff, sample prep, data processing and storage, and other infrastructure is approximately the same as the total cost of the sequencing runs (a system with daily samples from ten airports will cost approximately $360,000 per day, or around $131 million per year). These costs are all rough estimates from approximated data and simplified calculations, but we expect that they are within the rough order of magnitude of the actual cost. Both the nasal swab and wastewater detection systems could be expanded further as sequencing costs decrease or to achieve earlier warning. Testing and Evaluation We assume that no testing and evaluation are done for short-term preparedness. Other Recommendation Explore additional sample sources for this early warning system. Medium Term and Long Term: Preparedness Within Three to Ten Years Primary Recommendation This recommendation is the same as the short-term recommendation. Testing and Evaluation We propose four progressive levels of testing. 1. Detection of Simulated Outbreak Reads Added in Silico to Metagenomic Dataset To assess the performance of the detection algorithm in isolation of any biology or sampling considerations, we suggest adding reads from simulated pathogen outbreaks to a dataset of mNGS reads (ideally, a dataset from real samples rather than a synthetic or computationally generated one). These spiked-in reads should initially simulate an engineered pathogen outbreak and, as detection algorithms for non–genetically engineered pathogens are developed, eventually expand to reads simulating a natural pathogen outbreak (made novel by temporarily removing the known pathogen from any reference databases consulted by the algorithm.) If the algorithm can detect simulated outbreaks with a variety of simulated pathogen species and genome lengths, it is likely appropriate to move on to the next layer of testing. 2. Detection of Pathogens Added in Vitro to Respiratory or Wastewater Samples To assess whether the sample preprocessing and processing steps also perform as desired, we suggest spiking real pathogen surrogates (e.g., genetically engineered bacteriophages and eventually natural bacteriophages) into existing pools of respiratory or wastewater samples. These pathogen surrogates should be spiked in to resemble the relative abundances in each sample that would be expected on the sampling day required to detect the outbreak in time. These sample pools should then be preprocessed and processed according to the early detection system’s typical protocol, and the detection algorithm should be run on the resulting dataset of reads. If the system can detect spiked-in pathogens with a variety of species and genome lengths, it is likely appropriate to move on to the next layer of testing. 3. Detection of Pathogens Added to Wastewater Sources Before Sample Collection To assess (1) whether the actual relative abundance of pathogens in pooled samples will match expectations and (2) whether enough samples are being collected, we suggest depositing pathogens into the catchment before sample collection at a rate matching the population prevalence requirement. This testing step is likely worthwhile only for wastewater samples because placing pathogens in individuals’ noses would likely involve complex safety and regulatory questions. For wastewater samples, this step could entail introducing pathogens into airplane lavatories in the quantities expected while someone is infectious. Samples should then be collected and pooled from across the entire catchment. If the system can detect deposited pathogens with a variety of species and genome lengths, it is likely appropriate to move on to the next layer of testing. 4. Detection of New Variants of Common Respiratory Pathogens To assess the performance of the full system once a detection algorithm for non–genetically engineered pathogens is available, we suggest choosing a suite of common respiratory pathogens known to regularly spawn distinct variants (e.g., SARS-CoV-2, influenza A). If the system can detect new variants of multiple pathogens (ideally with a variety of species and genome lengths) before their estimated population prevalence reaches the threshold from our requirements, we can be reasonably confident that it would be able to detect a Scenario B–like pathogen as expected. Other Recommendation Invest in developing novel pathogen detection platform technologies that could detect a wider array of possible threats with lower turnaround time. Early detection systems should be expanded beyond just standard nucleic acid–based pathogens (e.g., prions) to increase resilience against a wider array of possible threats, including ones that are designed to evade detection systems built around standard nucleic acids. Policy Options In response to Scenario B, policymakers might consider several opportunities to enhance capacity for detection and supply chain reinforcement. The policy options listed in Table 5.1 that ensure readiness for Scenario A are also applicable to Scenario B. A high-level summary of these recommendations is present in the table. Given the silent nature of the Scenario B pathogen, the use of PPE and air decontamination tools to protect VWs, as outlined in the table, is unlikely to be implemented until the pathogen is detected. However, ensuring there are sufficient quantities produced and stockpiled is also required for protecting VWs in Scenario B.</w:t>
      </w:r>
    </w:p>
    <w:p w14:paraId="64A773F9" w14:textId="77777777" w:rsidR="00E66758" w:rsidRPr="006F1A8B" w:rsidRDefault="00E66758" w:rsidP="00E66758">
      <w:pPr>
        <w:rPr>
          <w:sz w:val="16"/>
          <w:szCs w:val="16"/>
        </w:rPr>
      </w:pPr>
      <w:r w:rsidRPr="006F1A8B">
        <w:rPr>
          <w:sz w:val="16"/>
          <w:szCs w:val="16"/>
        </w:rPr>
        <w:t>&lt;&lt;PARAGRAPH BREAKS BEGIN&gt;&gt;</w:t>
      </w:r>
    </w:p>
    <w:p w14:paraId="071902AF" w14:textId="77777777" w:rsidR="00E66758" w:rsidRPr="0046211A" w:rsidRDefault="00E66758" w:rsidP="00E66758">
      <w:pPr>
        <w:rPr>
          <w:sz w:val="16"/>
        </w:rPr>
      </w:pPr>
      <w:r w:rsidRPr="0046211A">
        <w:rPr>
          <w:sz w:val="16"/>
        </w:rPr>
        <w:t xml:space="preserve">In addition to the policy options carried over from Scenario A, Scenario B underscores further opportunities for policymakers that are focused on pathogen early warning systems. </w:t>
      </w:r>
      <w:r w:rsidRPr="00077F56">
        <w:rPr>
          <w:rStyle w:val="StyleUnderline"/>
          <w:highlight w:val="cyan"/>
        </w:rPr>
        <w:t xml:space="preserve">Existing </w:t>
      </w:r>
      <w:r w:rsidRPr="00077F56">
        <w:rPr>
          <w:rStyle w:val="Emphasis"/>
          <w:highlight w:val="cyan"/>
        </w:rPr>
        <w:t>biosurveillance</w:t>
      </w:r>
      <w:r w:rsidRPr="0046211A">
        <w:rPr>
          <w:sz w:val="16"/>
        </w:rPr>
        <w:t xml:space="preserve"> infrastructure </w:t>
      </w:r>
      <w:r w:rsidRPr="0046211A">
        <w:rPr>
          <w:rStyle w:val="StyleUnderline"/>
        </w:rPr>
        <w:t xml:space="preserve">is </w:t>
      </w:r>
      <w:r w:rsidRPr="00077F56">
        <w:rPr>
          <w:rStyle w:val="StyleUnderline"/>
          <w:highlight w:val="cyan"/>
        </w:rPr>
        <w:t>fragmented</w:t>
      </w:r>
      <w:r w:rsidRPr="001F0764">
        <w:rPr>
          <w:rStyle w:val="StyleUnderline"/>
        </w:rPr>
        <w:t xml:space="preserve"> and</w:t>
      </w:r>
      <w:r w:rsidRPr="0046211A">
        <w:rPr>
          <w:rStyle w:val="StyleUnderline"/>
        </w:rPr>
        <w:t xml:space="preserve"> </w:t>
      </w:r>
      <w:r w:rsidRPr="0046211A">
        <w:rPr>
          <w:rStyle w:val="Emphasis"/>
        </w:rPr>
        <w:t xml:space="preserve">heavily </w:t>
      </w:r>
      <w:r w:rsidRPr="00077F56">
        <w:rPr>
          <w:rStyle w:val="Emphasis"/>
          <w:highlight w:val="cyan"/>
        </w:rPr>
        <w:t>reliant</w:t>
      </w:r>
      <w:r w:rsidRPr="00077F56">
        <w:rPr>
          <w:rStyle w:val="StyleUnderline"/>
          <w:highlight w:val="cyan"/>
        </w:rPr>
        <w:t xml:space="preserve"> on </w:t>
      </w:r>
      <w:r w:rsidRPr="00077F56">
        <w:rPr>
          <w:rStyle w:val="Emphasis"/>
          <w:highlight w:val="cyan"/>
        </w:rPr>
        <w:t>p</w:t>
      </w:r>
      <w:r w:rsidRPr="0046211A">
        <w:rPr>
          <w:sz w:val="16"/>
        </w:rPr>
        <w:t>ublic-</w:t>
      </w:r>
      <w:r w:rsidRPr="00077F56">
        <w:rPr>
          <w:rStyle w:val="Emphasis"/>
          <w:highlight w:val="cyan"/>
        </w:rPr>
        <w:t>p</w:t>
      </w:r>
      <w:r w:rsidRPr="0046211A">
        <w:rPr>
          <w:sz w:val="16"/>
        </w:rPr>
        <w:t xml:space="preserve">rivate </w:t>
      </w:r>
      <w:r w:rsidRPr="00077F56">
        <w:rPr>
          <w:rStyle w:val="Emphasis"/>
          <w:highlight w:val="cyan"/>
        </w:rPr>
        <w:t>p</w:t>
      </w:r>
      <w:r w:rsidRPr="0046211A">
        <w:rPr>
          <w:sz w:val="16"/>
        </w:rPr>
        <w:t>artnership</w:t>
      </w:r>
      <w:r w:rsidRPr="00077F56">
        <w:rPr>
          <w:rStyle w:val="StyleUnderline"/>
          <w:highlight w:val="cyan"/>
        </w:rPr>
        <w:t>s</w:t>
      </w:r>
      <w:r w:rsidRPr="0046211A">
        <w:rPr>
          <w:sz w:val="16"/>
        </w:rPr>
        <w:t xml:space="preserve">, and </w:t>
      </w:r>
      <w:r w:rsidRPr="0046211A">
        <w:rPr>
          <w:rStyle w:val="StyleUnderline"/>
        </w:rPr>
        <w:t>funding is often tied to public health emergencies</w:t>
      </w:r>
      <w:r w:rsidRPr="0046211A">
        <w:rPr>
          <w:sz w:val="16"/>
        </w:rPr>
        <w:t xml:space="preserve">. </w:t>
      </w:r>
      <w:r w:rsidRPr="0046211A">
        <w:rPr>
          <w:rStyle w:val="StyleUnderline"/>
        </w:rPr>
        <w:t>Policymakers</w:t>
      </w:r>
      <w:r w:rsidRPr="0046211A">
        <w:rPr>
          <w:sz w:val="16"/>
        </w:rPr>
        <w:t xml:space="preserve"> might </w:t>
      </w:r>
      <w:r w:rsidRPr="0046211A">
        <w:rPr>
          <w:rStyle w:val="StyleUnderline"/>
        </w:rPr>
        <w:t xml:space="preserve">consider </w:t>
      </w:r>
      <w:r w:rsidRPr="00077F56">
        <w:rPr>
          <w:rStyle w:val="Emphasis"/>
          <w:highlight w:val="cyan"/>
        </w:rPr>
        <w:t>sustained</w:t>
      </w:r>
      <w:r w:rsidRPr="0046211A">
        <w:rPr>
          <w:rStyle w:val="Emphasis"/>
        </w:rPr>
        <w:t xml:space="preserve"> </w:t>
      </w:r>
      <w:r w:rsidRPr="001F0764">
        <w:rPr>
          <w:rStyle w:val="Emphasis"/>
        </w:rPr>
        <w:t xml:space="preserve">funding and </w:t>
      </w:r>
      <w:r w:rsidRPr="00077F56">
        <w:rPr>
          <w:rStyle w:val="Emphasis"/>
          <w:highlight w:val="cyan"/>
        </w:rPr>
        <w:t>investment</w:t>
      </w:r>
      <w:r w:rsidRPr="00577326">
        <w:rPr>
          <w:rStyle w:val="StyleUnderline"/>
        </w:rPr>
        <w:t xml:space="preserve"> in </w:t>
      </w:r>
      <w:r w:rsidRPr="00077F56">
        <w:rPr>
          <w:rStyle w:val="Emphasis"/>
          <w:highlight w:val="cyan"/>
        </w:rPr>
        <w:t>strengthen</w:t>
      </w:r>
      <w:r w:rsidRPr="00577326">
        <w:rPr>
          <w:rStyle w:val="Emphasis"/>
        </w:rPr>
        <w:t>ing</w:t>
      </w:r>
      <w:r w:rsidRPr="00577326">
        <w:rPr>
          <w:rStyle w:val="StyleUnderline"/>
        </w:rPr>
        <w:t xml:space="preserve"> pathogen-agnostic </w:t>
      </w:r>
      <w:r w:rsidRPr="00077F56">
        <w:rPr>
          <w:rStyle w:val="Emphasis"/>
          <w:highlight w:val="cyan"/>
        </w:rPr>
        <w:t>detection</w:t>
      </w:r>
      <w:r w:rsidRPr="00577326">
        <w:rPr>
          <w:rStyle w:val="Emphasis"/>
        </w:rPr>
        <w:t xml:space="preserve"> systems</w:t>
      </w:r>
      <w:r w:rsidRPr="0046211A">
        <w:rPr>
          <w:sz w:val="16"/>
        </w:rPr>
        <w:t xml:space="preserve"> that can </w:t>
      </w:r>
      <w:r w:rsidRPr="00FD7D21">
        <w:rPr>
          <w:rStyle w:val="StyleUnderline"/>
        </w:rPr>
        <w:t xml:space="preserve">detect </w:t>
      </w:r>
      <w:r w:rsidRPr="00FD7D21">
        <w:rPr>
          <w:rStyle w:val="Emphasis"/>
        </w:rPr>
        <w:t>asymptomatic infections</w:t>
      </w:r>
      <w:r w:rsidRPr="00FD7D21">
        <w:rPr>
          <w:sz w:val="16"/>
        </w:rPr>
        <w:t xml:space="preserve"> and novel</w:t>
      </w:r>
      <w:r w:rsidRPr="0046211A">
        <w:rPr>
          <w:sz w:val="16"/>
        </w:rPr>
        <w:t xml:space="preserve"> pathogens </w:t>
      </w:r>
      <w:r w:rsidRPr="0046211A">
        <w:rPr>
          <w:rStyle w:val="StyleUnderline"/>
        </w:rPr>
        <w:t>while broadening the</w:t>
      </w:r>
      <w:r w:rsidRPr="0046211A">
        <w:rPr>
          <w:sz w:val="16"/>
        </w:rPr>
        <w:t xml:space="preserve"> reach of </w:t>
      </w:r>
      <w:r w:rsidRPr="004B0395">
        <w:rPr>
          <w:rStyle w:val="Emphasis"/>
        </w:rPr>
        <w:t>biosurveillance sampling</w:t>
      </w:r>
      <w:r w:rsidRPr="004B0395">
        <w:rPr>
          <w:sz w:val="16"/>
        </w:rPr>
        <w:t>. As</w:t>
      </w:r>
      <w:r w:rsidRPr="0046211A">
        <w:rPr>
          <w:sz w:val="16"/>
        </w:rPr>
        <w:t xml:space="preserve"> in Scenario A, </w:t>
      </w:r>
      <w:r w:rsidRPr="0046211A">
        <w:rPr>
          <w:rStyle w:val="StyleUnderline"/>
        </w:rPr>
        <w:t>many of these</w:t>
      </w:r>
      <w:r w:rsidRPr="0046211A">
        <w:rPr>
          <w:sz w:val="16"/>
        </w:rPr>
        <w:t xml:space="preserve"> policy options </w:t>
      </w:r>
      <w:r w:rsidRPr="0046211A">
        <w:rPr>
          <w:rStyle w:val="StyleUnderline"/>
        </w:rPr>
        <w:t>are not novel</w:t>
      </w:r>
      <w:r w:rsidRPr="0046211A">
        <w:rPr>
          <w:sz w:val="16"/>
        </w:rPr>
        <w:t xml:space="preserve">; most of these options have been </w:t>
      </w:r>
      <w:r w:rsidRPr="0046211A">
        <w:rPr>
          <w:rStyle w:val="StyleUnderline"/>
        </w:rPr>
        <w:t xml:space="preserve">proposed in </w:t>
      </w:r>
      <w:r w:rsidRPr="0046211A">
        <w:rPr>
          <w:rStyle w:val="Emphasis"/>
        </w:rPr>
        <w:t>various forms</w:t>
      </w:r>
      <w:r w:rsidRPr="0046211A">
        <w:rPr>
          <w:sz w:val="16"/>
        </w:rPr>
        <w:t xml:space="preserve"> by others. Future efforts could benefit from the following options:</w:t>
      </w:r>
    </w:p>
    <w:p w14:paraId="6588A447" w14:textId="77777777" w:rsidR="00E66758" w:rsidRPr="0046211A" w:rsidRDefault="00E66758" w:rsidP="00E66758">
      <w:pPr>
        <w:ind w:left="720"/>
        <w:rPr>
          <w:sz w:val="16"/>
        </w:rPr>
      </w:pPr>
      <w:r w:rsidRPr="0046211A">
        <w:rPr>
          <w:sz w:val="16"/>
        </w:rPr>
        <w:t xml:space="preserve">• Leverage diagnostic laboratories and clinical settings. </w:t>
      </w:r>
      <w:r w:rsidRPr="000A36AC">
        <w:rPr>
          <w:rStyle w:val="StyleUnderline"/>
        </w:rPr>
        <w:t xml:space="preserve">Diagnostic </w:t>
      </w:r>
      <w:r w:rsidRPr="000A36AC">
        <w:rPr>
          <w:rStyle w:val="Emphasis"/>
        </w:rPr>
        <w:t>laboratories</w:t>
      </w:r>
      <w:r w:rsidRPr="000A36AC">
        <w:rPr>
          <w:sz w:val="16"/>
        </w:rPr>
        <w:t xml:space="preserve"> and clinical settings </w:t>
      </w:r>
      <w:r w:rsidRPr="000A36AC">
        <w:rPr>
          <w:rStyle w:val="StyleUnderline"/>
        </w:rPr>
        <w:t>could be sources of large</w:t>
      </w:r>
      <w:r w:rsidRPr="000A36AC">
        <w:rPr>
          <w:sz w:val="16"/>
        </w:rPr>
        <w:t xml:space="preserve">, </w:t>
      </w:r>
      <w:r w:rsidRPr="000A36AC">
        <w:rPr>
          <w:rStyle w:val="StyleUnderline"/>
        </w:rPr>
        <w:t>sustained funding</w:t>
      </w:r>
      <w:r w:rsidRPr="000A36AC">
        <w:rPr>
          <w:sz w:val="16"/>
        </w:rPr>
        <w:t xml:space="preserve">, </w:t>
      </w:r>
      <w:r w:rsidRPr="000A36AC">
        <w:rPr>
          <w:rStyle w:val="StyleUnderline"/>
        </w:rPr>
        <w:t xml:space="preserve">providing a potential source for </w:t>
      </w:r>
      <w:r w:rsidRPr="000A36AC">
        <w:rPr>
          <w:rStyle w:val="Emphasis"/>
        </w:rPr>
        <w:t>surveillance data</w:t>
      </w:r>
      <w:r w:rsidRPr="0046211A">
        <w:rPr>
          <w:sz w:val="16"/>
        </w:rPr>
        <w:t xml:space="preserve">. Leftover </w:t>
      </w:r>
      <w:r w:rsidRPr="0046211A">
        <w:rPr>
          <w:rStyle w:val="StyleUnderline"/>
        </w:rPr>
        <w:t>biological samples</w:t>
      </w:r>
      <w:r w:rsidRPr="0046211A">
        <w:rPr>
          <w:sz w:val="16"/>
        </w:rPr>
        <w:t xml:space="preserve"> (e.g., residue of a sample or medical waste, such as blood serum or respiratory secretions) could be </w:t>
      </w:r>
      <w:r w:rsidRPr="0046211A">
        <w:rPr>
          <w:rStyle w:val="StyleUnderline"/>
        </w:rPr>
        <w:t>used for pathogen-specific</w:t>
      </w:r>
      <w:r w:rsidRPr="0046211A">
        <w:rPr>
          <w:sz w:val="16"/>
        </w:rPr>
        <w:t xml:space="preserve"> or pathogen-agnostic </w:t>
      </w:r>
      <w:r w:rsidRPr="0046211A">
        <w:rPr>
          <w:rStyle w:val="StyleUnderline"/>
        </w:rPr>
        <w:t>efforts</w:t>
      </w:r>
      <w:r w:rsidRPr="0046211A">
        <w:rPr>
          <w:sz w:val="16"/>
        </w:rPr>
        <w:t>, such as MGS. As of this writing in 2025, clinical laboratories often reuse (and even resell) leftover samples for quality-control methods prior to disposing of them. However, these could be hugely beneficial to pool for biomonitoring efforts, especially for asymptomatic or presymptomatic infections. Although we have not conducted a thorough review of the regulatory and legal considerations for using leftover samples, this approach may be subject to Institutional Review Board Review and informed consent requirements.40</w:t>
      </w:r>
    </w:p>
    <w:p w14:paraId="4613142E" w14:textId="77777777" w:rsidR="00E66758" w:rsidRPr="000A36AC" w:rsidRDefault="00E66758" w:rsidP="00E66758">
      <w:pPr>
        <w:ind w:left="720"/>
        <w:rPr>
          <w:sz w:val="16"/>
        </w:rPr>
      </w:pPr>
      <w:r w:rsidRPr="0046211A">
        <w:rPr>
          <w:sz w:val="16"/>
        </w:rPr>
        <w:t xml:space="preserve">• </w:t>
      </w:r>
      <w:r w:rsidRPr="000A36AC">
        <w:rPr>
          <w:rStyle w:val="StyleUnderline"/>
        </w:rPr>
        <w:t xml:space="preserve">Expand existing </w:t>
      </w:r>
      <w:r w:rsidRPr="000A36AC">
        <w:rPr>
          <w:rStyle w:val="Emphasis"/>
        </w:rPr>
        <w:t>surveillance programs</w:t>
      </w:r>
      <w:r w:rsidRPr="000A36AC">
        <w:rPr>
          <w:sz w:val="16"/>
        </w:rPr>
        <w:t xml:space="preserve"> and partnership efforts. Existing partnerships that are focused on the detection of novel respiratory pathogen outbreaks, </w:t>
      </w:r>
      <w:r w:rsidRPr="000A36AC">
        <w:rPr>
          <w:rStyle w:val="StyleUnderline"/>
        </w:rPr>
        <w:t xml:space="preserve">such as the </w:t>
      </w:r>
      <w:r w:rsidRPr="000A36AC">
        <w:rPr>
          <w:rStyle w:val="Emphasis"/>
        </w:rPr>
        <w:t>CDC’s partnership</w:t>
      </w:r>
      <w:r w:rsidRPr="000A36AC">
        <w:rPr>
          <w:rStyle w:val="StyleUnderline"/>
        </w:rPr>
        <w:t xml:space="preserve"> with Labcorp</w:t>
      </w:r>
      <w:r w:rsidRPr="000A36AC">
        <w:rPr>
          <w:sz w:val="16"/>
        </w:rPr>
        <w:t>, could be beneficial.41 Additionally, investments in next-generation sequencing technologies to strengthen pathogen-agnostic programs, such as those within the Biomedical Advanced Research and Development Authority’s Division of Research, Innovation, and Ventures and CDC’s AMD program, should be broadened.42</w:t>
      </w:r>
    </w:p>
    <w:p w14:paraId="64FA0120" w14:textId="77777777" w:rsidR="00E66758" w:rsidRPr="0046211A" w:rsidRDefault="00E66758" w:rsidP="00E66758">
      <w:pPr>
        <w:ind w:left="720"/>
        <w:rPr>
          <w:sz w:val="16"/>
        </w:rPr>
      </w:pPr>
      <w:r w:rsidRPr="000A36AC">
        <w:rPr>
          <w:sz w:val="16"/>
        </w:rPr>
        <w:t xml:space="preserve">• Leverage </w:t>
      </w:r>
      <w:r w:rsidRPr="000A36AC">
        <w:rPr>
          <w:rStyle w:val="StyleUnderline"/>
        </w:rPr>
        <w:t xml:space="preserve">CMS to </w:t>
      </w:r>
      <w:r w:rsidRPr="000A36AC">
        <w:rPr>
          <w:rStyle w:val="Emphasis"/>
        </w:rPr>
        <w:t>enhance</w:t>
      </w:r>
      <w:r w:rsidRPr="00C6309D">
        <w:rPr>
          <w:rStyle w:val="Emphasis"/>
        </w:rPr>
        <w:t xml:space="preserve"> surveillance</w:t>
      </w:r>
      <w:r w:rsidRPr="00C6309D">
        <w:rPr>
          <w:sz w:val="16"/>
        </w:rPr>
        <w:t xml:space="preserve"> efforts. For</w:t>
      </w:r>
      <w:r w:rsidRPr="0046211A">
        <w:rPr>
          <w:sz w:val="16"/>
        </w:rPr>
        <w:t xml:space="preserve"> larger applications within health care settings, </w:t>
      </w:r>
      <w:r w:rsidRPr="0046211A">
        <w:rPr>
          <w:rStyle w:val="StyleUnderline"/>
        </w:rPr>
        <w:t xml:space="preserve">a </w:t>
      </w:r>
      <w:r w:rsidRPr="0046211A">
        <w:rPr>
          <w:rStyle w:val="Emphasis"/>
        </w:rPr>
        <w:t>mandate and enforcement</w:t>
      </w:r>
      <w:r w:rsidRPr="0046211A">
        <w:rPr>
          <w:sz w:val="16"/>
        </w:rPr>
        <w:t xml:space="preserve"> structure would be </w:t>
      </w:r>
      <w:r w:rsidRPr="0046211A">
        <w:rPr>
          <w:rStyle w:val="StyleUnderline"/>
        </w:rPr>
        <w:t>necessary to broaden</w:t>
      </w:r>
      <w:r w:rsidRPr="0046211A">
        <w:rPr>
          <w:sz w:val="16"/>
        </w:rPr>
        <w:t xml:space="preserve"> the scope of </w:t>
      </w:r>
      <w:r w:rsidRPr="0046211A">
        <w:rPr>
          <w:rStyle w:val="StyleUnderline"/>
        </w:rPr>
        <w:t xml:space="preserve">medical </w:t>
      </w:r>
      <w:r w:rsidRPr="0046211A">
        <w:rPr>
          <w:rStyle w:val="Emphasis"/>
        </w:rPr>
        <w:t>waste surveillance</w:t>
      </w:r>
      <w:r w:rsidRPr="0046211A">
        <w:rPr>
          <w:sz w:val="16"/>
        </w:rPr>
        <w:t xml:space="preserve">, requiring a policy change </w:t>
      </w:r>
      <w:r w:rsidRPr="009C5BD4">
        <w:rPr>
          <w:sz w:val="16"/>
        </w:rPr>
        <w:t xml:space="preserve">within CMS. </w:t>
      </w:r>
      <w:r w:rsidRPr="009C5BD4">
        <w:rPr>
          <w:rStyle w:val="StyleUnderline"/>
        </w:rPr>
        <w:t xml:space="preserve">Although Medicare does not have </w:t>
      </w:r>
      <w:r w:rsidRPr="009C5BD4">
        <w:rPr>
          <w:rStyle w:val="Emphasis"/>
        </w:rPr>
        <w:t>direct authority</w:t>
      </w:r>
      <w:r w:rsidRPr="009C5BD4">
        <w:rPr>
          <w:rStyle w:val="Style13ptBold"/>
          <w:sz w:val="16"/>
          <w:szCs w:val="16"/>
        </w:rPr>
        <w:t xml:space="preserve"> </w:t>
      </w:r>
      <w:r w:rsidRPr="009C5BD4">
        <w:rPr>
          <w:sz w:val="16"/>
        </w:rPr>
        <w:t xml:space="preserve">to pay &lt;&lt;TABLE 5.1 OMITTED&gt;&gt; for public health surveillance, </w:t>
      </w:r>
      <w:r w:rsidRPr="009C5BD4">
        <w:rPr>
          <w:rStyle w:val="StyleUnderline"/>
        </w:rPr>
        <w:t xml:space="preserve">there are </w:t>
      </w:r>
      <w:r w:rsidRPr="009C5BD4">
        <w:rPr>
          <w:rStyle w:val="Emphasis"/>
        </w:rPr>
        <w:t>two mechanisms</w:t>
      </w:r>
      <w:r w:rsidRPr="009C5BD4">
        <w:rPr>
          <w:sz w:val="16"/>
        </w:rPr>
        <w:t xml:space="preserve"> to encourage adoption—</w:t>
      </w:r>
      <w:r w:rsidRPr="009C5BD4">
        <w:rPr>
          <w:rStyle w:val="StyleUnderline"/>
        </w:rPr>
        <w:t>payment incentives and conditions of participation</w:t>
      </w:r>
      <w:r w:rsidRPr="009C5BD4">
        <w:rPr>
          <w:sz w:val="16"/>
        </w:rPr>
        <w:t>—</w:t>
      </w:r>
      <w:r w:rsidRPr="009C5BD4">
        <w:rPr>
          <w:rStyle w:val="StyleUnderline"/>
        </w:rPr>
        <w:t xml:space="preserve">that health care organizations must meet to </w:t>
      </w:r>
      <w:r w:rsidRPr="009C5BD4">
        <w:rPr>
          <w:rStyle w:val="Emphasis"/>
        </w:rPr>
        <w:t>participate in Medicare</w:t>
      </w:r>
      <w:r w:rsidRPr="009C5BD4">
        <w:rPr>
          <w:sz w:val="16"/>
        </w:rPr>
        <w:t xml:space="preserve"> and Medicaid programs.43 Either approach</w:t>
      </w:r>
      <w:r w:rsidRPr="0046211A">
        <w:rPr>
          <w:sz w:val="16"/>
        </w:rPr>
        <w:t xml:space="preserve"> would require a newly proposed rule within CMS, published in the Federal Register with oversight and approval from the CMS administrator. </w:t>
      </w:r>
    </w:p>
    <w:p w14:paraId="660A0F5A" w14:textId="77777777" w:rsidR="00E66758" w:rsidRPr="0046211A" w:rsidRDefault="00E66758" w:rsidP="00E66758">
      <w:pPr>
        <w:ind w:left="720"/>
        <w:rPr>
          <w:sz w:val="16"/>
        </w:rPr>
      </w:pPr>
      <w:r w:rsidRPr="0046211A">
        <w:rPr>
          <w:sz w:val="16"/>
        </w:rPr>
        <w:t xml:space="preserve">• </w:t>
      </w:r>
      <w:r w:rsidRPr="0046211A">
        <w:rPr>
          <w:rStyle w:val="StyleUnderline"/>
        </w:rPr>
        <w:t>Implement additional reporting</w:t>
      </w:r>
      <w:r w:rsidRPr="0046211A">
        <w:rPr>
          <w:sz w:val="16"/>
        </w:rPr>
        <w:t xml:space="preserve"> requirements </w:t>
      </w:r>
      <w:r w:rsidRPr="0046211A">
        <w:rPr>
          <w:rStyle w:val="StyleUnderline"/>
        </w:rPr>
        <w:t xml:space="preserve">for existing </w:t>
      </w:r>
      <w:r w:rsidRPr="0046211A">
        <w:rPr>
          <w:rStyle w:val="Emphasis"/>
        </w:rPr>
        <w:t>federal programs</w:t>
      </w:r>
      <w:r w:rsidRPr="0046211A">
        <w:rPr>
          <w:rStyle w:val="StyleUnderline"/>
        </w:rPr>
        <w:t xml:space="preserve"> that engage in surveillance</w:t>
      </w:r>
      <w:r w:rsidRPr="0046211A">
        <w:rPr>
          <w:sz w:val="16"/>
        </w:rPr>
        <w:t xml:space="preserve">. Similar to CMS programs that mandate surveillance and reporting of health care–associated infections and laboratory identification, </w:t>
      </w:r>
      <w:r w:rsidRPr="0046211A">
        <w:rPr>
          <w:rStyle w:val="StyleUnderline"/>
        </w:rPr>
        <w:t xml:space="preserve">additional </w:t>
      </w:r>
      <w:r w:rsidRPr="000A36AC">
        <w:rPr>
          <w:rStyle w:val="Emphasis"/>
        </w:rPr>
        <w:t>reporting requirements</w:t>
      </w:r>
      <w:r w:rsidRPr="000A36AC">
        <w:rPr>
          <w:sz w:val="16"/>
        </w:rPr>
        <w:t xml:space="preserve"> could be implemented through the CMS Hospital Inpatient Quality Reporting Program.44 Such partnerships </w:t>
      </w:r>
      <w:r w:rsidRPr="000A36AC">
        <w:rPr>
          <w:rStyle w:val="StyleUnderline"/>
        </w:rPr>
        <w:t xml:space="preserve">could be expanded to include additional </w:t>
      </w:r>
      <w:r w:rsidRPr="000A36AC">
        <w:rPr>
          <w:rStyle w:val="Emphasis"/>
        </w:rPr>
        <w:t>laboratory networks</w:t>
      </w:r>
      <w:r w:rsidRPr="000A36AC">
        <w:rPr>
          <w:rStyle w:val="StyleUnderline"/>
        </w:rPr>
        <w:t xml:space="preserve"> and </w:t>
      </w:r>
      <w:r w:rsidRPr="000A36AC">
        <w:rPr>
          <w:rStyle w:val="Emphasis"/>
        </w:rPr>
        <w:t>health care facilities</w:t>
      </w:r>
      <w:r w:rsidRPr="000A36AC">
        <w:rPr>
          <w:rStyle w:val="StyleUnderline"/>
        </w:rPr>
        <w:t xml:space="preserve"> to broaden</w:t>
      </w:r>
      <w:r w:rsidRPr="000A36AC">
        <w:rPr>
          <w:sz w:val="16"/>
        </w:rPr>
        <w:t xml:space="preserve"> biosurveillance </w:t>
      </w:r>
      <w:r w:rsidRPr="000A36AC">
        <w:rPr>
          <w:rStyle w:val="StyleUnderline"/>
        </w:rPr>
        <w:t xml:space="preserve">efforts in </w:t>
      </w:r>
      <w:r w:rsidRPr="000A36AC">
        <w:rPr>
          <w:rStyle w:val="Emphasis"/>
        </w:rPr>
        <w:t>civilian settings</w:t>
      </w:r>
      <w:r w:rsidRPr="000A36AC">
        <w:rPr>
          <w:sz w:val="16"/>
        </w:rPr>
        <w:t xml:space="preserve">, </w:t>
      </w:r>
      <w:r w:rsidRPr="000A36AC">
        <w:rPr>
          <w:rStyle w:val="StyleUnderline"/>
        </w:rPr>
        <w:t>while DoD can opt to strengthen</w:t>
      </w:r>
      <w:r w:rsidRPr="000A36AC">
        <w:rPr>
          <w:sz w:val="16"/>
        </w:rPr>
        <w:t xml:space="preserve"> existing </w:t>
      </w:r>
      <w:r w:rsidRPr="000A36AC">
        <w:rPr>
          <w:rStyle w:val="Emphasis"/>
        </w:rPr>
        <w:t>surveillance infrastructures</w:t>
      </w:r>
      <w:r w:rsidRPr="0046211A">
        <w:rPr>
          <w:sz w:val="16"/>
        </w:rPr>
        <w:t>.</w:t>
      </w:r>
    </w:p>
    <w:p w14:paraId="2AFBCAA9" w14:textId="77777777" w:rsidR="00E66758" w:rsidRPr="0046211A" w:rsidRDefault="00E66758" w:rsidP="00E66758">
      <w:pPr>
        <w:rPr>
          <w:sz w:val="16"/>
        </w:rPr>
      </w:pPr>
      <w:r w:rsidRPr="00077F56">
        <w:rPr>
          <w:rStyle w:val="StyleUnderline"/>
          <w:highlight w:val="cyan"/>
        </w:rPr>
        <w:t>DoD maintains</w:t>
      </w:r>
      <w:r w:rsidRPr="0046211A">
        <w:rPr>
          <w:sz w:val="16"/>
        </w:rPr>
        <w:t xml:space="preserve"> some of the </w:t>
      </w:r>
      <w:r w:rsidRPr="00077F56">
        <w:rPr>
          <w:rStyle w:val="Emphasis"/>
          <w:highlight w:val="cyan"/>
        </w:rPr>
        <w:t>most robust</w:t>
      </w:r>
      <w:r w:rsidRPr="0046211A">
        <w:rPr>
          <w:sz w:val="16"/>
        </w:rPr>
        <w:t xml:space="preserve"> pathogen </w:t>
      </w:r>
      <w:r w:rsidRPr="00077F56">
        <w:rPr>
          <w:rStyle w:val="Emphasis"/>
          <w:highlight w:val="cyan"/>
        </w:rPr>
        <w:t>e</w:t>
      </w:r>
      <w:r w:rsidRPr="001F0764">
        <w:rPr>
          <w:rStyle w:val="Emphasis"/>
        </w:rPr>
        <w:t xml:space="preserve">arly </w:t>
      </w:r>
      <w:r w:rsidRPr="00077F56">
        <w:rPr>
          <w:rStyle w:val="Emphasis"/>
          <w:highlight w:val="cyan"/>
        </w:rPr>
        <w:t>w</w:t>
      </w:r>
      <w:r w:rsidRPr="001F0764">
        <w:rPr>
          <w:rStyle w:val="Emphasis"/>
        </w:rPr>
        <w:t>arning</w:t>
      </w:r>
      <w:r w:rsidRPr="0046211A">
        <w:rPr>
          <w:rStyle w:val="StyleUnderline"/>
        </w:rPr>
        <w:t xml:space="preserve"> </w:t>
      </w:r>
      <w:r w:rsidRPr="00077F56">
        <w:rPr>
          <w:rStyle w:val="StyleUnderline"/>
          <w:highlight w:val="cyan"/>
        </w:rPr>
        <w:t>programs</w:t>
      </w:r>
      <w:r w:rsidRPr="007D1A21">
        <w:rPr>
          <w:rStyle w:val="StyleUnderline"/>
        </w:rPr>
        <w:t xml:space="preserve"> within</w:t>
      </w:r>
      <w:r w:rsidRPr="00BD33C0">
        <w:rPr>
          <w:rStyle w:val="StyleUnderline"/>
        </w:rPr>
        <w:t xml:space="preserve"> </w:t>
      </w:r>
      <w:r w:rsidRPr="009C5BD4">
        <w:rPr>
          <w:rStyle w:val="StyleUnderline"/>
        </w:rPr>
        <w:t xml:space="preserve">the </w:t>
      </w:r>
      <w:r w:rsidRPr="009C5BD4">
        <w:rPr>
          <w:rStyle w:val="Emphasis"/>
        </w:rPr>
        <w:t>U</w:t>
      </w:r>
      <w:r w:rsidRPr="009C5BD4">
        <w:rPr>
          <w:sz w:val="16"/>
        </w:rPr>
        <w:t xml:space="preserve">nited </w:t>
      </w:r>
      <w:r w:rsidRPr="009C5BD4">
        <w:rPr>
          <w:rStyle w:val="Emphasis"/>
        </w:rPr>
        <w:t>S</w:t>
      </w:r>
      <w:r w:rsidRPr="009C5BD4">
        <w:rPr>
          <w:sz w:val="16"/>
        </w:rPr>
        <w:t xml:space="preserve">tates </w:t>
      </w:r>
      <w:r w:rsidRPr="009C5BD4">
        <w:rPr>
          <w:rStyle w:val="StyleUnderline"/>
        </w:rPr>
        <w:t>and</w:t>
      </w:r>
      <w:r w:rsidRPr="009C5BD4">
        <w:rPr>
          <w:sz w:val="16"/>
        </w:rPr>
        <w:t xml:space="preserve"> has</w:t>
      </w:r>
      <w:r w:rsidRPr="0046211A">
        <w:rPr>
          <w:sz w:val="16"/>
        </w:rPr>
        <w:t xml:space="preserve"> </w:t>
      </w:r>
      <w:r w:rsidRPr="00077F56">
        <w:rPr>
          <w:rStyle w:val="StyleUnderline"/>
          <w:highlight w:val="cyan"/>
        </w:rPr>
        <w:t>continued to prioritize</w:t>
      </w:r>
      <w:r w:rsidRPr="0046211A">
        <w:rPr>
          <w:rStyle w:val="StyleUnderline"/>
        </w:rPr>
        <w:t xml:space="preserve"> such programs </w:t>
      </w:r>
      <w:r w:rsidRPr="00077F56">
        <w:rPr>
          <w:rStyle w:val="StyleUnderline"/>
          <w:highlight w:val="cyan"/>
        </w:rPr>
        <w:t>through</w:t>
      </w:r>
      <w:r w:rsidRPr="0046211A">
        <w:rPr>
          <w:sz w:val="16"/>
        </w:rPr>
        <w:t xml:space="preserve"> initiatives including the Global Emerging Infections Surveillance (</w:t>
      </w:r>
      <w:r w:rsidRPr="00077F56">
        <w:rPr>
          <w:rStyle w:val="Emphasis"/>
          <w:highlight w:val="cyan"/>
        </w:rPr>
        <w:t>GEIS</w:t>
      </w:r>
      <w:r w:rsidRPr="0046211A">
        <w:rPr>
          <w:sz w:val="16"/>
        </w:rPr>
        <w:t xml:space="preserve">) </w:t>
      </w:r>
      <w:r w:rsidRPr="007D1A21">
        <w:rPr>
          <w:sz w:val="16"/>
        </w:rPr>
        <w:t xml:space="preserve">program </w:t>
      </w:r>
      <w:r w:rsidRPr="007D1A21">
        <w:rPr>
          <w:rStyle w:val="StyleUnderline"/>
        </w:rPr>
        <w:t>and</w:t>
      </w:r>
      <w:r w:rsidRPr="007D1A21">
        <w:rPr>
          <w:sz w:val="16"/>
        </w:rPr>
        <w:t xml:space="preserve"> the</w:t>
      </w:r>
      <w:r w:rsidRPr="0046211A">
        <w:rPr>
          <w:sz w:val="16"/>
        </w:rPr>
        <w:t xml:space="preserve"> </w:t>
      </w:r>
      <w:r w:rsidRPr="000A36AC">
        <w:rPr>
          <w:rStyle w:val="Emphasis"/>
        </w:rPr>
        <w:t>I</w:t>
      </w:r>
      <w:r w:rsidRPr="000A36AC">
        <w:rPr>
          <w:sz w:val="16"/>
          <w:szCs w:val="16"/>
        </w:rPr>
        <w:t xml:space="preserve">ntegrated </w:t>
      </w:r>
      <w:r w:rsidRPr="000A36AC">
        <w:rPr>
          <w:rStyle w:val="Emphasis"/>
        </w:rPr>
        <w:t>B</w:t>
      </w:r>
      <w:r w:rsidRPr="000A36AC">
        <w:rPr>
          <w:sz w:val="16"/>
          <w:szCs w:val="16"/>
        </w:rPr>
        <w:t>iosurveillance</w:t>
      </w:r>
      <w:r w:rsidRPr="000A36AC">
        <w:rPr>
          <w:sz w:val="16"/>
        </w:rPr>
        <w:t xml:space="preserve"> </w:t>
      </w:r>
      <w:r w:rsidRPr="000A36AC">
        <w:rPr>
          <w:rStyle w:val="Emphasis"/>
        </w:rPr>
        <w:t>B</w:t>
      </w:r>
      <w:r w:rsidRPr="000A36AC">
        <w:rPr>
          <w:sz w:val="16"/>
        </w:rPr>
        <w:t>ranch</w:t>
      </w:r>
      <w:r w:rsidRPr="0046211A">
        <w:rPr>
          <w:sz w:val="16"/>
        </w:rPr>
        <w:t xml:space="preserve">, which exist in the Armed Forces Health Surveillance Division (AFHSD).45 The DoD Serum Repository (DoDSR) is an existing program within DoD that could serve as a case study for an established and robust surveillance program, and it can be rapidly expanded for force readiness and resilience.46 The </w:t>
      </w:r>
      <w:r w:rsidRPr="0046211A">
        <w:rPr>
          <w:rStyle w:val="StyleUnderline"/>
        </w:rPr>
        <w:t xml:space="preserve">following components of biosurveillance systems serve as </w:t>
      </w:r>
      <w:r w:rsidRPr="0046211A">
        <w:rPr>
          <w:rStyle w:val="Emphasis"/>
        </w:rPr>
        <w:t>potential opportunities</w:t>
      </w:r>
      <w:r w:rsidRPr="0046211A">
        <w:rPr>
          <w:sz w:val="16"/>
        </w:rPr>
        <w:t xml:space="preserve"> for integration into established force readiness efforts:</w:t>
      </w:r>
    </w:p>
    <w:p w14:paraId="189A7C81" w14:textId="77777777" w:rsidR="00E66758" w:rsidRPr="0046211A" w:rsidRDefault="00E66758" w:rsidP="00E66758">
      <w:pPr>
        <w:ind w:left="720"/>
        <w:rPr>
          <w:sz w:val="16"/>
        </w:rPr>
      </w:pPr>
      <w:r w:rsidRPr="0046211A">
        <w:rPr>
          <w:sz w:val="16"/>
        </w:rPr>
        <w:t xml:space="preserve">• Sample collection and acquisition and authority for use: </w:t>
      </w:r>
      <w:r w:rsidRPr="0046211A">
        <w:rPr>
          <w:rStyle w:val="Emphasis"/>
        </w:rPr>
        <w:t>Title 10</w:t>
      </w:r>
      <w:r w:rsidRPr="0046211A">
        <w:rPr>
          <w:rStyle w:val="StyleUnderline"/>
        </w:rPr>
        <w:t xml:space="preserve"> of the U.S. Code</w:t>
      </w:r>
      <w:r w:rsidRPr="0046211A">
        <w:rPr>
          <w:sz w:val="16"/>
        </w:rPr>
        <w:t xml:space="preserve">, Section 1074f, 47 </w:t>
      </w:r>
      <w:r w:rsidRPr="0046211A">
        <w:rPr>
          <w:rStyle w:val="StyleUnderline"/>
        </w:rPr>
        <w:t xml:space="preserve">notes the use of pre- and post-deployment blood samples for </w:t>
      </w:r>
      <w:r w:rsidRPr="0046211A">
        <w:rPr>
          <w:rStyle w:val="Emphasis"/>
        </w:rPr>
        <w:t>tracking health concerns</w:t>
      </w:r>
      <w:r w:rsidRPr="0046211A">
        <w:rPr>
          <w:sz w:val="16"/>
        </w:rPr>
        <w:t xml:space="preserve">, which is done not only for diagnosis, treatment, and prevention but also for health surveillance. Samples are collected during the induction physicals for force protection by DoD authority and are stored in perpetuity with no requirement for informed consent for any future research. 48 DoD Directive 6490.02 reinforces this, noting that “there shall be a Department of Defense Serum Repository for medical surveillance for clinical diagnosis and epidemiologic studies. The repository shall be used for the identification, prevention, and control of diseases associated with military service.”49 The DoD pathogen-agnostic MGS biosurveillance system can be scaled up to include medical waste through several mechanisms—the pre- and post-deployment blood samples as part of DoD Directive 6490.2, which could be expanded to include urine and saliva during medical screenings. Additionally, </w:t>
      </w:r>
      <w:r w:rsidRPr="001F0764">
        <w:rPr>
          <w:rStyle w:val="StyleUnderline"/>
        </w:rPr>
        <w:t xml:space="preserve">DoD Directive 6420.02 expanded </w:t>
      </w:r>
      <w:r w:rsidRPr="001F0764">
        <w:rPr>
          <w:rStyle w:val="Emphasis"/>
        </w:rPr>
        <w:t>health surveillance</w:t>
      </w:r>
      <w:r w:rsidRPr="001F0764">
        <w:rPr>
          <w:rStyle w:val="StyleUnderline"/>
        </w:rPr>
        <w:t xml:space="preserve"> under</w:t>
      </w:r>
      <w:r w:rsidRPr="0046211A">
        <w:rPr>
          <w:sz w:val="16"/>
        </w:rPr>
        <w:t xml:space="preserve"> the </w:t>
      </w:r>
      <w:r w:rsidRPr="001F0764">
        <w:rPr>
          <w:rStyle w:val="Emphasis"/>
        </w:rPr>
        <w:t>O</w:t>
      </w:r>
      <w:r w:rsidRPr="0046211A">
        <w:rPr>
          <w:sz w:val="16"/>
        </w:rPr>
        <w:t xml:space="preserve">ffice of the </w:t>
      </w:r>
      <w:r w:rsidRPr="001F0764">
        <w:rPr>
          <w:rStyle w:val="Emphasis"/>
        </w:rPr>
        <w:t>U</w:t>
      </w:r>
      <w:r w:rsidRPr="0046211A">
        <w:rPr>
          <w:sz w:val="16"/>
        </w:rPr>
        <w:t xml:space="preserve">nder </w:t>
      </w:r>
      <w:r w:rsidRPr="001F0764">
        <w:rPr>
          <w:rStyle w:val="Emphasis"/>
        </w:rPr>
        <w:t>S</w:t>
      </w:r>
      <w:r w:rsidRPr="0046211A">
        <w:rPr>
          <w:sz w:val="16"/>
        </w:rPr>
        <w:t xml:space="preserve">ecretary of </w:t>
      </w:r>
      <w:r w:rsidRPr="001F0764">
        <w:rPr>
          <w:rStyle w:val="Emphasis"/>
        </w:rPr>
        <w:t>D</w:t>
      </w:r>
      <w:r w:rsidRPr="0046211A">
        <w:rPr>
          <w:sz w:val="16"/>
        </w:rPr>
        <w:t xml:space="preserve">efense for </w:t>
      </w:r>
      <w:r w:rsidRPr="001F0764">
        <w:rPr>
          <w:rStyle w:val="Emphasis"/>
        </w:rPr>
        <w:t>P</w:t>
      </w:r>
      <w:r w:rsidRPr="0046211A">
        <w:rPr>
          <w:sz w:val="16"/>
        </w:rPr>
        <w:t xml:space="preserve">ersonnel </w:t>
      </w:r>
      <w:r w:rsidRPr="001F0764">
        <w:rPr>
          <w:rStyle w:val="Emphasis"/>
        </w:rPr>
        <w:t>R</w:t>
      </w:r>
      <w:r w:rsidRPr="0046211A">
        <w:rPr>
          <w:sz w:val="16"/>
        </w:rPr>
        <w:t>eadiness. Expansion to include medical waste streams from the Military Health Services and TRICARE facilities could also be done by the Assistant Secretary of Defense for Health Affairs via existing mechanisms within DoD Directives 6420.02 and 6490.02E.50</w:t>
      </w:r>
    </w:p>
    <w:p w14:paraId="79A722CC" w14:textId="77777777" w:rsidR="00E66758" w:rsidRPr="0046211A" w:rsidRDefault="00E66758" w:rsidP="00E66758">
      <w:pPr>
        <w:ind w:left="720"/>
        <w:rPr>
          <w:sz w:val="16"/>
        </w:rPr>
      </w:pPr>
      <w:r w:rsidRPr="0046211A">
        <w:rPr>
          <w:sz w:val="16"/>
        </w:rPr>
        <w:t xml:space="preserve">• </w:t>
      </w:r>
      <w:r w:rsidRPr="0046211A">
        <w:rPr>
          <w:rStyle w:val="StyleUnderline"/>
        </w:rPr>
        <w:t>Sequencing</w:t>
      </w:r>
      <w:r w:rsidRPr="0046211A">
        <w:rPr>
          <w:sz w:val="16"/>
        </w:rPr>
        <w:t xml:space="preserve">: </w:t>
      </w:r>
      <w:r w:rsidRPr="000A36AC">
        <w:rPr>
          <w:rStyle w:val="StyleUnderline"/>
        </w:rPr>
        <w:t xml:space="preserve">GEIS </w:t>
      </w:r>
      <w:r w:rsidRPr="00077F56">
        <w:rPr>
          <w:rStyle w:val="StyleUnderline"/>
          <w:highlight w:val="cyan"/>
        </w:rPr>
        <w:t>operates</w:t>
      </w:r>
      <w:r w:rsidRPr="001F0764">
        <w:rPr>
          <w:rStyle w:val="StyleUnderline"/>
        </w:rPr>
        <w:t xml:space="preserve"> a </w:t>
      </w:r>
      <w:r w:rsidRPr="00077F56">
        <w:rPr>
          <w:rStyle w:val="Emphasis"/>
          <w:highlight w:val="cyan"/>
        </w:rPr>
        <w:t>global network</w:t>
      </w:r>
      <w:r w:rsidRPr="009C5BD4">
        <w:rPr>
          <w:rStyle w:val="StyleUnderline"/>
        </w:rPr>
        <w:t xml:space="preserve"> of research facilities that </w:t>
      </w:r>
      <w:r w:rsidRPr="009C5BD4">
        <w:rPr>
          <w:rStyle w:val="Emphasis"/>
        </w:rPr>
        <w:t>perform sequencing</w:t>
      </w:r>
      <w:r w:rsidRPr="0046211A">
        <w:rPr>
          <w:sz w:val="16"/>
        </w:rPr>
        <w:t xml:space="preserve">; this network could be </w:t>
      </w:r>
      <w:r w:rsidRPr="0046211A">
        <w:rPr>
          <w:rStyle w:val="StyleUnderline"/>
        </w:rPr>
        <w:t xml:space="preserve">further </w:t>
      </w:r>
      <w:r w:rsidRPr="001F0764">
        <w:rPr>
          <w:rStyle w:val="StyleUnderline"/>
        </w:rPr>
        <w:t xml:space="preserve">strengthened </w:t>
      </w:r>
      <w:r w:rsidRPr="00077F56">
        <w:rPr>
          <w:rStyle w:val="StyleUnderline"/>
          <w:highlight w:val="cyan"/>
        </w:rPr>
        <w:t>through</w:t>
      </w:r>
      <w:r w:rsidRPr="0046211A">
        <w:rPr>
          <w:rStyle w:val="StyleUnderline"/>
        </w:rPr>
        <w:t xml:space="preserve"> private-sector partnerships</w:t>
      </w:r>
      <w:r w:rsidRPr="0046211A">
        <w:rPr>
          <w:sz w:val="16"/>
        </w:rPr>
        <w:t xml:space="preserve">. </w:t>
      </w:r>
      <w:r w:rsidRPr="00C6309D">
        <w:rPr>
          <w:rStyle w:val="StyleUnderline"/>
        </w:rPr>
        <w:t xml:space="preserve">DoD </w:t>
      </w:r>
      <w:r w:rsidRPr="00077F56">
        <w:rPr>
          <w:rStyle w:val="StyleUnderline"/>
          <w:highlight w:val="cyan"/>
        </w:rPr>
        <w:t>partnerships</w:t>
      </w:r>
      <w:r w:rsidRPr="0046211A">
        <w:rPr>
          <w:sz w:val="16"/>
        </w:rPr>
        <w:t xml:space="preserve"> with private-sector labs can also be </w:t>
      </w:r>
      <w:r w:rsidRPr="0046211A">
        <w:rPr>
          <w:rStyle w:val="StyleUnderline"/>
        </w:rPr>
        <w:t>leveraged to increase</w:t>
      </w:r>
      <w:r w:rsidRPr="0046211A">
        <w:rPr>
          <w:sz w:val="16"/>
        </w:rPr>
        <w:t xml:space="preserve"> capacity for </w:t>
      </w:r>
      <w:r w:rsidRPr="0046211A">
        <w:rPr>
          <w:rStyle w:val="Emphasis"/>
        </w:rPr>
        <w:t>additional sequencing</w:t>
      </w:r>
      <w:r w:rsidRPr="0046211A">
        <w:rPr>
          <w:sz w:val="16"/>
        </w:rPr>
        <w:t>.</w:t>
      </w:r>
    </w:p>
    <w:p w14:paraId="1BEEE652" w14:textId="77777777" w:rsidR="00E66758" w:rsidRPr="0046211A" w:rsidRDefault="00E66758" w:rsidP="00E66758">
      <w:pPr>
        <w:ind w:left="720"/>
        <w:rPr>
          <w:sz w:val="16"/>
        </w:rPr>
      </w:pPr>
      <w:r w:rsidRPr="0046211A">
        <w:rPr>
          <w:sz w:val="16"/>
        </w:rPr>
        <w:t xml:space="preserve">• </w:t>
      </w:r>
      <w:r w:rsidRPr="0046211A">
        <w:rPr>
          <w:rStyle w:val="StyleUnderline"/>
        </w:rPr>
        <w:t>Data analysis and storage</w:t>
      </w:r>
      <w:r w:rsidRPr="0046211A">
        <w:rPr>
          <w:sz w:val="16"/>
        </w:rPr>
        <w:t>: Scale up GEIS’s and DoDSR’s existing resources and private-sector partnerships for analysis.</w:t>
      </w:r>
    </w:p>
    <w:p w14:paraId="37069528" w14:textId="77777777" w:rsidR="00E66758" w:rsidRPr="0046211A" w:rsidRDefault="00E66758" w:rsidP="00E66758">
      <w:pPr>
        <w:ind w:left="720"/>
        <w:rPr>
          <w:sz w:val="16"/>
        </w:rPr>
      </w:pPr>
      <w:r w:rsidRPr="0046211A">
        <w:rPr>
          <w:sz w:val="16"/>
        </w:rPr>
        <w:t xml:space="preserve">• </w:t>
      </w:r>
      <w:r w:rsidRPr="00077F56">
        <w:rPr>
          <w:rStyle w:val="StyleUnderline"/>
          <w:highlight w:val="cyan"/>
        </w:rPr>
        <w:t>Data-sharing</w:t>
      </w:r>
      <w:r w:rsidRPr="0046211A">
        <w:rPr>
          <w:sz w:val="16"/>
        </w:rPr>
        <w:t xml:space="preserve"> and information dissemination: </w:t>
      </w:r>
      <w:r w:rsidRPr="0046211A">
        <w:rPr>
          <w:rStyle w:val="StyleUnderline"/>
        </w:rPr>
        <w:t>Use existing GEIS program</w:t>
      </w:r>
      <w:r w:rsidRPr="0046211A">
        <w:rPr>
          <w:sz w:val="16"/>
        </w:rPr>
        <w:t xml:space="preserve"> data-sharing agreements </w:t>
      </w:r>
      <w:r w:rsidRPr="000A36AC">
        <w:rPr>
          <w:rStyle w:val="StyleUnderline"/>
        </w:rPr>
        <w:t>with</w:t>
      </w:r>
      <w:r w:rsidRPr="0046211A">
        <w:rPr>
          <w:rStyle w:val="StyleUnderline"/>
        </w:rPr>
        <w:t xml:space="preserve"> the </w:t>
      </w:r>
      <w:r w:rsidRPr="000A36AC">
        <w:rPr>
          <w:rStyle w:val="StyleUnderline"/>
        </w:rPr>
        <w:t xml:space="preserve">AFHSD and </w:t>
      </w:r>
      <w:r w:rsidRPr="000A36AC">
        <w:rPr>
          <w:rStyle w:val="Emphasis"/>
        </w:rPr>
        <w:t>D</w:t>
      </w:r>
      <w:r w:rsidRPr="000A36AC">
        <w:rPr>
          <w:sz w:val="16"/>
        </w:rPr>
        <w:t xml:space="preserve">efense </w:t>
      </w:r>
      <w:r w:rsidRPr="000A36AC">
        <w:rPr>
          <w:rStyle w:val="Emphasis"/>
        </w:rPr>
        <w:t>H</w:t>
      </w:r>
      <w:r w:rsidRPr="000A36AC">
        <w:rPr>
          <w:sz w:val="16"/>
        </w:rPr>
        <w:t xml:space="preserve">ealth </w:t>
      </w:r>
      <w:r w:rsidRPr="000A36AC">
        <w:rPr>
          <w:rStyle w:val="Emphasis"/>
        </w:rPr>
        <w:t>A</w:t>
      </w:r>
      <w:r w:rsidRPr="000A36AC">
        <w:rPr>
          <w:sz w:val="16"/>
        </w:rPr>
        <w:t>gency</w:t>
      </w:r>
      <w:r w:rsidRPr="0046211A">
        <w:rPr>
          <w:sz w:val="16"/>
        </w:rPr>
        <w:t>. External partnerships with the private sector can be used, because DoDSR samples can be released for research purposes outside DoD if the study has a coinvestigator who is assigned to DoD.</w:t>
      </w:r>
    </w:p>
    <w:p w14:paraId="1294F04F" w14:textId="77777777" w:rsidR="00E66758" w:rsidRDefault="00E66758" w:rsidP="00E66758">
      <w:pPr>
        <w:rPr>
          <w:sz w:val="16"/>
        </w:rPr>
      </w:pPr>
      <w:r w:rsidRPr="007D1A21">
        <w:rPr>
          <w:rStyle w:val="StyleUnderline"/>
        </w:rPr>
        <w:t>Efforts to expand</w:t>
      </w:r>
      <w:r w:rsidRPr="0046211A">
        <w:rPr>
          <w:rStyle w:val="StyleUnderline"/>
        </w:rPr>
        <w:t xml:space="preserve"> </w:t>
      </w:r>
      <w:r w:rsidRPr="00C6309D">
        <w:rPr>
          <w:rStyle w:val="Emphasis"/>
        </w:rPr>
        <w:t xml:space="preserve">national </w:t>
      </w:r>
      <w:r w:rsidRPr="00077F56">
        <w:rPr>
          <w:rStyle w:val="Emphasis"/>
          <w:highlight w:val="cyan"/>
        </w:rPr>
        <w:t>biosurveillance</w:t>
      </w:r>
      <w:r w:rsidRPr="00C6309D">
        <w:rPr>
          <w:sz w:val="16"/>
        </w:rPr>
        <w:t xml:space="preserve"> programs</w:t>
      </w:r>
      <w:r w:rsidRPr="0046211A">
        <w:rPr>
          <w:sz w:val="16"/>
        </w:rPr>
        <w:t xml:space="preserve">, especially </w:t>
      </w:r>
      <w:r w:rsidRPr="0046211A">
        <w:rPr>
          <w:rStyle w:val="StyleUnderline"/>
        </w:rPr>
        <w:t xml:space="preserve">for </w:t>
      </w:r>
      <w:r w:rsidRPr="0046211A">
        <w:rPr>
          <w:rStyle w:val="Emphasis"/>
        </w:rPr>
        <w:t>pathogen-agnostic</w:t>
      </w:r>
      <w:r w:rsidRPr="0046211A">
        <w:rPr>
          <w:rStyle w:val="StyleUnderline"/>
        </w:rPr>
        <w:t xml:space="preserve"> efforts</w:t>
      </w:r>
      <w:r w:rsidRPr="0046211A">
        <w:rPr>
          <w:sz w:val="16"/>
        </w:rPr>
        <w:t xml:space="preserve">, are </w:t>
      </w:r>
      <w:r w:rsidRPr="0046211A">
        <w:rPr>
          <w:rStyle w:val="StyleUnderline"/>
        </w:rPr>
        <w:t>likely</w:t>
      </w:r>
      <w:r w:rsidRPr="0046211A">
        <w:rPr>
          <w:sz w:val="16"/>
        </w:rPr>
        <w:t xml:space="preserve"> to </w:t>
      </w:r>
      <w:r w:rsidRPr="00077F56">
        <w:rPr>
          <w:rStyle w:val="StyleUnderline"/>
          <w:highlight w:val="cyan"/>
        </w:rPr>
        <w:t>require initiatives across</w:t>
      </w:r>
      <w:r w:rsidRPr="0046211A">
        <w:rPr>
          <w:rStyle w:val="StyleUnderline"/>
        </w:rPr>
        <w:t xml:space="preserve"> a </w:t>
      </w:r>
      <w:r w:rsidRPr="009573DD">
        <w:rPr>
          <w:rStyle w:val="StyleUnderline"/>
        </w:rPr>
        <w:t xml:space="preserve">variety of </w:t>
      </w:r>
      <w:r w:rsidRPr="00077F56">
        <w:rPr>
          <w:rStyle w:val="Emphasis"/>
          <w:highlight w:val="cyan"/>
        </w:rPr>
        <w:t>agencies</w:t>
      </w:r>
      <w:r w:rsidRPr="0046211A">
        <w:rPr>
          <w:rStyle w:val="Emphasis"/>
        </w:rPr>
        <w:t xml:space="preserve"> and collaborators</w:t>
      </w:r>
      <w:r w:rsidRPr="0046211A">
        <w:rPr>
          <w:sz w:val="16"/>
        </w:rPr>
        <w:t xml:space="preserve">, but </w:t>
      </w:r>
      <w:r w:rsidRPr="0046211A">
        <w:rPr>
          <w:rStyle w:val="StyleUnderline"/>
        </w:rPr>
        <w:t xml:space="preserve">these </w:t>
      </w:r>
      <w:r w:rsidRPr="009573DD">
        <w:rPr>
          <w:rStyle w:val="StyleUnderline"/>
        </w:rPr>
        <w:t>efforts have</w:t>
      </w:r>
      <w:r w:rsidRPr="009573DD">
        <w:rPr>
          <w:sz w:val="16"/>
        </w:rPr>
        <w:t xml:space="preserve"> the </w:t>
      </w:r>
      <w:r w:rsidRPr="009573DD">
        <w:rPr>
          <w:rStyle w:val="StyleUnderline"/>
        </w:rPr>
        <w:t xml:space="preserve">potential </w:t>
      </w:r>
      <w:r w:rsidRPr="00077F56">
        <w:rPr>
          <w:rStyle w:val="StyleUnderline"/>
          <w:highlight w:val="cyan"/>
        </w:rPr>
        <w:t>to</w:t>
      </w:r>
      <w:r w:rsidRPr="002E6FE8">
        <w:rPr>
          <w:rStyle w:val="StyleUnderline"/>
        </w:rPr>
        <w:t xml:space="preserve"> </w:t>
      </w:r>
      <w:r w:rsidRPr="002E6FE8">
        <w:rPr>
          <w:rStyle w:val="Emphasis"/>
        </w:rPr>
        <w:t xml:space="preserve">significantly </w:t>
      </w:r>
      <w:r w:rsidRPr="00077F56">
        <w:rPr>
          <w:rStyle w:val="Emphasis"/>
          <w:highlight w:val="cyan"/>
        </w:rPr>
        <w:t>increase</w:t>
      </w:r>
      <w:r w:rsidRPr="00FA1EF0">
        <w:rPr>
          <w:rStyle w:val="Emphasis"/>
        </w:rPr>
        <w:t xml:space="preserve"> U.S. </w:t>
      </w:r>
      <w:r w:rsidRPr="00077F56">
        <w:rPr>
          <w:rStyle w:val="Emphasis"/>
          <w:highlight w:val="cyan"/>
        </w:rPr>
        <w:t>capacity</w:t>
      </w:r>
      <w:r w:rsidRPr="00C6309D">
        <w:rPr>
          <w:rStyle w:val="StyleUnderline"/>
        </w:rPr>
        <w:t xml:space="preserve"> to </w:t>
      </w:r>
      <w:r w:rsidRPr="00077F56">
        <w:rPr>
          <w:rStyle w:val="StyleUnderline"/>
          <w:highlight w:val="cyan"/>
        </w:rPr>
        <w:t>detect</w:t>
      </w:r>
      <w:r w:rsidRPr="0046211A">
        <w:rPr>
          <w:rStyle w:val="StyleUnderline"/>
        </w:rPr>
        <w:t xml:space="preserve"> novel and </w:t>
      </w:r>
      <w:r w:rsidRPr="00BD33C0">
        <w:rPr>
          <w:rStyle w:val="Emphasis"/>
        </w:rPr>
        <w:t xml:space="preserve">emerging </w:t>
      </w:r>
      <w:r w:rsidRPr="00077F56">
        <w:rPr>
          <w:rStyle w:val="Emphasis"/>
          <w:highlight w:val="cyan"/>
        </w:rPr>
        <w:t>biothreats</w:t>
      </w:r>
      <w:r w:rsidRPr="0046211A">
        <w:rPr>
          <w:sz w:val="16"/>
        </w:rPr>
        <w:t xml:space="preserve">. </w:t>
      </w:r>
      <w:r w:rsidRPr="00077F56">
        <w:rPr>
          <w:rStyle w:val="StyleUnderline"/>
          <w:highlight w:val="cyan"/>
        </w:rPr>
        <w:t>Deployment</w:t>
      </w:r>
      <w:r w:rsidRPr="0046211A">
        <w:rPr>
          <w:rStyle w:val="StyleUnderline"/>
        </w:rPr>
        <w:t xml:space="preserve"> of such systems</w:t>
      </w:r>
      <w:r w:rsidRPr="0046211A">
        <w:rPr>
          <w:sz w:val="16"/>
        </w:rPr>
        <w:t xml:space="preserve">, though, </w:t>
      </w:r>
      <w:r w:rsidRPr="0046211A">
        <w:rPr>
          <w:rStyle w:val="StyleUnderline"/>
        </w:rPr>
        <w:t xml:space="preserve">is </w:t>
      </w:r>
      <w:r w:rsidRPr="00077F56">
        <w:rPr>
          <w:rStyle w:val="StyleUnderline"/>
          <w:highlight w:val="cyan"/>
        </w:rPr>
        <w:t xml:space="preserve">reliant on </w:t>
      </w:r>
      <w:r w:rsidRPr="00077F56">
        <w:rPr>
          <w:rStyle w:val="Emphasis"/>
          <w:highlight w:val="cyan"/>
        </w:rPr>
        <w:t>sustained funding</w:t>
      </w:r>
      <w:r w:rsidRPr="00077F56">
        <w:rPr>
          <w:rStyle w:val="StyleUnderline"/>
          <w:highlight w:val="cyan"/>
        </w:rPr>
        <w:t xml:space="preserve"> and</w:t>
      </w:r>
      <w:r w:rsidRPr="0046211A">
        <w:rPr>
          <w:sz w:val="16"/>
        </w:rPr>
        <w:t xml:space="preserve"> the </w:t>
      </w:r>
      <w:r w:rsidRPr="00077F56">
        <w:rPr>
          <w:rStyle w:val="Emphasis"/>
          <w:highlight w:val="cyan"/>
        </w:rPr>
        <w:t>tech</w:t>
      </w:r>
      <w:r w:rsidRPr="0046211A">
        <w:rPr>
          <w:rStyle w:val="Emphasis"/>
        </w:rPr>
        <w:t>nology</w:t>
      </w:r>
      <w:r w:rsidRPr="0046211A">
        <w:rPr>
          <w:sz w:val="16"/>
        </w:rPr>
        <w:t xml:space="preserve"> to detect known and unknown pathogens. </w:t>
      </w:r>
      <w:r w:rsidRPr="00BD33C0">
        <w:rPr>
          <w:rStyle w:val="StyleUnderline"/>
        </w:rPr>
        <w:t>D</w:t>
      </w:r>
      <w:r w:rsidRPr="0046211A">
        <w:rPr>
          <w:rStyle w:val="StyleUnderline"/>
        </w:rPr>
        <w:t>evelopment and use of</w:t>
      </w:r>
      <w:r w:rsidRPr="0046211A">
        <w:rPr>
          <w:sz w:val="16"/>
        </w:rPr>
        <w:t xml:space="preserve"> pathogen-agnostic metagenomic </w:t>
      </w:r>
      <w:r w:rsidRPr="0046211A">
        <w:rPr>
          <w:rStyle w:val="Emphasis"/>
        </w:rPr>
        <w:t>surveillance</w:t>
      </w:r>
      <w:r w:rsidRPr="0046211A">
        <w:rPr>
          <w:rStyle w:val="StyleUnderline"/>
        </w:rPr>
        <w:t xml:space="preserve"> systems</w:t>
      </w:r>
      <w:r w:rsidRPr="0046211A">
        <w:rPr>
          <w:sz w:val="16"/>
        </w:rPr>
        <w:t xml:space="preserve"> has been </w:t>
      </w:r>
      <w:r w:rsidRPr="0046211A">
        <w:rPr>
          <w:rStyle w:val="StyleUnderline"/>
        </w:rPr>
        <w:t>heavily cited as</w:t>
      </w:r>
      <w:r w:rsidRPr="0046211A">
        <w:rPr>
          <w:sz w:val="16"/>
        </w:rPr>
        <w:t xml:space="preserve"> a </w:t>
      </w:r>
      <w:r w:rsidRPr="0046211A">
        <w:rPr>
          <w:rStyle w:val="StyleUnderline"/>
        </w:rPr>
        <w:t>need for improving</w:t>
      </w:r>
      <w:r w:rsidRPr="0046211A">
        <w:rPr>
          <w:sz w:val="16"/>
        </w:rPr>
        <w:t xml:space="preserve"> post–COVID-19 U.S. </w:t>
      </w:r>
      <w:r w:rsidRPr="0046211A">
        <w:rPr>
          <w:rStyle w:val="Emphasis"/>
        </w:rPr>
        <w:t>bioresilience</w:t>
      </w:r>
      <w:r w:rsidRPr="0046211A">
        <w:rPr>
          <w:sz w:val="16"/>
        </w:rPr>
        <w:t xml:space="preserve">, </w:t>
      </w:r>
      <w:r w:rsidRPr="0046211A">
        <w:rPr>
          <w:rStyle w:val="StyleUnderline"/>
        </w:rPr>
        <w:t>but such</w:t>
      </w:r>
      <w:r w:rsidRPr="0046211A">
        <w:rPr>
          <w:sz w:val="16"/>
        </w:rPr>
        <w:t xml:space="preserve"> efforts </w:t>
      </w:r>
      <w:r w:rsidRPr="0046211A">
        <w:rPr>
          <w:rStyle w:val="StyleUnderline"/>
        </w:rPr>
        <w:t xml:space="preserve">are </w:t>
      </w:r>
      <w:r w:rsidRPr="00077F56">
        <w:rPr>
          <w:rStyle w:val="StyleUnderline"/>
          <w:highlight w:val="cyan"/>
        </w:rPr>
        <w:t>dependent on</w:t>
      </w:r>
      <w:r w:rsidRPr="0046211A">
        <w:rPr>
          <w:sz w:val="16"/>
        </w:rPr>
        <w:t xml:space="preserve"> funding </w:t>
      </w:r>
      <w:r w:rsidRPr="001F0764">
        <w:rPr>
          <w:sz w:val="16"/>
        </w:rPr>
        <w:t xml:space="preserve">for </w:t>
      </w:r>
      <w:r w:rsidRPr="00077F56">
        <w:rPr>
          <w:rStyle w:val="Emphasis"/>
          <w:highlight w:val="cyan"/>
        </w:rPr>
        <w:t>federal programs</w:t>
      </w:r>
      <w:r w:rsidRPr="0046211A">
        <w:rPr>
          <w:sz w:val="16"/>
        </w:rPr>
        <w:t xml:space="preserve"> (e.g., </w:t>
      </w:r>
      <w:r w:rsidRPr="000A36AC">
        <w:rPr>
          <w:rStyle w:val="Emphasis"/>
        </w:rPr>
        <w:t>DTRA</w:t>
      </w:r>
      <w:r w:rsidRPr="000A36AC">
        <w:rPr>
          <w:sz w:val="16"/>
        </w:rPr>
        <w:t xml:space="preserve">, the </w:t>
      </w:r>
      <w:r w:rsidRPr="000A36AC">
        <w:rPr>
          <w:rStyle w:val="Emphasis"/>
        </w:rPr>
        <w:t>A</w:t>
      </w:r>
      <w:r w:rsidRPr="000A36AC">
        <w:rPr>
          <w:sz w:val="16"/>
        </w:rPr>
        <w:t xml:space="preserve">dvanced </w:t>
      </w:r>
      <w:r w:rsidRPr="000A36AC">
        <w:rPr>
          <w:rStyle w:val="Emphasis"/>
        </w:rPr>
        <w:t>R</w:t>
      </w:r>
      <w:r w:rsidRPr="000A36AC">
        <w:rPr>
          <w:sz w:val="16"/>
        </w:rPr>
        <w:t xml:space="preserve">esearch </w:t>
      </w:r>
      <w:r w:rsidRPr="000A36AC">
        <w:rPr>
          <w:rStyle w:val="Emphasis"/>
        </w:rPr>
        <w:t>P</w:t>
      </w:r>
      <w:r w:rsidRPr="000A36AC">
        <w:rPr>
          <w:sz w:val="16"/>
        </w:rPr>
        <w:t xml:space="preserve">rojects </w:t>
      </w:r>
      <w:r w:rsidRPr="000A36AC">
        <w:rPr>
          <w:rStyle w:val="Emphasis"/>
        </w:rPr>
        <w:t>A</w:t>
      </w:r>
      <w:r w:rsidRPr="000A36AC">
        <w:rPr>
          <w:sz w:val="16"/>
        </w:rPr>
        <w:t xml:space="preserve">gency for </w:t>
      </w:r>
      <w:r w:rsidRPr="000A36AC">
        <w:rPr>
          <w:rStyle w:val="Emphasis"/>
        </w:rPr>
        <w:t>H</w:t>
      </w:r>
      <w:r w:rsidRPr="000A36AC">
        <w:rPr>
          <w:sz w:val="16"/>
        </w:rPr>
        <w:t xml:space="preserve">ealth) and public-private partnerships (e.g., the Nucleic Acid Observatory, </w:t>
      </w:r>
      <w:r w:rsidRPr="000A36AC">
        <w:rPr>
          <w:rStyle w:val="Emphasis"/>
        </w:rPr>
        <w:t>Ginkgo</w:t>
      </w:r>
      <w:r w:rsidRPr="000A36AC">
        <w:rPr>
          <w:sz w:val="16"/>
        </w:rPr>
        <w:t xml:space="preserve">, </w:t>
      </w:r>
      <w:r w:rsidRPr="000A36AC">
        <w:rPr>
          <w:rStyle w:val="Emphasis"/>
        </w:rPr>
        <w:t>LabCorp-CDC</w:t>
      </w:r>
      <w:r w:rsidRPr="000A36AC">
        <w:rPr>
          <w:sz w:val="16"/>
        </w:rPr>
        <w:t>).</w:t>
      </w:r>
    </w:p>
    <w:p w14:paraId="76D3B2D4" w14:textId="77777777" w:rsidR="00E66758" w:rsidRDefault="00E66758" w:rsidP="00E66758">
      <w:pPr>
        <w:pStyle w:val="Heading4"/>
      </w:pPr>
      <w:r>
        <w:t xml:space="preserve">They’ll incapacitate </w:t>
      </w:r>
      <w:r w:rsidRPr="00BD33C0">
        <w:rPr>
          <w:u w:val="single"/>
        </w:rPr>
        <w:t>vital workers</w:t>
      </w:r>
      <w:r>
        <w:t xml:space="preserve"> </w:t>
      </w:r>
      <w:r w:rsidRPr="00BD33C0">
        <w:rPr>
          <w:b w:val="0"/>
          <w:bCs/>
        </w:rPr>
        <w:t>(</w:t>
      </w:r>
      <w:r>
        <w:rPr>
          <w:b w:val="0"/>
          <w:bCs/>
        </w:rPr>
        <w:t xml:space="preserve">or, </w:t>
      </w:r>
      <w:r w:rsidRPr="00BD33C0">
        <w:rPr>
          <w:b w:val="0"/>
          <w:bCs/>
          <w:u w:val="single"/>
        </w:rPr>
        <w:t>VWs</w:t>
      </w:r>
      <w:r w:rsidRPr="00BD33C0">
        <w:rPr>
          <w:b w:val="0"/>
          <w:bCs/>
        </w:rPr>
        <w:t>),</w:t>
      </w:r>
      <w:r>
        <w:t xml:space="preserve"> </w:t>
      </w:r>
      <w:r w:rsidRPr="007C5875">
        <w:t xml:space="preserve">collapsing critical </w:t>
      </w:r>
      <w:r w:rsidRPr="007C5875">
        <w:rPr>
          <w:u w:val="single"/>
        </w:rPr>
        <w:t>administrative functions</w:t>
      </w:r>
      <w:r w:rsidRPr="007C5875">
        <w:t>---</w:t>
      </w:r>
      <w:r>
        <w:t>extinction.</w:t>
      </w:r>
    </w:p>
    <w:p w14:paraId="32806EB2" w14:textId="77777777" w:rsidR="00E66758" w:rsidRPr="00F60A1C" w:rsidRDefault="00E66758" w:rsidP="00E66758">
      <w:r w:rsidRPr="00106378">
        <w:t xml:space="preserve">Aman J. </w:t>
      </w:r>
      <w:r w:rsidRPr="00106378">
        <w:rPr>
          <w:rStyle w:val="Style13ptBold"/>
        </w:rPr>
        <w:t>Patel 25</w:t>
      </w:r>
      <w:r w:rsidRPr="00106378">
        <w:t>, Adjunct Research Assistant, Meselson Center, RAND Corporation, Deputy Director for PPE, Blueprint Biosecurity, B.S., Computational Neuroscience, University of Southern Ca</w:t>
      </w:r>
      <w:r>
        <w:t>4</w:t>
      </w:r>
      <w:r w:rsidRPr="00106378">
        <w:t xml:space="preserve">lifornia, </w:t>
      </w:r>
      <w:r w:rsidRPr="00106378">
        <w:rPr>
          <w:b/>
          <w:bCs/>
        </w:rPr>
        <w:t>et al.</w:t>
      </w:r>
      <w:r w:rsidRPr="00106378">
        <w:t>, 9/18/2025,</w:t>
      </w:r>
      <w:r>
        <w:t xml:space="preserve"> “Maintaining Critical Functions,”</w:t>
      </w:r>
      <w:r w:rsidRPr="00106378">
        <w:t xml:space="preserve"> In </w:t>
      </w:r>
      <w:r w:rsidRPr="00106378">
        <w:rPr>
          <w:i/>
          <w:iCs/>
        </w:rPr>
        <w:t>Physical Approaches to Civilian Biodefense: Identifying Potential Preparedness Measures for Challenging Biological Threats</w:t>
      </w:r>
      <w:r w:rsidRPr="00106378">
        <w:t>, RAND Research Report, pp.</w:t>
      </w:r>
      <w:r>
        <w:t xml:space="preserve"> 3-4, https://www.rand.org/content/dam/rand/pubs/research_reports/RRA4000/RRA4036-1/RAND_RRA4036-1.pdf, JL *VWs = vital workers</w:t>
      </w:r>
    </w:p>
    <w:p w14:paraId="042369ED" w14:textId="77777777" w:rsidR="00E66758" w:rsidRPr="001F0764" w:rsidRDefault="00E66758" w:rsidP="00E66758">
      <w:pPr>
        <w:rPr>
          <w:sz w:val="16"/>
        </w:rPr>
      </w:pPr>
      <w:r w:rsidRPr="001F0764">
        <w:rPr>
          <w:sz w:val="16"/>
        </w:rPr>
        <w:t xml:space="preserve">Ensuring that the United States remains resilient against biological threats requires that the U.S. population has sustained access to fundamental inputs for human survival. This chapter reviews these inputs at the individual and population levels, the functions required to provide these inputs, and the workforce necessary to operate those functions. We examine how these functions are vulnerable to </w:t>
      </w:r>
      <w:r w:rsidRPr="00077F56">
        <w:rPr>
          <w:rStyle w:val="Emphasis"/>
          <w:highlight w:val="cyan"/>
        </w:rPr>
        <w:t>bio</w:t>
      </w:r>
      <w:r w:rsidRPr="001F0764">
        <w:rPr>
          <w:rStyle w:val="Emphasis"/>
        </w:rPr>
        <w:t xml:space="preserve">logical </w:t>
      </w:r>
      <w:r w:rsidRPr="00077F56">
        <w:rPr>
          <w:rStyle w:val="Emphasis"/>
          <w:highlight w:val="cyan"/>
        </w:rPr>
        <w:t>threats</w:t>
      </w:r>
      <w:r w:rsidRPr="001F0764">
        <w:rPr>
          <w:sz w:val="16"/>
        </w:rPr>
        <w:t xml:space="preserve">, which </w:t>
      </w:r>
      <w:r w:rsidRPr="00EA7134">
        <w:rPr>
          <w:sz w:val="16"/>
        </w:rPr>
        <w:t xml:space="preserve">could </w:t>
      </w:r>
      <w:r w:rsidRPr="00EA7134">
        <w:rPr>
          <w:rStyle w:val="StyleUnderline"/>
        </w:rPr>
        <w:t xml:space="preserve">trigger </w:t>
      </w:r>
      <w:r w:rsidRPr="00077F56">
        <w:rPr>
          <w:rStyle w:val="Emphasis"/>
          <w:highlight w:val="cyan"/>
        </w:rPr>
        <w:t>cascading failures</w:t>
      </w:r>
      <w:r w:rsidRPr="009C5BD4">
        <w:rPr>
          <w:rStyle w:val="StyleUnderline"/>
        </w:rPr>
        <w:t xml:space="preserve"> that </w:t>
      </w:r>
      <w:r w:rsidRPr="00077F56">
        <w:rPr>
          <w:rStyle w:val="StyleUnderline"/>
          <w:highlight w:val="cyan"/>
        </w:rPr>
        <w:t>jeopardize</w:t>
      </w:r>
      <w:r w:rsidRPr="001F0764">
        <w:rPr>
          <w:sz w:val="16"/>
        </w:rPr>
        <w:t xml:space="preserve"> public </w:t>
      </w:r>
      <w:r w:rsidRPr="00077F56">
        <w:rPr>
          <w:rStyle w:val="Emphasis"/>
          <w:highlight w:val="cyan"/>
        </w:rPr>
        <w:t>survival</w:t>
      </w:r>
      <w:r w:rsidRPr="001F0764">
        <w:rPr>
          <w:sz w:val="16"/>
        </w:rPr>
        <w:t xml:space="preserve"> and national stability.</w:t>
      </w:r>
    </w:p>
    <w:p w14:paraId="5DA3529B" w14:textId="77777777" w:rsidR="00E66758" w:rsidRPr="001F0764" w:rsidRDefault="00E66758" w:rsidP="00E66758">
      <w:pPr>
        <w:rPr>
          <w:sz w:val="16"/>
        </w:rPr>
      </w:pPr>
      <w:r w:rsidRPr="001F0764">
        <w:rPr>
          <w:sz w:val="16"/>
        </w:rPr>
        <w:t>Defining Critical Functions</w:t>
      </w:r>
    </w:p>
    <w:p w14:paraId="5DA4F646" w14:textId="77777777" w:rsidR="00E66758" w:rsidRPr="001F0764" w:rsidRDefault="00E66758" w:rsidP="00E66758">
      <w:pPr>
        <w:rPr>
          <w:sz w:val="16"/>
        </w:rPr>
      </w:pPr>
      <w:r w:rsidRPr="001F0764">
        <w:rPr>
          <w:sz w:val="16"/>
        </w:rPr>
        <w:t xml:space="preserve">The </w:t>
      </w:r>
      <w:r w:rsidRPr="00077F56">
        <w:rPr>
          <w:rStyle w:val="StyleUnderline"/>
          <w:highlight w:val="cyan"/>
        </w:rPr>
        <w:t>minimum inputs</w:t>
      </w:r>
      <w:r w:rsidRPr="00BD33C0">
        <w:rPr>
          <w:rStyle w:val="StyleUnderline"/>
        </w:rPr>
        <w:t xml:space="preserve"> to</w:t>
      </w:r>
      <w:r w:rsidRPr="001F0764">
        <w:rPr>
          <w:sz w:val="16"/>
        </w:rPr>
        <w:t xml:space="preserve"> the </w:t>
      </w:r>
      <w:r w:rsidRPr="00BD33C0">
        <w:rPr>
          <w:rStyle w:val="StyleUnderline"/>
        </w:rPr>
        <w:t>survival</w:t>
      </w:r>
      <w:r w:rsidRPr="001F0764">
        <w:rPr>
          <w:rStyle w:val="StyleUnderline"/>
        </w:rPr>
        <w:t xml:space="preserve"> and </w:t>
      </w:r>
      <w:r w:rsidRPr="001F0764">
        <w:rPr>
          <w:rStyle w:val="Emphasis"/>
        </w:rPr>
        <w:t>health</w:t>
      </w:r>
      <w:r w:rsidRPr="001F0764">
        <w:rPr>
          <w:sz w:val="16"/>
        </w:rPr>
        <w:t xml:space="preserve"> of an individual human </w:t>
      </w:r>
      <w:r w:rsidRPr="00C6309D">
        <w:rPr>
          <w:rStyle w:val="StyleUnderline"/>
        </w:rPr>
        <w:t xml:space="preserve">are </w:t>
      </w:r>
      <w:r w:rsidRPr="00077F56">
        <w:rPr>
          <w:rStyle w:val="Emphasis"/>
          <w:highlight w:val="cyan"/>
        </w:rPr>
        <w:t>air</w:t>
      </w:r>
      <w:r w:rsidRPr="001F0764">
        <w:rPr>
          <w:sz w:val="16"/>
        </w:rPr>
        <w:t xml:space="preserve">, </w:t>
      </w:r>
      <w:r w:rsidRPr="00077F56">
        <w:rPr>
          <w:rStyle w:val="Emphasis"/>
          <w:highlight w:val="cyan"/>
        </w:rPr>
        <w:t>water</w:t>
      </w:r>
      <w:r w:rsidRPr="001F0764">
        <w:rPr>
          <w:sz w:val="16"/>
        </w:rPr>
        <w:t xml:space="preserve">, </w:t>
      </w:r>
      <w:r w:rsidRPr="001F0764">
        <w:rPr>
          <w:rStyle w:val="StyleUnderline"/>
        </w:rPr>
        <w:t xml:space="preserve">and </w:t>
      </w:r>
      <w:r w:rsidRPr="00077F56">
        <w:rPr>
          <w:rStyle w:val="Emphasis"/>
          <w:highlight w:val="cyan"/>
        </w:rPr>
        <w:t>food</w:t>
      </w:r>
      <w:r w:rsidRPr="001F0764">
        <w:rPr>
          <w:sz w:val="16"/>
        </w:rPr>
        <w:t xml:space="preserve">; </w:t>
      </w:r>
      <w:r w:rsidRPr="001F0764">
        <w:rPr>
          <w:rStyle w:val="StyleUnderline"/>
        </w:rPr>
        <w:t>systems to manage human outputs from excretion</w:t>
      </w:r>
      <w:r w:rsidRPr="001F0764">
        <w:rPr>
          <w:sz w:val="16"/>
        </w:rPr>
        <w:t xml:space="preserve">, </w:t>
      </w:r>
      <w:r w:rsidRPr="001F0764">
        <w:rPr>
          <w:rStyle w:val="StyleUnderline"/>
        </w:rPr>
        <w:t>respiration</w:t>
      </w:r>
      <w:r w:rsidRPr="001F0764">
        <w:rPr>
          <w:sz w:val="16"/>
        </w:rPr>
        <w:t xml:space="preserve">, </w:t>
      </w:r>
      <w:r w:rsidRPr="001F0764">
        <w:rPr>
          <w:rStyle w:val="StyleUnderline"/>
        </w:rPr>
        <w:t>and perspiration</w:t>
      </w:r>
      <w:r w:rsidRPr="001F0764">
        <w:rPr>
          <w:sz w:val="16"/>
        </w:rPr>
        <w:t xml:space="preserve">; and </w:t>
      </w:r>
      <w:r w:rsidRPr="001F0764">
        <w:rPr>
          <w:rStyle w:val="StyleUnderline"/>
        </w:rPr>
        <w:t xml:space="preserve">maintenance of appropriate </w:t>
      </w:r>
      <w:r w:rsidRPr="001F0764">
        <w:rPr>
          <w:rStyle w:val="Emphasis"/>
        </w:rPr>
        <w:t>environmental conditions</w:t>
      </w:r>
      <w:r w:rsidRPr="001F0764">
        <w:rPr>
          <w:sz w:val="16"/>
        </w:rPr>
        <w:t xml:space="preserve">.1 </w:t>
      </w:r>
      <w:r w:rsidRPr="00077F56">
        <w:rPr>
          <w:rStyle w:val="StyleUnderline"/>
          <w:highlight w:val="cyan"/>
        </w:rPr>
        <w:t>Without access</w:t>
      </w:r>
      <w:r w:rsidRPr="001F0764">
        <w:rPr>
          <w:sz w:val="16"/>
        </w:rPr>
        <w:t xml:space="preserve"> to air, </w:t>
      </w:r>
      <w:r w:rsidRPr="00077F56">
        <w:rPr>
          <w:rStyle w:val="StyleUnderline"/>
          <w:highlight w:val="cyan"/>
        </w:rPr>
        <w:t>humans</w:t>
      </w:r>
      <w:r w:rsidRPr="00BD33C0">
        <w:rPr>
          <w:rStyle w:val="StyleUnderline"/>
        </w:rPr>
        <w:t xml:space="preserve"> will </w:t>
      </w:r>
      <w:r w:rsidRPr="00077F56">
        <w:rPr>
          <w:rStyle w:val="StyleUnderline"/>
          <w:highlight w:val="cyan"/>
        </w:rPr>
        <w:t>die in</w:t>
      </w:r>
      <w:r w:rsidRPr="001F0764">
        <w:rPr>
          <w:rStyle w:val="StyleUnderline"/>
        </w:rPr>
        <w:t xml:space="preserve"> about </w:t>
      </w:r>
      <w:r w:rsidRPr="001F0764">
        <w:rPr>
          <w:rStyle w:val="Emphasis"/>
        </w:rPr>
        <w:t xml:space="preserve">three </w:t>
      </w:r>
      <w:r w:rsidRPr="00077F56">
        <w:rPr>
          <w:rStyle w:val="Emphasis"/>
          <w:highlight w:val="cyan"/>
        </w:rPr>
        <w:t>minutes</w:t>
      </w:r>
      <w:r w:rsidRPr="001F0764">
        <w:rPr>
          <w:sz w:val="16"/>
        </w:rPr>
        <w:t>; without water, about three days; and without food and nutrition, three weeks to three months. These inputs must also be sufficiently free from contamination with toxic substances or pathogens that could cause disease.</w:t>
      </w:r>
    </w:p>
    <w:p w14:paraId="1C88BFD6" w14:textId="77777777" w:rsidR="00E66758" w:rsidRPr="001F0764" w:rsidRDefault="00E66758" w:rsidP="00E66758">
      <w:pPr>
        <w:rPr>
          <w:sz w:val="16"/>
        </w:rPr>
      </w:pPr>
      <w:r w:rsidRPr="001F0764">
        <w:rPr>
          <w:rStyle w:val="StyleUnderline"/>
        </w:rPr>
        <w:t>Modern</w:t>
      </w:r>
      <w:r w:rsidRPr="001F0764">
        <w:rPr>
          <w:sz w:val="16"/>
        </w:rPr>
        <w:t xml:space="preserve"> </w:t>
      </w:r>
      <w:r w:rsidRPr="00FD7D21">
        <w:rPr>
          <w:sz w:val="16"/>
        </w:rPr>
        <w:t xml:space="preserve">American </w:t>
      </w:r>
      <w:r w:rsidRPr="00FD7D21">
        <w:rPr>
          <w:rStyle w:val="StyleUnderline"/>
        </w:rPr>
        <w:t xml:space="preserve">society </w:t>
      </w:r>
      <w:r w:rsidRPr="00077F56">
        <w:rPr>
          <w:rStyle w:val="StyleUnderline"/>
          <w:highlight w:val="cyan"/>
        </w:rPr>
        <w:t>relies on</w:t>
      </w:r>
      <w:r w:rsidRPr="001F0764">
        <w:rPr>
          <w:rStyle w:val="StyleUnderline"/>
        </w:rPr>
        <w:t xml:space="preserve"> many </w:t>
      </w:r>
      <w:r w:rsidRPr="00077F56">
        <w:rPr>
          <w:rStyle w:val="Emphasis"/>
          <w:highlight w:val="cyan"/>
        </w:rPr>
        <w:t>interconnected functions</w:t>
      </w:r>
      <w:r w:rsidRPr="001F0764">
        <w:rPr>
          <w:rStyle w:val="StyleUnderline"/>
        </w:rPr>
        <w:t xml:space="preserve"> to provide</w:t>
      </w:r>
      <w:r w:rsidRPr="001F0764">
        <w:rPr>
          <w:sz w:val="16"/>
        </w:rPr>
        <w:t xml:space="preserve"> these individual </w:t>
      </w:r>
      <w:r w:rsidRPr="001F0764">
        <w:rPr>
          <w:rStyle w:val="StyleUnderline"/>
        </w:rPr>
        <w:t>human inputs</w:t>
      </w:r>
      <w:r w:rsidRPr="001F0764">
        <w:rPr>
          <w:sz w:val="16"/>
        </w:rPr>
        <w:t xml:space="preserve"> to its population of about 340 million people. 2 The following is just one simplistic example of the interdependencies between these functions:</w:t>
      </w:r>
    </w:p>
    <w:p w14:paraId="45343781" w14:textId="77777777" w:rsidR="00E66758" w:rsidRPr="001F0764" w:rsidRDefault="00E66758" w:rsidP="00E66758">
      <w:pPr>
        <w:ind w:left="720"/>
        <w:rPr>
          <w:sz w:val="16"/>
        </w:rPr>
      </w:pPr>
      <w:r w:rsidRPr="001F0764">
        <w:rPr>
          <w:sz w:val="16"/>
        </w:rPr>
        <w:t xml:space="preserve">• </w:t>
      </w:r>
      <w:r w:rsidRPr="001F0764">
        <w:rPr>
          <w:rStyle w:val="StyleUnderline"/>
        </w:rPr>
        <w:t xml:space="preserve">Humans </w:t>
      </w:r>
      <w:r w:rsidRPr="001F0764">
        <w:rPr>
          <w:rStyle w:val="Emphasis"/>
        </w:rPr>
        <w:t>require food</w:t>
      </w:r>
      <w:r w:rsidRPr="001F0764">
        <w:rPr>
          <w:sz w:val="16"/>
        </w:rPr>
        <w:t xml:space="preserve"> to survive.</w:t>
      </w:r>
    </w:p>
    <w:p w14:paraId="7F4223A1" w14:textId="77777777" w:rsidR="00E66758" w:rsidRPr="001F0764" w:rsidRDefault="00E66758" w:rsidP="00E66758">
      <w:pPr>
        <w:ind w:left="720"/>
        <w:rPr>
          <w:sz w:val="16"/>
        </w:rPr>
      </w:pPr>
      <w:r w:rsidRPr="001F0764">
        <w:rPr>
          <w:sz w:val="16"/>
        </w:rPr>
        <w:t xml:space="preserve">• To grow enough calories to feed the U.S. population, </w:t>
      </w:r>
      <w:r w:rsidRPr="001F0764">
        <w:rPr>
          <w:rStyle w:val="StyleUnderline"/>
        </w:rPr>
        <w:t xml:space="preserve">farmers depend on </w:t>
      </w:r>
      <w:r w:rsidRPr="00077F56">
        <w:rPr>
          <w:rStyle w:val="Emphasis"/>
          <w:highlight w:val="cyan"/>
        </w:rPr>
        <w:t>chemical processing</w:t>
      </w:r>
      <w:r w:rsidRPr="001F0764">
        <w:rPr>
          <w:sz w:val="16"/>
        </w:rPr>
        <w:t xml:space="preserve"> functions that can produce ample fertilizer.</w:t>
      </w:r>
    </w:p>
    <w:p w14:paraId="275DDA8A" w14:textId="77777777" w:rsidR="00E66758" w:rsidRPr="001F0764" w:rsidRDefault="00E66758" w:rsidP="00E66758">
      <w:pPr>
        <w:ind w:left="720"/>
        <w:rPr>
          <w:sz w:val="16"/>
        </w:rPr>
      </w:pPr>
      <w:r w:rsidRPr="001F0764">
        <w:rPr>
          <w:sz w:val="16"/>
        </w:rPr>
        <w:t xml:space="preserve">• To produce enough fertilizer, </w:t>
      </w:r>
      <w:r w:rsidRPr="001F0764">
        <w:rPr>
          <w:rStyle w:val="Emphasis"/>
        </w:rPr>
        <w:t>chemical processing</w:t>
      </w:r>
      <w:r w:rsidRPr="001F0764">
        <w:rPr>
          <w:rStyle w:val="StyleUnderline"/>
        </w:rPr>
        <w:t xml:space="preserve"> plants depend on </w:t>
      </w:r>
      <w:r w:rsidRPr="00077F56">
        <w:rPr>
          <w:rStyle w:val="Emphasis"/>
          <w:highlight w:val="cyan"/>
        </w:rPr>
        <w:t>electricity</w:t>
      </w:r>
      <w:r w:rsidRPr="00BD33C0">
        <w:rPr>
          <w:rStyle w:val="Emphasis"/>
        </w:rPr>
        <w:t xml:space="preserve"> generation</w:t>
      </w:r>
      <w:r w:rsidRPr="001F0764">
        <w:rPr>
          <w:sz w:val="16"/>
        </w:rPr>
        <w:t xml:space="preserve"> and transmission functions to run the Haber-Bosch process that converts atmospheric nitrogen into usable ammonia.3</w:t>
      </w:r>
    </w:p>
    <w:p w14:paraId="5695AE22" w14:textId="77777777" w:rsidR="00E66758" w:rsidRPr="001F0764" w:rsidRDefault="00E66758" w:rsidP="00E66758">
      <w:pPr>
        <w:ind w:left="720"/>
        <w:rPr>
          <w:sz w:val="16"/>
        </w:rPr>
      </w:pPr>
      <w:r w:rsidRPr="001F0764">
        <w:rPr>
          <w:sz w:val="16"/>
        </w:rPr>
        <w:t xml:space="preserve">• To generate enough electricity, </w:t>
      </w:r>
      <w:r w:rsidRPr="001F0764">
        <w:rPr>
          <w:rStyle w:val="StyleUnderline"/>
        </w:rPr>
        <w:t xml:space="preserve">power utilities depend on </w:t>
      </w:r>
      <w:r w:rsidRPr="00077F56">
        <w:rPr>
          <w:rStyle w:val="Emphasis"/>
          <w:highlight w:val="cyan"/>
        </w:rPr>
        <w:t>fuel</w:t>
      </w:r>
      <w:r w:rsidRPr="00BD33C0">
        <w:rPr>
          <w:rStyle w:val="Emphasis"/>
        </w:rPr>
        <w:t xml:space="preserve"> production</w:t>
      </w:r>
      <w:r w:rsidRPr="001F0764">
        <w:rPr>
          <w:sz w:val="16"/>
        </w:rPr>
        <w:t xml:space="preserve"> and distribution functions that can provide large quantities of fuel.</w:t>
      </w:r>
    </w:p>
    <w:p w14:paraId="47462B90" w14:textId="77777777" w:rsidR="00E66758" w:rsidRPr="001F0764" w:rsidRDefault="00E66758" w:rsidP="00E66758">
      <w:pPr>
        <w:ind w:left="720"/>
        <w:rPr>
          <w:sz w:val="16"/>
        </w:rPr>
      </w:pPr>
      <w:r w:rsidRPr="001F0764">
        <w:rPr>
          <w:sz w:val="16"/>
        </w:rPr>
        <w:t xml:space="preserve">• To produce and distribute fuels, </w:t>
      </w:r>
      <w:r w:rsidRPr="001F0764">
        <w:rPr>
          <w:rStyle w:val="StyleUnderline"/>
        </w:rPr>
        <w:t xml:space="preserve">fuel companies depend on </w:t>
      </w:r>
      <w:r w:rsidRPr="00077F56">
        <w:rPr>
          <w:rStyle w:val="Emphasis"/>
          <w:highlight w:val="cyan"/>
        </w:rPr>
        <w:t>transport</w:t>
      </w:r>
      <w:r w:rsidRPr="00C6309D">
        <w:rPr>
          <w:rStyle w:val="Emphasis"/>
        </w:rPr>
        <w:t>ation</w:t>
      </w:r>
      <w:r w:rsidRPr="001F0764">
        <w:rPr>
          <w:rStyle w:val="Emphasis"/>
        </w:rPr>
        <w:t xml:space="preserve"> </w:t>
      </w:r>
      <w:r w:rsidRPr="00C6309D">
        <w:rPr>
          <w:rStyle w:val="Emphasis"/>
        </w:rPr>
        <w:t>functions</w:t>
      </w:r>
      <w:r w:rsidRPr="001F0764">
        <w:rPr>
          <w:sz w:val="16"/>
        </w:rPr>
        <w:t xml:space="preserve"> based on vehicles and pipelines.</w:t>
      </w:r>
    </w:p>
    <w:p w14:paraId="6A020BA7" w14:textId="77777777" w:rsidR="00E66758" w:rsidRPr="001F0764" w:rsidRDefault="00E66758" w:rsidP="00E66758">
      <w:pPr>
        <w:ind w:left="720"/>
        <w:rPr>
          <w:sz w:val="16"/>
        </w:rPr>
      </w:pPr>
      <w:r w:rsidRPr="001F0764">
        <w:rPr>
          <w:sz w:val="16"/>
        </w:rPr>
        <w:t xml:space="preserve">• </w:t>
      </w:r>
      <w:r w:rsidRPr="001F0764">
        <w:rPr>
          <w:rStyle w:val="StyleUnderline"/>
        </w:rPr>
        <w:t>To ensure</w:t>
      </w:r>
      <w:r w:rsidRPr="001F0764">
        <w:rPr>
          <w:sz w:val="16"/>
        </w:rPr>
        <w:t xml:space="preserve"> the </w:t>
      </w:r>
      <w:r w:rsidRPr="001F0764">
        <w:rPr>
          <w:rStyle w:val="StyleUnderline"/>
        </w:rPr>
        <w:t>reliability and security of transportation systems</w:t>
      </w:r>
      <w:r w:rsidRPr="001F0764">
        <w:rPr>
          <w:sz w:val="16"/>
        </w:rPr>
        <w:t xml:space="preserve">, </w:t>
      </w:r>
      <w:r w:rsidRPr="001F0764">
        <w:rPr>
          <w:rStyle w:val="StyleUnderline"/>
        </w:rPr>
        <w:t xml:space="preserve">countries require </w:t>
      </w:r>
      <w:r w:rsidRPr="001F0764">
        <w:rPr>
          <w:rStyle w:val="Emphasis"/>
        </w:rPr>
        <w:t xml:space="preserve">effective </w:t>
      </w:r>
      <w:r w:rsidRPr="00077F56">
        <w:rPr>
          <w:rStyle w:val="Emphasis"/>
          <w:highlight w:val="cyan"/>
        </w:rPr>
        <w:t>telecomm</w:t>
      </w:r>
      <w:r w:rsidRPr="001F0764">
        <w:rPr>
          <w:rStyle w:val="Emphasis"/>
        </w:rPr>
        <w:t>unications</w:t>
      </w:r>
      <w:r w:rsidRPr="001F0764">
        <w:rPr>
          <w:sz w:val="16"/>
        </w:rPr>
        <w:t xml:space="preserve"> functions to coordinate operations and law enforcement functions to prevent piracy or robbery.</w:t>
      </w:r>
    </w:p>
    <w:p w14:paraId="6B85E56D" w14:textId="77777777" w:rsidR="00E66758" w:rsidRPr="001F0764" w:rsidRDefault="00E66758" w:rsidP="00E66758">
      <w:pPr>
        <w:rPr>
          <w:sz w:val="16"/>
        </w:rPr>
      </w:pPr>
      <w:r w:rsidRPr="001F0764">
        <w:rPr>
          <w:sz w:val="16"/>
        </w:rPr>
        <w:t>For this analysis, we use the National Critical Function (</w:t>
      </w:r>
      <w:r w:rsidRPr="001F0764">
        <w:rPr>
          <w:rStyle w:val="Emphasis"/>
        </w:rPr>
        <w:t>NCF</w:t>
      </w:r>
      <w:r w:rsidRPr="001F0764">
        <w:rPr>
          <w:sz w:val="16"/>
        </w:rPr>
        <w:t xml:space="preserve">) set defined by the Cybersecurity and Infrastructure Security Agency to identify and categorize these important functions. This set </w:t>
      </w:r>
      <w:r w:rsidRPr="001F0764">
        <w:rPr>
          <w:rStyle w:val="StyleUnderline"/>
        </w:rPr>
        <w:t xml:space="preserve">describes </w:t>
      </w:r>
      <w:r w:rsidRPr="00077F56">
        <w:rPr>
          <w:rStyle w:val="Emphasis"/>
          <w:highlight w:val="cyan"/>
        </w:rPr>
        <w:t>55 capabilities</w:t>
      </w:r>
      <w:r w:rsidRPr="001F0764">
        <w:rPr>
          <w:sz w:val="16"/>
        </w:rPr>
        <w:t xml:space="preserve"> that the </w:t>
      </w:r>
      <w:r w:rsidRPr="001F0764">
        <w:rPr>
          <w:rStyle w:val="Emphasis"/>
        </w:rPr>
        <w:t>U</w:t>
      </w:r>
      <w:r w:rsidRPr="001F0764">
        <w:rPr>
          <w:sz w:val="16"/>
        </w:rPr>
        <w:t xml:space="preserve">nited </w:t>
      </w:r>
      <w:r w:rsidRPr="001F0764">
        <w:rPr>
          <w:rStyle w:val="Emphasis"/>
        </w:rPr>
        <w:t>S</w:t>
      </w:r>
      <w:r w:rsidRPr="001F0764">
        <w:rPr>
          <w:sz w:val="16"/>
        </w:rPr>
        <w:t xml:space="preserve">tates </w:t>
      </w:r>
      <w:r w:rsidRPr="00BD33C0">
        <w:rPr>
          <w:rStyle w:val="StyleUnderline"/>
        </w:rPr>
        <w:t xml:space="preserve">must </w:t>
      </w:r>
      <w:r w:rsidRPr="009C5BD4">
        <w:rPr>
          <w:rStyle w:val="StyleUnderline"/>
        </w:rPr>
        <w:t xml:space="preserve">maintain to </w:t>
      </w:r>
      <w:r w:rsidRPr="00077F56">
        <w:rPr>
          <w:rStyle w:val="StyleUnderline"/>
          <w:highlight w:val="cyan"/>
        </w:rPr>
        <w:t>prevent</w:t>
      </w:r>
      <w:r w:rsidRPr="001F0764">
        <w:rPr>
          <w:rStyle w:val="StyleUnderline"/>
        </w:rPr>
        <w:t xml:space="preserve"> </w:t>
      </w:r>
      <w:r w:rsidRPr="00BD33C0">
        <w:rPr>
          <w:rStyle w:val="StyleUnderline"/>
        </w:rPr>
        <w:t xml:space="preserve">the </w:t>
      </w:r>
      <w:r w:rsidRPr="00077F56">
        <w:rPr>
          <w:rStyle w:val="StyleUnderline"/>
          <w:highlight w:val="cyan"/>
        </w:rPr>
        <w:t>debilitation of</w:t>
      </w:r>
      <w:r w:rsidRPr="00BD33C0">
        <w:rPr>
          <w:rStyle w:val="StyleUnderline"/>
        </w:rPr>
        <w:t xml:space="preserve"> </w:t>
      </w:r>
      <w:r w:rsidRPr="00BD33C0">
        <w:rPr>
          <w:rStyle w:val="Emphasis"/>
        </w:rPr>
        <w:t xml:space="preserve">national </w:t>
      </w:r>
      <w:r w:rsidRPr="00077F56">
        <w:rPr>
          <w:rStyle w:val="Emphasis"/>
          <w:highlight w:val="cyan"/>
        </w:rPr>
        <w:t>security</w:t>
      </w:r>
      <w:r w:rsidRPr="001F0764">
        <w:rPr>
          <w:sz w:val="16"/>
        </w:rPr>
        <w:t xml:space="preserve"> and public health.4 Although we primarily refer to the NCFs in this analysis, the U.S. government has also developed other </w:t>
      </w:r>
      <w:r w:rsidRPr="00407527">
        <w:rPr>
          <w:sz w:val="16"/>
        </w:rPr>
        <w:t xml:space="preserve">frameworks </w:t>
      </w:r>
      <w:r w:rsidRPr="00407527">
        <w:rPr>
          <w:rStyle w:val="StyleUnderline"/>
        </w:rPr>
        <w:t xml:space="preserve">for important </w:t>
      </w:r>
      <w:r w:rsidRPr="00407527">
        <w:rPr>
          <w:rStyle w:val="Emphasis"/>
        </w:rPr>
        <w:t>societal functions</w:t>
      </w:r>
      <w:r w:rsidRPr="001F0764">
        <w:rPr>
          <w:sz w:val="16"/>
        </w:rPr>
        <w:t xml:space="preserve">, such as the National Essential Functions that enumerate the U.S. government’s priorities </w:t>
      </w:r>
      <w:r w:rsidRPr="001F0764">
        <w:rPr>
          <w:rStyle w:val="StyleUnderline"/>
        </w:rPr>
        <w:t xml:space="preserve">during </w:t>
      </w:r>
      <w:r w:rsidRPr="001F0764">
        <w:rPr>
          <w:rStyle w:val="Emphasis"/>
        </w:rPr>
        <w:t>large-scale disaster</w:t>
      </w:r>
      <w:r w:rsidRPr="001F0764">
        <w:rPr>
          <w:rStyle w:val="StyleUnderline"/>
        </w:rPr>
        <w:t xml:space="preserve"> response</w:t>
      </w:r>
      <w:r w:rsidRPr="001F0764">
        <w:rPr>
          <w:sz w:val="16"/>
        </w:rPr>
        <w:t xml:space="preserve"> and the Primary Mission Essential Functions that agencies </w:t>
      </w:r>
      <w:r w:rsidRPr="001F0764">
        <w:rPr>
          <w:rStyle w:val="StyleUnderline"/>
        </w:rPr>
        <w:t xml:space="preserve">must </w:t>
      </w:r>
      <w:r w:rsidRPr="001F0764">
        <w:rPr>
          <w:rStyle w:val="Emphasis"/>
        </w:rPr>
        <w:t>continually perform</w:t>
      </w:r>
      <w:r w:rsidRPr="001F0764">
        <w:rPr>
          <w:sz w:val="16"/>
        </w:rPr>
        <w:t xml:space="preserve"> (and that federal Continuity of Operations Programs aim to protect).5</w:t>
      </w:r>
    </w:p>
    <w:p w14:paraId="0ABF65AF" w14:textId="77777777" w:rsidR="00E66758" w:rsidRPr="001F0764" w:rsidRDefault="00E66758" w:rsidP="00E66758">
      <w:pPr>
        <w:rPr>
          <w:sz w:val="16"/>
        </w:rPr>
      </w:pPr>
      <w:r w:rsidRPr="001F0764">
        <w:rPr>
          <w:rStyle w:val="StyleUnderline"/>
        </w:rPr>
        <w:t xml:space="preserve">Large-scale </w:t>
      </w:r>
      <w:r w:rsidRPr="00077F56">
        <w:rPr>
          <w:rStyle w:val="Emphasis"/>
          <w:highlight w:val="cyan"/>
        </w:rPr>
        <w:t>bio</w:t>
      </w:r>
      <w:r w:rsidRPr="00BD33C0">
        <w:rPr>
          <w:rStyle w:val="Emphasis"/>
        </w:rPr>
        <w:t xml:space="preserve">logical </w:t>
      </w:r>
      <w:r w:rsidRPr="00077F56">
        <w:rPr>
          <w:rStyle w:val="Emphasis"/>
          <w:highlight w:val="cyan"/>
        </w:rPr>
        <w:t>attacks</w:t>
      </w:r>
      <w:r w:rsidRPr="001F0764">
        <w:rPr>
          <w:sz w:val="16"/>
        </w:rPr>
        <w:t xml:space="preserve"> could </w:t>
      </w:r>
      <w:r w:rsidRPr="00077F56">
        <w:rPr>
          <w:rStyle w:val="StyleUnderline"/>
          <w:highlight w:val="cyan"/>
        </w:rPr>
        <w:t>cause</w:t>
      </w:r>
      <w:r w:rsidRPr="001F0764">
        <w:rPr>
          <w:rStyle w:val="StyleUnderline"/>
        </w:rPr>
        <w:t xml:space="preserve"> much of the U.S. </w:t>
      </w:r>
      <w:r w:rsidRPr="00077F56">
        <w:rPr>
          <w:rStyle w:val="StyleUnderline"/>
          <w:highlight w:val="cyan"/>
        </w:rPr>
        <w:t>workforce</w:t>
      </w:r>
      <w:r w:rsidRPr="009C5BD4">
        <w:rPr>
          <w:rStyle w:val="StyleUnderline"/>
        </w:rPr>
        <w:t xml:space="preserve"> to be</w:t>
      </w:r>
      <w:r w:rsidRPr="001F0764">
        <w:rPr>
          <w:rStyle w:val="StyleUnderline"/>
        </w:rPr>
        <w:t xml:space="preserve"> </w:t>
      </w:r>
      <w:r w:rsidRPr="001F0764">
        <w:rPr>
          <w:rStyle w:val="Emphasis"/>
        </w:rPr>
        <w:t xml:space="preserve">simultaneously </w:t>
      </w:r>
      <w:r w:rsidRPr="00077F56">
        <w:rPr>
          <w:rStyle w:val="Emphasis"/>
          <w:highlight w:val="cyan"/>
        </w:rPr>
        <w:t>incapacitated</w:t>
      </w:r>
      <w:r w:rsidRPr="001F0764">
        <w:rPr>
          <w:sz w:val="16"/>
        </w:rPr>
        <w:t xml:space="preserve"> or unwilling to work </w:t>
      </w:r>
      <w:r w:rsidRPr="00B37A2B">
        <w:rPr>
          <w:rStyle w:val="StyleUnderline"/>
        </w:rPr>
        <w:t>because of fear or</w:t>
      </w:r>
      <w:r w:rsidRPr="00B37A2B">
        <w:rPr>
          <w:sz w:val="16"/>
          <w:szCs w:val="16"/>
        </w:rPr>
        <w:t xml:space="preserve"> </w:t>
      </w:r>
      <w:r w:rsidRPr="00B37A2B">
        <w:rPr>
          <w:sz w:val="16"/>
        </w:rPr>
        <w:t xml:space="preserve">the need to </w:t>
      </w:r>
      <w:r w:rsidRPr="00B37A2B">
        <w:rPr>
          <w:rStyle w:val="StyleUnderline"/>
        </w:rPr>
        <w:t>care for loved ones</w:t>
      </w:r>
      <w:r w:rsidRPr="00B37A2B">
        <w:rPr>
          <w:sz w:val="16"/>
        </w:rPr>
        <w:t xml:space="preserve">, </w:t>
      </w:r>
      <w:r w:rsidRPr="00B37A2B">
        <w:rPr>
          <w:rStyle w:val="StyleUnderline"/>
        </w:rPr>
        <w:t>which</w:t>
      </w:r>
      <w:r w:rsidRPr="00B37A2B">
        <w:rPr>
          <w:sz w:val="16"/>
        </w:rPr>
        <w:t xml:space="preserve"> would, in turn, </w:t>
      </w:r>
      <w:r w:rsidRPr="00B37A2B">
        <w:rPr>
          <w:rStyle w:val="StyleUnderline"/>
        </w:rPr>
        <w:t>affect</w:t>
      </w:r>
      <w:r w:rsidRPr="00B37A2B">
        <w:rPr>
          <w:sz w:val="16"/>
        </w:rPr>
        <w:t xml:space="preserve"> the country’s </w:t>
      </w:r>
      <w:r w:rsidRPr="00B37A2B">
        <w:rPr>
          <w:rStyle w:val="StyleUnderline"/>
        </w:rPr>
        <w:t xml:space="preserve">ability to maintain the </w:t>
      </w:r>
      <w:r w:rsidRPr="00B37A2B">
        <w:rPr>
          <w:rStyle w:val="Emphasis"/>
        </w:rPr>
        <w:t>continuity of these NCFs</w:t>
      </w:r>
      <w:r w:rsidRPr="00B37A2B">
        <w:rPr>
          <w:sz w:val="16"/>
        </w:rPr>
        <w:t xml:space="preserve">, execute a successful national response to the threat, and preserve the President’s command and control under all circumstances (Figure 2.1). These </w:t>
      </w:r>
      <w:r w:rsidRPr="00B37A2B">
        <w:rPr>
          <w:rStyle w:val="StyleUnderline"/>
        </w:rPr>
        <w:t xml:space="preserve">effects would then </w:t>
      </w:r>
      <w:r w:rsidRPr="00B37A2B">
        <w:rPr>
          <w:rStyle w:val="Emphasis"/>
        </w:rPr>
        <w:t>feed back</w:t>
      </w:r>
      <w:r w:rsidRPr="00B37A2B">
        <w:rPr>
          <w:rStyle w:val="StyleUnderline"/>
        </w:rPr>
        <w:t xml:space="preserve"> into the magnitude and severity of</w:t>
      </w:r>
      <w:r w:rsidRPr="00B37A2B">
        <w:rPr>
          <w:sz w:val="16"/>
          <w:szCs w:val="16"/>
        </w:rPr>
        <w:t xml:space="preserve"> the</w:t>
      </w:r>
      <w:r w:rsidRPr="00B37A2B">
        <w:t xml:space="preserve"> </w:t>
      </w:r>
      <w:r w:rsidRPr="00B37A2B">
        <w:rPr>
          <w:rStyle w:val="Emphasis"/>
        </w:rPr>
        <w:t>threat</w:t>
      </w:r>
      <w:r w:rsidRPr="001F0764">
        <w:rPr>
          <w:sz w:val="16"/>
        </w:rPr>
        <w:t xml:space="preserve">, </w:t>
      </w:r>
      <w:r w:rsidRPr="00077F56">
        <w:rPr>
          <w:rStyle w:val="StyleUnderline"/>
          <w:highlight w:val="cyan"/>
        </w:rPr>
        <w:t>increasing</w:t>
      </w:r>
      <w:r w:rsidRPr="001F0764">
        <w:rPr>
          <w:sz w:val="16"/>
        </w:rPr>
        <w:t xml:space="preserve"> the </w:t>
      </w:r>
      <w:r w:rsidRPr="00077F56">
        <w:rPr>
          <w:rStyle w:val="StyleUnderline"/>
          <w:highlight w:val="cyan"/>
        </w:rPr>
        <w:t>difficulty of providing</w:t>
      </w:r>
      <w:r w:rsidRPr="001F0764">
        <w:rPr>
          <w:rStyle w:val="StyleUnderline"/>
        </w:rPr>
        <w:t xml:space="preserve"> </w:t>
      </w:r>
      <w:r w:rsidRPr="001F0764">
        <w:rPr>
          <w:rStyle w:val="Emphasis"/>
        </w:rPr>
        <w:t>clean air</w:t>
      </w:r>
      <w:r w:rsidRPr="001F0764">
        <w:rPr>
          <w:sz w:val="16"/>
        </w:rPr>
        <w:t xml:space="preserve">, </w:t>
      </w:r>
      <w:r w:rsidRPr="001F0764">
        <w:rPr>
          <w:rStyle w:val="Emphasis"/>
        </w:rPr>
        <w:t>food</w:t>
      </w:r>
      <w:r w:rsidRPr="001F0764">
        <w:rPr>
          <w:sz w:val="16"/>
        </w:rPr>
        <w:t xml:space="preserve">, </w:t>
      </w:r>
      <w:r w:rsidRPr="001F0764">
        <w:rPr>
          <w:rStyle w:val="StyleUnderline"/>
        </w:rPr>
        <w:t xml:space="preserve">and </w:t>
      </w:r>
      <w:r w:rsidRPr="001F0764">
        <w:rPr>
          <w:rStyle w:val="Emphasis"/>
        </w:rPr>
        <w:t>water</w:t>
      </w:r>
      <w:r w:rsidRPr="001F0764">
        <w:rPr>
          <w:sz w:val="16"/>
        </w:rPr>
        <w:t xml:space="preserve"> to the United States </w:t>
      </w:r>
      <w:r w:rsidRPr="001F0764">
        <w:rPr>
          <w:rStyle w:val="StyleUnderline"/>
        </w:rPr>
        <w:t>and meeting</w:t>
      </w:r>
      <w:r w:rsidRPr="00BD33C0">
        <w:rPr>
          <w:sz w:val="16"/>
          <w:szCs w:val="16"/>
        </w:rPr>
        <w:t xml:space="preserve"> the </w:t>
      </w:r>
      <w:r w:rsidRPr="001F0764">
        <w:rPr>
          <w:sz w:val="16"/>
        </w:rPr>
        <w:t xml:space="preserve">U.S. </w:t>
      </w:r>
      <w:r w:rsidRPr="001F0764">
        <w:rPr>
          <w:rStyle w:val="StyleUnderline"/>
        </w:rPr>
        <w:t xml:space="preserve">government’s </w:t>
      </w:r>
      <w:r w:rsidRPr="00077F56">
        <w:rPr>
          <w:rStyle w:val="Emphasis"/>
          <w:highlight w:val="cyan"/>
        </w:rPr>
        <w:t>resilience</w:t>
      </w:r>
      <w:r w:rsidRPr="001F0764">
        <w:rPr>
          <w:rStyle w:val="Emphasis"/>
        </w:rPr>
        <w:t xml:space="preserve"> goals</w:t>
      </w:r>
      <w:r w:rsidRPr="00BD33C0">
        <w:rPr>
          <w:rStyle w:val="StyleUnderline"/>
        </w:rPr>
        <w:t xml:space="preserve"> </w:t>
      </w:r>
      <w:r w:rsidRPr="00077F56">
        <w:rPr>
          <w:rStyle w:val="StyleUnderline"/>
          <w:highlight w:val="cyan"/>
        </w:rPr>
        <w:t>and</w:t>
      </w:r>
      <w:r w:rsidRPr="001F0764">
        <w:rPr>
          <w:sz w:val="16"/>
        </w:rPr>
        <w:t xml:space="preserve"> its </w:t>
      </w:r>
      <w:r w:rsidRPr="001F0764">
        <w:rPr>
          <w:rStyle w:val="StyleUnderline"/>
        </w:rPr>
        <w:t>ob</w:t>
      </w:r>
      <w:r w:rsidRPr="00BD33C0">
        <w:rPr>
          <w:rStyle w:val="StyleUnderline"/>
        </w:rPr>
        <w:t>l</w:t>
      </w:r>
      <w:r w:rsidRPr="001F0764">
        <w:rPr>
          <w:rStyle w:val="StyleUnderline"/>
        </w:rPr>
        <w:t>igation under</w:t>
      </w:r>
      <w:r w:rsidRPr="001F0764">
        <w:rPr>
          <w:sz w:val="16"/>
        </w:rPr>
        <w:t xml:space="preserve"> Article III of the </w:t>
      </w:r>
      <w:r w:rsidRPr="001F0764">
        <w:rPr>
          <w:rStyle w:val="Emphasis"/>
        </w:rPr>
        <w:t>N</w:t>
      </w:r>
      <w:r w:rsidRPr="001F0764">
        <w:rPr>
          <w:sz w:val="16"/>
        </w:rPr>
        <w:t xml:space="preserve">orth </w:t>
      </w:r>
      <w:r w:rsidRPr="001F0764">
        <w:rPr>
          <w:rStyle w:val="Emphasis"/>
        </w:rPr>
        <w:t>A</w:t>
      </w:r>
      <w:r w:rsidRPr="001F0764">
        <w:rPr>
          <w:sz w:val="16"/>
        </w:rPr>
        <w:t xml:space="preserve">tlantic </w:t>
      </w:r>
      <w:r w:rsidRPr="001F0764">
        <w:rPr>
          <w:rStyle w:val="Emphasis"/>
        </w:rPr>
        <w:t>T</w:t>
      </w:r>
      <w:r w:rsidRPr="001F0764">
        <w:rPr>
          <w:sz w:val="16"/>
        </w:rPr>
        <w:t xml:space="preserve">reaty </w:t>
      </w:r>
      <w:r w:rsidRPr="001F0764">
        <w:rPr>
          <w:rStyle w:val="StyleUnderline"/>
        </w:rPr>
        <w:t xml:space="preserve">to maintain its </w:t>
      </w:r>
      <w:r w:rsidRPr="00077F56">
        <w:rPr>
          <w:rStyle w:val="StyleUnderline"/>
          <w:highlight w:val="cyan"/>
        </w:rPr>
        <w:t xml:space="preserve">ability to </w:t>
      </w:r>
      <w:r w:rsidRPr="00077F56">
        <w:rPr>
          <w:rStyle w:val="Emphasis"/>
          <w:highlight w:val="cyan"/>
        </w:rPr>
        <w:t>resist armed attack</w:t>
      </w:r>
      <w:r w:rsidRPr="001F0764">
        <w:rPr>
          <w:sz w:val="16"/>
        </w:rPr>
        <w:t xml:space="preserve">.6 </w:t>
      </w:r>
      <w:r w:rsidRPr="00077F56">
        <w:rPr>
          <w:rStyle w:val="StyleUnderline"/>
          <w:highlight w:val="cyan"/>
        </w:rPr>
        <w:t>Adversarial attacks</w:t>
      </w:r>
      <w:r w:rsidRPr="001F0764">
        <w:rPr>
          <w:sz w:val="16"/>
        </w:rPr>
        <w:t xml:space="preserve"> could be </w:t>
      </w:r>
      <w:r w:rsidRPr="001F0764">
        <w:rPr>
          <w:rStyle w:val="StyleUnderline"/>
        </w:rPr>
        <w:t xml:space="preserve">optimized for disrupting the NCFs by being conducted in a manner that </w:t>
      </w:r>
      <w:r w:rsidRPr="00077F56">
        <w:rPr>
          <w:rStyle w:val="StyleUnderline"/>
          <w:highlight w:val="cyan"/>
        </w:rPr>
        <w:t>muddles</w:t>
      </w:r>
      <w:r w:rsidRPr="00BD33C0">
        <w:rPr>
          <w:rStyle w:val="StyleUnderline"/>
        </w:rPr>
        <w:t xml:space="preserve"> a </w:t>
      </w:r>
      <w:r w:rsidRPr="00077F56">
        <w:rPr>
          <w:rStyle w:val="Emphasis"/>
          <w:highlight w:val="cyan"/>
        </w:rPr>
        <w:t>coordinated response</w:t>
      </w:r>
      <w:r w:rsidRPr="001F0764">
        <w:rPr>
          <w:sz w:val="16"/>
        </w:rPr>
        <w:t xml:space="preserve">, </w:t>
      </w:r>
      <w:r w:rsidRPr="001F0764">
        <w:rPr>
          <w:rStyle w:val="StyleUnderline"/>
        </w:rPr>
        <w:t>evades existing defenses</w:t>
      </w:r>
      <w:r w:rsidRPr="001F0764">
        <w:rPr>
          <w:sz w:val="16"/>
        </w:rPr>
        <w:t xml:space="preserve">, or aims for a small number of NCF failures that are </w:t>
      </w:r>
      <w:r w:rsidRPr="00407527">
        <w:rPr>
          <w:sz w:val="16"/>
        </w:rPr>
        <w:t xml:space="preserve">likely to </w:t>
      </w:r>
      <w:r w:rsidRPr="00407527">
        <w:rPr>
          <w:rStyle w:val="StyleUnderline"/>
        </w:rPr>
        <w:t xml:space="preserve">lead </w:t>
      </w:r>
      <w:r w:rsidRPr="00077F56">
        <w:rPr>
          <w:rStyle w:val="StyleUnderline"/>
          <w:highlight w:val="cyan"/>
        </w:rPr>
        <w:t xml:space="preserve">to </w:t>
      </w:r>
      <w:r w:rsidRPr="00077F56">
        <w:rPr>
          <w:rStyle w:val="Emphasis"/>
          <w:highlight w:val="cyan"/>
        </w:rPr>
        <w:t>cascading failure</w:t>
      </w:r>
      <w:r w:rsidRPr="001F0764">
        <w:rPr>
          <w:rStyle w:val="StyleUnderline"/>
        </w:rPr>
        <w:t xml:space="preserve"> of other NCFs</w:t>
      </w:r>
      <w:r w:rsidRPr="001F0764">
        <w:rPr>
          <w:sz w:val="16"/>
        </w:rPr>
        <w:t>.7</w:t>
      </w:r>
    </w:p>
    <w:p w14:paraId="6BACB161" w14:textId="77777777" w:rsidR="00E66758" w:rsidRPr="001F0764" w:rsidRDefault="00E66758" w:rsidP="00E66758">
      <w:pPr>
        <w:rPr>
          <w:sz w:val="16"/>
        </w:rPr>
      </w:pPr>
      <w:r w:rsidRPr="001F0764">
        <w:rPr>
          <w:sz w:val="16"/>
        </w:rPr>
        <w:t>Defining the U.S. Vital Workforce</w:t>
      </w:r>
    </w:p>
    <w:p w14:paraId="5B1DC907" w14:textId="77777777" w:rsidR="00E66758" w:rsidRPr="001F0764" w:rsidRDefault="00E66758" w:rsidP="00E66758">
      <w:pPr>
        <w:rPr>
          <w:sz w:val="16"/>
        </w:rPr>
      </w:pPr>
      <w:r w:rsidRPr="001F0764">
        <w:rPr>
          <w:sz w:val="16"/>
        </w:rPr>
        <w:t xml:space="preserve">The </w:t>
      </w:r>
      <w:r w:rsidRPr="00077F56">
        <w:rPr>
          <w:rStyle w:val="Emphasis"/>
          <w:highlight w:val="cyan"/>
        </w:rPr>
        <w:t>core priority</w:t>
      </w:r>
      <w:r w:rsidRPr="001F0764">
        <w:rPr>
          <w:sz w:val="16"/>
        </w:rPr>
        <w:t xml:space="preserve"> of preparing for such scenarios </w:t>
      </w:r>
      <w:r w:rsidRPr="00077F56">
        <w:rPr>
          <w:rStyle w:val="StyleUnderline"/>
          <w:highlight w:val="cyan"/>
        </w:rPr>
        <w:t>is</w:t>
      </w:r>
      <w:r w:rsidRPr="001F0764">
        <w:rPr>
          <w:rStyle w:val="StyleUnderline"/>
        </w:rPr>
        <w:t xml:space="preserve"> to preserve the </w:t>
      </w:r>
      <w:r w:rsidRPr="001F0764">
        <w:rPr>
          <w:rStyle w:val="Emphasis"/>
        </w:rPr>
        <w:t>U.S. workforce</w:t>
      </w:r>
      <w:r w:rsidRPr="001F0764">
        <w:rPr>
          <w:rStyle w:val="StyleUnderline"/>
        </w:rPr>
        <w:t xml:space="preserve"> </w:t>
      </w:r>
      <w:r w:rsidRPr="00BD33C0">
        <w:rPr>
          <w:rStyle w:val="StyleUnderline"/>
        </w:rPr>
        <w:t>required to operate NCFs</w:t>
      </w:r>
      <w:r w:rsidRPr="001F0764">
        <w:rPr>
          <w:sz w:val="16"/>
        </w:rPr>
        <w:t xml:space="preserve">, no matter the nature of the biological threat. We term these workers vital workers (VWs). </w:t>
      </w:r>
      <w:r w:rsidRPr="00077F56">
        <w:rPr>
          <w:rStyle w:val="StyleUnderline"/>
          <w:highlight w:val="cyan"/>
        </w:rPr>
        <w:t>Keeping</w:t>
      </w:r>
      <w:r w:rsidRPr="001F0764">
        <w:rPr>
          <w:sz w:val="16"/>
        </w:rPr>
        <w:t xml:space="preserve"> these </w:t>
      </w:r>
      <w:r w:rsidRPr="00077F56">
        <w:rPr>
          <w:rStyle w:val="StyleUnderline"/>
          <w:highlight w:val="cyan"/>
        </w:rPr>
        <w:t>VWs alive</w:t>
      </w:r>
      <w:r w:rsidRPr="001F0764">
        <w:rPr>
          <w:rStyle w:val="StyleUnderline"/>
        </w:rPr>
        <w:t xml:space="preserve"> and healthy for the duration of a </w:t>
      </w:r>
      <w:r w:rsidRPr="001F0764">
        <w:rPr>
          <w:rStyle w:val="Emphasis"/>
        </w:rPr>
        <w:t>biological threat scenario</w:t>
      </w:r>
      <w:r w:rsidRPr="001F0764">
        <w:rPr>
          <w:rStyle w:val="StyleUnderline"/>
        </w:rPr>
        <w:t xml:space="preserve"> is</w:t>
      </w:r>
      <w:r w:rsidRPr="001F0764">
        <w:rPr>
          <w:sz w:val="16"/>
        </w:rPr>
        <w:t xml:space="preserve"> a </w:t>
      </w:r>
      <w:r w:rsidRPr="001F0764">
        <w:rPr>
          <w:rStyle w:val="StyleUnderline"/>
        </w:rPr>
        <w:t>priority for preventing NCF failure</w:t>
      </w:r>
      <w:r w:rsidRPr="001F0764">
        <w:rPr>
          <w:sz w:val="16"/>
        </w:rPr>
        <w:t xml:space="preserve">. For the purposes of the modeling in this report, we use “preventing more than 50 percent of VWs from being incapacitated” as the goal that defenses should aim toward. This is an arbitrary threshold meant to simplify the calculations in this report. Protecting 100 percent of VWs is likely not strictly necessary because NCF operators likely have enough flex capacity to handle a small fraction of VWs being absent, but protecting more than single-digit percentages of VWs is likely necessary to keep NCFs operational. </w:t>
      </w:r>
      <w:r w:rsidRPr="001F0764">
        <w:rPr>
          <w:rStyle w:val="StyleUnderline"/>
        </w:rPr>
        <w:t>We</w:t>
      </w:r>
      <w:r w:rsidRPr="001F0764">
        <w:rPr>
          <w:sz w:val="16"/>
        </w:rPr>
        <w:t xml:space="preserve"> therefore </w:t>
      </w:r>
      <w:r w:rsidRPr="001F0764">
        <w:rPr>
          <w:rStyle w:val="StyleUnderline"/>
        </w:rPr>
        <w:t>chose 50 percent</w:t>
      </w:r>
      <w:r w:rsidRPr="001F0764">
        <w:rPr>
          <w:sz w:val="16"/>
        </w:rPr>
        <w:t xml:space="preserve"> of VWs </w:t>
      </w:r>
      <w:r w:rsidRPr="001F0764">
        <w:rPr>
          <w:rStyle w:val="StyleUnderline"/>
        </w:rPr>
        <w:t xml:space="preserve">as a convenient midrange </w:t>
      </w:r>
      <w:r w:rsidRPr="001F0764">
        <w:rPr>
          <w:rStyle w:val="Emphasis"/>
        </w:rPr>
        <w:t>protection target</w:t>
      </w:r>
      <w:r w:rsidRPr="001F0764">
        <w:rPr>
          <w:sz w:val="16"/>
        </w:rPr>
        <w:t>. This number can be scaled up or down &lt;&lt;FIGURE 2.1&gt;&gt; in future extensions of this work, although it is worth noting that while some costs scale linearly with the number of VWs to be protected, others do not.</w:t>
      </w:r>
    </w:p>
    <w:p w14:paraId="20B5F5E0" w14:textId="77777777" w:rsidR="00E66758" w:rsidRDefault="00E66758" w:rsidP="00E66758">
      <w:pPr>
        <w:rPr>
          <w:sz w:val="16"/>
        </w:rPr>
      </w:pPr>
      <w:r w:rsidRPr="001F0764">
        <w:rPr>
          <w:sz w:val="16"/>
        </w:rPr>
        <w:t xml:space="preserve">There is a </w:t>
      </w:r>
      <w:r w:rsidRPr="00077F56">
        <w:rPr>
          <w:rStyle w:val="Emphasis"/>
          <w:highlight w:val="cyan"/>
        </w:rPr>
        <w:t>substantial lit</w:t>
      </w:r>
      <w:r w:rsidRPr="001F0764">
        <w:rPr>
          <w:rStyle w:val="Emphasis"/>
        </w:rPr>
        <w:t>erature</w:t>
      </w:r>
      <w:r w:rsidRPr="001F0764">
        <w:rPr>
          <w:rStyle w:val="StyleUnderline"/>
        </w:rPr>
        <w:t xml:space="preserve"> debating </w:t>
      </w:r>
      <w:r w:rsidRPr="00BD33C0">
        <w:rPr>
          <w:rStyle w:val="StyleUnderline"/>
        </w:rPr>
        <w:t xml:space="preserve">how much ruin a state </w:t>
      </w:r>
      <w:r w:rsidRPr="00BD33C0">
        <w:rPr>
          <w:rStyle w:val="Emphasis"/>
        </w:rPr>
        <w:t>can bear</w:t>
      </w:r>
      <w:r w:rsidRPr="00BD33C0">
        <w:rPr>
          <w:rStyle w:val="StyleUnderline"/>
        </w:rPr>
        <w:t xml:space="preserve"> before</w:t>
      </w:r>
      <w:r w:rsidRPr="001F0764">
        <w:rPr>
          <w:rStyle w:val="StyleUnderline"/>
        </w:rPr>
        <w:t xml:space="preserve"> it </w:t>
      </w:r>
      <w:r w:rsidRPr="001F0764">
        <w:rPr>
          <w:rStyle w:val="Emphasis"/>
        </w:rPr>
        <w:t>ceases to exist</w:t>
      </w:r>
      <w:r w:rsidRPr="001F0764">
        <w:rPr>
          <w:sz w:val="16"/>
        </w:rPr>
        <w:t xml:space="preserve">,8 but the </w:t>
      </w:r>
      <w:r w:rsidRPr="001F0764">
        <w:rPr>
          <w:rStyle w:val="Emphasis"/>
        </w:rPr>
        <w:t>underlying reality</w:t>
      </w:r>
      <w:r w:rsidRPr="001F0764">
        <w:rPr>
          <w:rStyle w:val="StyleUnderline"/>
        </w:rPr>
        <w:t xml:space="preserve"> remains constant</w:t>
      </w:r>
      <w:r w:rsidRPr="001F0764">
        <w:rPr>
          <w:sz w:val="16"/>
        </w:rPr>
        <w:t xml:space="preserve">: </w:t>
      </w:r>
      <w:r w:rsidRPr="00077F56">
        <w:rPr>
          <w:rStyle w:val="StyleUnderline"/>
          <w:highlight w:val="cyan"/>
        </w:rPr>
        <w:t>Prolonged</w:t>
      </w:r>
      <w:r w:rsidRPr="001F0764">
        <w:rPr>
          <w:rStyle w:val="StyleUnderline"/>
        </w:rPr>
        <w:t xml:space="preserve"> NCF </w:t>
      </w:r>
      <w:r w:rsidRPr="00077F56">
        <w:rPr>
          <w:rStyle w:val="StyleUnderline"/>
          <w:highlight w:val="cyan"/>
        </w:rPr>
        <w:t>failure</w:t>
      </w:r>
      <w:r w:rsidRPr="0038352C">
        <w:rPr>
          <w:rStyle w:val="StyleUnderline"/>
        </w:rPr>
        <w:t xml:space="preserve"> is </w:t>
      </w:r>
      <w:r w:rsidRPr="00077F56">
        <w:rPr>
          <w:rStyle w:val="StyleUnderline"/>
          <w:highlight w:val="cyan"/>
        </w:rPr>
        <w:t>unacceptable</w:t>
      </w:r>
      <w:r w:rsidRPr="001F0764">
        <w:rPr>
          <w:sz w:val="16"/>
        </w:rPr>
        <w:t xml:space="preserve">. In many areas of the United States, </w:t>
      </w:r>
      <w:r w:rsidRPr="001F0764">
        <w:rPr>
          <w:rStyle w:val="StyleUnderline"/>
        </w:rPr>
        <w:t>there are</w:t>
      </w:r>
      <w:r w:rsidRPr="001F0764">
        <w:rPr>
          <w:sz w:val="16"/>
        </w:rPr>
        <w:t xml:space="preserve"> simply </w:t>
      </w:r>
      <w:r w:rsidRPr="00077F56">
        <w:rPr>
          <w:rStyle w:val="StyleUnderline"/>
          <w:highlight w:val="cyan"/>
        </w:rPr>
        <w:t>not enough</w:t>
      </w:r>
      <w:r w:rsidRPr="001F0764">
        <w:rPr>
          <w:rStyle w:val="StyleUnderline"/>
        </w:rPr>
        <w:t xml:space="preserve"> natural </w:t>
      </w:r>
      <w:r w:rsidRPr="00077F56">
        <w:rPr>
          <w:rStyle w:val="StyleUnderline"/>
          <w:highlight w:val="cyan"/>
        </w:rPr>
        <w:t>resources</w:t>
      </w:r>
      <w:r w:rsidRPr="00BD33C0">
        <w:rPr>
          <w:rStyle w:val="StyleUnderline"/>
        </w:rPr>
        <w:t xml:space="preserve"> for</w:t>
      </w:r>
      <w:r w:rsidRPr="001F0764">
        <w:rPr>
          <w:sz w:val="16"/>
        </w:rPr>
        <w:t xml:space="preserve"> the </w:t>
      </w:r>
      <w:r w:rsidRPr="001F0764">
        <w:rPr>
          <w:rStyle w:val="StyleUnderline"/>
        </w:rPr>
        <w:t xml:space="preserve">population </w:t>
      </w:r>
      <w:r w:rsidRPr="00077F56">
        <w:rPr>
          <w:rStyle w:val="StyleUnderline"/>
          <w:highlight w:val="cyan"/>
        </w:rPr>
        <w:t>to</w:t>
      </w:r>
      <w:r w:rsidRPr="001F0764">
        <w:rPr>
          <w:sz w:val="16"/>
        </w:rPr>
        <w:t xml:space="preserve"> “</w:t>
      </w:r>
      <w:r w:rsidRPr="00077F56">
        <w:rPr>
          <w:rStyle w:val="Emphasis"/>
          <w:highlight w:val="cyan"/>
        </w:rPr>
        <w:t>live</w:t>
      </w:r>
      <w:r w:rsidRPr="001F0764">
        <w:rPr>
          <w:rStyle w:val="Emphasis"/>
        </w:rPr>
        <w:t xml:space="preserve"> off the land</w:t>
      </w:r>
      <w:r w:rsidRPr="001F0764">
        <w:rPr>
          <w:sz w:val="16"/>
        </w:rPr>
        <w:t xml:space="preserve">” </w:t>
      </w:r>
      <w:r w:rsidRPr="001F0764">
        <w:rPr>
          <w:rStyle w:val="StyleUnderline"/>
        </w:rPr>
        <w:t xml:space="preserve">forever </w:t>
      </w:r>
      <w:r w:rsidRPr="00077F56">
        <w:rPr>
          <w:rStyle w:val="StyleUnderline"/>
          <w:highlight w:val="cyan"/>
        </w:rPr>
        <w:t>without industrialized</w:t>
      </w:r>
      <w:r w:rsidRPr="00BD33C0">
        <w:rPr>
          <w:rStyle w:val="StyleUnderline"/>
        </w:rPr>
        <w:t xml:space="preserve"> </w:t>
      </w:r>
      <w:r w:rsidRPr="00BD33C0">
        <w:rPr>
          <w:rStyle w:val="Emphasis"/>
        </w:rPr>
        <w:t xml:space="preserve">food and water </w:t>
      </w:r>
      <w:r w:rsidRPr="00077F56">
        <w:rPr>
          <w:rStyle w:val="Emphasis"/>
          <w:highlight w:val="cyan"/>
        </w:rPr>
        <w:t>distribution</w:t>
      </w:r>
      <w:r w:rsidRPr="00BD33C0">
        <w:rPr>
          <w:sz w:val="16"/>
        </w:rPr>
        <w:t>, and some threat scenarios (such as Scenario C) preclu</w:t>
      </w:r>
      <w:r w:rsidRPr="00407527">
        <w:rPr>
          <w:sz w:val="16"/>
        </w:rPr>
        <w:t xml:space="preserve">de this possibility anyway. </w:t>
      </w:r>
      <w:r w:rsidRPr="00407527">
        <w:rPr>
          <w:rStyle w:val="StyleUnderline"/>
        </w:rPr>
        <w:t>If NCFs begin to fail</w:t>
      </w:r>
      <w:r w:rsidRPr="00407527">
        <w:rPr>
          <w:sz w:val="16"/>
        </w:rPr>
        <w:t xml:space="preserve"> at providing population-scale human inputs, the </w:t>
      </w:r>
      <w:r w:rsidRPr="00407527">
        <w:rPr>
          <w:rStyle w:val="Emphasis"/>
        </w:rPr>
        <w:t>communities</w:t>
      </w:r>
      <w:r w:rsidRPr="00407527">
        <w:rPr>
          <w:sz w:val="16"/>
        </w:rPr>
        <w:t xml:space="preserve">, </w:t>
      </w:r>
      <w:r w:rsidRPr="00407527">
        <w:rPr>
          <w:rStyle w:val="StyleUnderline"/>
        </w:rPr>
        <w:t>everyday interactions</w:t>
      </w:r>
      <w:r w:rsidRPr="00407527">
        <w:rPr>
          <w:sz w:val="16"/>
        </w:rPr>
        <w:t xml:space="preserve">, </w:t>
      </w:r>
      <w:r w:rsidRPr="00407527">
        <w:rPr>
          <w:rStyle w:val="StyleUnderline"/>
        </w:rPr>
        <w:t>and</w:t>
      </w:r>
      <w:r w:rsidRPr="00407527">
        <w:rPr>
          <w:sz w:val="16"/>
        </w:rPr>
        <w:t xml:space="preserve"> cultural traditions that make up </w:t>
      </w:r>
      <w:r w:rsidRPr="00407527">
        <w:rPr>
          <w:rStyle w:val="StyleUnderline"/>
        </w:rPr>
        <w:t xml:space="preserve">the </w:t>
      </w:r>
      <w:r w:rsidRPr="00407527">
        <w:rPr>
          <w:rStyle w:val="Emphasis"/>
        </w:rPr>
        <w:t>U</w:t>
      </w:r>
      <w:r w:rsidRPr="00407527">
        <w:rPr>
          <w:sz w:val="16"/>
        </w:rPr>
        <w:t xml:space="preserve">nited </w:t>
      </w:r>
      <w:r w:rsidRPr="00407527">
        <w:rPr>
          <w:rStyle w:val="Emphasis"/>
        </w:rPr>
        <w:t>S</w:t>
      </w:r>
      <w:r w:rsidRPr="00407527">
        <w:rPr>
          <w:sz w:val="16"/>
        </w:rPr>
        <w:t xml:space="preserve">tates </w:t>
      </w:r>
      <w:r w:rsidRPr="00407527">
        <w:rPr>
          <w:rStyle w:val="StyleUnderline"/>
        </w:rPr>
        <w:t>will wither</w:t>
      </w:r>
      <w:r w:rsidRPr="00407527">
        <w:rPr>
          <w:sz w:val="16"/>
        </w:rPr>
        <w:t>.</w:t>
      </w:r>
    </w:p>
    <w:p w14:paraId="7FA64E2A" w14:textId="77777777" w:rsidR="00E66758" w:rsidRPr="00FC7A5F" w:rsidRDefault="00E66758" w:rsidP="00E66758">
      <w:pPr>
        <w:pStyle w:val="Heading4"/>
        <w:rPr>
          <w:b w:val="0"/>
          <w:bCs/>
        </w:rPr>
      </w:pPr>
      <w:r w:rsidRPr="007C5875">
        <w:rPr>
          <w:u w:val="single"/>
        </w:rPr>
        <w:t>Genetic turnover</w:t>
      </w:r>
      <w:r>
        <w:t xml:space="preserve"> alone ensures </w:t>
      </w:r>
      <w:r w:rsidRPr="007C5875">
        <w:rPr>
          <w:u w:val="single"/>
        </w:rPr>
        <w:t>human extinction</w:t>
      </w:r>
      <w:r>
        <w:t xml:space="preserve"> </w:t>
      </w:r>
      <w:r w:rsidRPr="00FC7A5F">
        <w:rPr>
          <w:b w:val="0"/>
          <w:bCs/>
        </w:rPr>
        <w:t xml:space="preserve">through </w:t>
      </w:r>
      <w:r w:rsidRPr="00FC7A5F">
        <w:rPr>
          <w:b w:val="0"/>
          <w:bCs/>
          <w:u w:val="single"/>
        </w:rPr>
        <w:t>pathogen recombination</w:t>
      </w:r>
      <w:r w:rsidRPr="00FC7A5F">
        <w:rPr>
          <w:b w:val="0"/>
          <w:bCs/>
        </w:rPr>
        <w:t xml:space="preserve"> and </w:t>
      </w:r>
      <w:r w:rsidRPr="00FC7A5F">
        <w:rPr>
          <w:b w:val="0"/>
          <w:bCs/>
          <w:u w:val="single"/>
        </w:rPr>
        <w:t>drug resistance</w:t>
      </w:r>
      <w:r w:rsidRPr="00FC7A5F">
        <w:rPr>
          <w:b w:val="0"/>
          <w:bCs/>
        </w:rPr>
        <w:t xml:space="preserve">. </w:t>
      </w:r>
    </w:p>
    <w:p w14:paraId="2A119F83" w14:textId="77777777" w:rsidR="00E66758" w:rsidRPr="00380B4D" w:rsidRDefault="00E66758" w:rsidP="00E66758">
      <w:r w:rsidRPr="00380B4D">
        <w:t xml:space="preserve">Pedro Filho Noronha </w:t>
      </w:r>
      <w:r w:rsidRPr="00380B4D">
        <w:rPr>
          <w:rStyle w:val="Style13ptBold"/>
        </w:rPr>
        <w:t>Souza 25</w:t>
      </w:r>
      <w:r w:rsidRPr="00380B4D">
        <w:t xml:space="preserve">, Laboratory of Bioinformatics Applied to Health, Drug Research and Development Center (NPDM), Federal University of Ceará, Fortaleza, CE, Brazil, Drug Research and Development Center, Department of Physiology and Pharmacology, Federal University of Ceará, Fortaleza, CE, Brazil, National Institute of Science and Technology in Human Pathogenic Fungi (FunVir), Faculty of Pharmaceutical Sciences of Ribeirão Preto, University of São Paulo, Ribeirão Preto, SP, Brazil, Researcher at the Cearense Foundation to Support Scientific and Technological Development (FUNCAP), Fortaleza, CE, Brazil, Ph.D., Universidade Federal do Ceará, </w:t>
      </w:r>
      <w:r w:rsidRPr="00380B4D">
        <w:rPr>
          <w:b/>
          <w:bCs/>
        </w:rPr>
        <w:t>et al.</w:t>
      </w:r>
      <w:r w:rsidRPr="00380B4D">
        <w:t xml:space="preserve">, 2/19/2025, “Pandemic Events Caused by Bacteria Throughout Human History and the Risks of Antimicrobial Resistance Today,” </w:t>
      </w:r>
      <w:r w:rsidRPr="00380B4D">
        <w:rPr>
          <w:i/>
          <w:iCs/>
        </w:rPr>
        <w:t>Microorganisms</w:t>
      </w:r>
      <w:r w:rsidRPr="00380B4D">
        <w:t>, 13(2), 457, https://doi.org/10.3390/microorganisms13020457, JL</w:t>
      </w:r>
    </w:p>
    <w:p w14:paraId="012140FB" w14:textId="77777777" w:rsidR="00E66758" w:rsidRPr="00380B4D" w:rsidRDefault="00E66758" w:rsidP="00E66758">
      <w:pPr>
        <w:rPr>
          <w:sz w:val="16"/>
        </w:rPr>
      </w:pPr>
      <w:r w:rsidRPr="00380B4D">
        <w:rPr>
          <w:sz w:val="16"/>
        </w:rPr>
        <w:t>Abstract</w:t>
      </w:r>
    </w:p>
    <w:p w14:paraId="73C68F3C" w14:textId="77777777" w:rsidR="00E66758" w:rsidRPr="00380B4D" w:rsidRDefault="00E66758" w:rsidP="00E66758">
      <w:pPr>
        <w:rPr>
          <w:sz w:val="16"/>
        </w:rPr>
      </w:pPr>
      <w:r w:rsidRPr="00380B4D">
        <w:rPr>
          <w:sz w:val="16"/>
        </w:rPr>
        <w:t>During human history, many pandemic events have threatened and taken many human lives over the years. The deadliest outbreaks were caused by bacteria such as Yersinia pestis. Nowadays, antimicrobial resistance (</w:t>
      </w:r>
      <w:r w:rsidRPr="00077F56">
        <w:rPr>
          <w:rStyle w:val="Emphasis"/>
          <w:highlight w:val="cyan"/>
        </w:rPr>
        <w:t>AMR</w:t>
      </w:r>
      <w:r w:rsidRPr="00380B4D">
        <w:rPr>
          <w:sz w:val="16"/>
        </w:rPr>
        <w:t xml:space="preserve">) in bacteria </w:t>
      </w:r>
      <w:r w:rsidRPr="00077F56">
        <w:rPr>
          <w:rStyle w:val="StyleUnderline"/>
          <w:highlight w:val="cyan"/>
        </w:rPr>
        <w:t>is</w:t>
      </w:r>
      <w:r w:rsidRPr="00380B4D">
        <w:rPr>
          <w:rStyle w:val="StyleUnderline"/>
        </w:rPr>
        <w:t xml:space="preserve"> a huge </w:t>
      </w:r>
      <w:r w:rsidRPr="00077F56">
        <w:rPr>
          <w:rStyle w:val="StyleUnderline"/>
          <w:highlight w:val="cyan"/>
        </w:rPr>
        <w:t>problem</w:t>
      </w:r>
      <w:r w:rsidRPr="00380B4D">
        <w:rPr>
          <w:rStyle w:val="StyleUnderline"/>
        </w:rPr>
        <w:t xml:space="preserve"> for</w:t>
      </w:r>
      <w:r w:rsidRPr="00380B4D">
        <w:rPr>
          <w:sz w:val="16"/>
        </w:rPr>
        <w:t xml:space="preserve"> the </w:t>
      </w:r>
      <w:r w:rsidRPr="00380B4D">
        <w:rPr>
          <w:rStyle w:val="Emphasis"/>
        </w:rPr>
        <w:t xml:space="preserve">public </w:t>
      </w:r>
      <w:r w:rsidRPr="00077F56">
        <w:rPr>
          <w:rStyle w:val="Emphasis"/>
          <w:highlight w:val="cyan"/>
        </w:rPr>
        <w:t>worldwide</w:t>
      </w:r>
      <w:r w:rsidRPr="00380B4D">
        <w:rPr>
          <w:sz w:val="16"/>
        </w:rPr>
        <w:t xml:space="preserve">, </w:t>
      </w:r>
      <w:r w:rsidRPr="00380B4D">
        <w:rPr>
          <w:rStyle w:val="StyleUnderline"/>
        </w:rPr>
        <w:t>threatening</w:t>
      </w:r>
      <w:r w:rsidRPr="00380B4D">
        <w:rPr>
          <w:sz w:val="16"/>
        </w:rPr>
        <w:t xml:space="preserve"> and taking </w:t>
      </w:r>
      <w:r w:rsidRPr="00380B4D">
        <w:rPr>
          <w:rStyle w:val="Emphasis"/>
        </w:rPr>
        <w:t>many lives</w:t>
      </w:r>
      <w:r w:rsidRPr="00380B4D">
        <w:rPr>
          <w:sz w:val="16"/>
        </w:rPr>
        <w:t xml:space="preserve"> each year. The present work aimed to gather current evidence published in scientific literature that addresses AMR risks. A literature review was conducted using the following descriptors: antimicrobial resistance, AMR, bacteria, and Boolean operators. The results showed that </w:t>
      </w:r>
      <w:r w:rsidRPr="00380B4D">
        <w:rPr>
          <w:rStyle w:val="StyleUnderline"/>
        </w:rPr>
        <w:t>antimicrobial-resistant genes</w:t>
      </w:r>
      <w:r w:rsidRPr="00380B4D">
        <w:rPr>
          <w:sz w:val="16"/>
        </w:rPr>
        <w:t xml:space="preserve"> and antibiotic-resistant bacteria </w:t>
      </w:r>
      <w:r w:rsidRPr="00380B4D">
        <w:rPr>
          <w:rStyle w:val="StyleUnderline"/>
        </w:rPr>
        <w:t>in organisms</w:t>
      </w:r>
      <w:r w:rsidRPr="00380B4D">
        <w:rPr>
          <w:sz w:val="16"/>
        </w:rPr>
        <w:t xml:space="preserve"> cause critical infectious diseases and </w:t>
      </w:r>
      <w:r w:rsidRPr="00380B4D">
        <w:rPr>
          <w:rStyle w:val="StyleUnderline"/>
        </w:rPr>
        <w:t>are responsible for</w:t>
      </w:r>
      <w:r w:rsidRPr="00380B4D">
        <w:rPr>
          <w:sz w:val="16"/>
        </w:rPr>
        <w:t xml:space="preserve"> the </w:t>
      </w:r>
      <w:r w:rsidRPr="00380B4D">
        <w:rPr>
          <w:rStyle w:val="StyleUnderline"/>
        </w:rPr>
        <w:t xml:space="preserve">infections </w:t>
      </w:r>
      <w:r w:rsidRPr="00380B4D">
        <w:rPr>
          <w:rStyle w:val="Emphasis"/>
        </w:rPr>
        <w:t>caused by</w:t>
      </w:r>
      <w:r w:rsidRPr="00380B4D">
        <w:rPr>
          <w:sz w:val="16"/>
        </w:rPr>
        <w:t xml:space="preserve"> antibiotic-resistant bacteria (</w:t>
      </w:r>
      <w:r w:rsidRPr="00380B4D">
        <w:rPr>
          <w:rStyle w:val="Emphasis"/>
        </w:rPr>
        <w:t>ARB</w:t>
      </w:r>
      <w:r w:rsidRPr="00380B4D">
        <w:rPr>
          <w:sz w:val="16"/>
        </w:rPr>
        <w:t>). This review emphasizes the importance of this topic. It sheds light on the risk of reemerging infections and their relationship with AMR. In addition, it discusses the mechanisms and actions of antibiotics and the mechanisms behind the development of resistance by bacteria, focusing on demonstrating the importance of the search for new drugs, for which research involving peptides is fundamental.</w:t>
      </w:r>
    </w:p>
    <w:p w14:paraId="2371D787" w14:textId="77777777" w:rsidR="00E66758" w:rsidRPr="00380B4D" w:rsidRDefault="00E66758" w:rsidP="00E66758">
      <w:pPr>
        <w:rPr>
          <w:sz w:val="16"/>
        </w:rPr>
      </w:pPr>
      <w:r w:rsidRPr="00380B4D">
        <w:rPr>
          <w:sz w:val="16"/>
        </w:rPr>
        <w:t>1. Introduction</w:t>
      </w:r>
    </w:p>
    <w:p w14:paraId="6166161B" w14:textId="77777777" w:rsidR="00E66758" w:rsidRPr="00380B4D" w:rsidRDefault="00E66758" w:rsidP="00E66758">
      <w:pPr>
        <w:rPr>
          <w:sz w:val="16"/>
        </w:rPr>
      </w:pPr>
      <w:r w:rsidRPr="00380B4D">
        <w:rPr>
          <w:rStyle w:val="StyleUnderline"/>
        </w:rPr>
        <w:t>Antimicrobial resistance</w:t>
      </w:r>
      <w:r w:rsidRPr="00380B4D">
        <w:rPr>
          <w:sz w:val="16"/>
        </w:rPr>
        <w:t xml:space="preserve"> in bacteria (AMRB) is a process that could be inhibited. It </w:t>
      </w:r>
      <w:r w:rsidRPr="00380B4D">
        <w:rPr>
          <w:rStyle w:val="StyleUnderline"/>
        </w:rPr>
        <w:t xml:space="preserve">is part of </w:t>
      </w:r>
      <w:r w:rsidRPr="00380B4D">
        <w:rPr>
          <w:rStyle w:val="Emphasis"/>
        </w:rPr>
        <w:t>natural cellular evolution</w:t>
      </w:r>
      <w:r w:rsidRPr="00380B4D">
        <w:rPr>
          <w:sz w:val="16"/>
        </w:rPr>
        <w:t xml:space="preserve">. However, this process has many problems for human and animal health, as the number of infections caused by AMRB grows yearly. Infections caused by AMRB require an investment of 2 to 3.5% of the gross domestic product to address [1]. It is estimated that more than </w:t>
      </w:r>
      <w:r w:rsidRPr="00077F56">
        <w:rPr>
          <w:rStyle w:val="Emphasis"/>
          <w:highlight w:val="cyan"/>
        </w:rPr>
        <w:t>10 million deaths</w:t>
      </w:r>
      <w:r w:rsidRPr="00380B4D">
        <w:rPr>
          <w:sz w:val="16"/>
        </w:rPr>
        <w:t xml:space="preserve"> will </w:t>
      </w:r>
      <w:r w:rsidRPr="00380B4D">
        <w:rPr>
          <w:rStyle w:val="StyleUnderline"/>
        </w:rPr>
        <w:t xml:space="preserve">occur </w:t>
      </w:r>
      <w:r w:rsidRPr="00077F56">
        <w:rPr>
          <w:rStyle w:val="StyleUnderline"/>
          <w:highlight w:val="cyan"/>
        </w:rPr>
        <w:t>annually</w:t>
      </w:r>
      <w:r w:rsidRPr="00380B4D">
        <w:rPr>
          <w:sz w:val="16"/>
        </w:rPr>
        <w:t xml:space="preserve"> [2]. Although many bacteria are harmless under normal circumstances, </w:t>
      </w:r>
      <w:r w:rsidRPr="00380B4D">
        <w:rPr>
          <w:rStyle w:val="StyleUnderline"/>
        </w:rPr>
        <w:t xml:space="preserve">infections caused by AMRB are </w:t>
      </w:r>
      <w:r w:rsidRPr="00380B4D">
        <w:rPr>
          <w:rStyle w:val="Emphasis"/>
        </w:rPr>
        <w:t>challenging to treat</w:t>
      </w:r>
      <w:r w:rsidRPr="00380B4D">
        <w:rPr>
          <w:rStyle w:val="StyleUnderline"/>
        </w:rPr>
        <w:t xml:space="preserve"> and</w:t>
      </w:r>
      <w:r w:rsidRPr="00380B4D">
        <w:rPr>
          <w:sz w:val="16"/>
        </w:rPr>
        <w:t xml:space="preserve"> often </w:t>
      </w:r>
      <w:r w:rsidRPr="00380B4D">
        <w:rPr>
          <w:rStyle w:val="StyleUnderline"/>
        </w:rPr>
        <w:t xml:space="preserve">require a </w:t>
      </w:r>
      <w:r w:rsidRPr="00380B4D">
        <w:rPr>
          <w:rStyle w:val="Emphasis"/>
        </w:rPr>
        <w:t>multi-drug approach</w:t>
      </w:r>
      <w:r w:rsidRPr="00380B4D">
        <w:rPr>
          <w:sz w:val="16"/>
        </w:rPr>
        <w:t xml:space="preserve">, </w:t>
      </w:r>
      <w:r w:rsidRPr="00380B4D">
        <w:rPr>
          <w:rStyle w:val="StyleUnderline"/>
        </w:rPr>
        <w:t>leading to</w:t>
      </w:r>
      <w:r w:rsidRPr="00380B4D">
        <w:rPr>
          <w:sz w:val="16"/>
        </w:rPr>
        <w:t xml:space="preserve"> severe disease and </w:t>
      </w:r>
      <w:r w:rsidRPr="00380B4D">
        <w:rPr>
          <w:rStyle w:val="Emphasis"/>
        </w:rPr>
        <w:t>death</w:t>
      </w:r>
      <w:r w:rsidRPr="00380B4D">
        <w:rPr>
          <w:sz w:val="16"/>
          <w:szCs w:val="16"/>
        </w:rPr>
        <w:t xml:space="preserve"> </w:t>
      </w:r>
      <w:r w:rsidRPr="00380B4D">
        <w:rPr>
          <w:sz w:val="16"/>
        </w:rPr>
        <w:t xml:space="preserve">[3,4]. </w:t>
      </w:r>
      <w:r w:rsidRPr="00077F56">
        <w:rPr>
          <w:rStyle w:val="StyleUnderline"/>
          <w:highlight w:val="cyan"/>
        </w:rPr>
        <w:t>Given</w:t>
      </w:r>
      <w:r w:rsidRPr="00380B4D">
        <w:rPr>
          <w:rStyle w:val="StyleUnderline"/>
        </w:rPr>
        <w:t xml:space="preserve"> </w:t>
      </w:r>
      <w:r w:rsidRPr="00380B4D">
        <w:rPr>
          <w:rStyle w:val="Emphasis"/>
        </w:rPr>
        <w:t xml:space="preserve">the </w:t>
      </w:r>
      <w:r w:rsidRPr="00077F56">
        <w:rPr>
          <w:rStyle w:val="Emphasis"/>
          <w:highlight w:val="cyan"/>
        </w:rPr>
        <w:t>fast development</w:t>
      </w:r>
      <w:r w:rsidRPr="00380B4D">
        <w:rPr>
          <w:rStyle w:val="StyleUnderline"/>
        </w:rPr>
        <w:t xml:space="preserve"> of resistance</w:t>
      </w:r>
      <w:r w:rsidRPr="00380B4D">
        <w:rPr>
          <w:sz w:val="16"/>
        </w:rPr>
        <w:t xml:space="preserve">, </w:t>
      </w:r>
      <w:r w:rsidRPr="00380B4D">
        <w:rPr>
          <w:rStyle w:val="StyleUnderline"/>
        </w:rPr>
        <w:t xml:space="preserve">it is </w:t>
      </w:r>
      <w:r w:rsidRPr="00077F56">
        <w:rPr>
          <w:rStyle w:val="StyleUnderline"/>
          <w:highlight w:val="cyan"/>
        </w:rPr>
        <w:t>hard to</w:t>
      </w:r>
      <w:r w:rsidRPr="00380B4D">
        <w:rPr>
          <w:sz w:val="16"/>
        </w:rPr>
        <w:t xml:space="preserve"> detect AMRB infections and </w:t>
      </w:r>
      <w:r w:rsidRPr="00380B4D">
        <w:rPr>
          <w:rStyle w:val="StyleUnderline"/>
        </w:rPr>
        <w:t xml:space="preserve">rapidly </w:t>
      </w:r>
      <w:r w:rsidRPr="00B37A2B">
        <w:rPr>
          <w:rStyle w:val="StyleUnderline"/>
        </w:rPr>
        <w:t>start</w:t>
      </w:r>
      <w:r w:rsidRPr="00380B4D">
        <w:rPr>
          <w:rStyle w:val="StyleUnderline"/>
        </w:rPr>
        <w:t xml:space="preserve"> a </w:t>
      </w:r>
      <w:r w:rsidRPr="00077F56">
        <w:rPr>
          <w:rStyle w:val="Emphasis"/>
          <w:highlight w:val="cyan"/>
        </w:rPr>
        <w:t>treat</w:t>
      </w:r>
      <w:r w:rsidRPr="00B37A2B">
        <w:rPr>
          <w:rStyle w:val="Emphasis"/>
        </w:rPr>
        <w:t>ment</w:t>
      </w:r>
      <w:r w:rsidRPr="00380B4D">
        <w:rPr>
          <w:rStyle w:val="Emphasis"/>
        </w:rPr>
        <w:t xml:space="preserve"> strategy</w:t>
      </w:r>
      <w:r w:rsidRPr="00380B4D">
        <w:rPr>
          <w:rStyle w:val="StyleUnderline"/>
        </w:rPr>
        <w:t xml:space="preserve"> to prevent</w:t>
      </w:r>
      <w:r w:rsidRPr="00380B4D">
        <w:rPr>
          <w:sz w:val="16"/>
        </w:rPr>
        <w:t xml:space="preserve"> the </w:t>
      </w:r>
      <w:r w:rsidRPr="00380B4D">
        <w:rPr>
          <w:rStyle w:val="StyleUnderline"/>
        </w:rPr>
        <w:t xml:space="preserve">re-emergence of bacteria </w:t>
      </w:r>
      <w:r w:rsidRPr="00B37A2B">
        <w:rPr>
          <w:rStyle w:val="StyleUnderline"/>
        </w:rPr>
        <w:t>in</w:t>
      </w:r>
      <w:r w:rsidRPr="00B37A2B">
        <w:rPr>
          <w:sz w:val="16"/>
          <w:szCs w:val="16"/>
        </w:rPr>
        <w:t xml:space="preserve"> </w:t>
      </w:r>
      <w:r w:rsidRPr="00B37A2B">
        <w:rPr>
          <w:sz w:val="16"/>
        </w:rPr>
        <w:t xml:space="preserve">their </w:t>
      </w:r>
      <w:r w:rsidRPr="00B37A2B">
        <w:rPr>
          <w:rStyle w:val="Emphasis"/>
        </w:rPr>
        <w:t>native habitat</w:t>
      </w:r>
      <w:r w:rsidRPr="00380B4D">
        <w:rPr>
          <w:sz w:val="16"/>
        </w:rPr>
        <w:t xml:space="preserve"> that have </w:t>
      </w:r>
      <w:r w:rsidRPr="00380B4D">
        <w:rPr>
          <w:rStyle w:val="StyleUnderline"/>
        </w:rPr>
        <w:t xml:space="preserve">been trapped in permafrost for </w:t>
      </w:r>
      <w:r w:rsidRPr="00380B4D">
        <w:rPr>
          <w:rStyle w:val="Emphasis"/>
        </w:rPr>
        <w:t>thousands of years</w:t>
      </w:r>
      <w:r w:rsidRPr="00380B4D">
        <w:rPr>
          <w:sz w:val="16"/>
        </w:rPr>
        <w:t>.</w:t>
      </w:r>
    </w:p>
    <w:p w14:paraId="246AEF43" w14:textId="77777777" w:rsidR="00E66758" w:rsidRPr="00380B4D" w:rsidRDefault="00E66758" w:rsidP="00E66758">
      <w:pPr>
        <w:rPr>
          <w:sz w:val="16"/>
        </w:rPr>
      </w:pPr>
      <w:r w:rsidRPr="00380B4D">
        <w:rPr>
          <w:sz w:val="16"/>
        </w:rPr>
        <w:t>The misuse of antibiotics has significantly influenced the historical development of bacterial resistance, both in the past and today. Since the discovery of antibiotics like penicillin, bacteria have rapidly evolved mechanisms to resist these drugs. This resistance is accelerated by overprescribing antibiotics for viral infections, patients not completing their full course of treatment, using antibiotics in livestock to promote growth, and self-medication without the proper guidance [1,3,5]. These actions expose bacteria to antibiotics unnecessarily, allowing resistant strains to thrive and multiply. Consequently</w:t>
      </w:r>
      <w:r w:rsidRPr="00380B4D">
        <w:rPr>
          <w:sz w:val="16"/>
          <w:szCs w:val="16"/>
        </w:rPr>
        <w:t xml:space="preserve">, </w:t>
      </w:r>
      <w:r w:rsidRPr="00380B4D">
        <w:rPr>
          <w:rStyle w:val="StyleUnderline"/>
        </w:rPr>
        <w:t xml:space="preserve">infections caused by resistant bacteria have become more </w:t>
      </w:r>
      <w:r w:rsidRPr="00380B4D">
        <w:rPr>
          <w:rStyle w:val="Emphasis"/>
        </w:rPr>
        <w:t xml:space="preserve">challenging to </w:t>
      </w:r>
      <w:r w:rsidRPr="00B37A2B">
        <w:rPr>
          <w:rStyle w:val="Emphasis"/>
        </w:rPr>
        <w:t>treat</w:t>
      </w:r>
      <w:r w:rsidRPr="00B37A2B">
        <w:rPr>
          <w:sz w:val="16"/>
        </w:rPr>
        <w:t xml:space="preserve">, </w:t>
      </w:r>
      <w:r w:rsidRPr="00B37A2B">
        <w:rPr>
          <w:rStyle w:val="StyleUnderline"/>
        </w:rPr>
        <w:t>leading to</w:t>
      </w:r>
      <w:r w:rsidRPr="00B37A2B">
        <w:rPr>
          <w:sz w:val="16"/>
        </w:rPr>
        <w:t xml:space="preserve"> increased mortality, prolonged illness, and </w:t>
      </w:r>
      <w:r w:rsidRPr="00B37A2B">
        <w:rPr>
          <w:rStyle w:val="Emphasis"/>
        </w:rPr>
        <w:t>higher medical costs</w:t>
      </w:r>
      <w:r w:rsidRPr="00B37A2B">
        <w:rPr>
          <w:sz w:val="16"/>
        </w:rPr>
        <w:t xml:space="preserve">. The </w:t>
      </w:r>
      <w:r w:rsidRPr="00B37A2B">
        <w:rPr>
          <w:rStyle w:val="StyleUnderline"/>
        </w:rPr>
        <w:t>misuse of antibiotics underscores</w:t>
      </w:r>
      <w:r w:rsidRPr="00B37A2B">
        <w:rPr>
          <w:sz w:val="16"/>
        </w:rPr>
        <w:t xml:space="preserve"> the </w:t>
      </w:r>
      <w:r w:rsidRPr="00B37A2B">
        <w:rPr>
          <w:rStyle w:val="StyleUnderline"/>
        </w:rPr>
        <w:t>urgent need for</w:t>
      </w:r>
      <w:r w:rsidRPr="00B37A2B">
        <w:rPr>
          <w:sz w:val="16"/>
        </w:rPr>
        <w:t xml:space="preserve"> </w:t>
      </w:r>
      <w:r w:rsidRPr="00B37A2B">
        <w:rPr>
          <w:sz w:val="16"/>
          <w:szCs w:val="16"/>
        </w:rPr>
        <w:t>responsible</w:t>
      </w:r>
      <w:r w:rsidRPr="00380B4D">
        <w:rPr>
          <w:sz w:val="16"/>
          <w:szCs w:val="16"/>
        </w:rPr>
        <w:t xml:space="preserve"> antibiotic use and </w:t>
      </w:r>
      <w:r w:rsidRPr="00380B4D">
        <w:rPr>
          <w:rStyle w:val="StyleUnderline"/>
        </w:rPr>
        <w:t>robust stewardship</w:t>
      </w:r>
      <w:r w:rsidRPr="00380B4D">
        <w:rPr>
          <w:sz w:val="16"/>
        </w:rPr>
        <w:t xml:space="preserve"> programs </w:t>
      </w:r>
      <w:r w:rsidRPr="00380B4D">
        <w:rPr>
          <w:rStyle w:val="StyleUnderline"/>
        </w:rPr>
        <w:t>to mitigate</w:t>
      </w:r>
      <w:r w:rsidRPr="00380B4D">
        <w:rPr>
          <w:sz w:val="16"/>
        </w:rPr>
        <w:t xml:space="preserve"> the growing threat of </w:t>
      </w:r>
      <w:r w:rsidRPr="00380B4D">
        <w:rPr>
          <w:rStyle w:val="Emphasis"/>
        </w:rPr>
        <w:t>antibiotic resistance</w:t>
      </w:r>
      <w:r w:rsidRPr="00380B4D">
        <w:rPr>
          <w:sz w:val="16"/>
        </w:rPr>
        <w:t>.</w:t>
      </w:r>
    </w:p>
    <w:p w14:paraId="3569B4EF" w14:textId="77777777" w:rsidR="00E66758" w:rsidRPr="00380B4D" w:rsidRDefault="00E66758" w:rsidP="00E66758">
      <w:pPr>
        <w:rPr>
          <w:sz w:val="16"/>
          <w:szCs w:val="16"/>
        </w:rPr>
      </w:pPr>
      <w:r w:rsidRPr="00380B4D">
        <w:rPr>
          <w:sz w:val="16"/>
          <w:szCs w:val="16"/>
        </w:rPr>
        <w:t>&lt;&lt;PARAGRAPH BREAKS END&gt;&gt;</w:t>
      </w:r>
    </w:p>
    <w:p w14:paraId="334EF543" w14:textId="77777777" w:rsidR="00E66758" w:rsidRPr="00380B4D" w:rsidRDefault="00E66758" w:rsidP="00E66758">
      <w:pPr>
        <w:rPr>
          <w:sz w:val="4"/>
          <w:szCs w:val="4"/>
        </w:rPr>
      </w:pPr>
      <w:r w:rsidRPr="00380B4D">
        <w:rPr>
          <w:sz w:val="4"/>
          <w:szCs w:val="4"/>
        </w:rPr>
        <w:t xml:space="preserve">Over the years, bacteria have developed many mechanisms of resistance (Figure 1) that allow them to become immune to the effect of antibiotics [5,6]. This resistance is a natural process of cellular evolution. However, the misuse of antibiotics in association with disinformation in the application of antibiotics in clinics has accelerated the process in a way that was not expected [2]. &lt;&lt;FIGURE 1 OMITTED&gt;&gt; According to a systematic review in 2019, an estimated 4.95 million new deaths were caused by AMRB in 2019. For example, the World Health Organization (WHO) reported that some regions of the world are most affected by AMRB, such as Australasia, at 6.5 deaths per 100,000, and sub-Saharan Africa, at 27.3 deaths per 100,000 [7,8]. In 2019, AMRB was responsible for the highest numbers of three infections: (1) bloodstream infections, lower respiratory and thorax infections, and intra-abdominal infections, which represented 79% of deaths caused by AMRB, as reported by the WHO [8]. Based on that, this study aimed to explore the problem related to AMR in bacteria, discussing the consequences of this problem during human history and today and advances in this area [7,8]. The last global burden analysis on antimicrobial resistance of bacteria, published in September 2024, analyzed the data from 1990 to 2021 and predictions to 2050. The results of these analyses forecast an estimation of 8.22 million deaths associated with AMRB [9]. Additionally, AMR has an economic impact on human and animal health, leading to annual treatment costs of USD 1 trillion to USD 3.4 trillion by 2050 [10]. Based on that, this study aims to examine the history of pandemics caused by bacteria and how the resistance could lead to a new outbreak caused by resistant bacteria. This review discussed the pandemic events during human history caused by Yersinia pestis to remember how harmful and lethal bacteria can be and thus warn about the problem of emergent bacterial infections caused by resistant bacteria that might lead to new pandemic events. 2. Methods A literature review addressed the following question: “Does antimicrobial resistance increase the resurgence of pathogens that threaten human health?” The inclusion criteria were as follows: (1) studies published in the English language; (2) articles indexed by the electronic databases Medical Literature Analysis on MEDLINE and PUBMED, the most important repository of medical studies; and (3) articles published in journals that possess a rigorous peer-review process. The publications in the last 5 years were individually searched and selected by investigators in November 2022. The studies that did not meet these criteria were automatically excluded. More than 200 articles were found. However, after the criteria, 66 were used for this study. The Preferred Reporting Items for Systematic Review and Meta-Analyses (PRISMA) guidelines [11] were followed to select the studies. A search strategy was created by choosing the words bacteria, bacterial resistance, bacterial outbreaks, and infections caused by resistant bacteria. The search used filters such as years, free full text, meta-analysis, review, systematic review, English, and Medline. 3. Results and Discussion 3.1. Historical Sources Throughout human history, several outbreaks caused by bacteria have taken many lives and threatened many more (Figure 2). Three historical epidemics referred to as “plague” (Figure 2) threatened humans by devastating the population at the time. The situation worsened with the emergence of the first event of bacterial resistance (Figure 1), and hence with the discovery that the thawing of the permafrost could bring to light bacteria that humans know nothing about [12]. &lt;&lt;FIGURE 2 OMITTED&gt;&gt; The Preferred Reporting Items for Systematic Review and Meta-Analyses (PRISMA) guidelines [11] were followed to select the studies. A search strategy was created by choosing the words bacteria, bacterial resistance, bacterial outbreaks, and infections caused by resistant bacteria. The search used filters such as years, free full text, meta-analysis, review, systematic review, English, and Medline. 3. Results and Discussion 3.1. Historical Sources Throughout human history, several outbreaks caused by bacteria have taken many lives and threatened many more (Figure 2). Three historical epidemics referred to as “plague” (Figure 2) threatened humans by devastating the population at the time. The situation worsened with the emergence of the first event of bacterial resistance (Figure 1), and hence with the discovery that the thawing of the permafrost could bring to light bacteria that humans know nothing about [12]. The expression refers to the symbolic meaning of the adjective (e.g., lugubrious and appalling). Accordingly, the Black Death does not date from the 14th century and is entirely anachronistic [21]. During the Middle Ages, the plague was often referred to as the “great mortality”, “bumps disease”, and “epidemic”. Moreover, several regions experienced multiple disease outbreaks, as a chronicler from Orvieto [25] noted: “The first general plague occurred in 1348 and was the strongest”. Then, this author adds the following: “Second plague, 1363; Third plague, 1374; Fourth plague, 1383; Fifth plague, 1389; Sixth Plague, 1410”. Biraben perfectly summarized the endemicity of the disease as follows: “From that point onward, and until 1670, the plague raged every year in Europe, sometimes in vast territories, sometimes only in certain localities, but without skipping a single annual link in this long and painful chain” [26]. From 1347 until the mid-17th century, the plague persisted in Western European societies. After 1670, its occurrence became less frequent, though notable outbreaks continued into the 18th century. These included the episodes in Marseille and Provence from 1720 to 1722 [27]. The plague had significant social repercussions. It ended the Hundred Years’ War between the French and English kingdoms, which disrupted economic expansion across the continent and impacted the workforce [28]. Pinpointing the exact end of the second pandemic is challenging. Antoine-Jean Gros, for instance, depicted plague-stricken soldiers of Bonaparte during the Egyptian Campaign in Jaffa in 1799 [29]. The plague remained present in Malta in 1813 [17], in Tunisia between 1818 and 1820 [30], and in Egypt between 1834 and 1835 [31,32]. The 1839 epidemic in Constantinople [33] is considered the final occurrence of the second pandemic in Europe [23] (Signoli, 2012). Although several centuries separate the first and second pandemics, the chronological gap between the second and third pandemics is less distinct. The third pandemic’s first manifestation occurred in 1772 in Yunnan Province, southwestern China [33]. Europe continued to experience outbreaks attributed to the second pandemic. 3.1.3. Third Pandemic (1772 to 1945) The third pandemic plague likely originated in the Yunnan province of southwestern China, with records indicating its presence as early as 1772 in Dali [34,35]. The plague became endemic in the region during the 1850s and 1860s [36], thriving amidst the movements of troops and refugees during the Mohammedan rebellion. By March 1894, the plague had reached Canton, caused over 60,000 deaths, and rapidly spread to Hong Kong by May of the same year [37]. Between 1899 and 1900, the plague spread across all continents, affecting Asia (India in 1896 and Japan in 1899), the Middle East (Saudi Arabia and Turkey in 1897) [23,32], Africa (Madagascar in 1898), Oceania (Brisbane in 1899 and Sydney in 1900), Europe (Lisbon in 1899 and Glasgow in 1900), and North and South America (Brazil, Paraguay, and Honolulu in 1899, and San Francisco in 1900) [23,34,36]. This pandemic was recorded in over 100 countries [34]. The rapid spread of this disease along steamboat and train routes alarmed European health authorities, prompting an emergency meeting in Venice in 1897 to control the potential return of the plague to Europe [23]. Despite enhanced quarantine measures, the bubonic plague returned to Lisbon in 1899 and Glasgow in 1900, resulting in 37 deaths [29,38]. The plague also reached regions previously unaffected, including South America, the United States, South Africa, and Australia. Y. pestis established permanent foci in all these regions except Australia. Comparing the outcomes of the third pandemic plague in the United States and Australia reveals that the disease entered both countries around the same period (San Francisco in 1896 and 1900 [39], and Brisbane and Sydney in 1899 and 1900) via maritime routes. In the U.S., the plague persisted in harbor towns until the 1930s. It became an inland endemic infection by the 1950s, affecting rodent populations and establishing endemicity in the semi-arid southern states [40]. The plague entered Brisbane Harbor in Australia in 1899 and Sydney a year later. Affected districts were isolated, the inhabitants were evacuated, and over 100,000 rats were killed to prevent the disease’s spread [39]. Unlike in the U.S., the reasons why the plague did not become permanently established in Australia remain unclear and may be linked to the inability of Y. pestis to establish permanent foci in Australian soil [12,38,41]. From 1910 to 1911, a significant presumed pneumonic plague outbreak in Manchuria caused approximately 60,000 deaths [42]. The Mukden Conference established a system of international cooperation to combat the plague during the rise of steamboat and railroad transportation [43]. In France, the final cases were recorded in Marseille from 1919 to 1920 [27] and in Paris in June 1920 during an episode known as “Ragman’s plague” [44]. This outbreak, which co-occurred with the Spanish influenza, confused the two diseases. Genomic analyses indicated that single introductions followed by regional dispersion were typical in Brazil. Following World War II, the last plague in Europe occurred in 1945 in Corsica and Italy and in 1947 in Kaliningrad [23,38]. The third pandemic resulted in more than 26 million cases and over 12 million deaths in India and China alone [36]. 3.2. Most Recent Emerging Epidemics Caused by Antimicrobial-Resistant Bacteria An emerging infection appears for the first time in a population or spreads to a new geographic area. Zoonotic transmission, where pathogens move from animals to humans, has been a significant mechanism through which emerging infections throughout history have afflicted humans. The species of animals that harbor the pathogens, the nature of human interaction with these animals, and the frequency of these interactions are critical factors that influence the risk of zoonotic transmission [45]. The spread of several infectious diseases, such as tuberculosis, malaria, and cholera, to broader geographic areas is raising significant health concerns. These diseases are spreading more widely due to drug resistance, mosquito vectors’ insecticide tolerance, poor sanitation, land use and climate change, and increased human mobility and travel. Cholera outbreaks have also been reported in regions affected by natural disasters such as earthquakes and floods [45]. Research has identified particularly dangerous clones of specific pathogens. For instance, Clostridium difficile’s O27 clone, which emerged a few years ago, is highly infectious and deadly. Detecting this clone is essential for implementing adequate measures. Similarly, the Beijing genotype of Mycobacterium tuberculosis, identified as an epidemic clone capable of carrying multiple resistance determinants, now represents 10% of M. tuberculosis isolates globally [46]. In the case of Neisseria meningitidis, the genomic analysis revealed a surprising finding: the clone currently circulating in the UK can be either serotype A or C, which challenges our classification and may affect vaccine strategies. Cholera genomics studies have shown that among the vast population of Vibrio cholerae in the environment, only a few clones have the potential to spread and cause epidemics and pandemics. The cholera epidemic in Haiti, for instance, was caused by a virulent clone already detected in Nepal and carried by Nepalese UN soldiers, highlighting the importance of identifying specific clones in outbreak management [47]. Infectious diseases continue to pose significant threats, as pathogens can spread rapidly through global trade and travel. Therefore, global surveillance programs are essential to detect and identify pathogen spillovers from animals to humans and control water-borne and vector-borne diseases. Non-pharmaceutical and pharmaceutical measures are needed to prevent and control these infections and limit their spread in human populations [46]. </w:t>
      </w:r>
    </w:p>
    <w:p w14:paraId="7723ED45" w14:textId="77777777" w:rsidR="00E66758" w:rsidRPr="00380B4D" w:rsidRDefault="00E66758" w:rsidP="00E66758">
      <w:pPr>
        <w:rPr>
          <w:sz w:val="16"/>
          <w:szCs w:val="16"/>
        </w:rPr>
      </w:pPr>
      <w:r w:rsidRPr="00380B4D">
        <w:rPr>
          <w:sz w:val="16"/>
          <w:szCs w:val="16"/>
        </w:rPr>
        <w:t>&lt;&lt;PARAGRAPH BREAKS BEGIN&gt;&gt;</w:t>
      </w:r>
    </w:p>
    <w:p w14:paraId="3852596B" w14:textId="77777777" w:rsidR="00E66758" w:rsidRPr="00380B4D" w:rsidRDefault="00E66758" w:rsidP="00E66758">
      <w:pPr>
        <w:rPr>
          <w:sz w:val="16"/>
        </w:rPr>
      </w:pPr>
      <w:r w:rsidRPr="00380B4D">
        <w:rPr>
          <w:sz w:val="16"/>
        </w:rPr>
        <w:t xml:space="preserve">Genomics has significantly enhanced our understanding of bacterial epidemics, revealing that most epidemics are caused by individual clones that require specific identification and target preventive measures. As a result, </w:t>
      </w:r>
      <w:r w:rsidRPr="00077F56">
        <w:rPr>
          <w:rStyle w:val="Emphasis"/>
          <w:highlight w:val="cyan"/>
        </w:rPr>
        <w:t>surveillance</w:t>
      </w:r>
      <w:r w:rsidRPr="00380B4D">
        <w:rPr>
          <w:rStyle w:val="Emphasis"/>
        </w:rPr>
        <w:t xml:space="preserve"> programs</w:t>
      </w:r>
      <w:r w:rsidRPr="00380B4D">
        <w:rPr>
          <w:rStyle w:val="StyleUnderline"/>
        </w:rPr>
        <w:t xml:space="preserve"> are </w:t>
      </w:r>
      <w:r w:rsidRPr="00077F56">
        <w:rPr>
          <w:rStyle w:val="StyleUnderline"/>
          <w:highlight w:val="cyan"/>
        </w:rPr>
        <w:t>crucial to rapidly detect</w:t>
      </w:r>
      <w:r w:rsidRPr="00380B4D">
        <w:rPr>
          <w:rStyle w:val="StyleUnderline"/>
        </w:rPr>
        <w:t xml:space="preserve"> emerging pathogens with </w:t>
      </w:r>
      <w:r w:rsidRPr="00077F56">
        <w:rPr>
          <w:rStyle w:val="Emphasis"/>
          <w:highlight w:val="cyan"/>
        </w:rPr>
        <w:t>zoonotic transmission</w:t>
      </w:r>
      <w:r w:rsidRPr="00380B4D">
        <w:rPr>
          <w:sz w:val="16"/>
        </w:rPr>
        <w:t xml:space="preserve"> potential </w:t>
      </w:r>
      <w:r w:rsidRPr="00380B4D">
        <w:rPr>
          <w:rStyle w:val="StyleUnderline"/>
        </w:rPr>
        <w:t xml:space="preserve">at the </w:t>
      </w:r>
      <w:r w:rsidRPr="00380B4D">
        <w:rPr>
          <w:rStyle w:val="Emphasis"/>
        </w:rPr>
        <w:t>animal–human interface</w:t>
      </w:r>
      <w:r w:rsidRPr="00380B4D">
        <w:rPr>
          <w:rStyle w:val="StyleUnderline"/>
        </w:rPr>
        <w:t xml:space="preserve"> and </w:t>
      </w:r>
      <w:r w:rsidRPr="00077F56">
        <w:rPr>
          <w:rStyle w:val="StyleUnderline"/>
          <w:highlight w:val="cyan"/>
        </w:rPr>
        <w:t>control their spread</w:t>
      </w:r>
      <w:r w:rsidRPr="00380B4D">
        <w:rPr>
          <w:rStyle w:val="StyleUnderline"/>
        </w:rPr>
        <w:t xml:space="preserve"> from endemic to </w:t>
      </w:r>
      <w:r w:rsidRPr="00380B4D">
        <w:rPr>
          <w:rStyle w:val="Emphasis"/>
        </w:rPr>
        <w:t>non-endemic regions</w:t>
      </w:r>
      <w:r w:rsidRPr="00380B4D">
        <w:rPr>
          <w:sz w:val="16"/>
        </w:rPr>
        <w:t xml:space="preserve"> [46,48].</w:t>
      </w:r>
    </w:p>
    <w:p w14:paraId="4A3D202F" w14:textId="77777777" w:rsidR="00E66758" w:rsidRPr="00380B4D" w:rsidRDefault="00E66758" w:rsidP="00E66758">
      <w:pPr>
        <w:rPr>
          <w:sz w:val="16"/>
        </w:rPr>
      </w:pPr>
      <w:r w:rsidRPr="00380B4D">
        <w:rPr>
          <w:sz w:val="16"/>
        </w:rPr>
        <w:t xml:space="preserve"> 3.3. Bacterial Resistance</w:t>
      </w:r>
    </w:p>
    <w:p w14:paraId="26087B66" w14:textId="77777777" w:rsidR="00E66758" w:rsidRPr="00380B4D" w:rsidRDefault="00E66758" w:rsidP="00E66758">
      <w:pPr>
        <w:rPr>
          <w:sz w:val="16"/>
        </w:rPr>
      </w:pPr>
      <w:r w:rsidRPr="00380B4D">
        <w:rPr>
          <w:sz w:val="16"/>
        </w:rPr>
        <w:t xml:space="preserve">Bacterial resistance occurs when bacteria undergo </w:t>
      </w:r>
      <w:r w:rsidRPr="00380B4D">
        <w:rPr>
          <w:rStyle w:val="StyleUnderline"/>
        </w:rPr>
        <w:t>evolutionary changes</w:t>
      </w:r>
      <w:r w:rsidRPr="00380B4D">
        <w:rPr>
          <w:sz w:val="16"/>
        </w:rPr>
        <w:t xml:space="preserve"> that </w:t>
      </w:r>
      <w:r w:rsidRPr="00380B4D">
        <w:rPr>
          <w:rStyle w:val="StyleUnderline"/>
        </w:rPr>
        <w:t xml:space="preserve">make them </w:t>
      </w:r>
      <w:r w:rsidRPr="00380B4D">
        <w:rPr>
          <w:rStyle w:val="Emphasis"/>
        </w:rPr>
        <w:t>less susceptible</w:t>
      </w:r>
      <w:r w:rsidRPr="00380B4D">
        <w:rPr>
          <w:rStyle w:val="StyleUnderline"/>
        </w:rPr>
        <w:t xml:space="preserve"> to antibiotics</w:t>
      </w:r>
      <w:r w:rsidRPr="00380B4D">
        <w:rPr>
          <w:sz w:val="16"/>
        </w:rPr>
        <w:t xml:space="preserve">, </w:t>
      </w:r>
      <w:r w:rsidRPr="00380B4D">
        <w:rPr>
          <w:rStyle w:val="StyleUnderline"/>
        </w:rPr>
        <w:t>making infections</w:t>
      </w:r>
      <w:r w:rsidRPr="00380B4D">
        <w:rPr>
          <w:sz w:val="16"/>
        </w:rPr>
        <w:t xml:space="preserve"> more </w:t>
      </w:r>
      <w:r w:rsidRPr="00380B4D">
        <w:rPr>
          <w:rStyle w:val="Emphasis"/>
        </w:rPr>
        <w:t>difficult to treat</w:t>
      </w:r>
      <w:r w:rsidRPr="00380B4D">
        <w:rPr>
          <w:sz w:val="16"/>
        </w:rPr>
        <w:t xml:space="preserve"> and cure. Antibiotic mechanisms of action are classified into four groups: (1) inhibition of cell wall turnover, (2) inhibition of protein synthesis, (3) inhibition of DNA replication, and (4) antimetabolic (Figure 3). The problem of antibiotics is that they target proteins. In this context, antibacterial-resistant genes (ARGs) can arise or be selected in a bacterial population under drug, environmental, or host pressure [49]. Suppose the selection of resistance in a particular population was not enough. In that case, bacteria can transfer ARGs horizontally among organisms via MGEs, enhancing this problem and turning ARG dissemination into one of the most serious public health issues today [17,18,50,51].</w:t>
      </w:r>
    </w:p>
    <w:p w14:paraId="2E72C71B" w14:textId="77777777" w:rsidR="00E66758" w:rsidRPr="00380B4D" w:rsidRDefault="00E66758" w:rsidP="00E66758">
      <w:pPr>
        <w:rPr>
          <w:sz w:val="16"/>
        </w:rPr>
      </w:pPr>
      <w:r w:rsidRPr="00380B4D">
        <w:rPr>
          <w:sz w:val="16"/>
        </w:rPr>
        <w:t>&lt;&lt;FIGURE 3 OMITTED&gt;&gt;</w:t>
      </w:r>
    </w:p>
    <w:p w14:paraId="044D227D" w14:textId="77777777" w:rsidR="00E66758" w:rsidRPr="00380B4D" w:rsidRDefault="00E66758" w:rsidP="00E66758">
      <w:pPr>
        <w:rPr>
          <w:sz w:val="16"/>
        </w:rPr>
      </w:pPr>
      <w:r w:rsidRPr="00380B4D">
        <w:rPr>
          <w:sz w:val="16"/>
        </w:rPr>
        <w:t xml:space="preserve">Bacterial </w:t>
      </w:r>
      <w:r w:rsidRPr="00380B4D">
        <w:rPr>
          <w:rStyle w:val="StyleUnderline"/>
        </w:rPr>
        <w:t xml:space="preserve">resistance is a </w:t>
      </w:r>
      <w:r w:rsidRPr="00380B4D">
        <w:rPr>
          <w:rStyle w:val="Emphasis"/>
        </w:rPr>
        <w:t>growing problem</w:t>
      </w:r>
      <w:r w:rsidRPr="00380B4D">
        <w:rPr>
          <w:rStyle w:val="StyleUnderline"/>
        </w:rPr>
        <w:t xml:space="preserve"> worldwide</w:t>
      </w:r>
      <w:r w:rsidRPr="00380B4D">
        <w:rPr>
          <w:sz w:val="16"/>
        </w:rPr>
        <w:t xml:space="preserve">, and </w:t>
      </w:r>
      <w:r w:rsidRPr="00077F56">
        <w:rPr>
          <w:rStyle w:val="StyleUnderline"/>
          <w:highlight w:val="cyan"/>
        </w:rPr>
        <w:t>antibiotics</w:t>
      </w:r>
      <w:r w:rsidRPr="00380B4D">
        <w:rPr>
          <w:rStyle w:val="StyleUnderline"/>
        </w:rPr>
        <w:t xml:space="preserve"> are becoming </w:t>
      </w:r>
      <w:r w:rsidRPr="00FD7D21">
        <w:rPr>
          <w:rStyle w:val="Emphasis"/>
        </w:rPr>
        <w:t xml:space="preserve">less and </w:t>
      </w:r>
      <w:r w:rsidRPr="00077F56">
        <w:rPr>
          <w:rStyle w:val="Emphasis"/>
          <w:highlight w:val="cyan"/>
        </w:rPr>
        <w:t>less effective</w:t>
      </w:r>
      <w:r w:rsidRPr="00380B4D">
        <w:rPr>
          <w:sz w:val="16"/>
        </w:rPr>
        <w:t xml:space="preserve"> in treating infectious diseases. The World Health Organization (WHO) fears bacterial resistance will reach new heights due to the shortage of effective antibiotics [52]. The increasingly intense appearance of multi-resistant bacteria to antibiotics has become a significant challenge for treating infections, resulting in the global rise of infectious diseases, especially nosocomial infections [53].</w:t>
      </w:r>
    </w:p>
    <w:p w14:paraId="1E30DA6C" w14:textId="77777777" w:rsidR="00E66758" w:rsidRPr="00380B4D" w:rsidRDefault="00E66758" w:rsidP="00E66758">
      <w:pPr>
        <w:rPr>
          <w:sz w:val="16"/>
        </w:rPr>
      </w:pPr>
      <w:r w:rsidRPr="00077F56">
        <w:rPr>
          <w:rStyle w:val="StyleUnderline"/>
          <w:highlight w:val="cyan"/>
        </w:rPr>
        <w:t xml:space="preserve">Numerous </w:t>
      </w:r>
      <w:r w:rsidRPr="00077F56">
        <w:rPr>
          <w:rStyle w:val="Emphasis"/>
          <w:highlight w:val="cyan"/>
        </w:rPr>
        <w:t>mech</w:t>
      </w:r>
      <w:r w:rsidRPr="00380B4D">
        <w:rPr>
          <w:rStyle w:val="Emphasis"/>
        </w:rPr>
        <w:t>anism</w:t>
      </w:r>
      <w:r w:rsidRPr="00077F56">
        <w:rPr>
          <w:rStyle w:val="Emphasis"/>
          <w:highlight w:val="cyan"/>
        </w:rPr>
        <w:t>s</w:t>
      </w:r>
      <w:r w:rsidRPr="00380B4D">
        <w:rPr>
          <w:sz w:val="16"/>
        </w:rPr>
        <w:t xml:space="preserve"> of bacterial resistance to antibiotics </w:t>
      </w:r>
      <w:r w:rsidRPr="00380B4D">
        <w:rPr>
          <w:rStyle w:val="StyleUnderline"/>
        </w:rPr>
        <w:t xml:space="preserve">arise and </w:t>
      </w:r>
      <w:r w:rsidRPr="00077F56">
        <w:rPr>
          <w:rStyle w:val="Emphasis"/>
          <w:highlight w:val="cyan"/>
        </w:rPr>
        <w:t>spread globally</w:t>
      </w:r>
      <w:r w:rsidRPr="00380B4D">
        <w:rPr>
          <w:sz w:val="16"/>
        </w:rPr>
        <w:t xml:space="preserve">, potentially </w:t>
      </w:r>
      <w:r w:rsidRPr="00077F56">
        <w:rPr>
          <w:rStyle w:val="StyleUnderline"/>
          <w:highlight w:val="cyan"/>
        </w:rPr>
        <w:t>interfering</w:t>
      </w:r>
      <w:r w:rsidRPr="0069346B">
        <w:rPr>
          <w:rStyle w:val="StyleUnderline"/>
        </w:rPr>
        <w:t xml:space="preserve"> with</w:t>
      </w:r>
      <w:r w:rsidRPr="00380B4D">
        <w:rPr>
          <w:sz w:val="16"/>
        </w:rPr>
        <w:t xml:space="preserve"> the </w:t>
      </w:r>
      <w:r w:rsidRPr="00077F56">
        <w:rPr>
          <w:rStyle w:val="Emphasis"/>
          <w:highlight w:val="cyan"/>
        </w:rPr>
        <w:t>therapeutic</w:t>
      </w:r>
      <w:r w:rsidRPr="00380B4D">
        <w:rPr>
          <w:rStyle w:val="Emphasis"/>
        </w:rPr>
        <w:t xml:space="preserve"> succes</w:t>
      </w:r>
      <w:r w:rsidRPr="00077F56">
        <w:rPr>
          <w:rStyle w:val="Emphasis"/>
          <w:highlight w:val="cyan"/>
        </w:rPr>
        <w:t>s</w:t>
      </w:r>
      <w:r w:rsidRPr="00380B4D">
        <w:rPr>
          <w:sz w:val="16"/>
        </w:rPr>
        <w:t xml:space="preserve"> of infectious diseases [19]. Environmental stressors can increase the emergence of bacterial mutations that confer antibiotic resistance. It has been shown that in addition to the antibiotics themselves, other chemicals such as heavy metals, biocides, disinfection products, and non-chemical environmental stressors such as ultraviolet radiation contribute to this increase. </w:t>
      </w:r>
      <w:r w:rsidRPr="00380B4D">
        <w:rPr>
          <w:rStyle w:val="StyleUnderline"/>
        </w:rPr>
        <w:t>Resistance mutations are</w:t>
      </w:r>
      <w:r w:rsidRPr="00380B4D">
        <w:rPr>
          <w:sz w:val="16"/>
        </w:rPr>
        <w:t xml:space="preserve"> more </w:t>
      </w:r>
      <w:r w:rsidRPr="00380B4D">
        <w:rPr>
          <w:rStyle w:val="Emphasis"/>
        </w:rPr>
        <w:t>likely</w:t>
      </w:r>
      <w:r w:rsidRPr="00380B4D">
        <w:rPr>
          <w:sz w:val="16"/>
        </w:rPr>
        <w:t xml:space="preserve"> to occur </w:t>
      </w:r>
      <w:r w:rsidRPr="00380B4D">
        <w:rPr>
          <w:rStyle w:val="StyleUnderline"/>
        </w:rPr>
        <w:t>when bacteria</w:t>
      </w:r>
      <w:r w:rsidRPr="00380B4D">
        <w:rPr>
          <w:sz w:val="16"/>
        </w:rPr>
        <w:t xml:space="preserve"> are </w:t>
      </w:r>
      <w:r w:rsidRPr="00380B4D">
        <w:rPr>
          <w:rStyle w:val="StyleUnderline"/>
        </w:rPr>
        <w:t>subjected to</w:t>
      </w:r>
      <w:r w:rsidRPr="00380B4D">
        <w:rPr>
          <w:sz w:val="16"/>
        </w:rPr>
        <w:t xml:space="preserve"> sublethal or </w:t>
      </w:r>
      <w:r w:rsidRPr="00380B4D">
        <w:rPr>
          <w:rStyle w:val="StyleUnderline"/>
        </w:rPr>
        <w:t>subinhibitory levels of these stressors</w:t>
      </w:r>
      <w:r w:rsidRPr="00380B4D">
        <w:rPr>
          <w:sz w:val="16"/>
        </w:rPr>
        <w:t xml:space="preserve">, </w:t>
      </w:r>
      <w:r w:rsidRPr="00380B4D">
        <w:rPr>
          <w:rStyle w:val="StyleUnderline"/>
        </w:rPr>
        <w:t>raising</w:t>
      </w:r>
      <w:r w:rsidRPr="00380B4D">
        <w:rPr>
          <w:sz w:val="16"/>
        </w:rPr>
        <w:t xml:space="preserve"> a global </w:t>
      </w:r>
      <w:r w:rsidRPr="00380B4D">
        <w:rPr>
          <w:rStyle w:val="Emphasis"/>
        </w:rPr>
        <w:t>environmental concern</w:t>
      </w:r>
      <w:r w:rsidRPr="00380B4D">
        <w:rPr>
          <w:sz w:val="16"/>
        </w:rPr>
        <w:t xml:space="preserve"> [54,55].</w:t>
      </w:r>
    </w:p>
    <w:p w14:paraId="53381FE0" w14:textId="77777777" w:rsidR="00E66758" w:rsidRPr="00380B4D" w:rsidRDefault="00E66758" w:rsidP="00E66758">
      <w:pPr>
        <w:rPr>
          <w:sz w:val="16"/>
        </w:rPr>
      </w:pPr>
      <w:r w:rsidRPr="00380B4D">
        <w:rPr>
          <w:sz w:val="16"/>
        </w:rPr>
        <w:t xml:space="preserve">The great proof that the </w:t>
      </w:r>
      <w:r w:rsidRPr="00077F56">
        <w:rPr>
          <w:rStyle w:val="StyleUnderline"/>
          <w:highlight w:val="cyan"/>
        </w:rPr>
        <w:t>evolution</w:t>
      </w:r>
      <w:r w:rsidRPr="00380B4D">
        <w:rPr>
          <w:rStyle w:val="StyleUnderline"/>
        </w:rPr>
        <w:t xml:space="preserve"> of resistance occurs </w:t>
      </w:r>
      <w:r w:rsidRPr="00077F56">
        <w:rPr>
          <w:rStyle w:val="StyleUnderline"/>
          <w:highlight w:val="cyan"/>
        </w:rPr>
        <w:t>independently</w:t>
      </w:r>
      <w:r w:rsidRPr="00B37A2B">
        <w:rPr>
          <w:rStyle w:val="StyleUnderline"/>
        </w:rPr>
        <w:t xml:space="preserve"> of </w:t>
      </w:r>
      <w:r w:rsidRPr="00B37A2B">
        <w:rPr>
          <w:rStyle w:val="Emphasis"/>
        </w:rPr>
        <w:t>anthropic action</w:t>
      </w:r>
      <w:r w:rsidRPr="00380B4D">
        <w:rPr>
          <w:sz w:val="16"/>
        </w:rPr>
        <w:t xml:space="preserve"> and </w:t>
      </w:r>
      <w:r w:rsidRPr="00380B4D">
        <w:rPr>
          <w:rStyle w:val="StyleUnderline"/>
        </w:rPr>
        <w:t xml:space="preserve">has been </w:t>
      </w:r>
      <w:r w:rsidRPr="00077F56">
        <w:rPr>
          <w:rStyle w:val="Emphasis"/>
          <w:highlight w:val="cyan"/>
        </w:rPr>
        <w:t>occur</w:t>
      </w:r>
      <w:r w:rsidRPr="00380B4D">
        <w:rPr>
          <w:rStyle w:val="Emphasis"/>
        </w:rPr>
        <w:t>ring</w:t>
      </w:r>
      <w:r w:rsidRPr="00380B4D">
        <w:rPr>
          <w:rStyle w:val="StyleUnderline"/>
        </w:rPr>
        <w:t xml:space="preserve"> </w:t>
      </w:r>
      <w:r w:rsidRPr="00077F56">
        <w:rPr>
          <w:rStyle w:val="StyleUnderline"/>
          <w:highlight w:val="cyan"/>
        </w:rPr>
        <w:t xml:space="preserve">for </w:t>
      </w:r>
      <w:r w:rsidRPr="00077F56">
        <w:rPr>
          <w:rStyle w:val="Emphasis"/>
          <w:highlight w:val="cyan"/>
        </w:rPr>
        <w:t>millions of years</w:t>
      </w:r>
      <w:r w:rsidRPr="00380B4D">
        <w:rPr>
          <w:sz w:val="16"/>
        </w:rPr>
        <w:t xml:space="preserve"> is the findings of resistant genes in bacteria from pristine locations, including permafrost and glacial soil [56,57].</w:t>
      </w:r>
    </w:p>
    <w:p w14:paraId="2B2BA885" w14:textId="77777777" w:rsidR="00E66758" w:rsidRPr="00380B4D" w:rsidRDefault="00E66758" w:rsidP="00E66758">
      <w:pPr>
        <w:rPr>
          <w:sz w:val="16"/>
        </w:rPr>
      </w:pPr>
      <w:r w:rsidRPr="00380B4D">
        <w:rPr>
          <w:sz w:val="16"/>
        </w:rPr>
        <w:t xml:space="preserve">Some studies have shown that permafrost can be a reservoir for ARGs. A metagenomics study evaluated the presence of ARGs and pathogenic </w:t>
      </w:r>
      <w:r w:rsidRPr="00380B4D">
        <w:rPr>
          <w:rStyle w:val="StyleUnderline"/>
        </w:rPr>
        <w:t>antibiotic-resistant bacteria</w:t>
      </w:r>
      <w:r w:rsidRPr="00380B4D">
        <w:rPr>
          <w:sz w:val="16"/>
        </w:rPr>
        <w:t xml:space="preserve"> (PARB) </w:t>
      </w:r>
      <w:r w:rsidRPr="00077F56">
        <w:rPr>
          <w:rStyle w:val="StyleUnderline"/>
          <w:highlight w:val="cyan"/>
        </w:rPr>
        <w:t xml:space="preserve">in </w:t>
      </w:r>
      <w:r w:rsidRPr="00077F56">
        <w:rPr>
          <w:rStyle w:val="Emphasis"/>
          <w:highlight w:val="cyan"/>
        </w:rPr>
        <w:t>Arctic permafrost</w:t>
      </w:r>
      <w:r w:rsidRPr="00380B4D">
        <w:rPr>
          <w:sz w:val="16"/>
          <w:szCs w:val="16"/>
        </w:rPr>
        <w:t>.</w:t>
      </w:r>
      <w:r w:rsidRPr="00380B4D">
        <w:rPr>
          <w:sz w:val="16"/>
        </w:rPr>
        <w:t xml:space="preserve"> The results of this study </w:t>
      </w:r>
      <w:r w:rsidRPr="00380B4D">
        <w:rPr>
          <w:rStyle w:val="StyleUnderline"/>
        </w:rPr>
        <w:t>demonstrated that</w:t>
      </w:r>
      <w:r w:rsidRPr="00380B4D">
        <w:rPr>
          <w:sz w:val="16"/>
        </w:rPr>
        <w:t xml:space="preserve">, in general, </w:t>
      </w:r>
      <w:r w:rsidRPr="00077F56">
        <w:rPr>
          <w:rStyle w:val="StyleUnderline"/>
          <w:highlight w:val="cyan"/>
        </w:rPr>
        <w:t xml:space="preserve">70 </w:t>
      </w:r>
      <w:r w:rsidRPr="00077F56">
        <w:rPr>
          <w:rStyle w:val="Emphasis"/>
          <w:highlight w:val="cyan"/>
        </w:rPr>
        <w:t>ARGs</w:t>
      </w:r>
      <w:r w:rsidRPr="00380B4D">
        <w:rPr>
          <w:rStyle w:val="StyleUnderline"/>
        </w:rPr>
        <w:t xml:space="preserve"> were </w:t>
      </w:r>
      <w:r w:rsidRPr="00077F56">
        <w:rPr>
          <w:rStyle w:val="StyleUnderline"/>
          <w:highlight w:val="cyan"/>
        </w:rPr>
        <w:t>found</w:t>
      </w:r>
      <w:r w:rsidRPr="00380B4D">
        <w:rPr>
          <w:rStyle w:val="StyleUnderline"/>
        </w:rPr>
        <w:t xml:space="preserve"> against </w:t>
      </w:r>
      <w:r w:rsidRPr="00380B4D">
        <w:rPr>
          <w:rStyle w:val="Emphasis"/>
        </w:rPr>
        <w:t>18 classes</w:t>
      </w:r>
      <w:r w:rsidRPr="00380B4D">
        <w:rPr>
          <w:rStyle w:val="StyleUnderline"/>
        </w:rPr>
        <w:t xml:space="preserve"> of antimicrobials and 15 PARB</w:t>
      </w:r>
      <w:r w:rsidRPr="00380B4D">
        <w:rPr>
          <w:sz w:val="16"/>
        </w:rPr>
        <w:t xml:space="preserve">. The </w:t>
      </w:r>
      <w:r w:rsidRPr="00380B4D">
        <w:rPr>
          <w:rStyle w:val="StyleUnderline"/>
        </w:rPr>
        <w:t>ARGs</w:t>
      </w:r>
      <w:r w:rsidRPr="00380B4D">
        <w:rPr>
          <w:sz w:val="16"/>
        </w:rPr>
        <w:t xml:space="preserve"> found in the </w:t>
      </w:r>
      <w:r w:rsidRPr="00380B4D">
        <w:rPr>
          <w:rStyle w:val="StyleUnderline"/>
        </w:rPr>
        <w:t xml:space="preserve">Arctic differ from the genes in the </w:t>
      </w:r>
      <w:r w:rsidRPr="00380B4D">
        <w:rPr>
          <w:rStyle w:val="Emphasis"/>
        </w:rPr>
        <w:t>reference databases</w:t>
      </w:r>
      <w:r w:rsidRPr="00380B4D">
        <w:rPr>
          <w:sz w:val="16"/>
        </w:rPr>
        <w:t xml:space="preserve"> used for comparison. These findings suggest </w:t>
      </w:r>
      <w:r w:rsidRPr="00380B4D">
        <w:rPr>
          <w:rStyle w:val="Emphasis"/>
        </w:rPr>
        <w:t>that Arctic permafrost</w:t>
      </w:r>
      <w:r w:rsidRPr="00380B4D">
        <w:rPr>
          <w:rStyle w:val="StyleUnderline"/>
        </w:rPr>
        <w:t xml:space="preserve"> can be considered a potential reservoir for </w:t>
      </w:r>
      <w:r w:rsidRPr="00380B4D">
        <w:rPr>
          <w:rStyle w:val="Emphasis"/>
        </w:rPr>
        <w:t>ARGs and PARB</w:t>
      </w:r>
      <w:r w:rsidRPr="00380B4D">
        <w:rPr>
          <w:sz w:val="16"/>
        </w:rPr>
        <w:t>.</w:t>
      </w:r>
    </w:p>
    <w:p w14:paraId="44ECCF7B" w14:textId="77777777" w:rsidR="00E66758" w:rsidRPr="00380B4D" w:rsidRDefault="00E66758" w:rsidP="00E66758">
      <w:pPr>
        <w:rPr>
          <w:sz w:val="16"/>
        </w:rPr>
      </w:pPr>
      <w:r w:rsidRPr="00380B4D">
        <w:rPr>
          <w:sz w:val="16"/>
        </w:rPr>
        <w:t xml:space="preserve">Using culture-independent/metagenomic analysis or bacterial isolation from permafrost areas, other </w:t>
      </w:r>
      <w:r w:rsidRPr="00380B4D">
        <w:rPr>
          <w:rStyle w:val="StyleUnderline"/>
        </w:rPr>
        <w:t>reports demonstrated</w:t>
      </w:r>
      <w:r w:rsidRPr="00380B4D">
        <w:rPr>
          <w:sz w:val="16"/>
        </w:rPr>
        <w:t xml:space="preserve"> that there are </w:t>
      </w:r>
      <w:r w:rsidRPr="00380B4D">
        <w:rPr>
          <w:rStyle w:val="StyleUnderline"/>
        </w:rPr>
        <w:t xml:space="preserve">resistant mechanisms/genes against </w:t>
      </w:r>
      <w:r w:rsidRPr="00380B4D">
        <w:rPr>
          <w:rStyle w:val="Emphasis"/>
        </w:rPr>
        <w:t>diverse types of antibiotics</w:t>
      </w:r>
      <w:r w:rsidRPr="00380B4D">
        <w:rPr>
          <w:sz w:val="16"/>
        </w:rPr>
        <w:t xml:space="preserve"> targeting different processes in the bacterium, such as cell wall synthesis (ampicillin, penicillin, carbenicillin, vancomycin, teicoplanin) protein synthesis (tetracycline, doxycycline, sisomicin, gentamicin, streptomycin, chloramphenicol, amikacin) DNA replication (nalidixic acid, norfloxacin, novobiocin), and the folate pathway (trimethoprim, sulfonamide) [17,18,56,58,59,60,61,62].</w:t>
      </w:r>
    </w:p>
    <w:p w14:paraId="4BE0815E" w14:textId="77777777" w:rsidR="00E66758" w:rsidRPr="00380B4D" w:rsidRDefault="00E66758" w:rsidP="00E66758">
      <w:pPr>
        <w:rPr>
          <w:sz w:val="16"/>
        </w:rPr>
      </w:pPr>
      <w:r w:rsidRPr="00380B4D">
        <w:rPr>
          <w:sz w:val="16"/>
        </w:rPr>
        <w:t xml:space="preserve">These data prove that </w:t>
      </w:r>
      <w:r w:rsidRPr="00380B4D">
        <w:rPr>
          <w:rStyle w:val="StyleUnderline"/>
        </w:rPr>
        <w:t xml:space="preserve">antibiotic </w:t>
      </w:r>
      <w:r w:rsidRPr="00380B4D">
        <w:rPr>
          <w:rStyle w:val="Emphasis"/>
        </w:rPr>
        <w:t>resistance</w:t>
      </w:r>
      <w:r w:rsidRPr="00380B4D">
        <w:rPr>
          <w:rStyle w:val="StyleUnderline"/>
        </w:rPr>
        <w:t xml:space="preserve"> precedes</w:t>
      </w:r>
      <w:r w:rsidRPr="00380B4D">
        <w:rPr>
          <w:sz w:val="16"/>
        </w:rPr>
        <w:t xml:space="preserve"> the </w:t>
      </w:r>
      <w:r w:rsidRPr="00380B4D">
        <w:rPr>
          <w:rStyle w:val="StyleUnderline"/>
        </w:rPr>
        <w:t xml:space="preserve">appearance and </w:t>
      </w:r>
      <w:r w:rsidRPr="00380B4D">
        <w:rPr>
          <w:rStyle w:val="Emphasis"/>
        </w:rPr>
        <w:t>large-scale</w:t>
      </w:r>
      <w:r w:rsidRPr="00380B4D">
        <w:rPr>
          <w:rStyle w:val="StyleUnderline"/>
        </w:rPr>
        <w:t xml:space="preserve"> production of </w:t>
      </w:r>
      <w:r w:rsidRPr="00380B4D">
        <w:rPr>
          <w:rStyle w:val="Emphasis"/>
        </w:rPr>
        <w:t>antimicrobial drugs</w:t>
      </w:r>
      <w:r w:rsidRPr="00380B4D">
        <w:rPr>
          <w:sz w:val="16"/>
        </w:rPr>
        <w:t xml:space="preserve">, which began less than 100 years ago. Most antibiotics are natural weapons used in inter-microbial interactions; therefore, it is not surprising that antibiotic resistance is a natural process. However, </w:t>
      </w:r>
      <w:r w:rsidRPr="00077F56">
        <w:rPr>
          <w:rStyle w:val="StyleUnderline"/>
          <w:highlight w:val="cyan"/>
        </w:rPr>
        <w:t>bacteria</w:t>
      </w:r>
      <w:r w:rsidRPr="00380B4D">
        <w:rPr>
          <w:rStyle w:val="StyleUnderline"/>
        </w:rPr>
        <w:t xml:space="preserve"> from permafrost</w:t>
      </w:r>
      <w:r w:rsidRPr="00380B4D">
        <w:rPr>
          <w:sz w:val="16"/>
        </w:rPr>
        <w:t xml:space="preserve"> can </w:t>
      </w:r>
      <w:r w:rsidRPr="00077F56">
        <w:rPr>
          <w:rStyle w:val="StyleUnderline"/>
          <w:highlight w:val="cyan"/>
        </w:rPr>
        <w:t>harbor resistant genes</w:t>
      </w:r>
      <w:r w:rsidRPr="00B37A2B">
        <w:rPr>
          <w:rStyle w:val="StyleUnderline"/>
        </w:rPr>
        <w:t xml:space="preserve"> to </w:t>
      </w:r>
      <w:r w:rsidRPr="00B37A2B">
        <w:rPr>
          <w:rStyle w:val="Emphasis"/>
        </w:rPr>
        <w:t>semi-synthetic antibiotics</w:t>
      </w:r>
      <w:r w:rsidRPr="00380B4D">
        <w:rPr>
          <w:sz w:val="16"/>
        </w:rPr>
        <w:t xml:space="preserve">, </w:t>
      </w:r>
      <w:r w:rsidRPr="00380B4D">
        <w:rPr>
          <w:rStyle w:val="StyleUnderline"/>
        </w:rPr>
        <w:t>too</w:t>
      </w:r>
      <w:r w:rsidRPr="00380B4D">
        <w:rPr>
          <w:sz w:val="16"/>
        </w:rPr>
        <w:t xml:space="preserve">, </w:t>
      </w:r>
      <w:r w:rsidRPr="00380B4D">
        <w:rPr>
          <w:rStyle w:val="StyleUnderline"/>
        </w:rPr>
        <w:t>such as amikacin</w:t>
      </w:r>
      <w:r w:rsidRPr="00380B4D">
        <w:rPr>
          <w:sz w:val="16"/>
        </w:rPr>
        <w:t xml:space="preserve">, </w:t>
      </w:r>
      <w:r w:rsidRPr="00380B4D">
        <w:rPr>
          <w:rStyle w:val="StyleUnderline"/>
        </w:rPr>
        <w:t>a</w:t>
      </w:r>
      <w:r w:rsidRPr="00380B4D">
        <w:rPr>
          <w:sz w:val="16"/>
        </w:rPr>
        <w:t xml:space="preserve"> “</w:t>
      </w:r>
      <w:r w:rsidRPr="00380B4D">
        <w:rPr>
          <w:rStyle w:val="Emphasis"/>
        </w:rPr>
        <w:t>modern drug</w:t>
      </w:r>
      <w:r w:rsidRPr="00380B4D">
        <w:rPr>
          <w:sz w:val="16"/>
        </w:rPr>
        <w:t>” [62].</w:t>
      </w:r>
    </w:p>
    <w:p w14:paraId="7ECFCB43" w14:textId="77777777" w:rsidR="00E66758" w:rsidRPr="00380B4D" w:rsidRDefault="00E66758" w:rsidP="00E66758">
      <w:pPr>
        <w:rPr>
          <w:sz w:val="16"/>
        </w:rPr>
      </w:pPr>
      <w:r w:rsidRPr="00380B4D">
        <w:rPr>
          <w:sz w:val="16"/>
        </w:rPr>
        <w:t xml:space="preserve">The environment and </w:t>
      </w:r>
      <w:r w:rsidRPr="00380B4D">
        <w:rPr>
          <w:rStyle w:val="StyleUnderline"/>
        </w:rPr>
        <w:t>climate change influence</w:t>
      </w:r>
      <w:r w:rsidRPr="00380B4D">
        <w:rPr>
          <w:sz w:val="16"/>
        </w:rPr>
        <w:t xml:space="preserve"> the </w:t>
      </w:r>
      <w:r w:rsidRPr="00380B4D">
        <w:rPr>
          <w:rStyle w:val="StyleUnderline"/>
        </w:rPr>
        <w:t xml:space="preserve">emergence of antibiotic-resistant bacteria </w:t>
      </w:r>
      <w:r w:rsidRPr="00077F56">
        <w:rPr>
          <w:rStyle w:val="StyleUnderline"/>
          <w:highlight w:val="cyan"/>
        </w:rPr>
        <w:t>once</w:t>
      </w:r>
      <w:r w:rsidRPr="00380B4D">
        <w:rPr>
          <w:rStyle w:val="StyleUnderline"/>
        </w:rPr>
        <w:t xml:space="preserve"> the </w:t>
      </w:r>
      <w:r w:rsidRPr="00077F56">
        <w:rPr>
          <w:rStyle w:val="Emphasis"/>
          <w:highlight w:val="cyan"/>
        </w:rPr>
        <w:t>permafrost</w:t>
      </w:r>
      <w:r w:rsidRPr="00380B4D">
        <w:rPr>
          <w:rStyle w:val="Emphasis"/>
        </w:rPr>
        <w:t xml:space="preserve"> has </w:t>
      </w:r>
      <w:r w:rsidRPr="00077F56">
        <w:rPr>
          <w:rStyle w:val="Emphasis"/>
          <w:highlight w:val="cyan"/>
        </w:rPr>
        <w:t>melt</w:t>
      </w:r>
      <w:r w:rsidRPr="00380B4D">
        <w:rPr>
          <w:rStyle w:val="Emphasis"/>
        </w:rPr>
        <w:t>ed</w:t>
      </w:r>
      <w:r w:rsidRPr="00380B4D">
        <w:rPr>
          <w:sz w:val="16"/>
        </w:rPr>
        <w:t xml:space="preserve">, </w:t>
      </w:r>
      <w:r w:rsidRPr="00380B4D">
        <w:rPr>
          <w:rStyle w:val="StyleUnderline"/>
        </w:rPr>
        <w:t xml:space="preserve">creating </w:t>
      </w:r>
      <w:r w:rsidRPr="00B37A2B">
        <w:rPr>
          <w:rStyle w:val="StyleUnderline"/>
        </w:rPr>
        <w:t xml:space="preserve">a </w:t>
      </w:r>
      <w:r w:rsidRPr="00077F56">
        <w:rPr>
          <w:rStyle w:val="StyleUnderline"/>
          <w:highlight w:val="cyan"/>
        </w:rPr>
        <w:t>source</w:t>
      </w:r>
      <w:r w:rsidRPr="00380B4D">
        <w:rPr>
          <w:rStyle w:val="StyleUnderline"/>
        </w:rPr>
        <w:t xml:space="preserve"> for ARGs</w:t>
      </w:r>
      <w:r w:rsidRPr="00380B4D">
        <w:rPr>
          <w:sz w:val="16"/>
        </w:rPr>
        <w:t xml:space="preserve">. Bacteria unearthed from melting could </w:t>
      </w:r>
      <w:r w:rsidRPr="00380B4D">
        <w:rPr>
          <w:rStyle w:val="StyleUnderline"/>
        </w:rPr>
        <w:t xml:space="preserve">interact and </w:t>
      </w:r>
      <w:r w:rsidRPr="00077F56">
        <w:rPr>
          <w:rStyle w:val="StyleUnderline"/>
          <w:highlight w:val="cyan"/>
        </w:rPr>
        <w:t>transfer</w:t>
      </w:r>
      <w:r w:rsidRPr="00380B4D">
        <w:rPr>
          <w:rStyle w:val="StyleUnderline"/>
        </w:rPr>
        <w:t xml:space="preserve"> antibiotic </w:t>
      </w:r>
      <w:r w:rsidRPr="00077F56">
        <w:rPr>
          <w:rStyle w:val="Emphasis"/>
          <w:highlight w:val="cyan"/>
        </w:rPr>
        <w:t>resistance</w:t>
      </w:r>
      <w:r w:rsidRPr="00380B4D">
        <w:rPr>
          <w:rStyle w:val="Emphasis"/>
        </w:rPr>
        <w:t xml:space="preserve"> genes</w:t>
      </w:r>
      <w:r w:rsidRPr="00380B4D">
        <w:rPr>
          <w:rStyle w:val="StyleUnderline"/>
        </w:rPr>
        <w:t xml:space="preserve"> </w:t>
      </w:r>
      <w:r w:rsidRPr="00077F56">
        <w:rPr>
          <w:rStyle w:val="StyleUnderline"/>
          <w:highlight w:val="cyan"/>
        </w:rPr>
        <w:t>to another</w:t>
      </w:r>
      <w:r w:rsidRPr="00380B4D">
        <w:rPr>
          <w:sz w:val="16"/>
        </w:rPr>
        <w:t xml:space="preserve"> non-psychrophilic/non-glacial but </w:t>
      </w:r>
      <w:r w:rsidRPr="00380B4D">
        <w:rPr>
          <w:rStyle w:val="Emphasis"/>
        </w:rPr>
        <w:t xml:space="preserve">pathogenic </w:t>
      </w:r>
      <w:r w:rsidRPr="00077F56">
        <w:rPr>
          <w:rStyle w:val="Emphasis"/>
          <w:highlight w:val="cyan"/>
        </w:rPr>
        <w:t>bacterium</w:t>
      </w:r>
      <w:r w:rsidRPr="00380B4D">
        <w:rPr>
          <w:sz w:val="16"/>
        </w:rPr>
        <w:t xml:space="preserve">, </w:t>
      </w:r>
      <w:r w:rsidRPr="00077F56">
        <w:rPr>
          <w:rStyle w:val="StyleUnderline"/>
          <w:highlight w:val="cyan"/>
        </w:rPr>
        <w:t>turning</w:t>
      </w:r>
      <w:r w:rsidRPr="00380B4D">
        <w:rPr>
          <w:sz w:val="16"/>
        </w:rPr>
        <w:t xml:space="preserve"> these </w:t>
      </w:r>
      <w:r w:rsidRPr="00077F56">
        <w:rPr>
          <w:rStyle w:val="StyleUnderline"/>
          <w:highlight w:val="cyan"/>
        </w:rPr>
        <w:t>pathogens</w:t>
      </w:r>
      <w:r w:rsidRPr="00380B4D">
        <w:rPr>
          <w:rStyle w:val="StyleUnderline"/>
        </w:rPr>
        <w:t xml:space="preserve"> that are susceptible</w:t>
      </w:r>
      <w:r w:rsidRPr="00380B4D">
        <w:rPr>
          <w:sz w:val="16"/>
        </w:rPr>
        <w:t xml:space="preserve"> to some antibiotics </w:t>
      </w:r>
      <w:r w:rsidRPr="00380B4D">
        <w:rPr>
          <w:rStyle w:val="StyleUnderline"/>
        </w:rPr>
        <w:t xml:space="preserve">into </w:t>
      </w:r>
      <w:r w:rsidRPr="00077F56">
        <w:rPr>
          <w:rStyle w:val="Emphasis"/>
          <w:highlight w:val="cyan"/>
        </w:rPr>
        <w:t>resistant</w:t>
      </w:r>
      <w:r w:rsidRPr="00380B4D">
        <w:rPr>
          <w:rStyle w:val="Emphasis"/>
        </w:rPr>
        <w:t xml:space="preserve"> pathogens</w:t>
      </w:r>
      <w:r w:rsidRPr="00380B4D">
        <w:rPr>
          <w:sz w:val="16"/>
        </w:rPr>
        <w:t xml:space="preserve">. In addition, </w:t>
      </w:r>
      <w:r w:rsidRPr="00380B4D">
        <w:rPr>
          <w:rStyle w:val="StyleUnderline"/>
        </w:rPr>
        <w:t xml:space="preserve">ARGs could be transferred to </w:t>
      </w:r>
      <w:r w:rsidRPr="00380B4D">
        <w:rPr>
          <w:rStyle w:val="Emphasis"/>
        </w:rPr>
        <w:t>other microbes</w:t>
      </w:r>
      <w:r w:rsidRPr="00380B4D">
        <w:rPr>
          <w:rStyle w:val="StyleUnderline"/>
        </w:rPr>
        <w:t xml:space="preserve"> from </w:t>
      </w:r>
      <w:r w:rsidRPr="00380B4D">
        <w:rPr>
          <w:rStyle w:val="Emphasis"/>
        </w:rPr>
        <w:t>newly unearthed</w:t>
      </w:r>
      <w:r w:rsidRPr="00380B4D">
        <w:rPr>
          <w:rStyle w:val="StyleUnderline"/>
        </w:rPr>
        <w:t xml:space="preserve"> bacteria</w:t>
      </w:r>
      <w:r w:rsidRPr="00380B4D">
        <w:rPr>
          <w:sz w:val="16"/>
        </w:rPr>
        <w:t xml:space="preserve">, and </w:t>
      </w:r>
      <w:r w:rsidRPr="00077F56">
        <w:rPr>
          <w:rStyle w:val="Emphasis"/>
          <w:highlight w:val="cyan"/>
        </w:rPr>
        <w:t>naked</w:t>
      </w:r>
      <w:r w:rsidRPr="00380B4D">
        <w:rPr>
          <w:rStyle w:val="Emphasis"/>
        </w:rPr>
        <w:t xml:space="preserve"> free </w:t>
      </w:r>
      <w:r w:rsidRPr="00077F56">
        <w:rPr>
          <w:rStyle w:val="Emphasis"/>
          <w:highlight w:val="cyan"/>
        </w:rPr>
        <w:t>DNA</w:t>
      </w:r>
      <w:r w:rsidRPr="00077F56">
        <w:rPr>
          <w:rStyle w:val="StyleUnderline"/>
          <w:highlight w:val="cyan"/>
        </w:rPr>
        <w:t xml:space="preserve"> from</w:t>
      </w:r>
      <w:r w:rsidRPr="00380B4D">
        <w:rPr>
          <w:sz w:val="16"/>
        </w:rPr>
        <w:t xml:space="preserve"> the </w:t>
      </w:r>
      <w:r w:rsidRPr="00077F56">
        <w:rPr>
          <w:rStyle w:val="StyleUnderline"/>
          <w:highlight w:val="cyan"/>
        </w:rPr>
        <w:t>environment</w:t>
      </w:r>
      <w:r w:rsidRPr="00380B4D">
        <w:rPr>
          <w:rStyle w:val="StyleUnderline"/>
        </w:rPr>
        <w:t xml:space="preserve"> can </w:t>
      </w:r>
      <w:r w:rsidRPr="00380B4D">
        <w:rPr>
          <w:rStyle w:val="Emphasis"/>
        </w:rPr>
        <w:t xml:space="preserve">also be </w:t>
      </w:r>
      <w:r w:rsidRPr="00077F56">
        <w:rPr>
          <w:rStyle w:val="Emphasis"/>
          <w:highlight w:val="cyan"/>
        </w:rPr>
        <w:t>transferred</w:t>
      </w:r>
      <w:r w:rsidRPr="00380B4D">
        <w:rPr>
          <w:sz w:val="16"/>
        </w:rPr>
        <w:t xml:space="preserve">, which may also </w:t>
      </w:r>
      <w:r w:rsidRPr="00380B4D">
        <w:rPr>
          <w:rStyle w:val="StyleUnderline"/>
        </w:rPr>
        <w:t xml:space="preserve">emerge </w:t>
      </w:r>
      <w:r w:rsidRPr="00077F56">
        <w:rPr>
          <w:rStyle w:val="StyleUnderline"/>
          <w:highlight w:val="cyan"/>
        </w:rPr>
        <w:t>from</w:t>
      </w:r>
      <w:r w:rsidRPr="00380B4D">
        <w:rPr>
          <w:rStyle w:val="StyleUnderline"/>
        </w:rPr>
        <w:t xml:space="preserve"> the </w:t>
      </w:r>
      <w:r w:rsidRPr="00077F56">
        <w:rPr>
          <w:rStyle w:val="StyleUnderline"/>
          <w:highlight w:val="cyan"/>
        </w:rPr>
        <w:t>thawing</w:t>
      </w:r>
      <w:r w:rsidRPr="00380B4D">
        <w:rPr>
          <w:sz w:val="16"/>
        </w:rPr>
        <w:t xml:space="preserve"> of permafrost [49]. In this context, these genes can potentially threaten humanity if they are released by the melting of permafrost due to global warming and spread to other regions of the planet [63].</w:t>
      </w:r>
    </w:p>
    <w:p w14:paraId="04B5BA8F" w14:textId="77777777" w:rsidR="00E66758" w:rsidRPr="00380B4D" w:rsidRDefault="00E66758" w:rsidP="00E66758">
      <w:pPr>
        <w:rPr>
          <w:sz w:val="16"/>
        </w:rPr>
      </w:pPr>
      <w:r w:rsidRPr="00380B4D">
        <w:rPr>
          <w:rStyle w:val="StyleUnderline"/>
        </w:rPr>
        <w:t>Permafrost thawing</w:t>
      </w:r>
      <w:r w:rsidRPr="00380B4D">
        <w:rPr>
          <w:sz w:val="16"/>
        </w:rPr>
        <w:t xml:space="preserve"> due to climate change </w:t>
      </w:r>
      <w:r w:rsidRPr="00380B4D">
        <w:rPr>
          <w:rStyle w:val="StyleUnderline"/>
        </w:rPr>
        <w:t xml:space="preserve">poses a </w:t>
      </w:r>
      <w:r w:rsidRPr="00380B4D">
        <w:rPr>
          <w:rStyle w:val="Emphasis"/>
        </w:rPr>
        <w:t>significant environmental threat</w:t>
      </w:r>
      <w:r w:rsidRPr="00380B4D">
        <w:rPr>
          <w:sz w:val="16"/>
        </w:rPr>
        <w:t xml:space="preserve">, potentially </w:t>
      </w:r>
      <w:r w:rsidRPr="00380B4D">
        <w:rPr>
          <w:rStyle w:val="StyleUnderline"/>
        </w:rPr>
        <w:t xml:space="preserve">leading to the resurgence of </w:t>
      </w:r>
      <w:r w:rsidRPr="00380B4D">
        <w:rPr>
          <w:rStyle w:val="Emphasis"/>
        </w:rPr>
        <w:t>ancient pathogens</w:t>
      </w:r>
      <w:r w:rsidRPr="00380B4D">
        <w:rPr>
          <w:sz w:val="16"/>
        </w:rPr>
        <w:t xml:space="preserve"> and the </w:t>
      </w:r>
      <w:r w:rsidRPr="00380B4D">
        <w:rPr>
          <w:rStyle w:val="StyleUnderline"/>
        </w:rPr>
        <w:t xml:space="preserve">spread of </w:t>
      </w:r>
      <w:r w:rsidRPr="00380B4D">
        <w:rPr>
          <w:rStyle w:val="Emphasis"/>
        </w:rPr>
        <w:t>resistant genes</w:t>
      </w:r>
      <w:r w:rsidRPr="00380B4D">
        <w:rPr>
          <w:sz w:val="16"/>
        </w:rPr>
        <w:t xml:space="preserve"> [57]. As permafrost thaws, long-dormant viruses and bacteria preserved for millennia are exposed and could potentially infect humans and animals [58,59,60,61,62]. This phenomenon has already been observed with the revival of viruses from permafrost dating back thousands of years [60]. </w:t>
      </w:r>
      <w:r w:rsidRPr="00380B4D">
        <w:rPr>
          <w:rStyle w:val="StyleUnderline"/>
        </w:rPr>
        <w:t>Environmental changes</w:t>
      </w:r>
      <w:r w:rsidRPr="00380B4D">
        <w:rPr>
          <w:sz w:val="16"/>
        </w:rPr>
        <w:t xml:space="preserve">, such as rising temperatures and increased flooding, exacerbate this problem by </w:t>
      </w:r>
      <w:r w:rsidRPr="00077F56">
        <w:rPr>
          <w:rStyle w:val="StyleUnderline"/>
          <w:highlight w:val="cyan"/>
        </w:rPr>
        <w:t xml:space="preserve">creating </w:t>
      </w:r>
      <w:r w:rsidRPr="00077F56">
        <w:rPr>
          <w:rStyle w:val="Emphasis"/>
          <w:highlight w:val="cyan"/>
        </w:rPr>
        <w:t>favorable conditions</w:t>
      </w:r>
      <w:r w:rsidRPr="00077F56">
        <w:rPr>
          <w:rStyle w:val="StyleUnderline"/>
          <w:highlight w:val="cyan"/>
        </w:rPr>
        <w:t xml:space="preserve"> for</w:t>
      </w:r>
      <w:r w:rsidRPr="00380B4D">
        <w:rPr>
          <w:rStyle w:val="StyleUnderline"/>
        </w:rPr>
        <w:t xml:space="preserve"> the </w:t>
      </w:r>
      <w:r w:rsidRPr="00077F56">
        <w:rPr>
          <w:rStyle w:val="StyleUnderline"/>
          <w:highlight w:val="cyan"/>
        </w:rPr>
        <w:t>spread</w:t>
      </w:r>
      <w:r w:rsidRPr="00380B4D">
        <w:rPr>
          <w:rStyle w:val="StyleUnderline"/>
        </w:rPr>
        <w:t xml:space="preserve"> of these pathogens</w:t>
      </w:r>
      <w:r w:rsidRPr="00380B4D">
        <w:rPr>
          <w:sz w:val="16"/>
        </w:rPr>
        <w:t xml:space="preserve"> [61]. Additionally, climate change can contribute to the </w:t>
      </w:r>
      <w:r w:rsidRPr="00380B4D">
        <w:rPr>
          <w:rStyle w:val="StyleUnderline"/>
        </w:rPr>
        <w:t xml:space="preserve">proliferation of </w:t>
      </w:r>
      <w:r w:rsidRPr="00380B4D">
        <w:rPr>
          <w:rStyle w:val="Emphasis"/>
        </w:rPr>
        <w:t>antibiotic-resistant bacteria</w:t>
      </w:r>
      <w:r w:rsidRPr="00380B4D">
        <w:rPr>
          <w:sz w:val="16"/>
        </w:rPr>
        <w:t xml:space="preserve"> by </w:t>
      </w:r>
      <w:r w:rsidRPr="00380B4D">
        <w:rPr>
          <w:rStyle w:val="StyleUnderline"/>
        </w:rPr>
        <w:t xml:space="preserve">altering ecosystems and increasing </w:t>
      </w:r>
      <w:r w:rsidRPr="00380B4D">
        <w:rPr>
          <w:rStyle w:val="Emphasis"/>
        </w:rPr>
        <w:t>selective pressures</w:t>
      </w:r>
      <w:r w:rsidRPr="00380B4D">
        <w:rPr>
          <w:sz w:val="16"/>
        </w:rPr>
        <w:t xml:space="preserve">. Urgent </w:t>
      </w:r>
      <w:r w:rsidRPr="00380B4D">
        <w:rPr>
          <w:rStyle w:val="StyleUnderline"/>
        </w:rPr>
        <w:t>scientific efforts are needed</w:t>
      </w:r>
      <w:r w:rsidRPr="00380B4D">
        <w:rPr>
          <w:sz w:val="16"/>
        </w:rPr>
        <w:t xml:space="preserve"> to study the effects of climate change on microbial resistance and develop strategies to mitigate these emerging threats [62]. Understanding these dynamics is crucial for safeguarding public health and ensuring global stability in the face of environmental change.</w:t>
      </w:r>
    </w:p>
    <w:p w14:paraId="4AC2C51C" w14:textId="77777777" w:rsidR="00E66758" w:rsidRPr="00380B4D" w:rsidRDefault="00E66758" w:rsidP="00E66758">
      <w:pPr>
        <w:rPr>
          <w:sz w:val="16"/>
        </w:rPr>
      </w:pPr>
      <w:r w:rsidRPr="00380B4D">
        <w:rPr>
          <w:sz w:val="16"/>
        </w:rPr>
        <w:t xml:space="preserve">The urgency of combatting antimicrobial resistance (AMR) cannot be overstated. Implementing preventive measures, such as improved hygiene and infection control, is paramount in stopping the spread of resistant bacteria [58,60]. Enhancing antibiotic stewardship is crucial as well as ensuring that these vital medications are used wisely and only when necessary. Investing in new antimicrobial drug development is essential to stay ahead of evolving pathogens. However, addressing AMR requires more than individual efforts; it demands global cooperation. By working together and sharing knowledge, resources, and strategies, it is possible to mitigate the devastating impact of AMR on public health worldwide. It is </w:t>
      </w:r>
      <w:r w:rsidRPr="00380B4D">
        <w:rPr>
          <w:rStyle w:val="StyleUnderline"/>
        </w:rPr>
        <w:t>a collective responsibility to ensure</w:t>
      </w:r>
      <w:r w:rsidRPr="00380B4D">
        <w:rPr>
          <w:sz w:val="16"/>
        </w:rPr>
        <w:t xml:space="preserve"> that </w:t>
      </w:r>
      <w:r w:rsidRPr="00380B4D">
        <w:rPr>
          <w:rStyle w:val="Emphasis"/>
        </w:rPr>
        <w:t>future generations</w:t>
      </w:r>
      <w:r w:rsidRPr="00380B4D">
        <w:rPr>
          <w:rStyle w:val="StyleUnderline"/>
        </w:rPr>
        <w:t xml:space="preserve"> have</w:t>
      </w:r>
      <w:r w:rsidRPr="00380B4D">
        <w:rPr>
          <w:sz w:val="16"/>
        </w:rPr>
        <w:t xml:space="preserve"> effective </w:t>
      </w:r>
      <w:r w:rsidRPr="00380B4D">
        <w:rPr>
          <w:rStyle w:val="StyleUnderline"/>
        </w:rPr>
        <w:t xml:space="preserve">treatments </w:t>
      </w:r>
      <w:r w:rsidRPr="00380B4D">
        <w:rPr>
          <w:rStyle w:val="Emphasis"/>
        </w:rPr>
        <w:t>against infections</w:t>
      </w:r>
      <w:r w:rsidRPr="00380B4D">
        <w:rPr>
          <w:sz w:val="16"/>
        </w:rPr>
        <w:t>.</w:t>
      </w:r>
    </w:p>
    <w:p w14:paraId="2D108FC0" w14:textId="77777777" w:rsidR="00E66758" w:rsidRPr="007C5875" w:rsidRDefault="00E66758" w:rsidP="00E66758">
      <w:pPr>
        <w:rPr>
          <w:sz w:val="16"/>
        </w:rPr>
      </w:pPr>
      <w:r w:rsidRPr="00380B4D">
        <w:rPr>
          <w:sz w:val="16"/>
        </w:rPr>
        <w:t xml:space="preserve">It is imperative that policymakers, researchers, and healthcare professionals come together to prioritize the fight against antimicrobial resistance (AMR). This requires a significant increase in funding dedicated to research on new antibiotics, alternative therapies, and resistance mechanisms. Additionally, developing and implementing comprehensive policies are crucial to controlling the spread of resistant bacteria. These </w:t>
      </w:r>
      <w:r w:rsidRPr="00380B4D">
        <w:rPr>
          <w:rStyle w:val="StyleUnderline"/>
        </w:rPr>
        <w:t>policies should include</w:t>
      </w:r>
      <w:r w:rsidRPr="00380B4D">
        <w:rPr>
          <w:sz w:val="16"/>
        </w:rPr>
        <w:t xml:space="preserve"> stricter regulations on antibiotic use in human medicine and agriculture, </w:t>
      </w:r>
      <w:r w:rsidRPr="00380B4D">
        <w:rPr>
          <w:rStyle w:val="StyleUnderline"/>
        </w:rPr>
        <w:t xml:space="preserve">improved </w:t>
      </w:r>
      <w:r w:rsidRPr="00380B4D">
        <w:rPr>
          <w:rStyle w:val="Emphasis"/>
        </w:rPr>
        <w:t>surveillance systems</w:t>
      </w:r>
      <w:r w:rsidRPr="00380B4D">
        <w:rPr>
          <w:sz w:val="16"/>
        </w:rPr>
        <w:t xml:space="preserve"> to monitor resistance trends, </w:t>
      </w:r>
      <w:r w:rsidRPr="00380B4D">
        <w:rPr>
          <w:rStyle w:val="StyleUnderline"/>
        </w:rPr>
        <w:t>and enhanced</w:t>
      </w:r>
      <w:r w:rsidRPr="00380B4D">
        <w:rPr>
          <w:sz w:val="16"/>
        </w:rPr>
        <w:t xml:space="preserve"> infection prevention and </w:t>
      </w:r>
      <w:r w:rsidRPr="00380B4D">
        <w:rPr>
          <w:rStyle w:val="Emphasis"/>
        </w:rPr>
        <w:t>control measures</w:t>
      </w:r>
      <w:r w:rsidRPr="00380B4D">
        <w:rPr>
          <w:sz w:val="16"/>
        </w:rPr>
        <w:t xml:space="preserve">. Collaboration across sectors and countries is essential to effectively address this global health threat. </w:t>
      </w:r>
      <w:r w:rsidRPr="00380B4D">
        <w:rPr>
          <w:rStyle w:val="StyleUnderline"/>
        </w:rPr>
        <w:t xml:space="preserve">By taking </w:t>
      </w:r>
      <w:r w:rsidRPr="00380B4D">
        <w:rPr>
          <w:rStyle w:val="Emphasis"/>
        </w:rPr>
        <w:t xml:space="preserve">decisive </w:t>
      </w:r>
      <w:r w:rsidRPr="00077F56">
        <w:rPr>
          <w:rStyle w:val="Emphasis"/>
          <w:highlight w:val="cyan"/>
        </w:rPr>
        <w:t>action</w:t>
      </w:r>
      <w:r w:rsidRPr="00077F56">
        <w:rPr>
          <w:rStyle w:val="StyleUnderline"/>
          <w:highlight w:val="cyan"/>
        </w:rPr>
        <w:t xml:space="preserve"> now</w:t>
      </w:r>
      <w:r w:rsidRPr="00380B4D">
        <w:rPr>
          <w:sz w:val="16"/>
        </w:rPr>
        <w:t xml:space="preserve">, </w:t>
      </w:r>
      <w:r w:rsidRPr="00380B4D">
        <w:rPr>
          <w:rStyle w:val="StyleUnderline"/>
        </w:rPr>
        <w:t>we can ensure</w:t>
      </w:r>
      <w:r w:rsidRPr="00380B4D">
        <w:rPr>
          <w:sz w:val="16"/>
        </w:rPr>
        <w:t xml:space="preserve"> the continued efficacy of antibiotics, </w:t>
      </w:r>
      <w:r w:rsidRPr="00380B4D">
        <w:rPr>
          <w:rStyle w:val="StyleUnderline"/>
        </w:rPr>
        <w:t>protect public health</w:t>
      </w:r>
      <w:r w:rsidRPr="00380B4D">
        <w:rPr>
          <w:sz w:val="16"/>
        </w:rPr>
        <w:t xml:space="preserve">, </w:t>
      </w:r>
      <w:r w:rsidRPr="00380B4D">
        <w:rPr>
          <w:rStyle w:val="StyleUnderline"/>
        </w:rPr>
        <w:t xml:space="preserve">and </w:t>
      </w:r>
      <w:r w:rsidRPr="00077F56">
        <w:rPr>
          <w:rStyle w:val="Emphasis"/>
          <w:highlight w:val="cyan"/>
        </w:rPr>
        <w:t>safeguard future gen</w:t>
      </w:r>
      <w:r w:rsidRPr="00380B4D">
        <w:rPr>
          <w:rStyle w:val="Emphasis"/>
        </w:rPr>
        <w:t>eration</w:t>
      </w:r>
      <w:r w:rsidRPr="00077F56">
        <w:rPr>
          <w:rStyle w:val="Emphasis"/>
          <w:highlight w:val="cyan"/>
        </w:rPr>
        <w:t>s</w:t>
      </w:r>
      <w:r w:rsidRPr="00077F56">
        <w:rPr>
          <w:rStyle w:val="StyleUnderline"/>
          <w:highlight w:val="cyan"/>
        </w:rPr>
        <w:t xml:space="preserve"> from</w:t>
      </w:r>
      <w:r w:rsidRPr="00380B4D">
        <w:rPr>
          <w:sz w:val="16"/>
        </w:rPr>
        <w:t xml:space="preserve"> the devastating </w:t>
      </w:r>
      <w:r w:rsidRPr="00380B4D">
        <w:rPr>
          <w:rStyle w:val="StyleUnderline"/>
        </w:rPr>
        <w:t xml:space="preserve">consequences of </w:t>
      </w:r>
      <w:r w:rsidRPr="00077F56">
        <w:rPr>
          <w:rStyle w:val="Emphasis"/>
          <w:highlight w:val="cyan"/>
        </w:rPr>
        <w:t>AMR</w:t>
      </w:r>
      <w:r w:rsidRPr="00380B4D">
        <w:rPr>
          <w:sz w:val="16"/>
        </w:rPr>
        <w:t>.</w:t>
      </w:r>
    </w:p>
    <w:p w14:paraId="6F6784A6" w14:textId="77777777" w:rsidR="00E66758" w:rsidRDefault="00E66758" w:rsidP="00E66758">
      <w:pPr>
        <w:pStyle w:val="Heading4"/>
      </w:pPr>
      <w:r>
        <w:t xml:space="preserve">Specifically, surveillance </w:t>
      </w:r>
      <w:r w:rsidRPr="00A2021B">
        <w:rPr>
          <w:u w:val="single"/>
        </w:rPr>
        <w:t>enables response</w:t>
      </w:r>
      <w:r>
        <w:t xml:space="preserve"> to </w:t>
      </w:r>
      <w:r>
        <w:rPr>
          <w:u w:val="single"/>
        </w:rPr>
        <w:t>bioterror</w:t>
      </w:r>
      <w:r>
        <w:t>.</w:t>
      </w:r>
    </w:p>
    <w:p w14:paraId="7158D494" w14:textId="77777777" w:rsidR="00E66758" w:rsidRPr="00380B4D" w:rsidRDefault="00E66758" w:rsidP="00E66758">
      <w:r w:rsidRPr="00380B4D">
        <w:t xml:space="preserve">Alec </w:t>
      </w:r>
      <w:r w:rsidRPr="00380B4D">
        <w:rPr>
          <w:b/>
          <w:bCs/>
          <w:sz w:val="26"/>
        </w:rPr>
        <w:t>Christie 21</w:t>
      </w:r>
      <w:r w:rsidRPr="00380B4D">
        <w:t xml:space="preserve">, Postdoctoral Research Associate, Biosecurity Research Initiative at St Catherine’s (BioRISC), Department of Zoology, University of Cambridge; Henslow Research Fellow, Downing College, University of Cambridge, B.S. (Hons.) in Marine Biology, University of St Andrews, Ph.D. in Zoology, University of Cambridge, 2021, “Blast from the Past: Pathogen Release from Thawing Permafrost Could Lead to Future Pandemics,” </w:t>
      </w:r>
      <w:r w:rsidRPr="00380B4D">
        <w:rPr>
          <w:i/>
          <w:iCs/>
        </w:rPr>
        <w:t>Cambridge Journal of Science &amp; Policy</w:t>
      </w:r>
      <w:r w:rsidRPr="00380B4D">
        <w:t>, 2(2), pp. 1-8, https://www.repository.cam.ac.uk/bitstreams/e86e7e5e-def6-4d0c-a403-c9e40c43ab67/download</w:t>
      </w:r>
    </w:p>
    <w:p w14:paraId="77E030C4" w14:textId="77777777" w:rsidR="00E66758" w:rsidRPr="00380B4D" w:rsidRDefault="00E66758" w:rsidP="00E66758">
      <w:pPr>
        <w:rPr>
          <w:sz w:val="16"/>
        </w:rPr>
      </w:pPr>
      <w:r w:rsidRPr="00380B4D">
        <w:rPr>
          <w:sz w:val="16"/>
        </w:rPr>
        <w:t xml:space="preserve">Whilst the current likelihood of the release of a contagious pathogen from permafrost is likely to be low at present, the current Covid-19 pandemic demonstrates the need to take the risk of such an occurrence seriously. </w:t>
      </w:r>
      <w:r w:rsidRPr="00380B4D">
        <w:rPr>
          <w:u w:val="single"/>
        </w:rPr>
        <w:t xml:space="preserve">Increasing levels of </w:t>
      </w:r>
      <w:r w:rsidRPr="00380B4D">
        <w:rPr>
          <w:iCs/>
          <w:u w:val="single"/>
          <w:bdr w:val="single" w:sz="8" w:space="0" w:color="auto"/>
        </w:rPr>
        <w:t>human contact</w:t>
      </w:r>
      <w:r w:rsidRPr="00380B4D">
        <w:rPr>
          <w:u w:val="single"/>
        </w:rPr>
        <w:t xml:space="preserve"> with thawing permafrost directly driven by </w:t>
      </w:r>
      <w:r w:rsidRPr="00380B4D">
        <w:rPr>
          <w:iCs/>
          <w:u w:val="single"/>
          <w:bdr w:val="single" w:sz="8" w:space="0" w:color="auto"/>
        </w:rPr>
        <w:t>climate change</w:t>
      </w:r>
      <w:r w:rsidRPr="00380B4D">
        <w:rPr>
          <w:sz w:val="16"/>
        </w:rPr>
        <w:t xml:space="preserve">, as well as increased oil, gas, and mineral extraction in the Arctic circle, will </w:t>
      </w:r>
      <w:r w:rsidRPr="00380B4D">
        <w:rPr>
          <w:u w:val="single"/>
        </w:rPr>
        <w:t xml:space="preserve">only increase the chance of </w:t>
      </w:r>
      <w:r w:rsidRPr="00077F56">
        <w:rPr>
          <w:highlight w:val="cyan"/>
          <w:u w:val="single"/>
        </w:rPr>
        <w:t>pathogens</w:t>
      </w:r>
      <w:r w:rsidRPr="00380B4D">
        <w:rPr>
          <w:u w:val="single"/>
        </w:rPr>
        <w:t xml:space="preserve"> bein</w:t>
      </w:r>
      <w:r w:rsidRPr="00E219C8">
        <w:rPr>
          <w:u w:val="single"/>
        </w:rPr>
        <w:t xml:space="preserve">g released </w:t>
      </w:r>
      <w:r w:rsidRPr="00077F56">
        <w:rPr>
          <w:highlight w:val="cyan"/>
          <w:u w:val="single"/>
        </w:rPr>
        <w:t>from</w:t>
      </w:r>
      <w:r w:rsidRPr="00380B4D">
        <w:rPr>
          <w:u w:val="single"/>
        </w:rPr>
        <w:t xml:space="preserve"> </w:t>
      </w:r>
      <w:r w:rsidRPr="00380B4D">
        <w:rPr>
          <w:iCs/>
          <w:u w:val="single"/>
          <w:bdr w:val="single" w:sz="8" w:space="0" w:color="auto"/>
        </w:rPr>
        <w:t xml:space="preserve">thawing </w:t>
      </w:r>
      <w:r w:rsidRPr="00077F56">
        <w:rPr>
          <w:iCs/>
          <w:highlight w:val="cyan"/>
          <w:u w:val="single"/>
          <w:bdr w:val="single" w:sz="8" w:space="0" w:color="auto"/>
        </w:rPr>
        <w:t>permafrost</w:t>
      </w:r>
      <w:r w:rsidRPr="00380B4D">
        <w:rPr>
          <w:sz w:val="16"/>
        </w:rPr>
        <w:t xml:space="preserve">. In particular, the </w:t>
      </w:r>
      <w:r w:rsidRPr="00380B4D">
        <w:rPr>
          <w:u w:val="single"/>
        </w:rPr>
        <w:t>evidence suggests</w:t>
      </w:r>
      <w:r w:rsidRPr="00380B4D">
        <w:rPr>
          <w:sz w:val="16"/>
        </w:rPr>
        <w:t xml:space="preserve"> that the likelihood of localised </w:t>
      </w:r>
      <w:r w:rsidRPr="00380B4D">
        <w:rPr>
          <w:u w:val="single"/>
        </w:rPr>
        <w:t xml:space="preserve">outbreaks due to </w:t>
      </w:r>
      <w:r w:rsidRPr="00380B4D">
        <w:rPr>
          <w:iCs/>
          <w:u w:val="single"/>
          <w:bdr w:val="single" w:sz="8" w:space="0" w:color="auto"/>
        </w:rPr>
        <w:t>spore-driven</w:t>
      </w:r>
      <w:r w:rsidRPr="00380B4D">
        <w:rPr>
          <w:u w:val="single"/>
        </w:rPr>
        <w:t xml:space="preserve"> pathogens</w:t>
      </w:r>
      <w:r w:rsidRPr="00380B4D">
        <w:rPr>
          <w:sz w:val="16"/>
        </w:rPr>
        <w:t xml:space="preserve">, that cause diseases such as Anthrax, is at least moderate and </w:t>
      </w:r>
      <w:r w:rsidRPr="00077F56">
        <w:rPr>
          <w:highlight w:val="cyan"/>
          <w:u w:val="single"/>
        </w:rPr>
        <w:t>should be taken</w:t>
      </w:r>
      <w:r w:rsidRPr="00380B4D">
        <w:rPr>
          <w:u w:val="single"/>
        </w:rPr>
        <w:t xml:space="preserve"> </w:t>
      </w:r>
      <w:r w:rsidRPr="00380B4D">
        <w:rPr>
          <w:iCs/>
          <w:u w:val="single"/>
          <w:bdr w:val="single" w:sz="8" w:space="0" w:color="auto"/>
        </w:rPr>
        <w:t xml:space="preserve">extremely </w:t>
      </w:r>
      <w:r w:rsidRPr="00077F56">
        <w:rPr>
          <w:iCs/>
          <w:highlight w:val="cyan"/>
          <w:u w:val="single"/>
          <w:bdr w:val="single" w:sz="8" w:space="0" w:color="auto"/>
        </w:rPr>
        <w:t>seriously</w:t>
      </w:r>
      <w:r w:rsidRPr="00380B4D">
        <w:rPr>
          <w:sz w:val="16"/>
        </w:rPr>
        <w:t>.</w:t>
      </w:r>
    </w:p>
    <w:p w14:paraId="6EBBCAE8" w14:textId="77777777" w:rsidR="00E66758" w:rsidRPr="00380B4D" w:rsidRDefault="00E66758" w:rsidP="00E66758">
      <w:pPr>
        <w:rPr>
          <w:sz w:val="16"/>
        </w:rPr>
      </w:pPr>
      <w:r w:rsidRPr="00380B4D">
        <w:rPr>
          <w:sz w:val="16"/>
        </w:rPr>
        <w:t xml:space="preserve">However, </w:t>
      </w:r>
      <w:r w:rsidRPr="00077F56">
        <w:rPr>
          <w:highlight w:val="cyan"/>
          <w:u w:val="single"/>
        </w:rPr>
        <w:t>with</w:t>
      </w:r>
      <w:r w:rsidRPr="00380B4D">
        <w:rPr>
          <w:u w:val="single"/>
        </w:rPr>
        <w:t xml:space="preserve"> </w:t>
      </w:r>
      <w:r w:rsidRPr="00380B4D">
        <w:rPr>
          <w:iCs/>
          <w:u w:val="single"/>
          <w:bdr w:val="single" w:sz="8" w:space="0" w:color="auto"/>
        </w:rPr>
        <w:t>increased preparedness</w:t>
      </w:r>
      <w:r w:rsidRPr="00380B4D">
        <w:rPr>
          <w:sz w:val="16"/>
        </w:rPr>
        <w:t xml:space="preserve">, monitoring, and </w:t>
      </w:r>
      <w:r w:rsidRPr="00077F56">
        <w:rPr>
          <w:rStyle w:val="Emphasis"/>
          <w:highlight w:val="cyan"/>
        </w:rPr>
        <w:t>surveillance</w:t>
      </w:r>
      <w:r w:rsidRPr="00380B4D">
        <w:rPr>
          <w:sz w:val="16"/>
        </w:rPr>
        <w:t xml:space="preserve">, </w:t>
      </w:r>
      <w:r w:rsidRPr="00380B4D">
        <w:rPr>
          <w:u w:val="single"/>
        </w:rPr>
        <w:t xml:space="preserve">the </w:t>
      </w:r>
      <w:r w:rsidRPr="00077F56">
        <w:rPr>
          <w:highlight w:val="cyan"/>
          <w:u w:val="single"/>
        </w:rPr>
        <w:t>threat</w:t>
      </w:r>
      <w:r w:rsidRPr="00380B4D">
        <w:rPr>
          <w:sz w:val="16"/>
        </w:rPr>
        <w:t xml:space="preserve"> from such pathogens </w:t>
      </w:r>
      <w:r w:rsidRPr="00380B4D">
        <w:rPr>
          <w:u w:val="single"/>
        </w:rPr>
        <w:t xml:space="preserve">could be </w:t>
      </w:r>
      <w:r w:rsidRPr="00077F56">
        <w:rPr>
          <w:highlight w:val="cyan"/>
          <w:u w:val="single"/>
        </w:rPr>
        <w:t>minimised</w:t>
      </w:r>
      <w:r w:rsidRPr="00380B4D">
        <w:rPr>
          <w:u w:val="single"/>
        </w:rPr>
        <w:t xml:space="preserve"> to a </w:t>
      </w:r>
      <w:r w:rsidRPr="00380B4D">
        <w:rPr>
          <w:iCs/>
          <w:u w:val="single"/>
          <w:bdr w:val="single" w:sz="8" w:space="0" w:color="auto"/>
        </w:rPr>
        <w:t>great extent</w:t>
      </w:r>
      <w:r w:rsidRPr="00380B4D">
        <w:rPr>
          <w:sz w:val="16"/>
        </w:rPr>
        <w:t xml:space="preserve">. For example, </w:t>
      </w:r>
      <w:r w:rsidRPr="00380B4D">
        <w:rPr>
          <w:u w:val="single"/>
        </w:rPr>
        <w:t>pre-emptive monitoring</w:t>
      </w:r>
      <w:r w:rsidRPr="00380B4D">
        <w:rPr>
          <w:sz w:val="16"/>
        </w:rPr>
        <w:t xml:space="preserve"> and surveillance </w:t>
      </w:r>
      <w:r w:rsidRPr="00380B4D">
        <w:rPr>
          <w:u w:val="single"/>
        </w:rPr>
        <w:t xml:space="preserve">to </w:t>
      </w:r>
      <w:r w:rsidRPr="00380B4D">
        <w:rPr>
          <w:iCs/>
          <w:u w:val="single"/>
          <w:bdr w:val="single" w:sz="8" w:space="0" w:color="auto"/>
        </w:rPr>
        <w:t>detect Anthrax</w:t>
      </w:r>
      <w:r w:rsidRPr="00380B4D">
        <w:rPr>
          <w:sz w:val="16"/>
        </w:rPr>
        <w:t xml:space="preserve"> outbreaks </w:t>
      </w:r>
      <w:r w:rsidRPr="00380B4D">
        <w:rPr>
          <w:u w:val="single"/>
        </w:rPr>
        <w:t>should be targeted</w:t>
      </w:r>
      <w:r w:rsidRPr="00380B4D">
        <w:rPr>
          <w:sz w:val="16"/>
        </w:rPr>
        <w:t xml:space="preserve"> towards the 13,885 cattle burial grounds scattered across northern Russia [6, 28], whilst local and historical records can be used to identify more high-risk sites in other parts of the Arctic Circle (e.g., in Scandinavia and North America). </w:t>
      </w:r>
      <w:r w:rsidRPr="00380B4D">
        <w:rPr>
          <w:u w:val="single"/>
        </w:rPr>
        <w:t xml:space="preserve">The same approach is also likely to be useful for </w:t>
      </w:r>
      <w:r w:rsidRPr="00380B4D">
        <w:rPr>
          <w:iCs/>
          <w:u w:val="single"/>
          <w:bdr w:val="single" w:sz="8" w:space="0" w:color="auto"/>
        </w:rPr>
        <w:t>identifying old sites</w:t>
      </w:r>
      <w:r w:rsidRPr="00380B4D">
        <w:rPr>
          <w:sz w:val="16"/>
        </w:rPr>
        <w:t xml:space="preserve"> of mass graves for the bubonic plague and Spanish flu using historical records. </w:t>
      </w:r>
      <w:r w:rsidRPr="00380B4D">
        <w:rPr>
          <w:u w:val="single"/>
        </w:rPr>
        <w:t>Early monitoring</w:t>
      </w:r>
      <w:r w:rsidRPr="00380B4D">
        <w:rPr>
          <w:sz w:val="16"/>
        </w:rPr>
        <w:t xml:space="preserve"> and surveillance in high-risk areas </w:t>
      </w:r>
      <w:r w:rsidRPr="00380B4D">
        <w:rPr>
          <w:u w:val="single"/>
        </w:rPr>
        <w:t xml:space="preserve">could catch </w:t>
      </w:r>
      <w:r w:rsidRPr="00380B4D">
        <w:rPr>
          <w:iCs/>
          <w:u w:val="single"/>
          <w:bdr w:val="single" w:sz="8" w:space="0" w:color="auto"/>
        </w:rPr>
        <w:t>dangerous pathogens</w:t>
      </w:r>
      <w:r w:rsidRPr="00380B4D">
        <w:rPr>
          <w:sz w:val="16"/>
        </w:rPr>
        <w:t xml:space="preserve"> before they become a serious problem.</w:t>
      </w:r>
    </w:p>
    <w:p w14:paraId="3564224A" w14:textId="77777777" w:rsidR="00E66758" w:rsidRPr="00380B4D" w:rsidRDefault="00E66758" w:rsidP="00E66758">
      <w:pPr>
        <w:rPr>
          <w:sz w:val="16"/>
        </w:rPr>
      </w:pPr>
      <w:r w:rsidRPr="00380B4D">
        <w:rPr>
          <w:sz w:val="16"/>
        </w:rPr>
        <w:t>Such monitoring and surveillance should also consider human exploitation of the Arctic Circle for oil, gas, and mineral extraction, which may lead to novel pathogen exposure events. Organisations need to acknowledge the biosecurity risks involved in undertaking these activities and ensure adherence to strict biosecurity protocols, so that risk is minimised for humans in contact with permafrost soils. Ultimately, to ensure organisations are held accountable for their actions, local and international laws may need to be considered to regulate activities in the Arctic Circle from a biosecurity perspective [40–42].</w:t>
      </w:r>
    </w:p>
    <w:p w14:paraId="5D843C09" w14:textId="77777777" w:rsidR="00E66758" w:rsidRPr="00380B4D" w:rsidRDefault="00E66758" w:rsidP="00E66758">
      <w:pPr>
        <w:rPr>
          <w:sz w:val="16"/>
        </w:rPr>
      </w:pPr>
      <w:r w:rsidRPr="00380B4D">
        <w:rPr>
          <w:u w:val="single"/>
        </w:rPr>
        <w:t>Effective surveillance</w:t>
      </w:r>
      <w:r w:rsidRPr="00380B4D">
        <w:rPr>
          <w:sz w:val="16"/>
        </w:rPr>
        <w:t xml:space="preserve"> and monitoring for potential outbreaks </w:t>
      </w:r>
      <w:r w:rsidRPr="00380B4D">
        <w:rPr>
          <w:u w:val="single"/>
        </w:rPr>
        <w:t xml:space="preserve">will require strong </w:t>
      </w:r>
      <w:r w:rsidRPr="00380B4D">
        <w:rPr>
          <w:iCs/>
          <w:u w:val="single"/>
          <w:bdr w:val="single" w:sz="8" w:space="0" w:color="auto"/>
        </w:rPr>
        <w:t>cooperation</w:t>
      </w:r>
      <w:r w:rsidRPr="00380B4D">
        <w:rPr>
          <w:u w:val="single"/>
        </w:rPr>
        <w:t xml:space="preserve"> between local and international </w:t>
      </w:r>
      <w:r w:rsidRPr="00380B4D">
        <w:rPr>
          <w:iCs/>
          <w:u w:val="single"/>
          <w:bdr w:val="single" w:sz="8" w:space="0" w:color="auto"/>
        </w:rPr>
        <w:t>public health organisations</w:t>
      </w:r>
      <w:r w:rsidRPr="00380B4D">
        <w:rPr>
          <w:sz w:val="16"/>
        </w:rPr>
        <w:t xml:space="preserve"> (such as the World Health Organisation (WHO)), </w:t>
      </w:r>
      <w:r w:rsidRPr="00380B4D">
        <w:rPr>
          <w:u w:val="single"/>
        </w:rPr>
        <w:t xml:space="preserve">and between </w:t>
      </w:r>
      <w:r w:rsidRPr="00380B4D">
        <w:rPr>
          <w:iCs/>
          <w:u w:val="single"/>
          <w:bdr w:val="single" w:sz="8" w:space="0" w:color="auto"/>
        </w:rPr>
        <w:t>governments of countries</w:t>
      </w:r>
      <w:r w:rsidRPr="00380B4D">
        <w:rPr>
          <w:sz w:val="16"/>
        </w:rPr>
        <w:t xml:space="preserve"> where most of the Northern Hemisphere’s permafrost exists (i.e., the USA, Canada, Russia, Norway, Finland, and Sweden [40–42]). </w:t>
      </w:r>
      <w:r w:rsidRPr="00380B4D">
        <w:rPr>
          <w:u w:val="single"/>
        </w:rPr>
        <w:t>Whilst</w:t>
      </w:r>
      <w:r w:rsidRPr="00380B4D">
        <w:rPr>
          <w:sz w:val="16"/>
        </w:rPr>
        <w:t xml:space="preserve"> such </w:t>
      </w:r>
      <w:r w:rsidRPr="00380B4D">
        <w:rPr>
          <w:u w:val="single"/>
        </w:rPr>
        <w:t xml:space="preserve">cooperation may be </w:t>
      </w:r>
      <w:r w:rsidRPr="00380B4D">
        <w:rPr>
          <w:iCs/>
          <w:u w:val="single"/>
          <w:bdr w:val="single" w:sz="8" w:space="0" w:color="auto"/>
        </w:rPr>
        <w:t>challenging</w:t>
      </w:r>
      <w:r w:rsidRPr="00380B4D">
        <w:rPr>
          <w:sz w:val="16"/>
        </w:rPr>
        <w:t xml:space="preserve">, the </w:t>
      </w:r>
      <w:r w:rsidRPr="00380B4D">
        <w:rPr>
          <w:u w:val="single"/>
        </w:rPr>
        <w:t xml:space="preserve">consequences of </w:t>
      </w:r>
      <w:r w:rsidRPr="00077F56">
        <w:rPr>
          <w:highlight w:val="cyan"/>
          <w:u w:val="single"/>
        </w:rPr>
        <w:t>being unprepared</w:t>
      </w:r>
      <w:r w:rsidRPr="00380B4D">
        <w:rPr>
          <w:sz w:val="16"/>
        </w:rPr>
        <w:t xml:space="preserve"> to contain and respond to developing outbreaks of novel pathogens from permafrost </w:t>
      </w:r>
      <w:r w:rsidRPr="00380B4D">
        <w:rPr>
          <w:u w:val="single"/>
        </w:rPr>
        <w:t xml:space="preserve">could </w:t>
      </w:r>
      <w:r w:rsidRPr="00077F56">
        <w:rPr>
          <w:highlight w:val="cyan"/>
          <w:u w:val="single"/>
        </w:rPr>
        <w:t>represent</w:t>
      </w:r>
      <w:r w:rsidRPr="00380B4D">
        <w:rPr>
          <w:sz w:val="16"/>
        </w:rPr>
        <w:t xml:space="preserve"> a </w:t>
      </w:r>
      <w:r w:rsidRPr="00077F56">
        <w:rPr>
          <w:iCs/>
          <w:highlight w:val="cyan"/>
          <w:u w:val="single"/>
          <w:bdr w:val="single" w:sz="8" w:space="0" w:color="auto"/>
        </w:rPr>
        <w:t>serious threat</w:t>
      </w:r>
      <w:r w:rsidRPr="000A6BFF">
        <w:rPr>
          <w:u w:val="single"/>
        </w:rPr>
        <w:t xml:space="preserve"> for</w:t>
      </w:r>
      <w:r w:rsidRPr="000A6BFF">
        <w:rPr>
          <w:sz w:val="16"/>
        </w:rPr>
        <w:t xml:space="preserve"> the </w:t>
      </w:r>
      <w:r w:rsidRPr="000A6BFF">
        <w:rPr>
          <w:iCs/>
          <w:u w:val="single"/>
          <w:bdr w:val="single" w:sz="8" w:space="0" w:color="auto"/>
        </w:rPr>
        <w:t>global economy and society</w:t>
      </w:r>
      <w:r w:rsidRPr="000A6BFF">
        <w:rPr>
          <w:sz w:val="16"/>
        </w:rPr>
        <w:t>,</w:t>
      </w:r>
      <w:r w:rsidRPr="00380B4D">
        <w:rPr>
          <w:sz w:val="16"/>
        </w:rPr>
        <w:t xml:space="preserve"> as demonstrated by Covid-19. Therefore, </w:t>
      </w:r>
      <w:r w:rsidRPr="00380B4D">
        <w:rPr>
          <w:u w:val="single"/>
        </w:rPr>
        <w:t>it is in</w:t>
      </w:r>
      <w:r w:rsidRPr="00380B4D">
        <w:rPr>
          <w:sz w:val="16"/>
        </w:rPr>
        <w:t xml:space="preserve"> the </w:t>
      </w:r>
      <w:r w:rsidRPr="00380B4D">
        <w:rPr>
          <w:u w:val="single"/>
        </w:rPr>
        <w:t>mutual interests of all nations to cooperate in</w:t>
      </w:r>
      <w:r w:rsidRPr="00380B4D">
        <w:rPr>
          <w:sz w:val="16"/>
        </w:rPr>
        <w:t xml:space="preserve"> the monitoring and </w:t>
      </w:r>
      <w:r w:rsidRPr="00380B4D">
        <w:rPr>
          <w:u w:val="single"/>
        </w:rPr>
        <w:t xml:space="preserve">surveillance of </w:t>
      </w:r>
      <w:r w:rsidRPr="00380B4D">
        <w:rPr>
          <w:iCs/>
          <w:u w:val="single"/>
          <w:bdr w:val="single" w:sz="8" w:space="0" w:color="auto"/>
        </w:rPr>
        <w:t>novel pathogen outbreaks</w:t>
      </w:r>
      <w:r w:rsidRPr="00380B4D">
        <w:rPr>
          <w:sz w:val="16"/>
        </w:rPr>
        <w:t xml:space="preserve"> from permafrost.</w:t>
      </w:r>
    </w:p>
    <w:p w14:paraId="3500063A" w14:textId="77777777" w:rsidR="00E66758" w:rsidRPr="00380B4D" w:rsidRDefault="00E66758" w:rsidP="00E66758">
      <w:pPr>
        <w:rPr>
          <w:sz w:val="16"/>
        </w:rPr>
      </w:pPr>
      <w:r w:rsidRPr="00380B4D">
        <w:rPr>
          <w:sz w:val="16"/>
        </w:rPr>
        <w:t xml:space="preserve">It is also important to acknowledge that </w:t>
      </w:r>
      <w:r w:rsidRPr="00077F56">
        <w:rPr>
          <w:highlight w:val="cyan"/>
          <w:u w:val="single"/>
        </w:rPr>
        <w:t>pathogens</w:t>
      </w:r>
      <w:r w:rsidRPr="00380B4D">
        <w:rPr>
          <w:u w:val="single"/>
        </w:rPr>
        <w:t xml:space="preserve"> have been</w:t>
      </w:r>
      <w:r w:rsidRPr="00380B4D">
        <w:rPr>
          <w:sz w:val="16"/>
          <w:szCs w:val="16"/>
        </w:rPr>
        <w:t xml:space="preserve"> previously </w:t>
      </w:r>
      <w:r w:rsidRPr="00380B4D">
        <w:rPr>
          <w:u w:val="single"/>
        </w:rPr>
        <w:t xml:space="preserve">used to </w:t>
      </w:r>
      <w:r w:rsidRPr="00077F56">
        <w:rPr>
          <w:rStyle w:val="Emphasis"/>
          <w:highlight w:val="cyan"/>
        </w:rPr>
        <w:t>manufacture</w:t>
      </w:r>
      <w:r w:rsidRPr="00380B4D">
        <w:rPr>
          <w:rStyle w:val="StyleUnderline"/>
        </w:rPr>
        <w:t xml:space="preserve"> </w:t>
      </w:r>
      <w:r w:rsidRPr="00380B4D">
        <w:rPr>
          <w:u w:val="single"/>
        </w:rPr>
        <w:t xml:space="preserve">and test </w:t>
      </w:r>
      <w:r w:rsidRPr="00077F56">
        <w:rPr>
          <w:iCs/>
          <w:highlight w:val="cyan"/>
          <w:u w:val="single"/>
          <w:bdr w:val="single" w:sz="8" w:space="0" w:color="auto"/>
        </w:rPr>
        <w:t>bio</w:t>
      </w:r>
      <w:r w:rsidRPr="00380B4D">
        <w:rPr>
          <w:iCs/>
          <w:u w:val="single"/>
          <w:bdr w:val="single" w:sz="8" w:space="0" w:color="auto"/>
        </w:rPr>
        <w:t xml:space="preserve">logical </w:t>
      </w:r>
      <w:r w:rsidRPr="00077F56">
        <w:rPr>
          <w:iCs/>
          <w:highlight w:val="cyan"/>
          <w:u w:val="single"/>
          <w:bdr w:val="single" w:sz="8" w:space="0" w:color="auto"/>
        </w:rPr>
        <w:t>weapons</w:t>
      </w:r>
      <w:r w:rsidRPr="00380B4D">
        <w:rPr>
          <w:sz w:val="16"/>
        </w:rPr>
        <w:t xml:space="preserve"> (mostly by governments in relation to Anthrax-causing B.anthracis pre- and post-World War II [43], but also more recently in a 2001 attack via letters in the US postal system [44]). Therefore, </w:t>
      </w:r>
      <w:r w:rsidRPr="00380B4D">
        <w:rPr>
          <w:u w:val="single"/>
        </w:rPr>
        <w:t xml:space="preserve">there is </w:t>
      </w:r>
      <w:r w:rsidRPr="00077F56">
        <w:rPr>
          <w:highlight w:val="cyan"/>
          <w:u w:val="single"/>
        </w:rPr>
        <w:t>clearly potential</w:t>
      </w:r>
      <w:r w:rsidRPr="00380B4D">
        <w:rPr>
          <w:u w:val="single"/>
        </w:rPr>
        <w:t xml:space="preserve"> for groups</w:t>
      </w:r>
      <w:r w:rsidRPr="00380B4D">
        <w:rPr>
          <w:sz w:val="16"/>
        </w:rPr>
        <w:t xml:space="preserve"> or organisations with malicious intent </w:t>
      </w:r>
      <w:r w:rsidRPr="00077F56">
        <w:rPr>
          <w:highlight w:val="cyan"/>
          <w:u w:val="single"/>
        </w:rPr>
        <w:t xml:space="preserve">to </w:t>
      </w:r>
      <w:r w:rsidRPr="00077F56">
        <w:rPr>
          <w:iCs/>
          <w:highlight w:val="cyan"/>
          <w:u w:val="single"/>
          <w:bdr w:val="single" w:sz="8" w:space="0" w:color="auto"/>
        </w:rPr>
        <w:t>extract</w:t>
      </w:r>
      <w:r w:rsidRPr="00380B4D">
        <w:rPr>
          <w:iCs/>
          <w:u w:val="single"/>
          <w:bdr w:val="single" w:sz="8" w:space="0" w:color="auto"/>
        </w:rPr>
        <w:t xml:space="preserve"> and </w:t>
      </w:r>
      <w:r w:rsidRPr="00077F56">
        <w:rPr>
          <w:iCs/>
          <w:highlight w:val="cyan"/>
          <w:u w:val="single"/>
          <w:bdr w:val="single" w:sz="8" w:space="0" w:color="auto"/>
        </w:rPr>
        <w:t>modify</w:t>
      </w:r>
      <w:r w:rsidRPr="00077F56">
        <w:rPr>
          <w:highlight w:val="cyan"/>
          <w:u w:val="single"/>
        </w:rPr>
        <w:t xml:space="preserve"> microorganisms frozen</w:t>
      </w:r>
      <w:r w:rsidRPr="00380B4D">
        <w:rPr>
          <w:u w:val="single"/>
        </w:rPr>
        <w:t xml:space="preserve"> in permafrost </w:t>
      </w:r>
      <w:r w:rsidRPr="00077F56">
        <w:rPr>
          <w:highlight w:val="cyan"/>
          <w:u w:val="single"/>
        </w:rPr>
        <w:t xml:space="preserve">for </w:t>
      </w:r>
      <w:r w:rsidRPr="00077F56">
        <w:rPr>
          <w:iCs/>
          <w:highlight w:val="cyan"/>
          <w:u w:val="single"/>
          <w:bdr w:val="single" w:sz="8" w:space="0" w:color="auto"/>
        </w:rPr>
        <w:t>dangerous agendas</w:t>
      </w:r>
      <w:r w:rsidRPr="00380B4D">
        <w:rPr>
          <w:iCs/>
          <w:u w:val="single"/>
          <w:bdr w:val="single" w:sz="8" w:space="0" w:color="auto"/>
        </w:rPr>
        <w:t xml:space="preserve"> and purposes</w:t>
      </w:r>
      <w:r w:rsidRPr="00380B4D">
        <w:rPr>
          <w:sz w:val="16"/>
        </w:rPr>
        <w:t xml:space="preserve"> [45–50], </w:t>
      </w:r>
      <w:r w:rsidRPr="00380B4D">
        <w:rPr>
          <w:sz w:val="16"/>
          <w:szCs w:val="16"/>
        </w:rPr>
        <w:t>making strong international cooperation and leadership from the WHO even more important in this regard</w:t>
      </w:r>
      <w:r w:rsidRPr="00380B4D">
        <w:rPr>
          <w:sz w:val="16"/>
        </w:rPr>
        <w:t>.</w:t>
      </w:r>
    </w:p>
    <w:p w14:paraId="5CFBBA8E" w14:textId="77777777" w:rsidR="00E66758" w:rsidRPr="00380B4D" w:rsidRDefault="00E66758" w:rsidP="00E66758">
      <w:pPr>
        <w:pStyle w:val="Heading4"/>
      </w:pPr>
      <w:r w:rsidRPr="00380B4D">
        <w:t xml:space="preserve">That’s uniquely </w:t>
      </w:r>
      <w:r w:rsidRPr="00380B4D">
        <w:rPr>
          <w:u w:val="single"/>
        </w:rPr>
        <w:t>existential</w:t>
      </w:r>
      <w:r w:rsidRPr="00380B4D">
        <w:rPr>
          <w:b w:val="0"/>
          <w:bCs/>
        </w:rPr>
        <w:t xml:space="preserve">. </w:t>
      </w:r>
    </w:p>
    <w:p w14:paraId="4030D179" w14:textId="77777777" w:rsidR="00E66758" w:rsidRPr="00380B4D" w:rsidRDefault="00E66758" w:rsidP="00E66758">
      <w:r w:rsidRPr="00380B4D">
        <w:t xml:space="preserve">Zachary </w:t>
      </w:r>
      <w:r w:rsidRPr="00380B4D">
        <w:rPr>
          <w:rStyle w:val="Style13ptBold"/>
        </w:rPr>
        <w:t>Kallenborn 23</w:t>
      </w:r>
      <w:r w:rsidRPr="00380B4D">
        <w:t xml:space="preserve">, Adjunct Fellow (Non-resident), Center for Strategic and International Studies, Policy Fellow, Schar School of Policy and Government, George Mason University, M.A., Nonproliferation and Terrorism Studies, Middlebury Institute of International Studies at Monterey, Gary </w:t>
      </w:r>
      <w:r w:rsidRPr="00380B4D">
        <w:rPr>
          <w:b/>
          <w:bCs/>
        </w:rPr>
        <w:t>Ackerman</w:t>
      </w:r>
      <w:r w:rsidRPr="00380B4D">
        <w:t xml:space="preserve">, Professor, College of Emergency Preparedness, Homeland Security and Cybersecurity, University at Albany (SUNY), Founder and Director, Center for Advanced Red Teaming, Ph.D., War Studies, King’s College London; M.A., International Relations (Strategic Studies), Yale University, 8/4/2023, “Existential Terrorism: Can Terrorists Destroy Humanity?” </w:t>
      </w:r>
      <w:r w:rsidRPr="00380B4D">
        <w:rPr>
          <w:i/>
          <w:iCs/>
        </w:rPr>
        <w:t>European Journal of Risk Regulation</w:t>
      </w:r>
      <w:r w:rsidRPr="00380B4D">
        <w:t>, 14(4), pp. 760-778, https://doi.org/10.1017/err.2023.48, JL</w:t>
      </w:r>
    </w:p>
    <w:p w14:paraId="2BE0DA69" w14:textId="77777777" w:rsidR="00E66758" w:rsidRPr="00380B4D" w:rsidRDefault="00E66758" w:rsidP="00E66758">
      <w:pPr>
        <w:rPr>
          <w:sz w:val="16"/>
        </w:rPr>
      </w:pPr>
      <w:r w:rsidRPr="00380B4D">
        <w:rPr>
          <w:sz w:val="16"/>
        </w:rPr>
        <w:t xml:space="preserve">i. </w:t>
      </w:r>
      <w:r w:rsidRPr="00380B4D">
        <w:rPr>
          <w:rStyle w:val="StyleUnderline"/>
        </w:rPr>
        <w:t xml:space="preserve">Genetically </w:t>
      </w:r>
      <w:r w:rsidRPr="00077F56">
        <w:rPr>
          <w:rStyle w:val="Emphasis"/>
          <w:highlight w:val="cyan"/>
        </w:rPr>
        <w:t>engineered microorganisms</w:t>
      </w:r>
    </w:p>
    <w:p w14:paraId="6C27C49C" w14:textId="77777777" w:rsidR="00E66758" w:rsidRPr="00380B4D" w:rsidRDefault="00E66758" w:rsidP="00E66758">
      <w:pPr>
        <w:rPr>
          <w:sz w:val="16"/>
        </w:rPr>
      </w:pPr>
      <w:r w:rsidRPr="00380B4D">
        <w:rPr>
          <w:sz w:val="16"/>
        </w:rPr>
        <w:t xml:space="preserve">Of all the extant weapons that could </w:t>
      </w:r>
      <w:r w:rsidRPr="00380B4D">
        <w:rPr>
          <w:rStyle w:val="StyleUnderline"/>
        </w:rPr>
        <w:t xml:space="preserve">pose a direct </w:t>
      </w:r>
      <w:r w:rsidRPr="00077F56">
        <w:rPr>
          <w:rStyle w:val="Emphasis"/>
          <w:highlight w:val="cyan"/>
        </w:rPr>
        <w:t>existential</w:t>
      </w:r>
      <w:r w:rsidRPr="00380B4D">
        <w:rPr>
          <w:rStyle w:val="Emphasis"/>
        </w:rPr>
        <w:t xml:space="preserve"> threat</w:t>
      </w:r>
      <w:r w:rsidRPr="00380B4D">
        <w:rPr>
          <w:sz w:val="16"/>
        </w:rPr>
        <w:t xml:space="preserve">, the only ones that are even plausibly </w:t>
      </w:r>
      <w:r w:rsidRPr="00380B4D">
        <w:rPr>
          <w:rStyle w:val="StyleUnderline"/>
        </w:rPr>
        <w:t xml:space="preserve">within the </w:t>
      </w:r>
      <w:r w:rsidRPr="00380B4D">
        <w:rPr>
          <w:rStyle w:val="Emphasis"/>
        </w:rPr>
        <w:t>capability of terrorists</w:t>
      </w:r>
      <w:r w:rsidRPr="00380B4D">
        <w:rPr>
          <w:rStyle w:val="StyleUnderline"/>
        </w:rPr>
        <w:t xml:space="preserve"> to produce</w:t>
      </w:r>
      <w:r w:rsidRPr="00380B4D">
        <w:rPr>
          <w:sz w:val="16"/>
        </w:rPr>
        <w:t xml:space="preserve"> and deploy on their own are those based on biotechnology, mostly weapons consisting of pathogenic microorganisms. This is because, </w:t>
      </w:r>
      <w:r w:rsidRPr="00380B4D">
        <w:rPr>
          <w:rStyle w:val="StyleUnderline"/>
        </w:rPr>
        <w:t xml:space="preserve">in the </w:t>
      </w:r>
      <w:r w:rsidRPr="00380B4D">
        <w:rPr>
          <w:rStyle w:val="Emphasis"/>
        </w:rPr>
        <w:t>right environment</w:t>
      </w:r>
      <w:r w:rsidRPr="00380B4D">
        <w:rPr>
          <w:sz w:val="16"/>
        </w:rPr>
        <w:t xml:space="preserve">, </w:t>
      </w:r>
      <w:r w:rsidRPr="00380B4D">
        <w:rPr>
          <w:rStyle w:val="StyleUnderline"/>
        </w:rPr>
        <w:t>biological organisms are self-replicating and</w:t>
      </w:r>
      <w:r w:rsidRPr="00380B4D">
        <w:rPr>
          <w:sz w:val="16"/>
        </w:rPr>
        <w:t xml:space="preserve">, in the case of contagious agents, </w:t>
      </w:r>
      <w:r w:rsidRPr="00380B4D">
        <w:rPr>
          <w:rStyle w:val="StyleUnderline"/>
        </w:rPr>
        <w:t>self-propagating</w:t>
      </w:r>
      <w:r w:rsidRPr="00380B4D">
        <w:rPr>
          <w:sz w:val="16"/>
        </w:rPr>
        <w:t>. This in turn implies that there is, at least at first glance, no upper limit to their spread, which makes them the ultimate asymmetric weapon for terrorists and other small groups or individual actors seeking to destroy the world.</w:t>
      </w:r>
    </w:p>
    <w:p w14:paraId="4CAE860A" w14:textId="77777777" w:rsidR="00E66758" w:rsidRPr="00380B4D" w:rsidRDefault="00E66758" w:rsidP="00E66758">
      <w:pPr>
        <w:rPr>
          <w:sz w:val="16"/>
        </w:rPr>
      </w:pPr>
      <w:r w:rsidRPr="00380B4D">
        <w:rPr>
          <w:sz w:val="16"/>
        </w:rPr>
        <w:t xml:space="preserve">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 Footnote 23 and resulting from our ability to respond Footnote 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w:t>
      </w:r>
      <w:r w:rsidRPr="00380B4D">
        <w:rPr>
          <w:rStyle w:val="Emphasis"/>
        </w:rPr>
        <w:t>Modern biotechnology</w:t>
      </w:r>
      <w:r w:rsidRPr="00380B4D">
        <w:rPr>
          <w:sz w:val="16"/>
        </w:rPr>
        <w:t xml:space="preserve">, however, especially what has come to be known as synthetic biology, Footnote 25 has </w:t>
      </w:r>
      <w:r w:rsidRPr="00380B4D">
        <w:rPr>
          <w:rStyle w:val="StyleUnderline"/>
        </w:rPr>
        <w:t xml:space="preserve">witnessed several </w:t>
      </w:r>
      <w:r w:rsidRPr="00077F56">
        <w:rPr>
          <w:rStyle w:val="StyleUnderline"/>
          <w:highlight w:val="cyan"/>
        </w:rPr>
        <w:t>breakthroughs in</w:t>
      </w:r>
      <w:r w:rsidRPr="00380B4D">
        <w:rPr>
          <w:rStyle w:val="StyleUnderline"/>
        </w:rPr>
        <w:t xml:space="preserve"> the </w:t>
      </w:r>
      <w:r w:rsidRPr="00380B4D">
        <w:rPr>
          <w:rStyle w:val="Emphasis"/>
        </w:rPr>
        <w:t>past three decades</w:t>
      </w:r>
      <w:r w:rsidRPr="00380B4D">
        <w:rPr>
          <w:sz w:val="16"/>
        </w:rPr>
        <w:t xml:space="preserve">. </w:t>
      </w:r>
      <w:r w:rsidRPr="00380B4D">
        <w:rPr>
          <w:rStyle w:val="StyleUnderline"/>
        </w:rPr>
        <w:t>These include</w:t>
      </w:r>
      <w:r w:rsidRPr="00380B4D">
        <w:rPr>
          <w:sz w:val="16"/>
        </w:rPr>
        <w:t xml:space="preserve"> the latest </w:t>
      </w:r>
      <w:r w:rsidRPr="00380B4D">
        <w:rPr>
          <w:rStyle w:val="StyleUnderline"/>
        </w:rPr>
        <w:t>gene-editing</w:t>
      </w:r>
      <w:r w:rsidRPr="00380B4D">
        <w:rPr>
          <w:sz w:val="16"/>
        </w:rPr>
        <w:t xml:space="preserve"> technologies (</w:t>
      </w:r>
      <w:r w:rsidRPr="00380B4D">
        <w:rPr>
          <w:rStyle w:val="StyleUnderline"/>
        </w:rPr>
        <w:t xml:space="preserve">especially </w:t>
      </w:r>
      <w:r w:rsidRPr="00077F56">
        <w:rPr>
          <w:rStyle w:val="StyleUnderline"/>
          <w:highlight w:val="cyan"/>
        </w:rPr>
        <w:t>CRISPR</w:t>
      </w:r>
      <w:r w:rsidRPr="00380B4D">
        <w:rPr>
          <w:sz w:val="16"/>
        </w:rPr>
        <w:t>/</w:t>
      </w:r>
      <w:r w:rsidRPr="00380B4D">
        <w:rPr>
          <w:rStyle w:val="StyleUnderline"/>
        </w:rPr>
        <w:t>Cas-9</w:t>
      </w:r>
      <w:r w:rsidRPr="00380B4D">
        <w:rPr>
          <w:sz w:val="16"/>
        </w:rPr>
        <w:t xml:space="preserve">), </w:t>
      </w:r>
      <w:r w:rsidRPr="00380B4D">
        <w:rPr>
          <w:rStyle w:val="StyleUnderline"/>
        </w:rPr>
        <w:t xml:space="preserve">rapid </w:t>
      </w:r>
      <w:r w:rsidRPr="00380B4D">
        <w:rPr>
          <w:rStyle w:val="Emphasis"/>
        </w:rPr>
        <w:t>DNA sequencing</w:t>
      </w:r>
      <w:r w:rsidRPr="00380B4D">
        <w:rPr>
          <w:sz w:val="16"/>
        </w:rPr>
        <w:t xml:space="preserve"> Footnote 26 and </w:t>
      </w:r>
      <w:r w:rsidRPr="00380B4D">
        <w:rPr>
          <w:rStyle w:val="StyleUnderline"/>
        </w:rPr>
        <w:t>DNA/RNA synthesis</w:t>
      </w:r>
      <w:r w:rsidRPr="00380B4D">
        <w:rPr>
          <w:sz w:val="16"/>
        </w:rPr>
        <w:t xml:space="preserve">, </w:t>
      </w:r>
      <w:r w:rsidRPr="00380B4D">
        <w:rPr>
          <w:rStyle w:val="StyleUnderline"/>
        </w:rPr>
        <w:t xml:space="preserve">which </w:t>
      </w:r>
      <w:r w:rsidRPr="00077F56">
        <w:rPr>
          <w:rStyle w:val="StyleUnderline"/>
          <w:highlight w:val="cyan"/>
        </w:rPr>
        <w:t xml:space="preserve">enable scientists to </w:t>
      </w:r>
      <w:r w:rsidRPr="00077F56">
        <w:rPr>
          <w:rStyle w:val="Emphasis"/>
          <w:highlight w:val="cyan"/>
        </w:rPr>
        <w:t>reliably</w:t>
      </w:r>
      <w:r w:rsidRPr="00380B4D">
        <w:rPr>
          <w:rStyle w:val="Emphasis"/>
        </w:rPr>
        <w:t xml:space="preserve"> and efficiently</w:t>
      </w:r>
      <w:r w:rsidRPr="00380B4D">
        <w:rPr>
          <w:rStyle w:val="StyleUnderline"/>
        </w:rPr>
        <w:t xml:space="preserve"> </w:t>
      </w:r>
      <w:r w:rsidRPr="00077F56">
        <w:rPr>
          <w:rStyle w:val="StyleUnderline"/>
          <w:highlight w:val="cyan"/>
        </w:rPr>
        <w:t>manipulate</w:t>
      </w:r>
      <w:r w:rsidRPr="00380B4D">
        <w:rPr>
          <w:rStyle w:val="StyleUnderline"/>
        </w:rPr>
        <w:t xml:space="preserve"> biological systems at the </w:t>
      </w:r>
      <w:r w:rsidRPr="00380B4D">
        <w:rPr>
          <w:rStyle w:val="Emphasis"/>
        </w:rPr>
        <w:t>most basic levels</w:t>
      </w:r>
      <w:r w:rsidRPr="00380B4D">
        <w:rPr>
          <w:sz w:val="16"/>
        </w:rPr>
        <w:t>. Footnote 27</w:t>
      </w:r>
    </w:p>
    <w:p w14:paraId="5E5900BA" w14:textId="77777777" w:rsidR="00E66758" w:rsidRPr="00380B4D" w:rsidRDefault="00E66758" w:rsidP="00E66758">
      <w:pPr>
        <w:rPr>
          <w:sz w:val="16"/>
        </w:rPr>
      </w:pPr>
      <w:r w:rsidRPr="00380B4D">
        <w:rPr>
          <w:sz w:val="16"/>
        </w:rPr>
        <w:t xml:space="preserve">Even more than the fundamental efficacy of these new tools, it is </w:t>
      </w:r>
      <w:r w:rsidRPr="00380B4D">
        <w:rPr>
          <w:rStyle w:val="StyleUnderline"/>
        </w:rPr>
        <w:t xml:space="preserve">the </w:t>
      </w:r>
      <w:r w:rsidRPr="00077F56">
        <w:rPr>
          <w:rStyle w:val="Emphasis"/>
          <w:highlight w:val="cyan"/>
        </w:rPr>
        <w:t>deskilling</w:t>
      </w:r>
      <w:r w:rsidRPr="00380B4D">
        <w:rPr>
          <w:sz w:val="16"/>
        </w:rPr>
        <w:t xml:space="preserve"> that </w:t>
      </w:r>
      <w:r w:rsidRPr="00380B4D">
        <w:rPr>
          <w:rStyle w:val="StyleUnderline"/>
        </w:rPr>
        <w:t>they engender</w:t>
      </w:r>
      <w:r w:rsidRPr="00380B4D">
        <w:rPr>
          <w:sz w:val="16"/>
        </w:rPr>
        <w:t xml:space="preserve"> that is </w:t>
      </w:r>
      <w:r w:rsidRPr="00077F56">
        <w:rPr>
          <w:rStyle w:val="StyleUnderline"/>
          <w:highlight w:val="cyan"/>
        </w:rPr>
        <w:t>central to</w:t>
      </w:r>
      <w:r w:rsidRPr="00380B4D">
        <w:rPr>
          <w:sz w:val="16"/>
        </w:rPr>
        <w:t xml:space="preserve"> their threat </w:t>
      </w:r>
      <w:r w:rsidRPr="00380B4D">
        <w:rPr>
          <w:rStyle w:val="StyleUnderline"/>
        </w:rPr>
        <w:t xml:space="preserve">potential in the </w:t>
      </w:r>
      <w:r w:rsidRPr="00077F56">
        <w:rPr>
          <w:rStyle w:val="Emphasis"/>
          <w:highlight w:val="cyan"/>
        </w:rPr>
        <w:t>terrorist</w:t>
      </w:r>
      <w:r w:rsidRPr="00380B4D">
        <w:rPr>
          <w:rStyle w:val="Emphasis"/>
        </w:rPr>
        <w:t xml:space="preserve"> context</w:t>
      </w:r>
      <w:r w:rsidRPr="00380B4D">
        <w:rPr>
          <w:sz w:val="16"/>
        </w:rPr>
        <w:t xml:space="preserve">. As these technologies advance, </w:t>
      </w:r>
      <w:r w:rsidRPr="00380B4D">
        <w:rPr>
          <w:rStyle w:val="StyleUnderline"/>
        </w:rPr>
        <w:t xml:space="preserve">the </w:t>
      </w:r>
      <w:r w:rsidRPr="00380B4D">
        <w:rPr>
          <w:rStyle w:val="Emphasis"/>
        </w:rPr>
        <w:t>levels of education</w:t>
      </w:r>
      <w:r w:rsidRPr="00380B4D">
        <w:rPr>
          <w:sz w:val="16"/>
        </w:rPr>
        <w:t xml:space="preserve">, technical skill </w:t>
      </w:r>
      <w:r w:rsidRPr="00380B4D">
        <w:rPr>
          <w:rStyle w:val="StyleUnderline"/>
        </w:rPr>
        <w:t xml:space="preserve">and </w:t>
      </w:r>
      <w:r w:rsidRPr="00077F56">
        <w:rPr>
          <w:rStyle w:val="StyleUnderline"/>
          <w:highlight w:val="cyan"/>
        </w:rPr>
        <w:t>experience required</w:t>
      </w:r>
      <w:r w:rsidRPr="00380B4D">
        <w:rPr>
          <w:rStyle w:val="StyleUnderline"/>
        </w:rPr>
        <w:t xml:space="preserve"> to engineer a microorganism </w:t>
      </w:r>
      <w:r w:rsidRPr="00380B4D">
        <w:rPr>
          <w:rStyle w:val="Emphasis"/>
        </w:rPr>
        <w:t xml:space="preserve">are </w:t>
      </w:r>
      <w:r w:rsidRPr="00077F56">
        <w:rPr>
          <w:rStyle w:val="Emphasis"/>
          <w:highlight w:val="cyan"/>
        </w:rPr>
        <w:t>reduced</w:t>
      </w:r>
      <w:r w:rsidRPr="00380B4D">
        <w:rPr>
          <w:sz w:val="16"/>
        </w:rPr>
        <w:t xml:space="preserve">. Footnote 28 For example, in 2017, a relatively small Canadian biotechnology company called Tonix synthesised the horsepox virus, Footnote 29 which is harmless to humans but is in the same family as smallpox, which decidedly is not. At the same time, </w:t>
      </w:r>
      <w:r w:rsidRPr="00380B4D">
        <w:rPr>
          <w:rStyle w:val="StyleUnderline"/>
        </w:rPr>
        <w:t xml:space="preserve">globalising forces such as </w:t>
      </w:r>
      <w:r w:rsidRPr="00077F56">
        <w:rPr>
          <w:rStyle w:val="Emphasis"/>
          <w:highlight w:val="cyan"/>
        </w:rPr>
        <w:t>online ed</w:t>
      </w:r>
      <w:r w:rsidRPr="00380B4D">
        <w:rPr>
          <w:rStyle w:val="Emphasis"/>
        </w:rPr>
        <w:t>ucation</w:t>
      </w:r>
      <w:r w:rsidRPr="00380B4D">
        <w:rPr>
          <w:sz w:val="16"/>
        </w:rPr>
        <w:t xml:space="preserve">, </w:t>
      </w:r>
      <w:r w:rsidRPr="00380B4D">
        <w:rPr>
          <w:rStyle w:val="StyleUnderline"/>
        </w:rPr>
        <w:t xml:space="preserve">marketplaces for used </w:t>
      </w:r>
      <w:r w:rsidRPr="00380B4D">
        <w:rPr>
          <w:rStyle w:val="Emphasis"/>
        </w:rPr>
        <w:t>laboratory</w:t>
      </w:r>
      <w:r w:rsidRPr="00380B4D">
        <w:rPr>
          <w:rStyle w:val="StyleUnderline"/>
        </w:rPr>
        <w:t xml:space="preserve"> equipment and </w:t>
      </w:r>
      <w:r w:rsidRPr="00077F56">
        <w:rPr>
          <w:rStyle w:val="Emphasis"/>
          <w:highlight w:val="cyan"/>
        </w:rPr>
        <w:t>lower</w:t>
      </w:r>
      <w:r w:rsidRPr="00380B4D">
        <w:rPr>
          <w:rStyle w:val="Emphasis"/>
        </w:rPr>
        <w:t xml:space="preserve">ing </w:t>
      </w:r>
      <w:r w:rsidRPr="00077F56">
        <w:rPr>
          <w:rStyle w:val="Emphasis"/>
          <w:highlight w:val="cyan"/>
        </w:rPr>
        <w:t>costs</w:t>
      </w:r>
      <w:r w:rsidRPr="00380B4D">
        <w:rPr>
          <w:rStyle w:val="Emphasis"/>
        </w:rPr>
        <w:t xml:space="preserve"> of equipment</w:t>
      </w:r>
      <w:r w:rsidRPr="00380B4D">
        <w:rPr>
          <w:rStyle w:val="StyleUnderline"/>
        </w:rPr>
        <w:t xml:space="preserve"> mean</w:t>
      </w:r>
      <w:r w:rsidRPr="00380B4D">
        <w:rPr>
          <w:sz w:val="16"/>
        </w:rPr>
        <w:t xml:space="preserve"> that this </w:t>
      </w:r>
      <w:r w:rsidRPr="00380B4D">
        <w:rPr>
          <w:rStyle w:val="StyleUnderline"/>
        </w:rPr>
        <w:t>deskilling</w:t>
      </w:r>
      <w:r w:rsidRPr="00380B4D">
        <w:rPr>
          <w:sz w:val="16"/>
        </w:rPr>
        <w:t xml:space="preserve"> can </w:t>
      </w:r>
      <w:r w:rsidRPr="00380B4D">
        <w:rPr>
          <w:rStyle w:val="StyleUnderline"/>
        </w:rPr>
        <w:t xml:space="preserve">rapidly </w:t>
      </w:r>
      <w:r w:rsidRPr="00077F56">
        <w:rPr>
          <w:rStyle w:val="StyleUnderline"/>
          <w:highlight w:val="cyan"/>
        </w:rPr>
        <w:t>spread to</w:t>
      </w:r>
      <w:r w:rsidRPr="00380B4D">
        <w:rPr>
          <w:rStyle w:val="StyleUnderline"/>
        </w:rPr>
        <w:t xml:space="preserve"> even the </w:t>
      </w:r>
      <w:r w:rsidRPr="00380B4D">
        <w:rPr>
          <w:rStyle w:val="Emphasis"/>
        </w:rPr>
        <w:t xml:space="preserve">most </w:t>
      </w:r>
      <w:r w:rsidRPr="00077F56">
        <w:rPr>
          <w:rStyle w:val="Emphasis"/>
          <w:highlight w:val="cyan"/>
        </w:rPr>
        <w:t>unstable regions</w:t>
      </w:r>
      <w:r w:rsidRPr="00380B4D">
        <w:rPr>
          <w:sz w:val="16"/>
        </w:rPr>
        <w:t xml:space="preserve"> of the world where </w:t>
      </w:r>
      <w:r w:rsidRPr="00380B4D">
        <w:rPr>
          <w:rStyle w:val="StyleUnderline"/>
        </w:rPr>
        <w:t xml:space="preserve">terrorists and other </w:t>
      </w:r>
      <w:r w:rsidRPr="00380B4D">
        <w:rPr>
          <w:rStyle w:val="Emphasis"/>
        </w:rPr>
        <w:t>violent groups</w:t>
      </w:r>
      <w:r w:rsidRPr="00380B4D">
        <w:rPr>
          <w:rStyle w:val="StyleUnderline"/>
        </w:rPr>
        <w:t xml:space="preserve"> thrive</w:t>
      </w:r>
      <w:r w:rsidRPr="00380B4D">
        <w:rPr>
          <w:sz w:val="16"/>
        </w:rPr>
        <w:t>, thus further “</w:t>
      </w:r>
      <w:r w:rsidRPr="00380B4D">
        <w:rPr>
          <w:rStyle w:val="Emphasis"/>
        </w:rPr>
        <w:t>democratising</w:t>
      </w:r>
      <w:r w:rsidRPr="00380B4D">
        <w:rPr>
          <w:sz w:val="16"/>
        </w:rPr>
        <w:t xml:space="preserve">” </w:t>
      </w:r>
      <w:r w:rsidRPr="00380B4D">
        <w:rPr>
          <w:rStyle w:val="StyleUnderline"/>
        </w:rPr>
        <w:t>the technology</w:t>
      </w:r>
      <w:r w:rsidRPr="00380B4D">
        <w:rPr>
          <w:sz w:val="16"/>
        </w:rPr>
        <w:t xml:space="preserve">. Footnote 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Footnote 31 Moreover, </w:t>
      </w:r>
      <w:r w:rsidRPr="00380B4D">
        <w:rPr>
          <w:rStyle w:val="Emphasis"/>
        </w:rPr>
        <w:t>advances in biotechnology</w:t>
      </w:r>
      <w:r w:rsidRPr="00380B4D">
        <w:rPr>
          <w:rStyle w:val="StyleUnderline"/>
        </w:rPr>
        <w:t xml:space="preserve"> are inherently </w:t>
      </w:r>
      <w:r w:rsidRPr="00380B4D">
        <w:rPr>
          <w:rStyle w:val="Emphasis"/>
        </w:rPr>
        <w:t>dual use</w:t>
      </w:r>
      <w:r w:rsidRPr="00380B4D">
        <w:rPr>
          <w:sz w:val="16"/>
        </w:rPr>
        <w:t xml:space="preserve">, </w:t>
      </w:r>
      <w:r w:rsidRPr="00380B4D">
        <w:rPr>
          <w:rStyle w:val="StyleUnderline"/>
        </w:rPr>
        <w:t>and</w:t>
      </w:r>
      <w:r w:rsidRPr="00380B4D">
        <w:rPr>
          <w:sz w:val="16"/>
        </w:rPr>
        <w:t xml:space="preserve">, unlike nuclear weapons technology, </w:t>
      </w:r>
      <w:r w:rsidRPr="00380B4D">
        <w:rPr>
          <w:rStyle w:val="StyleUnderline"/>
        </w:rPr>
        <w:t xml:space="preserve">they have multiple </w:t>
      </w:r>
      <w:r w:rsidRPr="00380B4D">
        <w:rPr>
          <w:rStyle w:val="Emphasis"/>
        </w:rPr>
        <w:t>beneficial applications</w:t>
      </w:r>
      <w:r w:rsidRPr="00380B4D">
        <w:rPr>
          <w:sz w:val="16"/>
        </w:rPr>
        <w:t xml:space="preserve"> (especially in fighting disease) and employ techniques that quickly become ubiquitous.</w:t>
      </w:r>
    </w:p>
    <w:p w14:paraId="177DCA45" w14:textId="77777777" w:rsidR="00E66758" w:rsidRPr="00380B4D" w:rsidRDefault="00E66758" w:rsidP="00E66758">
      <w:pPr>
        <w:rPr>
          <w:sz w:val="16"/>
        </w:rPr>
      </w:pPr>
      <w:r w:rsidRPr="00380B4D">
        <w:rPr>
          <w:sz w:val="16"/>
        </w:rPr>
        <w:t xml:space="preserve">It is feared that </w:t>
      </w:r>
      <w:r w:rsidRPr="00380B4D">
        <w:rPr>
          <w:rStyle w:val="StyleUnderline"/>
        </w:rPr>
        <w:t>these factors</w:t>
      </w:r>
      <w:r w:rsidRPr="00380B4D">
        <w:rPr>
          <w:sz w:val="16"/>
        </w:rPr>
        <w:t xml:space="preserve">, resulting from the enormous strides in modern biotechnology, </w:t>
      </w:r>
      <w:r w:rsidRPr="00380B4D">
        <w:rPr>
          <w:rStyle w:val="StyleUnderline"/>
        </w:rPr>
        <w:t>will allow</w:t>
      </w:r>
      <w:r w:rsidRPr="00380B4D">
        <w:rPr>
          <w:sz w:val="16"/>
        </w:rPr>
        <w:t xml:space="preserve"> adversaries, </w:t>
      </w:r>
      <w:r w:rsidRPr="00077F56">
        <w:rPr>
          <w:rStyle w:val="StyleUnderline"/>
          <w:highlight w:val="cyan"/>
        </w:rPr>
        <w:t>even</w:t>
      </w:r>
      <w:r w:rsidRPr="00380B4D">
        <w:rPr>
          <w:sz w:val="16"/>
        </w:rPr>
        <w:t xml:space="preserve"> at the level of </w:t>
      </w:r>
      <w:r w:rsidRPr="00380B4D">
        <w:rPr>
          <w:rStyle w:val="StyleUnderline"/>
        </w:rPr>
        <w:t xml:space="preserve">small non-state groups or perhaps </w:t>
      </w:r>
      <w:r w:rsidRPr="00077F56">
        <w:rPr>
          <w:rStyle w:val="StyleUnderline"/>
          <w:highlight w:val="cyan"/>
        </w:rPr>
        <w:t>individuals</w:t>
      </w:r>
      <w:r w:rsidRPr="00380B4D">
        <w:rPr>
          <w:sz w:val="16"/>
        </w:rPr>
        <w:t xml:space="preserve">, </w:t>
      </w:r>
      <w:r w:rsidRPr="00380B4D">
        <w:rPr>
          <w:rStyle w:val="StyleUnderline"/>
        </w:rPr>
        <w:t xml:space="preserve">to essentially first </w:t>
      </w:r>
      <w:r w:rsidRPr="00077F56">
        <w:rPr>
          <w:rStyle w:val="StyleUnderline"/>
          <w:highlight w:val="cyan"/>
        </w:rPr>
        <w:t>design</w:t>
      </w:r>
      <w:r w:rsidRPr="00380B4D">
        <w:rPr>
          <w:rStyle w:val="StyleUnderline"/>
        </w:rPr>
        <w:t xml:space="preserve"> a disease capable of </w:t>
      </w:r>
      <w:r w:rsidRPr="00077F56">
        <w:rPr>
          <w:rStyle w:val="Emphasis"/>
          <w:highlight w:val="cyan"/>
        </w:rPr>
        <w:t>existential</w:t>
      </w:r>
      <w:r w:rsidRPr="00380B4D">
        <w:rPr>
          <w:rStyle w:val="Emphasis"/>
        </w:rPr>
        <w:t xml:space="preserve"> levels of </w:t>
      </w:r>
      <w:r w:rsidRPr="00077F56">
        <w:rPr>
          <w:rStyle w:val="Emphasis"/>
          <w:highlight w:val="cyan"/>
        </w:rPr>
        <w:t>harm</w:t>
      </w:r>
      <w:r w:rsidRPr="00380B4D">
        <w:rPr>
          <w:sz w:val="16"/>
        </w:rPr>
        <w:t xml:space="preserve"> and then produce a pathogen with the required characteristics to fit the design. Footnote 32 </w:t>
      </w:r>
      <w:r w:rsidRPr="00380B4D">
        <w:rPr>
          <w:rStyle w:val="StyleUnderline"/>
        </w:rPr>
        <w:t xml:space="preserve">Such an engineered pathogen could conceivably </w:t>
      </w:r>
      <w:r w:rsidRPr="00077F56">
        <w:rPr>
          <w:rStyle w:val="StyleUnderline"/>
          <w:highlight w:val="cyan"/>
        </w:rPr>
        <w:t>disregard</w:t>
      </w:r>
      <w:r w:rsidRPr="00380B4D">
        <w:rPr>
          <w:sz w:val="16"/>
        </w:rPr>
        <w:t xml:space="preserve"> the </w:t>
      </w:r>
      <w:r w:rsidRPr="00380B4D">
        <w:rPr>
          <w:rStyle w:val="StyleUnderline"/>
        </w:rPr>
        <w:t xml:space="preserve">generally observed </w:t>
      </w:r>
      <w:r w:rsidRPr="00077F56">
        <w:rPr>
          <w:rStyle w:val="Emphasis"/>
          <w:highlight w:val="cyan"/>
        </w:rPr>
        <w:t>inverse</w:t>
      </w:r>
      <w:r w:rsidRPr="00380B4D">
        <w:rPr>
          <w:rStyle w:val="Emphasis"/>
        </w:rPr>
        <w:t xml:space="preserve"> relationship</w:t>
      </w:r>
      <w:r w:rsidRPr="00380B4D">
        <w:rPr>
          <w:rStyle w:val="StyleUnderline"/>
        </w:rPr>
        <w:t xml:space="preserve"> between a pathogen’s </w:t>
      </w:r>
      <w:r w:rsidRPr="00077F56">
        <w:rPr>
          <w:rStyle w:val="Emphasis"/>
          <w:highlight w:val="cyan"/>
        </w:rPr>
        <w:t>lethality</w:t>
      </w:r>
      <w:r w:rsidRPr="002E6FE8">
        <w:rPr>
          <w:rStyle w:val="Emphasis"/>
        </w:rPr>
        <w:t xml:space="preserve"> and</w:t>
      </w:r>
      <w:r w:rsidRPr="00380B4D">
        <w:rPr>
          <w:rStyle w:val="Emphasis"/>
        </w:rPr>
        <w:t xml:space="preserve"> its </w:t>
      </w:r>
      <w:r w:rsidRPr="00077F56">
        <w:rPr>
          <w:rStyle w:val="Emphasis"/>
          <w:highlight w:val="cyan"/>
        </w:rPr>
        <w:t>transmissibility</w:t>
      </w:r>
      <w:r w:rsidRPr="00380B4D">
        <w:rPr>
          <w:sz w:val="16"/>
        </w:rPr>
        <w:t xml:space="preserve">. Footnote 33 </w:t>
      </w:r>
      <w:r w:rsidRPr="00380B4D">
        <w:rPr>
          <w:rStyle w:val="StyleUnderline"/>
        </w:rPr>
        <w:t>Nor would</w:t>
      </w:r>
      <w:r w:rsidRPr="00380B4D">
        <w:rPr>
          <w:sz w:val="16"/>
        </w:rPr>
        <w:t xml:space="preserve"> aspiring </w:t>
      </w:r>
      <w:r w:rsidRPr="00380B4D">
        <w:rPr>
          <w:rStyle w:val="StyleUnderline"/>
        </w:rPr>
        <w:t xml:space="preserve">world-killers be limited to </w:t>
      </w:r>
      <w:r w:rsidRPr="00380B4D">
        <w:rPr>
          <w:rStyle w:val="Emphasis"/>
        </w:rPr>
        <w:t>traditional pathogens</w:t>
      </w:r>
      <w:r w:rsidRPr="00380B4D">
        <w:rPr>
          <w:sz w:val="16"/>
        </w:rPr>
        <w:t xml:space="preserve">: </w:t>
      </w:r>
      <w:r w:rsidRPr="00380B4D">
        <w:rPr>
          <w:rStyle w:val="StyleUnderline"/>
        </w:rPr>
        <w:t>novel harm agents</w:t>
      </w:r>
      <w:r w:rsidRPr="00380B4D">
        <w:rPr>
          <w:sz w:val="16"/>
        </w:rPr>
        <w:t xml:space="preserve">, ranging from </w:t>
      </w:r>
      <w:r w:rsidRPr="00380B4D">
        <w:rPr>
          <w:rStyle w:val="StyleUnderline"/>
        </w:rPr>
        <w:t>transmissible cancers</w:t>
      </w:r>
      <w:r w:rsidRPr="00380B4D">
        <w:rPr>
          <w:sz w:val="16"/>
        </w:rPr>
        <w:t xml:space="preserve"> and </w:t>
      </w:r>
      <w:r w:rsidRPr="00380B4D">
        <w:rPr>
          <w:rStyle w:val="StyleUnderline"/>
        </w:rPr>
        <w:t xml:space="preserve">bacteriophages to </w:t>
      </w:r>
      <w:r w:rsidRPr="00380B4D">
        <w:rPr>
          <w:rStyle w:val="Emphasis"/>
        </w:rPr>
        <w:t>genetic modifications</w:t>
      </w:r>
      <w:r w:rsidRPr="00380B4D">
        <w:rPr>
          <w:sz w:val="16"/>
        </w:rPr>
        <w:t xml:space="preserve"> of neurochemistry, </w:t>
      </w:r>
      <w:r w:rsidRPr="00380B4D">
        <w:rPr>
          <w:rStyle w:val="StyleUnderline"/>
        </w:rPr>
        <w:t>could also be considered</w:t>
      </w:r>
      <w:r w:rsidRPr="00380B4D">
        <w:rPr>
          <w:sz w:val="16"/>
        </w:rPr>
        <w:t>.</w:t>
      </w:r>
    </w:p>
    <w:p w14:paraId="4FC585B8" w14:textId="77777777" w:rsidR="00E66758" w:rsidRDefault="00E66758" w:rsidP="00E66758">
      <w:pPr>
        <w:rPr>
          <w:sz w:val="16"/>
        </w:rPr>
      </w:pPr>
      <w:r w:rsidRPr="00380B4D">
        <w:rPr>
          <w:sz w:val="16"/>
        </w:rPr>
        <w:t>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Footnote 34 After all, there is much we still do not know, especially in the realms of epigenetics, pleiotropic effects (one gene having multiple effects), polygenes (multiple genes acting in concert to have an effect) and epistatic (modifier) genes. Others contend that, “</w:t>
      </w:r>
      <w:r w:rsidRPr="00380B4D">
        <w:rPr>
          <w:rStyle w:val="StyleUnderline"/>
        </w:rPr>
        <w:t xml:space="preserve">As the molecular engineering </w:t>
      </w:r>
      <w:r w:rsidRPr="00077F56">
        <w:rPr>
          <w:rStyle w:val="Emphasis"/>
          <w:highlight w:val="cyan"/>
        </w:rPr>
        <w:t>tech</w:t>
      </w:r>
      <w:r w:rsidRPr="00380B4D">
        <w:rPr>
          <w:rStyle w:val="Emphasis"/>
        </w:rPr>
        <w:t>niques</w:t>
      </w:r>
      <w:r w:rsidRPr="00380B4D">
        <w:rPr>
          <w:rStyle w:val="StyleUnderline"/>
        </w:rPr>
        <w:t xml:space="preserve"> of the </w:t>
      </w:r>
      <w:r w:rsidRPr="00380B4D">
        <w:rPr>
          <w:rStyle w:val="Emphasis"/>
        </w:rPr>
        <w:t>synthetic biologist</w:t>
      </w:r>
      <w:r w:rsidRPr="00380B4D">
        <w:rPr>
          <w:rStyle w:val="StyleUnderline"/>
        </w:rPr>
        <w:t xml:space="preserve"> </w:t>
      </w:r>
      <w:r w:rsidRPr="00077F56">
        <w:rPr>
          <w:rStyle w:val="StyleUnderline"/>
          <w:highlight w:val="cyan"/>
        </w:rPr>
        <w:t>become more robust</w:t>
      </w:r>
      <w:r w:rsidRPr="00380B4D">
        <w:rPr>
          <w:rStyle w:val="StyleUnderline"/>
        </w:rPr>
        <w:t xml:space="preserve"> and widespread</w:t>
      </w:r>
      <w:r w:rsidRPr="00380B4D">
        <w:rPr>
          <w:sz w:val="16"/>
        </w:rPr>
        <w:t xml:space="preserve">, </w:t>
      </w:r>
      <w:r w:rsidRPr="00380B4D">
        <w:rPr>
          <w:rStyle w:val="Emphasis"/>
        </w:rPr>
        <w:t xml:space="preserve">the </w:t>
      </w:r>
      <w:r w:rsidRPr="00077F56">
        <w:rPr>
          <w:rStyle w:val="Emphasis"/>
          <w:highlight w:val="cyan"/>
        </w:rPr>
        <w:t>probability</w:t>
      </w:r>
      <w:r w:rsidRPr="00380B4D">
        <w:rPr>
          <w:rStyle w:val="StyleUnderline"/>
        </w:rPr>
        <w:t xml:space="preserve"> of encountering</w:t>
      </w:r>
      <w:r w:rsidRPr="00380B4D">
        <w:rPr>
          <w:sz w:val="16"/>
        </w:rPr>
        <w:t xml:space="preserve"> one or more of </w:t>
      </w:r>
      <w:r w:rsidRPr="00380B4D">
        <w:rPr>
          <w:rStyle w:val="StyleUnderline"/>
        </w:rPr>
        <w:t xml:space="preserve">these </w:t>
      </w:r>
      <w:r w:rsidRPr="00380B4D">
        <w:rPr>
          <w:rStyle w:val="Emphasis"/>
        </w:rPr>
        <w:t>threats</w:t>
      </w:r>
      <w:r w:rsidRPr="00380B4D">
        <w:rPr>
          <w:rStyle w:val="StyleUnderline"/>
        </w:rPr>
        <w:t xml:space="preserve"> is </w:t>
      </w:r>
      <w:r w:rsidRPr="00077F56">
        <w:rPr>
          <w:rStyle w:val="Emphasis"/>
          <w:highlight w:val="cyan"/>
        </w:rPr>
        <w:t>approaching certainty</w:t>
      </w:r>
      <w:r w:rsidRPr="00380B4D">
        <w:rPr>
          <w:sz w:val="16"/>
        </w:rPr>
        <w:t xml:space="preserve">.” Footnote 35 A recent study by the National Academies of Science, Medicine and Engineering described the bottlenecks to modifying and creating pathogens but acknowledged that most if not all of these could be overcome in time, Footnote 36 with most observers agreeing that the more complex and exotic achievements will take longer to arrive. However, </w:t>
      </w:r>
      <w:r w:rsidRPr="00077F56">
        <w:rPr>
          <w:rStyle w:val="StyleUnderline"/>
          <w:highlight w:val="cyan"/>
        </w:rPr>
        <w:t>even if</w:t>
      </w:r>
      <w:r w:rsidRPr="00380B4D">
        <w:rPr>
          <w:rStyle w:val="StyleUnderline"/>
        </w:rPr>
        <w:t xml:space="preserve"> </w:t>
      </w:r>
      <w:r w:rsidRPr="00380B4D">
        <w:rPr>
          <w:rStyle w:val="Emphasis"/>
        </w:rPr>
        <w:t xml:space="preserve">all of the </w:t>
      </w:r>
      <w:r w:rsidRPr="00077F56">
        <w:rPr>
          <w:rStyle w:val="Emphasis"/>
          <w:highlight w:val="cyan"/>
        </w:rPr>
        <w:t>obstacles</w:t>
      </w:r>
      <w:r w:rsidRPr="00380B4D">
        <w:rPr>
          <w:rStyle w:val="StyleUnderline"/>
        </w:rPr>
        <w:t xml:space="preserve"> are </w:t>
      </w:r>
      <w:r w:rsidRPr="00077F56">
        <w:rPr>
          <w:rStyle w:val="StyleUnderline"/>
          <w:highlight w:val="cyan"/>
        </w:rPr>
        <w:t>not surmountable</w:t>
      </w:r>
      <w:r w:rsidRPr="00380B4D">
        <w:rPr>
          <w:rStyle w:val="StyleUnderline"/>
        </w:rPr>
        <w:t xml:space="preserve"> today</w:t>
      </w:r>
      <w:r w:rsidRPr="00380B4D">
        <w:rPr>
          <w:sz w:val="16"/>
        </w:rPr>
        <w:t xml:space="preserve">, </w:t>
      </w:r>
      <w:r w:rsidRPr="00380B4D">
        <w:rPr>
          <w:rStyle w:val="StyleUnderline"/>
        </w:rPr>
        <w:t xml:space="preserve">the </w:t>
      </w:r>
      <w:r w:rsidRPr="00077F56">
        <w:rPr>
          <w:rStyle w:val="Emphasis"/>
          <w:highlight w:val="cyan"/>
        </w:rPr>
        <w:t>rapid forward</w:t>
      </w:r>
      <w:r w:rsidRPr="00380B4D">
        <w:rPr>
          <w:rStyle w:val="StyleUnderline"/>
        </w:rPr>
        <w:t xml:space="preserve"> march of </w:t>
      </w:r>
      <w:r w:rsidRPr="00380B4D">
        <w:rPr>
          <w:rStyle w:val="Emphasis"/>
        </w:rPr>
        <w:t>biotechnology</w:t>
      </w:r>
      <w:r w:rsidRPr="00380B4D">
        <w:rPr>
          <w:rStyle w:val="StyleUnderline"/>
        </w:rPr>
        <w:t xml:space="preserve"> </w:t>
      </w:r>
      <w:r w:rsidRPr="00077F56">
        <w:rPr>
          <w:rStyle w:val="StyleUnderline"/>
          <w:highlight w:val="cyan"/>
        </w:rPr>
        <w:t>suggests</w:t>
      </w:r>
      <w:r w:rsidRPr="00380B4D">
        <w:rPr>
          <w:rStyle w:val="StyleUnderline"/>
        </w:rPr>
        <w:t xml:space="preserve"> that</w:t>
      </w:r>
      <w:r w:rsidRPr="00380B4D">
        <w:rPr>
          <w:sz w:val="16"/>
        </w:rPr>
        <w:t xml:space="preserve">, at some point </w:t>
      </w:r>
      <w:r w:rsidRPr="00380B4D">
        <w:rPr>
          <w:rStyle w:val="StyleUnderline"/>
        </w:rPr>
        <w:t xml:space="preserve">in the </w:t>
      </w:r>
      <w:r w:rsidRPr="00380B4D">
        <w:rPr>
          <w:rStyle w:val="Emphasis"/>
        </w:rPr>
        <w:t>not-too-distant future</w:t>
      </w:r>
      <w:r w:rsidRPr="00380B4D">
        <w:rPr>
          <w:sz w:val="16"/>
        </w:rPr>
        <w:t xml:space="preserve">, </w:t>
      </w:r>
      <w:r w:rsidRPr="00380B4D">
        <w:rPr>
          <w:rStyle w:val="StyleUnderline"/>
        </w:rPr>
        <w:t xml:space="preserve">terrorists might be </w:t>
      </w:r>
      <w:r w:rsidRPr="00380B4D">
        <w:rPr>
          <w:rStyle w:val="Emphasis"/>
        </w:rPr>
        <w:t>capable</w:t>
      </w:r>
      <w:r w:rsidRPr="00380B4D">
        <w:rPr>
          <w:rStyle w:val="StyleUnderline"/>
        </w:rPr>
        <w:t xml:space="preserve"> of brandishing an </w:t>
      </w:r>
      <w:r w:rsidRPr="00077F56">
        <w:rPr>
          <w:rStyle w:val="Emphasis"/>
          <w:highlight w:val="cyan"/>
        </w:rPr>
        <w:t>existential</w:t>
      </w:r>
      <w:r w:rsidRPr="00380B4D">
        <w:rPr>
          <w:rStyle w:val="Emphasis"/>
        </w:rPr>
        <w:t xml:space="preserve">-level </w:t>
      </w:r>
      <w:r w:rsidRPr="00077F56">
        <w:rPr>
          <w:rStyle w:val="Emphasis"/>
          <w:highlight w:val="cyan"/>
        </w:rPr>
        <w:t>microbe</w:t>
      </w:r>
      <w:r w:rsidRPr="00380B4D">
        <w:rPr>
          <w:sz w:val="16"/>
        </w:rPr>
        <w:t>.</w:t>
      </w:r>
    </w:p>
    <w:p w14:paraId="67A7B6B6" w14:textId="77777777" w:rsidR="00E66758" w:rsidRDefault="00E66758" w:rsidP="00E66758">
      <w:pPr>
        <w:pStyle w:val="Heading4"/>
      </w:pPr>
      <w:r>
        <w:t xml:space="preserve">The plan’s </w:t>
      </w:r>
      <w:r w:rsidRPr="00272F4D">
        <w:rPr>
          <w:u w:val="single"/>
        </w:rPr>
        <w:t>One Health</w:t>
      </w:r>
      <w:r>
        <w:t xml:space="preserve"> policy </w:t>
      </w:r>
      <w:r w:rsidRPr="00272F4D">
        <w:rPr>
          <w:u w:val="single"/>
        </w:rPr>
        <w:t>collaborates</w:t>
      </w:r>
      <w:r>
        <w:t xml:space="preserve"> with local communities---that’s </w:t>
      </w:r>
      <w:r w:rsidRPr="00B37A2B">
        <w:rPr>
          <w:u w:val="single"/>
        </w:rPr>
        <w:t>critical</w:t>
      </w:r>
      <w:r>
        <w:t xml:space="preserve"> for </w:t>
      </w:r>
      <w:r w:rsidRPr="00B37A2B">
        <w:rPr>
          <w:u w:val="single"/>
        </w:rPr>
        <w:t>surveillance</w:t>
      </w:r>
      <w:r>
        <w:t xml:space="preserve"> and </w:t>
      </w:r>
      <w:r w:rsidRPr="00B37A2B">
        <w:rPr>
          <w:u w:val="single"/>
        </w:rPr>
        <w:t>harmonizing</w:t>
      </w:r>
      <w:r>
        <w:t xml:space="preserve"> with </w:t>
      </w:r>
      <w:r w:rsidRPr="00B37A2B">
        <w:rPr>
          <w:u w:val="single"/>
        </w:rPr>
        <w:t>international standards</w:t>
      </w:r>
      <w:r>
        <w:t xml:space="preserve">. </w:t>
      </w:r>
    </w:p>
    <w:p w14:paraId="28196046" w14:textId="77777777" w:rsidR="00E66758" w:rsidRPr="00380B4D" w:rsidRDefault="00E66758" w:rsidP="00E66758">
      <w:r w:rsidRPr="00380B4D">
        <w:t xml:space="preserve">Lauren </w:t>
      </w:r>
      <w:r w:rsidRPr="00380B4D">
        <w:rPr>
          <w:b/>
          <w:bCs/>
          <w:sz w:val="26"/>
        </w:rPr>
        <w:t>Everett 20</w:t>
      </w:r>
      <w:r w:rsidRPr="00380B4D">
        <w:t xml:space="preserve">, Senior Program Officer, Polar Research Board, Division on Earth and Life Studies, National Academies of Sciences, Engineering, and Medicine, 2020, “Discussion on Harmonization of Surveillance Data,” In </w:t>
      </w:r>
      <w:r w:rsidRPr="00380B4D">
        <w:rPr>
          <w:i/>
          <w:iCs/>
        </w:rPr>
        <w:t>Understanding and Responding to Global Health Security Risks from Microbial Threats in the Arctic: Proceedings of a Workshop</w:t>
      </w:r>
      <w:r w:rsidRPr="00380B4D">
        <w:t>, pp. 51-55, https://doi.org/10.17226/25887, JL</w:t>
      </w:r>
    </w:p>
    <w:p w14:paraId="708F3671" w14:textId="77777777" w:rsidR="00E66758" w:rsidRPr="00380B4D" w:rsidRDefault="00E66758" w:rsidP="00E66758">
      <w:pPr>
        <w:rPr>
          <w:sz w:val="16"/>
        </w:rPr>
      </w:pPr>
      <w:r w:rsidRPr="00380B4D">
        <w:rPr>
          <w:sz w:val="16"/>
        </w:rPr>
        <w:t xml:space="preserve">One group discussed </w:t>
      </w:r>
      <w:r w:rsidRPr="00380B4D">
        <w:rPr>
          <w:u w:val="single"/>
        </w:rPr>
        <w:t>potential special surveillance</w:t>
      </w:r>
      <w:r w:rsidRPr="00380B4D">
        <w:rPr>
          <w:sz w:val="16"/>
        </w:rPr>
        <w:t xml:space="preserve"> approaches that </w:t>
      </w:r>
      <w:r w:rsidRPr="00380B4D">
        <w:rPr>
          <w:u w:val="single"/>
        </w:rPr>
        <w:t xml:space="preserve">could be taken in </w:t>
      </w:r>
      <w:r w:rsidRPr="00380B4D">
        <w:rPr>
          <w:iCs/>
          <w:u w:val="single"/>
          <w:bdr w:val="single" w:sz="8" w:space="0" w:color="auto"/>
        </w:rPr>
        <w:t>at-risk communities</w:t>
      </w:r>
      <w:r w:rsidRPr="00380B4D">
        <w:rPr>
          <w:sz w:val="16"/>
        </w:rPr>
        <w:t xml:space="preserve">. They noted that </w:t>
      </w:r>
      <w:r w:rsidRPr="00380B4D">
        <w:rPr>
          <w:u w:val="single"/>
        </w:rPr>
        <w:t xml:space="preserve">subclinical and </w:t>
      </w:r>
      <w:r w:rsidRPr="00380B4D">
        <w:rPr>
          <w:iCs/>
          <w:u w:val="single"/>
          <w:bdr w:val="single" w:sz="8" w:space="0" w:color="auto"/>
        </w:rPr>
        <w:t>clinical symptoms</w:t>
      </w:r>
      <w:r w:rsidRPr="00380B4D">
        <w:rPr>
          <w:u w:val="single"/>
        </w:rPr>
        <w:t xml:space="preserve"> could arise</w:t>
      </w:r>
      <w:r w:rsidRPr="00380B4D">
        <w:rPr>
          <w:sz w:val="16"/>
        </w:rPr>
        <w:t xml:space="preserve">, and </w:t>
      </w:r>
      <w:r w:rsidRPr="00380B4D">
        <w:rPr>
          <w:u w:val="single"/>
        </w:rPr>
        <w:t>a good baseline</w:t>
      </w:r>
      <w:r w:rsidRPr="00380B4D">
        <w:rPr>
          <w:sz w:val="16"/>
        </w:rPr>
        <w:t xml:space="preserve"> (or background </w:t>
      </w:r>
      <w:r w:rsidRPr="00380B4D">
        <w:rPr>
          <w:iCs/>
          <w:u w:val="single"/>
          <w:bdr w:val="single" w:sz="8" w:space="0" w:color="auto"/>
        </w:rPr>
        <w:t>surveillance</w:t>
      </w:r>
      <w:r w:rsidRPr="00380B4D">
        <w:rPr>
          <w:sz w:val="16"/>
        </w:rPr>
        <w:t xml:space="preserve">) may help </w:t>
      </w:r>
      <w:r w:rsidRPr="00380B4D">
        <w:rPr>
          <w:u w:val="single"/>
        </w:rPr>
        <w:t xml:space="preserve">illustrate </w:t>
      </w:r>
      <w:r w:rsidRPr="00380B4D">
        <w:rPr>
          <w:iCs/>
          <w:u w:val="single"/>
          <w:bdr w:val="single" w:sz="8" w:space="0" w:color="auto"/>
        </w:rPr>
        <w:t>best approaches</w:t>
      </w:r>
      <w:r w:rsidRPr="00380B4D">
        <w:rPr>
          <w:sz w:val="16"/>
        </w:rPr>
        <w:t xml:space="preserve">. </w:t>
      </w:r>
      <w:r w:rsidRPr="00380B4D">
        <w:rPr>
          <w:u w:val="single"/>
        </w:rPr>
        <w:t xml:space="preserve">A </w:t>
      </w:r>
      <w:r w:rsidRPr="00077F56">
        <w:rPr>
          <w:iCs/>
          <w:highlight w:val="cyan"/>
          <w:u w:val="single"/>
          <w:bdr w:val="single" w:sz="8" w:space="0" w:color="auto"/>
        </w:rPr>
        <w:t>One Health</w:t>
      </w:r>
      <w:r w:rsidRPr="00380B4D">
        <w:rPr>
          <w:u w:val="single"/>
        </w:rPr>
        <w:t xml:space="preserve"> </w:t>
      </w:r>
      <w:r w:rsidRPr="00272F4D">
        <w:rPr>
          <w:u w:val="single"/>
        </w:rPr>
        <w:t xml:space="preserve">approach would be </w:t>
      </w:r>
      <w:r w:rsidRPr="00077F56">
        <w:rPr>
          <w:highlight w:val="cyan"/>
          <w:u w:val="single"/>
        </w:rPr>
        <w:t>ideal</w:t>
      </w:r>
      <w:r w:rsidRPr="00380B4D">
        <w:rPr>
          <w:u w:val="single"/>
        </w:rPr>
        <w:t xml:space="preserve"> and</w:t>
      </w:r>
      <w:r w:rsidRPr="00380B4D">
        <w:rPr>
          <w:sz w:val="16"/>
        </w:rPr>
        <w:t xml:space="preserve"> </w:t>
      </w:r>
      <w:r w:rsidRPr="00272F4D">
        <w:rPr>
          <w:sz w:val="16"/>
        </w:rPr>
        <w:t xml:space="preserve">could be </w:t>
      </w:r>
      <w:r w:rsidRPr="00272F4D">
        <w:rPr>
          <w:u w:val="single"/>
        </w:rPr>
        <w:t xml:space="preserve">an opportunity </w:t>
      </w:r>
      <w:r w:rsidRPr="00077F56">
        <w:rPr>
          <w:highlight w:val="cyan"/>
          <w:u w:val="single"/>
        </w:rPr>
        <w:t xml:space="preserve">to </w:t>
      </w:r>
      <w:r w:rsidRPr="00077F56">
        <w:rPr>
          <w:iCs/>
          <w:highlight w:val="cyan"/>
          <w:u w:val="single"/>
          <w:bdr w:val="single" w:sz="8" w:space="0" w:color="auto"/>
        </w:rPr>
        <w:t>expand surveillance</w:t>
      </w:r>
      <w:r w:rsidRPr="00380B4D">
        <w:rPr>
          <w:u w:val="single"/>
        </w:rPr>
        <w:t xml:space="preserve"> to humans and animals</w:t>
      </w:r>
      <w:r w:rsidRPr="00380B4D">
        <w:rPr>
          <w:sz w:val="16"/>
        </w:rPr>
        <w:t xml:space="preserve">. Group members debated the ultimate goal, whether it is to increase local capacity or if it is primarily related to increased research. They noted that </w:t>
      </w:r>
      <w:r w:rsidRPr="00077F56">
        <w:rPr>
          <w:highlight w:val="cyan"/>
          <w:u w:val="single"/>
        </w:rPr>
        <w:t>every community has</w:t>
      </w:r>
      <w:r w:rsidRPr="00380B4D">
        <w:rPr>
          <w:u w:val="single"/>
        </w:rPr>
        <w:t xml:space="preserve"> a </w:t>
      </w:r>
      <w:r w:rsidRPr="00077F56">
        <w:rPr>
          <w:iCs/>
          <w:highlight w:val="cyan"/>
          <w:u w:val="single"/>
          <w:bdr w:val="single" w:sz="8" w:space="0" w:color="auto"/>
        </w:rPr>
        <w:t>location-specific</w:t>
      </w:r>
      <w:r w:rsidRPr="00380B4D">
        <w:rPr>
          <w:sz w:val="16"/>
        </w:rPr>
        <w:t xml:space="preserve">, individual risk </w:t>
      </w:r>
      <w:r w:rsidRPr="00077F56">
        <w:rPr>
          <w:highlight w:val="cyan"/>
          <w:u w:val="single"/>
        </w:rPr>
        <w:t>profile that</w:t>
      </w:r>
      <w:r w:rsidRPr="00380B4D">
        <w:rPr>
          <w:u w:val="single"/>
        </w:rPr>
        <w:t xml:space="preserve"> can help </w:t>
      </w:r>
      <w:r w:rsidRPr="00077F56">
        <w:rPr>
          <w:highlight w:val="cyan"/>
          <w:u w:val="single"/>
        </w:rPr>
        <w:t>determine</w:t>
      </w:r>
      <w:r w:rsidRPr="00380B4D">
        <w:rPr>
          <w:u w:val="single"/>
        </w:rPr>
        <w:t xml:space="preserve"> </w:t>
      </w:r>
      <w:r w:rsidRPr="00577326">
        <w:rPr>
          <w:u w:val="single"/>
        </w:rPr>
        <w:t xml:space="preserve">the </w:t>
      </w:r>
      <w:r w:rsidRPr="00272F4D">
        <w:rPr>
          <w:rStyle w:val="Emphasis"/>
        </w:rPr>
        <w:t xml:space="preserve">distinct </w:t>
      </w:r>
      <w:r w:rsidRPr="00077F56">
        <w:rPr>
          <w:rStyle w:val="Emphasis"/>
          <w:highlight w:val="cyan"/>
        </w:rPr>
        <w:t>approaches</w:t>
      </w:r>
      <w:r w:rsidRPr="00380B4D">
        <w:rPr>
          <w:sz w:val="16"/>
        </w:rPr>
        <w:t xml:space="preserve"> that might be </w:t>
      </w:r>
      <w:r w:rsidRPr="00380B4D">
        <w:rPr>
          <w:u w:val="single"/>
        </w:rPr>
        <w:t>needed</w:t>
      </w:r>
      <w:r w:rsidRPr="00380B4D">
        <w:rPr>
          <w:sz w:val="16"/>
        </w:rPr>
        <w:t xml:space="preserve">. In discussing syndromic surveillance systems, the group noted that this approach </w:t>
      </w:r>
      <w:r w:rsidRPr="00577326">
        <w:rPr>
          <w:sz w:val="16"/>
        </w:rPr>
        <w:t xml:space="preserve">lends itself to </w:t>
      </w:r>
      <w:r w:rsidRPr="00077F56">
        <w:rPr>
          <w:iCs/>
          <w:highlight w:val="cyan"/>
          <w:u w:val="single"/>
          <w:bdr w:val="single" w:sz="8" w:space="0" w:color="auto"/>
        </w:rPr>
        <w:t>working directly</w:t>
      </w:r>
      <w:r w:rsidRPr="00380B4D">
        <w:rPr>
          <w:u w:val="single"/>
        </w:rPr>
        <w:t xml:space="preserve"> with communities and health care providers to </w:t>
      </w:r>
      <w:r w:rsidRPr="00077F56">
        <w:rPr>
          <w:highlight w:val="cyan"/>
          <w:u w:val="single"/>
        </w:rPr>
        <w:t xml:space="preserve">ensure </w:t>
      </w:r>
      <w:r w:rsidRPr="00077F56">
        <w:rPr>
          <w:iCs/>
          <w:highlight w:val="cyan"/>
          <w:u w:val="single"/>
          <w:bdr w:val="single" w:sz="8" w:space="0" w:color="auto"/>
        </w:rPr>
        <w:t>real-time surveillance</w:t>
      </w:r>
      <w:r w:rsidRPr="00380B4D">
        <w:rPr>
          <w:u w:val="single"/>
        </w:rPr>
        <w:t xml:space="preserve"> in specific locations</w:t>
      </w:r>
      <w:r w:rsidRPr="00380B4D">
        <w:rPr>
          <w:sz w:val="16"/>
        </w:rPr>
        <w:t xml:space="preserve">, with limited resources. The group also considered existing networks such </w:t>
      </w:r>
      <w:r w:rsidRPr="005C30C8">
        <w:rPr>
          <w:sz w:val="16"/>
        </w:rPr>
        <w:t xml:space="preserve">as the </w:t>
      </w:r>
      <w:r w:rsidRPr="005C30C8">
        <w:rPr>
          <w:iCs/>
          <w:u w:val="single"/>
          <w:bdr w:val="single" w:sz="8" w:space="0" w:color="auto"/>
        </w:rPr>
        <w:t>LEO Network</w:t>
      </w:r>
      <w:r w:rsidRPr="005C30C8">
        <w:rPr>
          <w:sz w:val="16"/>
        </w:rPr>
        <w:t xml:space="preserve"> as a platform</w:t>
      </w:r>
      <w:r w:rsidRPr="00380B4D">
        <w:rPr>
          <w:sz w:val="16"/>
        </w:rPr>
        <w:t xml:space="preserve"> for this type of community engagement. </w:t>
      </w:r>
      <w:r w:rsidRPr="00380B4D">
        <w:rPr>
          <w:u w:val="single"/>
        </w:rPr>
        <w:t>Other large sources of data</w:t>
      </w:r>
      <w:r w:rsidRPr="00380B4D">
        <w:rPr>
          <w:sz w:val="16"/>
        </w:rPr>
        <w:t xml:space="preserve"> (e.g., </w:t>
      </w:r>
      <w:r w:rsidRPr="00C6309D">
        <w:rPr>
          <w:sz w:val="16"/>
        </w:rPr>
        <w:t xml:space="preserve">from </w:t>
      </w:r>
      <w:r w:rsidRPr="00C6309D">
        <w:rPr>
          <w:u w:val="single"/>
        </w:rPr>
        <w:t>Google and Amazon</w:t>
      </w:r>
      <w:r w:rsidRPr="00C6309D">
        <w:rPr>
          <w:sz w:val="16"/>
        </w:rPr>
        <w:t xml:space="preserve">) </w:t>
      </w:r>
      <w:r w:rsidRPr="00C6309D">
        <w:rPr>
          <w:u w:val="single"/>
        </w:rPr>
        <w:t xml:space="preserve">could be used as a resource in </w:t>
      </w:r>
      <w:r w:rsidRPr="00C6309D">
        <w:rPr>
          <w:iCs/>
          <w:u w:val="single"/>
          <w:bdr w:val="single" w:sz="8" w:space="0" w:color="auto"/>
        </w:rPr>
        <w:t>understanding flu trends</w:t>
      </w:r>
      <w:r w:rsidRPr="00C6309D">
        <w:rPr>
          <w:sz w:val="16"/>
        </w:rPr>
        <w:t xml:space="preserve">, for example, </w:t>
      </w:r>
      <w:r w:rsidRPr="00C6309D">
        <w:rPr>
          <w:u w:val="single"/>
        </w:rPr>
        <w:t xml:space="preserve">and other </w:t>
      </w:r>
      <w:r w:rsidRPr="00C6309D">
        <w:rPr>
          <w:iCs/>
          <w:u w:val="single"/>
          <w:bdr w:val="single" w:sz="8" w:space="0" w:color="auto"/>
        </w:rPr>
        <w:t>epidemiological information</w:t>
      </w:r>
      <w:r w:rsidRPr="00380B4D">
        <w:rPr>
          <w:sz w:val="16"/>
        </w:rPr>
        <w:t xml:space="preserve">. Use of </w:t>
      </w:r>
      <w:r w:rsidRPr="00380B4D">
        <w:rPr>
          <w:u w:val="single"/>
        </w:rPr>
        <w:t>military liaisons</w:t>
      </w:r>
      <w:r w:rsidRPr="00380B4D">
        <w:rPr>
          <w:sz w:val="16"/>
        </w:rPr>
        <w:t xml:space="preserve"> may be another method of </w:t>
      </w:r>
      <w:r w:rsidRPr="00380B4D">
        <w:rPr>
          <w:u w:val="single"/>
        </w:rPr>
        <w:t xml:space="preserve">connecting with </w:t>
      </w:r>
      <w:r w:rsidRPr="00380B4D">
        <w:rPr>
          <w:iCs/>
          <w:u w:val="single"/>
          <w:bdr w:val="single" w:sz="8" w:space="0" w:color="auto"/>
        </w:rPr>
        <w:t>local communities</w:t>
      </w:r>
      <w:r w:rsidRPr="00380B4D">
        <w:rPr>
          <w:sz w:val="16"/>
        </w:rPr>
        <w:t>, though concerns about maintaining relationships and communication with indigenous people requires sensitivity. The group shared that co-production of research with local communities would ideally be planned from the beginning with robust community participation.</w:t>
      </w:r>
    </w:p>
    <w:p w14:paraId="41288529" w14:textId="77777777" w:rsidR="00E66758" w:rsidRPr="00380B4D" w:rsidRDefault="00E66758" w:rsidP="00E66758">
      <w:pPr>
        <w:rPr>
          <w:sz w:val="16"/>
        </w:rPr>
      </w:pPr>
      <w:r w:rsidRPr="00380B4D">
        <w:rPr>
          <w:sz w:val="16"/>
        </w:rPr>
        <w:t>Current Surveillance Approaches in the Arctic</w:t>
      </w:r>
    </w:p>
    <w:p w14:paraId="4A895654" w14:textId="77777777" w:rsidR="00E66758" w:rsidRPr="00380B4D" w:rsidRDefault="00E66758" w:rsidP="00E66758">
      <w:pPr>
        <w:rPr>
          <w:sz w:val="16"/>
        </w:rPr>
      </w:pPr>
      <w:r w:rsidRPr="00272F4D">
        <w:rPr>
          <w:u w:val="single"/>
        </w:rPr>
        <w:t xml:space="preserve">Current </w:t>
      </w:r>
      <w:r w:rsidRPr="0083737E">
        <w:rPr>
          <w:u w:val="single"/>
        </w:rPr>
        <w:t xml:space="preserve">surveillance approaches vary across </w:t>
      </w:r>
      <w:r w:rsidRPr="0083737E">
        <w:rPr>
          <w:iCs/>
          <w:u w:val="single"/>
          <w:bdr w:val="single" w:sz="8" w:space="0" w:color="auto"/>
        </w:rPr>
        <w:t>Arctic countries</w:t>
      </w:r>
      <w:r w:rsidRPr="0083737E">
        <w:rPr>
          <w:sz w:val="16"/>
        </w:rPr>
        <w:t xml:space="preserve">, states, </w:t>
      </w:r>
      <w:r w:rsidRPr="0083737E">
        <w:rPr>
          <w:u w:val="single"/>
        </w:rPr>
        <w:t xml:space="preserve">and </w:t>
      </w:r>
      <w:r w:rsidRPr="0083737E">
        <w:rPr>
          <w:iCs/>
          <w:u w:val="single"/>
          <w:bdr w:val="single" w:sz="8" w:space="0" w:color="auto"/>
        </w:rPr>
        <w:t>territories</w:t>
      </w:r>
      <w:r w:rsidRPr="0083737E">
        <w:rPr>
          <w:sz w:val="16"/>
        </w:rPr>
        <w:t>. Most countries</w:t>
      </w:r>
      <w:r w:rsidRPr="00380B4D">
        <w:rPr>
          <w:sz w:val="16"/>
        </w:rPr>
        <w:t xml:space="preserve"> in the Arctic have state or countrywide surveillance programs looking for </w:t>
      </w:r>
      <w:r w:rsidRPr="005C30C8">
        <w:rPr>
          <w:sz w:val="16"/>
        </w:rPr>
        <w:t xml:space="preserve">infectious diseases. </w:t>
      </w:r>
      <w:r w:rsidRPr="005C30C8">
        <w:rPr>
          <w:u w:val="single"/>
        </w:rPr>
        <w:t>In</w:t>
      </w:r>
      <w:r w:rsidRPr="00272F4D">
        <w:rPr>
          <w:u w:val="single"/>
        </w:rPr>
        <w:t xml:space="preserve"> </w:t>
      </w:r>
      <w:r w:rsidRPr="00272F4D">
        <w:rPr>
          <w:iCs/>
          <w:u w:val="single"/>
          <w:bdr w:val="single" w:sz="8" w:space="0" w:color="auto"/>
        </w:rPr>
        <w:t xml:space="preserve">the </w:t>
      </w:r>
      <w:r w:rsidRPr="00077F56">
        <w:rPr>
          <w:iCs/>
          <w:highlight w:val="cyan"/>
          <w:u w:val="single"/>
          <w:bdr w:val="single" w:sz="8" w:space="0" w:color="auto"/>
        </w:rPr>
        <w:t>US</w:t>
      </w:r>
      <w:r w:rsidRPr="00380B4D">
        <w:rPr>
          <w:sz w:val="16"/>
        </w:rPr>
        <w:t xml:space="preserve"> and some Canadian territories, </w:t>
      </w:r>
      <w:r w:rsidRPr="00077F56">
        <w:rPr>
          <w:highlight w:val="cyan"/>
          <w:u w:val="single"/>
        </w:rPr>
        <w:t>states select their</w:t>
      </w:r>
      <w:r w:rsidRPr="00BD7461">
        <w:rPr>
          <w:u w:val="single"/>
        </w:rPr>
        <w:t xml:space="preserve"> own</w:t>
      </w:r>
      <w:r w:rsidRPr="00380B4D">
        <w:rPr>
          <w:u w:val="single"/>
        </w:rPr>
        <w:t xml:space="preserve"> </w:t>
      </w:r>
      <w:r w:rsidRPr="00380B4D">
        <w:rPr>
          <w:iCs/>
          <w:u w:val="single"/>
          <w:bdr w:val="single" w:sz="8" w:space="0" w:color="auto"/>
        </w:rPr>
        <w:t xml:space="preserve">reportable </w:t>
      </w:r>
      <w:r w:rsidRPr="00077F56">
        <w:rPr>
          <w:iCs/>
          <w:highlight w:val="cyan"/>
          <w:u w:val="single"/>
          <w:bdr w:val="single" w:sz="8" w:space="0" w:color="auto"/>
        </w:rPr>
        <w:t>diseases</w:t>
      </w:r>
      <w:r w:rsidRPr="00380B4D">
        <w:rPr>
          <w:sz w:val="16"/>
        </w:rPr>
        <w:t xml:space="preserve">. The breakout group noted that Finland has good system for coordination between both humans and wildlife; there are fewer transport issues and fewer issues related food quality surveillance. </w:t>
      </w:r>
      <w:r w:rsidRPr="00077F56">
        <w:rPr>
          <w:highlight w:val="cyan"/>
          <w:u w:val="single"/>
        </w:rPr>
        <w:t>Most</w:t>
      </w:r>
      <w:r w:rsidRPr="00C6309D">
        <w:rPr>
          <w:sz w:val="16"/>
          <w:szCs w:val="16"/>
        </w:rPr>
        <w:t xml:space="preserve"> countries </w:t>
      </w:r>
      <w:r w:rsidRPr="00077F56">
        <w:rPr>
          <w:highlight w:val="cyan"/>
          <w:u w:val="single"/>
        </w:rPr>
        <w:t>do not have</w:t>
      </w:r>
      <w:r w:rsidRPr="00380B4D">
        <w:rPr>
          <w:u w:val="single"/>
        </w:rPr>
        <w:t xml:space="preserve"> </w:t>
      </w:r>
      <w:r w:rsidRPr="00380B4D">
        <w:rPr>
          <w:iCs/>
          <w:u w:val="single"/>
          <w:bdr w:val="single" w:sz="8" w:space="0" w:color="auto"/>
        </w:rPr>
        <w:t xml:space="preserve">wildlife </w:t>
      </w:r>
      <w:r w:rsidRPr="00272F4D">
        <w:rPr>
          <w:rStyle w:val="Emphasis"/>
        </w:rPr>
        <w:t xml:space="preserve">surveillance </w:t>
      </w:r>
      <w:r w:rsidRPr="00077F56">
        <w:rPr>
          <w:rStyle w:val="Emphasis"/>
          <w:highlight w:val="cyan"/>
        </w:rPr>
        <w:t>networks</w:t>
      </w:r>
      <w:r w:rsidRPr="00272F4D">
        <w:rPr>
          <w:sz w:val="16"/>
        </w:rPr>
        <w:t xml:space="preserve">. </w:t>
      </w:r>
      <w:r w:rsidRPr="00272F4D">
        <w:rPr>
          <w:u w:val="single"/>
        </w:rPr>
        <w:t xml:space="preserve">There are very </w:t>
      </w:r>
      <w:r w:rsidRPr="00272F4D">
        <w:rPr>
          <w:iCs/>
          <w:u w:val="single"/>
          <w:bdr w:val="single" w:sz="8" w:space="0" w:color="auto"/>
        </w:rPr>
        <w:t>isolated and closed</w:t>
      </w:r>
      <w:r w:rsidRPr="00272F4D">
        <w:rPr>
          <w:u w:val="single"/>
        </w:rPr>
        <w:t xml:space="preserve"> networks</w:t>
      </w:r>
      <w:r w:rsidRPr="00272F4D">
        <w:rPr>
          <w:sz w:val="16"/>
        </w:rPr>
        <w:t xml:space="preserve">, and </w:t>
      </w:r>
      <w:r w:rsidRPr="00272F4D">
        <w:rPr>
          <w:u w:val="single"/>
        </w:rPr>
        <w:t xml:space="preserve">veterinarians need to </w:t>
      </w:r>
      <w:r w:rsidRPr="00272F4D">
        <w:rPr>
          <w:iCs/>
          <w:u w:val="single"/>
          <w:bdr w:val="single" w:sz="8" w:space="0" w:color="auto"/>
        </w:rPr>
        <w:t>decide what tests</w:t>
      </w:r>
      <w:r w:rsidRPr="00272F4D">
        <w:rPr>
          <w:u w:val="single"/>
        </w:rPr>
        <w:t xml:space="preserve"> to order and where to </w:t>
      </w:r>
      <w:r w:rsidRPr="00272F4D">
        <w:rPr>
          <w:iCs/>
          <w:u w:val="single"/>
          <w:bdr w:val="single" w:sz="8" w:space="0" w:color="auto"/>
        </w:rPr>
        <w:t>send information</w:t>
      </w:r>
      <w:r w:rsidRPr="00272F4D">
        <w:rPr>
          <w:sz w:val="16"/>
        </w:rPr>
        <w:t xml:space="preserve">. The group emphasized that </w:t>
      </w:r>
      <w:r w:rsidRPr="00272F4D">
        <w:rPr>
          <w:u w:val="single"/>
        </w:rPr>
        <w:t xml:space="preserve">funding is a </w:t>
      </w:r>
      <w:r w:rsidRPr="00272F4D">
        <w:rPr>
          <w:iCs/>
          <w:u w:val="single"/>
          <w:bdr w:val="single" w:sz="8" w:space="0" w:color="auto"/>
        </w:rPr>
        <w:t>main concern</w:t>
      </w:r>
      <w:r w:rsidRPr="00272F4D">
        <w:rPr>
          <w:sz w:val="16"/>
        </w:rPr>
        <w:t xml:space="preserve">. Currently, </w:t>
      </w:r>
      <w:r w:rsidRPr="00272F4D">
        <w:rPr>
          <w:u w:val="single"/>
        </w:rPr>
        <w:t>research</w:t>
      </w:r>
      <w:r w:rsidRPr="00380B4D">
        <w:rPr>
          <w:u w:val="single"/>
        </w:rPr>
        <w:t xml:space="preserve"> projects are funded for a </w:t>
      </w:r>
      <w:r w:rsidRPr="00380B4D">
        <w:rPr>
          <w:iCs/>
          <w:u w:val="single"/>
          <w:bdr w:val="single" w:sz="8" w:space="0" w:color="auto"/>
        </w:rPr>
        <w:t>specific purpose</w:t>
      </w:r>
      <w:r w:rsidRPr="00380B4D">
        <w:rPr>
          <w:sz w:val="16"/>
        </w:rPr>
        <w:t xml:space="preserve">, and wildlife surveillance programs might be able to utilize some of those resources, </w:t>
      </w:r>
      <w:r w:rsidRPr="00C6309D">
        <w:rPr>
          <w:sz w:val="16"/>
        </w:rPr>
        <w:t xml:space="preserve">but </w:t>
      </w:r>
      <w:r w:rsidRPr="00C6309D">
        <w:rPr>
          <w:u w:val="single"/>
        </w:rPr>
        <w:t xml:space="preserve">there is </w:t>
      </w:r>
      <w:r w:rsidRPr="00077F56">
        <w:rPr>
          <w:iCs/>
          <w:highlight w:val="cyan"/>
          <w:u w:val="single"/>
          <w:bdr w:val="single" w:sz="8" w:space="0" w:color="auto"/>
        </w:rPr>
        <w:t>no</w:t>
      </w:r>
      <w:r w:rsidRPr="00272F4D">
        <w:rPr>
          <w:iCs/>
          <w:u w:val="single"/>
          <w:bdr w:val="single" w:sz="8" w:space="0" w:color="auto"/>
        </w:rPr>
        <w:t xml:space="preserve"> designated</w:t>
      </w:r>
      <w:r w:rsidRPr="00272F4D">
        <w:rPr>
          <w:sz w:val="16"/>
        </w:rPr>
        <w:t>,</w:t>
      </w:r>
      <w:r w:rsidRPr="00380B4D">
        <w:rPr>
          <w:sz w:val="16"/>
        </w:rPr>
        <w:t xml:space="preserve"> </w:t>
      </w:r>
      <w:r w:rsidRPr="00380B4D">
        <w:rPr>
          <w:iCs/>
          <w:u w:val="single"/>
          <w:bdr w:val="single" w:sz="8" w:space="0" w:color="auto"/>
        </w:rPr>
        <w:t>funded</w:t>
      </w:r>
      <w:r w:rsidRPr="00380B4D">
        <w:rPr>
          <w:sz w:val="16"/>
        </w:rPr>
        <w:t xml:space="preserve">, long-term, routine, </w:t>
      </w:r>
      <w:r w:rsidRPr="00380B4D">
        <w:rPr>
          <w:u w:val="single"/>
        </w:rPr>
        <w:t xml:space="preserve">and </w:t>
      </w:r>
      <w:r w:rsidRPr="00077F56">
        <w:rPr>
          <w:iCs/>
          <w:highlight w:val="cyan"/>
          <w:u w:val="single"/>
          <w:bdr w:val="single" w:sz="8" w:space="0" w:color="auto"/>
        </w:rPr>
        <w:t>systematic program</w:t>
      </w:r>
      <w:r w:rsidRPr="00380B4D">
        <w:rPr>
          <w:u w:val="single"/>
        </w:rPr>
        <w:t xml:space="preserve"> available</w:t>
      </w:r>
      <w:r w:rsidRPr="00380B4D">
        <w:rPr>
          <w:sz w:val="16"/>
        </w:rPr>
        <w:t xml:space="preserve">. Different programs exist for different pathogens, and some must go through government labs for testing. </w:t>
      </w:r>
      <w:r w:rsidRPr="00077F56">
        <w:rPr>
          <w:highlight w:val="cyan"/>
          <w:u w:val="single"/>
        </w:rPr>
        <w:t>Large</w:t>
      </w:r>
      <w:r w:rsidRPr="00380B4D">
        <w:rPr>
          <w:u w:val="single"/>
        </w:rPr>
        <w:t xml:space="preserve"> geographic </w:t>
      </w:r>
      <w:r w:rsidRPr="00077F56">
        <w:rPr>
          <w:highlight w:val="cyan"/>
          <w:u w:val="single"/>
        </w:rPr>
        <w:t>distances</w:t>
      </w:r>
      <w:r w:rsidRPr="00380B4D">
        <w:rPr>
          <w:u w:val="single"/>
        </w:rPr>
        <w:t xml:space="preserve"> are </w:t>
      </w:r>
      <w:r w:rsidRPr="00077F56">
        <w:rPr>
          <w:highlight w:val="cyan"/>
          <w:u w:val="single"/>
        </w:rPr>
        <w:t>problematic for</w:t>
      </w:r>
      <w:r w:rsidRPr="00380B4D">
        <w:rPr>
          <w:u w:val="single"/>
        </w:rPr>
        <w:t xml:space="preserve"> </w:t>
      </w:r>
      <w:r w:rsidRPr="00380B4D">
        <w:rPr>
          <w:iCs/>
          <w:u w:val="single"/>
          <w:bdr w:val="single" w:sz="8" w:space="0" w:color="auto"/>
        </w:rPr>
        <w:t xml:space="preserve">sample </w:t>
      </w:r>
      <w:r w:rsidRPr="00077F56">
        <w:rPr>
          <w:iCs/>
          <w:highlight w:val="cyan"/>
          <w:u w:val="single"/>
          <w:bdr w:val="single" w:sz="8" w:space="0" w:color="auto"/>
        </w:rPr>
        <w:t>transport</w:t>
      </w:r>
      <w:r w:rsidRPr="00380B4D">
        <w:rPr>
          <w:sz w:val="16"/>
        </w:rPr>
        <w:t xml:space="preserve">. For example, in Canada, where there are concerns about brucellosis, the samples travel great distances, and the meat must be frozen until the lab tests are returned. However, this is unlikely to happen, and the meat is shared widely so may be hard to track. The group debated the ability of </w:t>
      </w:r>
      <w:r w:rsidRPr="00380B4D">
        <w:rPr>
          <w:u w:val="single"/>
        </w:rPr>
        <w:t xml:space="preserve">current systems to detect emergence of new </w:t>
      </w:r>
      <w:r w:rsidRPr="00380B4D">
        <w:rPr>
          <w:iCs/>
          <w:u w:val="single"/>
          <w:bdr w:val="single" w:sz="8" w:space="0" w:color="auto"/>
        </w:rPr>
        <w:t>human pathogens</w:t>
      </w:r>
      <w:r w:rsidRPr="00380B4D">
        <w:rPr>
          <w:sz w:val="16"/>
        </w:rPr>
        <w:t xml:space="preserve">. They noted that </w:t>
      </w:r>
      <w:r w:rsidRPr="00077F56">
        <w:rPr>
          <w:highlight w:val="cyan"/>
          <w:u w:val="single"/>
        </w:rPr>
        <w:t>research</w:t>
      </w:r>
      <w:r w:rsidRPr="00380B4D">
        <w:rPr>
          <w:u w:val="single"/>
        </w:rPr>
        <w:t xml:space="preserve"> programs</w:t>
      </w:r>
      <w:r w:rsidRPr="00380B4D">
        <w:rPr>
          <w:sz w:val="16"/>
        </w:rPr>
        <w:t xml:space="preserve"> at universities </w:t>
      </w:r>
      <w:r w:rsidRPr="00380B4D">
        <w:rPr>
          <w:u w:val="single"/>
        </w:rPr>
        <w:t xml:space="preserve">may be able to test </w:t>
      </w:r>
      <w:r w:rsidRPr="00077F56">
        <w:rPr>
          <w:highlight w:val="cyan"/>
          <w:u w:val="single"/>
        </w:rPr>
        <w:t xml:space="preserve">for </w:t>
      </w:r>
      <w:r w:rsidRPr="00077F56">
        <w:rPr>
          <w:iCs/>
          <w:highlight w:val="cyan"/>
          <w:u w:val="single"/>
          <w:bdr w:val="single" w:sz="8" w:space="0" w:color="auto"/>
        </w:rPr>
        <w:t>emerging pathogens</w:t>
      </w:r>
      <w:r w:rsidRPr="00380B4D">
        <w:rPr>
          <w:sz w:val="16"/>
        </w:rPr>
        <w:t xml:space="preserve">, but </w:t>
      </w:r>
      <w:r w:rsidRPr="00B37A2B">
        <w:rPr>
          <w:u w:val="single"/>
        </w:rPr>
        <w:t>connections</w:t>
      </w:r>
      <w:r w:rsidRPr="005C30C8">
        <w:rPr>
          <w:u w:val="single"/>
        </w:rPr>
        <w:t xml:space="preserve"> and </w:t>
      </w:r>
      <w:r w:rsidRPr="00077F56">
        <w:rPr>
          <w:highlight w:val="cyan"/>
          <w:u w:val="single"/>
        </w:rPr>
        <w:t>partnerships</w:t>
      </w:r>
      <w:r w:rsidRPr="00380B4D">
        <w:rPr>
          <w:sz w:val="16"/>
        </w:rPr>
        <w:t xml:space="preserve"> with other laboratories </w:t>
      </w:r>
      <w:r w:rsidRPr="00B37A2B">
        <w:rPr>
          <w:u w:val="single"/>
        </w:rPr>
        <w:t xml:space="preserve">would be </w:t>
      </w:r>
      <w:r w:rsidRPr="00077F56">
        <w:rPr>
          <w:highlight w:val="cyan"/>
          <w:u w:val="single"/>
        </w:rPr>
        <w:t>useful</w:t>
      </w:r>
      <w:r w:rsidRPr="00380B4D">
        <w:rPr>
          <w:sz w:val="16"/>
        </w:rPr>
        <w:t xml:space="preserve">. </w:t>
      </w:r>
      <w:r w:rsidRPr="00077F56">
        <w:rPr>
          <w:highlight w:val="cyan"/>
          <w:u w:val="single"/>
        </w:rPr>
        <w:t>Improved</w:t>
      </w:r>
      <w:r w:rsidRPr="00380B4D">
        <w:rPr>
          <w:sz w:val="16"/>
        </w:rPr>
        <w:t xml:space="preserve"> animal/human interface </w:t>
      </w:r>
      <w:r w:rsidRPr="00077F56">
        <w:rPr>
          <w:highlight w:val="cyan"/>
          <w:u w:val="single"/>
        </w:rPr>
        <w:t>surveillance</w:t>
      </w:r>
      <w:r w:rsidRPr="00380B4D">
        <w:rPr>
          <w:u w:val="single"/>
        </w:rPr>
        <w:t xml:space="preserve"> programs may be able to </w:t>
      </w:r>
      <w:r w:rsidRPr="00077F56">
        <w:rPr>
          <w:highlight w:val="cyan"/>
          <w:u w:val="single"/>
        </w:rPr>
        <w:t xml:space="preserve">detect </w:t>
      </w:r>
      <w:r w:rsidRPr="00077F56">
        <w:rPr>
          <w:iCs/>
          <w:highlight w:val="cyan"/>
          <w:u w:val="single"/>
          <w:bdr w:val="single" w:sz="8" w:space="0" w:color="auto"/>
        </w:rPr>
        <w:t>new</w:t>
      </w:r>
      <w:r w:rsidRPr="00380B4D">
        <w:rPr>
          <w:iCs/>
          <w:u w:val="single"/>
          <w:bdr w:val="single" w:sz="8" w:space="0" w:color="auto"/>
        </w:rPr>
        <w:t xml:space="preserve"> human </w:t>
      </w:r>
      <w:r w:rsidRPr="00077F56">
        <w:rPr>
          <w:iCs/>
          <w:highlight w:val="cyan"/>
          <w:u w:val="single"/>
          <w:bdr w:val="single" w:sz="8" w:space="0" w:color="auto"/>
        </w:rPr>
        <w:t>pathogens</w:t>
      </w:r>
      <w:r w:rsidRPr="00380B4D">
        <w:rPr>
          <w:sz w:val="16"/>
        </w:rPr>
        <w:t xml:space="preserve">, and </w:t>
      </w:r>
      <w:r w:rsidRPr="00B37A2B">
        <w:rPr>
          <w:u w:val="single"/>
        </w:rPr>
        <w:t xml:space="preserve">unusual presentation in particular could be </w:t>
      </w:r>
      <w:r w:rsidRPr="00B37A2B">
        <w:rPr>
          <w:iCs/>
          <w:u w:val="single"/>
          <w:bdr w:val="single" w:sz="8" w:space="0" w:color="auto"/>
        </w:rPr>
        <w:t xml:space="preserve">detected </w:t>
      </w:r>
      <w:r w:rsidRPr="00077F56">
        <w:rPr>
          <w:iCs/>
          <w:highlight w:val="cyan"/>
          <w:u w:val="single"/>
          <w:bdr w:val="single" w:sz="8" w:space="0" w:color="auto"/>
        </w:rPr>
        <w:t>quickly</w:t>
      </w:r>
      <w:r w:rsidRPr="00380B4D">
        <w:rPr>
          <w:sz w:val="16"/>
        </w:rPr>
        <w:t xml:space="preserve"> in some areas. Despite progress in </w:t>
      </w:r>
      <w:r w:rsidRPr="00380B4D">
        <w:rPr>
          <w:iCs/>
          <w:u w:val="single"/>
          <w:bdr w:val="single" w:sz="8" w:space="0" w:color="auto"/>
        </w:rPr>
        <w:t>surveillance systems</w:t>
      </w:r>
      <w:r w:rsidRPr="00380B4D">
        <w:rPr>
          <w:sz w:val="16"/>
        </w:rPr>
        <w:t xml:space="preserve"> in some countries, cases of </w:t>
      </w:r>
      <w:r w:rsidRPr="00380B4D">
        <w:rPr>
          <w:iCs/>
          <w:u w:val="single"/>
          <w:bdr w:val="single" w:sz="8" w:space="0" w:color="auto"/>
        </w:rPr>
        <w:t>influenza-like illnesses</w:t>
      </w:r>
      <w:r w:rsidRPr="00380B4D">
        <w:rPr>
          <w:u w:val="single"/>
        </w:rPr>
        <w:t xml:space="preserve"> and </w:t>
      </w:r>
      <w:r w:rsidRPr="00380B4D">
        <w:rPr>
          <w:iCs/>
          <w:u w:val="single"/>
          <w:bdr w:val="single" w:sz="8" w:space="0" w:color="auto"/>
        </w:rPr>
        <w:t>foodborne illnesses</w:t>
      </w:r>
      <w:r w:rsidRPr="00380B4D">
        <w:rPr>
          <w:u w:val="single"/>
        </w:rPr>
        <w:t xml:space="preserve"> remain underdiagnosed and underreported in </w:t>
      </w:r>
      <w:r w:rsidRPr="00380B4D">
        <w:rPr>
          <w:iCs/>
          <w:u w:val="single"/>
          <w:bdr w:val="single" w:sz="8" w:space="0" w:color="auto"/>
        </w:rPr>
        <w:t>many Arctic areas</w:t>
      </w:r>
      <w:r w:rsidRPr="00380B4D">
        <w:rPr>
          <w:sz w:val="16"/>
        </w:rPr>
        <w:t>.</w:t>
      </w:r>
    </w:p>
    <w:p w14:paraId="11C1A597" w14:textId="77777777" w:rsidR="00E66758" w:rsidRPr="00380B4D" w:rsidRDefault="00E66758" w:rsidP="00E66758">
      <w:pPr>
        <w:rPr>
          <w:sz w:val="16"/>
        </w:rPr>
      </w:pPr>
      <w:r w:rsidRPr="00380B4D">
        <w:rPr>
          <w:sz w:val="16"/>
        </w:rPr>
        <w:t>Examining the Benefits of International Surveillance Standards</w:t>
      </w:r>
    </w:p>
    <w:p w14:paraId="4CFA59DC" w14:textId="77777777" w:rsidR="00E66758" w:rsidRPr="00272F4D" w:rsidRDefault="00E66758" w:rsidP="00E66758">
      <w:pPr>
        <w:rPr>
          <w:sz w:val="16"/>
        </w:rPr>
      </w:pPr>
      <w:r w:rsidRPr="00380B4D">
        <w:rPr>
          <w:sz w:val="16"/>
        </w:rPr>
        <w:t xml:space="preserve">Small groups also discussed the need for international standards around surveillance. </w:t>
      </w:r>
      <w:r w:rsidRPr="00077F56">
        <w:rPr>
          <w:highlight w:val="cyan"/>
          <w:u w:val="single"/>
        </w:rPr>
        <w:t>Existing procedures</w:t>
      </w:r>
      <w:r w:rsidRPr="00380B4D">
        <w:rPr>
          <w:u w:val="single"/>
        </w:rPr>
        <w:t xml:space="preserve"> could be </w:t>
      </w:r>
      <w:r w:rsidRPr="00077F56">
        <w:rPr>
          <w:highlight w:val="cyan"/>
          <w:u w:val="single"/>
        </w:rPr>
        <w:t>harmonized on</w:t>
      </w:r>
      <w:r w:rsidRPr="00380B4D">
        <w:rPr>
          <w:u w:val="single"/>
        </w:rPr>
        <w:t xml:space="preserve"> an </w:t>
      </w:r>
      <w:r w:rsidRPr="00077F56">
        <w:rPr>
          <w:iCs/>
          <w:highlight w:val="cyan"/>
          <w:u w:val="single"/>
          <w:bdr w:val="single" w:sz="8" w:space="0" w:color="auto"/>
        </w:rPr>
        <w:t>international level</w:t>
      </w:r>
      <w:r w:rsidRPr="00380B4D">
        <w:rPr>
          <w:sz w:val="16"/>
        </w:rPr>
        <w:t xml:space="preserve">, </w:t>
      </w:r>
      <w:r w:rsidRPr="00380B4D">
        <w:rPr>
          <w:u w:val="single"/>
        </w:rPr>
        <w:t xml:space="preserve">together </w:t>
      </w:r>
      <w:r w:rsidRPr="00077F56">
        <w:rPr>
          <w:highlight w:val="cyan"/>
          <w:u w:val="single"/>
        </w:rPr>
        <w:t>with</w:t>
      </w:r>
      <w:r w:rsidRPr="00380B4D">
        <w:rPr>
          <w:u w:val="single"/>
        </w:rPr>
        <w:t xml:space="preserve"> harmonization of </w:t>
      </w:r>
      <w:r w:rsidRPr="00577326">
        <w:rPr>
          <w:u w:val="single"/>
        </w:rPr>
        <w:t xml:space="preserve">the types of </w:t>
      </w:r>
      <w:r w:rsidRPr="00272F4D">
        <w:rPr>
          <w:u w:val="single"/>
        </w:rPr>
        <w:t xml:space="preserve">diseases are </w:t>
      </w:r>
      <w:r w:rsidRPr="00272F4D">
        <w:rPr>
          <w:iCs/>
          <w:u w:val="single"/>
          <w:bdr w:val="single" w:sz="8" w:space="0" w:color="auto"/>
        </w:rPr>
        <w:t>reportable</w:t>
      </w:r>
      <w:r w:rsidRPr="00380B4D">
        <w:rPr>
          <w:iCs/>
          <w:u w:val="single"/>
          <w:bdr w:val="single" w:sz="8" w:space="0" w:color="auto"/>
        </w:rPr>
        <w:t xml:space="preserve"> from labs</w:t>
      </w:r>
      <w:r w:rsidRPr="00380B4D">
        <w:rPr>
          <w:sz w:val="16"/>
        </w:rPr>
        <w:t xml:space="preserve">. </w:t>
      </w:r>
      <w:r w:rsidRPr="00380B4D">
        <w:rPr>
          <w:u w:val="single"/>
        </w:rPr>
        <w:t xml:space="preserve">Diagnostic laboratories could be a good way to </w:t>
      </w:r>
      <w:r w:rsidRPr="00380B4D">
        <w:rPr>
          <w:iCs/>
          <w:u w:val="single"/>
          <w:bdr w:val="single" w:sz="8" w:space="0" w:color="auto"/>
        </w:rPr>
        <w:t>accomplish this</w:t>
      </w:r>
      <w:r w:rsidRPr="00380B4D">
        <w:rPr>
          <w:sz w:val="16"/>
        </w:rPr>
        <w:t xml:space="preserve">. The group posed a number of questions such as: Why not report all diseases? How can standard methods for selecting reportable diseases be achieved? At issue are emerging infections that rely on surveillance systems, and the need to monitor geographically (including the Russian Arctic) and with wildlife to prepare for these events. This group also </w:t>
      </w:r>
      <w:r w:rsidRPr="00577326">
        <w:rPr>
          <w:sz w:val="16"/>
        </w:rPr>
        <w:t xml:space="preserve">emphasized </w:t>
      </w:r>
      <w:r w:rsidRPr="00577326">
        <w:rPr>
          <w:u w:val="single"/>
        </w:rPr>
        <w:t xml:space="preserve">a </w:t>
      </w:r>
      <w:r w:rsidRPr="00077F56">
        <w:rPr>
          <w:iCs/>
          <w:highlight w:val="cyan"/>
          <w:u w:val="single"/>
          <w:bdr w:val="single" w:sz="8" w:space="0" w:color="auto"/>
        </w:rPr>
        <w:t>One Health</w:t>
      </w:r>
      <w:r w:rsidRPr="00272F4D">
        <w:rPr>
          <w:u w:val="single"/>
        </w:rPr>
        <w:t xml:space="preserve"> approach for</w:t>
      </w:r>
      <w:r w:rsidRPr="00380B4D">
        <w:rPr>
          <w:u w:val="single"/>
        </w:rPr>
        <w:t xml:space="preserve"> </w:t>
      </w:r>
      <w:r w:rsidRPr="00380B4D">
        <w:rPr>
          <w:iCs/>
          <w:u w:val="single"/>
          <w:bdr w:val="single" w:sz="8" w:space="0" w:color="auto"/>
        </w:rPr>
        <w:t>looking at trends</w:t>
      </w:r>
      <w:r w:rsidRPr="00380B4D">
        <w:rPr>
          <w:sz w:val="16"/>
        </w:rPr>
        <w:t xml:space="preserve">, especially </w:t>
      </w:r>
      <w:r w:rsidRPr="00077F56">
        <w:rPr>
          <w:highlight w:val="cyan"/>
          <w:u w:val="single"/>
        </w:rPr>
        <w:t>given</w:t>
      </w:r>
      <w:r w:rsidRPr="00380B4D">
        <w:rPr>
          <w:u w:val="single"/>
        </w:rPr>
        <w:t xml:space="preserve"> that the </w:t>
      </w:r>
      <w:r w:rsidRPr="00077F56">
        <w:rPr>
          <w:highlight w:val="cyan"/>
          <w:u w:val="single"/>
        </w:rPr>
        <w:t>biggest driver</w:t>
      </w:r>
      <w:r w:rsidRPr="00380B4D">
        <w:rPr>
          <w:u w:val="single"/>
        </w:rPr>
        <w:t xml:space="preserve"> for </w:t>
      </w:r>
      <w:r w:rsidRPr="00380B4D">
        <w:rPr>
          <w:iCs/>
          <w:u w:val="single"/>
          <w:bdr w:val="single" w:sz="8" w:space="0" w:color="auto"/>
        </w:rPr>
        <w:t>human health</w:t>
      </w:r>
      <w:r w:rsidRPr="00380B4D">
        <w:rPr>
          <w:u w:val="single"/>
        </w:rPr>
        <w:t xml:space="preserve"> </w:t>
      </w:r>
      <w:r w:rsidRPr="00077F56">
        <w:rPr>
          <w:highlight w:val="cyan"/>
          <w:u w:val="single"/>
        </w:rPr>
        <w:t>is</w:t>
      </w:r>
      <w:r w:rsidRPr="00380B4D">
        <w:rPr>
          <w:u w:val="single"/>
        </w:rPr>
        <w:t xml:space="preserve"> global </w:t>
      </w:r>
      <w:r w:rsidRPr="00077F56">
        <w:rPr>
          <w:iCs/>
          <w:highlight w:val="cyan"/>
          <w:u w:val="single"/>
          <w:bdr w:val="single" w:sz="8" w:space="0" w:color="auto"/>
        </w:rPr>
        <w:t>environment</w:t>
      </w:r>
      <w:r w:rsidRPr="00C6309D">
        <w:rPr>
          <w:iCs/>
          <w:u w:val="single"/>
          <w:bdr w:val="single" w:sz="8" w:space="0" w:color="auto"/>
        </w:rPr>
        <w:t>al change</w:t>
      </w:r>
      <w:r w:rsidRPr="00380B4D">
        <w:rPr>
          <w:sz w:val="16"/>
        </w:rPr>
        <w:t xml:space="preserve">. The group underscored again that </w:t>
      </w:r>
      <w:r w:rsidRPr="00380B4D">
        <w:rPr>
          <w:u w:val="single"/>
        </w:rPr>
        <w:t xml:space="preserve">human </w:t>
      </w:r>
      <w:r w:rsidRPr="00577326">
        <w:rPr>
          <w:u w:val="single"/>
        </w:rPr>
        <w:t xml:space="preserve">data could </w:t>
      </w:r>
      <w:r w:rsidRPr="00272F4D">
        <w:rPr>
          <w:u w:val="single"/>
        </w:rPr>
        <w:t xml:space="preserve">be harmonized with </w:t>
      </w:r>
      <w:r w:rsidRPr="00272F4D">
        <w:rPr>
          <w:iCs/>
          <w:u w:val="single"/>
          <w:bdr w:val="single" w:sz="8" w:space="0" w:color="auto"/>
        </w:rPr>
        <w:t>wildlife surveillance</w:t>
      </w:r>
      <w:r w:rsidRPr="00272F4D">
        <w:rPr>
          <w:u w:val="single"/>
        </w:rPr>
        <w:t xml:space="preserve"> and </w:t>
      </w:r>
      <w:r w:rsidRPr="00272F4D">
        <w:rPr>
          <w:iCs/>
          <w:u w:val="single"/>
          <w:bdr w:val="single" w:sz="8" w:space="0" w:color="auto"/>
        </w:rPr>
        <w:t>landscape</w:t>
      </w:r>
      <w:r w:rsidRPr="00380B4D">
        <w:rPr>
          <w:iCs/>
          <w:u w:val="single"/>
          <w:bdr w:val="single" w:sz="8" w:space="0" w:color="auto"/>
        </w:rPr>
        <w:t xml:space="preserve"> surveillance</w:t>
      </w:r>
      <w:r w:rsidRPr="00380B4D">
        <w:rPr>
          <w:sz w:val="16"/>
        </w:rPr>
        <w:t>.</w:t>
      </w:r>
    </w:p>
    <w:p w14:paraId="3B563C1E" w14:textId="77777777" w:rsidR="00E66758" w:rsidRDefault="00E66758" w:rsidP="00E66758">
      <w:pPr>
        <w:pStyle w:val="Heading4"/>
      </w:pPr>
      <w:r>
        <w:rPr>
          <w:u w:val="single"/>
        </w:rPr>
        <w:t>Successful e</w:t>
      </w:r>
      <w:r w:rsidRPr="007C5875">
        <w:rPr>
          <w:u w:val="single"/>
        </w:rPr>
        <w:t>fforts</w:t>
      </w:r>
      <w:r>
        <w:t xml:space="preserve"> in Alaska set a </w:t>
      </w:r>
      <w:r w:rsidRPr="007C5875">
        <w:rPr>
          <w:u w:val="single"/>
        </w:rPr>
        <w:t>model nationwide</w:t>
      </w:r>
      <w:r>
        <w:t>.</w:t>
      </w:r>
    </w:p>
    <w:p w14:paraId="764D13A7" w14:textId="77777777" w:rsidR="00E66758" w:rsidRPr="00380B4D" w:rsidRDefault="00E66758" w:rsidP="00E66758">
      <w:r w:rsidRPr="00380B4D">
        <w:t xml:space="preserve">Michael </w:t>
      </w:r>
      <w:r w:rsidRPr="00380B4D">
        <w:rPr>
          <w:rStyle w:val="Style13ptBold"/>
        </w:rPr>
        <w:t>Blanding 21</w:t>
      </w:r>
      <w:r w:rsidRPr="00380B4D">
        <w:t>, Investigative Journalist, Senior Fellow, Schuster Institute for Investigative Journalism, Brandeis University, Senior Writer, Harvard Business School, 11/15/2021, “Keeping the Arctic a Step Ahead of the Next Health Crisis,” Tufts Now, https://now.tufts.edu/2021/11/15/keeping-arctic-step-ahead-next-health-crisis, JL</w:t>
      </w:r>
    </w:p>
    <w:p w14:paraId="05F7D5D2" w14:textId="77777777" w:rsidR="00E66758" w:rsidRPr="00380B4D" w:rsidRDefault="00E66758" w:rsidP="00E66758">
      <w:pPr>
        <w:rPr>
          <w:sz w:val="16"/>
        </w:rPr>
      </w:pPr>
      <w:r w:rsidRPr="00380B4D">
        <w:rPr>
          <w:sz w:val="16"/>
        </w:rPr>
        <w:t xml:space="preserve">For over 20 years, Bruce has been leading the </w:t>
      </w:r>
      <w:r w:rsidRPr="00077F56">
        <w:rPr>
          <w:rStyle w:val="StyleUnderline"/>
          <w:highlight w:val="cyan"/>
        </w:rPr>
        <w:t>CDC’s efforts to monitor</w:t>
      </w:r>
      <w:r w:rsidRPr="00380B4D">
        <w:rPr>
          <w:sz w:val="16"/>
        </w:rPr>
        <w:t xml:space="preserve">, </w:t>
      </w:r>
      <w:r w:rsidRPr="00380B4D">
        <w:rPr>
          <w:rStyle w:val="StyleUnderline"/>
        </w:rPr>
        <w:t>decrease</w:t>
      </w:r>
      <w:r w:rsidRPr="00380B4D">
        <w:rPr>
          <w:sz w:val="16"/>
        </w:rPr>
        <w:t xml:space="preserve">, </w:t>
      </w:r>
      <w:r w:rsidRPr="00380B4D">
        <w:rPr>
          <w:rStyle w:val="StyleUnderline"/>
        </w:rPr>
        <w:t xml:space="preserve">and prevent harmful </w:t>
      </w:r>
      <w:r w:rsidRPr="00380B4D">
        <w:rPr>
          <w:rStyle w:val="Emphasis"/>
        </w:rPr>
        <w:t xml:space="preserve">infectious </w:t>
      </w:r>
      <w:r w:rsidRPr="00077F56">
        <w:rPr>
          <w:rStyle w:val="Emphasis"/>
          <w:highlight w:val="cyan"/>
        </w:rPr>
        <w:t>diseases</w:t>
      </w:r>
      <w:r w:rsidRPr="00077F56">
        <w:rPr>
          <w:rStyle w:val="StyleUnderline"/>
          <w:highlight w:val="cyan"/>
        </w:rPr>
        <w:t xml:space="preserve"> across</w:t>
      </w:r>
      <w:r w:rsidRPr="00380B4D">
        <w:rPr>
          <w:sz w:val="16"/>
        </w:rPr>
        <w:t xml:space="preserve"> the country’s </w:t>
      </w:r>
      <w:r w:rsidRPr="00380B4D">
        <w:rPr>
          <w:rStyle w:val="StyleUnderline"/>
        </w:rPr>
        <w:t>largest and most isolated state</w:t>
      </w:r>
      <w:r w:rsidRPr="00380B4D">
        <w:rPr>
          <w:sz w:val="16"/>
        </w:rPr>
        <w:t xml:space="preserve">. That </w:t>
      </w:r>
      <w:r w:rsidRPr="00380B4D">
        <w:rPr>
          <w:rStyle w:val="StyleUnderline"/>
        </w:rPr>
        <w:t xml:space="preserve">mission has </w:t>
      </w:r>
      <w:r w:rsidRPr="00380B4D">
        <w:rPr>
          <w:rStyle w:val="Emphasis"/>
        </w:rPr>
        <w:t>come with challenges</w:t>
      </w:r>
      <w:r w:rsidRPr="00380B4D">
        <w:rPr>
          <w:sz w:val="16"/>
        </w:rPr>
        <w:t xml:space="preserve">, both </w:t>
      </w:r>
      <w:r w:rsidRPr="00380B4D">
        <w:rPr>
          <w:rStyle w:val="StyleUnderline"/>
        </w:rPr>
        <w:t xml:space="preserve">in the </w:t>
      </w:r>
      <w:r w:rsidRPr="00380B4D">
        <w:rPr>
          <w:rStyle w:val="Emphasis"/>
        </w:rPr>
        <w:t>geography and population</w:t>
      </w:r>
      <w:r w:rsidRPr="00380B4D">
        <w:rPr>
          <w:rStyle w:val="StyleUnderline"/>
        </w:rPr>
        <w:t xml:space="preserve"> of the state</w:t>
      </w:r>
      <w:r w:rsidRPr="00380B4D">
        <w:rPr>
          <w:sz w:val="16"/>
        </w:rPr>
        <w:t xml:space="preserve">, that </w:t>
      </w:r>
      <w:r w:rsidRPr="00380B4D">
        <w:rPr>
          <w:rStyle w:val="StyleUnderline"/>
        </w:rPr>
        <w:t xml:space="preserve">make </w:t>
      </w:r>
      <w:r w:rsidRPr="00380B4D">
        <w:rPr>
          <w:rStyle w:val="Emphasis"/>
        </w:rPr>
        <w:t>fighting disease</w:t>
      </w:r>
      <w:r w:rsidRPr="00380B4D">
        <w:rPr>
          <w:rStyle w:val="StyleUnderline"/>
        </w:rPr>
        <w:t xml:space="preserve"> in </w:t>
      </w:r>
      <w:r w:rsidRPr="00077F56">
        <w:rPr>
          <w:rStyle w:val="Emphasis"/>
          <w:highlight w:val="cyan"/>
        </w:rPr>
        <w:t>Alaska</w:t>
      </w:r>
      <w:r w:rsidRPr="00380B4D">
        <w:rPr>
          <w:rStyle w:val="Emphasis"/>
        </w:rPr>
        <w:t xml:space="preserve"> unique</w:t>
      </w:r>
      <w:r w:rsidRPr="00380B4D">
        <w:rPr>
          <w:sz w:val="16"/>
        </w:rPr>
        <w:t xml:space="preserve">. At the same time, Bruce says, the state’s famous </w:t>
      </w:r>
      <w:r w:rsidRPr="00380B4D">
        <w:rPr>
          <w:rStyle w:val="StyleUnderline"/>
        </w:rPr>
        <w:t>self-reliant spirit</w:t>
      </w:r>
      <w:r w:rsidRPr="00380B4D">
        <w:rPr>
          <w:sz w:val="16"/>
        </w:rPr>
        <w:t xml:space="preserve"> has </w:t>
      </w:r>
      <w:r w:rsidRPr="00077F56">
        <w:rPr>
          <w:rStyle w:val="StyleUnderline"/>
          <w:highlight w:val="cyan"/>
        </w:rPr>
        <w:t>led to</w:t>
      </w:r>
      <w:r w:rsidRPr="00380B4D">
        <w:rPr>
          <w:rStyle w:val="StyleUnderline"/>
        </w:rPr>
        <w:t xml:space="preserve"> an especially </w:t>
      </w:r>
      <w:r w:rsidRPr="00077F56">
        <w:rPr>
          <w:rStyle w:val="StyleUnderline"/>
          <w:highlight w:val="cyan"/>
        </w:rPr>
        <w:t>high</w:t>
      </w:r>
      <w:r w:rsidRPr="00380B4D">
        <w:rPr>
          <w:rStyle w:val="StyleUnderline"/>
        </w:rPr>
        <w:t xml:space="preserve"> </w:t>
      </w:r>
      <w:r w:rsidRPr="00380B4D">
        <w:rPr>
          <w:rStyle w:val="Emphasis"/>
        </w:rPr>
        <w:t xml:space="preserve">level of </w:t>
      </w:r>
      <w:r w:rsidRPr="00077F56">
        <w:rPr>
          <w:rStyle w:val="Emphasis"/>
          <w:highlight w:val="cyan"/>
        </w:rPr>
        <w:t>coop</w:t>
      </w:r>
      <w:r w:rsidRPr="00380B4D">
        <w:rPr>
          <w:rStyle w:val="Emphasis"/>
        </w:rPr>
        <w:t>eration</w:t>
      </w:r>
      <w:r w:rsidRPr="00380B4D">
        <w:rPr>
          <w:sz w:val="16"/>
        </w:rPr>
        <w:t xml:space="preserve"> and collaboration </w:t>
      </w:r>
      <w:r w:rsidRPr="00077F56">
        <w:rPr>
          <w:rStyle w:val="StyleUnderline"/>
          <w:highlight w:val="cyan"/>
        </w:rPr>
        <w:t xml:space="preserve">among </w:t>
      </w:r>
      <w:r w:rsidRPr="00077F56">
        <w:rPr>
          <w:rStyle w:val="Emphasis"/>
          <w:highlight w:val="cyan"/>
        </w:rPr>
        <w:t>federal</w:t>
      </w:r>
      <w:r w:rsidRPr="00380B4D">
        <w:rPr>
          <w:sz w:val="16"/>
        </w:rPr>
        <w:t xml:space="preserve">, </w:t>
      </w:r>
      <w:r w:rsidRPr="00077F56">
        <w:rPr>
          <w:rStyle w:val="Emphasis"/>
          <w:highlight w:val="cyan"/>
        </w:rPr>
        <w:t>state</w:t>
      </w:r>
      <w:r w:rsidRPr="00380B4D">
        <w:rPr>
          <w:sz w:val="16"/>
        </w:rPr>
        <w:t xml:space="preserve">, </w:t>
      </w:r>
      <w:r w:rsidRPr="00380B4D">
        <w:rPr>
          <w:rStyle w:val="StyleUnderline"/>
        </w:rPr>
        <w:t xml:space="preserve">and </w:t>
      </w:r>
      <w:r w:rsidRPr="00380B4D">
        <w:rPr>
          <w:rStyle w:val="Emphasis"/>
        </w:rPr>
        <w:t xml:space="preserve">tribal </w:t>
      </w:r>
      <w:r w:rsidRPr="00077F56">
        <w:rPr>
          <w:rStyle w:val="Emphasis"/>
          <w:highlight w:val="cyan"/>
        </w:rPr>
        <w:t>entities</w:t>
      </w:r>
      <w:r w:rsidRPr="00380B4D">
        <w:rPr>
          <w:sz w:val="16"/>
        </w:rPr>
        <w:t xml:space="preserve">. “Alaska is just different from any other place I’ve ever been,” Bruce said. “Because we don’t have the bench strength like you have in other places, </w:t>
      </w:r>
      <w:r w:rsidRPr="00380B4D">
        <w:rPr>
          <w:rStyle w:val="StyleUnderline"/>
        </w:rPr>
        <w:t>we have to work with each other and rely on each other more</w:t>
      </w:r>
      <w:r w:rsidRPr="00380B4D">
        <w:rPr>
          <w:sz w:val="16"/>
        </w:rPr>
        <w:t xml:space="preserve">. </w:t>
      </w:r>
      <w:r w:rsidRPr="00380B4D">
        <w:rPr>
          <w:rStyle w:val="StyleUnderline"/>
        </w:rPr>
        <w:t xml:space="preserve">In other places it’s </w:t>
      </w:r>
      <w:r w:rsidRPr="00380B4D">
        <w:rPr>
          <w:rStyle w:val="Emphasis"/>
        </w:rPr>
        <w:t>very hierarchical</w:t>
      </w:r>
      <w:r w:rsidRPr="00380B4D">
        <w:rPr>
          <w:sz w:val="16"/>
        </w:rPr>
        <w:t>—</w:t>
      </w:r>
      <w:r w:rsidRPr="00380B4D">
        <w:rPr>
          <w:rStyle w:val="StyleUnderline"/>
        </w:rPr>
        <w:t xml:space="preserve">it’s hard to reach </w:t>
      </w:r>
      <w:r w:rsidRPr="00380B4D">
        <w:rPr>
          <w:rStyle w:val="Emphasis"/>
        </w:rPr>
        <w:t>this person or that person</w:t>
      </w:r>
      <w:r w:rsidRPr="00380B4D">
        <w:rPr>
          <w:sz w:val="16"/>
        </w:rPr>
        <w:t>. Here, we all know each other.”</w:t>
      </w:r>
    </w:p>
    <w:p w14:paraId="0FD29F33" w14:textId="77777777" w:rsidR="00E66758" w:rsidRPr="00380B4D" w:rsidRDefault="00E66758" w:rsidP="00E66758">
      <w:pPr>
        <w:rPr>
          <w:sz w:val="16"/>
          <w:szCs w:val="16"/>
        </w:rPr>
      </w:pPr>
      <w:r w:rsidRPr="00380B4D">
        <w:rPr>
          <w:sz w:val="16"/>
          <w:szCs w:val="16"/>
        </w:rPr>
        <w:t>&lt;&lt;PARAGRAPH BREAKS END&gt;&gt;</w:t>
      </w:r>
    </w:p>
    <w:p w14:paraId="1E322D10" w14:textId="77777777" w:rsidR="00E66758" w:rsidRPr="00380B4D" w:rsidRDefault="00E66758" w:rsidP="00E66758">
      <w:pPr>
        <w:rPr>
          <w:sz w:val="6"/>
          <w:szCs w:val="6"/>
        </w:rPr>
      </w:pPr>
      <w:r w:rsidRPr="00380B4D">
        <w:rPr>
          <w:sz w:val="6"/>
          <w:szCs w:val="6"/>
        </w:rPr>
        <w:t>Much of Bruce’s work focuses on eliminating disparities for Alaska’s Indigenous population, which experiences higher rates of many infectious diseases. One study he conducted, for example, documented infections with the bacteria Haemophilus influezae type A, which can cause pneumonia and meningitis, especially in young children. He found that infection rates were more than 10 times higher in Alaska Native children compared to non-Native children, and he has worked towards the future development of a vaccine to reduce its spread. In another study, AIP’s researchers were able to show that introducing running water in homes helped prevent the spread of pneumonia and other infections, leading to new grants to bring indoor plumbing to tribal communities. For a particularly novel study, the program used the Alaska Area Specimen Bank, a library of over 400,000 tissue and serum specimens dating back to the 1950s, to show that high rates of gastric cancer were linked to the presence of the bacteria Helicobacter pylori. “There is a lot of interesting, groundbreaking stuff that’s been done in Alaska that a lot of people don’t know about,” Bruce said. Ironically, when Bruce first came to Tufts School of Medicine to earn a dual MD/MPH degree, his goal was to one day work on health issues not in Alaska, but in Africa. He started learning the epidemiologic skills he would need by investigating sources of lead toxicity in children in Boston under the tutelage of legendary public health professor Barry Levy (now consultant and adjunct professor). “I got to confront a real-world public health problem and go through the steps of figuring out, ‘What’s the problem? How big is it? What do we want to do about it?’” Bruce remembered. “It was inspiring to me.” Hooked on such epidemiological hunts, Bruce finished an internal medicine residency and immediately enrolled in the CDC’s Epidemic Intelligence Service program, which trains health professionals to become “disease detectives,” as he put it, learning to track and prevent disease outbreaks. Following that, he completed a preventive medicine residency in Washington State, where he heard about an opportunity to work with the CDC’s field station in Alaska. Since his wife was born in the state and curious to go back, and Bruce was ready for an adventure, he moved to Alaska in 2000, thinking he might stay for two or three years before eventually doing field work in Africa. Instead, he fell in love with the tight-knit community. “We just never left,” he said. “You never quite know where life is going to take you.”</w:t>
      </w:r>
    </w:p>
    <w:p w14:paraId="05F787DF" w14:textId="77777777" w:rsidR="00E66758" w:rsidRPr="00380B4D" w:rsidRDefault="00E66758" w:rsidP="00E66758">
      <w:pPr>
        <w:rPr>
          <w:rStyle w:val="StyleUnderline"/>
          <w:sz w:val="16"/>
          <w:szCs w:val="16"/>
          <w:u w:val="none"/>
        </w:rPr>
      </w:pPr>
      <w:r w:rsidRPr="00380B4D">
        <w:rPr>
          <w:sz w:val="16"/>
          <w:szCs w:val="16"/>
        </w:rPr>
        <w:t>&lt;&lt;PARAGRAPH BREAKS BEGIN&gt;&gt;</w:t>
      </w:r>
    </w:p>
    <w:p w14:paraId="04242D50" w14:textId="77777777" w:rsidR="00E66758" w:rsidRPr="00380B4D" w:rsidRDefault="00E66758" w:rsidP="00E66758">
      <w:pPr>
        <w:rPr>
          <w:sz w:val="16"/>
        </w:rPr>
      </w:pPr>
      <w:r w:rsidRPr="00380B4D">
        <w:rPr>
          <w:rStyle w:val="StyleUnderline"/>
        </w:rPr>
        <w:t xml:space="preserve">In addition to the </w:t>
      </w:r>
      <w:r w:rsidRPr="00380B4D">
        <w:rPr>
          <w:rStyle w:val="Emphasis"/>
        </w:rPr>
        <w:t>ongoing work on</w:t>
      </w:r>
      <w:r w:rsidRPr="00380B4D">
        <w:rPr>
          <w:rStyle w:val="StyleUnderline"/>
        </w:rPr>
        <w:t xml:space="preserve"> COVID-19</w:t>
      </w:r>
      <w:r w:rsidRPr="00380B4D">
        <w:rPr>
          <w:sz w:val="16"/>
        </w:rPr>
        <w:t>—</w:t>
      </w:r>
      <w:r w:rsidRPr="00380B4D">
        <w:rPr>
          <w:rStyle w:val="StyleUnderline"/>
        </w:rPr>
        <w:t xml:space="preserve">including fighting the </w:t>
      </w:r>
      <w:r w:rsidRPr="00380B4D">
        <w:rPr>
          <w:rStyle w:val="Emphasis"/>
        </w:rPr>
        <w:t>vaccine hesitancy</w:t>
      </w:r>
      <w:r w:rsidRPr="00380B4D">
        <w:rPr>
          <w:sz w:val="16"/>
        </w:rPr>
        <w:t xml:space="preserve"> that he said has led to the recent increase in cases—</w:t>
      </w:r>
      <w:r w:rsidRPr="00380B4D">
        <w:rPr>
          <w:rStyle w:val="StyleUnderline"/>
        </w:rPr>
        <w:t xml:space="preserve">the </w:t>
      </w:r>
      <w:r w:rsidRPr="00077F56">
        <w:rPr>
          <w:rStyle w:val="StyleUnderline"/>
          <w:highlight w:val="cyan"/>
        </w:rPr>
        <w:t>AIP</w:t>
      </w:r>
      <w:r w:rsidRPr="00380B4D">
        <w:rPr>
          <w:rStyle w:val="StyleUnderline"/>
        </w:rPr>
        <w:t xml:space="preserve"> is </w:t>
      </w:r>
      <w:r w:rsidRPr="00077F56">
        <w:rPr>
          <w:rStyle w:val="StyleUnderline"/>
          <w:highlight w:val="cyan"/>
        </w:rPr>
        <w:t>tackling new problems</w:t>
      </w:r>
      <w:r w:rsidRPr="00380B4D">
        <w:rPr>
          <w:rStyle w:val="StyleUnderline"/>
        </w:rPr>
        <w:t xml:space="preserve"> brought on by </w:t>
      </w:r>
      <w:r w:rsidRPr="00380B4D">
        <w:rPr>
          <w:rStyle w:val="Emphasis"/>
        </w:rPr>
        <w:t>climate change</w:t>
      </w:r>
      <w:r w:rsidRPr="00380B4D">
        <w:rPr>
          <w:rStyle w:val="StyleUnderline"/>
        </w:rPr>
        <w:t xml:space="preserve"> in Alaska</w:t>
      </w:r>
      <w:r w:rsidRPr="00380B4D">
        <w:rPr>
          <w:sz w:val="16"/>
        </w:rPr>
        <w:t xml:space="preserve">, which is warming two to three times more rapidly than the lower 48 states. “We are already seeing the effects of climate warming in a number of ways,” Bruce said. For example, the state has seen new outbreaks of zoonotic diseases—illnesses that can spread from animals to humans—due to warming water and possibly due to changing migration patterns of rodents and other animal species. “Are we seeing more giardia or cryptosporidium or rabies because beavers or red foxes are moving north?” Bruce asked. To gain a baseline, the AIP tested blood samples from people across the state for 12 zoonotic infections and plans to do a study looking at both human and animal infection. At the same time, </w:t>
      </w:r>
      <w:r w:rsidRPr="00380B4D">
        <w:rPr>
          <w:rStyle w:val="StyleUnderline"/>
        </w:rPr>
        <w:t>the AIP</w:t>
      </w:r>
      <w:r w:rsidRPr="00380B4D">
        <w:rPr>
          <w:sz w:val="16"/>
        </w:rPr>
        <w:t xml:space="preserve"> hopes to </w:t>
      </w:r>
      <w:r w:rsidRPr="00077F56">
        <w:rPr>
          <w:rStyle w:val="StyleUnderline"/>
          <w:highlight w:val="cyan"/>
        </w:rPr>
        <w:t xml:space="preserve">partner with </w:t>
      </w:r>
      <w:r w:rsidRPr="00077F56">
        <w:rPr>
          <w:rStyle w:val="Emphasis"/>
          <w:highlight w:val="cyan"/>
        </w:rPr>
        <w:t>state</w:t>
      </w:r>
      <w:r w:rsidRPr="00380B4D">
        <w:rPr>
          <w:rStyle w:val="Emphasis"/>
        </w:rPr>
        <w:t xml:space="preserve"> and </w:t>
      </w:r>
      <w:r w:rsidRPr="00077F56">
        <w:rPr>
          <w:rStyle w:val="Emphasis"/>
          <w:highlight w:val="cyan"/>
        </w:rPr>
        <w:t>tribal</w:t>
      </w:r>
      <w:r w:rsidRPr="00077F56">
        <w:rPr>
          <w:rStyle w:val="StyleUnderline"/>
          <w:highlight w:val="cyan"/>
        </w:rPr>
        <w:t xml:space="preserve"> health</w:t>
      </w:r>
      <w:r w:rsidRPr="00380B4D">
        <w:rPr>
          <w:rStyle w:val="StyleUnderline"/>
        </w:rPr>
        <w:t xml:space="preserve"> organizations to </w:t>
      </w:r>
      <w:r w:rsidRPr="00077F56">
        <w:rPr>
          <w:rStyle w:val="StyleUnderline"/>
          <w:highlight w:val="cyan"/>
        </w:rPr>
        <w:t>monitor</w:t>
      </w:r>
      <w:r w:rsidRPr="00380B4D">
        <w:rPr>
          <w:rStyle w:val="StyleUnderline"/>
        </w:rPr>
        <w:t xml:space="preserve"> for the </w:t>
      </w:r>
      <w:r w:rsidRPr="00380B4D">
        <w:rPr>
          <w:rStyle w:val="Emphasis"/>
        </w:rPr>
        <w:t xml:space="preserve">emergence of </w:t>
      </w:r>
      <w:r w:rsidRPr="00077F56">
        <w:rPr>
          <w:rStyle w:val="Emphasis"/>
          <w:highlight w:val="cyan"/>
        </w:rPr>
        <w:t>new pathogens</w:t>
      </w:r>
      <w:r w:rsidRPr="00380B4D">
        <w:rPr>
          <w:rStyle w:val="StyleUnderline"/>
        </w:rPr>
        <w:t xml:space="preserve"> that could </w:t>
      </w:r>
      <w:r w:rsidRPr="00380B4D">
        <w:rPr>
          <w:rStyle w:val="Emphasis"/>
        </w:rPr>
        <w:t>spread disease</w:t>
      </w:r>
      <w:r w:rsidRPr="00380B4D">
        <w:rPr>
          <w:sz w:val="16"/>
        </w:rPr>
        <w:t>.</w:t>
      </w:r>
    </w:p>
    <w:p w14:paraId="7AEB0B7C" w14:textId="77777777" w:rsidR="00E66758" w:rsidRPr="00380B4D" w:rsidRDefault="00E66758" w:rsidP="00E66758">
      <w:pPr>
        <w:rPr>
          <w:sz w:val="16"/>
        </w:rPr>
      </w:pPr>
      <w:r w:rsidRPr="00380B4D">
        <w:rPr>
          <w:sz w:val="16"/>
        </w:rPr>
        <w:t xml:space="preserve">The </w:t>
      </w:r>
      <w:r w:rsidRPr="00380B4D">
        <w:rPr>
          <w:rStyle w:val="StyleUnderline"/>
        </w:rPr>
        <w:t xml:space="preserve">AIP also collaborates with the </w:t>
      </w:r>
      <w:r w:rsidRPr="00380B4D">
        <w:rPr>
          <w:rStyle w:val="Emphasis"/>
        </w:rPr>
        <w:t>Local Environmental Observer Network</w:t>
      </w:r>
      <w:r w:rsidRPr="00380B4D">
        <w:rPr>
          <w:sz w:val="16"/>
        </w:rPr>
        <w:t>, a group of citizens and topic experts around the Arctic who document and track environmental events and anomalies that could affect human and animal health. That includes wildfire smoke and its impacts on lungs, and thawing permafrost and coastal ice and their effects on water and sanitation systems.</w:t>
      </w:r>
    </w:p>
    <w:p w14:paraId="26248172" w14:textId="77777777" w:rsidR="00E66758" w:rsidRPr="004A6D05" w:rsidRDefault="00E66758" w:rsidP="00E66758">
      <w:pPr>
        <w:rPr>
          <w:sz w:val="16"/>
        </w:rPr>
      </w:pPr>
      <w:r w:rsidRPr="00077F56">
        <w:rPr>
          <w:rStyle w:val="StyleUnderline"/>
          <w:highlight w:val="cyan"/>
        </w:rPr>
        <w:t>While Alaska</w:t>
      </w:r>
      <w:r w:rsidRPr="00380B4D">
        <w:rPr>
          <w:rStyle w:val="StyleUnderline"/>
        </w:rPr>
        <w:t xml:space="preserve"> may be the </w:t>
      </w:r>
      <w:r w:rsidRPr="00077F56">
        <w:rPr>
          <w:rStyle w:val="StyleUnderline"/>
          <w:highlight w:val="cyan"/>
        </w:rPr>
        <w:t xml:space="preserve">most </w:t>
      </w:r>
      <w:r w:rsidRPr="00077F56">
        <w:rPr>
          <w:rStyle w:val="Emphasis"/>
          <w:highlight w:val="cyan"/>
        </w:rPr>
        <w:t>remote</w:t>
      </w:r>
      <w:r w:rsidRPr="00380B4D">
        <w:rPr>
          <w:rStyle w:val="Emphasis"/>
        </w:rPr>
        <w:t xml:space="preserve"> state</w:t>
      </w:r>
      <w:r w:rsidRPr="00380B4D">
        <w:rPr>
          <w:rStyle w:val="StyleUnderline"/>
        </w:rPr>
        <w:t xml:space="preserve"> in the union</w:t>
      </w:r>
      <w:r w:rsidRPr="00380B4D">
        <w:rPr>
          <w:sz w:val="16"/>
        </w:rPr>
        <w:t xml:space="preserve">, Bruce hopes that at least </w:t>
      </w:r>
      <w:r w:rsidRPr="00077F56">
        <w:rPr>
          <w:rStyle w:val="StyleUnderline"/>
          <w:highlight w:val="cyan"/>
        </w:rPr>
        <w:t>when it comes to</w:t>
      </w:r>
      <w:r w:rsidRPr="00380B4D">
        <w:rPr>
          <w:rStyle w:val="StyleUnderline"/>
        </w:rPr>
        <w:t xml:space="preserve"> </w:t>
      </w:r>
      <w:r w:rsidRPr="00380B4D">
        <w:rPr>
          <w:rStyle w:val="Emphasis"/>
        </w:rPr>
        <w:t xml:space="preserve">addressing </w:t>
      </w:r>
      <w:r w:rsidRPr="00077F56">
        <w:rPr>
          <w:rStyle w:val="Emphasis"/>
          <w:highlight w:val="cyan"/>
        </w:rPr>
        <w:t>new threats</w:t>
      </w:r>
      <w:r w:rsidRPr="00380B4D">
        <w:rPr>
          <w:rStyle w:val="StyleUnderline"/>
        </w:rPr>
        <w:t xml:space="preserve"> and </w:t>
      </w:r>
      <w:r w:rsidRPr="00380B4D">
        <w:rPr>
          <w:rStyle w:val="Emphasis"/>
        </w:rPr>
        <w:t xml:space="preserve">collaborating across </w:t>
      </w:r>
      <w:r w:rsidRPr="00B37A2B">
        <w:rPr>
          <w:rStyle w:val="Emphasis"/>
        </w:rPr>
        <w:t>institutional boundaries</w:t>
      </w:r>
      <w:r w:rsidRPr="00380B4D">
        <w:rPr>
          <w:sz w:val="16"/>
        </w:rPr>
        <w:t xml:space="preserve">, </w:t>
      </w:r>
      <w:r w:rsidRPr="00380B4D">
        <w:rPr>
          <w:rStyle w:val="StyleUnderline"/>
        </w:rPr>
        <w:t xml:space="preserve">it might be </w:t>
      </w:r>
      <w:r w:rsidRPr="00B37A2B">
        <w:rPr>
          <w:rStyle w:val="StyleUnderline"/>
        </w:rPr>
        <w:t xml:space="preserve">a </w:t>
      </w:r>
      <w:r w:rsidRPr="00077F56">
        <w:rPr>
          <w:rStyle w:val="StyleUnderline"/>
          <w:highlight w:val="cyan"/>
        </w:rPr>
        <w:t>model for</w:t>
      </w:r>
      <w:r w:rsidRPr="00380B4D">
        <w:rPr>
          <w:rStyle w:val="StyleUnderline"/>
        </w:rPr>
        <w:t xml:space="preserve"> the </w:t>
      </w:r>
      <w:r w:rsidRPr="00077F56">
        <w:rPr>
          <w:rStyle w:val="Emphasis"/>
          <w:highlight w:val="cyan"/>
        </w:rPr>
        <w:t>rest of</w:t>
      </w:r>
      <w:r w:rsidRPr="00380B4D">
        <w:rPr>
          <w:rStyle w:val="Emphasis"/>
        </w:rPr>
        <w:t xml:space="preserve"> the </w:t>
      </w:r>
      <w:r w:rsidRPr="00077F56">
        <w:rPr>
          <w:rStyle w:val="Emphasis"/>
          <w:highlight w:val="cyan"/>
        </w:rPr>
        <w:t>nation</w:t>
      </w:r>
      <w:r w:rsidRPr="00380B4D">
        <w:rPr>
          <w:sz w:val="16"/>
        </w:rPr>
        <w:t xml:space="preserve">. “We’re starting to build some of the things </w:t>
      </w:r>
      <w:r w:rsidRPr="00380B4D">
        <w:rPr>
          <w:rStyle w:val="StyleUnderline"/>
        </w:rPr>
        <w:t xml:space="preserve">to </w:t>
      </w:r>
      <w:r w:rsidRPr="00077F56">
        <w:rPr>
          <w:rStyle w:val="StyleUnderline"/>
          <w:highlight w:val="cyan"/>
        </w:rPr>
        <w:t>make us</w:t>
      </w:r>
      <w:r w:rsidRPr="00380B4D">
        <w:rPr>
          <w:rStyle w:val="StyleUnderline"/>
        </w:rPr>
        <w:t xml:space="preserve"> a </w:t>
      </w:r>
      <w:r w:rsidRPr="00380B4D">
        <w:rPr>
          <w:rStyle w:val="Emphasis"/>
        </w:rPr>
        <w:t>stronger place</w:t>
      </w:r>
      <w:r w:rsidRPr="00380B4D">
        <w:rPr>
          <w:rStyle w:val="StyleUnderline"/>
        </w:rPr>
        <w:t xml:space="preserve"> </w:t>
      </w:r>
      <w:r w:rsidRPr="00077F56">
        <w:rPr>
          <w:rStyle w:val="StyleUnderline"/>
          <w:highlight w:val="cyan"/>
        </w:rPr>
        <w:t>ready to take on</w:t>
      </w:r>
      <w:r w:rsidRPr="00B37A2B">
        <w:rPr>
          <w:rStyle w:val="StyleUnderline"/>
        </w:rPr>
        <w:t xml:space="preserve"> </w:t>
      </w:r>
      <w:r w:rsidRPr="00B37A2B">
        <w:rPr>
          <w:rStyle w:val="Emphasis"/>
        </w:rPr>
        <w:t>climate</w:t>
      </w:r>
      <w:r w:rsidRPr="00380B4D">
        <w:rPr>
          <w:rStyle w:val="Emphasis"/>
        </w:rPr>
        <w:t xml:space="preserve"> change-related </w:t>
      </w:r>
      <w:r w:rsidRPr="00077F56">
        <w:rPr>
          <w:rStyle w:val="Emphasis"/>
          <w:highlight w:val="cyan"/>
        </w:rPr>
        <w:t>disease</w:t>
      </w:r>
      <w:r w:rsidRPr="00380B4D">
        <w:rPr>
          <w:sz w:val="16"/>
        </w:rPr>
        <w:t xml:space="preserve">,” Bruce said, “which is </w:t>
      </w:r>
      <w:r w:rsidRPr="00380B4D">
        <w:rPr>
          <w:rStyle w:val="StyleUnderline"/>
        </w:rPr>
        <w:t xml:space="preserve">a </w:t>
      </w:r>
      <w:r w:rsidRPr="00380B4D">
        <w:rPr>
          <w:rStyle w:val="Emphasis"/>
        </w:rPr>
        <w:t>priority for everyone</w:t>
      </w:r>
      <w:r w:rsidRPr="00380B4D">
        <w:rPr>
          <w:sz w:val="16"/>
        </w:rPr>
        <w:t>.”</w:t>
      </w:r>
    </w:p>
    <w:p w14:paraId="6186AD62" w14:textId="77777777" w:rsidR="00E66758" w:rsidRPr="00380B4D" w:rsidRDefault="00E66758" w:rsidP="00E66758">
      <w:pPr>
        <w:pStyle w:val="Heading4"/>
      </w:pPr>
      <w:r w:rsidRPr="00380B4D">
        <w:t xml:space="preserve">Legal </w:t>
      </w:r>
      <w:r w:rsidRPr="00380B4D">
        <w:rPr>
          <w:u w:val="single"/>
        </w:rPr>
        <w:t>certainty</w:t>
      </w:r>
      <w:r w:rsidRPr="00380B4D">
        <w:t xml:space="preserve">, </w:t>
      </w:r>
      <w:r w:rsidRPr="00380B4D">
        <w:rPr>
          <w:u w:val="single"/>
        </w:rPr>
        <w:t>consistency</w:t>
      </w:r>
      <w:r w:rsidRPr="00380B4D">
        <w:t xml:space="preserve">, and </w:t>
      </w:r>
      <w:r w:rsidRPr="00380B4D">
        <w:rPr>
          <w:u w:val="single"/>
        </w:rPr>
        <w:t>transparency</w:t>
      </w:r>
      <w:r w:rsidRPr="00380B4D">
        <w:t xml:space="preserve"> are key </w:t>
      </w:r>
      <w:r w:rsidRPr="00380B4D">
        <w:rPr>
          <w:b w:val="0"/>
          <w:bCs/>
        </w:rPr>
        <w:t xml:space="preserve">to </w:t>
      </w:r>
      <w:r w:rsidRPr="00380B4D">
        <w:rPr>
          <w:b w:val="0"/>
          <w:bCs/>
          <w:u w:val="single"/>
        </w:rPr>
        <w:t>enforcement</w:t>
      </w:r>
      <w:r w:rsidRPr="00380B4D">
        <w:rPr>
          <w:b w:val="0"/>
          <w:bCs/>
        </w:rPr>
        <w:t xml:space="preserve">, </w:t>
      </w:r>
      <w:r w:rsidRPr="00380B4D">
        <w:rPr>
          <w:b w:val="0"/>
          <w:bCs/>
          <w:u w:val="single"/>
        </w:rPr>
        <w:t>international co-operation</w:t>
      </w:r>
      <w:r>
        <w:rPr>
          <w:b w:val="0"/>
          <w:bCs/>
        </w:rPr>
        <w:t>,</w:t>
      </w:r>
      <w:r w:rsidRPr="00380B4D">
        <w:rPr>
          <w:b w:val="0"/>
          <w:bCs/>
        </w:rPr>
        <w:t xml:space="preserve"> </w:t>
      </w:r>
      <w:r w:rsidRPr="00380B4D">
        <w:rPr>
          <w:b w:val="0"/>
          <w:bCs/>
          <w:u w:val="single"/>
        </w:rPr>
        <w:t>public buy-in</w:t>
      </w:r>
      <w:r>
        <w:rPr>
          <w:b w:val="0"/>
          <w:bCs/>
        </w:rPr>
        <w:t xml:space="preserve">, and respect for Indigenous rights. </w:t>
      </w:r>
    </w:p>
    <w:p w14:paraId="06B66092" w14:textId="77777777" w:rsidR="00E66758" w:rsidRPr="00380B4D" w:rsidRDefault="00E66758" w:rsidP="00E66758">
      <w:r w:rsidRPr="00380B4D">
        <w:t xml:space="preserve">Gunawan </w:t>
      </w:r>
      <w:r w:rsidRPr="00380B4D">
        <w:rPr>
          <w:rStyle w:val="Style13ptBold"/>
        </w:rPr>
        <w:t>Widjaja 24</w:t>
      </w:r>
      <w:r w:rsidRPr="00380B4D">
        <w:t xml:space="preserve">, Head of Doctoral Study, Faculty of Law, Universitas 17 Agustus 1945 Jakarta, Founder and Partner, Widjaja &amp; Associates, LL.B., Universitas Indonesia, B.Pharm., Universitas Indonesia/Institut Sains dan Teknologi Nasional (ISTN), M.M., Universitas Bhayangkara Jakarta Raya, M.P.H., Universitas Indonesia, M.H.A., Universitas Indonesia, LL.M., Universitas Indonesia, Ph.D. (Law), Universitas Indonesia, 12/14/2024, “Legal Aspects in Handling Outbreaks and Pandemics,” </w:t>
      </w:r>
      <w:r w:rsidRPr="00380B4D">
        <w:rPr>
          <w:i/>
          <w:iCs/>
        </w:rPr>
        <w:t>The International Tax Journal</w:t>
      </w:r>
      <w:r w:rsidRPr="00380B4D">
        <w:t>, 51(6), pp. 223-230, https://www.neliti.com/publications/588118/legal-aspects-in-handling-outbreaks-and-pandemics, JL</w:t>
      </w:r>
    </w:p>
    <w:p w14:paraId="1DA37DF5" w14:textId="77777777" w:rsidR="00E66758" w:rsidRPr="00380B4D" w:rsidRDefault="00E66758" w:rsidP="00E66758">
      <w:pPr>
        <w:rPr>
          <w:sz w:val="16"/>
        </w:rPr>
      </w:pPr>
      <w:r w:rsidRPr="00380B4D">
        <w:rPr>
          <w:rStyle w:val="StyleUnderline"/>
        </w:rPr>
        <w:t xml:space="preserve">Independent </w:t>
      </w:r>
      <w:r w:rsidRPr="00077F56">
        <w:rPr>
          <w:rStyle w:val="Emphasis"/>
          <w:highlight w:val="cyan"/>
        </w:rPr>
        <w:t>oversight</w:t>
      </w:r>
      <w:r w:rsidRPr="00380B4D">
        <w:rPr>
          <w:rStyle w:val="StyleUnderline"/>
        </w:rPr>
        <w:t xml:space="preserve"> and </w:t>
      </w:r>
      <w:r w:rsidRPr="00077F56">
        <w:rPr>
          <w:rStyle w:val="Emphasis"/>
          <w:highlight w:val="cyan"/>
        </w:rPr>
        <w:t>transparency</w:t>
      </w:r>
      <w:r w:rsidRPr="00077F56">
        <w:rPr>
          <w:rStyle w:val="StyleUnderline"/>
          <w:highlight w:val="cyan"/>
        </w:rPr>
        <w:t xml:space="preserve"> are vital</w:t>
      </w:r>
      <w:r w:rsidRPr="00380B4D">
        <w:rPr>
          <w:rStyle w:val="StyleUnderline"/>
        </w:rPr>
        <w:t xml:space="preserve"> components of </w:t>
      </w:r>
      <w:r w:rsidRPr="00380B4D">
        <w:rPr>
          <w:rStyle w:val="Emphasis"/>
        </w:rPr>
        <w:t>policy implementation</w:t>
      </w:r>
      <w:r w:rsidRPr="00380B4D">
        <w:rPr>
          <w:rStyle w:val="StyleUnderline"/>
        </w:rPr>
        <w:t xml:space="preserve"> </w:t>
      </w:r>
      <w:r w:rsidRPr="00077F56">
        <w:rPr>
          <w:rStyle w:val="StyleUnderline"/>
          <w:highlight w:val="cyan"/>
        </w:rPr>
        <w:t>during</w:t>
      </w:r>
      <w:r w:rsidRPr="00B37A2B">
        <w:rPr>
          <w:rStyle w:val="StyleUnderline"/>
        </w:rPr>
        <w:t xml:space="preserve"> a </w:t>
      </w:r>
      <w:r w:rsidRPr="00077F56">
        <w:rPr>
          <w:rStyle w:val="StyleUnderline"/>
          <w:highlight w:val="cyan"/>
        </w:rPr>
        <w:t>pandemic</w:t>
      </w:r>
      <w:r w:rsidRPr="00380B4D">
        <w:rPr>
          <w:sz w:val="16"/>
        </w:rPr>
        <w:t xml:space="preserve">. Independent institutions such as human rights commissions or ombudsmen must be empowered to monitor human rights adherence and assess any restrictions that have been imposed, while </w:t>
      </w:r>
      <w:r w:rsidRPr="00380B4D">
        <w:rPr>
          <w:rStyle w:val="StyleUnderline"/>
        </w:rPr>
        <w:t xml:space="preserve">government must provide </w:t>
      </w:r>
      <w:r w:rsidRPr="00077F56">
        <w:rPr>
          <w:rStyle w:val="Emphasis"/>
          <w:highlight w:val="cyan"/>
        </w:rPr>
        <w:t>open</w:t>
      </w:r>
      <w:r w:rsidRPr="00380B4D">
        <w:rPr>
          <w:rStyle w:val="Emphasis"/>
        </w:rPr>
        <w:t xml:space="preserve"> and </w:t>
      </w:r>
      <w:r w:rsidRPr="00077F56">
        <w:rPr>
          <w:rStyle w:val="Emphasis"/>
          <w:highlight w:val="cyan"/>
        </w:rPr>
        <w:t>clear info</w:t>
      </w:r>
      <w:r w:rsidRPr="00380B4D">
        <w:rPr>
          <w:rStyle w:val="Emphasis"/>
        </w:rPr>
        <w:t>rmation</w:t>
      </w:r>
      <w:r w:rsidRPr="00380B4D">
        <w:rPr>
          <w:rStyle w:val="StyleUnderline"/>
        </w:rPr>
        <w:t xml:space="preserve"> on</w:t>
      </w:r>
      <w:r w:rsidRPr="00380B4D">
        <w:rPr>
          <w:sz w:val="16"/>
        </w:rPr>
        <w:t xml:space="preserve"> pandemic </w:t>
      </w:r>
      <w:r w:rsidRPr="00380B4D">
        <w:rPr>
          <w:rStyle w:val="StyleUnderline"/>
        </w:rPr>
        <w:t xml:space="preserve">policies with </w:t>
      </w:r>
      <w:r w:rsidRPr="00380B4D">
        <w:rPr>
          <w:rStyle w:val="Emphasis"/>
        </w:rPr>
        <w:t>supporting data</w:t>
      </w:r>
      <w:r w:rsidRPr="00380B4D">
        <w:rPr>
          <w:sz w:val="16"/>
        </w:rPr>
        <w:t xml:space="preserve"> so the public can comprehend their purpose; </w:t>
      </w:r>
      <w:r w:rsidRPr="00380B4D">
        <w:rPr>
          <w:rStyle w:val="StyleUnderline"/>
        </w:rPr>
        <w:t>such transparency</w:t>
      </w:r>
      <w:r w:rsidRPr="00380B4D">
        <w:rPr>
          <w:sz w:val="16"/>
        </w:rPr>
        <w:t xml:space="preserve"> helps </w:t>
      </w:r>
      <w:r w:rsidRPr="00077F56">
        <w:rPr>
          <w:rStyle w:val="StyleUnderline"/>
          <w:highlight w:val="cyan"/>
        </w:rPr>
        <w:t>maintain</w:t>
      </w:r>
      <w:r w:rsidRPr="00380B4D">
        <w:rPr>
          <w:rStyle w:val="StyleUnderline"/>
        </w:rPr>
        <w:t xml:space="preserve"> </w:t>
      </w:r>
      <w:r w:rsidRPr="00380B4D">
        <w:rPr>
          <w:rStyle w:val="Emphasis"/>
        </w:rPr>
        <w:t xml:space="preserve">public </w:t>
      </w:r>
      <w:r w:rsidRPr="00077F56">
        <w:rPr>
          <w:rStyle w:val="Emphasis"/>
          <w:highlight w:val="cyan"/>
        </w:rPr>
        <w:t>trust</w:t>
      </w:r>
      <w:r w:rsidRPr="00077F56">
        <w:rPr>
          <w:rStyle w:val="StyleUnderline"/>
          <w:highlight w:val="cyan"/>
        </w:rPr>
        <w:t xml:space="preserve"> during</w:t>
      </w:r>
      <w:r w:rsidRPr="00380B4D">
        <w:rPr>
          <w:rStyle w:val="StyleUnderline"/>
        </w:rPr>
        <w:t xml:space="preserve"> </w:t>
      </w:r>
      <w:r w:rsidRPr="00380B4D">
        <w:rPr>
          <w:rStyle w:val="Emphasis"/>
        </w:rPr>
        <w:t xml:space="preserve">times of </w:t>
      </w:r>
      <w:r w:rsidRPr="00077F56">
        <w:rPr>
          <w:rStyle w:val="Emphasis"/>
          <w:highlight w:val="cyan"/>
        </w:rPr>
        <w:t>crisis</w:t>
      </w:r>
      <w:r w:rsidRPr="00380B4D">
        <w:rPr>
          <w:sz w:val="16"/>
        </w:rPr>
        <w:t xml:space="preserve"> (Euchi, 2021).</w:t>
      </w:r>
    </w:p>
    <w:p w14:paraId="2423ED55" w14:textId="77777777" w:rsidR="00E66758" w:rsidRPr="00380B4D" w:rsidRDefault="00E66758" w:rsidP="00E66758">
      <w:pPr>
        <w:rPr>
          <w:sz w:val="16"/>
        </w:rPr>
      </w:pPr>
      <w:r w:rsidRPr="00380B4D">
        <w:rPr>
          <w:sz w:val="16"/>
        </w:rPr>
        <w:t>Finally, it is essential that the international community collaborate in such a way that respects and protects human rights during pandemics. Global cooperation mechanisms, transnational aid and knowledge exchange can assist all countries, particularly those at high risk with limited resources, to implement public health measures without needlessly sacrificing human rights principles (Hansen, 2020). Even though an outbreak requires extraordinary measures, fundamental human rights principles must always remain at the heart of any policy decisions made during a pandemic outbreak.</w:t>
      </w:r>
    </w:p>
    <w:p w14:paraId="11549ABE" w14:textId="77777777" w:rsidR="00E66758" w:rsidRPr="00380B4D" w:rsidRDefault="00E66758" w:rsidP="00E66758">
      <w:pPr>
        <w:rPr>
          <w:sz w:val="16"/>
        </w:rPr>
      </w:pPr>
      <w:r w:rsidRPr="00380B4D">
        <w:rPr>
          <w:sz w:val="16"/>
        </w:rPr>
        <w:t>Law Enforcement and Sanctions for Pandemic Handling</w:t>
      </w:r>
    </w:p>
    <w:p w14:paraId="75C11BB9" w14:textId="77777777" w:rsidR="00E66758" w:rsidRPr="00380B4D" w:rsidRDefault="00E66758" w:rsidP="00E66758">
      <w:pPr>
        <w:rPr>
          <w:sz w:val="16"/>
        </w:rPr>
      </w:pPr>
      <w:r w:rsidRPr="00380B4D">
        <w:rPr>
          <w:rStyle w:val="StyleUnderline"/>
        </w:rPr>
        <w:t>Law enforcement</w:t>
      </w:r>
      <w:r w:rsidRPr="00380B4D">
        <w:rPr>
          <w:sz w:val="16"/>
        </w:rPr>
        <w:t xml:space="preserve"> and sanction applications </w:t>
      </w:r>
      <w:r w:rsidRPr="00380B4D">
        <w:rPr>
          <w:rStyle w:val="StyleUnderline"/>
        </w:rPr>
        <w:t xml:space="preserve">are an </w:t>
      </w:r>
      <w:r w:rsidRPr="00380B4D">
        <w:rPr>
          <w:rStyle w:val="Emphasis"/>
        </w:rPr>
        <w:t>integral component</w:t>
      </w:r>
      <w:r w:rsidRPr="00380B4D">
        <w:rPr>
          <w:rStyle w:val="StyleUnderline"/>
        </w:rPr>
        <w:t xml:space="preserve"> of efforts to </w:t>
      </w:r>
      <w:r w:rsidRPr="00380B4D">
        <w:rPr>
          <w:rStyle w:val="Emphasis"/>
        </w:rPr>
        <w:t>enforce compliance</w:t>
      </w:r>
      <w:r w:rsidRPr="00380B4D">
        <w:rPr>
          <w:sz w:val="16"/>
        </w:rPr>
        <w:t xml:space="preserve"> with health protocols and government policies during a pandemic. This strategy serves as a preventative measure by enforcing restrictions such as physical distancing, mask use and quarantine rules imposed by institutions and individuals alike. While government attempts to educate its constituents on preventive measures, </w:t>
      </w:r>
      <w:r w:rsidRPr="00380B4D">
        <w:rPr>
          <w:rStyle w:val="StyleUnderline"/>
        </w:rPr>
        <w:t xml:space="preserve">sanctions act as an </w:t>
      </w:r>
      <w:r w:rsidRPr="00380B4D">
        <w:rPr>
          <w:rStyle w:val="Emphasis"/>
        </w:rPr>
        <w:t>enforcement mechanism</w:t>
      </w:r>
      <w:r w:rsidRPr="00380B4D">
        <w:rPr>
          <w:sz w:val="16"/>
        </w:rPr>
        <w:t xml:space="preserve"> with deterrence effects against violators (Dobson et al., 2020).</w:t>
      </w:r>
    </w:p>
    <w:p w14:paraId="0C518AF6" w14:textId="77777777" w:rsidR="00E66758" w:rsidRPr="00380B4D" w:rsidRDefault="00E66758" w:rsidP="00E66758">
      <w:pPr>
        <w:rPr>
          <w:sz w:val="16"/>
        </w:rPr>
      </w:pPr>
      <w:r w:rsidRPr="00380B4D">
        <w:rPr>
          <w:sz w:val="16"/>
        </w:rPr>
        <w:t xml:space="preserve">However, in their implementation, </w:t>
      </w:r>
      <w:r w:rsidRPr="00077F56">
        <w:rPr>
          <w:rStyle w:val="StyleUnderline"/>
          <w:highlight w:val="cyan"/>
        </w:rPr>
        <w:t>enforcement</w:t>
      </w:r>
      <w:r w:rsidRPr="00380B4D">
        <w:rPr>
          <w:rStyle w:val="StyleUnderline"/>
        </w:rPr>
        <w:t xml:space="preserve"> strategies </w:t>
      </w:r>
      <w:r w:rsidRPr="00077F56">
        <w:rPr>
          <w:rStyle w:val="StyleUnderline"/>
          <w:highlight w:val="cyan"/>
        </w:rPr>
        <w:t xml:space="preserve">must be </w:t>
      </w:r>
      <w:r w:rsidRPr="00077F56">
        <w:rPr>
          <w:rStyle w:val="Emphasis"/>
          <w:highlight w:val="cyan"/>
        </w:rPr>
        <w:t>comprehensive</w:t>
      </w:r>
      <w:r w:rsidRPr="00380B4D">
        <w:rPr>
          <w:rStyle w:val="Emphasis"/>
        </w:rPr>
        <w:t xml:space="preserve"> and </w:t>
      </w:r>
      <w:r w:rsidRPr="00077F56">
        <w:rPr>
          <w:rStyle w:val="Emphasis"/>
          <w:highlight w:val="cyan"/>
        </w:rPr>
        <w:t>impartial</w:t>
      </w:r>
      <w:r w:rsidRPr="00380B4D">
        <w:rPr>
          <w:sz w:val="16"/>
        </w:rPr>
        <w:t xml:space="preserve">. Law enforcers face a </w:t>
      </w:r>
      <w:r w:rsidRPr="00380B4D">
        <w:rPr>
          <w:rStyle w:val="StyleUnderline"/>
        </w:rPr>
        <w:t>delicate balancing act between</w:t>
      </w:r>
      <w:r w:rsidRPr="00380B4D">
        <w:rPr>
          <w:sz w:val="16"/>
        </w:rPr>
        <w:t xml:space="preserve"> protecting </w:t>
      </w:r>
      <w:r w:rsidRPr="00380B4D">
        <w:rPr>
          <w:rStyle w:val="StyleUnderline"/>
        </w:rPr>
        <w:t>public health and</w:t>
      </w:r>
      <w:r w:rsidRPr="00380B4D">
        <w:rPr>
          <w:sz w:val="16"/>
        </w:rPr>
        <w:t xml:space="preserve"> respecting </w:t>
      </w:r>
      <w:r w:rsidRPr="00380B4D">
        <w:rPr>
          <w:rStyle w:val="Emphasis"/>
        </w:rPr>
        <w:t>individual rights</w:t>
      </w:r>
      <w:r w:rsidRPr="00380B4D">
        <w:rPr>
          <w:sz w:val="16"/>
        </w:rPr>
        <w:t xml:space="preserve">; any overly </w:t>
      </w:r>
      <w:r w:rsidRPr="00380B4D">
        <w:rPr>
          <w:rStyle w:val="StyleUnderline"/>
        </w:rPr>
        <w:t>harsh enforcement</w:t>
      </w:r>
      <w:r w:rsidRPr="00380B4D">
        <w:rPr>
          <w:sz w:val="16"/>
        </w:rPr>
        <w:t xml:space="preserve"> may </w:t>
      </w:r>
      <w:r w:rsidRPr="00380B4D">
        <w:rPr>
          <w:rStyle w:val="StyleUnderline"/>
        </w:rPr>
        <w:t xml:space="preserve">result in </w:t>
      </w:r>
      <w:r w:rsidRPr="00380B4D">
        <w:rPr>
          <w:rStyle w:val="Emphasis"/>
        </w:rPr>
        <w:t>human rights</w:t>
      </w:r>
      <w:r w:rsidRPr="00380B4D">
        <w:rPr>
          <w:rStyle w:val="StyleUnderline"/>
        </w:rPr>
        <w:t xml:space="preserve"> violations</w:t>
      </w:r>
      <w:r w:rsidRPr="00380B4D">
        <w:rPr>
          <w:sz w:val="16"/>
        </w:rPr>
        <w:t xml:space="preserve"> such as discrimination and excessive force use; therefore </w:t>
      </w:r>
      <w:r w:rsidRPr="00380B4D">
        <w:rPr>
          <w:rStyle w:val="StyleUnderline"/>
        </w:rPr>
        <w:t xml:space="preserve">it's </w:t>
      </w:r>
      <w:r w:rsidRPr="00077F56">
        <w:rPr>
          <w:rStyle w:val="StyleUnderline"/>
          <w:highlight w:val="cyan"/>
        </w:rPr>
        <w:t>vital</w:t>
      </w:r>
      <w:r w:rsidRPr="00380B4D">
        <w:rPr>
          <w:sz w:val="16"/>
        </w:rPr>
        <w:t xml:space="preserve"> that </w:t>
      </w:r>
      <w:r w:rsidRPr="00077F56">
        <w:rPr>
          <w:rStyle w:val="Emphasis"/>
          <w:highlight w:val="cyan"/>
        </w:rPr>
        <w:t>any</w:t>
      </w:r>
      <w:r w:rsidRPr="00380B4D">
        <w:rPr>
          <w:rStyle w:val="StyleUnderline"/>
        </w:rPr>
        <w:t xml:space="preserve"> law enforcement </w:t>
      </w:r>
      <w:r w:rsidRPr="00077F56">
        <w:rPr>
          <w:rStyle w:val="StyleUnderline"/>
          <w:highlight w:val="cyan"/>
        </w:rPr>
        <w:t>actions</w:t>
      </w:r>
      <w:r w:rsidRPr="00380B4D">
        <w:rPr>
          <w:rStyle w:val="StyleUnderline"/>
        </w:rPr>
        <w:t xml:space="preserve"> </w:t>
      </w:r>
      <w:r w:rsidRPr="00380B4D">
        <w:rPr>
          <w:rStyle w:val="Emphasis"/>
        </w:rPr>
        <w:t xml:space="preserve">take place in </w:t>
      </w:r>
      <w:r w:rsidRPr="00077F56">
        <w:rPr>
          <w:rStyle w:val="Emphasis"/>
          <w:highlight w:val="cyan"/>
        </w:rPr>
        <w:t>accord</w:t>
      </w:r>
      <w:r w:rsidRPr="00380B4D">
        <w:rPr>
          <w:rStyle w:val="Emphasis"/>
        </w:rPr>
        <w:t>ance</w:t>
      </w:r>
      <w:r w:rsidRPr="00380B4D">
        <w:rPr>
          <w:rStyle w:val="StyleUnderline"/>
        </w:rPr>
        <w:t xml:space="preserve"> </w:t>
      </w:r>
      <w:r w:rsidRPr="00077F56">
        <w:rPr>
          <w:rStyle w:val="StyleUnderline"/>
          <w:highlight w:val="cyan"/>
        </w:rPr>
        <w:t xml:space="preserve">with </w:t>
      </w:r>
      <w:r w:rsidRPr="00077F56">
        <w:rPr>
          <w:rStyle w:val="Emphasis"/>
          <w:highlight w:val="cyan"/>
        </w:rPr>
        <w:t>legal principles</w:t>
      </w:r>
      <w:r w:rsidRPr="00380B4D">
        <w:rPr>
          <w:sz w:val="16"/>
        </w:rPr>
        <w:t xml:space="preserve"> and strictly avoid unfair or discriminatory practices (Tisdell, 2020).</w:t>
      </w:r>
    </w:p>
    <w:p w14:paraId="2F4CB17F" w14:textId="77777777" w:rsidR="00E66758" w:rsidRPr="00380B4D" w:rsidRDefault="00E66758" w:rsidP="00E66758">
      <w:pPr>
        <w:rPr>
          <w:sz w:val="16"/>
        </w:rPr>
      </w:pPr>
      <w:r w:rsidRPr="00380B4D">
        <w:rPr>
          <w:sz w:val="16"/>
        </w:rPr>
        <w:t xml:space="preserve">Application of sanctions should also pay attention to proportionality and fairness principles, with specific regard to offence level, context, circumstances of perpetrator, as well as any special needs they may have. Governmet and law enforcement officials are expected to </w:t>
      </w:r>
      <w:r w:rsidRPr="00077F56">
        <w:rPr>
          <w:rStyle w:val="StyleUnderline"/>
          <w:highlight w:val="cyan"/>
        </w:rPr>
        <w:t>apply</w:t>
      </w:r>
      <w:r w:rsidRPr="00380B4D">
        <w:rPr>
          <w:rStyle w:val="StyleUnderline"/>
        </w:rPr>
        <w:t xml:space="preserve"> sanctions </w:t>
      </w:r>
      <w:r w:rsidRPr="00077F56">
        <w:rPr>
          <w:rStyle w:val="Emphasis"/>
          <w:highlight w:val="cyan"/>
        </w:rPr>
        <w:t>consistently</w:t>
      </w:r>
      <w:r w:rsidRPr="00077F56">
        <w:rPr>
          <w:rStyle w:val="StyleUnderline"/>
          <w:highlight w:val="cyan"/>
        </w:rPr>
        <w:t xml:space="preserve"> so</w:t>
      </w:r>
      <w:r w:rsidRPr="00380B4D">
        <w:rPr>
          <w:rStyle w:val="StyleUnderline"/>
        </w:rPr>
        <w:t xml:space="preserve"> the </w:t>
      </w:r>
      <w:r w:rsidRPr="00077F56">
        <w:rPr>
          <w:rStyle w:val="StyleUnderline"/>
          <w:highlight w:val="cyan"/>
        </w:rPr>
        <w:t>public</w:t>
      </w:r>
      <w:r w:rsidRPr="00380B4D">
        <w:rPr>
          <w:rStyle w:val="StyleUnderline"/>
        </w:rPr>
        <w:t xml:space="preserve"> </w:t>
      </w:r>
      <w:r w:rsidRPr="00380B4D">
        <w:rPr>
          <w:rStyle w:val="Emphasis"/>
        </w:rPr>
        <w:t xml:space="preserve">understands and </w:t>
      </w:r>
      <w:r w:rsidRPr="00077F56">
        <w:rPr>
          <w:rStyle w:val="Emphasis"/>
          <w:highlight w:val="cyan"/>
        </w:rPr>
        <w:t>respects policies</w:t>
      </w:r>
      <w:r w:rsidRPr="00380B4D">
        <w:rPr>
          <w:rStyle w:val="StyleUnderline"/>
        </w:rPr>
        <w:t xml:space="preserve"> taken</w:t>
      </w:r>
      <w:r w:rsidRPr="00380B4D">
        <w:rPr>
          <w:sz w:val="16"/>
        </w:rPr>
        <w:t xml:space="preserve">; doing so will </w:t>
      </w:r>
      <w:r w:rsidRPr="00380B4D">
        <w:rPr>
          <w:rStyle w:val="StyleUnderline"/>
        </w:rPr>
        <w:t xml:space="preserve">increase </w:t>
      </w:r>
      <w:r w:rsidRPr="00380B4D">
        <w:rPr>
          <w:rStyle w:val="Emphasis"/>
        </w:rPr>
        <w:t>pandemic control</w:t>
      </w:r>
      <w:r w:rsidRPr="00380B4D">
        <w:rPr>
          <w:rStyle w:val="StyleUnderline"/>
        </w:rPr>
        <w:t xml:space="preserve"> effectiveness while</w:t>
      </w:r>
      <w:r w:rsidRPr="00380B4D">
        <w:rPr>
          <w:sz w:val="16"/>
        </w:rPr>
        <w:t xml:space="preserve"> at the same time </w:t>
      </w:r>
      <w:r w:rsidRPr="00380B4D">
        <w:rPr>
          <w:rStyle w:val="StyleUnderline"/>
        </w:rPr>
        <w:t xml:space="preserve">maintain </w:t>
      </w:r>
      <w:r w:rsidRPr="00380B4D">
        <w:rPr>
          <w:rStyle w:val="Emphasis"/>
        </w:rPr>
        <w:t>public trust</w:t>
      </w:r>
      <w:r w:rsidRPr="00380B4D">
        <w:rPr>
          <w:rStyle w:val="StyleUnderline"/>
        </w:rPr>
        <w:t xml:space="preserve"> and </w:t>
      </w:r>
      <w:r w:rsidRPr="00380B4D">
        <w:rPr>
          <w:rStyle w:val="Emphasis"/>
        </w:rPr>
        <w:t>co-operation</w:t>
      </w:r>
      <w:r w:rsidRPr="00380B4D">
        <w:rPr>
          <w:sz w:val="16"/>
        </w:rPr>
        <w:t xml:space="preserve"> (Martínez-Córdoba et al., 2021).</w:t>
      </w:r>
    </w:p>
    <w:p w14:paraId="2C421C78" w14:textId="77777777" w:rsidR="00E66758" w:rsidRPr="00380B4D" w:rsidRDefault="00E66758" w:rsidP="00E66758">
      <w:pPr>
        <w:rPr>
          <w:sz w:val="16"/>
        </w:rPr>
      </w:pPr>
      <w:r w:rsidRPr="00380B4D">
        <w:rPr>
          <w:rStyle w:val="StyleUnderline"/>
        </w:rPr>
        <w:t>Dialogue and collaboration</w:t>
      </w:r>
      <w:r w:rsidRPr="00380B4D">
        <w:rPr>
          <w:sz w:val="16"/>
        </w:rPr>
        <w:t xml:space="preserve"> among government, civil society, and private sector </w:t>
      </w:r>
      <w:r w:rsidRPr="00380B4D">
        <w:rPr>
          <w:rStyle w:val="StyleUnderline"/>
        </w:rPr>
        <w:t xml:space="preserve">is </w:t>
      </w:r>
      <w:r w:rsidRPr="00380B4D">
        <w:rPr>
          <w:rStyle w:val="Emphasis"/>
        </w:rPr>
        <w:t>vital</w:t>
      </w:r>
      <w:r w:rsidRPr="00380B4D">
        <w:rPr>
          <w:rStyle w:val="StyleUnderline"/>
        </w:rPr>
        <w:t xml:space="preserve"> in order to ensure </w:t>
      </w:r>
      <w:r w:rsidRPr="00380B4D">
        <w:rPr>
          <w:rStyle w:val="Emphasis"/>
        </w:rPr>
        <w:t>effective policies</w:t>
      </w:r>
      <w:r w:rsidRPr="00380B4D">
        <w:rPr>
          <w:sz w:val="16"/>
        </w:rPr>
        <w:t xml:space="preserve"> and law enforcement that respects human rights and social justice. </w:t>
      </w:r>
      <w:r w:rsidRPr="00380B4D">
        <w:rPr>
          <w:rStyle w:val="StyleUnderline"/>
        </w:rPr>
        <w:t>Working together</w:t>
      </w:r>
      <w:r w:rsidRPr="00380B4D">
        <w:rPr>
          <w:sz w:val="16"/>
        </w:rPr>
        <w:t xml:space="preserve">, </w:t>
      </w:r>
      <w:r w:rsidRPr="00380B4D">
        <w:rPr>
          <w:rStyle w:val="StyleUnderline"/>
        </w:rPr>
        <w:t>government can reach</w:t>
      </w:r>
      <w:r w:rsidRPr="00380B4D">
        <w:rPr>
          <w:sz w:val="16"/>
        </w:rPr>
        <w:t xml:space="preserve"> an </w:t>
      </w:r>
      <w:r w:rsidRPr="00380B4D">
        <w:rPr>
          <w:rStyle w:val="StyleUnderline"/>
        </w:rPr>
        <w:t xml:space="preserve">understanding of </w:t>
      </w:r>
      <w:r w:rsidRPr="00380B4D">
        <w:rPr>
          <w:rStyle w:val="Emphasis"/>
        </w:rPr>
        <w:t>health protocols</w:t>
      </w:r>
      <w:r w:rsidRPr="00380B4D">
        <w:rPr>
          <w:sz w:val="16"/>
        </w:rPr>
        <w:t xml:space="preserve"> and social distancing </w:t>
      </w:r>
      <w:r w:rsidRPr="00380B4D">
        <w:rPr>
          <w:rStyle w:val="StyleUnderline"/>
        </w:rPr>
        <w:t xml:space="preserve">as a means of </w:t>
      </w:r>
      <w:r w:rsidRPr="00380B4D">
        <w:rPr>
          <w:rStyle w:val="Emphasis"/>
        </w:rPr>
        <w:t>mitigating sanctions</w:t>
      </w:r>
      <w:r w:rsidRPr="00380B4D">
        <w:rPr>
          <w:sz w:val="16"/>
        </w:rPr>
        <w:t xml:space="preserve">; additionally incorporating education, persuasion, </w:t>
      </w:r>
      <w:r w:rsidRPr="00380B4D">
        <w:rPr>
          <w:rStyle w:val="StyleUnderline"/>
        </w:rPr>
        <w:t>community participation in</w:t>
      </w:r>
      <w:r w:rsidRPr="00380B4D">
        <w:rPr>
          <w:sz w:val="16"/>
        </w:rPr>
        <w:t xml:space="preserve"> pandemic </w:t>
      </w:r>
      <w:r w:rsidRPr="00380B4D">
        <w:rPr>
          <w:rStyle w:val="StyleUnderline"/>
        </w:rPr>
        <w:t xml:space="preserve">prevention alongside </w:t>
      </w:r>
      <w:r w:rsidRPr="00380B4D">
        <w:rPr>
          <w:rStyle w:val="Emphasis"/>
        </w:rPr>
        <w:t>prudent law enforcement</w:t>
      </w:r>
      <w:r w:rsidRPr="00380B4D">
        <w:rPr>
          <w:sz w:val="16"/>
        </w:rPr>
        <w:t xml:space="preserve"> can </w:t>
      </w:r>
      <w:r w:rsidRPr="00380B4D">
        <w:rPr>
          <w:rStyle w:val="StyleUnderline"/>
        </w:rPr>
        <w:t xml:space="preserve">result in more efficient </w:t>
      </w:r>
      <w:r w:rsidRPr="00380B4D">
        <w:rPr>
          <w:rStyle w:val="Emphasis"/>
        </w:rPr>
        <w:t>pandemic control</w:t>
      </w:r>
      <w:r w:rsidRPr="00380B4D">
        <w:rPr>
          <w:rStyle w:val="StyleUnderline"/>
        </w:rPr>
        <w:t xml:space="preserve"> while upholding </w:t>
      </w:r>
      <w:r w:rsidRPr="00380B4D">
        <w:rPr>
          <w:rStyle w:val="Emphasis"/>
        </w:rPr>
        <w:t>human rights</w:t>
      </w:r>
      <w:r w:rsidRPr="00380B4D">
        <w:rPr>
          <w:sz w:val="16"/>
        </w:rPr>
        <w:t xml:space="preserve"> and social justice.</w:t>
      </w:r>
    </w:p>
    <w:p w14:paraId="7F4AFE6F" w14:textId="77777777" w:rsidR="00E66758" w:rsidRPr="00380B4D" w:rsidRDefault="00E66758" w:rsidP="00E66758">
      <w:pPr>
        <w:rPr>
          <w:sz w:val="16"/>
        </w:rPr>
      </w:pPr>
      <w:r w:rsidRPr="00380B4D">
        <w:rPr>
          <w:sz w:val="16"/>
        </w:rPr>
        <w:t>Conclusion</w:t>
      </w:r>
    </w:p>
    <w:p w14:paraId="7B0FD62A" w14:textId="77777777" w:rsidR="00E66758" w:rsidRPr="00380B4D" w:rsidRDefault="00E66758" w:rsidP="00E66758">
      <w:pPr>
        <w:rPr>
          <w:sz w:val="16"/>
        </w:rPr>
      </w:pPr>
      <w:r w:rsidRPr="00380B4D">
        <w:rPr>
          <w:rStyle w:val="StyleUnderline"/>
        </w:rPr>
        <w:t xml:space="preserve">Legal aspects play an </w:t>
      </w:r>
      <w:r w:rsidRPr="00380B4D">
        <w:rPr>
          <w:rStyle w:val="Emphasis"/>
        </w:rPr>
        <w:t>integral part</w:t>
      </w:r>
      <w:r w:rsidRPr="00380B4D">
        <w:rPr>
          <w:rStyle w:val="StyleUnderline"/>
        </w:rPr>
        <w:t xml:space="preserve"> in regulating and directing the effective handling of </w:t>
      </w:r>
      <w:r w:rsidRPr="00380B4D">
        <w:rPr>
          <w:rStyle w:val="Emphasis"/>
        </w:rPr>
        <w:t>outbreaks and pandemics</w:t>
      </w:r>
      <w:r w:rsidRPr="00380B4D">
        <w:rPr>
          <w:sz w:val="16"/>
        </w:rPr>
        <w:t xml:space="preserve">. </w:t>
      </w:r>
      <w:r w:rsidRPr="00380B4D">
        <w:rPr>
          <w:rStyle w:val="StyleUnderline"/>
        </w:rPr>
        <w:t xml:space="preserve">A </w:t>
      </w:r>
      <w:r w:rsidRPr="00077F56">
        <w:rPr>
          <w:rStyle w:val="Emphasis"/>
          <w:highlight w:val="cyan"/>
        </w:rPr>
        <w:t>strong</w:t>
      </w:r>
      <w:r w:rsidRPr="00380B4D">
        <w:rPr>
          <w:rStyle w:val="Emphasis"/>
        </w:rPr>
        <w:t xml:space="preserve"> legal </w:t>
      </w:r>
      <w:r w:rsidRPr="00077F56">
        <w:rPr>
          <w:rStyle w:val="Emphasis"/>
          <w:highlight w:val="cyan"/>
        </w:rPr>
        <w:t>framework</w:t>
      </w:r>
      <w:r w:rsidRPr="00380B4D">
        <w:rPr>
          <w:rStyle w:val="StyleUnderline"/>
        </w:rPr>
        <w:t xml:space="preserve"> is </w:t>
      </w:r>
      <w:r w:rsidRPr="00077F56">
        <w:rPr>
          <w:rStyle w:val="StyleUnderline"/>
          <w:highlight w:val="cyan"/>
        </w:rPr>
        <w:t>essential to assist</w:t>
      </w:r>
      <w:r w:rsidRPr="00380B4D">
        <w:rPr>
          <w:sz w:val="16"/>
        </w:rPr>
        <w:t xml:space="preserve"> the </w:t>
      </w:r>
      <w:r w:rsidRPr="00380B4D">
        <w:rPr>
          <w:rStyle w:val="StyleUnderline"/>
        </w:rPr>
        <w:t xml:space="preserve">government and related institutions with </w:t>
      </w:r>
      <w:r w:rsidRPr="00077F56">
        <w:rPr>
          <w:rStyle w:val="Emphasis"/>
          <w:highlight w:val="cyan"/>
        </w:rPr>
        <w:t>preventive</w:t>
      </w:r>
      <w:r w:rsidRPr="00380B4D">
        <w:rPr>
          <w:sz w:val="16"/>
        </w:rPr>
        <w:t xml:space="preserve">, </w:t>
      </w:r>
      <w:r w:rsidRPr="00380B4D">
        <w:rPr>
          <w:rStyle w:val="Emphasis"/>
        </w:rPr>
        <w:t>mitigation</w:t>
      </w:r>
      <w:r w:rsidRPr="00380B4D">
        <w:rPr>
          <w:sz w:val="16"/>
        </w:rPr>
        <w:t xml:space="preserve">, </w:t>
      </w:r>
      <w:r w:rsidRPr="00380B4D">
        <w:rPr>
          <w:rStyle w:val="StyleUnderline"/>
        </w:rPr>
        <w:t xml:space="preserve">and </w:t>
      </w:r>
      <w:r w:rsidRPr="00380B4D">
        <w:rPr>
          <w:rStyle w:val="Emphasis"/>
        </w:rPr>
        <w:t xml:space="preserve">recovery </w:t>
      </w:r>
      <w:r w:rsidRPr="00077F56">
        <w:rPr>
          <w:rStyle w:val="Emphasis"/>
          <w:highlight w:val="cyan"/>
        </w:rPr>
        <w:t>measures</w:t>
      </w:r>
      <w:r w:rsidRPr="00380B4D">
        <w:rPr>
          <w:sz w:val="16"/>
        </w:rPr>
        <w:t xml:space="preserve"> after an outbreak or pandemic has taken place. Furthermore, </w:t>
      </w:r>
      <w:r w:rsidRPr="00380B4D">
        <w:rPr>
          <w:rStyle w:val="StyleUnderline"/>
        </w:rPr>
        <w:t xml:space="preserve">laws play an essential role in safeguarding </w:t>
      </w:r>
      <w:r w:rsidRPr="00380B4D">
        <w:rPr>
          <w:rStyle w:val="Emphasis"/>
        </w:rPr>
        <w:t>human rights</w:t>
      </w:r>
      <w:r w:rsidRPr="00380B4D">
        <w:rPr>
          <w:sz w:val="16"/>
        </w:rPr>
        <w:t xml:space="preserve"> when implementing various public health emergency policies, allocating resources equitably between organizations, and sanctioning those who break rules set in place.</w:t>
      </w:r>
    </w:p>
    <w:p w14:paraId="29981467" w14:textId="77777777" w:rsidR="00E66758" w:rsidRPr="00380B4D" w:rsidRDefault="00E66758" w:rsidP="00E66758">
      <w:pPr>
        <w:rPr>
          <w:sz w:val="16"/>
        </w:rPr>
      </w:pPr>
      <w:r w:rsidRPr="00380B4D">
        <w:rPr>
          <w:sz w:val="16"/>
        </w:rPr>
        <w:t xml:space="preserve">An acute pandemic makes the importance of legal framework adaptability and flexibility all too evident. Countries must assess existing regulations or create new ones in order to best support pandemic </w:t>
      </w:r>
      <w:r w:rsidRPr="00380B4D">
        <w:rPr>
          <w:rStyle w:val="StyleUnderline"/>
        </w:rPr>
        <w:t xml:space="preserve">management </w:t>
      </w:r>
      <w:r w:rsidRPr="00077F56">
        <w:rPr>
          <w:rStyle w:val="StyleUnderline"/>
          <w:highlight w:val="cyan"/>
        </w:rPr>
        <w:t>policies</w:t>
      </w:r>
      <w:r w:rsidRPr="00380B4D">
        <w:rPr>
          <w:sz w:val="16"/>
        </w:rPr>
        <w:t xml:space="preserve"> more efficiently, from technology for contact tracing through quarantine and lockdown regulations, vaccination rules, or regulations concerning contact tracing technology - </w:t>
      </w:r>
      <w:r w:rsidRPr="00380B4D">
        <w:rPr>
          <w:rStyle w:val="StyleUnderline"/>
        </w:rPr>
        <w:t xml:space="preserve">each </w:t>
      </w:r>
      <w:r w:rsidRPr="00077F56">
        <w:rPr>
          <w:rStyle w:val="StyleUnderline"/>
          <w:highlight w:val="cyan"/>
        </w:rPr>
        <w:t>requires</w:t>
      </w:r>
      <w:r w:rsidRPr="00380B4D">
        <w:rPr>
          <w:sz w:val="16"/>
        </w:rPr>
        <w:t xml:space="preserve"> its </w:t>
      </w:r>
      <w:r w:rsidRPr="00380B4D">
        <w:rPr>
          <w:rStyle w:val="StyleUnderline"/>
        </w:rPr>
        <w:t xml:space="preserve">own </w:t>
      </w:r>
      <w:r w:rsidRPr="00077F56">
        <w:rPr>
          <w:rStyle w:val="Emphasis"/>
          <w:highlight w:val="cyan"/>
        </w:rPr>
        <w:t>legal foundation</w:t>
      </w:r>
      <w:r w:rsidRPr="00380B4D">
        <w:rPr>
          <w:rStyle w:val="StyleUnderline"/>
        </w:rPr>
        <w:t xml:space="preserve"> in order for</w:t>
      </w:r>
      <w:r w:rsidRPr="00380B4D">
        <w:rPr>
          <w:sz w:val="16"/>
        </w:rPr>
        <w:t xml:space="preserve"> these </w:t>
      </w:r>
      <w:r w:rsidRPr="00380B4D">
        <w:rPr>
          <w:rStyle w:val="StyleUnderline"/>
        </w:rPr>
        <w:t xml:space="preserve">actions to </w:t>
      </w:r>
      <w:r w:rsidRPr="00380B4D">
        <w:rPr>
          <w:rStyle w:val="Emphasis"/>
        </w:rPr>
        <w:t>take place</w:t>
      </w:r>
      <w:r w:rsidRPr="00380B4D">
        <w:rPr>
          <w:rStyle w:val="StyleUnderline"/>
        </w:rPr>
        <w:t xml:space="preserve"> </w:t>
      </w:r>
      <w:r w:rsidRPr="00077F56">
        <w:rPr>
          <w:rStyle w:val="StyleUnderline"/>
          <w:highlight w:val="cyan"/>
        </w:rPr>
        <w:t>without jeopardizing</w:t>
      </w:r>
      <w:r w:rsidRPr="00380B4D">
        <w:rPr>
          <w:rStyle w:val="StyleUnderline"/>
        </w:rPr>
        <w:t xml:space="preserve"> </w:t>
      </w:r>
      <w:r w:rsidRPr="00380B4D">
        <w:rPr>
          <w:rStyle w:val="Emphasis"/>
        </w:rPr>
        <w:t xml:space="preserve">public </w:t>
      </w:r>
      <w:r w:rsidRPr="00077F56">
        <w:rPr>
          <w:rStyle w:val="Emphasis"/>
          <w:highlight w:val="cyan"/>
        </w:rPr>
        <w:t>health</w:t>
      </w:r>
      <w:r w:rsidRPr="00380B4D">
        <w:rPr>
          <w:sz w:val="16"/>
        </w:rPr>
        <w:t xml:space="preserve"> or individual human rights.</w:t>
      </w:r>
    </w:p>
    <w:p w14:paraId="4A5372BB" w14:textId="77777777" w:rsidR="00E66758" w:rsidRDefault="00E66758" w:rsidP="00E66758">
      <w:pPr>
        <w:rPr>
          <w:sz w:val="16"/>
        </w:rPr>
      </w:pPr>
      <w:r w:rsidRPr="00380B4D">
        <w:rPr>
          <w:rStyle w:val="Emphasis"/>
        </w:rPr>
        <w:t xml:space="preserve">Legal </w:t>
      </w:r>
      <w:r w:rsidRPr="00077F56">
        <w:rPr>
          <w:rStyle w:val="Emphasis"/>
          <w:highlight w:val="cyan"/>
        </w:rPr>
        <w:t>considerations</w:t>
      </w:r>
      <w:r w:rsidRPr="00380B4D">
        <w:rPr>
          <w:rStyle w:val="StyleUnderline"/>
        </w:rPr>
        <w:t xml:space="preserve"> also play a </w:t>
      </w:r>
      <w:r w:rsidRPr="00077F56">
        <w:rPr>
          <w:rStyle w:val="StyleUnderline"/>
          <w:highlight w:val="cyan"/>
        </w:rPr>
        <w:t>vital</w:t>
      </w:r>
      <w:r w:rsidRPr="00380B4D">
        <w:rPr>
          <w:rStyle w:val="StyleUnderline"/>
        </w:rPr>
        <w:t xml:space="preserve"> role </w:t>
      </w:r>
      <w:r w:rsidRPr="00077F56">
        <w:rPr>
          <w:rStyle w:val="StyleUnderline"/>
          <w:highlight w:val="cyan"/>
        </w:rPr>
        <w:t>in</w:t>
      </w:r>
      <w:r w:rsidRPr="00380B4D">
        <w:rPr>
          <w:sz w:val="16"/>
        </w:rPr>
        <w:t xml:space="preserve"> strengthening </w:t>
      </w:r>
      <w:r w:rsidRPr="00077F56">
        <w:rPr>
          <w:rStyle w:val="Emphasis"/>
          <w:highlight w:val="cyan"/>
        </w:rPr>
        <w:t>international coop</w:t>
      </w:r>
      <w:r w:rsidRPr="00380B4D">
        <w:rPr>
          <w:rStyle w:val="Emphasis"/>
        </w:rPr>
        <w:t>eration</w:t>
      </w:r>
      <w:r w:rsidRPr="00380B4D">
        <w:rPr>
          <w:sz w:val="16"/>
        </w:rPr>
        <w:t xml:space="preserve"> in responding to pandemic threats. Any </w:t>
      </w:r>
      <w:r w:rsidRPr="00380B4D">
        <w:rPr>
          <w:rStyle w:val="StyleUnderline"/>
        </w:rPr>
        <w:t xml:space="preserve">disease that traverses national boundaries </w:t>
      </w:r>
      <w:r w:rsidRPr="00077F56">
        <w:rPr>
          <w:rStyle w:val="StyleUnderline"/>
          <w:highlight w:val="cyan"/>
        </w:rPr>
        <w:t>requires coordinated</w:t>
      </w:r>
      <w:r w:rsidRPr="00380B4D">
        <w:rPr>
          <w:sz w:val="16"/>
        </w:rPr>
        <w:t xml:space="preserve"> global </w:t>
      </w:r>
      <w:r w:rsidRPr="00077F56">
        <w:rPr>
          <w:rStyle w:val="StyleUnderline"/>
          <w:highlight w:val="cyan"/>
        </w:rPr>
        <w:t>responses</w:t>
      </w:r>
      <w:r w:rsidRPr="00380B4D">
        <w:rPr>
          <w:rStyle w:val="StyleUnderline"/>
        </w:rPr>
        <w:t xml:space="preserve"> governed </w:t>
      </w:r>
      <w:r w:rsidRPr="00B37A2B">
        <w:rPr>
          <w:rStyle w:val="StyleUnderline"/>
        </w:rPr>
        <w:t xml:space="preserve">by international </w:t>
      </w:r>
      <w:r w:rsidRPr="00B37A2B">
        <w:rPr>
          <w:rStyle w:val="Emphasis"/>
        </w:rPr>
        <w:t>legal agreements</w:t>
      </w:r>
      <w:r w:rsidRPr="00380B4D">
        <w:rPr>
          <w:sz w:val="16"/>
        </w:rPr>
        <w:t xml:space="preserve"> that regulate information sharing, research collaboration and vaccine distribution. </w:t>
      </w:r>
      <w:r w:rsidRPr="00077F56">
        <w:rPr>
          <w:rStyle w:val="StyleUnderline"/>
          <w:highlight w:val="cyan"/>
        </w:rPr>
        <w:t>Countries need</w:t>
      </w:r>
      <w:r w:rsidRPr="00380B4D">
        <w:rPr>
          <w:rStyle w:val="StyleUnderline"/>
        </w:rPr>
        <w:t xml:space="preserve"> an </w:t>
      </w:r>
      <w:r w:rsidRPr="00077F56">
        <w:rPr>
          <w:rStyle w:val="StyleUnderline"/>
          <w:highlight w:val="cyan"/>
        </w:rPr>
        <w:t>effective</w:t>
      </w:r>
      <w:r w:rsidRPr="00380B4D">
        <w:rPr>
          <w:sz w:val="16"/>
        </w:rPr>
        <w:t xml:space="preserve"> global </w:t>
      </w:r>
      <w:r w:rsidRPr="00380B4D">
        <w:rPr>
          <w:rStyle w:val="Emphasis"/>
        </w:rPr>
        <w:t xml:space="preserve">legal </w:t>
      </w:r>
      <w:r w:rsidRPr="00077F56">
        <w:rPr>
          <w:rStyle w:val="Emphasis"/>
          <w:highlight w:val="cyan"/>
        </w:rPr>
        <w:t>framework</w:t>
      </w:r>
      <w:r w:rsidRPr="00380B4D">
        <w:rPr>
          <w:rStyle w:val="StyleUnderline"/>
        </w:rPr>
        <w:t xml:space="preserve"> which enables swift responses</w:t>
      </w:r>
      <w:r w:rsidRPr="00380B4D">
        <w:rPr>
          <w:sz w:val="16"/>
        </w:rPr>
        <w:t xml:space="preserve"> that share resources across borders to pandemic threats quickly and uniformly.</w:t>
      </w:r>
    </w:p>
    <w:p w14:paraId="7E655C6D" w14:textId="77777777" w:rsidR="00E66758" w:rsidRDefault="00E66758" w:rsidP="00E66758">
      <w:pPr>
        <w:pStyle w:val="Heading4"/>
      </w:pPr>
      <w:r w:rsidRPr="0067024C">
        <w:rPr>
          <w:u w:val="single"/>
        </w:rPr>
        <w:t>Therefore</w:t>
      </w:r>
      <w:r>
        <w:t>: The United States federal government should increase its development of biological defense of the Arctic.</w:t>
      </w:r>
    </w:p>
    <w:p w14:paraId="1197C267" w14:textId="77777777" w:rsidR="00E66758" w:rsidRDefault="00E66758" w:rsidP="00E66758">
      <w:pPr>
        <w:pStyle w:val="Heading4"/>
      </w:pPr>
      <w:r>
        <w:t xml:space="preserve">The 1AC’s </w:t>
      </w:r>
      <w:r w:rsidRPr="00D31C2A">
        <w:rPr>
          <w:u w:val="single"/>
        </w:rPr>
        <w:t>One Health</w:t>
      </w:r>
      <w:r>
        <w:t xml:space="preserve"> framework and </w:t>
      </w:r>
      <w:r w:rsidRPr="00D31C2A">
        <w:rPr>
          <w:u w:val="single"/>
        </w:rPr>
        <w:t>our imaginary</w:t>
      </w:r>
      <w:r>
        <w:t xml:space="preserve"> represents a departure from </w:t>
      </w:r>
      <w:r w:rsidRPr="00D31C2A">
        <w:rPr>
          <w:u w:val="single"/>
        </w:rPr>
        <w:t>traditional</w:t>
      </w:r>
      <w:r>
        <w:t xml:space="preserve"> health security. Rather than an </w:t>
      </w:r>
      <w:r w:rsidRPr="00D31C2A">
        <w:rPr>
          <w:u w:val="single"/>
        </w:rPr>
        <w:t>imposition</w:t>
      </w:r>
      <w:r>
        <w:t xml:space="preserve"> of medical surveillance, it is a </w:t>
      </w:r>
      <w:r w:rsidRPr="00D31C2A">
        <w:rPr>
          <w:u w:val="single"/>
        </w:rPr>
        <w:t>collaborative</w:t>
      </w:r>
      <w:r w:rsidRPr="00D31C2A">
        <w:t xml:space="preserve"> </w:t>
      </w:r>
      <w:r>
        <w:t xml:space="preserve">project with </w:t>
      </w:r>
      <w:r w:rsidRPr="00D31C2A">
        <w:rPr>
          <w:u w:val="single"/>
        </w:rPr>
        <w:t>local communities</w:t>
      </w:r>
      <w:r>
        <w:t xml:space="preserve"> that forefronts responsibility for </w:t>
      </w:r>
      <w:r w:rsidRPr="00D31C2A">
        <w:rPr>
          <w:u w:val="single"/>
        </w:rPr>
        <w:t>collective justice</w:t>
      </w:r>
      <w:r>
        <w:t xml:space="preserve">.  </w:t>
      </w:r>
    </w:p>
    <w:p w14:paraId="0609A630" w14:textId="77777777" w:rsidR="00E66758" w:rsidRPr="00FC7DE0" w:rsidRDefault="00E66758" w:rsidP="00E66758">
      <w:r w:rsidRPr="00FC7DE0">
        <w:t xml:space="preserve">Arleigh </w:t>
      </w:r>
      <w:r w:rsidRPr="00FC7DE0">
        <w:rPr>
          <w:rStyle w:val="Style13ptBold"/>
        </w:rPr>
        <w:t>Reynolds 22</w:t>
      </w:r>
      <w:r w:rsidRPr="00FC7DE0">
        <w:t xml:space="preserve">, D.V.M., Ph.D., Director, Center for One Health Research, University of Alaska Fairbanks, </w:t>
      </w:r>
      <w:r w:rsidRPr="00FC7DE0">
        <w:rPr>
          <w:b/>
          <w:bCs/>
        </w:rPr>
        <w:t>et al.</w:t>
      </w:r>
      <w:r w:rsidRPr="00FC7DE0">
        <w:t>, 4/24/2022, “A Holistic Approach to One Health in the Arctic,”</w:t>
      </w:r>
      <w:r>
        <w:t xml:space="preserve"> In</w:t>
      </w:r>
      <w:r w:rsidRPr="00FC7DE0">
        <w:t xml:space="preserve"> </w:t>
      </w:r>
      <w:r w:rsidRPr="00FC7DE0">
        <w:rPr>
          <w:i/>
          <w:iCs/>
        </w:rPr>
        <w:t>Arctic One Health: Challenges for Northern Animals and People</w:t>
      </w:r>
      <w:r w:rsidRPr="00FC7DE0">
        <w:t>, pp. 21-4</w:t>
      </w:r>
      <w:r>
        <w:t>6</w:t>
      </w:r>
      <w:r w:rsidRPr="00FC7DE0">
        <w:t>, https://doi.org/10.1007/978-3-030-87853-5_2</w:t>
      </w:r>
      <w:r>
        <w:t>, JL</w:t>
      </w:r>
    </w:p>
    <w:p w14:paraId="3B393ED4" w14:textId="77777777" w:rsidR="00E66758" w:rsidRPr="00A07A2D" w:rsidRDefault="00E66758" w:rsidP="00E66758">
      <w:pPr>
        <w:rPr>
          <w:sz w:val="16"/>
        </w:rPr>
      </w:pPr>
      <w:r w:rsidRPr="0085387B">
        <w:rPr>
          <w:sz w:val="16"/>
        </w:rPr>
        <w:t xml:space="preserve">For </w:t>
      </w:r>
      <w:r w:rsidRPr="00A07A2D">
        <w:rPr>
          <w:sz w:val="16"/>
        </w:rPr>
        <w:t xml:space="preserve">centuries, </w:t>
      </w:r>
      <w:r w:rsidRPr="005B7110">
        <w:rPr>
          <w:rStyle w:val="StyleUnderline"/>
          <w:highlight w:val="cyan"/>
        </w:rPr>
        <w:t>western scientists</w:t>
      </w:r>
      <w:r w:rsidRPr="00A07A2D">
        <w:rPr>
          <w:sz w:val="16"/>
        </w:rPr>
        <w:t xml:space="preserve"> have </w:t>
      </w:r>
      <w:r w:rsidRPr="005B7110">
        <w:rPr>
          <w:rStyle w:val="StyleUnderline"/>
          <w:highlight w:val="cyan"/>
        </w:rPr>
        <w:t>used</w:t>
      </w:r>
      <w:r w:rsidRPr="00A07A2D">
        <w:rPr>
          <w:rStyle w:val="StyleUnderline"/>
        </w:rPr>
        <w:t xml:space="preserve"> a </w:t>
      </w:r>
      <w:r w:rsidRPr="005B7110">
        <w:rPr>
          <w:rStyle w:val="StyleUnderline"/>
          <w:highlight w:val="cyan"/>
        </w:rPr>
        <w:t xml:space="preserve">reductionist approach to </w:t>
      </w:r>
      <w:r w:rsidRPr="005B7110">
        <w:rPr>
          <w:rStyle w:val="Emphasis"/>
          <w:highlight w:val="cyan"/>
        </w:rPr>
        <w:t>study</w:t>
      </w:r>
      <w:r w:rsidRPr="00CE6304">
        <w:rPr>
          <w:rStyle w:val="Emphasis"/>
        </w:rPr>
        <w:t xml:space="preserve"> and </w:t>
      </w:r>
      <w:r w:rsidRPr="005B7110">
        <w:rPr>
          <w:rStyle w:val="Emphasis"/>
          <w:highlight w:val="cyan"/>
        </w:rPr>
        <w:t>solve</w:t>
      </w:r>
      <w:r w:rsidRPr="005B7110">
        <w:rPr>
          <w:rStyle w:val="StyleUnderline"/>
          <w:highlight w:val="cyan"/>
        </w:rPr>
        <w:t xml:space="preserve"> problems</w:t>
      </w:r>
      <w:r w:rsidRPr="00CE6304">
        <w:rPr>
          <w:sz w:val="16"/>
        </w:rPr>
        <w:t>.</w:t>
      </w:r>
      <w:r w:rsidRPr="00A07A2D">
        <w:rPr>
          <w:sz w:val="16"/>
        </w:rPr>
        <w:t xml:space="preserve"> This method entails breaking down or </w:t>
      </w:r>
      <w:r w:rsidRPr="00A07A2D">
        <w:rPr>
          <w:rStyle w:val="StyleUnderline"/>
        </w:rPr>
        <w:t xml:space="preserve">reducing problems to a single </w:t>
      </w:r>
      <w:r w:rsidRPr="00A07A2D">
        <w:rPr>
          <w:rStyle w:val="Emphasis"/>
        </w:rPr>
        <w:t>underlying cause</w:t>
      </w:r>
      <w:r w:rsidRPr="00A07A2D">
        <w:rPr>
          <w:sz w:val="16"/>
        </w:rPr>
        <w:t xml:space="preserve"> and has been used to identify individual pathogens as the cause of a disease, or a single gene mutation as the source of an error in metabolism. Many of the hallmark successes of modern science have resulted from this approach which has become the default method of scientific problem-solving. </w:t>
      </w:r>
      <w:r w:rsidRPr="00A07A2D">
        <w:rPr>
          <w:rStyle w:val="StyleUnderline"/>
        </w:rPr>
        <w:t xml:space="preserve">While reductionist reasoning has worked well for </w:t>
      </w:r>
      <w:r w:rsidRPr="00A07A2D">
        <w:rPr>
          <w:rStyle w:val="Emphasis"/>
        </w:rPr>
        <w:t>single-issue problems</w:t>
      </w:r>
      <w:r w:rsidRPr="00A07A2D">
        <w:rPr>
          <w:sz w:val="16"/>
        </w:rPr>
        <w:t xml:space="preserve">, </w:t>
      </w:r>
      <w:r w:rsidRPr="005B7110">
        <w:rPr>
          <w:rStyle w:val="StyleUnderline"/>
          <w:highlight w:val="cyan"/>
        </w:rPr>
        <w:t>this</w:t>
      </w:r>
      <w:r w:rsidRPr="00A07A2D">
        <w:rPr>
          <w:sz w:val="16"/>
        </w:rPr>
        <w:t xml:space="preserve"> approach </w:t>
      </w:r>
      <w:r w:rsidRPr="005B7110">
        <w:rPr>
          <w:rStyle w:val="StyleUnderline"/>
          <w:highlight w:val="cyan"/>
        </w:rPr>
        <w:t>falls short when addressing issues which</w:t>
      </w:r>
      <w:r w:rsidRPr="00A07A2D">
        <w:rPr>
          <w:rStyle w:val="StyleUnderline"/>
        </w:rPr>
        <w:t xml:space="preserve"> may </w:t>
      </w:r>
      <w:r w:rsidRPr="005B7110">
        <w:rPr>
          <w:rStyle w:val="StyleUnderline"/>
          <w:highlight w:val="cyan"/>
        </w:rPr>
        <w:t>have multiple causes</w:t>
      </w:r>
      <w:r w:rsidRPr="00A07A2D">
        <w:rPr>
          <w:rStyle w:val="StyleUnderline"/>
        </w:rPr>
        <w:t xml:space="preserve"> and interactions</w:t>
      </w:r>
      <w:r w:rsidRPr="00A07A2D">
        <w:rPr>
          <w:sz w:val="16"/>
        </w:rPr>
        <w:t>.</w:t>
      </w:r>
    </w:p>
    <w:p w14:paraId="1E2C181F" w14:textId="77777777" w:rsidR="00E66758" w:rsidRPr="00A07A2D" w:rsidRDefault="00E66758" w:rsidP="00E66758">
      <w:pPr>
        <w:rPr>
          <w:sz w:val="16"/>
        </w:rPr>
      </w:pPr>
      <w:r w:rsidRPr="00A07A2D">
        <w:rPr>
          <w:sz w:val="16"/>
        </w:rPr>
        <w:t>“</w:t>
      </w:r>
      <w:r w:rsidRPr="005B7110">
        <w:rPr>
          <w:rStyle w:val="Emphasis"/>
          <w:highlight w:val="cyan"/>
        </w:rPr>
        <w:t>Wicked problems</w:t>
      </w:r>
      <w:r w:rsidRPr="00A07A2D">
        <w:rPr>
          <w:sz w:val="16"/>
        </w:rPr>
        <w:t xml:space="preserve">” </w:t>
      </w:r>
      <w:r w:rsidRPr="005B7110">
        <w:rPr>
          <w:rStyle w:val="StyleUnderline"/>
          <w:highlight w:val="cyan"/>
        </w:rPr>
        <w:t>require</w:t>
      </w:r>
      <w:r w:rsidRPr="00A07A2D">
        <w:rPr>
          <w:rStyle w:val="StyleUnderline"/>
        </w:rPr>
        <w:t xml:space="preserve"> knowledge that not only penetrates deeply into a </w:t>
      </w:r>
      <w:r w:rsidRPr="00A07A2D">
        <w:rPr>
          <w:rStyle w:val="Emphasis"/>
        </w:rPr>
        <w:t>single discipline</w:t>
      </w:r>
      <w:r w:rsidRPr="00A07A2D">
        <w:rPr>
          <w:rStyle w:val="StyleUnderline"/>
        </w:rPr>
        <w:t xml:space="preserve"> but </w:t>
      </w:r>
      <w:r w:rsidRPr="00A07A2D">
        <w:rPr>
          <w:sz w:val="16"/>
        </w:rPr>
        <w:t xml:space="preserve">also spans </w:t>
      </w:r>
      <w:r w:rsidRPr="00A07A2D">
        <w:rPr>
          <w:rStyle w:val="StyleUnderline"/>
        </w:rPr>
        <w:t xml:space="preserve">across </w:t>
      </w:r>
      <w:r w:rsidRPr="005B7110">
        <w:rPr>
          <w:rStyle w:val="StyleUnderline"/>
          <w:highlight w:val="cyan"/>
        </w:rPr>
        <w:t>all</w:t>
      </w:r>
      <w:r w:rsidRPr="00A07A2D">
        <w:rPr>
          <w:rStyle w:val="StyleUnderline"/>
        </w:rPr>
        <w:t xml:space="preserve"> of the </w:t>
      </w:r>
      <w:r w:rsidRPr="005B7110">
        <w:rPr>
          <w:rStyle w:val="Emphasis"/>
          <w:highlight w:val="cyan"/>
        </w:rPr>
        <w:t>disciplines</w:t>
      </w:r>
      <w:r w:rsidRPr="00A07A2D">
        <w:rPr>
          <w:rStyle w:val="Emphasis"/>
        </w:rPr>
        <w:t xml:space="preserve"> involved</w:t>
      </w:r>
      <w:r w:rsidRPr="00A07A2D">
        <w:rPr>
          <w:sz w:val="16"/>
        </w:rPr>
        <w:t xml:space="preserve">. At this writing (May 2021), </w:t>
      </w:r>
      <w:r w:rsidRPr="00A07A2D">
        <w:rPr>
          <w:rStyle w:val="StyleUnderline"/>
        </w:rPr>
        <w:t>vaccines against the COVID-19</w:t>
      </w:r>
      <w:r w:rsidRPr="00A07A2D">
        <w:rPr>
          <w:sz w:val="16"/>
        </w:rPr>
        <w:t xml:space="preserve"> have arrived and are being </w:t>
      </w:r>
      <w:r w:rsidRPr="00A07A2D">
        <w:rPr>
          <w:rStyle w:val="StyleUnderline"/>
        </w:rPr>
        <w:t xml:space="preserve">used to control the pandemic which has </w:t>
      </w:r>
      <w:r w:rsidRPr="00A07A2D">
        <w:rPr>
          <w:rStyle w:val="Emphasis"/>
        </w:rPr>
        <w:t>spanned the globe</w:t>
      </w:r>
      <w:r w:rsidRPr="00A07A2D">
        <w:rPr>
          <w:sz w:val="16"/>
        </w:rPr>
        <w:t xml:space="preserve"> and </w:t>
      </w:r>
      <w:r w:rsidRPr="00A07A2D">
        <w:rPr>
          <w:rStyle w:val="StyleUnderline"/>
        </w:rPr>
        <w:t xml:space="preserve">affected nearly </w:t>
      </w:r>
      <w:r w:rsidRPr="00A07A2D">
        <w:rPr>
          <w:rStyle w:val="Emphasis"/>
        </w:rPr>
        <w:t>every aspect</w:t>
      </w:r>
      <w:r w:rsidRPr="00A07A2D">
        <w:rPr>
          <w:rStyle w:val="StyleUnderline"/>
        </w:rPr>
        <w:t xml:space="preserve"> of life</w:t>
      </w:r>
      <w:r w:rsidRPr="00A07A2D">
        <w:rPr>
          <w:sz w:val="16"/>
        </w:rPr>
        <w:t xml:space="preserve">. These vaccines may well stem the spread and effects of the virus but their development and implementation will not help us understand why this catastrophe occurred in the first place and what we might be able to do to prevent or mitigate the next pandemic from gaining a foothold. For this, </w:t>
      </w:r>
      <w:r w:rsidRPr="005B7110">
        <w:rPr>
          <w:rStyle w:val="StyleUnderline"/>
          <w:highlight w:val="cyan"/>
        </w:rPr>
        <w:t>we must understand how</w:t>
      </w:r>
      <w:r w:rsidRPr="00A07A2D">
        <w:rPr>
          <w:rStyle w:val="StyleUnderline"/>
        </w:rPr>
        <w:t xml:space="preserve"> anthropogenic </w:t>
      </w:r>
      <w:r w:rsidRPr="005B7110">
        <w:rPr>
          <w:rStyle w:val="StyleUnderline"/>
          <w:highlight w:val="cyan"/>
        </w:rPr>
        <w:t>environmental changes</w:t>
      </w:r>
      <w:r w:rsidRPr="00A07A2D">
        <w:rPr>
          <w:rStyle w:val="StyleUnderline"/>
        </w:rPr>
        <w:t xml:space="preserve"> have </w:t>
      </w:r>
      <w:r w:rsidRPr="005B7110">
        <w:rPr>
          <w:rStyle w:val="StyleUnderline"/>
          <w:highlight w:val="cyan"/>
        </w:rPr>
        <w:t xml:space="preserve">impacted </w:t>
      </w:r>
      <w:r w:rsidRPr="005B7110">
        <w:rPr>
          <w:rStyle w:val="Emphasis"/>
          <w:highlight w:val="cyan"/>
        </w:rPr>
        <w:t>wildlife</w:t>
      </w:r>
      <w:r w:rsidRPr="00A07A2D">
        <w:rPr>
          <w:rStyle w:val="Emphasis"/>
        </w:rPr>
        <w:t xml:space="preserve"> populations</w:t>
      </w:r>
      <w:r w:rsidRPr="00A07A2D">
        <w:rPr>
          <w:rStyle w:val="StyleUnderline"/>
        </w:rPr>
        <w:t xml:space="preserve"> that serve </w:t>
      </w:r>
      <w:r w:rsidRPr="005B7110">
        <w:rPr>
          <w:rStyle w:val="StyleUnderline"/>
          <w:highlight w:val="cyan"/>
        </w:rPr>
        <w:t>as</w:t>
      </w:r>
      <w:r w:rsidRPr="00A07A2D">
        <w:rPr>
          <w:sz w:val="16"/>
        </w:rPr>
        <w:t xml:space="preserve"> potential </w:t>
      </w:r>
      <w:r w:rsidRPr="00A07A2D">
        <w:rPr>
          <w:rStyle w:val="StyleUnderline"/>
        </w:rPr>
        <w:t xml:space="preserve">reservoirs for emerging </w:t>
      </w:r>
      <w:r w:rsidRPr="005B7110">
        <w:rPr>
          <w:rStyle w:val="Emphasis"/>
          <w:highlight w:val="cyan"/>
        </w:rPr>
        <w:t>zoonotic threats</w:t>
      </w:r>
      <w:r w:rsidRPr="00A07A2D">
        <w:rPr>
          <w:rStyle w:val="StyleUnderline"/>
        </w:rPr>
        <w:t xml:space="preserve"> and how these are influenced by current </w:t>
      </w:r>
      <w:r w:rsidRPr="00A07A2D">
        <w:rPr>
          <w:rStyle w:val="Emphasis"/>
        </w:rPr>
        <w:t>livestock husbandry</w:t>
      </w:r>
      <w:r w:rsidRPr="00A07A2D">
        <w:rPr>
          <w:sz w:val="16"/>
        </w:rPr>
        <w:t xml:space="preserve">, cultural, social, </w:t>
      </w:r>
      <w:r w:rsidRPr="00A07A2D">
        <w:rPr>
          <w:rStyle w:val="StyleUnderline"/>
        </w:rPr>
        <w:t xml:space="preserve">and </w:t>
      </w:r>
      <w:r w:rsidRPr="00A07A2D">
        <w:rPr>
          <w:rStyle w:val="Emphasis"/>
        </w:rPr>
        <w:t>economic practices</w:t>
      </w:r>
      <w:r w:rsidRPr="00A07A2D">
        <w:rPr>
          <w:sz w:val="16"/>
        </w:rPr>
        <w:t xml:space="preserve">. This understanding requires a constructionist approach that integrates information across disciplines and cultures and approaches the issue from the perspective of the communities involved in a bottom-up, rather than top-down, prescriptive approach. </w:t>
      </w:r>
      <w:r w:rsidRPr="005B7110">
        <w:rPr>
          <w:rStyle w:val="StyleUnderline"/>
          <w:highlight w:val="cyan"/>
        </w:rPr>
        <w:t>One Health</w:t>
      </w:r>
      <w:r w:rsidRPr="00A07A2D">
        <w:rPr>
          <w:sz w:val="16"/>
        </w:rPr>
        <w:t xml:space="preserve"> applied in this manner </w:t>
      </w:r>
      <w:r w:rsidRPr="005B7110">
        <w:rPr>
          <w:rStyle w:val="StyleUnderline"/>
          <w:highlight w:val="cyan"/>
        </w:rPr>
        <w:t>support</w:t>
      </w:r>
      <w:r w:rsidRPr="00A07A2D">
        <w:rPr>
          <w:rStyle w:val="StyleUnderline"/>
        </w:rPr>
        <w:t xml:space="preserve">s the gathering of </w:t>
      </w:r>
      <w:r w:rsidRPr="005B7110">
        <w:rPr>
          <w:rStyle w:val="StyleUnderline"/>
          <w:highlight w:val="cyan"/>
        </w:rPr>
        <w:t xml:space="preserve">knowledge both </w:t>
      </w:r>
      <w:r w:rsidRPr="005B7110">
        <w:rPr>
          <w:rStyle w:val="Emphasis"/>
          <w:highlight w:val="cyan"/>
        </w:rPr>
        <w:t>broadly and deeply</w:t>
      </w:r>
      <w:r w:rsidRPr="00A07A2D">
        <w:rPr>
          <w:sz w:val="16"/>
        </w:rPr>
        <w:t xml:space="preserve">, and the </w:t>
      </w:r>
      <w:r w:rsidRPr="005B7110">
        <w:rPr>
          <w:rStyle w:val="StyleUnderline"/>
          <w:highlight w:val="cyan"/>
        </w:rPr>
        <w:t>solutions</w:t>
      </w:r>
      <w:r w:rsidRPr="00A07A2D">
        <w:rPr>
          <w:rStyle w:val="StyleUnderline"/>
        </w:rPr>
        <w:t xml:space="preserve"> acquired </w:t>
      </w:r>
      <w:r w:rsidRPr="005B7110">
        <w:rPr>
          <w:rStyle w:val="StyleUnderline"/>
          <w:highlight w:val="cyan"/>
        </w:rPr>
        <w:t>are</w:t>
      </w:r>
      <w:r w:rsidRPr="00A07A2D">
        <w:rPr>
          <w:rStyle w:val="StyleUnderline"/>
        </w:rPr>
        <w:t xml:space="preserve"> likely to be </w:t>
      </w:r>
      <w:r w:rsidRPr="005B7110">
        <w:rPr>
          <w:rStyle w:val="StyleUnderline"/>
          <w:highlight w:val="cyan"/>
        </w:rPr>
        <w:t>effective</w:t>
      </w:r>
      <w:r w:rsidRPr="00A07A2D">
        <w:rPr>
          <w:rStyle w:val="StyleUnderline"/>
        </w:rPr>
        <w:t xml:space="preserve"> because they have </w:t>
      </w:r>
      <w:r w:rsidRPr="005B7110">
        <w:rPr>
          <w:rStyle w:val="StyleUnderline"/>
          <w:highlight w:val="cyan"/>
        </w:rPr>
        <w:t>arisen with</w:t>
      </w:r>
      <w:r w:rsidRPr="00A07A2D">
        <w:rPr>
          <w:sz w:val="16"/>
        </w:rPr>
        <w:t xml:space="preserve"> the </w:t>
      </w:r>
      <w:r w:rsidRPr="005B7110">
        <w:rPr>
          <w:rStyle w:val="Emphasis"/>
          <w:highlight w:val="cyan"/>
        </w:rPr>
        <w:t>input of the communities</w:t>
      </w:r>
      <w:r w:rsidRPr="005B7110">
        <w:rPr>
          <w:rStyle w:val="StyleUnderline"/>
          <w:highlight w:val="cyan"/>
        </w:rPr>
        <w:t xml:space="preserve"> where they </w:t>
      </w:r>
      <w:r w:rsidRPr="005B7110">
        <w:rPr>
          <w:rStyle w:val="Emphasis"/>
          <w:highlight w:val="cyan"/>
        </w:rPr>
        <w:t>will be implemented</w:t>
      </w:r>
      <w:r w:rsidRPr="00A07A2D">
        <w:rPr>
          <w:sz w:val="16"/>
        </w:rPr>
        <w:t>.</w:t>
      </w:r>
    </w:p>
    <w:p w14:paraId="1CA60D38" w14:textId="77777777" w:rsidR="00E66758" w:rsidRPr="00A07A2D" w:rsidRDefault="00E66758" w:rsidP="00E66758">
      <w:pPr>
        <w:rPr>
          <w:sz w:val="16"/>
        </w:rPr>
      </w:pPr>
      <w:r w:rsidRPr="00A07A2D">
        <w:rPr>
          <w:sz w:val="16"/>
        </w:rPr>
        <w:t xml:space="preserve">Working across disciplines challenges the current paradigm under which research and problem management are conducted. Instead of working within a single discipline and communicating findings to others with similar education and training, those working in a </w:t>
      </w:r>
      <w:r w:rsidRPr="00A07A2D">
        <w:rPr>
          <w:rStyle w:val="StyleUnderline"/>
        </w:rPr>
        <w:t xml:space="preserve">One Health approach must be capable of both </w:t>
      </w:r>
      <w:r w:rsidRPr="00A07A2D">
        <w:rPr>
          <w:rStyle w:val="Emphasis"/>
        </w:rPr>
        <w:t>giving</w:t>
      </w:r>
      <w:r w:rsidRPr="00A07A2D">
        <w:rPr>
          <w:rStyle w:val="StyleUnderline"/>
        </w:rPr>
        <w:t xml:space="preserve"> and </w:t>
      </w:r>
      <w:r w:rsidRPr="00A07A2D">
        <w:rPr>
          <w:rStyle w:val="Emphasis"/>
        </w:rPr>
        <w:t>receiving information</w:t>
      </w:r>
      <w:r w:rsidRPr="00A07A2D">
        <w:rPr>
          <w:sz w:val="16"/>
        </w:rPr>
        <w:t xml:space="preserve"> to and from those with different backgrounds than their own. This can be challenging even across conventional western disciplines. Natural scientists use different methodology and terminology in their work than that used by social scientists, and these differences require significant adjustments when studies are designed to incorporate both approaches. Bridging the gap across cultural knowledge systems in a “Two eyed approach” is another example of the advantages and challenges associated with working outside of conventional western scientific methods (Kutz and Tomaselli 2019). Scientists are often uncomfortable transferring the implications of their work outside of their own narrow fields of study, however, science communication to non-scientists, such as community members and policy makers, is central to the success of a One Health approach. The </w:t>
      </w:r>
      <w:r w:rsidRPr="005B7110">
        <w:rPr>
          <w:rStyle w:val="StyleUnderline"/>
          <w:highlight w:val="cyan"/>
        </w:rPr>
        <w:t>shortfall in science literacy</w:t>
      </w:r>
      <w:r w:rsidRPr="00CE6304">
        <w:rPr>
          <w:rStyle w:val="StyleUnderline"/>
        </w:rPr>
        <w:t xml:space="preserve"> and</w:t>
      </w:r>
      <w:r w:rsidRPr="00A07A2D">
        <w:rPr>
          <w:rStyle w:val="StyleUnderline"/>
        </w:rPr>
        <w:t xml:space="preserve"> the</w:t>
      </w:r>
      <w:r w:rsidRPr="00A07A2D">
        <w:rPr>
          <w:sz w:val="16"/>
        </w:rPr>
        <w:t xml:space="preserve"> resulting </w:t>
      </w:r>
      <w:r w:rsidRPr="00A07A2D">
        <w:rPr>
          <w:rStyle w:val="StyleUnderline"/>
        </w:rPr>
        <w:t xml:space="preserve">negative impacts from non-adherence to </w:t>
      </w:r>
      <w:r w:rsidRPr="00A07A2D">
        <w:rPr>
          <w:rStyle w:val="Emphasis"/>
        </w:rPr>
        <w:t>CDC recommendations</w:t>
      </w:r>
      <w:r w:rsidRPr="00A07A2D">
        <w:rPr>
          <w:rStyle w:val="StyleUnderline"/>
        </w:rPr>
        <w:t xml:space="preserve"> </w:t>
      </w:r>
      <w:r w:rsidRPr="005B7110">
        <w:rPr>
          <w:rStyle w:val="StyleUnderline"/>
          <w:highlight w:val="cyan"/>
        </w:rPr>
        <w:t>led to</w:t>
      </w:r>
      <w:r w:rsidRPr="00A07A2D">
        <w:rPr>
          <w:sz w:val="16"/>
        </w:rPr>
        <w:t xml:space="preserve"> the world’s </w:t>
      </w:r>
      <w:r w:rsidRPr="005B7110">
        <w:rPr>
          <w:rStyle w:val="StyleUnderline"/>
          <w:highlight w:val="cyan"/>
        </w:rPr>
        <w:t>greatest per capita</w:t>
      </w:r>
      <w:r w:rsidRPr="00A07A2D">
        <w:rPr>
          <w:rStyle w:val="StyleUnderline"/>
        </w:rPr>
        <w:t xml:space="preserve"> case and </w:t>
      </w:r>
      <w:r w:rsidRPr="005B7110">
        <w:rPr>
          <w:rStyle w:val="Emphasis"/>
          <w:highlight w:val="cyan"/>
        </w:rPr>
        <w:t>fatality rates</w:t>
      </w:r>
      <w:r w:rsidRPr="00A07A2D">
        <w:rPr>
          <w:rStyle w:val="StyleUnderline"/>
        </w:rPr>
        <w:t xml:space="preserve"> in the </w:t>
      </w:r>
      <w:r w:rsidRPr="00A07A2D">
        <w:rPr>
          <w:rStyle w:val="Emphasis"/>
        </w:rPr>
        <w:t>U</w:t>
      </w:r>
      <w:r w:rsidRPr="00A07A2D">
        <w:rPr>
          <w:sz w:val="16"/>
        </w:rPr>
        <w:t xml:space="preserve">nited </w:t>
      </w:r>
      <w:r w:rsidRPr="00A07A2D">
        <w:rPr>
          <w:rStyle w:val="Emphasis"/>
        </w:rPr>
        <w:t>S</w:t>
      </w:r>
      <w:r w:rsidRPr="00A07A2D">
        <w:rPr>
          <w:sz w:val="16"/>
        </w:rPr>
        <w:t xml:space="preserve">tates </w:t>
      </w:r>
      <w:r w:rsidRPr="00A07A2D">
        <w:rPr>
          <w:rStyle w:val="StyleUnderline"/>
        </w:rPr>
        <w:t>during the</w:t>
      </w:r>
      <w:r w:rsidRPr="00A07A2D">
        <w:rPr>
          <w:sz w:val="16"/>
        </w:rPr>
        <w:t xml:space="preserve"> first 9 months of the </w:t>
      </w:r>
      <w:r w:rsidRPr="00A07A2D">
        <w:rPr>
          <w:rStyle w:val="Emphasis"/>
        </w:rPr>
        <w:t>COVID-19 pandemic</w:t>
      </w:r>
      <w:r w:rsidRPr="00A07A2D">
        <w:rPr>
          <w:sz w:val="16"/>
        </w:rPr>
        <w:t xml:space="preserve">. </w:t>
      </w:r>
      <w:r w:rsidRPr="00A07A2D">
        <w:rPr>
          <w:rStyle w:val="StyleUnderline"/>
        </w:rPr>
        <w:t xml:space="preserve">This example serves as a warning to </w:t>
      </w:r>
      <w:r w:rsidRPr="00A07A2D">
        <w:rPr>
          <w:rStyle w:val="Emphasis"/>
        </w:rPr>
        <w:t>all involved</w:t>
      </w:r>
      <w:r w:rsidRPr="00A07A2D">
        <w:rPr>
          <w:rStyle w:val="StyleUnderline"/>
        </w:rPr>
        <w:t xml:space="preserve"> for the need to improve </w:t>
      </w:r>
      <w:r w:rsidRPr="00A07A2D">
        <w:rPr>
          <w:rStyle w:val="Emphasis"/>
        </w:rPr>
        <w:t>science communication</w:t>
      </w:r>
      <w:r w:rsidRPr="00A07A2D">
        <w:rPr>
          <w:sz w:val="16"/>
        </w:rPr>
        <w:t xml:space="preserve"> between researchers, medical professionals, and the general public (Eysenbach 2020).</w:t>
      </w:r>
    </w:p>
    <w:p w14:paraId="2955DA69" w14:textId="77777777" w:rsidR="00E66758" w:rsidRPr="00A07A2D" w:rsidRDefault="00E66758" w:rsidP="00E66758">
      <w:pPr>
        <w:rPr>
          <w:sz w:val="16"/>
        </w:rPr>
      </w:pPr>
      <w:r w:rsidRPr="00A07A2D">
        <w:rPr>
          <w:sz w:val="16"/>
        </w:rPr>
        <w:t xml:space="preserve">While there is no handbook for operationalizing One Health, several systems have been developed for use as a platform to begin the process. </w:t>
      </w:r>
      <w:r w:rsidRPr="00A07A2D">
        <w:rPr>
          <w:rStyle w:val="StyleUnderline"/>
        </w:rPr>
        <w:t>The US CDC has developed</w:t>
      </w:r>
      <w:r w:rsidRPr="00A07A2D">
        <w:rPr>
          <w:sz w:val="16"/>
        </w:rPr>
        <w:t xml:space="preserve"> a </w:t>
      </w:r>
      <w:r w:rsidRPr="00A07A2D">
        <w:rPr>
          <w:rStyle w:val="StyleUnderline"/>
        </w:rPr>
        <w:t>One Health Zoonotic Disease Prioritization process</w:t>
      </w:r>
      <w:r w:rsidRPr="00A07A2D">
        <w:rPr>
          <w:sz w:val="16"/>
        </w:rPr>
        <w:t xml:space="preserve"> (CDC-OHZDP) </w:t>
      </w:r>
      <w:r w:rsidRPr="00A07A2D">
        <w:rPr>
          <w:rStyle w:val="StyleUnderline"/>
        </w:rPr>
        <w:t xml:space="preserve">for emerging </w:t>
      </w:r>
      <w:r w:rsidRPr="00A07A2D">
        <w:rPr>
          <w:rStyle w:val="Emphasis"/>
        </w:rPr>
        <w:t>zoonotic disease threats</w:t>
      </w:r>
      <w:r w:rsidRPr="00A07A2D">
        <w:rPr>
          <w:sz w:val="16"/>
        </w:rPr>
        <w:t xml:space="preserve"> (Salyer et al. 2017). </w:t>
      </w:r>
      <w:r w:rsidRPr="00A07A2D">
        <w:rPr>
          <w:rStyle w:val="StyleUnderline"/>
        </w:rPr>
        <w:t>This</w:t>
      </w:r>
      <w:r w:rsidRPr="00A07A2D">
        <w:rPr>
          <w:sz w:val="16"/>
        </w:rPr>
        <w:t xml:space="preserve"> process uses a workshop format and </w:t>
      </w:r>
      <w:r w:rsidRPr="00A07A2D">
        <w:rPr>
          <w:rStyle w:val="StyleUnderline"/>
        </w:rPr>
        <w:t xml:space="preserve">engages stakeholders including </w:t>
      </w:r>
      <w:r w:rsidRPr="00A07A2D">
        <w:rPr>
          <w:rStyle w:val="Emphasis"/>
        </w:rPr>
        <w:t>community members</w:t>
      </w:r>
      <w:r w:rsidRPr="00A07A2D">
        <w:rPr>
          <w:sz w:val="16"/>
        </w:rPr>
        <w:t xml:space="preserve">, </w:t>
      </w:r>
      <w:r w:rsidRPr="00A07A2D">
        <w:rPr>
          <w:rStyle w:val="Emphasis"/>
        </w:rPr>
        <w:t>academic researchers</w:t>
      </w:r>
      <w:r w:rsidRPr="00A07A2D">
        <w:rPr>
          <w:sz w:val="16"/>
        </w:rPr>
        <w:t xml:space="preserve">, </w:t>
      </w:r>
      <w:r w:rsidRPr="00A07A2D">
        <w:rPr>
          <w:rStyle w:val="StyleUnderline"/>
        </w:rPr>
        <w:t>health care providers</w:t>
      </w:r>
      <w:r w:rsidRPr="00A07A2D">
        <w:rPr>
          <w:sz w:val="16"/>
        </w:rPr>
        <w:t xml:space="preserve">, and </w:t>
      </w:r>
      <w:r w:rsidRPr="00A07A2D">
        <w:rPr>
          <w:rStyle w:val="StyleUnderline"/>
        </w:rPr>
        <w:t xml:space="preserve">those working for </w:t>
      </w:r>
      <w:r w:rsidRPr="00A07A2D">
        <w:rPr>
          <w:rStyle w:val="Emphasis"/>
        </w:rPr>
        <w:t>government agencies</w:t>
      </w:r>
      <w:r w:rsidRPr="00A07A2D">
        <w:rPr>
          <w:sz w:val="16"/>
        </w:rPr>
        <w:t xml:space="preserve">. The process and its application </w:t>
      </w:r>
      <w:r w:rsidRPr="00A07A2D">
        <w:rPr>
          <w:rStyle w:val="StyleUnderline"/>
        </w:rPr>
        <w:t>in</w:t>
      </w:r>
      <w:r w:rsidRPr="00A07A2D">
        <w:rPr>
          <w:sz w:val="16"/>
        </w:rPr>
        <w:t xml:space="preserve"> regional, </w:t>
      </w:r>
      <w:r w:rsidRPr="00A07A2D">
        <w:rPr>
          <w:rStyle w:val="Emphasis"/>
        </w:rPr>
        <w:t>national</w:t>
      </w:r>
      <w:r w:rsidRPr="00A07A2D">
        <w:rPr>
          <w:sz w:val="16"/>
        </w:rPr>
        <w:t xml:space="preserve">, and international </w:t>
      </w:r>
      <w:r w:rsidRPr="00A07A2D">
        <w:rPr>
          <w:rStyle w:val="StyleUnderline"/>
        </w:rPr>
        <w:t xml:space="preserve">situations have been published in </w:t>
      </w:r>
      <w:r w:rsidRPr="00A07A2D">
        <w:rPr>
          <w:rStyle w:val="Emphasis"/>
        </w:rPr>
        <w:t>peer-reviewed journals</w:t>
      </w:r>
      <w:r w:rsidRPr="00A07A2D">
        <w:rPr>
          <w:sz w:val="16"/>
        </w:rPr>
        <w:t xml:space="preserve"> (Salyer et al. 2017). </w:t>
      </w:r>
      <w:r w:rsidRPr="005B7110">
        <w:rPr>
          <w:rStyle w:val="StyleUnderline"/>
          <w:highlight w:val="cyan"/>
        </w:rPr>
        <w:t>The CDC co-sponsored</w:t>
      </w:r>
      <w:r w:rsidRPr="00A07A2D">
        <w:rPr>
          <w:rStyle w:val="StyleUnderline"/>
        </w:rPr>
        <w:t xml:space="preserve"> such a workshop with </w:t>
      </w:r>
      <w:r w:rsidRPr="005B7110">
        <w:rPr>
          <w:rStyle w:val="StyleUnderline"/>
          <w:highlight w:val="cyan"/>
        </w:rPr>
        <w:t xml:space="preserve">the </w:t>
      </w:r>
      <w:r w:rsidRPr="005B7110">
        <w:rPr>
          <w:rStyle w:val="Emphasis"/>
          <w:highlight w:val="cyan"/>
        </w:rPr>
        <w:t>UAF Center</w:t>
      </w:r>
      <w:r w:rsidRPr="005B7110">
        <w:rPr>
          <w:rStyle w:val="StyleUnderline"/>
          <w:highlight w:val="cyan"/>
        </w:rPr>
        <w:t xml:space="preserve"> for </w:t>
      </w:r>
      <w:r w:rsidRPr="005B7110">
        <w:rPr>
          <w:rStyle w:val="Emphasis"/>
          <w:highlight w:val="cyan"/>
        </w:rPr>
        <w:t>One Health Research</w:t>
      </w:r>
      <w:r w:rsidRPr="00A07A2D">
        <w:rPr>
          <w:sz w:val="16"/>
        </w:rPr>
        <w:t xml:space="preserve"> (COHR) in March of 2019 </w:t>
      </w:r>
      <w:r w:rsidRPr="005B7110">
        <w:rPr>
          <w:rStyle w:val="StyleUnderline"/>
          <w:highlight w:val="cyan"/>
        </w:rPr>
        <w:t xml:space="preserve">to prioritize emerging </w:t>
      </w:r>
      <w:r w:rsidRPr="005B7110">
        <w:rPr>
          <w:rStyle w:val="Emphasis"/>
          <w:highlight w:val="cyan"/>
        </w:rPr>
        <w:t>zoonotic disease</w:t>
      </w:r>
      <w:r w:rsidRPr="00A07A2D">
        <w:rPr>
          <w:sz w:val="16"/>
        </w:rPr>
        <w:t xml:space="preserve"> threats </w:t>
      </w:r>
      <w:r w:rsidRPr="005B7110">
        <w:rPr>
          <w:rStyle w:val="StyleUnderline"/>
          <w:highlight w:val="cyan"/>
        </w:rPr>
        <w:t>in Alaska</w:t>
      </w:r>
      <w:r w:rsidRPr="00A07A2D">
        <w:rPr>
          <w:sz w:val="16"/>
        </w:rPr>
        <w:t>. The top seven threats identified in this workshop are listed in Table 1. This was the first time this process had been implemented in the Circumpolar North and serves as an example of what could be developed in other Arctic countries. The resulting report can be used to support surveillance and research efforts focused on these &lt;&lt;TABLE 1 OMITTED&gt;&gt; diseases and the policy and funding necessary for this work to proceed (https://www. cdc.gov/onehealth/pdfs/Alaska-508.pdf).</w:t>
      </w:r>
    </w:p>
    <w:p w14:paraId="5DA8C968" w14:textId="77777777" w:rsidR="00E66758" w:rsidRPr="00A07A2D" w:rsidRDefault="00E66758" w:rsidP="00E66758">
      <w:pPr>
        <w:rPr>
          <w:sz w:val="16"/>
        </w:rPr>
      </w:pPr>
      <w:r w:rsidRPr="00A07A2D">
        <w:rPr>
          <w:sz w:val="16"/>
        </w:rPr>
        <w:t xml:space="preserve">The </w:t>
      </w:r>
      <w:r w:rsidRPr="00A07A2D">
        <w:rPr>
          <w:rStyle w:val="Emphasis"/>
        </w:rPr>
        <w:t>CD-OHZDPP</w:t>
      </w:r>
      <w:r w:rsidRPr="00A07A2D">
        <w:rPr>
          <w:rStyle w:val="StyleUnderline"/>
        </w:rPr>
        <w:t xml:space="preserve"> is the first step in operationalizing One Health as it can play a </w:t>
      </w:r>
      <w:r w:rsidRPr="00A07A2D">
        <w:rPr>
          <w:rStyle w:val="Emphasis"/>
        </w:rPr>
        <w:t>key role</w:t>
      </w:r>
      <w:r w:rsidRPr="00A07A2D">
        <w:rPr>
          <w:rStyle w:val="StyleUnderline"/>
        </w:rPr>
        <w:t xml:space="preserve"> in prioritizing </w:t>
      </w:r>
      <w:r w:rsidRPr="00A07A2D">
        <w:rPr>
          <w:rStyle w:val="Emphasis"/>
        </w:rPr>
        <w:t>One Health issues</w:t>
      </w:r>
      <w:r w:rsidRPr="00A07A2D">
        <w:rPr>
          <w:sz w:val="16"/>
        </w:rPr>
        <w:t xml:space="preserve">. Once an issue, such as a zoonotic disease threat has been identified, the </w:t>
      </w:r>
      <w:r w:rsidRPr="00A07A2D">
        <w:rPr>
          <w:rStyle w:val="StyleUnderline"/>
        </w:rPr>
        <w:t xml:space="preserve">next step is to use a </w:t>
      </w:r>
      <w:r w:rsidRPr="00A07A2D">
        <w:rPr>
          <w:rStyle w:val="Emphasis"/>
        </w:rPr>
        <w:t>One Health</w:t>
      </w:r>
      <w:r w:rsidRPr="00A07A2D">
        <w:rPr>
          <w:rStyle w:val="StyleUnderline"/>
        </w:rPr>
        <w:t xml:space="preserve"> approach to analyze and manage it</w:t>
      </w:r>
      <w:r w:rsidRPr="00A07A2D">
        <w:rPr>
          <w:sz w:val="16"/>
        </w:rPr>
        <w:t xml:space="preserve">. </w:t>
      </w:r>
      <w:r w:rsidRPr="00A07A2D">
        <w:rPr>
          <w:rStyle w:val="StyleUnderline"/>
        </w:rPr>
        <w:t>The</w:t>
      </w:r>
      <w:r w:rsidRPr="00A07A2D">
        <w:rPr>
          <w:sz w:val="16"/>
        </w:rPr>
        <w:t xml:space="preserve"> One Health Systems Mapping and Analysis Toolkit Process (</w:t>
      </w:r>
      <w:r w:rsidRPr="00A07A2D">
        <w:rPr>
          <w:rStyle w:val="Emphasis"/>
        </w:rPr>
        <w:t>OH-SMART</w:t>
      </w:r>
      <w:r w:rsidRPr="00A07A2D">
        <w:rPr>
          <w:sz w:val="16"/>
        </w:rPr>
        <w:t xml:space="preserve">) </w:t>
      </w:r>
      <w:r w:rsidRPr="00A07A2D">
        <w:rPr>
          <w:rStyle w:val="StyleUnderline"/>
        </w:rPr>
        <w:t xml:space="preserve">uses systems mapping and analysis to </w:t>
      </w:r>
      <w:r w:rsidRPr="00A07A2D">
        <w:rPr>
          <w:rStyle w:val="Emphasis"/>
        </w:rPr>
        <w:t>achieve these goals</w:t>
      </w:r>
      <w:r w:rsidRPr="00A07A2D">
        <w:rPr>
          <w:sz w:val="16"/>
        </w:rPr>
        <w:t xml:space="preserve"> (Vesterinen et al. 2019). OH-SMART was </w:t>
      </w:r>
      <w:r w:rsidRPr="00A07A2D">
        <w:rPr>
          <w:rStyle w:val="StyleUnderline"/>
        </w:rPr>
        <w:t>developed</w:t>
      </w:r>
      <w:r w:rsidRPr="00A07A2D">
        <w:rPr>
          <w:sz w:val="16"/>
        </w:rPr>
        <w:t xml:space="preserve"> in a joint effort </w:t>
      </w:r>
      <w:r w:rsidRPr="00A07A2D">
        <w:rPr>
          <w:rStyle w:val="StyleUnderline"/>
        </w:rPr>
        <w:t>between</w:t>
      </w:r>
      <w:r w:rsidRPr="00A07A2D">
        <w:rPr>
          <w:sz w:val="16"/>
        </w:rPr>
        <w:t xml:space="preserve"> the </w:t>
      </w:r>
      <w:r w:rsidRPr="00A07A2D">
        <w:rPr>
          <w:rStyle w:val="StyleUnderline"/>
        </w:rPr>
        <w:t xml:space="preserve">University of Minnesota and the USDA to analyze and </w:t>
      </w:r>
      <w:r w:rsidRPr="00A07A2D">
        <w:rPr>
          <w:rStyle w:val="Emphasis"/>
        </w:rPr>
        <w:t>facilitate communication</w:t>
      </w:r>
      <w:r w:rsidRPr="00A07A2D">
        <w:rPr>
          <w:sz w:val="16"/>
        </w:rPr>
        <w:t xml:space="preserve"> and collaboration across government agencies and other stakeholders as presented in Fig. 6.</w:t>
      </w:r>
    </w:p>
    <w:p w14:paraId="2F437DC3" w14:textId="77777777" w:rsidR="00E66758" w:rsidRPr="00A07A2D" w:rsidRDefault="00E66758" w:rsidP="00E66758">
      <w:pPr>
        <w:rPr>
          <w:sz w:val="16"/>
        </w:rPr>
      </w:pPr>
      <w:r w:rsidRPr="00A07A2D">
        <w:rPr>
          <w:sz w:val="16"/>
        </w:rPr>
        <w:t>Beginning with an identified One Health challenge, the first step is to identify the network of stakeholders that will be involved in the process. These stakeholders are then interviewed to determine their approach to the issue and which other stakeholders they collaborate with and the depth of these collaborations. These interviews are then placed on a swim lane map so that the flow of resources, data, and lines of communication can be followed. The map is analyzed for best practices &lt;&lt;FIGURE 6&gt;&gt; and discrepancies. Opportunities are identified for improving and strengthening the system. These are best practices which can be institutionalization or otherwise made stronger and discrepancies which can be resolved. These opportunities are prioritized based upon the impact, resource requirement, feasibility, and sustainability of doing so. In the final step, action plans are developed to implement the highest priority opportunities as identified by the group. This is an iterative process at all levels, and each progressive step will often uncover new components of previous steps which need to be considered to improve the effectiveness of the outcomes.</w:t>
      </w:r>
    </w:p>
    <w:p w14:paraId="4B3C79A8" w14:textId="77777777" w:rsidR="00E66758" w:rsidRPr="00A07A2D" w:rsidRDefault="00E66758" w:rsidP="00E66758">
      <w:pPr>
        <w:rPr>
          <w:sz w:val="16"/>
        </w:rPr>
      </w:pPr>
      <w:r w:rsidRPr="00A07A2D">
        <w:rPr>
          <w:sz w:val="16"/>
        </w:rPr>
        <w:t>This technique can be applied in a several-day, in-place workshop, or over a longer period of time by distance. It can address problems retrospectively, prospectively, or while they are occurring. Retrospective analysis seeks to understand what went well and what can be improved for future situations. Prospective analysis helps prepare One Health workers for potential future problems by analyzing the current system for efficiencies and improvements. OH-SMART analysis during a situation helps workers analyze how well the system in place is working and to make needed adjustments in real time. For a detailed description of the OH-SMART process and its implementation, the readers are referred to Vesterinen et al. (2019).</w:t>
      </w:r>
    </w:p>
    <w:p w14:paraId="6A13F75F" w14:textId="77777777" w:rsidR="00E66758" w:rsidRPr="00A07A2D" w:rsidRDefault="00E66758" w:rsidP="00E66758">
      <w:pPr>
        <w:rPr>
          <w:sz w:val="16"/>
        </w:rPr>
      </w:pPr>
      <w:r w:rsidRPr="00A07A2D">
        <w:rPr>
          <w:sz w:val="16"/>
        </w:rPr>
        <w:t xml:space="preserve">While the </w:t>
      </w:r>
      <w:r w:rsidRPr="00A07A2D">
        <w:rPr>
          <w:rStyle w:val="Emphasis"/>
        </w:rPr>
        <w:t>OH-SMART technique</w:t>
      </w:r>
      <w:r w:rsidRPr="00A07A2D">
        <w:rPr>
          <w:rStyle w:val="StyleUnderline"/>
        </w:rPr>
        <w:t xml:space="preserve"> was developed to assist in the </w:t>
      </w:r>
      <w:r w:rsidRPr="00A07A2D">
        <w:rPr>
          <w:rStyle w:val="Emphasis"/>
        </w:rPr>
        <w:t>sectoral analysis</w:t>
      </w:r>
      <w:r w:rsidRPr="00A07A2D">
        <w:rPr>
          <w:rStyle w:val="StyleUnderline"/>
        </w:rPr>
        <w:t xml:space="preserve"> of a system focused on </w:t>
      </w:r>
      <w:r w:rsidRPr="00A07A2D">
        <w:rPr>
          <w:rStyle w:val="Emphasis"/>
        </w:rPr>
        <w:t>government agencies</w:t>
      </w:r>
      <w:r w:rsidRPr="00A07A2D">
        <w:rPr>
          <w:sz w:val="16"/>
        </w:rPr>
        <w:t xml:space="preserve">, </w:t>
      </w:r>
      <w:r w:rsidRPr="00A07A2D">
        <w:rPr>
          <w:rStyle w:val="StyleUnderline"/>
        </w:rPr>
        <w:t xml:space="preserve">it can be applied to </w:t>
      </w:r>
      <w:r w:rsidRPr="00A07A2D">
        <w:rPr>
          <w:rStyle w:val="Emphasis"/>
        </w:rPr>
        <w:t>community-based</w:t>
      </w:r>
      <w:r w:rsidRPr="00A07A2D">
        <w:rPr>
          <w:rStyle w:val="StyleUnderline"/>
        </w:rPr>
        <w:t xml:space="preserve"> problems</w:t>
      </w:r>
      <w:r w:rsidRPr="00A07A2D">
        <w:rPr>
          <w:sz w:val="16"/>
        </w:rPr>
        <w:t xml:space="preserve"> as well. In this case, the first step is to develop an understanding of the problem from the perspective of the community that is experiencing it. This entails time and relationship building and often results in a different focus than would have been the case if the problem and questions to be analyzed were determined by those working outside of the community. How well the first step engages community collaboration and support will determine the community’s engagement in further steps and the potential overall success of the process. Engaging communities at the onset and in this manner also provides an opportunity to bring Traditional Ways of Knowing into the discussion and support its incorporation in future steps of the process. This approach is now being utilized in academic programs in Alaska (https://www.uaf.edu/onehealth/education/master.php).</w:t>
      </w:r>
    </w:p>
    <w:p w14:paraId="1B05F372" w14:textId="77777777" w:rsidR="00E66758" w:rsidRPr="00A07A2D" w:rsidRDefault="00E66758" w:rsidP="00E66758">
      <w:pPr>
        <w:rPr>
          <w:sz w:val="16"/>
        </w:rPr>
      </w:pPr>
      <w:r w:rsidRPr="00A07A2D">
        <w:rPr>
          <w:sz w:val="16"/>
        </w:rPr>
        <w:t>Veterinarians are uniquely suited as facilitators of operationalizing One Health. They are trained to communicate scientific concepts to lay clients and do so as an integral aspect of their daily practice. They have public health training, are used to working with government and regulatory agencies, and across disciplines and specialties within and outside of their profession. They are frontline workers in animal welfare, zoonotic disease surveillance, reporting, and treatment and in the maintenance of food safety and security. Their daily job encompasses the interface of human, animal, and environmental health, and so, they have a working knowledge in all areas of One Health and familiarity of communicating that knowledge across disciplines and cultures. This emerging role for veterinarians is demonstrated in the inclusion of One Health in the mission statement of veterinary colleges across the globe. As One Health becomes a more conventional approach to understanding and managing large, complicated issues at the interface of human, animal, and environ- mental health, veterinarians will be increasingly called upon to facilitate and implement the operationalization of One Health. This will be especially true in the North where people still have close ties to the land and the animals they live with and depend upon, and, during a time when these relationships continue to change rapidly.</w:t>
      </w:r>
    </w:p>
    <w:p w14:paraId="4E592086" w14:textId="77777777" w:rsidR="00E66758" w:rsidRDefault="00E66758" w:rsidP="00E66758">
      <w:pPr>
        <w:rPr>
          <w:sz w:val="16"/>
        </w:rPr>
      </w:pPr>
      <w:r w:rsidRPr="00A07A2D">
        <w:rPr>
          <w:sz w:val="16"/>
        </w:rPr>
        <w:t xml:space="preserve">The </w:t>
      </w:r>
      <w:r w:rsidRPr="00A07A2D">
        <w:rPr>
          <w:rStyle w:val="StyleUnderline"/>
        </w:rPr>
        <w:t xml:space="preserve">Arctic is experiencing </w:t>
      </w:r>
      <w:r w:rsidRPr="00A07A2D">
        <w:rPr>
          <w:rStyle w:val="Emphasis"/>
        </w:rPr>
        <w:t>environmental</w:t>
      </w:r>
      <w:r w:rsidRPr="00A07A2D">
        <w:rPr>
          <w:sz w:val="16"/>
        </w:rPr>
        <w:t xml:space="preserve">, social, </w:t>
      </w:r>
      <w:r w:rsidRPr="00A07A2D">
        <w:rPr>
          <w:rStyle w:val="StyleUnderline"/>
        </w:rPr>
        <w:t xml:space="preserve">and </w:t>
      </w:r>
      <w:r w:rsidRPr="00A07A2D">
        <w:rPr>
          <w:rStyle w:val="Emphasis"/>
        </w:rPr>
        <w:t>economic change</w:t>
      </w:r>
      <w:r w:rsidRPr="00A07A2D">
        <w:rPr>
          <w:rStyle w:val="StyleUnderline"/>
        </w:rPr>
        <w:t xml:space="preserve"> at</w:t>
      </w:r>
      <w:r w:rsidRPr="00A07A2D">
        <w:rPr>
          <w:sz w:val="16"/>
        </w:rPr>
        <w:t xml:space="preserve"> a </w:t>
      </w:r>
      <w:r w:rsidRPr="00A07A2D">
        <w:rPr>
          <w:rStyle w:val="StyleUnderline"/>
        </w:rPr>
        <w:t xml:space="preserve">historically unprecedentedly </w:t>
      </w:r>
      <w:r w:rsidRPr="00A07A2D">
        <w:rPr>
          <w:rStyle w:val="Emphasis"/>
        </w:rPr>
        <w:t>rapid rate</w:t>
      </w:r>
      <w:r w:rsidRPr="00A07A2D">
        <w:rPr>
          <w:sz w:val="16"/>
        </w:rPr>
        <w:t xml:space="preserve">. </w:t>
      </w:r>
      <w:r w:rsidRPr="00A07A2D">
        <w:rPr>
          <w:rStyle w:val="StyleUnderline"/>
        </w:rPr>
        <w:t xml:space="preserve">This poses </w:t>
      </w:r>
      <w:r w:rsidRPr="00A07A2D">
        <w:rPr>
          <w:rStyle w:val="Emphasis"/>
        </w:rPr>
        <w:t>great challenges</w:t>
      </w:r>
      <w:r w:rsidRPr="00A07A2D">
        <w:rPr>
          <w:rStyle w:val="StyleUnderline"/>
        </w:rPr>
        <w:t xml:space="preserve"> and</w:t>
      </w:r>
      <w:r w:rsidRPr="00A07A2D">
        <w:rPr>
          <w:sz w:val="16"/>
        </w:rPr>
        <w:t xml:space="preserve">, simultaneously, great </w:t>
      </w:r>
      <w:r w:rsidRPr="005B7110">
        <w:rPr>
          <w:rStyle w:val="StyleUnderline"/>
          <w:highlight w:val="cyan"/>
        </w:rPr>
        <w:t>opportunities to operationalize</w:t>
      </w:r>
      <w:r w:rsidRPr="00A07A2D">
        <w:rPr>
          <w:rStyle w:val="StyleUnderline"/>
        </w:rPr>
        <w:t xml:space="preserve"> paradigm </w:t>
      </w:r>
      <w:r w:rsidRPr="005B7110">
        <w:rPr>
          <w:rStyle w:val="StyleUnderline"/>
          <w:highlight w:val="cyan"/>
        </w:rPr>
        <w:t xml:space="preserve">shifts supporting </w:t>
      </w:r>
      <w:r w:rsidRPr="005B7110">
        <w:rPr>
          <w:rStyle w:val="Emphasis"/>
          <w:highlight w:val="cyan"/>
        </w:rPr>
        <w:t>adaptation and resilience</w:t>
      </w:r>
      <w:r w:rsidRPr="00A07A2D">
        <w:rPr>
          <w:rStyle w:val="StyleUnderline"/>
        </w:rPr>
        <w:t xml:space="preserve"> to</w:t>
      </w:r>
      <w:r w:rsidRPr="00A07A2D">
        <w:rPr>
          <w:sz w:val="16"/>
        </w:rPr>
        <w:t xml:space="preserve"> these </w:t>
      </w:r>
      <w:r w:rsidRPr="00A07A2D">
        <w:rPr>
          <w:rStyle w:val="StyleUnderline"/>
        </w:rPr>
        <w:t xml:space="preserve">changes and which can then serve as a </w:t>
      </w:r>
      <w:r w:rsidRPr="00A07A2D">
        <w:rPr>
          <w:rStyle w:val="Emphasis"/>
        </w:rPr>
        <w:t>management model</w:t>
      </w:r>
      <w:r w:rsidRPr="00A07A2D">
        <w:rPr>
          <w:rStyle w:val="StyleUnderline"/>
        </w:rPr>
        <w:t xml:space="preserve"> for similar changes that are occurring more gradually on a </w:t>
      </w:r>
      <w:r w:rsidRPr="00A07A2D">
        <w:rPr>
          <w:rStyle w:val="Emphasis"/>
        </w:rPr>
        <w:t>global scale</w:t>
      </w:r>
      <w:r w:rsidRPr="00A07A2D">
        <w:rPr>
          <w:sz w:val="16"/>
        </w:rPr>
        <w:t xml:space="preserve">. </w:t>
      </w:r>
      <w:r w:rsidRPr="005B7110">
        <w:rPr>
          <w:rStyle w:val="StyleUnderline"/>
          <w:highlight w:val="cyan"/>
        </w:rPr>
        <w:t>Addressing</w:t>
      </w:r>
      <w:r w:rsidRPr="00A07A2D">
        <w:rPr>
          <w:rStyle w:val="StyleUnderline"/>
        </w:rPr>
        <w:t xml:space="preserve"> these</w:t>
      </w:r>
      <w:r w:rsidRPr="00A07A2D">
        <w:rPr>
          <w:sz w:val="16"/>
        </w:rPr>
        <w:t xml:space="preserve"> issues </w:t>
      </w:r>
      <w:r w:rsidRPr="005B7110">
        <w:rPr>
          <w:rStyle w:val="StyleUnderline"/>
          <w:highlight w:val="cyan"/>
        </w:rPr>
        <w:t>effectively requires</w:t>
      </w:r>
      <w:r w:rsidRPr="00A07A2D">
        <w:rPr>
          <w:rStyle w:val="StyleUnderline"/>
        </w:rPr>
        <w:t xml:space="preserve"> a </w:t>
      </w:r>
      <w:r w:rsidRPr="005B7110">
        <w:rPr>
          <w:rStyle w:val="Emphasis"/>
          <w:highlight w:val="cyan"/>
        </w:rPr>
        <w:t>One Health</w:t>
      </w:r>
      <w:r w:rsidRPr="005B7110">
        <w:rPr>
          <w:rStyle w:val="StyleUnderline"/>
          <w:highlight w:val="cyan"/>
        </w:rPr>
        <w:t xml:space="preserve"> approach that integrates knowledge across</w:t>
      </w:r>
      <w:r w:rsidRPr="00A07A2D">
        <w:rPr>
          <w:rStyle w:val="StyleUnderline"/>
        </w:rPr>
        <w:t xml:space="preserve"> </w:t>
      </w:r>
      <w:r w:rsidRPr="00A07A2D">
        <w:rPr>
          <w:rStyle w:val="Emphasis"/>
        </w:rPr>
        <w:t xml:space="preserve">disciplines and </w:t>
      </w:r>
      <w:r w:rsidRPr="005B7110">
        <w:rPr>
          <w:rStyle w:val="Emphasis"/>
          <w:highlight w:val="cyan"/>
        </w:rPr>
        <w:t>cultures</w:t>
      </w:r>
      <w:r w:rsidRPr="00A07A2D">
        <w:rPr>
          <w:sz w:val="16"/>
        </w:rPr>
        <w:t>, recognizes</w:t>
      </w:r>
      <w:r w:rsidRPr="0085387B">
        <w:rPr>
          <w:sz w:val="16"/>
        </w:rPr>
        <w:t xml:space="preserve"> the interdependence of human, animal, and environmental health, and begins the process from a community-based perspective.</w:t>
      </w:r>
    </w:p>
    <w:p w14:paraId="4C4192CA" w14:textId="77777777" w:rsidR="00E66758" w:rsidRPr="00AA79E7" w:rsidRDefault="00E66758" w:rsidP="00E66758">
      <w:pPr>
        <w:pStyle w:val="Heading4"/>
      </w:pPr>
      <w:r>
        <w:t xml:space="preserve">It’s important to raise the </w:t>
      </w:r>
      <w:r w:rsidRPr="00AA79E7">
        <w:rPr>
          <w:u w:val="single"/>
        </w:rPr>
        <w:t>threat level</w:t>
      </w:r>
      <w:r>
        <w:t xml:space="preserve"> of disease to recenter </w:t>
      </w:r>
      <w:r w:rsidRPr="00AA79E7">
        <w:rPr>
          <w:u w:val="single"/>
        </w:rPr>
        <w:t xml:space="preserve">human </w:t>
      </w:r>
      <w:r>
        <w:rPr>
          <w:u w:val="single"/>
        </w:rPr>
        <w:t>needs</w:t>
      </w:r>
      <w:r>
        <w:t xml:space="preserve"> against </w:t>
      </w:r>
      <w:r w:rsidRPr="00AA79E7">
        <w:rPr>
          <w:u w:val="single"/>
        </w:rPr>
        <w:t>Euro-centric notions</w:t>
      </w:r>
      <w:r>
        <w:t xml:space="preserve"> of security and </w:t>
      </w:r>
      <w:r w:rsidRPr="00AA79E7">
        <w:rPr>
          <w:u w:val="single"/>
        </w:rPr>
        <w:t>garner collective support</w:t>
      </w:r>
      <w:r>
        <w:t xml:space="preserve"> for response, especially in the </w:t>
      </w:r>
      <w:r w:rsidRPr="00AA79E7">
        <w:rPr>
          <w:u w:val="single"/>
        </w:rPr>
        <w:t>Trump era</w:t>
      </w:r>
      <w:r>
        <w:t xml:space="preserve">. </w:t>
      </w:r>
    </w:p>
    <w:p w14:paraId="0AA92E9F" w14:textId="77777777" w:rsidR="00E66758" w:rsidRPr="00AA79E7" w:rsidRDefault="00E66758" w:rsidP="00E66758">
      <w:r w:rsidRPr="00AA79E7">
        <w:t xml:space="preserve">Jeremy </w:t>
      </w:r>
      <w:r w:rsidRPr="00AA79E7">
        <w:rPr>
          <w:rStyle w:val="Style13ptBold"/>
        </w:rPr>
        <w:t>Youde 22</w:t>
      </w:r>
      <w:r w:rsidRPr="00AA79E7">
        <w:t>, Dean of the College of Urban and Public Affairs</w:t>
      </w:r>
      <w:r>
        <w:t>,</w:t>
      </w:r>
      <w:r w:rsidRPr="00AA79E7">
        <w:t xml:space="preserve"> Portland State University, Ph.D. in Political Science, University of Iowa, 10/7/2022, </w:t>
      </w:r>
      <w:r>
        <w:t>“</w:t>
      </w:r>
      <w:r w:rsidRPr="00AA79E7">
        <w:t>Securitization and Health,</w:t>
      </w:r>
      <w:r>
        <w:t>”</w:t>
      </w:r>
      <w:r w:rsidRPr="00AA79E7">
        <w:t xml:space="preserve"> In </w:t>
      </w:r>
      <w:r w:rsidRPr="00AA79E7">
        <w:rPr>
          <w:i/>
          <w:iCs/>
        </w:rPr>
        <w:t>The Routledge Handbook of Philosophy of Public Health</w:t>
      </w:r>
      <w:r w:rsidRPr="00AA79E7">
        <w:t>, Routledge, pp. 300-312, https://doi.org/10.4324/9781315675411-23</w:t>
      </w:r>
      <w:r>
        <w:t>, JL</w:t>
      </w:r>
    </w:p>
    <w:p w14:paraId="176E3812" w14:textId="77777777" w:rsidR="00E66758" w:rsidRPr="00AA79E7" w:rsidRDefault="00E66758" w:rsidP="00E66758">
      <w:pPr>
        <w:rPr>
          <w:sz w:val="16"/>
        </w:rPr>
      </w:pPr>
      <w:r w:rsidRPr="00AA79E7">
        <w:rPr>
          <w:sz w:val="16"/>
        </w:rPr>
        <w:t xml:space="preserve">Because </w:t>
      </w:r>
      <w:r w:rsidRPr="00AA79E7">
        <w:rPr>
          <w:rStyle w:val="StyleUnderline"/>
        </w:rPr>
        <w:t>securitization is</w:t>
      </w:r>
      <w:r w:rsidRPr="00AA79E7">
        <w:rPr>
          <w:sz w:val="16"/>
        </w:rPr>
        <w:t xml:space="preserve"> a </w:t>
      </w:r>
      <w:r w:rsidRPr="00AA79E7">
        <w:rPr>
          <w:rStyle w:val="StyleUnderline"/>
        </w:rPr>
        <w:t>political act and strategy</w:t>
      </w:r>
      <w:r w:rsidRPr="00AA79E7">
        <w:rPr>
          <w:sz w:val="16"/>
        </w:rPr>
        <w:t xml:space="preserve">, </w:t>
      </w:r>
      <w:r w:rsidRPr="00AA79E7">
        <w:rPr>
          <w:rStyle w:val="StyleUnderline"/>
        </w:rPr>
        <w:t>policymakers deploy</w:t>
      </w:r>
      <w:r w:rsidRPr="00AA79E7">
        <w:rPr>
          <w:sz w:val="16"/>
        </w:rPr>
        <w:t xml:space="preserve"> it in order </w:t>
      </w:r>
      <w:r w:rsidRPr="00AA79E7">
        <w:rPr>
          <w:rStyle w:val="StyleUnderline"/>
        </w:rPr>
        <w:t xml:space="preserve">to advance </w:t>
      </w:r>
      <w:r w:rsidRPr="00AA79E7">
        <w:rPr>
          <w:rStyle w:val="Emphasis"/>
        </w:rPr>
        <w:t>specific objectives</w:t>
      </w:r>
      <w:r w:rsidRPr="00AA79E7">
        <w:rPr>
          <w:sz w:val="16"/>
        </w:rPr>
        <w:t xml:space="preserve">. This section highlights </w:t>
      </w:r>
      <w:r w:rsidRPr="00AA79E7">
        <w:rPr>
          <w:rStyle w:val="StyleUnderline"/>
        </w:rPr>
        <w:t>three key arguments</w:t>
      </w:r>
      <w:r w:rsidRPr="00AA79E7">
        <w:rPr>
          <w:sz w:val="16"/>
        </w:rPr>
        <w:t xml:space="preserve"> in favor of securitizing health. </w:t>
      </w:r>
      <w:r w:rsidRPr="00AA79E7">
        <w:rPr>
          <w:rStyle w:val="Emphasis"/>
        </w:rPr>
        <w:t>First</w:t>
      </w:r>
      <w:r w:rsidRPr="00AA79E7">
        <w:rPr>
          <w:sz w:val="16"/>
        </w:rPr>
        <w:t xml:space="preserve">, </w:t>
      </w:r>
      <w:r w:rsidRPr="005B7110">
        <w:rPr>
          <w:rStyle w:val="StyleUnderline"/>
          <w:highlight w:val="cyan"/>
        </w:rPr>
        <w:t>securitization</w:t>
      </w:r>
      <w:r w:rsidRPr="00AA79E7">
        <w:rPr>
          <w:rStyle w:val="StyleUnderline"/>
        </w:rPr>
        <w:t xml:space="preserve"> can </w:t>
      </w:r>
      <w:r w:rsidRPr="005B7110">
        <w:rPr>
          <w:rStyle w:val="StyleUnderline"/>
          <w:highlight w:val="cyan"/>
        </w:rPr>
        <w:t>bring</w:t>
      </w:r>
      <w:r w:rsidRPr="00E27FAD">
        <w:rPr>
          <w:rStyle w:val="StyleUnderline"/>
        </w:rPr>
        <w:t xml:space="preserve"> </w:t>
      </w:r>
      <w:r w:rsidRPr="00E27FAD">
        <w:rPr>
          <w:rStyle w:val="Emphasis"/>
        </w:rPr>
        <w:t xml:space="preserve">greater </w:t>
      </w:r>
      <w:r w:rsidRPr="005B7110">
        <w:rPr>
          <w:rStyle w:val="Emphasis"/>
          <w:highlight w:val="cyan"/>
        </w:rPr>
        <w:t>attention</w:t>
      </w:r>
      <w:r w:rsidRPr="005B7110">
        <w:rPr>
          <w:rStyle w:val="StyleUnderline"/>
          <w:highlight w:val="cyan"/>
        </w:rPr>
        <w:t xml:space="preserve"> to issues</w:t>
      </w:r>
      <w:r w:rsidRPr="00AA79E7">
        <w:rPr>
          <w:rStyle w:val="StyleUnderline"/>
        </w:rPr>
        <w:t xml:space="preserve"> that</w:t>
      </w:r>
      <w:r w:rsidRPr="00AA79E7">
        <w:rPr>
          <w:sz w:val="16"/>
        </w:rPr>
        <w:t xml:space="preserve"> would </w:t>
      </w:r>
      <w:r w:rsidRPr="005B7110">
        <w:rPr>
          <w:rStyle w:val="StyleUnderline"/>
          <w:highlight w:val="cyan"/>
        </w:rPr>
        <w:t>otherwise</w:t>
      </w:r>
      <w:r w:rsidRPr="00AA79E7">
        <w:rPr>
          <w:sz w:val="16"/>
        </w:rPr>
        <w:t xml:space="preserve"> be </w:t>
      </w:r>
      <w:r w:rsidRPr="005B7110">
        <w:rPr>
          <w:rStyle w:val="Emphasis"/>
          <w:highlight w:val="cyan"/>
        </w:rPr>
        <w:t>neglected</w:t>
      </w:r>
      <w:r w:rsidRPr="00AA79E7">
        <w:rPr>
          <w:sz w:val="16"/>
        </w:rPr>
        <w:t xml:space="preserve"> or overlooked on the policy agenda. Framing health as a security issue thus allows the issue to cut through the other political debates, and there is clear evidence of policymakers using a security frame for health issues in order to generate public attention. </w:t>
      </w:r>
      <w:r w:rsidRPr="00AA79E7">
        <w:rPr>
          <w:rStyle w:val="StyleUnderline"/>
        </w:rPr>
        <w:t>In 2000</w:t>
      </w:r>
      <w:r w:rsidRPr="00AA79E7">
        <w:rPr>
          <w:sz w:val="16"/>
        </w:rPr>
        <w:t xml:space="preserve">, the </w:t>
      </w:r>
      <w:r w:rsidRPr="005B7110">
        <w:rPr>
          <w:rStyle w:val="Emphasis"/>
          <w:highlight w:val="cyan"/>
        </w:rPr>
        <w:t>U</w:t>
      </w:r>
      <w:r w:rsidRPr="00AA79E7">
        <w:rPr>
          <w:sz w:val="16"/>
        </w:rPr>
        <w:t xml:space="preserve">nited </w:t>
      </w:r>
      <w:r w:rsidRPr="005B7110">
        <w:rPr>
          <w:rStyle w:val="Emphasis"/>
          <w:highlight w:val="cyan"/>
        </w:rPr>
        <w:t>N</w:t>
      </w:r>
      <w:r w:rsidRPr="00AA79E7">
        <w:rPr>
          <w:sz w:val="16"/>
        </w:rPr>
        <w:t xml:space="preserve">ations </w:t>
      </w:r>
      <w:r w:rsidRPr="00AA79E7">
        <w:rPr>
          <w:rStyle w:val="StyleUnderline"/>
        </w:rPr>
        <w:t xml:space="preserve">Security Council </w:t>
      </w:r>
      <w:r w:rsidRPr="005B7110">
        <w:rPr>
          <w:rStyle w:val="StyleUnderline"/>
          <w:highlight w:val="cyan"/>
        </w:rPr>
        <w:t>devoted</w:t>
      </w:r>
      <w:r w:rsidRPr="00AA79E7">
        <w:rPr>
          <w:rStyle w:val="StyleUnderline"/>
        </w:rPr>
        <w:t xml:space="preserve"> a </w:t>
      </w:r>
      <w:r w:rsidRPr="00E27FAD">
        <w:rPr>
          <w:rStyle w:val="StyleUnderline"/>
        </w:rPr>
        <w:t xml:space="preserve">special </w:t>
      </w:r>
      <w:r w:rsidRPr="005B7110">
        <w:rPr>
          <w:rStyle w:val="StyleUnderline"/>
          <w:highlight w:val="cyan"/>
        </w:rPr>
        <w:t>session to</w:t>
      </w:r>
      <w:r w:rsidRPr="00AA79E7">
        <w:rPr>
          <w:rStyle w:val="StyleUnderline"/>
        </w:rPr>
        <w:t xml:space="preserve"> the national and international security challenges </w:t>
      </w:r>
      <w:r w:rsidRPr="00E27FAD">
        <w:rPr>
          <w:rStyle w:val="StyleUnderline"/>
        </w:rPr>
        <w:t xml:space="preserve">that the </w:t>
      </w:r>
      <w:r w:rsidRPr="00E27FAD">
        <w:rPr>
          <w:rStyle w:val="Emphasis"/>
        </w:rPr>
        <w:t>HIV/</w:t>
      </w:r>
      <w:r w:rsidRPr="005B7110">
        <w:rPr>
          <w:rStyle w:val="Emphasis"/>
          <w:highlight w:val="cyan"/>
        </w:rPr>
        <w:t>AIDS</w:t>
      </w:r>
      <w:r w:rsidRPr="00AA79E7">
        <w:rPr>
          <w:rStyle w:val="Emphasis"/>
        </w:rPr>
        <w:t xml:space="preserve"> pandemic</w:t>
      </w:r>
      <w:r w:rsidRPr="00AA79E7">
        <w:rPr>
          <w:rStyle w:val="StyleUnderline"/>
        </w:rPr>
        <w:t xml:space="preserve"> posed</w:t>
      </w:r>
      <w:r w:rsidRPr="00AA79E7">
        <w:rPr>
          <w:sz w:val="16"/>
        </w:rPr>
        <w:t xml:space="preserve"> to the global community. This was the first time that the United Nations Security Council had ever devoted attention to a public health issue (David 2001: 560), and it only came about because of the security framing. Richard Holbrooke, the United States’ United Nations ambassador, saw “getting AIDS onto the Security Council’s agenda [… as] part of a broader strategy to </w:t>
      </w:r>
      <w:r w:rsidRPr="00AA79E7">
        <w:rPr>
          <w:rStyle w:val="StyleUnderline"/>
        </w:rPr>
        <w:t>gain high-level</w:t>
      </w:r>
      <w:r w:rsidRPr="00AA79E7">
        <w:rPr>
          <w:sz w:val="16"/>
        </w:rPr>
        <w:t xml:space="preserve"> political </w:t>
      </w:r>
      <w:r w:rsidRPr="00AA79E7">
        <w:rPr>
          <w:rStyle w:val="Emphasis"/>
        </w:rPr>
        <w:t>attention and commitment</w:t>
      </w:r>
      <w:r w:rsidRPr="00AA79E7">
        <w:rPr>
          <w:sz w:val="16"/>
        </w:rPr>
        <w:t xml:space="preserve">” (Rushton 2019: 60). Along similar lines, Stefan Elbe (2006) argues that securitizing HIV/AIDS helped </w:t>
      </w:r>
      <w:r w:rsidRPr="00E27FAD">
        <w:rPr>
          <w:sz w:val="16"/>
        </w:rPr>
        <w:t xml:space="preserve">to convince some of the states with highest prevalence rates to finally take the disease seriously. </w:t>
      </w:r>
      <w:r w:rsidRPr="00E27FAD">
        <w:rPr>
          <w:rStyle w:val="StyleUnderline"/>
        </w:rPr>
        <w:t>Governments that had been</w:t>
      </w:r>
      <w:r w:rsidRPr="00E27FAD">
        <w:rPr>
          <w:sz w:val="16"/>
        </w:rPr>
        <w:t xml:space="preserve"> “</w:t>
      </w:r>
      <w:r w:rsidRPr="00E27FAD">
        <w:rPr>
          <w:rStyle w:val="StyleUnderline"/>
        </w:rPr>
        <w:t xml:space="preserve">unable or unwilling to </w:t>
      </w:r>
      <w:r w:rsidRPr="00E27FAD">
        <w:rPr>
          <w:rStyle w:val="Emphasis"/>
        </w:rPr>
        <w:t>demonstrate leadership</w:t>
      </w:r>
      <w:r w:rsidRPr="00E27FAD">
        <w:rPr>
          <w:sz w:val="16"/>
        </w:rPr>
        <w:t xml:space="preserve"> on the issue” </w:t>
      </w:r>
      <w:r w:rsidRPr="00E27FAD">
        <w:rPr>
          <w:rStyle w:val="StyleUnderline"/>
        </w:rPr>
        <w:t xml:space="preserve">now understood just how important the issue was to their populations and their regime’s </w:t>
      </w:r>
      <w:r w:rsidRPr="00E27FAD">
        <w:rPr>
          <w:rStyle w:val="Emphasis"/>
        </w:rPr>
        <w:t>continued survival</w:t>
      </w:r>
      <w:r w:rsidRPr="00E27FAD">
        <w:rPr>
          <w:sz w:val="16"/>
        </w:rPr>
        <w:t xml:space="preserve"> (Elbe 2006: 131). This can be particularly important, given that, in many</w:t>
      </w:r>
      <w:r w:rsidRPr="00AA79E7">
        <w:rPr>
          <w:sz w:val="16"/>
        </w:rPr>
        <w:t xml:space="preserve"> (if not most) countries, health ministries possess only modest levels of political clout and resources compared to security organizations and frequently get overlooked in political debates (Altman 2000).</w:t>
      </w:r>
    </w:p>
    <w:p w14:paraId="7A69C7C1" w14:textId="77777777" w:rsidR="00E66758" w:rsidRPr="00AA79E7" w:rsidRDefault="00E66758" w:rsidP="00E66758">
      <w:pPr>
        <w:rPr>
          <w:sz w:val="16"/>
        </w:rPr>
      </w:pPr>
      <w:r w:rsidRPr="00AA79E7">
        <w:rPr>
          <w:rStyle w:val="StyleUnderline"/>
        </w:rPr>
        <w:t xml:space="preserve">Securitization </w:t>
      </w:r>
      <w:r w:rsidRPr="005B7110">
        <w:rPr>
          <w:rStyle w:val="StyleUnderline"/>
          <w:highlight w:val="cyan"/>
        </w:rPr>
        <w:t>need not be</w:t>
      </w:r>
      <w:r w:rsidRPr="00AA79E7">
        <w:rPr>
          <w:rStyle w:val="StyleUnderline"/>
        </w:rPr>
        <w:t xml:space="preserve"> an </w:t>
      </w:r>
      <w:r w:rsidRPr="005B7110">
        <w:rPr>
          <w:rStyle w:val="Emphasis"/>
          <w:highlight w:val="cyan"/>
        </w:rPr>
        <w:t>all-or-nothing</w:t>
      </w:r>
      <w:r w:rsidRPr="00AA79E7">
        <w:rPr>
          <w:rStyle w:val="Emphasis"/>
        </w:rPr>
        <w:t xml:space="preserve"> proposition</w:t>
      </w:r>
      <w:r w:rsidRPr="00AA79E7">
        <w:rPr>
          <w:sz w:val="16"/>
        </w:rPr>
        <w:t xml:space="preserve">; the fact </w:t>
      </w:r>
      <w:r w:rsidRPr="00AA79E7">
        <w:rPr>
          <w:rStyle w:val="StyleUnderline"/>
        </w:rPr>
        <w:t>that policymakers</w:t>
      </w:r>
      <w:r w:rsidRPr="00AA79E7">
        <w:rPr>
          <w:sz w:val="16"/>
        </w:rPr>
        <w:t xml:space="preserve"> aim to </w:t>
      </w:r>
      <w:r w:rsidRPr="005B7110">
        <w:rPr>
          <w:rStyle w:val="StyleUnderline"/>
          <w:highlight w:val="cyan"/>
        </w:rPr>
        <w:t>securitize one infectious</w:t>
      </w:r>
      <w:r w:rsidRPr="00AA79E7">
        <w:rPr>
          <w:rStyle w:val="StyleUnderline"/>
        </w:rPr>
        <w:t xml:space="preserve"> disease </w:t>
      </w:r>
      <w:r w:rsidRPr="005B7110">
        <w:rPr>
          <w:rStyle w:val="StyleUnderline"/>
          <w:highlight w:val="cyan"/>
        </w:rPr>
        <w:t>does not</w:t>
      </w:r>
      <w:r w:rsidRPr="00AA79E7">
        <w:rPr>
          <w:rStyle w:val="StyleUnderline"/>
        </w:rPr>
        <w:t xml:space="preserve"> </w:t>
      </w:r>
      <w:r w:rsidRPr="00AA79E7">
        <w:rPr>
          <w:rStyle w:val="Emphasis"/>
        </w:rPr>
        <w:t xml:space="preserve">necessarily </w:t>
      </w:r>
      <w:r w:rsidRPr="005B7110">
        <w:rPr>
          <w:rStyle w:val="Emphasis"/>
          <w:highlight w:val="cyan"/>
        </w:rPr>
        <w:t>imply</w:t>
      </w:r>
      <w:r w:rsidRPr="00AA79E7">
        <w:rPr>
          <w:rStyle w:val="StyleUnderline"/>
        </w:rPr>
        <w:t xml:space="preserve"> that they will seek to </w:t>
      </w:r>
      <w:r w:rsidRPr="005B7110">
        <w:rPr>
          <w:rStyle w:val="StyleUnderline"/>
          <w:highlight w:val="cyan"/>
        </w:rPr>
        <w:t xml:space="preserve">securitize </w:t>
      </w:r>
      <w:r w:rsidRPr="005B7110">
        <w:rPr>
          <w:rStyle w:val="Emphasis"/>
          <w:highlight w:val="cyan"/>
        </w:rPr>
        <w:t>all</w:t>
      </w:r>
      <w:r w:rsidRPr="00AA79E7">
        <w:rPr>
          <w:rStyle w:val="Emphasis"/>
        </w:rPr>
        <w:t xml:space="preserve"> infectious diseases</w:t>
      </w:r>
      <w:r w:rsidRPr="00AA79E7">
        <w:rPr>
          <w:sz w:val="16"/>
        </w:rPr>
        <w:t xml:space="preserve">. Jonathan Herington (2010) finds that the Vietnamese government has taken very different approaches to HIV/AIDS and avian influenza, with the former treated as a public health concern and the latter </w:t>
      </w:r>
      <w:r w:rsidRPr="00E27FAD">
        <w:rPr>
          <w:sz w:val="16"/>
        </w:rPr>
        <w:t xml:space="preserve">being securitized. </w:t>
      </w:r>
      <w:r w:rsidRPr="00E27FAD">
        <w:rPr>
          <w:rStyle w:val="StyleUnderline"/>
        </w:rPr>
        <w:t xml:space="preserve">The </w:t>
      </w:r>
      <w:r w:rsidRPr="005B7110">
        <w:rPr>
          <w:rStyle w:val="StyleUnderline"/>
          <w:highlight w:val="cyan"/>
        </w:rPr>
        <w:t>difference</w:t>
      </w:r>
      <w:r w:rsidRPr="00AA79E7">
        <w:rPr>
          <w:sz w:val="16"/>
        </w:rPr>
        <w:t xml:space="preserve">, he states, </w:t>
      </w:r>
      <w:r w:rsidRPr="005B7110">
        <w:rPr>
          <w:rStyle w:val="StyleUnderline"/>
          <w:highlight w:val="cyan"/>
        </w:rPr>
        <w:t>is</w:t>
      </w:r>
      <w:r w:rsidRPr="00AA79E7">
        <w:rPr>
          <w:sz w:val="16"/>
        </w:rPr>
        <w:t xml:space="preserve"> that avian </w:t>
      </w:r>
      <w:r w:rsidRPr="00AA79E7">
        <w:rPr>
          <w:rStyle w:val="StyleUnderline"/>
        </w:rPr>
        <w:t>influenza brings with it other economic</w:t>
      </w:r>
      <w:r w:rsidRPr="00AA79E7">
        <w:rPr>
          <w:sz w:val="16"/>
        </w:rPr>
        <w:t xml:space="preserve">, political, and </w:t>
      </w:r>
      <w:r w:rsidRPr="00AA79E7">
        <w:rPr>
          <w:rStyle w:val="StyleUnderline"/>
        </w:rPr>
        <w:t xml:space="preserve">social threats that lead the government to see it as more of </w:t>
      </w:r>
      <w:r w:rsidRPr="005B7110">
        <w:rPr>
          <w:rStyle w:val="StyleUnderline"/>
          <w:highlight w:val="cyan"/>
        </w:rPr>
        <w:t xml:space="preserve">an </w:t>
      </w:r>
      <w:r w:rsidRPr="005B7110">
        <w:rPr>
          <w:rStyle w:val="Emphasis"/>
          <w:highlight w:val="cyan"/>
        </w:rPr>
        <w:t>existential threat</w:t>
      </w:r>
      <w:r w:rsidRPr="00AA79E7">
        <w:rPr>
          <w:sz w:val="16"/>
        </w:rPr>
        <w:t xml:space="preserve">. In this framing, </w:t>
      </w:r>
      <w:r w:rsidRPr="00AA79E7">
        <w:rPr>
          <w:rStyle w:val="StyleUnderline"/>
        </w:rPr>
        <w:t>HIV/AIDS can be addressed through norm</w:t>
      </w:r>
      <w:r w:rsidRPr="00AA79E7">
        <w:rPr>
          <w:rStyle w:val="Emphasis"/>
        </w:rPr>
        <w:t>al channels</w:t>
      </w:r>
      <w:r w:rsidRPr="00AA79E7">
        <w:rPr>
          <w:sz w:val="16"/>
        </w:rPr>
        <w:t xml:space="preserve">, but avian </w:t>
      </w:r>
      <w:r w:rsidRPr="00AA79E7">
        <w:rPr>
          <w:rStyle w:val="StyleUnderline"/>
        </w:rPr>
        <w:t xml:space="preserve">influenza challenges the </w:t>
      </w:r>
      <w:r w:rsidRPr="00AA79E7">
        <w:rPr>
          <w:rStyle w:val="Emphasis"/>
        </w:rPr>
        <w:t>state’s core</w:t>
      </w:r>
      <w:r w:rsidRPr="00AA79E7">
        <w:rPr>
          <w:sz w:val="16"/>
        </w:rPr>
        <w:t xml:space="preserve"> being and therefore needs to be elevated in order to receive the attention it requires.</w:t>
      </w:r>
    </w:p>
    <w:p w14:paraId="47212050" w14:textId="77777777" w:rsidR="00E66758" w:rsidRPr="00AA79E7" w:rsidRDefault="00E66758" w:rsidP="00E66758">
      <w:pPr>
        <w:rPr>
          <w:sz w:val="16"/>
        </w:rPr>
      </w:pPr>
      <w:r w:rsidRPr="00AA79E7">
        <w:rPr>
          <w:sz w:val="16"/>
        </w:rPr>
        <w:t xml:space="preserve">The security framing for health issues also reflects strategic choices at both the national and international levels. Elsewhere I argue, for instance, that </w:t>
      </w:r>
      <w:r w:rsidRPr="005B7110">
        <w:rPr>
          <w:rStyle w:val="StyleUnderline"/>
          <w:highlight w:val="cyan"/>
        </w:rPr>
        <w:t>securitizing</w:t>
      </w:r>
      <w:r w:rsidRPr="00AA79E7">
        <w:rPr>
          <w:rStyle w:val="StyleUnderline"/>
        </w:rPr>
        <w:t xml:space="preserve"> global </w:t>
      </w:r>
      <w:r w:rsidRPr="005B7110">
        <w:rPr>
          <w:rStyle w:val="StyleUnderline"/>
          <w:highlight w:val="cyan"/>
        </w:rPr>
        <w:t>health</w:t>
      </w:r>
      <w:r w:rsidRPr="00AA79E7">
        <w:rPr>
          <w:rStyle w:val="StyleUnderline"/>
        </w:rPr>
        <w:t xml:space="preserve"> could have been one </w:t>
      </w:r>
      <w:r w:rsidRPr="00E27FAD">
        <w:rPr>
          <w:rStyle w:val="StyleUnderline"/>
        </w:rPr>
        <w:t xml:space="preserve">way to </w:t>
      </w:r>
      <w:r w:rsidRPr="005B7110">
        <w:rPr>
          <w:rStyle w:val="StyleUnderline"/>
          <w:highlight w:val="cyan"/>
        </w:rPr>
        <w:t>get</w:t>
      </w:r>
      <w:r w:rsidRPr="00AA79E7">
        <w:rPr>
          <w:rStyle w:val="StyleUnderline"/>
        </w:rPr>
        <w:t xml:space="preserve"> the </w:t>
      </w:r>
      <w:r w:rsidRPr="005B7110">
        <w:rPr>
          <w:rStyle w:val="Emphasis"/>
          <w:highlight w:val="cyan"/>
        </w:rPr>
        <w:t>Trump admin</w:t>
      </w:r>
      <w:r w:rsidRPr="00AA79E7">
        <w:rPr>
          <w:rStyle w:val="Emphasis"/>
        </w:rPr>
        <w:t>istration</w:t>
      </w:r>
      <w:r w:rsidRPr="00AA79E7">
        <w:rPr>
          <w:sz w:val="16"/>
        </w:rPr>
        <w:t xml:space="preserve">, </w:t>
      </w:r>
      <w:r w:rsidRPr="00AA79E7">
        <w:rPr>
          <w:rStyle w:val="StyleUnderline"/>
        </w:rPr>
        <w:t xml:space="preserve">which was </w:t>
      </w:r>
      <w:r w:rsidRPr="00E27FAD">
        <w:rPr>
          <w:rStyle w:val="Emphasis"/>
        </w:rPr>
        <w:t xml:space="preserve">notoriously </w:t>
      </w:r>
      <w:r w:rsidRPr="005B7110">
        <w:rPr>
          <w:rStyle w:val="Emphasis"/>
          <w:highlight w:val="cyan"/>
        </w:rPr>
        <w:t>skeptical</w:t>
      </w:r>
      <w:r w:rsidRPr="00AA79E7">
        <w:rPr>
          <w:rStyle w:val="StyleUnderline"/>
        </w:rPr>
        <w:t xml:space="preserve"> of the importance of</w:t>
      </w:r>
      <w:r w:rsidRPr="00AA79E7">
        <w:rPr>
          <w:sz w:val="16"/>
        </w:rPr>
        <w:t xml:space="preserve"> global </w:t>
      </w:r>
      <w:r w:rsidRPr="00AA79E7">
        <w:rPr>
          <w:rStyle w:val="StyleUnderline"/>
        </w:rPr>
        <w:t>health</w:t>
      </w:r>
      <w:r w:rsidRPr="00AA79E7">
        <w:rPr>
          <w:sz w:val="16"/>
        </w:rPr>
        <w:t xml:space="preserve">, </w:t>
      </w:r>
      <w:r w:rsidRPr="005B7110">
        <w:rPr>
          <w:rStyle w:val="StyleUnderline"/>
          <w:highlight w:val="cyan"/>
        </w:rPr>
        <w:t>to pay</w:t>
      </w:r>
      <w:r w:rsidRPr="00AA79E7">
        <w:rPr>
          <w:rStyle w:val="StyleUnderline"/>
        </w:rPr>
        <w:t xml:space="preserve"> </w:t>
      </w:r>
      <w:r w:rsidRPr="00E27FAD">
        <w:rPr>
          <w:rStyle w:val="StyleUnderline"/>
        </w:rPr>
        <w:t xml:space="preserve">the issue </w:t>
      </w:r>
      <w:r w:rsidRPr="00E27FAD">
        <w:rPr>
          <w:rStyle w:val="Emphasis"/>
        </w:rPr>
        <w:t xml:space="preserve">more </w:t>
      </w:r>
      <w:r w:rsidRPr="005B7110">
        <w:rPr>
          <w:rStyle w:val="Emphasis"/>
          <w:highlight w:val="cyan"/>
        </w:rPr>
        <w:t>attention</w:t>
      </w:r>
      <w:r w:rsidRPr="00AA79E7">
        <w:rPr>
          <w:sz w:val="16"/>
        </w:rPr>
        <w:t xml:space="preserve">—though ultimately Donald Trump showed little inclination to engage on global health issues (except to blame other countries for them) during his term (Youde 2018). At the global level, Jiyong Jin and Joe Thomas Karackattu (2011) posit that the </w:t>
      </w:r>
      <w:r w:rsidRPr="00AA79E7">
        <w:rPr>
          <w:rStyle w:val="Emphasis"/>
        </w:rPr>
        <w:t>W</w:t>
      </w:r>
      <w:r w:rsidRPr="00AA79E7">
        <w:rPr>
          <w:sz w:val="16"/>
        </w:rPr>
        <w:t xml:space="preserve">orld </w:t>
      </w:r>
      <w:r w:rsidRPr="00AA79E7">
        <w:rPr>
          <w:rStyle w:val="Emphasis"/>
        </w:rPr>
        <w:t>H</w:t>
      </w:r>
      <w:r w:rsidRPr="00AA79E7">
        <w:rPr>
          <w:sz w:val="16"/>
        </w:rPr>
        <w:t xml:space="preserve">ealth </w:t>
      </w:r>
      <w:r w:rsidRPr="00AA79E7">
        <w:rPr>
          <w:rStyle w:val="Emphasis"/>
        </w:rPr>
        <w:t>O</w:t>
      </w:r>
      <w:r w:rsidRPr="00AA79E7">
        <w:rPr>
          <w:sz w:val="16"/>
        </w:rPr>
        <w:t xml:space="preserve">rganization </w:t>
      </w:r>
      <w:r w:rsidRPr="00AA79E7">
        <w:rPr>
          <w:rStyle w:val="StyleUnderline"/>
        </w:rPr>
        <w:t xml:space="preserve">did not really engage with securitization until the twenty-first century with the emergence of </w:t>
      </w:r>
      <w:r w:rsidRPr="00AA79E7">
        <w:rPr>
          <w:rStyle w:val="Emphasis"/>
        </w:rPr>
        <w:t>disease threats</w:t>
      </w:r>
      <w:r w:rsidRPr="00AA79E7">
        <w:rPr>
          <w:rStyle w:val="StyleUnderline"/>
        </w:rPr>
        <w:t xml:space="preserve"> like</w:t>
      </w:r>
      <w:r w:rsidRPr="00AA79E7">
        <w:rPr>
          <w:sz w:val="16"/>
        </w:rPr>
        <w:t xml:space="preserve"> Severe Acute Respiratory Syndrome (</w:t>
      </w:r>
      <w:r w:rsidRPr="00AA79E7">
        <w:rPr>
          <w:rStyle w:val="Emphasis"/>
        </w:rPr>
        <w:t>SARS</w:t>
      </w:r>
      <w:r w:rsidRPr="00AA79E7">
        <w:rPr>
          <w:sz w:val="16"/>
        </w:rPr>
        <w:t xml:space="preserve">), </w:t>
      </w:r>
      <w:r w:rsidRPr="00AA79E7">
        <w:rPr>
          <w:rStyle w:val="StyleUnderline"/>
        </w:rPr>
        <w:t>avian influenza</w:t>
      </w:r>
      <w:r w:rsidRPr="00AA79E7">
        <w:rPr>
          <w:sz w:val="16"/>
        </w:rPr>
        <w:t xml:space="preserve">, </w:t>
      </w:r>
      <w:r w:rsidRPr="00AA79E7">
        <w:rPr>
          <w:rStyle w:val="StyleUnderline"/>
        </w:rPr>
        <w:t>HIV/AIDS</w:t>
      </w:r>
      <w:r w:rsidRPr="00AA79E7">
        <w:rPr>
          <w:sz w:val="16"/>
        </w:rPr>
        <w:t xml:space="preserve">, and the </w:t>
      </w:r>
      <w:r w:rsidRPr="00AA79E7">
        <w:rPr>
          <w:rStyle w:val="StyleUnderline"/>
        </w:rPr>
        <w:t>2001 anthrax attacks</w:t>
      </w:r>
      <w:r w:rsidRPr="00AA79E7">
        <w:rPr>
          <w:sz w:val="16"/>
        </w:rPr>
        <w:t>. This move, they find, allowed the organization to assert its authority and highlight its authority and expertise.</w:t>
      </w:r>
    </w:p>
    <w:p w14:paraId="5CE177CD" w14:textId="77777777" w:rsidR="00E66758" w:rsidRPr="00AA79E7" w:rsidRDefault="00E66758" w:rsidP="00E66758">
      <w:pPr>
        <w:rPr>
          <w:sz w:val="16"/>
        </w:rPr>
      </w:pPr>
      <w:r w:rsidRPr="00AA79E7">
        <w:rPr>
          <w:sz w:val="16"/>
        </w:rPr>
        <w:t>Second</w:t>
      </w:r>
      <w:r w:rsidRPr="00E27FAD">
        <w:rPr>
          <w:sz w:val="16"/>
        </w:rPr>
        <w:t xml:space="preserve">, the </w:t>
      </w:r>
      <w:r w:rsidRPr="00E27FAD">
        <w:rPr>
          <w:rStyle w:val="StyleUnderline"/>
        </w:rPr>
        <w:t>securitization of health</w:t>
      </w:r>
      <w:r w:rsidRPr="00AA79E7">
        <w:rPr>
          <w:sz w:val="16"/>
        </w:rPr>
        <w:t xml:space="preserve"> can </w:t>
      </w:r>
      <w:r w:rsidRPr="00E27FAD">
        <w:rPr>
          <w:rStyle w:val="StyleUnderline"/>
        </w:rPr>
        <w:t xml:space="preserve">bring with it </w:t>
      </w:r>
      <w:r w:rsidRPr="00E27FAD">
        <w:rPr>
          <w:rStyle w:val="Emphasis"/>
        </w:rPr>
        <w:t>additional resources</w:t>
      </w:r>
      <w:r w:rsidRPr="00E27FAD">
        <w:rPr>
          <w:sz w:val="16"/>
        </w:rPr>
        <w:t xml:space="preserve">. </w:t>
      </w:r>
      <w:r w:rsidRPr="00E27FAD">
        <w:rPr>
          <w:rStyle w:val="StyleUnderline"/>
        </w:rPr>
        <w:t>If</w:t>
      </w:r>
      <w:r w:rsidRPr="00AA79E7">
        <w:rPr>
          <w:rStyle w:val="StyleUnderline"/>
        </w:rPr>
        <w:t xml:space="preserve"> a health issue constitutes an </w:t>
      </w:r>
      <w:r w:rsidRPr="00AA79E7">
        <w:rPr>
          <w:rStyle w:val="Emphasis"/>
        </w:rPr>
        <w:t>existential threat</w:t>
      </w:r>
      <w:r w:rsidRPr="00AA79E7">
        <w:rPr>
          <w:sz w:val="16"/>
        </w:rPr>
        <w:t xml:space="preserve"> to the state, then </w:t>
      </w:r>
      <w:r w:rsidRPr="00AA79E7">
        <w:rPr>
          <w:rStyle w:val="StyleUnderline"/>
        </w:rPr>
        <w:t xml:space="preserve">it follows that policymakers need to devote </w:t>
      </w:r>
      <w:r w:rsidRPr="00AA79E7">
        <w:rPr>
          <w:rStyle w:val="Emphasis"/>
        </w:rPr>
        <w:t>extraordinary resources</w:t>
      </w:r>
      <w:r w:rsidRPr="00AA79E7">
        <w:rPr>
          <w:rStyle w:val="StyleUnderline"/>
        </w:rPr>
        <w:t xml:space="preserve"> to addressing it</w:t>
      </w:r>
      <w:r w:rsidRPr="00AA79E7">
        <w:rPr>
          <w:sz w:val="16"/>
        </w:rPr>
        <w:t xml:space="preserve">. Debra DeLaet notes, “The </w:t>
      </w:r>
      <w:r w:rsidRPr="00AA79E7">
        <w:rPr>
          <w:rStyle w:val="StyleUnderline"/>
        </w:rPr>
        <w:t xml:space="preserve">successful securitization of a particular illness </w:t>
      </w:r>
      <w:r w:rsidRPr="005B7110">
        <w:rPr>
          <w:rStyle w:val="Emphasis"/>
          <w:highlight w:val="cyan"/>
        </w:rPr>
        <w:t>results in</w:t>
      </w:r>
      <w:r w:rsidRPr="005B7110">
        <w:rPr>
          <w:rStyle w:val="StyleUnderline"/>
          <w:highlight w:val="cyan"/>
        </w:rPr>
        <w:t xml:space="preserve"> increased funding</w:t>
      </w:r>
      <w:r w:rsidRPr="00AA79E7">
        <w:rPr>
          <w:sz w:val="16"/>
        </w:rPr>
        <w:t>” (2015: 342). More resources do not automatically mean a better response to a health issue, but they increase the likelihood that health initiatives will have the funding they need. They also represent a tangible commitment on the part of policymakers to combine their rhetoric with increased financial resources.</w:t>
      </w:r>
    </w:p>
    <w:p w14:paraId="50BDCC0A" w14:textId="77777777" w:rsidR="00E66758" w:rsidRPr="00AA79E7" w:rsidRDefault="00E66758" w:rsidP="00E66758">
      <w:pPr>
        <w:rPr>
          <w:sz w:val="16"/>
        </w:rPr>
      </w:pPr>
      <w:r w:rsidRPr="00AA79E7">
        <w:rPr>
          <w:rStyle w:val="StyleUnderline"/>
        </w:rPr>
        <w:t>Nowhere is</w:t>
      </w:r>
      <w:r w:rsidRPr="00AA79E7">
        <w:rPr>
          <w:sz w:val="16"/>
        </w:rPr>
        <w:t xml:space="preserve"> the </w:t>
      </w:r>
      <w:r w:rsidRPr="00AA79E7">
        <w:rPr>
          <w:rStyle w:val="StyleUnderline"/>
        </w:rPr>
        <w:t xml:space="preserve">relationship between health securitization and </w:t>
      </w:r>
      <w:r w:rsidRPr="00AA79E7">
        <w:rPr>
          <w:rStyle w:val="Emphasis"/>
        </w:rPr>
        <w:t>increased resources</w:t>
      </w:r>
      <w:r w:rsidRPr="00AA79E7">
        <w:rPr>
          <w:rStyle w:val="StyleUnderline"/>
        </w:rPr>
        <w:t xml:space="preserve"> more apparent than in</w:t>
      </w:r>
      <w:r w:rsidRPr="00AA79E7">
        <w:rPr>
          <w:sz w:val="16"/>
        </w:rPr>
        <w:t xml:space="preserve"> the responses to </w:t>
      </w:r>
      <w:r w:rsidRPr="00AA79E7">
        <w:rPr>
          <w:rStyle w:val="Emphasis"/>
        </w:rPr>
        <w:t>HIV/AIDS</w:t>
      </w:r>
      <w:r w:rsidRPr="00AA79E7">
        <w:rPr>
          <w:sz w:val="16"/>
        </w:rPr>
        <w:t xml:space="preserve">. One analysis found that </w:t>
      </w:r>
      <w:r w:rsidRPr="00AA79E7">
        <w:rPr>
          <w:rStyle w:val="StyleUnderline"/>
        </w:rPr>
        <w:t xml:space="preserve">global funding for all HIV/AIDS initiatives rose from </w:t>
      </w:r>
      <w:r w:rsidRPr="00AA79E7">
        <w:rPr>
          <w:rStyle w:val="Emphasis"/>
        </w:rPr>
        <w:t>6%</w:t>
      </w:r>
      <w:r w:rsidRPr="00AA79E7">
        <w:rPr>
          <w:sz w:val="16"/>
        </w:rPr>
        <w:t xml:space="preserve"> of total global health spending in 1998 </w:t>
      </w:r>
      <w:r w:rsidRPr="00AA79E7">
        <w:rPr>
          <w:rStyle w:val="StyleUnderline"/>
        </w:rPr>
        <w:t>to</w:t>
      </w:r>
      <w:r w:rsidRPr="00AA79E7">
        <w:rPr>
          <w:sz w:val="16"/>
        </w:rPr>
        <w:t xml:space="preserve"> approximately </w:t>
      </w:r>
      <w:r w:rsidRPr="00AA79E7">
        <w:rPr>
          <w:rStyle w:val="StyleUnderline"/>
        </w:rPr>
        <w:t xml:space="preserve">half of all </w:t>
      </w:r>
      <w:r w:rsidRPr="00AA79E7">
        <w:rPr>
          <w:rStyle w:val="Emphasis"/>
        </w:rPr>
        <w:t>global health funding</w:t>
      </w:r>
      <w:r w:rsidRPr="00AA79E7">
        <w:rPr>
          <w:rStyle w:val="StyleUnderline"/>
        </w:rPr>
        <w:t xml:space="preserve"> in 2007</w:t>
      </w:r>
      <w:r w:rsidRPr="00AA79E7">
        <w:rPr>
          <w:sz w:val="16"/>
        </w:rPr>
        <w:t xml:space="preserve"> (Shifman, Berlan, and Hafner 2009: S45). </w:t>
      </w:r>
      <w:r w:rsidRPr="005B7110">
        <w:rPr>
          <w:rStyle w:val="StyleUnderline"/>
          <w:highlight w:val="cyan"/>
        </w:rPr>
        <w:t>By 2017</w:t>
      </w:r>
      <w:r w:rsidRPr="00AA79E7">
        <w:rPr>
          <w:sz w:val="16"/>
        </w:rPr>
        <w:t xml:space="preserve">, </w:t>
      </w:r>
      <w:r w:rsidRPr="005B7110">
        <w:rPr>
          <w:rStyle w:val="StyleUnderline"/>
          <w:highlight w:val="cyan"/>
        </w:rPr>
        <w:t>$20.2 billion</w:t>
      </w:r>
      <w:r w:rsidRPr="00E27FAD">
        <w:rPr>
          <w:rStyle w:val="StyleUnderline"/>
        </w:rPr>
        <w:t xml:space="preserve"> went </w:t>
      </w:r>
      <w:r w:rsidRPr="005B7110">
        <w:rPr>
          <w:rStyle w:val="StyleUnderline"/>
          <w:highlight w:val="cyan"/>
        </w:rPr>
        <w:t>to</w:t>
      </w:r>
      <w:r w:rsidRPr="00AA79E7">
        <w:rPr>
          <w:rStyle w:val="StyleUnderline"/>
        </w:rPr>
        <w:t xml:space="preserve"> address </w:t>
      </w:r>
      <w:r w:rsidRPr="005B7110">
        <w:rPr>
          <w:rStyle w:val="StyleUnderline"/>
          <w:highlight w:val="cyan"/>
        </w:rPr>
        <w:t>HIV/AIDS</w:t>
      </w:r>
      <w:r w:rsidRPr="00AA79E7">
        <w:rPr>
          <w:sz w:val="16"/>
        </w:rPr>
        <w:t xml:space="preserve"> initiatives in low- and middle-income countries in a single year (Institute for Health Metrics and Evaluation 2020: 83). In 2003, President George W. Bush unveiled the President’s Emergency Plan for AIDS Relief (PEP- FAR). Pledging $15 billion over the next five years to address HIV/AIDS around the globe, it was the largest ever program ever devoted to an infectious disease—and it only continued to grow in its subsequent reauthorizations. Colin McInnes and Simon Rushton highlight that “</w:t>
      </w:r>
      <w:r w:rsidRPr="00AA79E7">
        <w:rPr>
          <w:rStyle w:val="StyleUnderline"/>
        </w:rPr>
        <w:t>through the inclusion of the term</w:t>
      </w:r>
      <w:r w:rsidRPr="00AA79E7">
        <w:rPr>
          <w:sz w:val="16"/>
        </w:rPr>
        <w:t xml:space="preserve"> ‘</w:t>
      </w:r>
      <w:r w:rsidRPr="00AA79E7">
        <w:rPr>
          <w:rStyle w:val="Emphasis"/>
        </w:rPr>
        <w:t>emergency</w:t>
      </w:r>
      <w:r w:rsidRPr="00AA79E7">
        <w:rPr>
          <w:sz w:val="16"/>
        </w:rPr>
        <w:t>’ in the title, [</w:t>
      </w:r>
      <w:r w:rsidRPr="00AA79E7">
        <w:rPr>
          <w:rStyle w:val="StyleUnderline"/>
        </w:rPr>
        <w:t>it</w:t>
      </w:r>
      <w:r w:rsidRPr="00AA79E7">
        <w:rPr>
          <w:sz w:val="16"/>
        </w:rPr>
        <w:t xml:space="preserve">] </w:t>
      </w:r>
      <w:r w:rsidRPr="00AA79E7">
        <w:rPr>
          <w:rStyle w:val="StyleUnderline"/>
        </w:rPr>
        <w:t xml:space="preserve">carried clear echoes of </w:t>
      </w:r>
      <w:r w:rsidRPr="00AA79E7">
        <w:rPr>
          <w:rStyle w:val="Emphasis"/>
        </w:rPr>
        <w:t>security arguments</w:t>
      </w:r>
      <w:r w:rsidRPr="00AA79E7">
        <w:rPr>
          <w:sz w:val="16"/>
        </w:rPr>
        <w:t xml:space="preserve">” (2011: 123). The program was reauthorized in 2008, 2013, and 2018, and each time it was expanded to include even more money. As of mid-2020, PEPFAR contributed more than $90 billion to HIV/AIDS programs around the world (Kaiser Family Foundation 2020). Similarly, </w:t>
      </w:r>
      <w:r w:rsidRPr="00AA79E7">
        <w:rPr>
          <w:rStyle w:val="StyleUnderline"/>
        </w:rPr>
        <w:t>the World Bank estimated</w:t>
      </w:r>
      <w:r w:rsidRPr="00AA79E7">
        <w:rPr>
          <w:sz w:val="16"/>
        </w:rPr>
        <w:t xml:space="preserve"> that the </w:t>
      </w:r>
      <w:r w:rsidRPr="00AA79E7">
        <w:rPr>
          <w:rStyle w:val="StyleUnderline"/>
        </w:rPr>
        <w:t xml:space="preserve">securitization of </w:t>
      </w:r>
      <w:r w:rsidRPr="00AA79E7">
        <w:rPr>
          <w:rStyle w:val="Emphasis"/>
        </w:rPr>
        <w:t>pandemic influenza</w:t>
      </w:r>
      <w:r w:rsidRPr="00AA79E7">
        <w:rPr>
          <w:sz w:val="16"/>
        </w:rPr>
        <w:t xml:space="preserve"> during the first decade of the twenty-first century </w:t>
      </w:r>
      <w:r w:rsidRPr="00AA79E7">
        <w:rPr>
          <w:rStyle w:val="StyleUnderline"/>
        </w:rPr>
        <w:t xml:space="preserve">led governments to pledge $4.3 billion to prevent any </w:t>
      </w:r>
      <w:r w:rsidRPr="00AA79E7">
        <w:rPr>
          <w:rStyle w:val="Emphasis"/>
        </w:rPr>
        <w:t>future outbreaks</w:t>
      </w:r>
      <w:r w:rsidRPr="00AA79E7">
        <w:rPr>
          <w:sz w:val="16"/>
        </w:rPr>
        <w:t xml:space="preserve">, </w:t>
      </w:r>
      <w:r w:rsidRPr="00AA79E7">
        <w:rPr>
          <w:rStyle w:val="StyleUnderline"/>
        </w:rPr>
        <w:t>far outstripping</w:t>
      </w:r>
      <w:r w:rsidRPr="00AA79E7">
        <w:rPr>
          <w:sz w:val="16"/>
        </w:rPr>
        <w:t xml:space="preserve"> the </w:t>
      </w:r>
      <w:r w:rsidRPr="00AA79E7">
        <w:rPr>
          <w:rStyle w:val="StyleUnderline"/>
        </w:rPr>
        <w:t xml:space="preserve">resources that would have other been </w:t>
      </w:r>
      <w:r w:rsidRPr="00AA79E7">
        <w:rPr>
          <w:rStyle w:val="Emphasis"/>
        </w:rPr>
        <w:t>made available</w:t>
      </w:r>
      <w:r w:rsidRPr="00AA79E7">
        <w:rPr>
          <w:rStyle w:val="StyleUnderline"/>
        </w:rPr>
        <w:t xml:space="preserve"> for </w:t>
      </w:r>
      <w:r w:rsidRPr="00AA79E7">
        <w:rPr>
          <w:rStyle w:val="Emphasis"/>
        </w:rPr>
        <w:t>influenza preparations</w:t>
      </w:r>
      <w:r w:rsidRPr="00AA79E7">
        <w:rPr>
          <w:sz w:val="16"/>
        </w:rPr>
        <w:t xml:space="preserve"> (Kamradt-Scott 2011). Another study found that governments had pledged $2.7 billion in 2008 for avian influenza pandemic prepared- ness efforts (Elbe 2010: 479).</w:t>
      </w:r>
    </w:p>
    <w:p w14:paraId="1C4969EF" w14:textId="77777777" w:rsidR="00E66758" w:rsidRPr="00AA79E7" w:rsidRDefault="00E66758" w:rsidP="00E66758">
      <w:pPr>
        <w:rPr>
          <w:sz w:val="16"/>
        </w:rPr>
      </w:pPr>
      <w:r w:rsidRPr="00AA79E7">
        <w:rPr>
          <w:sz w:val="16"/>
        </w:rPr>
        <w:t xml:space="preserve">Third, </w:t>
      </w:r>
      <w:r w:rsidRPr="005B7110">
        <w:rPr>
          <w:rStyle w:val="Emphasis"/>
          <w:highlight w:val="cyan"/>
        </w:rPr>
        <w:t>securitizing health</w:t>
      </w:r>
      <w:r w:rsidRPr="005B7110">
        <w:rPr>
          <w:rStyle w:val="StyleUnderline"/>
          <w:highlight w:val="cyan"/>
        </w:rPr>
        <w:t xml:space="preserve"> brings</w:t>
      </w:r>
      <w:r w:rsidRPr="00AA79E7">
        <w:rPr>
          <w:sz w:val="16"/>
        </w:rPr>
        <w:t xml:space="preserve"> the concept of </w:t>
      </w:r>
      <w:r w:rsidRPr="005B7110">
        <w:rPr>
          <w:rStyle w:val="StyleUnderline"/>
          <w:highlight w:val="cyan"/>
        </w:rPr>
        <w:t>security</w:t>
      </w:r>
      <w:r w:rsidRPr="00AA79E7">
        <w:rPr>
          <w:rStyle w:val="StyleUnderline"/>
        </w:rPr>
        <w:t xml:space="preserve"> more </w:t>
      </w:r>
      <w:r w:rsidRPr="005B7110">
        <w:rPr>
          <w:rStyle w:val="StyleUnderline"/>
          <w:highlight w:val="cyan"/>
        </w:rPr>
        <w:t>in line with</w:t>
      </w:r>
      <w:r w:rsidRPr="00AA79E7">
        <w:rPr>
          <w:rStyle w:val="StyleUnderline"/>
        </w:rPr>
        <w:t xml:space="preserve"> the </w:t>
      </w:r>
      <w:r w:rsidRPr="00AA79E7">
        <w:rPr>
          <w:rStyle w:val="Emphasis"/>
        </w:rPr>
        <w:t>security threats</w:t>
      </w:r>
      <w:r w:rsidRPr="00AA79E7">
        <w:rPr>
          <w:sz w:val="16"/>
        </w:rPr>
        <w:t xml:space="preserve"> that </w:t>
      </w:r>
      <w:r w:rsidRPr="00AA79E7">
        <w:rPr>
          <w:rStyle w:val="StyleUnderline"/>
        </w:rPr>
        <w:t xml:space="preserve">people are </w:t>
      </w:r>
      <w:r w:rsidRPr="00AA79E7">
        <w:rPr>
          <w:rStyle w:val="Emphasis"/>
        </w:rPr>
        <w:t>more likely</w:t>
      </w:r>
      <w:r w:rsidRPr="00AA79E7">
        <w:rPr>
          <w:rStyle w:val="StyleUnderline"/>
        </w:rPr>
        <w:t xml:space="preserve"> to experience </w:t>
      </w:r>
      <w:r w:rsidRPr="00E27FAD">
        <w:rPr>
          <w:rStyle w:val="StyleUnderline"/>
        </w:rPr>
        <w:t xml:space="preserve">in their </w:t>
      </w:r>
      <w:r w:rsidRPr="00E27FAD">
        <w:rPr>
          <w:rStyle w:val="Emphasis"/>
        </w:rPr>
        <w:t xml:space="preserve">daily </w:t>
      </w:r>
      <w:r w:rsidRPr="005B7110">
        <w:rPr>
          <w:rStyle w:val="Emphasis"/>
          <w:highlight w:val="cyan"/>
        </w:rPr>
        <w:t>lives</w:t>
      </w:r>
      <w:r w:rsidRPr="00AA79E7">
        <w:rPr>
          <w:sz w:val="16"/>
        </w:rPr>
        <w:t xml:space="preserve">. Most people do not go about their lives on a daily basis worried about the outbreak of war or whether some country will drop a nuclear bomb on their community. Many people do worry, though, about their ability to keep their families healthy, ensure sufficient food, secure adequate housing, and avoid becoming a victim of crime. </w:t>
      </w:r>
      <w:r w:rsidRPr="00E27FAD">
        <w:rPr>
          <w:rStyle w:val="StyleUnderline"/>
        </w:rPr>
        <w:t xml:space="preserve">This is the </w:t>
      </w:r>
      <w:r w:rsidRPr="005B7110">
        <w:rPr>
          <w:rStyle w:val="StyleUnderline"/>
          <w:highlight w:val="cyan"/>
        </w:rPr>
        <w:t>core of</w:t>
      </w:r>
      <w:r w:rsidRPr="00AA79E7">
        <w:rPr>
          <w:rStyle w:val="StyleUnderline"/>
        </w:rPr>
        <w:t xml:space="preserve"> the idea of </w:t>
      </w:r>
      <w:r w:rsidRPr="005B7110">
        <w:rPr>
          <w:rStyle w:val="Emphasis"/>
          <w:highlight w:val="cyan"/>
        </w:rPr>
        <w:t>human security</w:t>
      </w:r>
      <w:r w:rsidRPr="00AA79E7">
        <w:rPr>
          <w:sz w:val="16"/>
        </w:rPr>
        <w:t>—</w:t>
      </w:r>
      <w:r w:rsidRPr="00AA79E7">
        <w:rPr>
          <w:rStyle w:val="StyleUnderline"/>
        </w:rPr>
        <w:t xml:space="preserve">the idea that </w:t>
      </w:r>
      <w:r w:rsidRPr="005B7110">
        <w:rPr>
          <w:rStyle w:val="StyleUnderline"/>
          <w:highlight w:val="cyan"/>
        </w:rPr>
        <w:t>people</w:t>
      </w:r>
      <w:r w:rsidRPr="00AA79E7">
        <w:rPr>
          <w:sz w:val="16"/>
        </w:rPr>
        <w:t xml:space="preserve">, </w:t>
      </w:r>
      <w:r w:rsidRPr="005B7110">
        <w:rPr>
          <w:rStyle w:val="Emphasis"/>
          <w:highlight w:val="cyan"/>
        </w:rPr>
        <w:t>rather than states</w:t>
      </w:r>
      <w:r w:rsidRPr="00AA79E7">
        <w:rPr>
          <w:sz w:val="16"/>
        </w:rPr>
        <w:t xml:space="preserve">, </w:t>
      </w:r>
      <w:r w:rsidRPr="005B7110">
        <w:rPr>
          <w:rStyle w:val="StyleUnderline"/>
          <w:highlight w:val="cyan"/>
        </w:rPr>
        <w:t>should be the referent</w:t>
      </w:r>
      <w:r w:rsidRPr="00AA79E7">
        <w:rPr>
          <w:rStyle w:val="StyleUnderline"/>
        </w:rPr>
        <w:t xml:space="preserve"> </w:t>
      </w:r>
      <w:r w:rsidRPr="00AA79E7">
        <w:rPr>
          <w:rStyle w:val="Emphasis"/>
        </w:rPr>
        <w:t>objects for security</w:t>
      </w:r>
      <w:r w:rsidRPr="00AA79E7">
        <w:rPr>
          <w:rStyle w:val="StyleUnderline"/>
        </w:rPr>
        <w:t xml:space="preserve"> and that this requires </w:t>
      </w:r>
      <w:r w:rsidRPr="00AA79E7">
        <w:rPr>
          <w:rStyle w:val="Emphasis"/>
        </w:rPr>
        <w:t>political programs</w:t>
      </w:r>
      <w:r w:rsidRPr="00AA79E7">
        <w:rPr>
          <w:rStyle w:val="StyleUnderline"/>
        </w:rPr>
        <w:t xml:space="preserve"> that focus on</w:t>
      </w:r>
      <w:r w:rsidRPr="00AA79E7">
        <w:rPr>
          <w:sz w:val="16"/>
        </w:rPr>
        <w:t xml:space="preserve"> global </w:t>
      </w:r>
      <w:r w:rsidRPr="00AA79E7">
        <w:rPr>
          <w:rStyle w:val="StyleUnderline"/>
        </w:rPr>
        <w:t>vulnerabilities</w:t>
      </w:r>
      <w:r w:rsidRPr="00AA79E7">
        <w:rPr>
          <w:sz w:val="16"/>
        </w:rPr>
        <w:t xml:space="preserve">. Human security developed out of the post-Cold War era, when many criticized the traditional view of security as out- dated for the new international situation. Robert Ostergard (2002) called the </w:t>
      </w:r>
      <w:r w:rsidRPr="00AA79E7">
        <w:rPr>
          <w:rStyle w:val="StyleUnderline"/>
        </w:rPr>
        <w:t>old view</w:t>
      </w:r>
      <w:r w:rsidRPr="00AA79E7">
        <w:rPr>
          <w:sz w:val="16"/>
        </w:rPr>
        <w:t xml:space="preserve"> overly </w:t>
      </w:r>
      <w:r w:rsidRPr="005B7110">
        <w:rPr>
          <w:rStyle w:val="StyleUnderline"/>
          <w:highlight w:val="cyan"/>
        </w:rPr>
        <w:t>Western-centric</w:t>
      </w:r>
      <w:r w:rsidRPr="00AA79E7">
        <w:rPr>
          <w:rStyle w:val="StyleUnderline"/>
        </w:rPr>
        <w:t xml:space="preserve"> and </w:t>
      </w:r>
      <w:r w:rsidRPr="005B7110">
        <w:rPr>
          <w:rStyle w:val="StyleUnderline"/>
          <w:highlight w:val="cyan"/>
        </w:rPr>
        <w:t>unable to relate to</w:t>
      </w:r>
      <w:r w:rsidRPr="00AA79E7">
        <w:rPr>
          <w:rStyle w:val="StyleUnderline"/>
        </w:rPr>
        <w:t xml:space="preserve"> the actual </w:t>
      </w:r>
      <w:r w:rsidRPr="005B7110">
        <w:rPr>
          <w:rStyle w:val="Emphasis"/>
          <w:highlight w:val="cyan"/>
        </w:rPr>
        <w:t>existential concerns</w:t>
      </w:r>
      <w:r w:rsidRPr="00AA79E7">
        <w:rPr>
          <w:rStyle w:val="StyleUnderline"/>
        </w:rPr>
        <w:t xml:space="preserve"> of</w:t>
      </w:r>
      <w:r w:rsidRPr="00AA79E7">
        <w:rPr>
          <w:sz w:val="16"/>
        </w:rPr>
        <w:t xml:space="preserve"> the vast majority of </w:t>
      </w:r>
      <w:r w:rsidRPr="00AA79E7">
        <w:rPr>
          <w:rStyle w:val="StyleUnderline"/>
        </w:rPr>
        <w:t>the population</w:t>
      </w:r>
      <w:r w:rsidRPr="00AA79E7">
        <w:rPr>
          <w:sz w:val="16"/>
        </w:rPr>
        <w:t xml:space="preserve">, and Andrew </w:t>
      </w:r>
      <w:r w:rsidRPr="00AA79E7">
        <w:rPr>
          <w:rStyle w:val="StyleUnderline"/>
        </w:rPr>
        <w:t>Price-Smith</w:t>
      </w:r>
      <w:r w:rsidRPr="00AA79E7">
        <w:rPr>
          <w:sz w:val="16"/>
        </w:rPr>
        <w:t xml:space="preserve"> (2001) </w:t>
      </w:r>
      <w:r w:rsidRPr="005B7110">
        <w:rPr>
          <w:rStyle w:val="StyleUnderline"/>
          <w:highlight w:val="cyan"/>
        </w:rPr>
        <w:t xml:space="preserve">faulted </w:t>
      </w:r>
      <w:r w:rsidRPr="005B7110">
        <w:rPr>
          <w:rStyle w:val="Emphasis"/>
          <w:highlight w:val="cyan"/>
        </w:rPr>
        <w:t>traditional security</w:t>
      </w:r>
      <w:r w:rsidRPr="00AA79E7">
        <w:rPr>
          <w:rStyle w:val="StyleUnderline"/>
        </w:rPr>
        <w:t xml:space="preserve"> studies </w:t>
      </w:r>
      <w:r w:rsidRPr="005B7110">
        <w:rPr>
          <w:rStyle w:val="StyleUnderline"/>
          <w:highlight w:val="cyan"/>
        </w:rPr>
        <w:t>for ignoring</w:t>
      </w:r>
      <w:r w:rsidRPr="00E27FAD">
        <w:rPr>
          <w:rStyle w:val="StyleUnderline"/>
        </w:rPr>
        <w:t xml:space="preserve"> </w:t>
      </w:r>
      <w:r w:rsidRPr="00E27FAD">
        <w:rPr>
          <w:rStyle w:val="Emphasis"/>
        </w:rPr>
        <w:t xml:space="preserve">pandemic </w:t>
      </w:r>
      <w:r w:rsidRPr="005B7110">
        <w:rPr>
          <w:rStyle w:val="Emphasis"/>
          <w:highlight w:val="cyan"/>
        </w:rPr>
        <w:t>disease</w:t>
      </w:r>
      <w:r w:rsidRPr="00AA79E7">
        <w:rPr>
          <w:sz w:val="16"/>
        </w:rPr>
        <w:t xml:space="preserve"> and environmental scarcity, which he posited </w:t>
      </w:r>
      <w:r w:rsidRPr="00AA79E7">
        <w:rPr>
          <w:rStyle w:val="StyleUnderline"/>
        </w:rPr>
        <w:t xml:space="preserve">posed far greater challenges to the </w:t>
      </w:r>
      <w:r w:rsidRPr="00AA79E7">
        <w:rPr>
          <w:rStyle w:val="Emphasis"/>
        </w:rPr>
        <w:t>lives of the vast majority</w:t>
      </w:r>
      <w:r w:rsidRPr="00AA79E7">
        <w:rPr>
          <w:sz w:val="16"/>
        </w:rPr>
        <w:t xml:space="preserve"> of the population in the long run. The United Nations Development Program, in its seminal report, explicitly recognized </w:t>
      </w:r>
      <w:r w:rsidRPr="00AA79E7">
        <w:rPr>
          <w:rStyle w:val="StyleUnderline"/>
        </w:rPr>
        <w:t xml:space="preserve">ill-health as a threat to </w:t>
      </w:r>
      <w:r w:rsidRPr="00AA79E7">
        <w:rPr>
          <w:rStyle w:val="Emphasis"/>
        </w:rPr>
        <w:t>human security</w:t>
      </w:r>
      <w:r w:rsidRPr="00AA79E7">
        <w:rPr>
          <w:sz w:val="16"/>
        </w:rPr>
        <w:t xml:space="preserve"> (United Nations Development Program 1994: 27–28).</w:t>
      </w:r>
    </w:p>
    <w:p w14:paraId="4771C88C" w14:textId="77777777" w:rsidR="00E66758" w:rsidRPr="00AA79E7" w:rsidRDefault="00E66758" w:rsidP="00E66758">
      <w:pPr>
        <w:rPr>
          <w:sz w:val="16"/>
        </w:rPr>
      </w:pPr>
      <w:r w:rsidRPr="00AA79E7">
        <w:rPr>
          <w:sz w:val="16"/>
        </w:rPr>
        <w:t xml:space="preserve">At first glance, this relationship between lived experiences and the definition of security may seem irrelevant to the securitization of health. It </w:t>
      </w:r>
      <w:r w:rsidRPr="00AA79E7">
        <w:rPr>
          <w:rStyle w:val="StyleUnderline"/>
        </w:rPr>
        <w:t xml:space="preserve">is </w:t>
      </w:r>
      <w:r w:rsidRPr="00AA79E7">
        <w:rPr>
          <w:rStyle w:val="Emphasis"/>
        </w:rPr>
        <w:t>vital to remember</w:t>
      </w:r>
      <w:r w:rsidRPr="00AA79E7">
        <w:rPr>
          <w:sz w:val="16"/>
        </w:rPr>
        <w:t xml:space="preserve">, though, that </w:t>
      </w:r>
      <w:r w:rsidRPr="00AA79E7">
        <w:rPr>
          <w:rStyle w:val="StyleUnderline"/>
        </w:rPr>
        <w:t xml:space="preserve">securitization is a process between a securitizing </w:t>
      </w:r>
      <w:r w:rsidRPr="00AA79E7">
        <w:rPr>
          <w:rStyle w:val="Emphasis"/>
        </w:rPr>
        <w:t>agent and an audience</w:t>
      </w:r>
      <w:r w:rsidRPr="00AA79E7">
        <w:rPr>
          <w:sz w:val="16"/>
        </w:rPr>
        <w:t xml:space="preserve">. Without the audience’s acceptance (or at least acquiescence), the securitizing move does not succeed, and the issue is not framed as a security issue. Thierry Balzacq (2005) emphasizes that </w:t>
      </w:r>
      <w:r w:rsidRPr="00AA79E7">
        <w:rPr>
          <w:rStyle w:val="StyleUnderline"/>
        </w:rPr>
        <w:t xml:space="preserve">successful securitization is audience-focused and </w:t>
      </w:r>
      <w:r w:rsidRPr="00AA79E7">
        <w:rPr>
          <w:rStyle w:val="Emphasis"/>
        </w:rPr>
        <w:t>context-dependent</w:t>
      </w:r>
      <w:r w:rsidRPr="00AA79E7">
        <w:rPr>
          <w:sz w:val="16"/>
        </w:rPr>
        <w:t xml:space="preserve">. </w:t>
      </w:r>
      <w:r w:rsidRPr="00AA79E7">
        <w:rPr>
          <w:rStyle w:val="StyleUnderline"/>
        </w:rPr>
        <w:t>By talking about security</w:t>
      </w:r>
      <w:r w:rsidRPr="00AA79E7">
        <w:rPr>
          <w:sz w:val="16"/>
        </w:rPr>
        <w:t xml:space="preserve"> in terms that resonate </w:t>
      </w:r>
      <w:r w:rsidRPr="00AA79E7">
        <w:rPr>
          <w:rStyle w:val="StyleUnderline"/>
        </w:rPr>
        <w:t xml:space="preserve">with the </w:t>
      </w:r>
      <w:r w:rsidRPr="00AA79E7">
        <w:rPr>
          <w:rStyle w:val="Emphasis"/>
        </w:rPr>
        <w:t>lived experiences</w:t>
      </w:r>
      <w:r w:rsidRPr="00AA79E7">
        <w:rPr>
          <w:sz w:val="16"/>
        </w:rPr>
        <w:t xml:space="preserve"> and/or the fears that the audience may have about their own health status, or that of their families and friends, </w:t>
      </w:r>
      <w:r w:rsidRPr="00AA79E7">
        <w:rPr>
          <w:rStyle w:val="StyleUnderline"/>
        </w:rPr>
        <w:t xml:space="preserve">the advocates of the securitization of health have found a </w:t>
      </w:r>
      <w:r w:rsidRPr="00AA79E7">
        <w:rPr>
          <w:rStyle w:val="Emphasis"/>
        </w:rPr>
        <w:t>useful entry</w:t>
      </w:r>
      <w:r w:rsidRPr="00AA79E7">
        <w:rPr>
          <w:sz w:val="16"/>
        </w:rPr>
        <w:t xml:space="preserve"> point </w:t>
      </w:r>
      <w:r w:rsidRPr="00AA79E7">
        <w:rPr>
          <w:rStyle w:val="StyleUnderline"/>
        </w:rPr>
        <w:t xml:space="preserve">for </w:t>
      </w:r>
      <w:r w:rsidRPr="00AA79E7">
        <w:rPr>
          <w:rStyle w:val="Emphasis"/>
        </w:rPr>
        <w:t>gaining attention</w:t>
      </w:r>
      <w:r w:rsidRPr="00AA79E7">
        <w:rPr>
          <w:sz w:val="16"/>
        </w:rPr>
        <w:t>.</w:t>
      </w:r>
    </w:p>
    <w:p w14:paraId="73276AB6" w14:textId="77777777" w:rsidR="00E66758" w:rsidRPr="00AA79E7" w:rsidRDefault="00E66758" w:rsidP="00E66758">
      <w:pPr>
        <w:rPr>
          <w:sz w:val="16"/>
        </w:rPr>
      </w:pPr>
      <w:r w:rsidRPr="00AA79E7">
        <w:rPr>
          <w:sz w:val="16"/>
        </w:rPr>
        <w:t xml:space="preserve">This </w:t>
      </w:r>
      <w:r w:rsidRPr="00AA79E7">
        <w:rPr>
          <w:rStyle w:val="StyleUnderline"/>
        </w:rPr>
        <w:t>relationship allows for</w:t>
      </w:r>
      <w:r w:rsidRPr="00AA79E7">
        <w:rPr>
          <w:sz w:val="16"/>
        </w:rPr>
        <w:t xml:space="preserve"> an appeal to </w:t>
      </w:r>
      <w:r w:rsidRPr="009946B1">
        <w:rPr>
          <w:rStyle w:val="StyleUnderline"/>
        </w:rPr>
        <w:t>self-interes</w:t>
      </w:r>
      <w:r w:rsidRPr="00AA79E7">
        <w:rPr>
          <w:rStyle w:val="StyleUnderline"/>
        </w:rPr>
        <w:t xml:space="preserve">ted concerns that may override </w:t>
      </w:r>
      <w:r w:rsidRPr="00AA79E7">
        <w:rPr>
          <w:rStyle w:val="Emphasis"/>
        </w:rPr>
        <w:t>other justification</w:t>
      </w:r>
      <w:r w:rsidRPr="00AA79E7">
        <w:rPr>
          <w:sz w:val="16"/>
        </w:rPr>
        <w:t>. Advocates for global health can (and do) frame their appeals in a variety of different frames, such as development and human rights. These frames may resonate with certain audiences, but they do not necessarily generate the same level of attention and re- sources. A more cosmopolitan framework, for instance, can be difficult to gain purchase with self-interested policymakers. “</w:t>
      </w:r>
      <w:r w:rsidRPr="005B7110">
        <w:rPr>
          <w:rStyle w:val="StyleUnderline"/>
          <w:highlight w:val="cyan"/>
        </w:rPr>
        <w:t>Where humanitarian</w:t>
      </w:r>
      <w:r w:rsidRPr="00E27FAD">
        <w:rPr>
          <w:rStyle w:val="StyleUnderline"/>
        </w:rPr>
        <w:t xml:space="preserve"> development</w:t>
      </w:r>
      <w:r w:rsidRPr="00AA79E7">
        <w:rPr>
          <w:sz w:val="16"/>
          <w:szCs w:val="16"/>
        </w:rPr>
        <w:t xml:space="preserve"> or</w:t>
      </w:r>
      <w:r w:rsidRPr="00AA79E7">
        <w:rPr>
          <w:sz w:val="16"/>
        </w:rPr>
        <w:t xml:space="preserve"> other more altruistically inclined international initiatives have </w:t>
      </w:r>
      <w:r w:rsidRPr="005B7110">
        <w:rPr>
          <w:rStyle w:val="StyleUnderline"/>
          <w:highlight w:val="cyan"/>
        </w:rPr>
        <w:t>failed</w:t>
      </w:r>
      <w:r w:rsidRPr="00AA79E7">
        <w:rPr>
          <w:rStyle w:val="StyleUnderline"/>
        </w:rPr>
        <w:t xml:space="preserve"> to generate sufficient political will and resources</w:t>
      </w:r>
      <w:r w:rsidRPr="00AA79E7">
        <w:rPr>
          <w:sz w:val="16"/>
        </w:rPr>
        <w:t xml:space="preserve">, for those advocating the HIV/AIDS-security nexus, the </w:t>
      </w:r>
      <w:r w:rsidRPr="00AA79E7">
        <w:rPr>
          <w:rStyle w:val="StyleUnderline"/>
        </w:rPr>
        <w:t xml:space="preserve">appeal to the naked </w:t>
      </w:r>
      <w:r w:rsidRPr="005B7110">
        <w:rPr>
          <w:rStyle w:val="StyleUnderline"/>
          <w:highlight w:val="cyan"/>
        </w:rPr>
        <w:t>self-interest</w:t>
      </w:r>
      <w:r w:rsidRPr="00AA79E7">
        <w:rPr>
          <w:rStyle w:val="StyleUnderline"/>
        </w:rPr>
        <w:t xml:space="preserve"> of </w:t>
      </w:r>
      <w:r w:rsidRPr="00E27FAD">
        <w:rPr>
          <w:rStyle w:val="StyleUnderline"/>
        </w:rPr>
        <w:t xml:space="preserve">states is the </w:t>
      </w:r>
      <w:r w:rsidRPr="005B7110">
        <w:rPr>
          <w:rStyle w:val="Emphasis"/>
          <w:highlight w:val="cyan"/>
        </w:rPr>
        <w:t>only strategy</w:t>
      </w:r>
      <w:r w:rsidRPr="00AA79E7">
        <w:rPr>
          <w:sz w:val="16"/>
        </w:rPr>
        <w:t xml:space="preserve"> left in light of the pressing daily humanitarian implications of the pandemic,” writes Elbe (2006: 134).</w:t>
      </w:r>
    </w:p>
    <w:p w14:paraId="4A35CFBD" w14:textId="77777777" w:rsidR="00E66758" w:rsidRDefault="00E66758" w:rsidP="00E66758">
      <w:pPr>
        <w:rPr>
          <w:sz w:val="16"/>
        </w:rPr>
      </w:pPr>
      <w:r w:rsidRPr="00AA79E7">
        <w:rPr>
          <w:rStyle w:val="StyleUnderline"/>
        </w:rPr>
        <w:t>This is not to say that the securitization</w:t>
      </w:r>
      <w:r w:rsidRPr="00AA79E7">
        <w:rPr>
          <w:sz w:val="16"/>
        </w:rPr>
        <w:t xml:space="preserve"> of health </w:t>
      </w:r>
      <w:r w:rsidRPr="00AA79E7">
        <w:rPr>
          <w:rStyle w:val="StyleUnderline"/>
        </w:rPr>
        <w:t xml:space="preserve">is </w:t>
      </w:r>
      <w:r w:rsidRPr="00AA79E7">
        <w:rPr>
          <w:rStyle w:val="Emphasis"/>
        </w:rPr>
        <w:t>inherently selfish</w:t>
      </w:r>
      <w:r w:rsidRPr="00AA79E7">
        <w:rPr>
          <w:sz w:val="16"/>
        </w:rPr>
        <w:t xml:space="preserve">. Indeed, it is abundantly clear that widespread </w:t>
      </w:r>
      <w:r w:rsidRPr="00AA79E7">
        <w:rPr>
          <w:rStyle w:val="StyleUnderline"/>
        </w:rPr>
        <w:t xml:space="preserve">disease outbreaks can cause significant and </w:t>
      </w:r>
      <w:r w:rsidRPr="00AA79E7">
        <w:rPr>
          <w:rStyle w:val="Emphasis"/>
        </w:rPr>
        <w:t>severe economic</w:t>
      </w:r>
      <w:r w:rsidRPr="00AA79E7">
        <w:rPr>
          <w:sz w:val="16"/>
        </w:rPr>
        <w:t xml:space="preserve">, political, </w:t>
      </w:r>
      <w:r w:rsidRPr="00AA79E7">
        <w:rPr>
          <w:rStyle w:val="StyleUnderline"/>
        </w:rPr>
        <w:t xml:space="preserve">and social disruptions through a </w:t>
      </w:r>
      <w:r w:rsidRPr="00AA79E7">
        <w:rPr>
          <w:rStyle w:val="Emphasis"/>
        </w:rPr>
        <w:t>variety of means</w:t>
      </w:r>
      <w:r w:rsidRPr="00AA79E7">
        <w:rPr>
          <w:sz w:val="16"/>
        </w:rPr>
        <w:t xml:space="preserve">—the interruption of trade flows, the costs of mounting an effective response, the closure of international borders, and the interruptions presented to daily life (Rushton 2014: 297). </w:t>
      </w:r>
      <w:r w:rsidRPr="005B7110">
        <w:rPr>
          <w:rStyle w:val="StyleUnderline"/>
          <w:highlight w:val="cyan"/>
        </w:rPr>
        <w:t>Policymakers</w:t>
      </w:r>
      <w:r w:rsidRPr="00AA79E7">
        <w:rPr>
          <w:sz w:val="16"/>
        </w:rPr>
        <w:t xml:space="preserve"> are likely to </w:t>
      </w:r>
      <w:r w:rsidRPr="005B7110">
        <w:rPr>
          <w:rStyle w:val="StyleUnderline"/>
          <w:highlight w:val="cyan"/>
        </w:rPr>
        <w:t>want to minimize</w:t>
      </w:r>
      <w:r w:rsidRPr="00AA79E7">
        <w:rPr>
          <w:rStyle w:val="StyleUnderline"/>
        </w:rPr>
        <w:t xml:space="preserve"> these </w:t>
      </w:r>
      <w:r w:rsidRPr="005B7110">
        <w:rPr>
          <w:rStyle w:val="StyleUnderline"/>
          <w:highlight w:val="cyan"/>
        </w:rPr>
        <w:t>costs</w:t>
      </w:r>
      <w:r w:rsidRPr="00AA79E7">
        <w:rPr>
          <w:rStyle w:val="StyleUnderline"/>
        </w:rPr>
        <w:t xml:space="preserve"> </w:t>
      </w:r>
      <w:r w:rsidRPr="00AA79E7">
        <w:rPr>
          <w:rStyle w:val="Emphasis"/>
        </w:rPr>
        <w:t>as much as possible</w:t>
      </w:r>
      <w:r w:rsidRPr="00AA79E7">
        <w:rPr>
          <w:sz w:val="16"/>
        </w:rPr>
        <w:t xml:space="preserve">, </w:t>
      </w:r>
      <w:r w:rsidRPr="00AA79E7">
        <w:rPr>
          <w:rStyle w:val="StyleUnderline"/>
        </w:rPr>
        <w:t xml:space="preserve">and </w:t>
      </w:r>
      <w:r w:rsidRPr="005B7110">
        <w:rPr>
          <w:rStyle w:val="StyleUnderline"/>
          <w:highlight w:val="cyan"/>
        </w:rPr>
        <w:t>calling attention</w:t>
      </w:r>
      <w:r w:rsidRPr="00AA79E7">
        <w:rPr>
          <w:rStyle w:val="StyleUnderline"/>
        </w:rPr>
        <w:t xml:space="preserve"> to them may be the </w:t>
      </w:r>
      <w:r w:rsidRPr="005B7110">
        <w:rPr>
          <w:rStyle w:val="StyleUnderline"/>
          <w:highlight w:val="cyan"/>
        </w:rPr>
        <w:t>most compelling way for</w:t>
      </w:r>
      <w:r w:rsidRPr="00AA79E7">
        <w:rPr>
          <w:rStyle w:val="StyleUnderline"/>
        </w:rPr>
        <w:t xml:space="preserve"> an audience </w:t>
      </w:r>
      <w:r w:rsidRPr="005B7110">
        <w:rPr>
          <w:rStyle w:val="StyleUnderline"/>
          <w:highlight w:val="cyan"/>
        </w:rPr>
        <w:t xml:space="preserve">to </w:t>
      </w:r>
      <w:r w:rsidRPr="005B7110">
        <w:rPr>
          <w:rStyle w:val="Emphasis"/>
          <w:highlight w:val="cyan"/>
        </w:rPr>
        <w:t>take</w:t>
      </w:r>
      <w:r w:rsidRPr="00AA79E7">
        <w:rPr>
          <w:rStyle w:val="Emphasis"/>
        </w:rPr>
        <w:t xml:space="preserve"> the </w:t>
      </w:r>
      <w:r w:rsidRPr="005B7110">
        <w:rPr>
          <w:rStyle w:val="Emphasis"/>
          <w:highlight w:val="cyan"/>
        </w:rPr>
        <w:t>threat seriously</w:t>
      </w:r>
      <w:r w:rsidRPr="00AA79E7">
        <w:rPr>
          <w:sz w:val="16"/>
        </w:rPr>
        <w:t>. Economic estimates after the SARS outbreak of 2003 and 2004 suggested that it cost between $30 and $100 billion to the economies of affected states, or roughly $3–10 million per case (Keogh-Brown and Smith 2008). These figures are so high that they attract immediate attention—and governments want to avoid these costs as much as possible.</w:t>
      </w:r>
    </w:p>
    <w:p w14:paraId="0D6F56A9" w14:textId="77777777" w:rsidR="00E66758" w:rsidRDefault="00E66758" w:rsidP="00E66758">
      <w:pPr>
        <w:pStyle w:val="Heading4"/>
      </w:pPr>
      <w:r>
        <w:t xml:space="preserve">Our </w:t>
      </w:r>
      <w:r w:rsidRPr="00D31C2A">
        <w:rPr>
          <w:u w:val="single"/>
        </w:rPr>
        <w:t>sole justification</w:t>
      </w:r>
      <w:r>
        <w:t xml:space="preserve"> for </w:t>
      </w:r>
      <w:r w:rsidRPr="00D31C2A">
        <w:rPr>
          <w:u w:val="single"/>
        </w:rPr>
        <w:t>voting aff</w:t>
      </w:r>
      <w:r>
        <w:t xml:space="preserve"> is preventing extinction </w:t>
      </w:r>
      <w:r w:rsidRPr="00D31C2A">
        <w:rPr>
          <w:u w:val="single"/>
        </w:rPr>
        <w:t>from disease</w:t>
      </w:r>
      <w:r>
        <w:t xml:space="preserve">, and </w:t>
      </w:r>
      <w:r w:rsidRPr="00F04AA5">
        <w:rPr>
          <w:u w:val="single"/>
        </w:rPr>
        <w:t>one ballot</w:t>
      </w:r>
      <w:r w:rsidRPr="009545A2">
        <w:t xml:space="preserve"> </w:t>
      </w:r>
      <w:r>
        <w:t xml:space="preserve">cannot </w:t>
      </w:r>
      <w:r w:rsidRPr="00F04AA5">
        <w:rPr>
          <w:u w:val="single"/>
        </w:rPr>
        <w:t>shape subjectivity</w:t>
      </w:r>
      <w:r>
        <w:t>, however:</w:t>
      </w:r>
    </w:p>
    <w:p w14:paraId="035C5270" w14:textId="77777777" w:rsidR="00E66758" w:rsidRDefault="00E66758" w:rsidP="00E66758">
      <w:pPr>
        <w:pStyle w:val="Heading4"/>
      </w:pPr>
      <w:r>
        <w:t xml:space="preserve">Fiated, </w:t>
      </w:r>
      <w:r w:rsidRPr="003B6A33">
        <w:rPr>
          <w:u w:val="single"/>
        </w:rPr>
        <w:t>evidence-based</w:t>
      </w:r>
      <w:r>
        <w:t xml:space="preserve"> debates over </w:t>
      </w:r>
      <w:r w:rsidRPr="002C2DBA">
        <w:rPr>
          <w:u w:val="single"/>
        </w:rPr>
        <w:t>healthcare proposals</w:t>
      </w:r>
      <w:r>
        <w:t xml:space="preserve"> develops </w:t>
      </w:r>
      <w:r w:rsidRPr="003B6A33">
        <w:rPr>
          <w:u w:val="single"/>
        </w:rPr>
        <w:t>reflexivity</w:t>
      </w:r>
      <w:r>
        <w:t xml:space="preserve">, </w:t>
      </w:r>
      <w:r w:rsidRPr="003B6A33">
        <w:rPr>
          <w:u w:val="single"/>
        </w:rPr>
        <w:t>empathy</w:t>
      </w:r>
      <w:r>
        <w:t xml:space="preserve">, and </w:t>
      </w:r>
      <w:r>
        <w:rPr>
          <w:u w:val="single"/>
        </w:rPr>
        <w:t xml:space="preserve">psychological </w:t>
      </w:r>
      <w:r w:rsidRPr="002C2DBA">
        <w:rPr>
          <w:u w:val="single"/>
        </w:rPr>
        <w:t>optimism</w:t>
      </w:r>
      <w:r>
        <w:t xml:space="preserve"> for students to confront </w:t>
      </w:r>
      <w:r w:rsidRPr="002C2DBA">
        <w:rPr>
          <w:u w:val="single"/>
        </w:rPr>
        <w:t>future health crises</w:t>
      </w:r>
      <w:r>
        <w:t xml:space="preserve">. Forgoing discussions over </w:t>
      </w:r>
      <w:r w:rsidRPr="003B6A33">
        <w:rPr>
          <w:u w:val="single"/>
        </w:rPr>
        <w:t>improbable policy</w:t>
      </w:r>
      <w:r>
        <w:t xml:space="preserve"> because of ‘</w:t>
      </w:r>
      <w:r w:rsidRPr="003B6A33">
        <w:rPr>
          <w:u w:val="single"/>
        </w:rPr>
        <w:t>attitudinal inherency</w:t>
      </w:r>
      <w:r>
        <w:t xml:space="preserve">’ replicates </w:t>
      </w:r>
      <w:r w:rsidRPr="003B6A33">
        <w:rPr>
          <w:u w:val="single"/>
        </w:rPr>
        <w:t>Euro-centric</w:t>
      </w:r>
      <w:r>
        <w:t xml:space="preserve"> violence. </w:t>
      </w:r>
    </w:p>
    <w:p w14:paraId="07D33948" w14:textId="77777777" w:rsidR="00E66758" w:rsidRPr="003B6A33" w:rsidRDefault="00E66758" w:rsidP="00E66758">
      <w:r w:rsidRPr="003B6A33">
        <w:t xml:space="preserve">Patricia E. </w:t>
      </w:r>
      <w:r w:rsidRPr="003B6A33">
        <w:rPr>
          <w:rStyle w:val="Style13ptBold"/>
        </w:rPr>
        <w:t>Freed 11</w:t>
      </w:r>
      <w:r w:rsidRPr="003B6A33">
        <w:t>, B.S.N., Southern Illinois University, M.S.N., Southern Illinois University, Ed.D., Southern Illinois University, RN, CNE, Associate Professor, Saint Louis University School of Nursing, St. Louis, Missouri</w:t>
      </w:r>
      <w:r>
        <w:t xml:space="preserve">, </w:t>
      </w:r>
      <w:r w:rsidRPr="003B6A33">
        <w:t xml:space="preserve">Dorcas E. </w:t>
      </w:r>
      <w:r w:rsidRPr="003B6A33">
        <w:rPr>
          <w:b/>
          <w:bCs/>
        </w:rPr>
        <w:t>McLaughlin</w:t>
      </w:r>
      <w:r w:rsidRPr="003B6A33">
        <w:t>, B.S.N., University of Missouri-Columbia, M.S.N., University of Missouri-Columbia, Ph.D., University of Missouri-St. Louis, RN, CP, PMHCNS-BC, Associate Professor, Saint Louis University School of Nursing, St. Louis, Missouri</w:t>
      </w:r>
      <w:r>
        <w:t xml:space="preserve">, </w:t>
      </w:r>
      <w:r w:rsidRPr="003B6A33">
        <w:t xml:space="preserve">May-June 2011, </w:t>
      </w:r>
      <w:r>
        <w:t>“</w:t>
      </w:r>
      <w:r w:rsidRPr="003B6A33">
        <w:t>Futures Thinking: Preparing Nurses to Think for Tomorrow,</w:t>
      </w:r>
      <w:r>
        <w:t>”</w:t>
      </w:r>
      <w:r w:rsidRPr="003B6A33">
        <w:t xml:space="preserve"> </w:t>
      </w:r>
      <w:r w:rsidRPr="003B6A33">
        <w:rPr>
          <w:i/>
          <w:iCs/>
        </w:rPr>
        <w:t>Nursing Education Perspectives</w:t>
      </w:r>
      <w:r w:rsidRPr="003B6A33">
        <w:t>, 32(3), pp. 173-178</w:t>
      </w:r>
      <w:r>
        <w:t>, https://journals.lww.com/neponline/fulltext/2011/05000/FUTURES_THINKING_Preparing_Nurses_to_Think_for.9.aspx, JL</w:t>
      </w:r>
    </w:p>
    <w:p w14:paraId="4D49212C" w14:textId="77777777" w:rsidR="00E66758" w:rsidRPr="003B6A33" w:rsidRDefault="00E66758" w:rsidP="00E66758">
      <w:pPr>
        <w:rPr>
          <w:sz w:val="16"/>
        </w:rPr>
      </w:pPr>
      <w:r w:rsidRPr="003B6A33">
        <w:rPr>
          <w:sz w:val="16"/>
        </w:rPr>
        <w:t xml:space="preserve">Scenarios, while often used in nursing education, are not used as futures strategies. More often they are created by the teacher for the purposes of engaging students in a virtual experience (Meeker &amp; Jezewski, 2005), to teach new skills and behaviors (Hadwiger, 1999), or to enhance decision-making (Pilkington, 2004). However, Neiner, Howze, and Greaney (2004) described how </w:t>
      </w:r>
      <w:r w:rsidRPr="003B6A33">
        <w:rPr>
          <w:rStyle w:val="StyleUnderline"/>
        </w:rPr>
        <w:t xml:space="preserve">a scenario was used in a </w:t>
      </w:r>
      <w:r w:rsidRPr="00942412">
        <w:rPr>
          <w:rStyle w:val="Emphasis"/>
        </w:rPr>
        <w:t xml:space="preserve">public health </w:t>
      </w:r>
      <w:r w:rsidRPr="005B7110">
        <w:rPr>
          <w:rStyle w:val="Emphasis"/>
          <w:highlight w:val="cyan"/>
        </w:rPr>
        <w:t>course</w:t>
      </w:r>
      <w:r w:rsidRPr="003B6A33">
        <w:rPr>
          <w:rStyle w:val="StyleUnderline"/>
        </w:rPr>
        <w:t xml:space="preserve"> to help students learn to </w:t>
      </w:r>
      <w:r w:rsidRPr="003B6A33">
        <w:rPr>
          <w:rStyle w:val="Emphasis"/>
        </w:rPr>
        <w:t>forecast and speculate</w:t>
      </w:r>
      <w:r w:rsidRPr="003B6A33">
        <w:rPr>
          <w:sz w:val="16"/>
        </w:rPr>
        <w:t xml:space="preserve">. The authors </w:t>
      </w:r>
      <w:r w:rsidRPr="005B7110">
        <w:rPr>
          <w:rStyle w:val="StyleUnderline"/>
          <w:highlight w:val="cyan"/>
        </w:rPr>
        <w:t>asked students to imagine</w:t>
      </w:r>
      <w:r w:rsidRPr="003B6A33">
        <w:rPr>
          <w:rStyle w:val="StyleUnderline"/>
        </w:rPr>
        <w:t xml:space="preserve"> </w:t>
      </w:r>
      <w:r w:rsidRPr="00942412">
        <w:rPr>
          <w:rStyle w:val="Emphasis"/>
        </w:rPr>
        <w:t xml:space="preserve">how the </w:t>
      </w:r>
      <w:r w:rsidRPr="005B7110">
        <w:rPr>
          <w:rStyle w:val="Emphasis"/>
          <w:highlight w:val="cyan"/>
        </w:rPr>
        <w:t>future</w:t>
      </w:r>
      <w:r w:rsidRPr="003B6A33">
        <w:rPr>
          <w:rStyle w:val="StyleUnderline"/>
        </w:rPr>
        <w:t xml:space="preserve"> would be </w:t>
      </w:r>
      <w:r w:rsidRPr="005B7110">
        <w:rPr>
          <w:rStyle w:val="StyleUnderline"/>
          <w:highlight w:val="cyan"/>
        </w:rPr>
        <w:t>different from</w:t>
      </w:r>
      <w:r w:rsidRPr="003B6A33">
        <w:rPr>
          <w:rStyle w:val="StyleUnderline"/>
        </w:rPr>
        <w:t xml:space="preserve"> the </w:t>
      </w:r>
      <w:r w:rsidRPr="005B7110">
        <w:rPr>
          <w:rStyle w:val="StyleUnderline"/>
          <w:highlight w:val="cyan"/>
        </w:rPr>
        <w:t>present following</w:t>
      </w:r>
      <w:r w:rsidRPr="003B6A33">
        <w:rPr>
          <w:rStyle w:val="StyleUnderline"/>
        </w:rPr>
        <w:t xml:space="preserve"> the introduction of </w:t>
      </w:r>
      <w:r w:rsidRPr="005B7110">
        <w:rPr>
          <w:rStyle w:val="Emphasis"/>
          <w:highlight w:val="cyan"/>
        </w:rPr>
        <w:t>new legislation</w:t>
      </w:r>
      <w:r w:rsidRPr="003B6A33">
        <w:rPr>
          <w:sz w:val="16"/>
        </w:rPr>
        <w:t xml:space="preserve"> or after health funding changes. They concluded that the </w:t>
      </w:r>
      <w:r w:rsidRPr="003B6A33">
        <w:rPr>
          <w:rStyle w:val="StyleUnderline"/>
        </w:rPr>
        <w:t xml:space="preserve">scenario-building exercise </w:t>
      </w:r>
      <w:r w:rsidRPr="005B7110">
        <w:rPr>
          <w:rStyle w:val="StyleUnderline"/>
          <w:highlight w:val="cyan"/>
        </w:rPr>
        <w:t xml:space="preserve">helped students </w:t>
      </w:r>
      <w:r w:rsidRPr="005B7110">
        <w:rPr>
          <w:rStyle w:val="Emphasis"/>
          <w:highlight w:val="cyan"/>
        </w:rPr>
        <w:t>understand</w:t>
      </w:r>
      <w:r w:rsidRPr="003B6A33">
        <w:rPr>
          <w:rStyle w:val="Emphasis"/>
        </w:rPr>
        <w:t xml:space="preserve"> the </w:t>
      </w:r>
      <w:r w:rsidRPr="005B7110">
        <w:rPr>
          <w:rStyle w:val="Emphasis"/>
          <w:highlight w:val="cyan"/>
        </w:rPr>
        <w:t>complexity</w:t>
      </w:r>
      <w:r w:rsidRPr="005B7110">
        <w:rPr>
          <w:rStyle w:val="StyleUnderline"/>
          <w:highlight w:val="cyan"/>
        </w:rPr>
        <w:t xml:space="preserve"> of</w:t>
      </w:r>
      <w:r w:rsidRPr="003B6A33">
        <w:rPr>
          <w:sz w:val="16"/>
          <w:szCs w:val="16"/>
        </w:rPr>
        <w:t xml:space="preserve"> </w:t>
      </w:r>
      <w:r w:rsidRPr="003B6A33">
        <w:rPr>
          <w:sz w:val="16"/>
        </w:rPr>
        <w:t xml:space="preserve">public </w:t>
      </w:r>
      <w:r w:rsidRPr="005B7110">
        <w:rPr>
          <w:rStyle w:val="Emphasis"/>
          <w:highlight w:val="cyan"/>
        </w:rPr>
        <w:t>health</w:t>
      </w:r>
      <w:r w:rsidRPr="003B6A33">
        <w:rPr>
          <w:rStyle w:val="Emphasis"/>
        </w:rPr>
        <w:t xml:space="preserve"> issues</w:t>
      </w:r>
      <w:r w:rsidRPr="003B6A33">
        <w:rPr>
          <w:sz w:val="16"/>
        </w:rPr>
        <w:t xml:space="preserve"> and the </w:t>
      </w:r>
      <w:r w:rsidRPr="005B7110">
        <w:rPr>
          <w:rStyle w:val="StyleUnderline"/>
          <w:highlight w:val="cyan"/>
        </w:rPr>
        <w:t xml:space="preserve">ineffectiveness of </w:t>
      </w:r>
      <w:r w:rsidRPr="005B7110">
        <w:rPr>
          <w:rStyle w:val="Emphasis"/>
          <w:highlight w:val="cyan"/>
        </w:rPr>
        <w:t>simple solutions</w:t>
      </w:r>
      <w:r w:rsidRPr="003B6A33">
        <w:rPr>
          <w:sz w:val="16"/>
        </w:rPr>
        <w:t>.</w:t>
      </w:r>
    </w:p>
    <w:p w14:paraId="098A80A9" w14:textId="77777777" w:rsidR="00E66758" w:rsidRPr="003B6A33" w:rsidRDefault="00E66758" w:rsidP="00E66758">
      <w:pPr>
        <w:rPr>
          <w:sz w:val="16"/>
        </w:rPr>
      </w:pPr>
      <w:r w:rsidRPr="003B6A33">
        <w:rPr>
          <w:sz w:val="16"/>
        </w:rPr>
        <w:t xml:space="preserve">Some nurse leaders have recognized the </w:t>
      </w:r>
      <w:r w:rsidRPr="003B6A33">
        <w:rPr>
          <w:rStyle w:val="StyleUnderline"/>
        </w:rPr>
        <w:t xml:space="preserve">need for nurses to develop a </w:t>
      </w:r>
      <w:r w:rsidRPr="003B6A33">
        <w:rPr>
          <w:rStyle w:val="Emphasis"/>
        </w:rPr>
        <w:t>futures perspective</w:t>
      </w:r>
      <w:r w:rsidRPr="003B6A33">
        <w:rPr>
          <w:sz w:val="16"/>
        </w:rPr>
        <w:t>. Olsen and McFarlin (1998) explained that futures thinking is a prerequisite for success in a rapidly changing world</w:t>
      </w:r>
      <w:r w:rsidRPr="00942412">
        <w:rPr>
          <w:sz w:val="16"/>
        </w:rPr>
        <w:t xml:space="preserve">. Bunkers (2003), </w:t>
      </w:r>
      <w:r w:rsidRPr="00942412">
        <w:rPr>
          <w:rStyle w:val="StyleUnderline"/>
        </w:rPr>
        <w:t>concerned with</w:t>
      </w:r>
      <w:r w:rsidRPr="00942412">
        <w:rPr>
          <w:sz w:val="16"/>
        </w:rPr>
        <w:t xml:space="preserve"> the </w:t>
      </w:r>
      <w:r w:rsidRPr="00942412">
        <w:rPr>
          <w:rStyle w:val="StyleUnderline"/>
        </w:rPr>
        <w:t xml:space="preserve">preparation of students who can </w:t>
      </w:r>
      <w:r w:rsidRPr="00942412">
        <w:rPr>
          <w:rStyle w:val="Emphasis"/>
        </w:rPr>
        <w:t>think for the future</w:t>
      </w:r>
      <w:r w:rsidRPr="00942412">
        <w:rPr>
          <w:sz w:val="16"/>
        </w:rPr>
        <w:t xml:space="preserve">, charged nurse educators to </w:t>
      </w:r>
      <w:r w:rsidRPr="00942412">
        <w:rPr>
          <w:rStyle w:val="StyleUnderline"/>
        </w:rPr>
        <w:t>help students develop a futures perspective that</w:t>
      </w:r>
      <w:r w:rsidRPr="003B6A33">
        <w:rPr>
          <w:sz w:val="16"/>
        </w:rPr>
        <w:t xml:space="preserve"> “</w:t>
      </w:r>
      <w:r w:rsidRPr="003B6A33">
        <w:rPr>
          <w:rStyle w:val="StyleUnderline"/>
        </w:rPr>
        <w:t xml:space="preserve">will </w:t>
      </w:r>
      <w:r w:rsidRPr="005B7110">
        <w:rPr>
          <w:rStyle w:val="StyleUnderline"/>
          <w:highlight w:val="cyan"/>
        </w:rPr>
        <w:t xml:space="preserve">require </w:t>
      </w:r>
      <w:r w:rsidRPr="005B7110">
        <w:rPr>
          <w:rStyle w:val="Emphasis"/>
          <w:highlight w:val="cyan"/>
        </w:rPr>
        <w:t>unique</w:t>
      </w:r>
      <w:r w:rsidRPr="00942412">
        <w:rPr>
          <w:rStyle w:val="Emphasis"/>
        </w:rPr>
        <w:t xml:space="preserve"> and </w:t>
      </w:r>
      <w:r w:rsidRPr="005B7110">
        <w:rPr>
          <w:rStyle w:val="Emphasis"/>
          <w:highlight w:val="cyan"/>
        </w:rPr>
        <w:t>diverse</w:t>
      </w:r>
      <w:r w:rsidRPr="005B7110">
        <w:rPr>
          <w:rStyle w:val="StyleUnderline"/>
          <w:highlight w:val="cyan"/>
        </w:rPr>
        <w:t xml:space="preserve"> teaching-learning</w:t>
      </w:r>
      <w:r w:rsidRPr="003B6A33">
        <w:rPr>
          <w:rStyle w:val="StyleUnderline"/>
        </w:rPr>
        <w:t xml:space="preserve"> processes</w:t>
      </w:r>
      <w:r w:rsidRPr="003B6A33">
        <w:rPr>
          <w:sz w:val="16"/>
        </w:rPr>
        <w:t xml:space="preserve"> …and </w:t>
      </w:r>
      <w:r w:rsidRPr="005B7110">
        <w:rPr>
          <w:rStyle w:val="StyleUnderline"/>
          <w:highlight w:val="cyan"/>
        </w:rPr>
        <w:t>sensitivity to</w:t>
      </w:r>
      <w:r w:rsidRPr="003B6A33">
        <w:rPr>
          <w:rStyle w:val="StyleUnderline"/>
        </w:rPr>
        <w:t xml:space="preserve"> a world of </w:t>
      </w:r>
      <w:r w:rsidRPr="005B7110">
        <w:rPr>
          <w:rStyle w:val="Emphasis"/>
          <w:highlight w:val="cyan"/>
        </w:rPr>
        <w:t>constant change</w:t>
      </w:r>
      <w:r w:rsidRPr="003B6A33">
        <w:rPr>
          <w:sz w:val="16"/>
        </w:rPr>
        <w:t xml:space="preserve">” (p. 25). Kooken (2005) described how environmental scanning, a futures strategy, can contribute to nursing education. She concluded that each school of nursing needs a “futures committee” that would act as a formal knowledge-sharing network to keep faculty informed of important trends and issues. These nursing leaders remind us that in the rapidly changing world of health care, nurse educators will not only need strategies to help them keep informed, they also need to </w:t>
      </w:r>
      <w:r w:rsidRPr="003B6A33">
        <w:rPr>
          <w:rStyle w:val="StyleUnderline"/>
        </w:rPr>
        <w:t xml:space="preserve">teach students strategies to help them </w:t>
      </w:r>
      <w:r w:rsidRPr="003B6A33">
        <w:rPr>
          <w:rStyle w:val="Emphasis"/>
        </w:rPr>
        <w:t>think for the future</w:t>
      </w:r>
      <w:r w:rsidRPr="003B6A33">
        <w:rPr>
          <w:sz w:val="16"/>
        </w:rPr>
        <w:t>.</w:t>
      </w:r>
    </w:p>
    <w:p w14:paraId="2176878C" w14:textId="77777777" w:rsidR="00E66758" w:rsidRPr="003B6A33" w:rsidRDefault="00E66758" w:rsidP="00E66758">
      <w:pPr>
        <w:rPr>
          <w:sz w:val="16"/>
        </w:rPr>
      </w:pPr>
      <w:r w:rsidRPr="003B6A33">
        <w:rPr>
          <w:sz w:val="16"/>
        </w:rPr>
        <w:t xml:space="preserve">Nurse educators influence students' thinking using a variety of teaching strategies (Brunt, 2005). </w:t>
      </w:r>
      <w:r w:rsidRPr="005B7110">
        <w:rPr>
          <w:rStyle w:val="Emphasis"/>
          <w:highlight w:val="cyan"/>
        </w:rPr>
        <w:t>Critical thinking</w:t>
      </w:r>
      <w:r w:rsidRPr="003B6A33">
        <w:rPr>
          <w:sz w:val="16"/>
        </w:rPr>
        <w:t xml:space="preserve">, a core strand in nursing curricula, </w:t>
      </w:r>
      <w:r w:rsidRPr="005B7110">
        <w:rPr>
          <w:rStyle w:val="StyleUnderline"/>
          <w:highlight w:val="cyan"/>
        </w:rPr>
        <w:t>encompasses planning</w:t>
      </w:r>
      <w:r w:rsidRPr="003B6A33">
        <w:rPr>
          <w:sz w:val="16"/>
        </w:rPr>
        <w:t xml:space="preserve">, </w:t>
      </w:r>
      <w:r w:rsidRPr="005B7110">
        <w:rPr>
          <w:rStyle w:val="Emphasis"/>
          <w:highlight w:val="cyan"/>
        </w:rPr>
        <w:t>research</w:t>
      </w:r>
      <w:r w:rsidRPr="003B6A33">
        <w:rPr>
          <w:rStyle w:val="Emphasis"/>
        </w:rPr>
        <w:t>ing</w:t>
      </w:r>
      <w:r w:rsidRPr="003B6A33">
        <w:rPr>
          <w:sz w:val="16"/>
        </w:rPr>
        <w:t xml:space="preserve">, clinical decision-making, </w:t>
      </w:r>
      <w:r w:rsidRPr="003B6A33">
        <w:rPr>
          <w:rStyle w:val="StyleUnderline"/>
        </w:rPr>
        <w:t xml:space="preserve">and </w:t>
      </w:r>
      <w:r w:rsidRPr="005B7110">
        <w:rPr>
          <w:rStyle w:val="Emphasis"/>
          <w:highlight w:val="cyan"/>
        </w:rPr>
        <w:t>problem solving</w:t>
      </w:r>
      <w:r w:rsidRPr="003B6A33">
        <w:rPr>
          <w:sz w:val="16"/>
        </w:rPr>
        <w:t xml:space="preserve"> (Gordon, 2000). Thus, </w:t>
      </w:r>
      <w:r w:rsidRPr="003B6A33">
        <w:rPr>
          <w:rStyle w:val="StyleUnderline"/>
        </w:rPr>
        <w:t xml:space="preserve">integrating futures thinking in the curriculum is not an </w:t>
      </w:r>
      <w:r w:rsidRPr="003B6A33">
        <w:rPr>
          <w:rStyle w:val="Emphasis"/>
        </w:rPr>
        <w:t>unrealistic expectation</w:t>
      </w:r>
      <w:r w:rsidRPr="003B6A33">
        <w:rPr>
          <w:sz w:val="16"/>
        </w:rPr>
        <w:t xml:space="preserve">. However, there is a caution about futures thinking from Donley (2005), who warns that nursing has become too accepting of negative futures about nursing and nursing practice. </w:t>
      </w:r>
      <w:r w:rsidRPr="005B7110">
        <w:rPr>
          <w:rStyle w:val="StyleUnderline"/>
          <w:highlight w:val="cyan"/>
        </w:rPr>
        <w:t>Negative thoughts</w:t>
      </w:r>
      <w:r w:rsidRPr="003B6A33">
        <w:rPr>
          <w:rStyle w:val="StyleUnderline"/>
        </w:rPr>
        <w:t xml:space="preserve"> about the future can </w:t>
      </w:r>
      <w:r w:rsidRPr="005B7110">
        <w:rPr>
          <w:rStyle w:val="StyleUnderline"/>
          <w:highlight w:val="cyan"/>
        </w:rPr>
        <w:t>result in</w:t>
      </w:r>
      <w:r w:rsidRPr="003B6A33">
        <w:rPr>
          <w:rStyle w:val="StyleUnderline"/>
        </w:rPr>
        <w:t xml:space="preserve"> </w:t>
      </w:r>
      <w:r w:rsidRPr="003B6A33">
        <w:rPr>
          <w:rStyle w:val="Emphasis"/>
        </w:rPr>
        <w:t>dangerous consequences</w:t>
      </w:r>
      <w:r w:rsidRPr="003B6A33">
        <w:rPr>
          <w:sz w:val="16"/>
        </w:rPr>
        <w:t xml:space="preserve">, </w:t>
      </w:r>
      <w:r w:rsidRPr="003B6A33">
        <w:rPr>
          <w:rStyle w:val="StyleUnderline"/>
        </w:rPr>
        <w:t>such as</w:t>
      </w:r>
      <w:r w:rsidRPr="003B6A33">
        <w:rPr>
          <w:sz w:val="16"/>
        </w:rPr>
        <w:t xml:space="preserve"> workforce shortages and nurse </w:t>
      </w:r>
      <w:r w:rsidRPr="005B7110">
        <w:rPr>
          <w:rStyle w:val="Emphasis"/>
          <w:highlight w:val="cyan"/>
        </w:rPr>
        <w:t>burnout</w:t>
      </w:r>
      <w:r w:rsidRPr="003B6A33">
        <w:rPr>
          <w:sz w:val="16"/>
        </w:rPr>
        <w:t>.</w:t>
      </w:r>
    </w:p>
    <w:p w14:paraId="5B3AC985" w14:textId="77777777" w:rsidR="00E66758" w:rsidRPr="003B6A33" w:rsidRDefault="00E66758" w:rsidP="00E66758">
      <w:pPr>
        <w:rPr>
          <w:sz w:val="16"/>
        </w:rPr>
      </w:pPr>
      <w:r w:rsidRPr="003B6A33">
        <w:rPr>
          <w:sz w:val="16"/>
        </w:rPr>
        <w:t xml:space="preserve">Futures strategizing offers the means </w:t>
      </w:r>
      <w:r w:rsidRPr="003B6A33">
        <w:rPr>
          <w:rStyle w:val="StyleUnderline"/>
        </w:rPr>
        <w:t xml:space="preserve">to </w:t>
      </w:r>
      <w:r w:rsidRPr="005B7110">
        <w:rPr>
          <w:rStyle w:val="StyleUnderline"/>
          <w:highlight w:val="cyan"/>
        </w:rPr>
        <w:t>counter negativism through</w:t>
      </w:r>
      <w:r w:rsidRPr="003B6A33">
        <w:rPr>
          <w:sz w:val="16"/>
        </w:rPr>
        <w:t xml:space="preserve"> the </w:t>
      </w:r>
      <w:r w:rsidRPr="005B7110">
        <w:rPr>
          <w:rStyle w:val="StyleUnderline"/>
          <w:highlight w:val="cyan"/>
        </w:rPr>
        <w:t>creation of</w:t>
      </w:r>
      <w:r w:rsidRPr="003B6A33">
        <w:rPr>
          <w:rStyle w:val="StyleUnderline"/>
        </w:rPr>
        <w:t xml:space="preserve"> </w:t>
      </w:r>
      <w:r w:rsidRPr="003B6A33">
        <w:rPr>
          <w:rStyle w:val="Emphasis"/>
        </w:rPr>
        <w:t xml:space="preserve">positive and </w:t>
      </w:r>
      <w:r w:rsidRPr="005B7110">
        <w:rPr>
          <w:rStyle w:val="Emphasis"/>
          <w:highlight w:val="cyan"/>
        </w:rPr>
        <w:t>desirable futures</w:t>
      </w:r>
      <w:r w:rsidRPr="003B6A33">
        <w:rPr>
          <w:sz w:val="16"/>
        </w:rPr>
        <w:t>. Addressing the International Network for Doctoral Education in Taiwan, Kim (2005) called for the recognition of a nursing futurologists' study group, and a doctoral program agenda for the education of nurse futurists. Perhaps nurse futurist will be the new advanced practice role in the 22nd century, helping to realize positive futures for nursing and health care.</w:t>
      </w:r>
    </w:p>
    <w:p w14:paraId="7951CDFA" w14:textId="77777777" w:rsidR="00E66758" w:rsidRPr="003B6A33" w:rsidRDefault="00E66758" w:rsidP="00E66758">
      <w:pPr>
        <w:rPr>
          <w:sz w:val="16"/>
        </w:rPr>
      </w:pPr>
      <w:r w:rsidRPr="003B6A33">
        <w:rPr>
          <w:rStyle w:val="StyleUnderline"/>
        </w:rPr>
        <w:t xml:space="preserve">Ten top reasons for </w:t>
      </w:r>
      <w:r w:rsidRPr="005B7110">
        <w:rPr>
          <w:rStyle w:val="Emphasis"/>
          <w:highlight w:val="cyan"/>
        </w:rPr>
        <w:t>studying the future</w:t>
      </w:r>
      <w:r w:rsidRPr="003B6A33">
        <w:rPr>
          <w:sz w:val="16"/>
        </w:rPr>
        <w:t xml:space="preserve"> presented by the World Future Society (2002) can be applied to nursing as follows:</w:t>
      </w:r>
    </w:p>
    <w:p w14:paraId="5257E7C8" w14:textId="77777777" w:rsidR="00E66758" w:rsidRPr="003B6A33" w:rsidRDefault="00E66758" w:rsidP="00E66758">
      <w:pPr>
        <w:ind w:left="720"/>
        <w:rPr>
          <w:sz w:val="16"/>
        </w:rPr>
      </w:pPr>
      <w:r w:rsidRPr="00942412">
        <w:rPr>
          <w:rStyle w:val="StyleUnderline"/>
        </w:rPr>
        <w:t xml:space="preserve">Give </w:t>
      </w:r>
      <w:r w:rsidRPr="00942412">
        <w:rPr>
          <w:rStyle w:val="Emphasis"/>
        </w:rPr>
        <w:t>early warnings</w:t>
      </w:r>
      <w:r w:rsidRPr="003B6A33">
        <w:rPr>
          <w:rStyle w:val="StyleUnderline"/>
        </w:rPr>
        <w:t xml:space="preserve"> about important health and nursing issues</w:t>
      </w:r>
      <w:r w:rsidRPr="003B6A33">
        <w:rPr>
          <w:sz w:val="16"/>
        </w:rPr>
        <w:t xml:space="preserve"> and emerging trends</w:t>
      </w:r>
    </w:p>
    <w:p w14:paraId="1163B628" w14:textId="77777777" w:rsidR="00E66758" w:rsidRPr="003B6A33" w:rsidRDefault="00E66758" w:rsidP="00E66758">
      <w:pPr>
        <w:ind w:left="720"/>
        <w:rPr>
          <w:sz w:val="16"/>
        </w:rPr>
      </w:pPr>
      <w:r w:rsidRPr="005B7110">
        <w:rPr>
          <w:rStyle w:val="StyleUnderline"/>
          <w:highlight w:val="cyan"/>
        </w:rPr>
        <w:t xml:space="preserve">Give confidence for </w:t>
      </w:r>
      <w:r w:rsidRPr="005B7110">
        <w:rPr>
          <w:rStyle w:val="Emphasis"/>
          <w:highlight w:val="cyan"/>
        </w:rPr>
        <w:t>risk taking</w:t>
      </w:r>
      <w:r w:rsidRPr="003B6A33">
        <w:rPr>
          <w:rStyle w:val="Emphasis"/>
        </w:rPr>
        <w:t xml:space="preserve"> and innovation</w:t>
      </w:r>
      <w:r w:rsidRPr="003B6A33">
        <w:rPr>
          <w:sz w:val="16"/>
        </w:rPr>
        <w:t xml:space="preserve"> in education, practice, management, and research</w:t>
      </w:r>
    </w:p>
    <w:p w14:paraId="394FCF7C" w14:textId="77777777" w:rsidR="00E66758" w:rsidRPr="003B6A33" w:rsidRDefault="00E66758" w:rsidP="00E66758">
      <w:pPr>
        <w:ind w:left="720"/>
        <w:rPr>
          <w:sz w:val="16"/>
        </w:rPr>
      </w:pPr>
      <w:r w:rsidRPr="003B6A33">
        <w:rPr>
          <w:sz w:val="16"/>
        </w:rPr>
        <w:t>Help get a foothold in new markets and roles for nursing, prepares nurses for survival as a profession, and generates successful evolution of nursing roles into the future</w:t>
      </w:r>
    </w:p>
    <w:p w14:paraId="45D78F4E" w14:textId="77777777" w:rsidR="00E66758" w:rsidRPr="003B6A33" w:rsidRDefault="00E66758" w:rsidP="00E66758">
      <w:pPr>
        <w:ind w:left="720"/>
        <w:rPr>
          <w:sz w:val="16"/>
        </w:rPr>
      </w:pPr>
      <w:r w:rsidRPr="003B6A33">
        <w:rPr>
          <w:sz w:val="16"/>
        </w:rPr>
        <w:t>Analyze trends and influences to determine directions and plans of action for nurses to take</w:t>
      </w:r>
    </w:p>
    <w:p w14:paraId="79A17335" w14:textId="77777777" w:rsidR="00E66758" w:rsidRPr="003B6A33" w:rsidRDefault="00E66758" w:rsidP="00E66758">
      <w:pPr>
        <w:ind w:left="720"/>
        <w:rPr>
          <w:sz w:val="16"/>
        </w:rPr>
      </w:pPr>
      <w:r w:rsidRPr="003B6A33">
        <w:rPr>
          <w:sz w:val="16"/>
        </w:rPr>
        <w:t>Contribute to economic efficiency and good stewardship of scarce health care resources</w:t>
      </w:r>
    </w:p>
    <w:p w14:paraId="41CDAA38" w14:textId="77777777" w:rsidR="00E66758" w:rsidRPr="003B6A33" w:rsidRDefault="00E66758" w:rsidP="00E66758">
      <w:pPr>
        <w:ind w:left="720"/>
        <w:rPr>
          <w:sz w:val="16"/>
        </w:rPr>
      </w:pPr>
      <w:r w:rsidRPr="003B6A33">
        <w:rPr>
          <w:sz w:val="16"/>
        </w:rPr>
        <w:t>Provide opportunity to balance positive and negative outcomes over the long term</w:t>
      </w:r>
    </w:p>
    <w:p w14:paraId="0A080AD4" w14:textId="77777777" w:rsidR="00E66758" w:rsidRPr="003B6A33" w:rsidRDefault="00E66758" w:rsidP="00E66758">
      <w:pPr>
        <w:ind w:left="720"/>
        <w:rPr>
          <w:rStyle w:val="StyleUnderline"/>
        </w:rPr>
      </w:pPr>
      <w:r w:rsidRPr="003B6A33">
        <w:rPr>
          <w:rStyle w:val="StyleUnderline"/>
        </w:rPr>
        <w:t xml:space="preserve">Help keep abreast of changes in the </w:t>
      </w:r>
      <w:r w:rsidRPr="003B6A33">
        <w:rPr>
          <w:rStyle w:val="Emphasis"/>
        </w:rPr>
        <w:t>health care environment</w:t>
      </w:r>
    </w:p>
    <w:p w14:paraId="71940A61" w14:textId="77777777" w:rsidR="00E66758" w:rsidRPr="003B6A33" w:rsidRDefault="00E66758" w:rsidP="00E66758">
      <w:pPr>
        <w:ind w:left="720"/>
        <w:rPr>
          <w:sz w:val="16"/>
        </w:rPr>
      </w:pPr>
      <w:r w:rsidRPr="003B6A33">
        <w:rPr>
          <w:sz w:val="16"/>
        </w:rPr>
        <w:t xml:space="preserve">Require </w:t>
      </w:r>
      <w:r w:rsidRPr="003B6A33">
        <w:rPr>
          <w:rStyle w:val="StyleUnderline"/>
        </w:rPr>
        <w:t xml:space="preserve">interdisciplinary collaboration to reach </w:t>
      </w:r>
      <w:r w:rsidRPr="003B6A33">
        <w:rPr>
          <w:rStyle w:val="Emphasis"/>
        </w:rPr>
        <w:t>common future goals</w:t>
      </w:r>
      <w:r w:rsidRPr="003B6A33">
        <w:rPr>
          <w:sz w:val="16"/>
        </w:rPr>
        <w:t>.</w:t>
      </w:r>
    </w:p>
    <w:p w14:paraId="575F2140" w14:textId="77777777" w:rsidR="00E66758" w:rsidRPr="003B6A33" w:rsidRDefault="00E66758" w:rsidP="00E66758">
      <w:pPr>
        <w:ind w:left="720"/>
        <w:rPr>
          <w:sz w:val="16"/>
        </w:rPr>
      </w:pPr>
      <w:r w:rsidRPr="003B6A33">
        <w:rPr>
          <w:rStyle w:val="StyleUnderline"/>
        </w:rPr>
        <w:t>Enable the imagination of moral</w:t>
      </w:r>
      <w:r w:rsidRPr="003B6A33">
        <w:rPr>
          <w:sz w:val="16"/>
        </w:rPr>
        <w:t xml:space="preserve">, desired, </w:t>
      </w:r>
      <w:r w:rsidRPr="003B6A33">
        <w:rPr>
          <w:rStyle w:val="StyleUnderline"/>
        </w:rPr>
        <w:t xml:space="preserve">positive futures for </w:t>
      </w:r>
      <w:r w:rsidRPr="003B6A33">
        <w:rPr>
          <w:rStyle w:val="Emphasis"/>
        </w:rPr>
        <w:t>nursing and healthcare</w:t>
      </w:r>
    </w:p>
    <w:p w14:paraId="778B7162" w14:textId="77777777" w:rsidR="00E66758" w:rsidRPr="003B6A33" w:rsidRDefault="00E66758" w:rsidP="00E66758">
      <w:pPr>
        <w:ind w:left="720"/>
        <w:rPr>
          <w:sz w:val="16"/>
        </w:rPr>
      </w:pPr>
      <w:r w:rsidRPr="003B6A33">
        <w:rPr>
          <w:sz w:val="16"/>
        </w:rPr>
        <w:t xml:space="preserve">Empower nurses </w:t>
      </w:r>
      <w:r w:rsidRPr="003B6A33">
        <w:rPr>
          <w:rStyle w:val="StyleUnderline"/>
        </w:rPr>
        <w:t xml:space="preserve">to </w:t>
      </w:r>
      <w:r w:rsidRPr="005B7110">
        <w:rPr>
          <w:rStyle w:val="Emphasis"/>
          <w:highlight w:val="cyan"/>
        </w:rPr>
        <w:t>strategize</w:t>
      </w:r>
      <w:r w:rsidRPr="003B6A33">
        <w:rPr>
          <w:rStyle w:val="Emphasis"/>
        </w:rPr>
        <w:t xml:space="preserve"> and act</w:t>
      </w:r>
      <w:r w:rsidRPr="003B6A33">
        <w:rPr>
          <w:rStyle w:val="StyleUnderline"/>
        </w:rPr>
        <w:t xml:space="preserve"> </w:t>
      </w:r>
      <w:r w:rsidRPr="005B7110">
        <w:rPr>
          <w:rStyle w:val="StyleUnderline"/>
          <w:highlight w:val="cyan"/>
        </w:rPr>
        <w:t>on desired futures</w:t>
      </w:r>
      <w:r w:rsidRPr="003B6A33">
        <w:rPr>
          <w:sz w:val="16"/>
        </w:rPr>
        <w:t>.</w:t>
      </w:r>
    </w:p>
    <w:p w14:paraId="3B89B456" w14:textId="77777777" w:rsidR="00E66758" w:rsidRPr="003B6A33" w:rsidRDefault="00E66758" w:rsidP="00E66758">
      <w:pPr>
        <w:rPr>
          <w:sz w:val="16"/>
        </w:rPr>
      </w:pPr>
      <w:r w:rsidRPr="003B6A33">
        <w:rPr>
          <w:sz w:val="16"/>
        </w:rPr>
        <w:t>Getting Started with Futures Thinking</w:t>
      </w:r>
    </w:p>
    <w:p w14:paraId="2CD82B20" w14:textId="77777777" w:rsidR="00E66758" w:rsidRPr="003B6A33" w:rsidRDefault="00E66758" w:rsidP="00E66758">
      <w:pPr>
        <w:rPr>
          <w:sz w:val="16"/>
        </w:rPr>
      </w:pPr>
      <w:r w:rsidRPr="003B6A33">
        <w:rPr>
          <w:sz w:val="16"/>
        </w:rPr>
        <w:t xml:space="preserve">To teach nursing students to be futures thinkers, nurse </w:t>
      </w:r>
      <w:r w:rsidRPr="005B7110">
        <w:rPr>
          <w:rStyle w:val="StyleUnderline"/>
          <w:highlight w:val="cyan"/>
        </w:rPr>
        <w:t>educators</w:t>
      </w:r>
      <w:r w:rsidRPr="003B6A33">
        <w:rPr>
          <w:rStyle w:val="StyleUnderline"/>
        </w:rPr>
        <w:t xml:space="preserve"> will </w:t>
      </w:r>
      <w:r w:rsidRPr="005B7110">
        <w:rPr>
          <w:rStyle w:val="StyleUnderline"/>
          <w:highlight w:val="cyan"/>
        </w:rPr>
        <w:t xml:space="preserve">need to </w:t>
      </w:r>
      <w:r w:rsidRPr="005B7110">
        <w:rPr>
          <w:rStyle w:val="Emphasis"/>
          <w:highlight w:val="cyan"/>
        </w:rPr>
        <w:t>think like futurists</w:t>
      </w:r>
      <w:r w:rsidRPr="003B6A33">
        <w:rPr>
          <w:rStyle w:val="StyleUnderline"/>
        </w:rPr>
        <w:t xml:space="preserve"> themselves</w:t>
      </w:r>
      <w:r w:rsidRPr="003B6A33">
        <w:rPr>
          <w:sz w:val="16"/>
        </w:rPr>
        <w:t xml:space="preserve">. Adapting some of the characteristics associated with being a futurist could be a way to begin. According to Groff and Smoker (1997), </w:t>
      </w:r>
      <w:r w:rsidRPr="003B6A33">
        <w:rPr>
          <w:rStyle w:val="StyleUnderline"/>
        </w:rPr>
        <w:t>futurists have a number of characteristics</w:t>
      </w:r>
      <w:r w:rsidRPr="003B6A33">
        <w:rPr>
          <w:sz w:val="16"/>
        </w:rPr>
        <w:t xml:space="preserve">. </w:t>
      </w:r>
      <w:r w:rsidRPr="003B6A33">
        <w:rPr>
          <w:rStyle w:val="StyleUnderline"/>
        </w:rPr>
        <w:t xml:space="preserve">They </w:t>
      </w:r>
      <w:r w:rsidRPr="005B7110">
        <w:rPr>
          <w:rStyle w:val="StyleUnderline"/>
          <w:highlight w:val="cyan"/>
        </w:rPr>
        <w:t>view change as normal</w:t>
      </w:r>
      <w:r w:rsidRPr="003B6A33">
        <w:rPr>
          <w:rStyle w:val="StyleUnderline"/>
        </w:rPr>
        <w:t xml:space="preserve"> </w:t>
      </w:r>
      <w:r w:rsidRPr="00942412">
        <w:rPr>
          <w:rStyle w:val="StyleUnderline"/>
        </w:rPr>
        <w:t xml:space="preserve">and </w:t>
      </w:r>
      <w:r w:rsidRPr="00942412">
        <w:rPr>
          <w:rStyle w:val="Emphasis"/>
        </w:rPr>
        <w:t xml:space="preserve">want </w:t>
      </w:r>
      <w:r w:rsidRPr="005B7110">
        <w:rPr>
          <w:rStyle w:val="Emphasis"/>
          <w:highlight w:val="cyan"/>
        </w:rPr>
        <w:t>to speed</w:t>
      </w:r>
      <w:r w:rsidRPr="00942412">
        <w:rPr>
          <w:rStyle w:val="Emphasis"/>
        </w:rPr>
        <w:t xml:space="preserve"> it </w:t>
      </w:r>
      <w:r w:rsidRPr="005B7110">
        <w:rPr>
          <w:rStyle w:val="Emphasis"/>
          <w:highlight w:val="cyan"/>
        </w:rPr>
        <w:t>up</w:t>
      </w:r>
      <w:r w:rsidRPr="003B6A33">
        <w:rPr>
          <w:sz w:val="16"/>
        </w:rPr>
        <w:t xml:space="preserve">; </w:t>
      </w:r>
      <w:r w:rsidRPr="003B6A33">
        <w:rPr>
          <w:rStyle w:val="StyleUnderline"/>
        </w:rPr>
        <w:t xml:space="preserve">they see interrelationships </w:t>
      </w:r>
      <w:r w:rsidRPr="003B6A33">
        <w:rPr>
          <w:rStyle w:val="Emphasis"/>
        </w:rPr>
        <w:t>among events</w:t>
      </w:r>
      <w:r w:rsidRPr="003B6A33">
        <w:rPr>
          <w:sz w:val="16"/>
        </w:rPr>
        <w:t xml:space="preserve">; they </w:t>
      </w:r>
      <w:r w:rsidRPr="005B7110">
        <w:rPr>
          <w:rStyle w:val="Emphasis"/>
          <w:highlight w:val="cyan"/>
        </w:rPr>
        <w:t>think holistically</w:t>
      </w:r>
      <w:r w:rsidRPr="003B6A33">
        <w:rPr>
          <w:sz w:val="16"/>
        </w:rPr>
        <w:t xml:space="preserve">; they </w:t>
      </w:r>
      <w:r w:rsidRPr="003B6A33">
        <w:rPr>
          <w:rStyle w:val="StyleUnderline"/>
        </w:rPr>
        <w:t>use systems theory</w:t>
      </w:r>
      <w:r w:rsidRPr="003B6A33">
        <w:rPr>
          <w:sz w:val="16"/>
        </w:rPr>
        <w:t xml:space="preserve">; they </w:t>
      </w:r>
      <w:r w:rsidRPr="003B6A33">
        <w:rPr>
          <w:rStyle w:val="StyleUnderline"/>
        </w:rPr>
        <w:t xml:space="preserve">believe that many </w:t>
      </w:r>
      <w:r w:rsidRPr="005B7110">
        <w:rPr>
          <w:rStyle w:val="Emphasis"/>
          <w:highlight w:val="cyan"/>
        </w:rPr>
        <w:t>alt</w:t>
      </w:r>
      <w:r w:rsidRPr="003B6A33">
        <w:rPr>
          <w:rStyle w:val="Emphasis"/>
        </w:rPr>
        <w:t>ernative future</w:t>
      </w:r>
      <w:r w:rsidRPr="005B7110">
        <w:rPr>
          <w:rStyle w:val="Emphasis"/>
          <w:highlight w:val="cyan"/>
        </w:rPr>
        <w:t>s</w:t>
      </w:r>
      <w:r w:rsidRPr="005B7110">
        <w:rPr>
          <w:rStyle w:val="StyleUnderline"/>
          <w:highlight w:val="cyan"/>
        </w:rPr>
        <w:t xml:space="preserve"> are possible</w:t>
      </w:r>
      <w:r w:rsidRPr="003B6A33">
        <w:rPr>
          <w:sz w:val="16"/>
        </w:rPr>
        <w:t xml:space="preserve">, and that </w:t>
      </w:r>
      <w:r w:rsidRPr="005B7110">
        <w:rPr>
          <w:rStyle w:val="StyleUnderline"/>
          <w:highlight w:val="cyan"/>
        </w:rPr>
        <w:t>each action</w:t>
      </w:r>
      <w:r w:rsidRPr="003B6A33">
        <w:rPr>
          <w:rStyle w:val="StyleUnderline"/>
        </w:rPr>
        <w:t xml:space="preserve"> in the present </w:t>
      </w:r>
      <w:r w:rsidRPr="005B7110">
        <w:rPr>
          <w:rStyle w:val="StyleUnderline"/>
          <w:highlight w:val="cyan"/>
        </w:rPr>
        <w:t xml:space="preserve">has </w:t>
      </w:r>
      <w:r w:rsidRPr="005B7110">
        <w:rPr>
          <w:rStyle w:val="Emphasis"/>
          <w:highlight w:val="cyan"/>
        </w:rPr>
        <w:t>consequences</w:t>
      </w:r>
      <w:r w:rsidRPr="003B6A33">
        <w:rPr>
          <w:rStyle w:val="Emphasis"/>
        </w:rPr>
        <w:t xml:space="preserve"> and effects</w:t>
      </w:r>
      <w:r w:rsidRPr="003B6A33">
        <w:rPr>
          <w:rStyle w:val="StyleUnderline"/>
        </w:rPr>
        <w:t xml:space="preserve"> in the future</w:t>
      </w:r>
      <w:r w:rsidRPr="003B6A33">
        <w:rPr>
          <w:sz w:val="16"/>
        </w:rPr>
        <w:t>. Futurists know how important it is to talk for and about desired futures, and they must believe that they can make a difference. Edward deBono, known in education circles for teaching thinking skills, has a caption on his website that reads, “</w:t>
      </w:r>
      <w:r w:rsidRPr="003B6A33">
        <w:rPr>
          <w:rStyle w:val="StyleUnderline"/>
        </w:rPr>
        <w:t xml:space="preserve">You can </w:t>
      </w:r>
      <w:r w:rsidRPr="005B7110">
        <w:rPr>
          <w:rStyle w:val="StyleUnderline"/>
          <w:highlight w:val="cyan"/>
        </w:rPr>
        <w:t>analyze the past</w:t>
      </w:r>
      <w:r w:rsidRPr="003B6A33">
        <w:rPr>
          <w:sz w:val="16"/>
        </w:rPr>
        <w:t xml:space="preserve">, </w:t>
      </w:r>
      <w:r w:rsidRPr="003B6A33">
        <w:rPr>
          <w:rStyle w:val="StyleUnderline"/>
        </w:rPr>
        <w:t xml:space="preserve">but you have to </w:t>
      </w:r>
      <w:r w:rsidRPr="005B7110">
        <w:rPr>
          <w:rStyle w:val="Emphasis"/>
          <w:highlight w:val="cyan"/>
        </w:rPr>
        <w:t>design the future</w:t>
      </w:r>
      <w:r w:rsidRPr="003B6A33">
        <w:rPr>
          <w:sz w:val="16"/>
        </w:rPr>
        <w:t>” (2011). Perhaps this should be the new motto for nurse educators. Some resources that may be helpful for nurse educators interested in becoming nurse futurists can be found in Table 1.</w:t>
      </w:r>
    </w:p>
    <w:p w14:paraId="7BFB22F8" w14:textId="77777777" w:rsidR="00E66758" w:rsidRPr="003B6A33" w:rsidRDefault="00E66758" w:rsidP="00E66758">
      <w:pPr>
        <w:rPr>
          <w:sz w:val="16"/>
        </w:rPr>
      </w:pPr>
      <w:r w:rsidRPr="003B6A33">
        <w:rPr>
          <w:sz w:val="16"/>
        </w:rPr>
        <w:t>&lt;&lt;TABLE 1 OMITTED&gt;&gt;</w:t>
      </w:r>
    </w:p>
    <w:p w14:paraId="6C7974B5" w14:textId="77777777" w:rsidR="00E66758" w:rsidRPr="003B6A33" w:rsidRDefault="00E66758" w:rsidP="00E66758">
      <w:pPr>
        <w:rPr>
          <w:sz w:val="16"/>
        </w:rPr>
      </w:pPr>
      <w:r w:rsidRPr="003B6A33">
        <w:rPr>
          <w:rStyle w:val="StyleUnderline"/>
        </w:rPr>
        <w:t>At first it may be difficult</w:t>
      </w:r>
      <w:r w:rsidRPr="003B6A33">
        <w:rPr>
          <w:sz w:val="16"/>
        </w:rPr>
        <w:t xml:space="preserve"> for students to speculate about the future, </w:t>
      </w:r>
      <w:r w:rsidRPr="003B6A33">
        <w:rPr>
          <w:rStyle w:val="StyleUnderline"/>
        </w:rPr>
        <w:t xml:space="preserve">because studying the future is not a </w:t>
      </w:r>
      <w:r w:rsidRPr="00942412">
        <w:rPr>
          <w:rStyle w:val="Emphasis"/>
        </w:rPr>
        <w:t>common practice</w:t>
      </w:r>
      <w:r w:rsidRPr="003B6A33">
        <w:rPr>
          <w:sz w:val="16"/>
        </w:rPr>
        <w:t xml:space="preserve"> (del Pino, 2002). </w:t>
      </w:r>
      <w:r w:rsidRPr="003B6A33">
        <w:rPr>
          <w:rStyle w:val="StyleUnderline"/>
        </w:rPr>
        <w:t xml:space="preserve">But </w:t>
      </w:r>
      <w:r w:rsidRPr="005B7110">
        <w:rPr>
          <w:rStyle w:val="StyleUnderline"/>
          <w:highlight w:val="cyan"/>
        </w:rPr>
        <w:t>having dialogues</w:t>
      </w:r>
      <w:r w:rsidRPr="003B6A33">
        <w:rPr>
          <w:rStyle w:val="StyleUnderline"/>
        </w:rPr>
        <w:t xml:space="preserve"> with students about </w:t>
      </w:r>
      <w:r w:rsidRPr="003B6A33">
        <w:rPr>
          <w:rStyle w:val="Emphasis"/>
        </w:rPr>
        <w:t>possible futures</w:t>
      </w:r>
      <w:r w:rsidRPr="003B6A33">
        <w:rPr>
          <w:sz w:val="16"/>
        </w:rPr>
        <w:t xml:space="preserve"> helps them </w:t>
      </w:r>
      <w:r w:rsidRPr="005B7110">
        <w:rPr>
          <w:rStyle w:val="StyleUnderline"/>
          <w:highlight w:val="cyan"/>
        </w:rPr>
        <w:t>relinquish</w:t>
      </w:r>
      <w:r w:rsidRPr="00942412">
        <w:rPr>
          <w:rStyle w:val="StyleUnderline"/>
        </w:rPr>
        <w:t xml:space="preserve"> the </w:t>
      </w:r>
      <w:r w:rsidRPr="005B7110">
        <w:rPr>
          <w:rStyle w:val="StyleUnderline"/>
          <w:highlight w:val="cyan"/>
        </w:rPr>
        <w:t>idea</w:t>
      </w:r>
      <w:r w:rsidRPr="003B6A33">
        <w:rPr>
          <w:sz w:val="16"/>
        </w:rPr>
        <w:t xml:space="preserve"> that the </w:t>
      </w:r>
      <w:r w:rsidRPr="005B7110">
        <w:rPr>
          <w:rStyle w:val="StyleUnderline"/>
          <w:highlight w:val="cyan"/>
        </w:rPr>
        <w:t xml:space="preserve">future is </w:t>
      </w:r>
      <w:r w:rsidRPr="005B7110">
        <w:rPr>
          <w:rStyle w:val="Emphasis"/>
          <w:highlight w:val="cyan"/>
        </w:rPr>
        <w:t>fixed</w:t>
      </w:r>
      <w:r w:rsidRPr="003B6A33">
        <w:rPr>
          <w:rStyle w:val="Emphasis"/>
        </w:rPr>
        <w:t xml:space="preserve"> and predetermined</w:t>
      </w:r>
      <w:r w:rsidRPr="003B6A33">
        <w:rPr>
          <w:sz w:val="16"/>
        </w:rPr>
        <w:t xml:space="preserve">. Dialogue also helps students </w:t>
      </w:r>
      <w:r w:rsidRPr="003B6A33">
        <w:rPr>
          <w:rStyle w:val="StyleUnderline"/>
        </w:rPr>
        <w:t xml:space="preserve">share </w:t>
      </w:r>
      <w:r w:rsidRPr="003B6A33">
        <w:rPr>
          <w:rStyle w:val="Emphasis"/>
        </w:rPr>
        <w:t>meanings and interpretations</w:t>
      </w:r>
      <w:r w:rsidRPr="003B6A33">
        <w:rPr>
          <w:sz w:val="16"/>
        </w:rPr>
        <w:t xml:space="preserve"> and see things </w:t>
      </w:r>
      <w:r w:rsidRPr="003B6A33">
        <w:rPr>
          <w:rStyle w:val="StyleUnderline"/>
        </w:rPr>
        <w:t xml:space="preserve">from the </w:t>
      </w:r>
      <w:r w:rsidRPr="003B6A33">
        <w:rPr>
          <w:rStyle w:val="Emphasis"/>
        </w:rPr>
        <w:t>point of view</w:t>
      </w:r>
      <w:r w:rsidRPr="003B6A33">
        <w:rPr>
          <w:rStyle w:val="StyleUnderline"/>
        </w:rPr>
        <w:t xml:space="preserve"> of </w:t>
      </w:r>
      <w:r w:rsidRPr="00942412">
        <w:rPr>
          <w:rStyle w:val="StyleUnderline"/>
        </w:rPr>
        <w:t>others</w:t>
      </w:r>
      <w:r w:rsidRPr="00942412">
        <w:rPr>
          <w:sz w:val="16"/>
        </w:rPr>
        <w:t xml:space="preserve">. </w:t>
      </w:r>
      <w:r w:rsidRPr="00942412">
        <w:rPr>
          <w:rStyle w:val="StyleUnderline"/>
        </w:rPr>
        <w:t>Learning futures</w:t>
      </w:r>
      <w:r w:rsidRPr="003B6A33">
        <w:rPr>
          <w:rStyle w:val="StyleUnderline"/>
        </w:rPr>
        <w:t xml:space="preserve"> strategies </w:t>
      </w:r>
      <w:r w:rsidRPr="005B7110">
        <w:rPr>
          <w:rStyle w:val="StyleUnderline"/>
          <w:highlight w:val="cyan"/>
        </w:rPr>
        <w:t>empowers students to see themselves as</w:t>
      </w:r>
      <w:r w:rsidRPr="003B6A33">
        <w:rPr>
          <w:rStyle w:val="StyleUnderline"/>
        </w:rPr>
        <w:t xml:space="preserve"> active </w:t>
      </w:r>
      <w:r w:rsidRPr="005B7110">
        <w:rPr>
          <w:rStyle w:val="StyleUnderline"/>
          <w:highlight w:val="cyan"/>
        </w:rPr>
        <w:t xml:space="preserve">participants in </w:t>
      </w:r>
      <w:r w:rsidRPr="00942412">
        <w:rPr>
          <w:rStyle w:val="Emphasis"/>
        </w:rPr>
        <w:t xml:space="preserve">determining </w:t>
      </w:r>
      <w:r w:rsidRPr="005B7110">
        <w:rPr>
          <w:rStyle w:val="Emphasis"/>
          <w:highlight w:val="cyan"/>
        </w:rPr>
        <w:t>the future</w:t>
      </w:r>
      <w:r w:rsidRPr="003B6A33">
        <w:rPr>
          <w:sz w:val="16"/>
        </w:rPr>
        <w:t xml:space="preserve">. Slaughter (2002a) </w:t>
      </w:r>
      <w:r w:rsidRPr="00942412">
        <w:rPr>
          <w:rStyle w:val="StyleUnderline"/>
        </w:rPr>
        <w:t>cautions</w:t>
      </w:r>
      <w:r w:rsidRPr="003B6A33">
        <w:rPr>
          <w:sz w:val="16"/>
        </w:rPr>
        <w:t xml:space="preserve"> that </w:t>
      </w:r>
      <w:r w:rsidRPr="005B7110">
        <w:rPr>
          <w:rStyle w:val="Emphasis"/>
          <w:highlight w:val="cyan"/>
        </w:rPr>
        <w:t>Western thinking</w:t>
      </w:r>
      <w:r w:rsidRPr="003B6A33">
        <w:rPr>
          <w:rStyle w:val="StyleUnderline"/>
        </w:rPr>
        <w:t xml:space="preserve"> and powerful </w:t>
      </w:r>
      <w:r w:rsidRPr="003B6A33">
        <w:rPr>
          <w:rStyle w:val="Emphasis"/>
        </w:rPr>
        <w:t>political agendas</w:t>
      </w:r>
      <w:r w:rsidRPr="003B6A33">
        <w:rPr>
          <w:rStyle w:val="StyleUnderline"/>
        </w:rPr>
        <w:t xml:space="preserve"> </w:t>
      </w:r>
      <w:r w:rsidRPr="005B7110">
        <w:rPr>
          <w:rStyle w:val="StyleUnderline"/>
          <w:highlight w:val="cyan"/>
        </w:rPr>
        <w:t>inhibit</w:t>
      </w:r>
      <w:r w:rsidRPr="003B6A33">
        <w:rPr>
          <w:sz w:val="16"/>
        </w:rPr>
        <w:t xml:space="preserve"> the </w:t>
      </w:r>
      <w:r w:rsidRPr="005B7110">
        <w:rPr>
          <w:rStyle w:val="StyleUnderline"/>
          <w:highlight w:val="cyan"/>
        </w:rPr>
        <w:t>imagining</w:t>
      </w:r>
      <w:r w:rsidRPr="00982EEB">
        <w:rPr>
          <w:rStyle w:val="StyleUnderline"/>
        </w:rPr>
        <w:t xml:space="preserve"> </w:t>
      </w:r>
      <w:r w:rsidRPr="00942412">
        <w:rPr>
          <w:rStyle w:val="StyleUnderline"/>
        </w:rPr>
        <w:t>of preferred</w:t>
      </w:r>
      <w:r w:rsidRPr="00942412">
        <w:rPr>
          <w:sz w:val="16"/>
        </w:rPr>
        <w:t xml:space="preserve"> (just</w:t>
      </w:r>
      <w:r w:rsidRPr="003B6A33">
        <w:rPr>
          <w:sz w:val="16"/>
        </w:rPr>
        <w:t xml:space="preserve">, sustainable, humane) </w:t>
      </w:r>
      <w:r w:rsidRPr="005B7110">
        <w:rPr>
          <w:rStyle w:val="StyleUnderline"/>
          <w:highlight w:val="cyan"/>
        </w:rPr>
        <w:t>futures</w:t>
      </w:r>
      <w:r w:rsidRPr="003B6A33">
        <w:rPr>
          <w:sz w:val="16"/>
        </w:rPr>
        <w:t xml:space="preserve">. </w:t>
      </w:r>
      <w:r w:rsidRPr="003B6A33">
        <w:rPr>
          <w:rStyle w:val="StyleUnderline"/>
        </w:rPr>
        <w:t xml:space="preserve">The </w:t>
      </w:r>
      <w:r w:rsidRPr="005B7110">
        <w:rPr>
          <w:rStyle w:val="StyleUnderline"/>
          <w:highlight w:val="cyan"/>
        </w:rPr>
        <w:t>need to find</w:t>
      </w:r>
      <w:r w:rsidRPr="003B6A33">
        <w:rPr>
          <w:rStyle w:val="StyleUnderline"/>
        </w:rPr>
        <w:t xml:space="preserve"> quick</w:t>
      </w:r>
      <w:r w:rsidRPr="003B6A33">
        <w:rPr>
          <w:sz w:val="16"/>
        </w:rPr>
        <w:t xml:space="preserve">, </w:t>
      </w:r>
      <w:r w:rsidRPr="005B7110">
        <w:rPr>
          <w:rStyle w:val="Emphasis"/>
          <w:highlight w:val="cyan"/>
        </w:rPr>
        <w:t>simple solutions</w:t>
      </w:r>
      <w:r w:rsidRPr="003B6A33">
        <w:rPr>
          <w:sz w:val="16"/>
        </w:rPr>
        <w:t xml:space="preserve">, </w:t>
      </w:r>
      <w:r w:rsidRPr="003B6A33">
        <w:rPr>
          <w:rStyle w:val="StyleUnderline"/>
        </w:rPr>
        <w:t xml:space="preserve">to put everything into </w:t>
      </w:r>
      <w:r w:rsidRPr="005B7110">
        <w:rPr>
          <w:rStyle w:val="Emphasis"/>
          <w:highlight w:val="cyan"/>
        </w:rPr>
        <w:t>dualistic categories</w:t>
      </w:r>
      <w:r w:rsidRPr="003B6A33">
        <w:rPr>
          <w:sz w:val="16"/>
        </w:rPr>
        <w:t xml:space="preserve">, and </w:t>
      </w:r>
      <w:r w:rsidRPr="003B6A33">
        <w:rPr>
          <w:rStyle w:val="StyleUnderline"/>
        </w:rPr>
        <w:t xml:space="preserve">to expect certainty </w:t>
      </w:r>
      <w:r w:rsidRPr="005B7110">
        <w:rPr>
          <w:rStyle w:val="StyleUnderline"/>
          <w:highlight w:val="cyan"/>
        </w:rPr>
        <w:t>are</w:t>
      </w:r>
      <w:r w:rsidRPr="003B6A33">
        <w:rPr>
          <w:rStyle w:val="StyleUnderline"/>
        </w:rPr>
        <w:t xml:space="preserve"> </w:t>
      </w:r>
      <w:r w:rsidRPr="003B6A33">
        <w:rPr>
          <w:rStyle w:val="Emphasis"/>
        </w:rPr>
        <w:t xml:space="preserve">cultural-cognitive </w:t>
      </w:r>
      <w:r w:rsidRPr="005B7110">
        <w:rPr>
          <w:rStyle w:val="Emphasis"/>
          <w:highlight w:val="cyan"/>
        </w:rPr>
        <w:t>bad habits</w:t>
      </w:r>
      <w:r w:rsidRPr="003B6A33">
        <w:rPr>
          <w:sz w:val="16"/>
        </w:rPr>
        <w:t xml:space="preserve"> that inhibit the imagining of preferred futures.</w:t>
      </w:r>
    </w:p>
    <w:p w14:paraId="0A7F4442" w14:textId="77777777" w:rsidR="00E66758" w:rsidRPr="003B6A33" w:rsidRDefault="00E66758" w:rsidP="00E66758">
      <w:pPr>
        <w:rPr>
          <w:sz w:val="16"/>
        </w:rPr>
      </w:pPr>
      <w:r w:rsidRPr="003B6A33">
        <w:rPr>
          <w:sz w:val="16"/>
        </w:rPr>
        <w:t>It is often difficult to realize how much of one's thinking is influenced by culture and how cultural thinking can totally blind one to options and alternatives. Nursing education should do no less than help students imagine optimistic futures for nursing and health care. For example, Smyre (2004) described how futures studies changed his worldview. Nurse educators who are alert to limiting cultural-cognitive patterns, who are willing to facilitate creative thought, and to teach futures strategies can help students find new ways of thinking about the future.</w:t>
      </w:r>
    </w:p>
    <w:p w14:paraId="4F6A5F3C" w14:textId="77777777" w:rsidR="00E66758" w:rsidRPr="003B6A33" w:rsidRDefault="00E66758" w:rsidP="00E66758">
      <w:pPr>
        <w:rPr>
          <w:sz w:val="16"/>
        </w:rPr>
      </w:pPr>
      <w:r w:rsidRPr="003B6A33">
        <w:rPr>
          <w:sz w:val="16"/>
        </w:rPr>
        <w:t>Futures Thinking Skills and Strategies</w:t>
      </w:r>
    </w:p>
    <w:p w14:paraId="3ED450AC" w14:textId="77777777" w:rsidR="00E66758" w:rsidRPr="003B6A33" w:rsidRDefault="00E66758" w:rsidP="00E66758">
      <w:pPr>
        <w:rPr>
          <w:sz w:val="16"/>
        </w:rPr>
      </w:pPr>
      <w:r w:rsidRPr="003B6A33">
        <w:rPr>
          <w:rStyle w:val="StyleUnderline"/>
        </w:rPr>
        <w:t xml:space="preserve">Speculation strategies involve </w:t>
      </w:r>
      <w:r w:rsidRPr="003B6A33">
        <w:rPr>
          <w:rStyle w:val="Emphasis"/>
        </w:rPr>
        <w:t>making predictions</w:t>
      </w:r>
      <w:r w:rsidRPr="003B6A33">
        <w:rPr>
          <w:sz w:val="16"/>
        </w:rPr>
        <w:t>, or forecasting. They can be relatively simple or more complex, depending on the amount of evidence required to support the predicted future or the complexity of the futures strategy itself. Some basic speculation strategies that can be used in nursing education are forecasting, strategic foresight, backcasting, and rearview mirror analysis.</w:t>
      </w:r>
    </w:p>
    <w:p w14:paraId="7227A216" w14:textId="77777777" w:rsidR="00E66758" w:rsidRPr="003B6A33" w:rsidRDefault="00E66758" w:rsidP="00E66758">
      <w:pPr>
        <w:rPr>
          <w:sz w:val="16"/>
        </w:rPr>
      </w:pPr>
      <w:r w:rsidRPr="003B6A33">
        <w:rPr>
          <w:sz w:val="16"/>
        </w:rPr>
        <w:t>Forecasting</w:t>
      </w:r>
    </w:p>
    <w:p w14:paraId="75820A65" w14:textId="77777777" w:rsidR="00E66758" w:rsidRPr="003B6A33" w:rsidRDefault="00E66758" w:rsidP="00E66758">
      <w:pPr>
        <w:rPr>
          <w:sz w:val="16"/>
        </w:rPr>
      </w:pPr>
      <w:r w:rsidRPr="003B6A33">
        <w:rPr>
          <w:rStyle w:val="StyleUnderline"/>
        </w:rPr>
        <w:t>Making predictions</w:t>
      </w:r>
      <w:r w:rsidRPr="003B6A33">
        <w:rPr>
          <w:sz w:val="16"/>
        </w:rPr>
        <w:t xml:space="preserve"> about what will happen next </w:t>
      </w:r>
      <w:r w:rsidRPr="003B6A33">
        <w:rPr>
          <w:rStyle w:val="StyleUnderline"/>
        </w:rPr>
        <w:t xml:space="preserve">is a strategy known as </w:t>
      </w:r>
      <w:r w:rsidRPr="003B6A33">
        <w:rPr>
          <w:rStyle w:val="Emphasis"/>
        </w:rPr>
        <w:t>forecasting or speculating</w:t>
      </w:r>
      <w:r w:rsidRPr="003B6A33">
        <w:rPr>
          <w:sz w:val="16"/>
        </w:rPr>
        <w:t>. In the classroom, simple forecasting will help students begin to develop the ability to think and talk about alternative futures. Educators may move students into more systemized and organized future thinking by giving them simple tools, such as brainstorming, or using a futures wheel.</w:t>
      </w:r>
    </w:p>
    <w:p w14:paraId="18D5ADD2" w14:textId="77777777" w:rsidR="00E66758" w:rsidRPr="003B6A33" w:rsidRDefault="00E66758" w:rsidP="00E66758">
      <w:pPr>
        <w:rPr>
          <w:sz w:val="16"/>
        </w:rPr>
      </w:pPr>
      <w:r w:rsidRPr="003B6A33">
        <w:rPr>
          <w:sz w:val="16"/>
        </w:rPr>
        <w:t xml:space="preserve">Because group brainstorming is fun and nonthreatening, </w:t>
      </w:r>
      <w:r w:rsidRPr="005B7110">
        <w:rPr>
          <w:rStyle w:val="StyleUnderline"/>
          <w:highlight w:val="cyan"/>
        </w:rPr>
        <w:t>students</w:t>
      </w:r>
      <w:r w:rsidRPr="003B6A33">
        <w:rPr>
          <w:rStyle w:val="StyleUnderline"/>
        </w:rPr>
        <w:t xml:space="preserve"> get to </w:t>
      </w:r>
      <w:r w:rsidRPr="005B7110">
        <w:rPr>
          <w:rStyle w:val="StyleUnderline"/>
          <w:highlight w:val="cyan"/>
        </w:rPr>
        <w:t>practice</w:t>
      </w:r>
      <w:r w:rsidRPr="003B6A33">
        <w:rPr>
          <w:rStyle w:val="StyleUnderline"/>
        </w:rPr>
        <w:t xml:space="preserve"> using their </w:t>
      </w:r>
      <w:r w:rsidRPr="005B7110">
        <w:rPr>
          <w:rStyle w:val="Emphasis"/>
          <w:highlight w:val="cyan"/>
        </w:rPr>
        <w:t>forecasting abilities</w:t>
      </w:r>
      <w:r w:rsidRPr="003B6A33">
        <w:rPr>
          <w:sz w:val="16"/>
        </w:rPr>
        <w:t xml:space="preserve">. Have students forecast the consequences of a nursing or health care issue or a problem related to the course. For instance, in a psychiatric nursing course, students were asked to generate the sorts of problems a young man with newly diagnosed schizophrenia might experience. </w:t>
      </w:r>
      <w:r w:rsidRPr="003B6A33">
        <w:rPr>
          <w:rStyle w:val="StyleUnderline"/>
        </w:rPr>
        <w:t xml:space="preserve">This </w:t>
      </w:r>
      <w:r w:rsidRPr="00942412">
        <w:rPr>
          <w:rStyle w:val="StyleUnderline"/>
        </w:rPr>
        <w:t xml:space="preserve">exercise was </w:t>
      </w:r>
      <w:r w:rsidRPr="00942412">
        <w:rPr>
          <w:rStyle w:val="Emphasis"/>
        </w:rPr>
        <w:t xml:space="preserve">done </w:t>
      </w:r>
      <w:r w:rsidRPr="005B7110">
        <w:rPr>
          <w:rStyle w:val="Emphasis"/>
          <w:highlight w:val="cyan"/>
        </w:rPr>
        <w:t>in rounds</w:t>
      </w:r>
      <w:r w:rsidRPr="003B6A33">
        <w:rPr>
          <w:sz w:val="16"/>
        </w:rPr>
        <w:t xml:space="preserve">, with the first round generating problems; the second round generating resources/services the man would need to live with his problems; and the last round generating how the man's life would be when he reached middle age. </w:t>
      </w:r>
      <w:r w:rsidRPr="003B6A33">
        <w:rPr>
          <w:rStyle w:val="StyleUnderline"/>
        </w:rPr>
        <w:t xml:space="preserve">Students </w:t>
      </w:r>
      <w:r w:rsidRPr="005B7110">
        <w:rPr>
          <w:rStyle w:val="StyleUnderline"/>
          <w:highlight w:val="cyan"/>
        </w:rPr>
        <w:t>generated</w:t>
      </w:r>
      <w:r w:rsidRPr="003B6A33">
        <w:rPr>
          <w:rStyle w:val="StyleUnderline"/>
        </w:rPr>
        <w:t xml:space="preserve"> a </w:t>
      </w:r>
      <w:r w:rsidRPr="005B7110">
        <w:rPr>
          <w:rStyle w:val="Emphasis"/>
          <w:highlight w:val="cyan"/>
        </w:rPr>
        <w:t>positive</w:t>
      </w:r>
      <w:r w:rsidRPr="00942412">
        <w:rPr>
          <w:rStyle w:val="Emphasis"/>
        </w:rPr>
        <w:t xml:space="preserve"> and </w:t>
      </w:r>
      <w:r w:rsidRPr="005B7110">
        <w:rPr>
          <w:rStyle w:val="Emphasis"/>
          <w:highlight w:val="cyan"/>
        </w:rPr>
        <w:t>negative future</w:t>
      </w:r>
      <w:r w:rsidRPr="003B6A33">
        <w:rPr>
          <w:sz w:val="16"/>
        </w:rPr>
        <w:t xml:space="preserve"> for the hypothetical young man </w:t>
      </w:r>
      <w:r w:rsidRPr="005B7110">
        <w:rPr>
          <w:rStyle w:val="StyleUnderline"/>
          <w:highlight w:val="cyan"/>
        </w:rPr>
        <w:t>and wrote</w:t>
      </w:r>
      <w:r w:rsidRPr="003B6A33">
        <w:rPr>
          <w:rStyle w:val="StyleUnderline"/>
        </w:rPr>
        <w:t xml:space="preserve"> up their </w:t>
      </w:r>
      <w:r w:rsidRPr="005B7110">
        <w:rPr>
          <w:rStyle w:val="Emphasis"/>
          <w:highlight w:val="cyan"/>
        </w:rPr>
        <w:t>findings</w:t>
      </w:r>
      <w:r w:rsidRPr="003B6A33">
        <w:rPr>
          <w:rStyle w:val="Emphasis"/>
        </w:rPr>
        <w:t xml:space="preserve"> as a scenario</w:t>
      </w:r>
      <w:r w:rsidRPr="003B6A33">
        <w:rPr>
          <w:sz w:val="16"/>
        </w:rPr>
        <w:t xml:space="preserve">. </w:t>
      </w:r>
      <w:r w:rsidRPr="003B6A33">
        <w:rPr>
          <w:rStyle w:val="StyleUnderline"/>
        </w:rPr>
        <w:t>This activity helped them see consequences</w:t>
      </w:r>
      <w:r w:rsidRPr="003B6A33">
        <w:rPr>
          <w:sz w:val="16"/>
        </w:rPr>
        <w:t xml:space="preserve"> and </w:t>
      </w:r>
      <w:r w:rsidRPr="003B6A33">
        <w:rPr>
          <w:rStyle w:val="StyleUnderline"/>
        </w:rPr>
        <w:t xml:space="preserve">connect the present with </w:t>
      </w:r>
      <w:r w:rsidRPr="003B6A33">
        <w:rPr>
          <w:rStyle w:val="Emphasis"/>
        </w:rPr>
        <w:t>alternative futures</w:t>
      </w:r>
      <w:r w:rsidRPr="003B6A33">
        <w:rPr>
          <w:sz w:val="16"/>
        </w:rPr>
        <w:t>. Forecasting and speculating about the future can be used to create different outcomes/assignments for many different nursing courses (or content areas) as shown in Table 2.</w:t>
      </w:r>
    </w:p>
    <w:p w14:paraId="5879FEC5" w14:textId="77777777" w:rsidR="00E66758" w:rsidRPr="003B6A33" w:rsidRDefault="00E66758" w:rsidP="00E66758">
      <w:pPr>
        <w:rPr>
          <w:sz w:val="16"/>
        </w:rPr>
      </w:pPr>
      <w:r w:rsidRPr="003B6A33">
        <w:rPr>
          <w:sz w:val="16"/>
        </w:rPr>
        <w:t>&lt;&lt;TABLE 2 OMITTED&gt;&gt;</w:t>
      </w:r>
    </w:p>
    <w:p w14:paraId="5B2FAF38" w14:textId="77777777" w:rsidR="00E66758" w:rsidRPr="003B6A33" w:rsidRDefault="00E66758" w:rsidP="00E66758">
      <w:pPr>
        <w:rPr>
          <w:sz w:val="16"/>
        </w:rPr>
      </w:pPr>
      <w:r w:rsidRPr="003B6A33">
        <w:rPr>
          <w:sz w:val="16"/>
        </w:rPr>
        <w:t>Strategic foresight</w:t>
      </w:r>
    </w:p>
    <w:p w14:paraId="4F61E783" w14:textId="77777777" w:rsidR="00E66758" w:rsidRDefault="00E66758" w:rsidP="00E66758">
      <w:pPr>
        <w:rPr>
          <w:sz w:val="16"/>
        </w:rPr>
      </w:pPr>
      <w:r w:rsidRPr="005B7110">
        <w:rPr>
          <w:rStyle w:val="StyleUnderline"/>
          <w:highlight w:val="cyan"/>
        </w:rPr>
        <w:t>Requiring</w:t>
      </w:r>
      <w:r w:rsidRPr="00942412">
        <w:rPr>
          <w:rStyle w:val="StyleUnderline"/>
        </w:rPr>
        <w:t xml:space="preserve"> students to have </w:t>
      </w:r>
      <w:r w:rsidRPr="005B7110">
        <w:rPr>
          <w:rStyle w:val="Emphasis"/>
          <w:highlight w:val="cyan"/>
        </w:rPr>
        <w:t>supporting data</w:t>
      </w:r>
      <w:r w:rsidRPr="003B6A33">
        <w:rPr>
          <w:rStyle w:val="StyleUnderline"/>
        </w:rPr>
        <w:t xml:space="preserve"> in the form of trends</w:t>
      </w:r>
      <w:r w:rsidRPr="003B6A33">
        <w:rPr>
          <w:sz w:val="16"/>
        </w:rPr>
        <w:t xml:space="preserve">, studies, </w:t>
      </w:r>
      <w:r w:rsidRPr="003B6A33">
        <w:rPr>
          <w:rStyle w:val="StyleUnderline"/>
        </w:rPr>
        <w:t xml:space="preserve">or strategies that set out the </w:t>
      </w:r>
      <w:r w:rsidRPr="003B6A33">
        <w:rPr>
          <w:rStyle w:val="Emphasis"/>
        </w:rPr>
        <w:t>mathematical probabilities</w:t>
      </w:r>
      <w:r w:rsidRPr="003B6A33">
        <w:rPr>
          <w:sz w:val="16"/>
        </w:rPr>
        <w:t xml:space="preserve"> of the future </w:t>
      </w:r>
      <w:r w:rsidRPr="005B7110">
        <w:rPr>
          <w:rStyle w:val="StyleUnderline"/>
          <w:highlight w:val="cyan"/>
        </w:rPr>
        <w:t>takes</w:t>
      </w:r>
      <w:r w:rsidRPr="003B6A33">
        <w:rPr>
          <w:rStyle w:val="StyleUnderline"/>
        </w:rPr>
        <w:t xml:space="preserve"> simple forecasting </w:t>
      </w:r>
      <w:r w:rsidRPr="005B7110">
        <w:rPr>
          <w:rStyle w:val="StyleUnderline"/>
          <w:highlight w:val="cyan"/>
        </w:rPr>
        <w:t xml:space="preserve">a </w:t>
      </w:r>
      <w:r w:rsidRPr="005B7110">
        <w:rPr>
          <w:rStyle w:val="Emphasis"/>
          <w:highlight w:val="cyan"/>
        </w:rPr>
        <w:t>step further</w:t>
      </w:r>
      <w:r w:rsidRPr="003B6A33">
        <w:rPr>
          <w:sz w:val="16"/>
        </w:rPr>
        <w:t>. Strategic foresight often concludes with scenario development; three to five descriptions of the future are hypothesized from trends or contributing events (Ratcliffe, 2003). This complex strategy would be more appropriate in graduate or doctoral education in nursing. A good example of trend analysis using mathematical modeling can be found in Floyd, Janisse, Marshall Medler, and Ager's (2000) study of sleep change initiation.</w:t>
      </w:r>
    </w:p>
    <w:p w14:paraId="79FB6334" w14:textId="77777777" w:rsidR="00E66758" w:rsidRPr="003B6A33" w:rsidRDefault="00E66758" w:rsidP="00E66758">
      <w:pPr>
        <w:rPr>
          <w:sz w:val="16"/>
        </w:rPr>
      </w:pPr>
      <w:r>
        <w:rPr>
          <w:sz w:val="16"/>
        </w:rPr>
        <w:t>&lt;&lt;PARAGRAPH BREAKS END&gt;&gt;</w:t>
      </w:r>
    </w:p>
    <w:p w14:paraId="3C19C132" w14:textId="77777777" w:rsidR="00E66758" w:rsidRPr="00942412" w:rsidRDefault="00E66758" w:rsidP="00E66758">
      <w:pPr>
        <w:rPr>
          <w:sz w:val="6"/>
          <w:szCs w:val="6"/>
        </w:rPr>
      </w:pPr>
      <w:r w:rsidRPr="00942412">
        <w:rPr>
          <w:sz w:val="6"/>
          <w:szCs w:val="6"/>
        </w:rPr>
        <w:t>Backcasting With backcasting, students work backwards from a desirable future endpoint to the present (Cordell, 2010). Backcasting is an empowering strategy because it encourages students to envision themselves as active participants and change agents. Chinn (1989) described a “healing house,” an ideal health care environment in which people are welcomed and respected, where healers and patients work together toward a common goal of nurturing the person's healing spirit. After reading Chinn's article, students in an undergraduate course used backcasting to identify changes in the current health care system that would need to occur before such a future could be realized. Rearview mirror analysis This strategy, developed as a group technique to help manage people's difficulties in thinking into the future (Sullivan, 2007), is similar to backcasting. However, rearview mirror analysis starts in the past. A simple example might involve having students identify historical nursing issues, trace how they are expressed in the present, and make predictions about how they will influence the future. Futures wheel Diagramming tools like the futures wheel and relevance trees are similar to the concept maps used by educators. These tools are relatively easy to introduce to students. Simple diagrams drawn entirely from the student's imagination about the future can be created, or these diagrams can be based on extensive study and research. Futures wheels identify first-, second-, and third-order effects of trends, events or decisions. Relevance trees map the relationships or impacts between events (Porter et al., 1980). The example in the Figure, “Nursing Education 2045,” demonstrates how nurse educator students in a graduate-level course in curriculum expressed their collective view of a possible future. Using Fink's Creating Significant Learning Experiences: An Integrated Approach to Designing College Courses (2003) as their textbook, students felt positive about the author's model of teaching and saw it as a good direction for nursing education. Designing the wheel began with establishing a time frame. The year 2045 seemed like a reasonable future to envision without moving into the realm of science fiction. Next, students brainstormed and agreed on the first level of impact, which included a learning-centered approach, the educator role, faculty development, and globalization; students saw these as a major educational focus in the courses. The second level added more detail and ways to operationalize first-level impacts, such as educational-corporate partnerships and collaborative interdisciplinary studies and virtual learning communities. Students did not generate a third level in this course, but a third level could have contained more specific details and examples or the identification of barriers to development and implementation. The diagram shows a two-tiered wheel, but several levels of circles could be linked to show more detailed consequential thinking.</w:t>
      </w:r>
    </w:p>
    <w:p w14:paraId="43156604" w14:textId="77777777" w:rsidR="00E66758" w:rsidRDefault="00E66758" w:rsidP="00E66758">
      <w:pPr>
        <w:rPr>
          <w:sz w:val="16"/>
        </w:rPr>
      </w:pPr>
      <w:r>
        <w:rPr>
          <w:sz w:val="16"/>
        </w:rPr>
        <w:t>&lt;&lt;PARAGRAPH BREAKS BEGIN&gt;&gt;</w:t>
      </w:r>
    </w:p>
    <w:p w14:paraId="26F792E7" w14:textId="77777777" w:rsidR="00E66758" w:rsidRPr="003B6A33" w:rsidRDefault="00E66758" w:rsidP="00E66758">
      <w:pPr>
        <w:rPr>
          <w:sz w:val="16"/>
        </w:rPr>
      </w:pPr>
      <w:r w:rsidRPr="003B6A33">
        <w:rPr>
          <w:sz w:val="16"/>
        </w:rPr>
        <w:t>Conclusion</w:t>
      </w:r>
    </w:p>
    <w:p w14:paraId="02CB6D88" w14:textId="77777777" w:rsidR="00E66758" w:rsidRPr="003B6A33" w:rsidRDefault="00E66758" w:rsidP="00E66758">
      <w:pPr>
        <w:rPr>
          <w:sz w:val="16"/>
        </w:rPr>
      </w:pPr>
      <w:r w:rsidRPr="003B6A33">
        <w:rPr>
          <w:rStyle w:val="Emphasis"/>
        </w:rPr>
        <w:t>Thinking for the future</w:t>
      </w:r>
      <w:r w:rsidRPr="003B6A33">
        <w:rPr>
          <w:rStyle w:val="StyleUnderline"/>
        </w:rPr>
        <w:t xml:space="preserve"> </w:t>
      </w:r>
      <w:r w:rsidRPr="005B7110">
        <w:rPr>
          <w:rStyle w:val="StyleUnderline"/>
          <w:highlight w:val="cyan"/>
        </w:rPr>
        <w:t xml:space="preserve">helps students make decisions in </w:t>
      </w:r>
      <w:r w:rsidRPr="005B7110">
        <w:rPr>
          <w:rStyle w:val="Emphasis"/>
          <w:highlight w:val="cyan"/>
        </w:rPr>
        <w:t>future-oriented ways</w:t>
      </w:r>
      <w:r w:rsidRPr="003B6A33">
        <w:rPr>
          <w:sz w:val="16"/>
        </w:rPr>
        <w:t xml:space="preserve">, </w:t>
      </w:r>
      <w:r w:rsidRPr="005B7110">
        <w:rPr>
          <w:rStyle w:val="StyleUnderline"/>
          <w:highlight w:val="cyan"/>
        </w:rPr>
        <w:t>develop</w:t>
      </w:r>
      <w:r w:rsidRPr="003B6A33">
        <w:rPr>
          <w:rStyle w:val="StyleUnderline"/>
        </w:rPr>
        <w:t xml:space="preserve"> an increased </w:t>
      </w:r>
      <w:r w:rsidRPr="00942412">
        <w:rPr>
          <w:rStyle w:val="Emphasis"/>
        </w:rPr>
        <w:t xml:space="preserve">awareness and </w:t>
      </w:r>
      <w:r w:rsidRPr="005B7110">
        <w:rPr>
          <w:rStyle w:val="Emphasis"/>
          <w:highlight w:val="cyan"/>
        </w:rPr>
        <w:t>sensitivity</w:t>
      </w:r>
      <w:r w:rsidRPr="00942412">
        <w:rPr>
          <w:rStyle w:val="StyleUnderline"/>
        </w:rPr>
        <w:t xml:space="preserve"> to multiple influences</w:t>
      </w:r>
      <w:r w:rsidRPr="003B6A33">
        <w:rPr>
          <w:sz w:val="16"/>
        </w:rPr>
        <w:t xml:space="preserve"> and their interactions that have bearing on the future, and </w:t>
      </w:r>
      <w:r w:rsidRPr="003B6A33">
        <w:rPr>
          <w:rStyle w:val="StyleUnderline"/>
        </w:rPr>
        <w:t xml:space="preserve">take responsibility to build and </w:t>
      </w:r>
      <w:r w:rsidRPr="003B6A33">
        <w:rPr>
          <w:rStyle w:val="Emphasis"/>
        </w:rPr>
        <w:t>shape desired futures</w:t>
      </w:r>
      <w:r w:rsidRPr="003B6A33">
        <w:rPr>
          <w:sz w:val="16"/>
        </w:rPr>
        <w:t xml:space="preserve"> (</w:t>
      </w:r>
      <w:r w:rsidRPr="003B6A33">
        <w:rPr>
          <w:rStyle w:val="StyleUnderline"/>
        </w:rPr>
        <w:t>their own futures</w:t>
      </w:r>
      <w:r w:rsidRPr="003B6A33">
        <w:rPr>
          <w:sz w:val="16"/>
        </w:rPr>
        <w:t xml:space="preserve">, the profession's future, </w:t>
      </w:r>
      <w:r w:rsidRPr="003B6A33">
        <w:rPr>
          <w:rStyle w:val="StyleUnderline"/>
        </w:rPr>
        <w:t xml:space="preserve">and the future of the </w:t>
      </w:r>
      <w:r w:rsidRPr="003B6A33">
        <w:rPr>
          <w:rStyle w:val="Emphasis"/>
        </w:rPr>
        <w:t>health care system</w:t>
      </w:r>
      <w:r w:rsidRPr="003B6A33">
        <w:rPr>
          <w:sz w:val="16"/>
        </w:rPr>
        <w:t xml:space="preserve">). Students will </w:t>
      </w:r>
      <w:r w:rsidRPr="003B6A33">
        <w:rPr>
          <w:rStyle w:val="StyleUnderline"/>
        </w:rPr>
        <w:t xml:space="preserve">have strategies and tools </w:t>
      </w:r>
      <w:r w:rsidRPr="005B7110">
        <w:rPr>
          <w:rStyle w:val="StyleUnderline"/>
          <w:highlight w:val="cyan"/>
        </w:rPr>
        <w:t xml:space="preserve">to </w:t>
      </w:r>
      <w:r w:rsidRPr="005B7110">
        <w:rPr>
          <w:rStyle w:val="Emphasis"/>
          <w:highlight w:val="cyan"/>
        </w:rPr>
        <w:t>help</w:t>
      </w:r>
      <w:r w:rsidRPr="003B6A33">
        <w:rPr>
          <w:rStyle w:val="Emphasis"/>
        </w:rPr>
        <w:t xml:space="preserve"> them</w:t>
      </w:r>
      <w:r w:rsidRPr="003B6A33">
        <w:rPr>
          <w:rStyle w:val="StyleUnderline"/>
        </w:rPr>
        <w:t xml:space="preserve"> </w:t>
      </w:r>
      <w:r w:rsidRPr="005B7110">
        <w:rPr>
          <w:rStyle w:val="StyleUnderline"/>
          <w:highlight w:val="cyan"/>
        </w:rPr>
        <w:t>embrace change</w:t>
      </w:r>
      <w:r w:rsidRPr="00942412">
        <w:rPr>
          <w:rStyle w:val="StyleUnderline"/>
        </w:rPr>
        <w:t xml:space="preserve"> and uncertainty</w:t>
      </w:r>
      <w:r w:rsidRPr="003B6A33">
        <w:rPr>
          <w:sz w:val="16"/>
        </w:rPr>
        <w:t>.</w:t>
      </w:r>
    </w:p>
    <w:p w14:paraId="5135A411" w14:textId="77777777" w:rsidR="00E66758" w:rsidRPr="003B6A33" w:rsidRDefault="00E66758" w:rsidP="00E66758">
      <w:pPr>
        <w:rPr>
          <w:sz w:val="16"/>
        </w:rPr>
      </w:pPr>
      <w:r w:rsidRPr="003B6A33">
        <w:rPr>
          <w:rStyle w:val="StyleUnderline"/>
        </w:rPr>
        <w:t xml:space="preserve">Nursing can </w:t>
      </w:r>
      <w:r w:rsidRPr="003B6A33">
        <w:rPr>
          <w:rStyle w:val="Emphasis"/>
        </w:rPr>
        <w:t>ill afford</w:t>
      </w:r>
      <w:r w:rsidRPr="003B6A33">
        <w:rPr>
          <w:rStyle w:val="StyleUnderline"/>
        </w:rPr>
        <w:t xml:space="preserve"> to ignore the </w:t>
      </w:r>
      <w:r w:rsidRPr="003B6A33">
        <w:rPr>
          <w:rStyle w:val="Emphasis"/>
        </w:rPr>
        <w:t>challenges</w:t>
      </w:r>
      <w:r w:rsidRPr="003B6A33">
        <w:rPr>
          <w:rStyle w:val="StyleUnderline"/>
        </w:rPr>
        <w:t xml:space="preserve"> facing </w:t>
      </w:r>
      <w:r w:rsidRPr="003B6A33">
        <w:rPr>
          <w:rStyle w:val="Emphasis"/>
        </w:rPr>
        <w:t>health care</w:t>
      </w:r>
      <w:r w:rsidRPr="003B6A33">
        <w:rPr>
          <w:rStyle w:val="StyleUnderline"/>
        </w:rPr>
        <w:t xml:space="preserve"> today</w:t>
      </w:r>
      <w:r w:rsidRPr="003B6A33">
        <w:rPr>
          <w:sz w:val="16"/>
        </w:rPr>
        <w:t xml:space="preserve">, </w:t>
      </w:r>
      <w:r w:rsidRPr="003B6A33">
        <w:rPr>
          <w:rStyle w:val="StyleUnderline"/>
        </w:rPr>
        <w:t xml:space="preserve">nor to have members who envision </w:t>
      </w:r>
      <w:r w:rsidRPr="003B6A33">
        <w:rPr>
          <w:rStyle w:val="Emphasis"/>
        </w:rPr>
        <w:t>pessimistic views</w:t>
      </w:r>
      <w:r w:rsidRPr="00942412">
        <w:rPr>
          <w:rStyle w:val="StyleUnderline"/>
        </w:rPr>
        <w:t xml:space="preserve"> of </w:t>
      </w:r>
      <w:r w:rsidRPr="00942412">
        <w:rPr>
          <w:rStyle w:val="Emphasis"/>
        </w:rPr>
        <w:t>nursing's future</w:t>
      </w:r>
      <w:r w:rsidRPr="003B6A33">
        <w:rPr>
          <w:sz w:val="16"/>
        </w:rPr>
        <w:t xml:space="preserve">. The goal of nursing education has always been to prepare students for the future. Today, </w:t>
      </w:r>
      <w:r w:rsidRPr="003B6A33">
        <w:rPr>
          <w:rStyle w:val="Emphasis"/>
        </w:rPr>
        <w:t xml:space="preserve">this </w:t>
      </w:r>
      <w:r w:rsidRPr="005B7110">
        <w:rPr>
          <w:rStyle w:val="Emphasis"/>
          <w:highlight w:val="cyan"/>
        </w:rPr>
        <w:t>goal</w:t>
      </w:r>
      <w:r w:rsidRPr="005B7110">
        <w:rPr>
          <w:rStyle w:val="StyleUnderline"/>
          <w:highlight w:val="cyan"/>
        </w:rPr>
        <w:t xml:space="preserve"> must include</w:t>
      </w:r>
      <w:r w:rsidRPr="003B6A33">
        <w:rPr>
          <w:rStyle w:val="StyleUnderline"/>
        </w:rPr>
        <w:t xml:space="preserve"> </w:t>
      </w:r>
      <w:r w:rsidRPr="003B6A33">
        <w:rPr>
          <w:rStyle w:val="Emphasis"/>
        </w:rPr>
        <w:t>giving nurses</w:t>
      </w:r>
      <w:r w:rsidRPr="003B6A33">
        <w:rPr>
          <w:rStyle w:val="StyleUnderline"/>
        </w:rPr>
        <w:t xml:space="preserve"> the </w:t>
      </w:r>
      <w:r w:rsidRPr="005B7110">
        <w:rPr>
          <w:rStyle w:val="StyleUnderline"/>
          <w:highlight w:val="cyan"/>
        </w:rPr>
        <w:t xml:space="preserve">skills to think </w:t>
      </w:r>
      <w:r w:rsidRPr="005B7110">
        <w:rPr>
          <w:rStyle w:val="Emphasis"/>
          <w:highlight w:val="cyan"/>
        </w:rPr>
        <w:t>positively</w:t>
      </w:r>
      <w:r w:rsidRPr="003B6A33">
        <w:rPr>
          <w:rStyle w:val="Emphasis"/>
        </w:rPr>
        <w:t xml:space="preserve"> and </w:t>
      </w:r>
      <w:r w:rsidRPr="005B7110">
        <w:rPr>
          <w:rStyle w:val="Emphasis"/>
          <w:highlight w:val="cyan"/>
        </w:rPr>
        <w:t>proactively</w:t>
      </w:r>
      <w:r w:rsidRPr="005B7110">
        <w:rPr>
          <w:rStyle w:val="StyleUnderline"/>
          <w:highlight w:val="cyan"/>
        </w:rPr>
        <w:t xml:space="preserve"> for tomorrow</w:t>
      </w:r>
      <w:r w:rsidRPr="003B6A33">
        <w:rPr>
          <w:sz w:val="16"/>
        </w:rPr>
        <w:t>.</w:t>
      </w:r>
    </w:p>
    <w:p w14:paraId="11E3F9B8" w14:textId="77777777" w:rsidR="00E66758" w:rsidRDefault="00E66758" w:rsidP="00E66758">
      <w:pPr>
        <w:pStyle w:val="Heading4"/>
      </w:pPr>
      <w:r w:rsidRPr="00FF117B">
        <w:rPr>
          <w:u w:val="single"/>
        </w:rPr>
        <w:t>Scenario planning</w:t>
      </w:r>
      <w:r>
        <w:t xml:space="preserve"> in the context of </w:t>
      </w:r>
      <w:r w:rsidRPr="00FF117B">
        <w:rPr>
          <w:u w:val="single"/>
        </w:rPr>
        <w:t>public health</w:t>
      </w:r>
      <w:r>
        <w:t xml:space="preserve"> is </w:t>
      </w:r>
      <w:r w:rsidRPr="00CE6304">
        <w:rPr>
          <w:u w:val="single"/>
        </w:rPr>
        <w:t>educationally</w:t>
      </w:r>
      <w:r>
        <w:t xml:space="preserve"> valuable, </w:t>
      </w:r>
      <w:r w:rsidRPr="00FF117B">
        <w:rPr>
          <w:u w:val="single"/>
        </w:rPr>
        <w:t>motivates action</w:t>
      </w:r>
      <w:r>
        <w:t xml:space="preserve">, and </w:t>
      </w:r>
      <w:r w:rsidRPr="00FF117B">
        <w:rPr>
          <w:u w:val="single"/>
        </w:rPr>
        <w:t>reduces dogm</w:t>
      </w:r>
      <w:r>
        <w:rPr>
          <w:u w:val="single"/>
        </w:rPr>
        <w:t>a</w:t>
      </w:r>
      <w:r>
        <w:t xml:space="preserve">. The case is a net benefit to a </w:t>
      </w:r>
      <w:r w:rsidRPr="009545A2">
        <w:rPr>
          <w:u w:val="single"/>
        </w:rPr>
        <w:t>policy-focused</w:t>
      </w:r>
      <w:r>
        <w:t xml:space="preserve"> framework. </w:t>
      </w:r>
    </w:p>
    <w:p w14:paraId="71EFD4A4" w14:textId="77777777" w:rsidR="00E66758" w:rsidRPr="00FE0EF1" w:rsidRDefault="00E66758" w:rsidP="00E66758">
      <w:r w:rsidRPr="00FE0EF1">
        <w:t xml:space="preserve">Jennifer A. </w:t>
      </w:r>
      <w:r w:rsidRPr="00FE0EF1">
        <w:rPr>
          <w:rStyle w:val="Style13ptBold"/>
        </w:rPr>
        <w:t>Neiner 4</w:t>
      </w:r>
      <w:r w:rsidRPr="00FE0EF1">
        <w:t xml:space="preserve">, M.P.H., CHES, Fellow, National Center for Chronic Disease Prevention and Health Promotion, Centers for Disease Control and Prevention, </w:t>
      </w:r>
      <w:r w:rsidRPr="00FE0EF1">
        <w:rPr>
          <w:b/>
          <w:bCs/>
        </w:rPr>
        <w:t>et al.</w:t>
      </w:r>
      <w:r>
        <w:t xml:space="preserve">, </w:t>
      </w:r>
      <w:r w:rsidRPr="00FE0EF1">
        <w:t xml:space="preserve">January 2004, “Using Scenario Planning in Public Health: Anticipating Alternative Futures,” </w:t>
      </w:r>
      <w:r w:rsidRPr="00FE0EF1">
        <w:rPr>
          <w:i/>
          <w:iCs/>
        </w:rPr>
        <w:t>Health Promotion Practice</w:t>
      </w:r>
      <w:r w:rsidRPr="00FE0EF1">
        <w:t>, 5(1), pp. 69-79, https://doi.org/10.1177/1524839903257692</w:t>
      </w:r>
      <w:r>
        <w:t>, JL</w:t>
      </w:r>
    </w:p>
    <w:p w14:paraId="18BD9EC0" w14:textId="77777777" w:rsidR="00E66758" w:rsidRPr="00FF117B" w:rsidRDefault="00E66758" w:rsidP="00E66758">
      <w:pPr>
        <w:rPr>
          <w:sz w:val="16"/>
        </w:rPr>
      </w:pPr>
      <w:r w:rsidRPr="005B7110">
        <w:rPr>
          <w:rStyle w:val="StyleUnderline"/>
          <w:highlight w:val="cyan"/>
        </w:rPr>
        <w:t>Scenario planning</w:t>
      </w:r>
      <w:r w:rsidRPr="00FF117B">
        <w:rPr>
          <w:sz w:val="16"/>
        </w:rPr>
        <w:t xml:space="preserve"> can </w:t>
      </w:r>
      <w:r w:rsidRPr="005B7110">
        <w:rPr>
          <w:rStyle w:val="StyleUnderline"/>
          <w:highlight w:val="cyan"/>
        </w:rPr>
        <w:t>add value to</w:t>
      </w:r>
      <w:r w:rsidRPr="005E1A9A">
        <w:rPr>
          <w:rStyle w:val="StyleUnderline"/>
        </w:rPr>
        <w:t xml:space="preserve"> </w:t>
      </w:r>
      <w:r w:rsidRPr="005E1A9A">
        <w:rPr>
          <w:rStyle w:val="Emphasis"/>
        </w:rPr>
        <w:t xml:space="preserve">public </w:t>
      </w:r>
      <w:r w:rsidRPr="005B7110">
        <w:rPr>
          <w:rStyle w:val="Emphasis"/>
          <w:highlight w:val="cyan"/>
        </w:rPr>
        <w:t>health</w:t>
      </w:r>
      <w:r w:rsidRPr="00FE0EF1">
        <w:rPr>
          <w:rStyle w:val="StyleUnderline"/>
        </w:rPr>
        <w:t xml:space="preserve"> planning in a </w:t>
      </w:r>
      <w:r w:rsidRPr="00FE0EF1">
        <w:rPr>
          <w:rStyle w:val="Emphasis"/>
        </w:rPr>
        <w:t>variety of ways</w:t>
      </w:r>
      <w:r w:rsidRPr="00FF117B">
        <w:rPr>
          <w:sz w:val="16"/>
        </w:rPr>
        <w:t xml:space="preserve">, whether it is used </w:t>
      </w:r>
      <w:r w:rsidRPr="00FE0EF1">
        <w:rPr>
          <w:rStyle w:val="StyleUnderline"/>
        </w:rPr>
        <w:t>within</w:t>
      </w:r>
      <w:r w:rsidRPr="00FF117B">
        <w:rPr>
          <w:sz w:val="16"/>
        </w:rPr>
        <w:t xml:space="preserve"> a health department, with partners, or with </w:t>
      </w:r>
      <w:r w:rsidRPr="00FE0EF1">
        <w:rPr>
          <w:rStyle w:val="Emphasis"/>
        </w:rPr>
        <w:t>members of the community</w:t>
      </w:r>
      <w:r w:rsidRPr="00FF117B">
        <w:rPr>
          <w:sz w:val="16"/>
        </w:rPr>
        <w:t xml:space="preserve">. Scenario planning techniques ask participants </w:t>
      </w:r>
      <w:r w:rsidRPr="005B7110">
        <w:rPr>
          <w:rStyle w:val="StyleUnderline"/>
          <w:highlight w:val="cyan"/>
        </w:rPr>
        <w:t>to consider</w:t>
      </w:r>
      <w:r w:rsidRPr="00FE0EF1">
        <w:rPr>
          <w:rStyle w:val="StyleUnderline"/>
        </w:rPr>
        <w:t xml:space="preserve"> how </w:t>
      </w:r>
      <w:r w:rsidRPr="005B7110">
        <w:rPr>
          <w:rStyle w:val="StyleUnderline"/>
          <w:highlight w:val="cyan"/>
        </w:rPr>
        <w:t>the future</w:t>
      </w:r>
      <w:r w:rsidRPr="00FE0EF1">
        <w:rPr>
          <w:rStyle w:val="StyleUnderline"/>
        </w:rPr>
        <w:t xml:space="preserve"> may </w:t>
      </w:r>
      <w:r w:rsidRPr="005B7110">
        <w:rPr>
          <w:rStyle w:val="Emphasis"/>
          <w:highlight w:val="cyan"/>
        </w:rPr>
        <w:t>differ from today</w:t>
      </w:r>
      <w:r w:rsidRPr="00FF117B">
        <w:rPr>
          <w:sz w:val="16"/>
        </w:rPr>
        <w:t xml:space="preserve"> (e.g., if funding priorities change, </w:t>
      </w:r>
      <w:r w:rsidRPr="005B7110">
        <w:rPr>
          <w:rStyle w:val="StyleUnderline"/>
          <w:highlight w:val="cyan"/>
        </w:rPr>
        <w:t>new</w:t>
      </w:r>
      <w:r w:rsidRPr="00FE0EF1">
        <w:rPr>
          <w:rStyle w:val="StyleUnderline"/>
        </w:rPr>
        <w:t xml:space="preserve"> </w:t>
      </w:r>
      <w:r w:rsidRPr="00FE0EF1">
        <w:rPr>
          <w:rStyle w:val="Emphasis"/>
        </w:rPr>
        <w:t xml:space="preserve">legislation or </w:t>
      </w:r>
      <w:r w:rsidRPr="005B7110">
        <w:rPr>
          <w:rStyle w:val="Emphasis"/>
          <w:highlight w:val="cyan"/>
        </w:rPr>
        <w:t>regulations</w:t>
      </w:r>
      <w:r w:rsidRPr="00FE0EF1">
        <w:rPr>
          <w:rStyle w:val="StyleUnderline"/>
        </w:rPr>
        <w:t xml:space="preserve"> are adopted</w:t>
      </w:r>
      <w:r w:rsidRPr="00FF117B">
        <w:rPr>
          <w:sz w:val="16"/>
        </w:rPr>
        <w:t xml:space="preserve">, or the economic viability of a community is threatened with the closing of a major employer). </w:t>
      </w:r>
      <w:r w:rsidRPr="00FE0EF1">
        <w:rPr>
          <w:rStyle w:val="StyleUnderline"/>
        </w:rPr>
        <w:t xml:space="preserve">By envisioning </w:t>
      </w:r>
      <w:r w:rsidRPr="00FE0EF1">
        <w:rPr>
          <w:rStyle w:val="Emphasis"/>
        </w:rPr>
        <w:t>alternative futures</w:t>
      </w:r>
      <w:r w:rsidRPr="00FF117B">
        <w:rPr>
          <w:sz w:val="16"/>
        </w:rPr>
        <w:t xml:space="preserve">, those involved in planning </w:t>
      </w:r>
      <w:r w:rsidRPr="00FE0EF1">
        <w:rPr>
          <w:rStyle w:val="StyleUnderline"/>
        </w:rPr>
        <w:t xml:space="preserve">look carefully at influences outside the </w:t>
      </w:r>
      <w:r w:rsidRPr="00FE0EF1">
        <w:rPr>
          <w:rStyle w:val="Emphasis"/>
        </w:rPr>
        <w:t>health department</w:t>
      </w:r>
      <w:r w:rsidRPr="00FF117B">
        <w:rPr>
          <w:sz w:val="16"/>
        </w:rPr>
        <w:t>, the community</w:t>
      </w:r>
      <w:r w:rsidRPr="00FF117B">
        <w:rPr>
          <w:sz w:val="16"/>
          <w:szCs w:val="16"/>
        </w:rPr>
        <w:t xml:space="preserve">, </w:t>
      </w:r>
      <w:r w:rsidRPr="00FE0EF1">
        <w:rPr>
          <w:rStyle w:val="StyleUnderline"/>
        </w:rPr>
        <w:t>or the state in which the health department operates</w:t>
      </w:r>
      <w:r w:rsidRPr="00FF117B">
        <w:rPr>
          <w:sz w:val="16"/>
        </w:rPr>
        <w:t xml:space="preserve">. "Scenarios become a </w:t>
      </w:r>
      <w:r w:rsidRPr="005B7110">
        <w:rPr>
          <w:rStyle w:val="StyleUnderline"/>
          <w:highlight w:val="cyan"/>
        </w:rPr>
        <w:t>bridge</w:t>
      </w:r>
      <w:r w:rsidRPr="00FE0EF1">
        <w:rPr>
          <w:rStyle w:val="StyleUnderline"/>
        </w:rPr>
        <w:t xml:space="preserve"> between</w:t>
      </w:r>
      <w:r w:rsidRPr="00FF117B">
        <w:rPr>
          <w:sz w:val="16"/>
        </w:rPr>
        <w:t xml:space="preserve"> the </w:t>
      </w:r>
      <w:r w:rsidRPr="005B7110">
        <w:rPr>
          <w:rStyle w:val="StyleUnderline"/>
          <w:highlight w:val="cyan"/>
        </w:rPr>
        <w:t>existing understanding and</w:t>
      </w:r>
      <w:r w:rsidRPr="00FE0EF1">
        <w:rPr>
          <w:rStyle w:val="StyleUnderline"/>
        </w:rPr>
        <w:t xml:space="preserve"> new </w:t>
      </w:r>
      <w:r w:rsidRPr="005B7110">
        <w:rPr>
          <w:rStyle w:val="Emphasis"/>
          <w:highlight w:val="cyan"/>
        </w:rPr>
        <w:t>alternative views</w:t>
      </w:r>
      <w:r w:rsidRPr="00FF117B">
        <w:rPr>
          <w:sz w:val="16"/>
        </w:rPr>
        <w:t xml:space="preserve"> or frameworks that can be </w:t>
      </w:r>
      <w:r w:rsidRPr="00FE0EF1">
        <w:rPr>
          <w:rStyle w:val="StyleUnderline"/>
        </w:rPr>
        <w:t xml:space="preserve">used to interpret what is happening in the </w:t>
      </w:r>
      <w:r w:rsidRPr="00FE0EF1">
        <w:rPr>
          <w:rStyle w:val="Emphasis"/>
        </w:rPr>
        <w:t>outside world</w:t>
      </w:r>
      <w:r w:rsidRPr="00FF117B">
        <w:rPr>
          <w:sz w:val="16"/>
        </w:rPr>
        <w:t xml:space="preserve">" (Van der Heijden, 1996, p. 120). Some of scenario planning's most important contributions to public health planning are to make the complexity of most public health problems clearly apparent and, as McLeroy, Bibeau, Steckler, and Glanz (1988) pointed out, </w:t>
      </w:r>
      <w:r w:rsidRPr="00FF117B">
        <w:rPr>
          <w:rStyle w:val="StyleUnderline"/>
        </w:rPr>
        <w:t xml:space="preserve">to intervene on multiple levels and through </w:t>
      </w:r>
      <w:r w:rsidRPr="00FF117B">
        <w:rPr>
          <w:rStyle w:val="Emphasis"/>
        </w:rPr>
        <w:t>multiple channels</w:t>
      </w:r>
      <w:r w:rsidRPr="00FF117B">
        <w:rPr>
          <w:sz w:val="16"/>
        </w:rPr>
        <w:t xml:space="preserve"> (i.e., to take an ecological approach). In scenario planning, </w:t>
      </w:r>
      <w:r w:rsidRPr="005B7110">
        <w:rPr>
          <w:rStyle w:val="Emphasis"/>
          <w:highlight w:val="cyan"/>
        </w:rPr>
        <w:t>simple solutions</w:t>
      </w:r>
      <w:r w:rsidRPr="005B7110">
        <w:rPr>
          <w:rStyle w:val="StyleUnderline"/>
          <w:highlight w:val="cyan"/>
        </w:rPr>
        <w:t xml:space="preserve"> rarely stand up under scrutiny</w:t>
      </w:r>
      <w:r w:rsidRPr="00FF117B">
        <w:rPr>
          <w:sz w:val="16"/>
        </w:rPr>
        <w:t>.</w:t>
      </w:r>
    </w:p>
    <w:p w14:paraId="3D7FF94D" w14:textId="77777777" w:rsidR="00E66758" w:rsidRPr="00FF117B" w:rsidRDefault="00E66758" w:rsidP="00E66758">
      <w:pPr>
        <w:rPr>
          <w:sz w:val="16"/>
        </w:rPr>
      </w:pPr>
      <w:r w:rsidRPr="00FF117B">
        <w:rPr>
          <w:sz w:val="16"/>
        </w:rPr>
        <w:t xml:space="preserve">Scenario planning also allows stakeholders to define a shared vision of a desired future and to determine what that vision means for each of them (Venable et al., 1993). For example, a scenario in which all youth are physically active may mean that the children will do better academically, will be healthier adults, will be less likely to become involved in criminal activity, or will be less likely to start smoking or using other drugs. </w:t>
      </w:r>
      <w:r w:rsidRPr="00FE0EF1">
        <w:rPr>
          <w:rStyle w:val="StyleUnderline"/>
        </w:rPr>
        <w:t xml:space="preserve">One </w:t>
      </w:r>
      <w:r w:rsidRPr="005B7110">
        <w:rPr>
          <w:rStyle w:val="StyleUnderline"/>
          <w:highlight w:val="cyan"/>
        </w:rPr>
        <w:t>important result</w:t>
      </w:r>
      <w:r w:rsidRPr="00FF117B">
        <w:rPr>
          <w:sz w:val="16"/>
        </w:rPr>
        <w:t xml:space="preserve"> of the scenario planning process </w:t>
      </w:r>
      <w:r w:rsidRPr="005B7110">
        <w:rPr>
          <w:rStyle w:val="StyleUnderline"/>
          <w:highlight w:val="cyan"/>
        </w:rPr>
        <w:t>can be</w:t>
      </w:r>
      <w:r w:rsidRPr="00FF117B">
        <w:rPr>
          <w:rStyle w:val="StyleUnderline"/>
        </w:rPr>
        <w:t xml:space="preserve"> the</w:t>
      </w:r>
      <w:r w:rsidRPr="00FE0EF1">
        <w:rPr>
          <w:rStyle w:val="StyleUnderline"/>
        </w:rPr>
        <w:t xml:space="preserve"> </w:t>
      </w:r>
      <w:r w:rsidRPr="005B7110">
        <w:rPr>
          <w:rStyle w:val="StyleUnderline"/>
          <w:highlight w:val="cyan"/>
        </w:rPr>
        <w:t xml:space="preserve">galvanizing of </w:t>
      </w:r>
      <w:r w:rsidRPr="005B7110">
        <w:rPr>
          <w:rStyle w:val="Emphasis"/>
          <w:highlight w:val="cyan"/>
        </w:rPr>
        <w:t>political will</w:t>
      </w:r>
      <w:r w:rsidRPr="005B7110">
        <w:rPr>
          <w:rStyle w:val="StyleUnderline"/>
          <w:highlight w:val="cyan"/>
        </w:rPr>
        <w:t xml:space="preserve"> among</w:t>
      </w:r>
      <w:r w:rsidRPr="00FE0EF1">
        <w:rPr>
          <w:rStyle w:val="StyleUnderline"/>
        </w:rPr>
        <w:t xml:space="preserve"> the </w:t>
      </w:r>
      <w:r w:rsidRPr="005B7110">
        <w:rPr>
          <w:rStyle w:val="Emphasis"/>
          <w:highlight w:val="cyan"/>
        </w:rPr>
        <w:t>stake holders</w:t>
      </w:r>
      <w:r w:rsidRPr="00FF117B">
        <w:rPr>
          <w:sz w:val="16"/>
        </w:rPr>
        <w:t xml:space="preserve">, </w:t>
      </w:r>
      <w:r w:rsidRPr="005B7110">
        <w:rPr>
          <w:rStyle w:val="StyleUnderline"/>
          <w:highlight w:val="cyan"/>
        </w:rPr>
        <w:t>a requisite for</w:t>
      </w:r>
      <w:r w:rsidRPr="00FE0EF1">
        <w:rPr>
          <w:rStyle w:val="StyleUnderline"/>
        </w:rPr>
        <w:t xml:space="preserve"> effective </w:t>
      </w:r>
      <w:r w:rsidRPr="005B7110">
        <w:rPr>
          <w:rStyle w:val="Emphasis"/>
          <w:highlight w:val="cyan"/>
        </w:rPr>
        <w:t>public health</w:t>
      </w:r>
      <w:r w:rsidRPr="00FE0EF1">
        <w:rPr>
          <w:rStyle w:val="Emphasis"/>
        </w:rPr>
        <w:t xml:space="preserve"> action</w:t>
      </w:r>
      <w:r w:rsidRPr="00FF117B">
        <w:rPr>
          <w:sz w:val="16"/>
        </w:rPr>
        <w:t xml:space="preserve"> (Kawachi, Kennedy, Lochner, &amp; Prothrow-Stith, 1997). As experienced public health professionals know, </w:t>
      </w:r>
      <w:r w:rsidRPr="00FE0EF1">
        <w:rPr>
          <w:rStyle w:val="StyleUnderline"/>
        </w:rPr>
        <w:t>the more aware program planners are of the reasons stake holders are invested</w:t>
      </w:r>
      <w:r w:rsidRPr="00FF117B">
        <w:rPr>
          <w:sz w:val="16"/>
        </w:rPr>
        <w:t xml:space="preserve"> in solving a problem, </w:t>
      </w:r>
      <w:r w:rsidRPr="00FE0EF1">
        <w:rPr>
          <w:rStyle w:val="StyleUnderline"/>
        </w:rPr>
        <w:t xml:space="preserve">the better job they can do in </w:t>
      </w:r>
      <w:r w:rsidRPr="00FE0EF1">
        <w:rPr>
          <w:rStyle w:val="Emphasis"/>
        </w:rPr>
        <w:t>coalition management</w:t>
      </w:r>
      <w:r w:rsidRPr="00FF117B">
        <w:rPr>
          <w:sz w:val="16"/>
        </w:rPr>
        <w:t xml:space="preserve"> by ensuring that stakeholders achieve their objectives and are recognized for their achievements.</w:t>
      </w:r>
    </w:p>
    <w:p w14:paraId="718BD8BC" w14:textId="77777777" w:rsidR="00E66758" w:rsidRPr="00FF117B" w:rsidRDefault="00E66758" w:rsidP="00E66758">
      <w:pPr>
        <w:rPr>
          <w:sz w:val="16"/>
        </w:rPr>
      </w:pPr>
      <w:r w:rsidRPr="00FF117B">
        <w:rPr>
          <w:sz w:val="16"/>
        </w:rPr>
        <w:t xml:space="preserve">Because scenario planning occurs </w:t>
      </w:r>
      <w:r w:rsidRPr="005B7110">
        <w:rPr>
          <w:rStyle w:val="StyleUnderline"/>
          <w:highlight w:val="cyan"/>
        </w:rPr>
        <w:t>in</w:t>
      </w:r>
      <w:r w:rsidRPr="00A7780D">
        <w:rPr>
          <w:rStyle w:val="StyleUnderline"/>
        </w:rPr>
        <w:t xml:space="preserve"> a </w:t>
      </w:r>
      <w:r w:rsidRPr="005B7110">
        <w:rPr>
          <w:rStyle w:val="Emphasis"/>
          <w:highlight w:val="cyan"/>
        </w:rPr>
        <w:t>safe environment</w:t>
      </w:r>
      <w:r w:rsidRPr="00FF117B">
        <w:rPr>
          <w:sz w:val="16"/>
        </w:rPr>
        <w:t xml:space="preserve">, </w:t>
      </w:r>
      <w:r w:rsidRPr="005B7110">
        <w:rPr>
          <w:rStyle w:val="StyleUnderline"/>
          <w:highlight w:val="cyan"/>
        </w:rPr>
        <w:t>free from constraints</w:t>
      </w:r>
      <w:r w:rsidRPr="00FE0EF1">
        <w:rPr>
          <w:rStyle w:val="StyleUnderline"/>
        </w:rPr>
        <w:t xml:space="preserve"> that might </w:t>
      </w:r>
      <w:r w:rsidRPr="00FE0EF1">
        <w:rPr>
          <w:rStyle w:val="Emphasis"/>
        </w:rPr>
        <w:t>hamper creative thinking</w:t>
      </w:r>
      <w:r w:rsidRPr="00FF117B">
        <w:rPr>
          <w:sz w:val="16"/>
        </w:rPr>
        <w:t xml:space="preserve">, </w:t>
      </w:r>
      <w:r w:rsidRPr="005B7110">
        <w:rPr>
          <w:rStyle w:val="StyleUnderline"/>
          <w:highlight w:val="cyan"/>
        </w:rPr>
        <w:t>participants</w:t>
      </w:r>
      <w:r w:rsidRPr="00FE0EF1">
        <w:rPr>
          <w:rStyle w:val="StyleUnderline"/>
        </w:rPr>
        <w:t xml:space="preserve"> are free </w:t>
      </w:r>
      <w:r w:rsidRPr="00FF117B">
        <w:rPr>
          <w:rStyle w:val="StyleUnderline"/>
        </w:rPr>
        <w:t xml:space="preserve">to </w:t>
      </w:r>
      <w:r w:rsidRPr="005B7110">
        <w:rPr>
          <w:rStyle w:val="StyleUnderline"/>
          <w:highlight w:val="cyan"/>
        </w:rPr>
        <w:t>think</w:t>
      </w:r>
      <w:r w:rsidRPr="00FF117B">
        <w:rPr>
          <w:sz w:val="16"/>
        </w:rPr>
        <w:t xml:space="preserve"> "</w:t>
      </w:r>
      <w:r w:rsidRPr="005B7110">
        <w:rPr>
          <w:rStyle w:val="Emphasis"/>
          <w:highlight w:val="cyan"/>
        </w:rPr>
        <w:t>outside the box</w:t>
      </w:r>
      <w:r w:rsidRPr="00FF117B">
        <w:rPr>
          <w:sz w:val="16"/>
        </w:rPr>
        <w:t xml:space="preserve">" </w:t>
      </w:r>
      <w:r w:rsidRPr="00FE0EF1">
        <w:rPr>
          <w:rStyle w:val="StyleUnderline"/>
        </w:rPr>
        <w:t>without</w:t>
      </w:r>
      <w:r w:rsidRPr="00FF117B">
        <w:rPr>
          <w:sz w:val="16"/>
        </w:rPr>
        <w:t xml:space="preserve"> criticism or </w:t>
      </w:r>
      <w:r w:rsidRPr="00FE0EF1">
        <w:rPr>
          <w:rStyle w:val="Emphasis"/>
        </w:rPr>
        <w:t>other constraints</w:t>
      </w:r>
      <w:r w:rsidRPr="00FF117B">
        <w:rPr>
          <w:sz w:val="16"/>
        </w:rPr>
        <w:t xml:space="preserve"> by the organizational culture or prevailing thinking about an issue. Scenario planning </w:t>
      </w:r>
      <w:r w:rsidRPr="00FE0EF1">
        <w:rPr>
          <w:rStyle w:val="StyleUnderline"/>
        </w:rPr>
        <w:t xml:space="preserve">encourages participants </w:t>
      </w:r>
      <w:r w:rsidRPr="005B7110">
        <w:rPr>
          <w:rStyle w:val="StyleUnderline"/>
          <w:highlight w:val="cyan"/>
        </w:rPr>
        <w:t xml:space="preserve">to </w:t>
      </w:r>
      <w:r w:rsidRPr="005B7110">
        <w:rPr>
          <w:rStyle w:val="Emphasis"/>
          <w:highlight w:val="cyan"/>
        </w:rPr>
        <w:t>challenge assumptions</w:t>
      </w:r>
      <w:r w:rsidRPr="00FE0EF1">
        <w:rPr>
          <w:rStyle w:val="StyleUnderline"/>
        </w:rPr>
        <w:t xml:space="preserve"> others bring to the planning process</w:t>
      </w:r>
      <w:r w:rsidRPr="00FF117B">
        <w:rPr>
          <w:sz w:val="16"/>
        </w:rPr>
        <w:t xml:space="preserve"> that can distort it. Everyone brings assumptions to the table that are never made explicit, yet they significantly influence the direction of planning. </w:t>
      </w:r>
      <w:r w:rsidRPr="00FE0EF1">
        <w:rPr>
          <w:rStyle w:val="StyleUnderline"/>
        </w:rPr>
        <w:t xml:space="preserve">Assumptions act </w:t>
      </w:r>
      <w:r w:rsidRPr="005B7110">
        <w:rPr>
          <w:rStyle w:val="StyleUnderline"/>
          <w:highlight w:val="cyan"/>
        </w:rPr>
        <w:t xml:space="preserve">as blinders to </w:t>
      </w:r>
      <w:r w:rsidRPr="005B7110">
        <w:rPr>
          <w:rStyle w:val="Emphasis"/>
          <w:highlight w:val="cyan"/>
        </w:rPr>
        <w:t>alt</w:t>
      </w:r>
      <w:r w:rsidRPr="00FE0EF1">
        <w:rPr>
          <w:rStyle w:val="Emphasis"/>
        </w:rPr>
        <w:t xml:space="preserve">ernative </w:t>
      </w:r>
      <w:r w:rsidRPr="005B7110">
        <w:rPr>
          <w:rStyle w:val="Emphasis"/>
          <w:highlight w:val="cyan"/>
        </w:rPr>
        <w:t>futures</w:t>
      </w:r>
      <w:r w:rsidRPr="005B7110">
        <w:rPr>
          <w:rStyle w:val="StyleUnderline"/>
          <w:highlight w:val="cyan"/>
        </w:rPr>
        <w:t xml:space="preserve"> that</w:t>
      </w:r>
      <w:r w:rsidRPr="00FF117B">
        <w:rPr>
          <w:sz w:val="16"/>
        </w:rPr>
        <w:t xml:space="preserve"> can slow or </w:t>
      </w:r>
      <w:r w:rsidRPr="005B7110">
        <w:rPr>
          <w:rStyle w:val="StyleUnderline"/>
          <w:highlight w:val="cyan"/>
        </w:rPr>
        <w:t xml:space="preserve">stall </w:t>
      </w:r>
      <w:r w:rsidRPr="005B7110">
        <w:rPr>
          <w:rStyle w:val="Emphasis"/>
          <w:highlight w:val="cyan"/>
        </w:rPr>
        <w:t>progress</w:t>
      </w:r>
      <w:r w:rsidRPr="00FF117B">
        <w:rPr>
          <w:rStyle w:val="Emphasis"/>
        </w:rPr>
        <w:t xml:space="preserve"> in public health</w:t>
      </w:r>
      <w:r w:rsidRPr="00FF117B">
        <w:rPr>
          <w:sz w:val="16"/>
        </w:rPr>
        <w:t xml:space="preserve">. For example, the assumption that tobacco growers were the enemy in the tobacco wars blinded public health advocates for many years to the opportunity to seek common ground to prevent youth tobacco use (R. Reeve, personal communication, June 6, 1999). </w:t>
      </w:r>
      <w:r w:rsidRPr="00FE0EF1">
        <w:rPr>
          <w:rStyle w:val="StyleUnderline"/>
        </w:rPr>
        <w:t xml:space="preserve">The assumption that some groups are </w:t>
      </w:r>
      <w:r w:rsidRPr="00FE0EF1">
        <w:rPr>
          <w:rStyle w:val="Emphasis"/>
        </w:rPr>
        <w:t>hard to reach</w:t>
      </w:r>
      <w:r w:rsidRPr="00FF117B">
        <w:rPr>
          <w:sz w:val="16"/>
        </w:rPr>
        <w:t xml:space="preserve"> or are not interested in changing their behavior </w:t>
      </w:r>
      <w:r w:rsidRPr="00FE0EF1">
        <w:rPr>
          <w:rStyle w:val="StyleUnderline"/>
        </w:rPr>
        <w:t xml:space="preserve">can become a </w:t>
      </w:r>
      <w:r w:rsidRPr="00FE0EF1">
        <w:rPr>
          <w:rStyle w:val="Emphasis"/>
        </w:rPr>
        <w:t>self-fulfilling prophecy</w:t>
      </w:r>
      <w:r w:rsidRPr="00FE0EF1">
        <w:rPr>
          <w:rStyle w:val="StyleUnderline"/>
        </w:rPr>
        <w:t xml:space="preserve"> when not carefully examine</w:t>
      </w:r>
      <w:r w:rsidRPr="001B3186">
        <w:rPr>
          <w:rStyle w:val="StyleUnderline"/>
        </w:rPr>
        <w:t>d</w:t>
      </w:r>
      <w:r w:rsidRPr="00FF117B">
        <w:rPr>
          <w:sz w:val="16"/>
        </w:rPr>
        <w:t>.</w:t>
      </w:r>
    </w:p>
    <w:p w14:paraId="1D06955E" w14:textId="77777777" w:rsidR="00E66758" w:rsidRPr="00FF117B" w:rsidRDefault="00E66758" w:rsidP="00E66758">
      <w:pPr>
        <w:ind w:left="720"/>
        <w:rPr>
          <w:sz w:val="16"/>
        </w:rPr>
      </w:pPr>
      <w:r w:rsidRPr="00FF117B">
        <w:rPr>
          <w:sz w:val="16"/>
        </w:rPr>
        <w:t xml:space="preserve">Another important benefit of </w:t>
      </w:r>
      <w:r w:rsidRPr="00FE0EF1">
        <w:rPr>
          <w:rStyle w:val="StyleUnderline"/>
        </w:rPr>
        <w:t>scenario planning</w:t>
      </w:r>
      <w:r w:rsidRPr="00FF117B">
        <w:rPr>
          <w:sz w:val="16"/>
        </w:rPr>
        <w:t xml:space="preserve"> is that it </w:t>
      </w:r>
      <w:r w:rsidRPr="00FE0EF1">
        <w:rPr>
          <w:rStyle w:val="StyleUnderline"/>
        </w:rPr>
        <w:t>transforms what is often</w:t>
      </w:r>
      <w:r w:rsidRPr="00FF117B">
        <w:rPr>
          <w:sz w:val="16"/>
        </w:rPr>
        <w:t xml:space="preserve"> "</w:t>
      </w:r>
      <w:r w:rsidRPr="005B7110">
        <w:rPr>
          <w:rStyle w:val="StyleUnderline"/>
          <w:highlight w:val="cyan"/>
        </w:rPr>
        <w:t>advocacy planning</w:t>
      </w:r>
      <w:r w:rsidRPr="00FF117B">
        <w:rPr>
          <w:sz w:val="16"/>
        </w:rPr>
        <w:t xml:space="preserve">" </w:t>
      </w:r>
      <w:r w:rsidRPr="00FE0EF1">
        <w:rPr>
          <w:rStyle w:val="StyleUnderline"/>
        </w:rPr>
        <w:t>to</w:t>
      </w:r>
      <w:r w:rsidRPr="00FF117B">
        <w:rPr>
          <w:sz w:val="16"/>
        </w:rPr>
        <w:t xml:space="preserve"> "</w:t>
      </w:r>
      <w:r w:rsidRPr="00FE0EF1">
        <w:rPr>
          <w:rStyle w:val="StyleUnderline"/>
        </w:rPr>
        <w:t>options planning</w:t>
      </w:r>
      <w:r w:rsidRPr="00FF117B">
        <w:rPr>
          <w:sz w:val="16"/>
        </w:rPr>
        <w:t xml:space="preserve">." </w:t>
      </w:r>
      <w:r w:rsidRPr="00FE0EF1">
        <w:rPr>
          <w:rStyle w:val="StyleUnderline"/>
        </w:rPr>
        <w:t>In the former</w:t>
      </w:r>
      <w:r w:rsidRPr="00FF117B">
        <w:rPr>
          <w:sz w:val="16"/>
        </w:rPr>
        <w:t xml:space="preserve">, </w:t>
      </w:r>
      <w:r w:rsidRPr="00FE0EF1">
        <w:rPr>
          <w:rStyle w:val="StyleUnderline"/>
        </w:rPr>
        <w:t xml:space="preserve">planning meetings </w:t>
      </w:r>
      <w:r w:rsidRPr="005B7110">
        <w:rPr>
          <w:rStyle w:val="StyleUnderline"/>
          <w:highlight w:val="cyan"/>
        </w:rPr>
        <w:t xml:space="preserve">become venues in which everyone pushes their own </w:t>
      </w:r>
      <w:r w:rsidRPr="005B7110">
        <w:rPr>
          <w:rStyle w:val="Emphasis"/>
          <w:highlight w:val="cyan"/>
        </w:rPr>
        <w:t>favorite idea</w:t>
      </w:r>
      <w:r w:rsidRPr="00FF117B">
        <w:rPr>
          <w:sz w:val="16"/>
        </w:rPr>
        <w:t>, solution, or professional approach (</w:t>
      </w:r>
      <w:r w:rsidRPr="00FE0EF1">
        <w:rPr>
          <w:rStyle w:val="StyleUnderline"/>
        </w:rPr>
        <w:t xml:space="preserve">someone with a hammer </w:t>
      </w:r>
      <w:r w:rsidRPr="005B7110">
        <w:rPr>
          <w:rStyle w:val="StyleUnderline"/>
          <w:highlight w:val="cyan"/>
        </w:rPr>
        <w:t xml:space="preserve">sees </w:t>
      </w:r>
      <w:r w:rsidRPr="005B7110">
        <w:rPr>
          <w:rStyle w:val="Emphasis"/>
          <w:highlight w:val="cyan"/>
        </w:rPr>
        <w:t>everything as a nail</w:t>
      </w:r>
      <w:r w:rsidRPr="00FF117B">
        <w:rPr>
          <w:sz w:val="16"/>
        </w:rPr>
        <w:t>).</w:t>
      </w:r>
    </w:p>
    <w:p w14:paraId="209CEE5F" w14:textId="77777777" w:rsidR="00E66758" w:rsidRPr="00FF117B" w:rsidRDefault="00E66758" w:rsidP="00E66758">
      <w:pPr>
        <w:rPr>
          <w:sz w:val="16"/>
        </w:rPr>
      </w:pPr>
      <w:r w:rsidRPr="00FF117B">
        <w:rPr>
          <w:rStyle w:val="StyleUnderline"/>
        </w:rPr>
        <w:t>The more</w:t>
      </w:r>
      <w:r w:rsidRPr="00FF117B">
        <w:rPr>
          <w:sz w:val="16"/>
        </w:rPr>
        <w:t xml:space="preserve"> [</w:t>
      </w:r>
      <w:r w:rsidRPr="00FF117B">
        <w:rPr>
          <w:rStyle w:val="Emphasis"/>
        </w:rPr>
        <w:t>people</w:t>
      </w:r>
      <w:r w:rsidRPr="00FF117B">
        <w:rPr>
          <w:sz w:val="16"/>
        </w:rPr>
        <w:t xml:space="preserve">] </w:t>
      </w:r>
      <w:r w:rsidRPr="00FF117B">
        <w:rPr>
          <w:rStyle w:val="StyleUnderline"/>
        </w:rPr>
        <w:t>champion their own ideas</w:t>
      </w:r>
      <w:r w:rsidRPr="00FF117B">
        <w:rPr>
          <w:sz w:val="16"/>
        </w:rPr>
        <w:t xml:space="preserve">, </w:t>
      </w:r>
      <w:r w:rsidRPr="00FF117B">
        <w:rPr>
          <w:rStyle w:val="StyleUnderline"/>
        </w:rPr>
        <w:t xml:space="preserve">the less they tend to be interested in </w:t>
      </w:r>
      <w:r w:rsidRPr="00FF117B">
        <w:rPr>
          <w:rStyle w:val="Emphasis"/>
        </w:rPr>
        <w:t>any options</w:t>
      </w:r>
      <w:r w:rsidRPr="00FF117B">
        <w:rPr>
          <w:rStyle w:val="StyleUnderline"/>
        </w:rPr>
        <w:t xml:space="preserve"> but the </w:t>
      </w:r>
      <w:r w:rsidRPr="00FF117B">
        <w:rPr>
          <w:rStyle w:val="Emphasis"/>
        </w:rPr>
        <w:t>choice they prefer</w:t>
      </w:r>
      <w:r w:rsidRPr="00FF117B">
        <w:rPr>
          <w:sz w:val="16"/>
        </w:rPr>
        <w:t>. If they are told to produce options for the team to consider, they will describe a few straw men alternative options, designed to be kicked down. (Senge et al., 1994, p. 283)</w:t>
      </w:r>
    </w:p>
    <w:p w14:paraId="3F718755" w14:textId="77777777" w:rsidR="00E66758" w:rsidRDefault="00E66758" w:rsidP="00E66758">
      <w:pPr>
        <w:rPr>
          <w:sz w:val="16"/>
        </w:rPr>
      </w:pPr>
      <w:r w:rsidRPr="005B7110">
        <w:rPr>
          <w:rStyle w:val="StyleUnderline"/>
          <w:highlight w:val="cyan"/>
        </w:rPr>
        <w:t>Recognizing</w:t>
      </w:r>
      <w:r w:rsidRPr="00FE0EF1">
        <w:rPr>
          <w:rStyle w:val="StyleUnderline"/>
        </w:rPr>
        <w:t xml:space="preserve"> the possibility of </w:t>
      </w:r>
      <w:r w:rsidRPr="005B7110">
        <w:rPr>
          <w:rStyle w:val="Emphasis"/>
          <w:highlight w:val="cyan"/>
        </w:rPr>
        <w:t>different futures</w:t>
      </w:r>
      <w:r w:rsidRPr="005B7110">
        <w:rPr>
          <w:rStyle w:val="StyleUnderline"/>
          <w:highlight w:val="cyan"/>
        </w:rPr>
        <w:t xml:space="preserve"> is vital and allows people to move away from</w:t>
      </w:r>
      <w:r w:rsidRPr="00FE0EF1">
        <w:rPr>
          <w:rStyle w:val="StyleUnderline"/>
        </w:rPr>
        <w:t xml:space="preserve"> a </w:t>
      </w:r>
      <w:r w:rsidRPr="005B7110">
        <w:rPr>
          <w:rStyle w:val="Emphasis"/>
          <w:highlight w:val="cyan"/>
        </w:rPr>
        <w:t>primary focus</w:t>
      </w:r>
      <w:r w:rsidRPr="00A7780D">
        <w:rPr>
          <w:rStyle w:val="Emphasis"/>
        </w:rPr>
        <w:t xml:space="preserve"> or idea</w:t>
      </w:r>
      <w:r w:rsidRPr="00FF117B">
        <w:rPr>
          <w:sz w:val="16"/>
        </w:rPr>
        <w:t xml:space="preserve">. Focusing on options and alternatives through scenario planning </w:t>
      </w:r>
      <w:r w:rsidRPr="00FE0EF1">
        <w:rPr>
          <w:rStyle w:val="StyleUnderline"/>
        </w:rPr>
        <w:t>avoids the pitfalls of advocacy plannin</w:t>
      </w:r>
      <w:r w:rsidRPr="00D31C2A">
        <w:rPr>
          <w:rStyle w:val="StyleUnderline"/>
        </w:rPr>
        <w:t>g</w:t>
      </w:r>
      <w:r w:rsidRPr="00FF117B">
        <w:rPr>
          <w:sz w:val="16"/>
        </w:rPr>
        <w:t xml:space="preserve">. For example, </w:t>
      </w:r>
      <w:r w:rsidRPr="00FE0EF1">
        <w:rPr>
          <w:rStyle w:val="StyleUnderline"/>
        </w:rPr>
        <w:t xml:space="preserve">an individual may wish to </w:t>
      </w:r>
      <w:r w:rsidRPr="00FE0EF1">
        <w:rPr>
          <w:rStyle w:val="Emphasis"/>
        </w:rPr>
        <w:t>pass legislation</w:t>
      </w:r>
      <w:r w:rsidRPr="00FF117B">
        <w:rPr>
          <w:sz w:val="16"/>
        </w:rPr>
        <w:t xml:space="preserve"> requiring that all students attending public schools be required to participate in daily physical education classes. </w:t>
      </w:r>
      <w:r w:rsidRPr="00FE0EF1">
        <w:rPr>
          <w:rStyle w:val="StyleUnderline"/>
        </w:rPr>
        <w:t xml:space="preserve">This scenario requires much </w:t>
      </w:r>
      <w:r w:rsidRPr="00FE0EF1">
        <w:rPr>
          <w:rStyle w:val="Emphasis"/>
        </w:rPr>
        <w:t>public and private</w:t>
      </w:r>
      <w:r w:rsidRPr="00FE0EF1">
        <w:rPr>
          <w:rStyle w:val="StyleUnderline"/>
        </w:rPr>
        <w:t xml:space="preserve"> support</w:t>
      </w:r>
      <w:r w:rsidRPr="00FF117B">
        <w:rPr>
          <w:sz w:val="16"/>
        </w:rPr>
        <w:t xml:space="preserve">, which may be </w:t>
      </w:r>
      <w:r w:rsidRPr="00FE0EF1">
        <w:rPr>
          <w:rStyle w:val="StyleUnderline"/>
        </w:rPr>
        <w:t>difficult to obtain</w:t>
      </w:r>
      <w:r w:rsidRPr="00FF117B">
        <w:rPr>
          <w:sz w:val="16"/>
        </w:rPr>
        <w:t xml:space="preserve">. If this support is not garnered, no changes in physical education classes will be made. </w:t>
      </w:r>
      <w:r w:rsidRPr="00FE0EF1">
        <w:rPr>
          <w:rStyle w:val="StyleUnderline"/>
        </w:rPr>
        <w:t xml:space="preserve">Examining an alternative future where little support for daily </w:t>
      </w:r>
      <w:r w:rsidRPr="00FE0EF1">
        <w:rPr>
          <w:rStyle w:val="Emphasis"/>
        </w:rPr>
        <w:t>physical education</w:t>
      </w:r>
      <w:r w:rsidRPr="00FF117B">
        <w:rPr>
          <w:sz w:val="16"/>
        </w:rPr>
        <w:t xml:space="preserve"> classes </w:t>
      </w:r>
      <w:r w:rsidRPr="00FE0EF1">
        <w:rPr>
          <w:rStyle w:val="StyleUnderline"/>
        </w:rPr>
        <w:t>exists may suggest other</w:t>
      </w:r>
      <w:r w:rsidRPr="00FF117B">
        <w:rPr>
          <w:sz w:val="16"/>
        </w:rPr>
        <w:t xml:space="preserve">, </w:t>
      </w:r>
      <w:r w:rsidRPr="00FE0EF1">
        <w:rPr>
          <w:rStyle w:val="Emphasis"/>
        </w:rPr>
        <w:t>more fruitful avenues</w:t>
      </w:r>
      <w:r w:rsidRPr="00FF117B">
        <w:rPr>
          <w:sz w:val="16"/>
        </w:rPr>
        <w:t xml:space="preserve"> to explore to increase youth physical activity. </w:t>
      </w:r>
    </w:p>
    <w:p w14:paraId="01619309" w14:textId="77777777" w:rsidR="00E66758" w:rsidRDefault="00E66758" w:rsidP="00E66758">
      <w:pPr>
        <w:pStyle w:val="Heading4"/>
      </w:pPr>
      <w:r w:rsidRPr="00F67356">
        <w:rPr>
          <w:u w:val="single"/>
        </w:rPr>
        <w:t>Fiated debates</w:t>
      </w:r>
      <w:r>
        <w:t xml:space="preserve"> over </w:t>
      </w:r>
      <w:r w:rsidRPr="00F67356">
        <w:rPr>
          <w:u w:val="single"/>
        </w:rPr>
        <w:t>health policy</w:t>
      </w:r>
      <w:r>
        <w:t xml:space="preserve"> are key to </w:t>
      </w:r>
      <w:r w:rsidRPr="00F67356">
        <w:rPr>
          <w:u w:val="single"/>
        </w:rPr>
        <w:t>scientific literacy</w:t>
      </w:r>
      <w:r>
        <w:t xml:space="preserve">. </w:t>
      </w:r>
      <w:r w:rsidRPr="00F67356">
        <w:rPr>
          <w:u w:val="single"/>
        </w:rPr>
        <w:t>Rejecting</w:t>
      </w:r>
      <w:r>
        <w:t xml:space="preserve"> them </w:t>
      </w:r>
      <w:r w:rsidRPr="00F67356">
        <w:rPr>
          <w:u w:val="single"/>
        </w:rPr>
        <w:t>linearly increase</w:t>
      </w:r>
      <w:r>
        <w:t xml:space="preserve"> the likelihood of infectious disease. </w:t>
      </w:r>
    </w:p>
    <w:p w14:paraId="17527ADE" w14:textId="77777777" w:rsidR="00E66758" w:rsidRPr="00F67356" w:rsidRDefault="00E66758" w:rsidP="00E66758">
      <w:r w:rsidRPr="00F67356">
        <w:t xml:space="preserve">Kenneth Rochel de </w:t>
      </w:r>
      <w:bookmarkStart w:id="0" w:name="_Hlk207896498"/>
      <w:r w:rsidRPr="00F67356">
        <w:rPr>
          <w:rStyle w:val="Style13ptBold"/>
        </w:rPr>
        <w:t xml:space="preserve">Camargo </w:t>
      </w:r>
      <w:bookmarkEnd w:id="0"/>
      <w:r w:rsidRPr="00F67356">
        <w:rPr>
          <w:rStyle w:val="Style13ptBold"/>
        </w:rPr>
        <w:t>Jr</w:t>
      </w:r>
      <w:r>
        <w:rPr>
          <w:rStyle w:val="Style13ptBold"/>
        </w:rPr>
        <w:t>.</w:t>
      </w:r>
      <w:r w:rsidRPr="00F67356">
        <w:rPr>
          <w:rStyle w:val="Style13ptBold"/>
        </w:rPr>
        <w:t xml:space="preserve"> 14</w:t>
      </w:r>
      <w:r w:rsidRPr="00F67356">
        <w:t xml:space="preserve">, M.D., Universidade do Estado do Rio de Janeiro, Ph.D., Universidade do Estado do Rio de Janeiro, Professor, Instituto de Medicina Social (IMS), Universidade do Estado do Rio de Janeiro, International Associate Editor, American Journal of Public Health, Roy </w:t>
      </w:r>
      <w:r w:rsidRPr="00F67356">
        <w:rPr>
          <w:b/>
          <w:bCs/>
        </w:rPr>
        <w:t>Grant</w:t>
      </w:r>
      <w:r w:rsidRPr="00F67356">
        <w:t xml:space="preserve">, M.A., Department Editor, Government, Law, and Public Health Practice and Public Health Policy Briefs, American Journal of Public Health, Public Health Research Consultant, New York City, December 2014, </w:t>
      </w:r>
      <w:r>
        <w:t>“</w:t>
      </w:r>
      <w:r w:rsidRPr="00F67356">
        <w:t>Public Health, Science, and Policy Debate: Being Right Is Not Enough,</w:t>
      </w:r>
      <w:r>
        <w:t>”</w:t>
      </w:r>
      <w:r w:rsidRPr="00F67356">
        <w:t xml:space="preserve"> </w:t>
      </w:r>
      <w:r w:rsidRPr="00F67356">
        <w:rPr>
          <w:i/>
          <w:iCs/>
        </w:rPr>
        <w:t>American Journal of Public Health</w:t>
      </w:r>
      <w:r w:rsidRPr="00F67356">
        <w:t>, 105(2), pp. 232-235, https://doi.org/10.2105/AJPH.2014.302241</w:t>
      </w:r>
    </w:p>
    <w:p w14:paraId="52404BC6" w14:textId="77777777" w:rsidR="00E66758" w:rsidRPr="00F67356" w:rsidRDefault="00E66758" w:rsidP="00E66758">
      <w:pPr>
        <w:rPr>
          <w:sz w:val="16"/>
        </w:rPr>
      </w:pPr>
      <w:r w:rsidRPr="00F67356">
        <w:rPr>
          <w:sz w:val="16"/>
        </w:rPr>
        <w:t xml:space="preserve">BY DEFINITION, </w:t>
      </w:r>
      <w:r w:rsidRPr="00F67356">
        <w:rPr>
          <w:rStyle w:val="Emphasis"/>
        </w:rPr>
        <w:t xml:space="preserve">PUBLIC </w:t>
      </w:r>
      <w:r w:rsidRPr="00F67356">
        <w:rPr>
          <w:rStyle w:val="Emphasis"/>
          <w:highlight w:val="cyan"/>
        </w:rPr>
        <w:t>HEALTH</w:t>
      </w:r>
      <w:r w:rsidRPr="00F67356">
        <w:rPr>
          <w:rStyle w:val="StyleUnderline"/>
          <w:highlight w:val="cyan"/>
        </w:rPr>
        <w:t xml:space="preserve"> interventions</w:t>
      </w:r>
      <w:r w:rsidRPr="00F67356">
        <w:rPr>
          <w:rStyle w:val="StyleUnderline"/>
        </w:rPr>
        <w:t xml:space="preserve"> are </w:t>
      </w:r>
      <w:r w:rsidRPr="00F67356">
        <w:rPr>
          <w:rStyle w:val="Emphasis"/>
          <w:highlight w:val="cyan"/>
        </w:rPr>
        <w:t>enacted</w:t>
      </w:r>
      <w:r w:rsidRPr="00F67356">
        <w:rPr>
          <w:rStyle w:val="StyleUnderline"/>
          <w:highlight w:val="cyan"/>
        </w:rPr>
        <w:t xml:space="preserve"> on </w:t>
      </w:r>
      <w:r w:rsidRPr="00F67356">
        <w:rPr>
          <w:rStyle w:val="Emphasis"/>
          <w:highlight w:val="cyan"/>
        </w:rPr>
        <w:t>human collectives</w:t>
      </w:r>
      <w:r w:rsidRPr="00F67356">
        <w:rPr>
          <w:sz w:val="16"/>
        </w:rPr>
        <w:t xml:space="preserve">, and as pointed out by Geoffrey Rose (among many others) decades ago, preventive strategies are most effective in implementing such interventions.3 This situation can—and often does—produce ethical conundrums wherein individual and collective rights clash.4 </w:t>
      </w:r>
      <w:r w:rsidRPr="00F67356">
        <w:rPr>
          <w:rStyle w:val="StyleUnderline"/>
        </w:rPr>
        <w:t xml:space="preserve">The </w:t>
      </w:r>
      <w:r w:rsidRPr="00F67356">
        <w:rPr>
          <w:rStyle w:val="Emphasis"/>
          <w:highlight w:val="cyan"/>
        </w:rPr>
        <w:t>key</w:t>
      </w:r>
      <w:r w:rsidRPr="00F67356">
        <w:rPr>
          <w:rStyle w:val="StyleUnderline"/>
          <w:highlight w:val="cyan"/>
        </w:rPr>
        <w:t xml:space="preserve"> to</w:t>
      </w:r>
      <w:r w:rsidRPr="00F67356">
        <w:rPr>
          <w:rStyle w:val="StyleUnderline"/>
        </w:rPr>
        <w:t xml:space="preserve"> democratic </w:t>
      </w:r>
      <w:r w:rsidRPr="00F67356">
        <w:rPr>
          <w:rStyle w:val="Emphasis"/>
          <w:highlight w:val="cyan"/>
        </w:rPr>
        <w:t>public policy</w:t>
      </w:r>
      <w:r w:rsidRPr="00F67356">
        <w:rPr>
          <w:rStyle w:val="StyleUnderline"/>
          <w:highlight w:val="cyan"/>
        </w:rPr>
        <w:t xml:space="preserve"> is</w:t>
      </w:r>
      <w:r w:rsidRPr="00F67356">
        <w:rPr>
          <w:rStyle w:val="StyleUnderline"/>
        </w:rPr>
        <w:t xml:space="preserve"> the </w:t>
      </w:r>
      <w:r w:rsidRPr="00F67356">
        <w:rPr>
          <w:rStyle w:val="Emphasis"/>
        </w:rPr>
        <w:t>availability</w:t>
      </w:r>
      <w:r w:rsidRPr="00F67356">
        <w:rPr>
          <w:rStyle w:val="StyleUnderline"/>
        </w:rPr>
        <w:t xml:space="preserve"> of </w:t>
      </w:r>
      <w:r w:rsidRPr="00F67356">
        <w:rPr>
          <w:rStyle w:val="StyleUnderline"/>
          <w:highlight w:val="cyan"/>
        </w:rPr>
        <w:t xml:space="preserve">scientific </w:t>
      </w:r>
      <w:r w:rsidRPr="00F67356">
        <w:rPr>
          <w:rStyle w:val="Emphasis"/>
          <w:highlight w:val="cyan"/>
        </w:rPr>
        <w:t>ev</w:t>
      </w:r>
      <w:r w:rsidRPr="00F67356">
        <w:rPr>
          <w:rStyle w:val="Emphasis"/>
        </w:rPr>
        <w:t>idence</w:t>
      </w:r>
      <w:r w:rsidRPr="00F67356">
        <w:rPr>
          <w:sz w:val="16"/>
        </w:rPr>
        <w:t xml:space="preserve">, </w:t>
      </w:r>
      <w:r w:rsidRPr="00F67356">
        <w:rPr>
          <w:rStyle w:val="StyleUnderline"/>
        </w:rPr>
        <w:t xml:space="preserve">its </w:t>
      </w:r>
      <w:r w:rsidRPr="00F67356">
        <w:rPr>
          <w:rStyle w:val="Emphasis"/>
        </w:rPr>
        <w:t xml:space="preserve">effective </w:t>
      </w:r>
      <w:r w:rsidRPr="00F67356">
        <w:rPr>
          <w:rStyle w:val="Emphasis"/>
          <w:highlight w:val="cyan"/>
        </w:rPr>
        <w:t>communication</w:t>
      </w:r>
      <w:r w:rsidRPr="00F67356">
        <w:rPr>
          <w:sz w:val="16"/>
        </w:rPr>
        <w:t xml:space="preserve">, </w:t>
      </w:r>
      <w:r w:rsidRPr="00F67356">
        <w:rPr>
          <w:rStyle w:val="StyleUnderline"/>
          <w:highlight w:val="cyan"/>
        </w:rPr>
        <w:t>and</w:t>
      </w:r>
      <w:r w:rsidRPr="00F67356">
        <w:rPr>
          <w:rStyle w:val="StyleUnderline"/>
        </w:rPr>
        <w:t xml:space="preserve"> the </w:t>
      </w:r>
      <w:r w:rsidRPr="00F67356">
        <w:rPr>
          <w:rStyle w:val="Emphasis"/>
          <w:highlight w:val="cyan"/>
        </w:rPr>
        <w:t>competence</w:t>
      </w:r>
      <w:r w:rsidRPr="00F67356">
        <w:rPr>
          <w:rStyle w:val="StyleUnderline"/>
        </w:rPr>
        <w:t xml:space="preserve"> of those involved in its formulation </w:t>
      </w:r>
      <w:r w:rsidRPr="00F67356">
        <w:rPr>
          <w:rStyle w:val="StyleUnderline"/>
          <w:highlight w:val="cyan"/>
        </w:rPr>
        <w:t>to evaluate</w:t>
      </w:r>
      <w:r w:rsidRPr="00F67356">
        <w:rPr>
          <w:rStyle w:val="StyleUnderline"/>
        </w:rPr>
        <w:t xml:space="preserve"> </w:t>
      </w:r>
      <w:r w:rsidRPr="00F67356">
        <w:rPr>
          <w:rStyle w:val="Emphasis"/>
        </w:rPr>
        <w:t xml:space="preserve">presented </w:t>
      </w:r>
      <w:r w:rsidRPr="00F67356">
        <w:rPr>
          <w:rStyle w:val="Emphasis"/>
          <w:highlight w:val="cyan"/>
        </w:rPr>
        <w:t>ev</w:t>
      </w:r>
      <w:r w:rsidRPr="00F67356">
        <w:rPr>
          <w:rStyle w:val="Emphasis"/>
        </w:rPr>
        <w:t>idence</w:t>
      </w:r>
      <w:r w:rsidRPr="00F67356">
        <w:rPr>
          <w:sz w:val="16"/>
        </w:rPr>
        <w:t>, as made clear by the epigraph of this article, extracted from the website of the American Public Health Association (APHA) in the section in which the association’s mission is defined. Forces that operate against the necessary rational debate are pointed out as well.</w:t>
      </w:r>
    </w:p>
    <w:p w14:paraId="07A7C7F5" w14:textId="77777777" w:rsidR="00E66758" w:rsidRPr="00F67356" w:rsidRDefault="00E66758" w:rsidP="00E66758">
      <w:pPr>
        <w:rPr>
          <w:sz w:val="16"/>
        </w:rPr>
      </w:pPr>
      <w:r w:rsidRPr="00F67356">
        <w:rPr>
          <w:sz w:val="16"/>
        </w:rPr>
        <w:t xml:space="preserve">This passage, however, places a great deal of trust, arguably too much, in science itself and in the credibility and strength of science-based arguments in public debates. It is not difficult to find examples of scientific blunders that have compromised public health, for instance the approval of the commercialization of certain medicines that proved to pose an unjustifiable health risk. This was the case of thalidomide in the past, which turned out to be associated with birth defects, and the more recent case of rofecoxib, which was found to be associated with cardiovascular diseases, some lethal. It is also not difficult to find situations when science itself was distorted, often as a result of commercial interests, with negative implications for public health.5 And, by the same token, </w:t>
      </w:r>
      <w:r w:rsidRPr="00F67356">
        <w:rPr>
          <w:rStyle w:val="StyleUnderline"/>
        </w:rPr>
        <w:t xml:space="preserve">it is </w:t>
      </w:r>
      <w:r w:rsidRPr="00F67356">
        <w:rPr>
          <w:rStyle w:val="Emphasis"/>
          <w:highlight w:val="cyan"/>
        </w:rPr>
        <w:t>not difficult</w:t>
      </w:r>
      <w:r w:rsidRPr="00F67356">
        <w:rPr>
          <w:rStyle w:val="StyleUnderline"/>
          <w:highlight w:val="cyan"/>
        </w:rPr>
        <w:t xml:space="preserve"> to find </w:t>
      </w:r>
      <w:r w:rsidRPr="00F67356">
        <w:rPr>
          <w:rStyle w:val="StyleUnderline"/>
        </w:rPr>
        <w:t xml:space="preserve">examples of </w:t>
      </w:r>
      <w:r w:rsidRPr="00F67356">
        <w:rPr>
          <w:rStyle w:val="Emphasis"/>
        </w:rPr>
        <w:t xml:space="preserve">public </w:t>
      </w:r>
      <w:r w:rsidRPr="00F67356">
        <w:rPr>
          <w:rStyle w:val="Emphasis"/>
          <w:highlight w:val="cyan"/>
        </w:rPr>
        <w:t>mistrust</w:t>
      </w:r>
      <w:r w:rsidRPr="00F67356">
        <w:rPr>
          <w:rStyle w:val="StyleUnderline"/>
          <w:highlight w:val="cyan"/>
        </w:rPr>
        <w:t xml:space="preserve"> in science</w:t>
      </w:r>
      <w:r w:rsidRPr="00F67356">
        <w:rPr>
          <w:sz w:val="16"/>
        </w:rPr>
        <w:t xml:space="preserve">, </w:t>
      </w:r>
      <w:r w:rsidRPr="00F67356">
        <w:rPr>
          <w:rStyle w:val="StyleUnderline"/>
          <w:highlight w:val="cyan"/>
        </w:rPr>
        <w:t>even if</w:t>
      </w:r>
      <w:r w:rsidRPr="00F67356">
        <w:rPr>
          <w:rStyle w:val="StyleUnderline"/>
        </w:rPr>
        <w:t xml:space="preserve"> such </w:t>
      </w:r>
      <w:r w:rsidRPr="00F67356">
        <w:rPr>
          <w:rStyle w:val="Emphasis"/>
        </w:rPr>
        <w:t>mistrust</w:t>
      </w:r>
      <w:r w:rsidRPr="00F67356">
        <w:rPr>
          <w:rStyle w:val="StyleUnderline"/>
        </w:rPr>
        <w:t xml:space="preserve"> is </w:t>
      </w:r>
      <w:r w:rsidRPr="00F67356">
        <w:rPr>
          <w:rStyle w:val="Emphasis"/>
          <w:highlight w:val="cyan"/>
        </w:rPr>
        <w:t>totally unjustified</w:t>
      </w:r>
      <w:r w:rsidRPr="00F67356">
        <w:rPr>
          <w:sz w:val="16"/>
        </w:rPr>
        <w:t xml:space="preserve">.6,7 At the same time, </w:t>
      </w:r>
      <w:r w:rsidRPr="00F67356">
        <w:rPr>
          <w:rStyle w:val="Emphasis"/>
          <w:highlight w:val="cyan"/>
        </w:rPr>
        <w:t>contemporary</w:t>
      </w:r>
      <w:r w:rsidRPr="00F67356">
        <w:rPr>
          <w:rStyle w:val="StyleUnderline"/>
          <w:highlight w:val="cyan"/>
        </w:rPr>
        <w:t xml:space="preserve"> life</w:t>
      </w:r>
      <w:r w:rsidRPr="00F67356">
        <w:rPr>
          <w:rStyle w:val="StyleUnderline"/>
        </w:rPr>
        <w:t xml:space="preserve"> in most of the world </w:t>
      </w:r>
      <w:r w:rsidRPr="00F67356">
        <w:rPr>
          <w:rStyle w:val="StyleUnderline"/>
          <w:highlight w:val="cyan"/>
        </w:rPr>
        <w:t>depends on</w:t>
      </w:r>
      <w:r w:rsidRPr="00F67356">
        <w:rPr>
          <w:rStyle w:val="StyleUnderline"/>
        </w:rPr>
        <w:t xml:space="preserve"> </w:t>
      </w:r>
      <w:r w:rsidRPr="00F67356">
        <w:rPr>
          <w:rStyle w:val="Emphasis"/>
        </w:rPr>
        <w:t xml:space="preserve">complex </w:t>
      </w:r>
      <w:r w:rsidRPr="00F67356">
        <w:rPr>
          <w:rStyle w:val="Emphasis"/>
          <w:highlight w:val="cyan"/>
        </w:rPr>
        <w:t>tech</w:t>
      </w:r>
      <w:r w:rsidRPr="00F67356">
        <w:rPr>
          <w:rStyle w:val="Emphasis"/>
        </w:rPr>
        <w:t>nologies</w:t>
      </w:r>
      <w:r w:rsidRPr="00F67356">
        <w:rPr>
          <w:rStyle w:val="StyleUnderline"/>
        </w:rPr>
        <w:t xml:space="preserve"> that are </w:t>
      </w:r>
      <w:r w:rsidRPr="00F67356">
        <w:rPr>
          <w:rStyle w:val="Emphasis"/>
          <w:highlight w:val="cyan"/>
        </w:rPr>
        <w:t>scarcely</w:t>
      </w:r>
      <w:r w:rsidRPr="00F67356">
        <w:rPr>
          <w:sz w:val="16"/>
        </w:rPr>
        <w:t xml:space="preserve">, </w:t>
      </w:r>
      <w:r w:rsidRPr="00F67356">
        <w:rPr>
          <w:rStyle w:val="StyleUnderline"/>
        </w:rPr>
        <w:t>if at all</w:t>
      </w:r>
      <w:r w:rsidRPr="00F67356">
        <w:rPr>
          <w:sz w:val="16"/>
        </w:rPr>
        <w:t xml:space="preserve">, </w:t>
      </w:r>
      <w:r w:rsidRPr="00F67356">
        <w:rPr>
          <w:rStyle w:val="Emphasis"/>
          <w:highlight w:val="cyan"/>
        </w:rPr>
        <w:t>understood</w:t>
      </w:r>
      <w:r w:rsidRPr="00F67356">
        <w:rPr>
          <w:rStyle w:val="StyleUnderline"/>
        </w:rPr>
        <w:t xml:space="preserve"> even in </w:t>
      </w:r>
      <w:r w:rsidRPr="00F67356">
        <w:rPr>
          <w:rStyle w:val="Emphasis"/>
        </w:rPr>
        <w:t>superficial terms</w:t>
      </w:r>
      <w:r w:rsidRPr="00F67356">
        <w:rPr>
          <w:rStyle w:val="StyleUnderline"/>
        </w:rPr>
        <w:t xml:space="preserve"> by most people</w:t>
      </w:r>
      <w:r w:rsidRPr="00F67356">
        <w:rPr>
          <w:sz w:val="16"/>
        </w:rPr>
        <w:t xml:space="preserve">. </w:t>
      </w:r>
      <w:r w:rsidRPr="00F67356">
        <w:rPr>
          <w:rStyle w:val="StyleUnderline"/>
        </w:rPr>
        <w:t xml:space="preserve">These </w:t>
      </w:r>
      <w:r w:rsidRPr="00F67356">
        <w:rPr>
          <w:rStyle w:val="Emphasis"/>
        </w:rPr>
        <w:t>technologies</w:t>
      </w:r>
      <w:r w:rsidRPr="00F67356">
        <w:rPr>
          <w:sz w:val="16"/>
        </w:rPr>
        <w:t xml:space="preserve">, labeled by British sociologist Antony Giddens as “expert systems,” </w:t>
      </w:r>
      <w:r w:rsidRPr="00F67356">
        <w:rPr>
          <w:rStyle w:val="StyleUnderline"/>
        </w:rPr>
        <w:t xml:space="preserve">are nevertheless </w:t>
      </w:r>
      <w:r w:rsidRPr="00F67356">
        <w:rPr>
          <w:rStyle w:val="StyleUnderline"/>
          <w:highlight w:val="cyan"/>
        </w:rPr>
        <w:t>trusted</w:t>
      </w:r>
      <w:r w:rsidRPr="00F67356">
        <w:rPr>
          <w:sz w:val="16"/>
        </w:rPr>
        <w:t xml:space="preserve">, in Giddens’ view, </w:t>
      </w:r>
      <w:r w:rsidRPr="00F67356">
        <w:rPr>
          <w:rStyle w:val="StyleUnderline"/>
          <w:highlight w:val="cyan"/>
        </w:rPr>
        <w:t>through</w:t>
      </w:r>
      <w:r w:rsidRPr="00F67356">
        <w:rPr>
          <w:rStyle w:val="StyleUnderline"/>
        </w:rPr>
        <w:t xml:space="preserve"> a kind of </w:t>
      </w:r>
      <w:r w:rsidRPr="00F67356">
        <w:rPr>
          <w:rStyle w:val="Emphasis"/>
          <w:highlight w:val="cyan"/>
        </w:rPr>
        <w:t>pragmatic faith</w:t>
      </w:r>
      <w:r w:rsidRPr="00F67356">
        <w:rPr>
          <w:sz w:val="16"/>
        </w:rPr>
        <w:t>.8(p27)</w:t>
      </w:r>
    </w:p>
    <w:p w14:paraId="4AAEB5C7" w14:textId="77777777" w:rsidR="00E66758" w:rsidRPr="00F67356" w:rsidRDefault="00E66758" w:rsidP="00E66758">
      <w:pPr>
        <w:rPr>
          <w:sz w:val="16"/>
        </w:rPr>
      </w:pPr>
      <w:r w:rsidRPr="00F67356">
        <w:rPr>
          <w:rStyle w:val="StyleUnderline"/>
          <w:highlight w:val="cyan"/>
        </w:rPr>
        <w:t>How</w:t>
      </w:r>
      <w:r w:rsidRPr="00F67356">
        <w:rPr>
          <w:rStyle w:val="StyleUnderline"/>
        </w:rPr>
        <w:t xml:space="preserve"> the </w:t>
      </w:r>
      <w:r w:rsidRPr="00F67356">
        <w:rPr>
          <w:rStyle w:val="Emphasis"/>
        </w:rPr>
        <w:t xml:space="preserve">general </w:t>
      </w:r>
      <w:r w:rsidRPr="00F67356">
        <w:rPr>
          <w:rStyle w:val="Emphasis"/>
          <w:highlight w:val="cyan"/>
        </w:rPr>
        <w:t>population</w:t>
      </w:r>
      <w:r w:rsidRPr="00F67356">
        <w:rPr>
          <w:rStyle w:val="StyleUnderline"/>
          <w:highlight w:val="cyan"/>
        </w:rPr>
        <w:t xml:space="preserve"> comes to trust</w:t>
      </w:r>
      <w:r w:rsidRPr="00F67356">
        <w:rPr>
          <w:rStyle w:val="StyleUnderline"/>
        </w:rPr>
        <w:t xml:space="preserve"> such </w:t>
      </w:r>
      <w:r w:rsidRPr="00F67356">
        <w:rPr>
          <w:rStyle w:val="Emphasis"/>
        </w:rPr>
        <w:t>technologies</w:t>
      </w:r>
      <w:r w:rsidRPr="00F67356">
        <w:rPr>
          <w:rStyle w:val="StyleUnderline"/>
        </w:rPr>
        <w:t xml:space="preserve"> is partially a matter of their </w:t>
      </w:r>
      <w:r w:rsidRPr="00F67356">
        <w:rPr>
          <w:rStyle w:val="Emphasis"/>
        </w:rPr>
        <w:t>effectiveness</w:t>
      </w:r>
      <w:r w:rsidRPr="00F67356">
        <w:rPr>
          <w:sz w:val="16"/>
        </w:rPr>
        <w:t xml:space="preserve">, </w:t>
      </w:r>
      <w:r w:rsidRPr="00F67356">
        <w:rPr>
          <w:rStyle w:val="StyleUnderline"/>
        </w:rPr>
        <w:t xml:space="preserve">but it also </w:t>
      </w:r>
      <w:r w:rsidRPr="00F67356">
        <w:rPr>
          <w:rStyle w:val="StyleUnderline"/>
          <w:highlight w:val="cyan"/>
        </w:rPr>
        <w:t xml:space="preserve">involves the </w:t>
      </w:r>
      <w:r w:rsidRPr="00F67356">
        <w:rPr>
          <w:rStyle w:val="Emphasis"/>
          <w:highlight w:val="cyan"/>
        </w:rPr>
        <w:t>way in which</w:t>
      </w:r>
      <w:r w:rsidRPr="00F67356">
        <w:rPr>
          <w:rStyle w:val="StyleUnderline"/>
        </w:rPr>
        <w:t xml:space="preserve"> the </w:t>
      </w:r>
      <w:r w:rsidRPr="00F67356">
        <w:rPr>
          <w:rStyle w:val="StyleUnderline"/>
          <w:highlight w:val="cyan"/>
        </w:rPr>
        <w:t xml:space="preserve">public </w:t>
      </w:r>
      <w:r w:rsidRPr="00F67356">
        <w:rPr>
          <w:rStyle w:val="Emphasis"/>
          <w:highlight w:val="cyan"/>
        </w:rPr>
        <w:t>discourse</w:t>
      </w:r>
      <w:r w:rsidRPr="00F67356">
        <w:rPr>
          <w:rStyle w:val="StyleUnderline"/>
        </w:rPr>
        <w:t xml:space="preserve"> about them </w:t>
      </w:r>
      <w:r w:rsidRPr="00F67356">
        <w:rPr>
          <w:rStyle w:val="StyleUnderline"/>
          <w:highlight w:val="cyan"/>
        </w:rPr>
        <w:t xml:space="preserve">is </w:t>
      </w:r>
      <w:r w:rsidRPr="00F67356">
        <w:rPr>
          <w:rStyle w:val="Emphasis"/>
          <w:highlight w:val="cyan"/>
        </w:rPr>
        <w:t>constructed</w:t>
      </w:r>
      <w:r w:rsidRPr="00F67356">
        <w:rPr>
          <w:sz w:val="16"/>
        </w:rPr>
        <w:t>. Considering the diversity of scientific and technological domains that are involved in understanding how any given expert system functions, this means that public opinion at some point has to rely on the word of experts. This is particularly true for most public health issues. A majority of health risks, for instance, are not self-evident, and identifying these risks requires a somewhat sophisticated epidemiological machinery that is fully understood by relatively few, even among health professionals. This means that the issue of what to trust usually becomes an issue of whom to trust.</w:t>
      </w:r>
    </w:p>
    <w:p w14:paraId="2B8080D7" w14:textId="77777777" w:rsidR="00E66758" w:rsidRPr="00F67356" w:rsidRDefault="00E66758" w:rsidP="00E66758">
      <w:pPr>
        <w:rPr>
          <w:sz w:val="16"/>
        </w:rPr>
      </w:pPr>
      <w:r w:rsidRPr="00F67356">
        <w:rPr>
          <w:sz w:val="16"/>
        </w:rPr>
        <w:t>This state of affairs brings to the spotlight the role of the expert and how problematic this role can be in a democratic society.9 Harry Collins, a sociologist of science who has consistently studied expertise, points to 2 opposite risks in how society at large interacts with experts: at one extreme, there is what he calls technological fascism, a technocratic view that grants to experts a monopoly of opinion on their specific subjects, effectively excluding proper political negotiations from decisions; at the other extreme (and equally unwanted) is technological populism, which effectively denies any role scientific experts might have in a public policy debate.2</w:t>
      </w:r>
    </w:p>
    <w:p w14:paraId="7BDB8102" w14:textId="77777777" w:rsidR="00E66758" w:rsidRPr="00F67356" w:rsidRDefault="00E66758" w:rsidP="00E66758">
      <w:pPr>
        <w:rPr>
          <w:sz w:val="16"/>
        </w:rPr>
      </w:pPr>
      <w:r w:rsidRPr="00F67356">
        <w:rPr>
          <w:sz w:val="16"/>
        </w:rPr>
        <w:t xml:space="preserve">Still, according to Collins, </w:t>
      </w:r>
      <w:r w:rsidRPr="00F67356">
        <w:rPr>
          <w:rStyle w:val="StyleUnderline"/>
        </w:rPr>
        <w:t xml:space="preserve">a </w:t>
      </w:r>
      <w:r w:rsidRPr="00F67356">
        <w:rPr>
          <w:rStyle w:val="Emphasis"/>
        </w:rPr>
        <w:t xml:space="preserve">general </w:t>
      </w:r>
      <w:r w:rsidRPr="00F67356">
        <w:rPr>
          <w:rStyle w:val="Emphasis"/>
          <w:highlight w:val="cyan"/>
        </w:rPr>
        <w:t>mistrust</w:t>
      </w:r>
      <w:r w:rsidRPr="00F67356">
        <w:rPr>
          <w:rStyle w:val="StyleUnderline"/>
          <w:highlight w:val="cyan"/>
        </w:rPr>
        <w:t xml:space="preserve"> of </w:t>
      </w:r>
      <w:r w:rsidRPr="00F67356">
        <w:rPr>
          <w:rStyle w:val="Emphasis"/>
          <w:highlight w:val="cyan"/>
        </w:rPr>
        <w:t>science</w:t>
      </w:r>
      <w:r w:rsidRPr="00F67356">
        <w:rPr>
          <w:rStyle w:val="StyleUnderline"/>
        </w:rPr>
        <w:t xml:space="preserve"> and scientists has </w:t>
      </w:r>
      <w:r w:rsidRPr="00F67356">
        <w:rPr>
          <w:rStyle w:val="StyleUnderline"/>
          <w:highlight w:val="cyan"/>
        </w:rPr>
        <w:t>produced</w:t>
      </w:r>
      <w:r w:rsidRPr="00F67356">
        <w:rPr>
          <w:rStyle w:val="StyleUnderline"/>
        </w:rPr>
        <w:t xml:space="preserve"> a</w:t>
      </w:r>
      <w:r w:rsidRPr="00F67356">
        <w:rPr>
          <w:sz w:val="16"/>
        </w:rPr>
        <w:t xml:space="preserve"> paralyzing </w:t>
      </w:r>
      <w:r w:rsidRPr="00F67356">
        <w:rPr>
          <w:rStyle w:val="StyleUnderline"/>
          <w:highlight w:val="cyan"/>
        </w:rPr>
        <w:t xml:space="preserve">form of </w:t>
      </w:r>
      <w:r w:rsidRPr="00F67356">
        <w:rPr>
          <w:rStyle w:val="Emphasis"/>
          <w:highlight w:val="cyan"/>
        </w:rPr>
        <w:t>skepticism</w:t>
      </w:r>
      <w:r w:rsidRPr="00F67356">
        <w:rPr>
          <w:rStyle w:val="StyleUnderline"/>
          <w:highlight w:val="cyan"/>
        </w:rPr>
        <w:t xml:space="preserve"> that empowers</w:t>
      </w:r>
      <w:r w:rsidRPr="00F67356">
        <w:rPr>
          <w:rStyle w:val="StyleUnderline"/>
        </w:rPr>
        <w:t xml:space="preserve"> </w:t>
      </w:r>
      <w:r w:rsidRPr="00F67356">
        <w:rPr>
          <w:rStyle w:val="Emphasis"/>
        </w:rPr>
        <w:t xml:space="preserve">scientific </w:t>
      </w:r>
      <w:r w:rsidRPr="00F67356">
        <w:rPr>
          <w:rStyle w:val="Emphasis"/>
          <w:highlight w:val="cyan"/>
        </w:rPr>
        <w:t>populism</w:t>
      </w:r>
      <w:r w:rsidRPr="00F67356">
        <w:rPr>
          <w:sz w:val="16"/>
        </w:rPr>
        <w:t xml:space="preserve">.10,11 </w:t>
      </w:r>
      <w:r w:rsidRPr="00F67356">
        <w:rPr>
          <w:rStyle w:val="StyleUnderline"/>
        </w:rPr>
        <w:t xml:space="preserve">This mistrust </w:t>
      </w:r>
      <w:r w:rsidRPr="00F67356">
        <w:rPr>
          <w:rStyle w:val="StyleUnderline"/>
          <w:highlight w:val="cyan"/>
        </w:rPr>
        <w:t xml:space="preserve">has had </w:t>
      </w:r>
      <w:r w:rsidRPr="00F67356">
        <w:rPr>
          <w:rStyle w:val="Emphasis"/>
          <w:highlight w:val="cyan"/>
        </w:rPr>
        <w:t>disastrous</w:t>
      </w:r>
      <w:r w:rsidRPr="00F67356">
        <w:rPr>
          <w:rStyle w:val="StyleUnderline"/>
          <w:highlight w:val="cyan"/>
        </w:rPr>
        <w:t xml:space="preserve"> results</w:t>
      </w:r>
      <w:r w:rsidRPr="00F67356">
        <w:rPr>
          <w:sz w:val="16"/>
        </w:rPr>
        <w:t xml:space="preserve">, </w:t>
      </w:r>
      <w:r w:rsidRPr="00F67356">
        <w:rPr>
          <w:rStyle w:val="StyleUnderline"/>
        </w:rPr>
        <w:t xml:space="preserve">as exemplified by the </w:t>
      </w:r>
      <w:r w:rsidRPr="00F67356">
        <w:rPr>
          <w:rStyle w:val="StyleUnderline"/>
          <w:highlight w:val="cyan"/>
        </w:rPr>
        <w:t xml:space="preserve">misguided influence of </w:t>
      </w:r>
      <w:r w:rsidRPr="00F67356">
        <w:rPr>
          <w:rStyle w:val="Emphasis"/>
          <w:highlight w:val="cyan"/>
        </w:rPr>
        <w:t>anti-vaccine</w:t>
      </w:r>
      <w:r w:rsidRPr="00F67356">
        <w:rPr>
          <w:rStyle w:val="StyleUnderline"/>
          <w:highlight w:val="cyan"/>
        </w:rPr>
        <w:t xml:space="preserve"> activism</w:t>
      </w:r>
      <w:r w:rsidRPr="00F67356">
        <w:rPr>
          <w:rStyle w:val="StyleUnderline"/>
        </w:rPr>
        <w:t xml:space="preserve"> that </w:t>
      </w:r>
      <w:r w:rsidRPr="00F67356">
        <w:rPr>
          <w:rStyle w:val="StyleUnderline"/>
          <w:highlight w:val="cyan"/>
        </w:rPr>
        <w:t xml:space="preserve">led to a </w:t>
      </w:r>
      <w:r w:rsidRPr="00F67356">
        <w:rPr>
          <w:rStyle w:val="Emphasis"/>
          <w:highlight w:val="cyan"/>
        </w:rPr>
        <w:t>resurgence</w:t>
      </w:r>
      <w:r w:rsidRPr="00F67356">
        <w:rPr>
          <w:rStyle w:val="StyleUnderline"/>
          <w:highlight w:val="cyan"/>
        </w:rPr>
        <w:t xml:space="preserve"> in</w:t>
      </w:r>
      <w:r w:rsidRPr="00F67356">
        <w:rPr>
          <w:rStyle w:val="StyleUnderline"/>
        </w:rPr>
        <w:t xml:space="preserve"> the </w:t>
      </w:r>
      <w:r w:rsidRPr="00F67356">
        <w:rPr>
          <w:rStyle w:val="Emphasis"/>
        </w:rPr>
        <w:t>U</w:t>
      </w:r>
      <w:r w:rsidRPr="00F67356">
        <w:rPr>
          <w:sz w:val="16"/>
        </w:rPr>
        <w:t xml:space="preserve">nited </w:t>
      </w:r>
      <w:r w:rsidRPr="00F67356">
        <w:rPr>
          <w:rStyle w:val="Emphasis"/>
        </w:rPr>
        <w:t>S</w:t>
      </w:r>
      <w:r w:rsidRPr="00F67356">
        <w:rPr>
          <w:sz w:val="16"/>
        </w:rPr>
        <w:t xml:space="preserve">tates </w:t>
      </w:r>
      <w:r w:rsidRPr="00F67356">
        <w:rPr>
          <w:rStyle w:val="StyleUnderline"/>
        </w:rPr>
        <w:t xml:space="preserve">and Europe of </w:t>
      </w:r>
      <w:r w:rsidRPr="00F67356">
        <w:rPr>
          <w:rStyle w:val="Emphasis"/>
          <w:highlight w:val="cyan"/>
        </w:rPr>
        <w:t>infectious diseases</w:t>
      </w:r>
      <w:r w:rsidRPr="00F67356">
        <w:rPr>
          <w:rStyle w:val="StyleUnderline"/>
        </w:rPr>
        <w:t xml:space="preserve"> that had practically been </w:t>
      </w:r>
      <w:r w:rsidRPr="00F67356">
        <w:rPr>
          <w:rStyle w:val="Emphasis"/>
        </w:rPr>
        <w:t>eradicated</w:t>
      </w:r>
      <w:r w:rsidRPr="00F67356">
        <w:rPr>
          <w:sz w:val="16"/>
        </w:rPr>
        <w:t xml:space="preserve"> (discussed in detail subsequently).10 Belief in bizarre conspiracy theories is not uncommon in the United States5 and elsewhere, constituting yet another obstacle to overcome in communicating scientific findings about health issues.</w:t>
      </w:r>
    </w:p>
    <w:p w14:paraId="2EF11FD1" w14:textId="77777777" w:rsidR="00E66758" w:rsidRPr="00F67356" w:rsidRDefault="00E66758" w:rsidP="00E66758">
      <w:pPr>
        <w:rPr>
          <w:sz w:val="16"/>
          <w:szCs w:val="16"/>
        </w:rPr>
      </w:pPr>
      <w:r w:rsidRPr="00F67356">
        <w:rPr>
          <w:sz w:val="16"/>
          <w:szCs w:val="16"/>
        </w:rPr>
        <w:t>&lt;&lt;PARAGRAPH BREAKS END&gt;&gt;</w:t>
      </w:r>
    </w:p>
    <w:p w14:paraId="735E5297" w14:textId="77777777" w:rsidR="00E66758" w:rsidRPr="00F67356" w:rsidRDefault="00E66758" w:rsidP="00E66758">
      <w:pPr>
        <w:rPr>
          <w:sz w:val="6"/>
          <w:szCs w:val="6"/>
        </w:rPr>
      </w:pPr>
      <w:r w:rsidRPr="00F67356">
        <w:rPr>
          <w:sz w:val="6"/>
          <w:szCs w:val="6"/>
        </w:rPr>
        <w:t>These themes come together in the issue of the potential association between childhood vaccinations and autism. Objections to vaccinations have a long history based on skepticism of the underlying science. Questions have been raised about efficacy (whether vaccines protect against disease) and safety (whether they can do harm to patients).12 Parents have objected to mandatory vaccination requirements for school entry, considering them unwarranted government intrusions on personal freedom.13 Much of this disinformation is spread through the Internet,14 virally spreading to an exponential audience and seriously undermining public confidence in vaccines in general. The most recent impetus for anti-vaccine positions is concern that the number of vaccinations in the current mandatory childhood immunization schedule has a harmful effect on children and that the measles---mumps---rubella (MMR) vaccine is a cause of autism. The key publication fueling these concerns is the report by Wakefield et al. published in the British journal The Lancet. The authors reviewed medical records supplemented by parent interviews for 12 patients diagnosed with autism. Eight of the 12 participating parents associated the onset of their child’s autism with the child having received the MMR vaccine.15 There were, however, fatal methodological flaws in Wakefield and colleagues’ article. The sample size of 12 did not have sufficient power for global generalization to all children. Autism is a spectrum disorder with a wide range of symptoms and severity. Also, the small sample was not representative of the population of children with autism. The investigators did not have prospective developmental data, so age of identification of symptoms was probably used to represent age of onset. Although severe symptoms of autism may be manifested in infancy,16 they are more typically first noted at the age of 18 to 24 months,17 roughly coincident with the recommended age for MMR immunization. This temporal coincidence may have been mistaken for a causal connection. The Wakefield et al. article was criticized by, among others, investigative reporter Brian Deer, who found that some of the parents were parties in a lawsuit against a vaccine manufacturer and that Wakefield had a financial connection to that lawsuit. It was also found that Wakefield had engaged in several ethical violations, such as submitting his participants to tests without proper consent. The possibility of conflict of interest was raised.18,19 The journal editors retracted the article, concluding that it should not have been published. As a consequence of the multiple ethical problems, the medical authorities in the United Kingdom opened an investigation that, in the end, resulted in Wakefield losing his license to practice medicine there. It has been hypothesized that thimerosal, the mercury-based preservative added to increase vaccine shelf life, is the mechanism by which vaccines would be associated with autism. This hypothesis has been tested and rejected in multiple studies, including one in Canada that compared the incidence of autism before and after removal of thimerosal from vaccines in a population-based sample of 27 749 participants.20 The Institute of Medicine, among others, has published literature reviews with the same conclusion, that there is no evidence to support the vaccine---autism hypothesis.21,22 The anti-vaccine movement continued unabated, having gained official credibility in 2000 when Republican congressman Dan Burton of Texas held hearings in the House of Representatives based on his conclusion that the MMR vaccine causes autism (Burton’s grandson had recently been diagnosed with autism).13 More than a decade later Jenny McCarthy, the leading celebrity voice for the notion that vaccines cause autism, wrote a Huffington Post column titled “In the Vaccine---Autism Debate, What Can Parents Believe?” 23 McCarthy correctly pointed out that, according to Wakefield et al., their article had not proved an association between autism and vaccines, and further investigation was needed. She went on, however, to note that eight of the 12 parents associated the onset of behavioral symptoms of autism with the MMR vaccine and added that the vaccine had caused autism in her son as well. The implicit conclusion is that parents can believe other parents, scientific evidence to the contrary. The public health impact of the anti-vaccine point of view is decreasing rates of children who are up to date for immunizations and outbreaks of vaccine-preventable diseases such as measles.24,25</w:t>
      </w:r>
    </w:p>
    <w:p w14:paraId="04935781" w14:textId="77777777" w:rsidR="00E66758" w:rsidRPr="00F67356" w:rsidRDefault="00E66758" w:rsidP="00E66758">
      <w:pPr>
        <w:rPr>
          <w:rStyle w:val="StyleUnderline"/>
          <w:sz w:val="16"/>
          <w:szCs w:val="16"/>
          <w:u w:val="none"/>
        </w:rPr>
      </w:pPr>
      <w:r w:rsidRPr="00F67356">
        <w:rPr>
          <w:sz w:val="16"/>
          <w:szCs w:val="16"/>
        </w:rPr>
        <w:t xml:space="preserve">&lt;&lt;PARAGRAPH BREAKS </w:t>
      </w:r>
      <w:r>
        <w:rPr>
          <w:sz w:val="16"/>
          <w:szCs w:val="16"/>
        </w:rPr>
        <w:t>BEGIN&gt;&gt;</w:t>
      </w:r>
    </w:p>
    <w:p w14:paraId="2390B1E1" w14:textId="77777777" w:rsidR="00E66758" w:rsidRPr="00F67356" w:rsidRDefault="00E66758" w:rsidP="00E66758">
      <w:pPr>
        <w:rPr>
          <w:sz w:val="16"/>
        </w:rPr>
      </w:pPr>
      <w:r w:rsidRPr="00F67356">
        <w:rPr>
          <w:rStyle w:val="StyleUnderline"/>
        </w:rPr>
        <w:t xml:space="preserve">The </w:t>
      </w:r>
      <w:r w:rsidRPr="00F67356">
        <w:rPr>
          <w:rStyle w:val="Emphasis"/>
          <w:highlight w:val="cyan"/>
        </w:rPr>
        <w:t>anti-vaccine</w:t>
      </w:r>
      <w:r w:rsidRPr="00F67356">
        <w:rPr>
          <w:rStyle w:val="StyleUnderline"/>
          <w:highlight w:val="cyan"/>
        </w:rPr>
        <w:t xml:space="preserve"> position is</w:t>
      </w:r>
      <w:r w:rsidRPr="00F67356">
        <w:rPr>
          <w:rStyle w:val="StyleUnderline"/>
        </w:rPr>
        <w:t xml:space="preserve"> one of certainty</w:t>
      </w:r>
      <w:r w:rsidRPr="00F67356">
        <w:rPr>
          <w:sz w:val="16"/>
        </w:rPr>
        <w:t xml:space="preserve">, </w:t>
      </w:r>
      <w:r w:rsidRPr="00F67356">
        <w:rPr>
          <w:rStyle w:val="StyleUnderline"/>
          <w:highlight w:val="cyan"/>
        </w:rPr>
        <w:t xml:space="preserve">in </w:t>
      </w:r>
      <w:r w:rsidRPr="00F67356">
        <w:rPr>
          <w:rStyle w:val="Emphasis"/>
          <w:highlight w:val="cyan"/>
        </w:rPr>
        <w:t>stark contrast</w:t>
      </w:r>
      <w:r w:rsidRPr="00F67356">
        <w:rPr>
          <w:rStyle w:val="StyleUnderline"/>
          <w:highlight w:val="cyan"/>
        </w:rPr>
        <w:t xml:space="preserve"> to</w:t>
      </w:r>
      <w:r w:rsidRPr="00F67356">
        <w:rPr>
          <w:rStyle w:val="StyleUnderline"/>
        </w:rPr>
        <w:t xml:space="preserve"> the way in which </w:t>
      </w:r>
      <w:r w:rsidRPr="00F67356">
        <w:rPr>
          <w:rStyle w:val="Emphasis"/>
          <w:highlight w:val="cyan"/>
        </w:rPr>
        <w:t>scientific</w:t>
      </w:r>
      <w:r w:rsidRPr="00F67356">
        <w:rPr>
          <w:rStyle w:val="StyleUnderline"/>
          <w:highlight w:val="cyan"/>
        </w:rPr>
        <w:t xml:space="preserve"> evidence</w:t>
      </w:r>
      <w:r w:rsidRPr="00F67356">
        <w:rPr>
          <w:rStyle w:val="StyleUnderline"/>
        </w:rPr>
        <w:t xml:space="preserve"> is often </w:t>
      </w:r>
      <w:r w:rsidRPr="00F67356">
        <w:rPr>
          <w:rStyle w:val="Emphasis"/>
        </w:rPr>
        <w:t>presented</w:t>
      </w:r>
      <w:r w:rsidRPr="00F67356">
        <w:rPr>
          <w:sz w:val="16"/>
        </w:rPr>
        <w:t>. The committee responsible for the Institute of Medicine literature reviews concluded that “the body of epidemiological evidence favors rejection of a causal relationship between thimerosal-containing vaccines and autism” but recommended “surveillance and epidemiological research, clinical studies, and communication related to these vaccine safety concerns.” 21(p151) This position can be understood as avoidance of certainty: although there is no current evidence to support the hypothesis, further study is needed. The anti-vaccine position became a political movement, fueled in equal parts by discredited hypotheses and paranoid ideology, to an extent that it has created “true believers” impervious to revising their ideas.7,26,27</w:t>
      </w:r>
    </w:p>
    <w:p w14:paraId="0104B931" w14:textId="77777777" w:rsidR="00E66758" w:rsidRPr="00F67356" w:rsidRDefault="00E66758" w:rsidP="00E66758">
      <w:pPr>
        <w:rPr>
          <w:sz w:val="16"/>
        </w:rPr>
      </w:pPr>
      <w:r w:rsidRPr="00F67356">
        <w:rPr>
          <w:sz w:val="16"/>
        </w:rPr>
        <w:t>Returning to Collins’ paradigm, in the case of a cause of autism— a diagnosis that can be devastating for parents and is often delivered with certainty but no corresponding authority about etiology, effective treatment, or prognosis— scientific populism provided certainty in the absence of scientific fascism. Anti-vaccination campaigners not only lack the necessary expertise to evaluate the information that is presented to them, but they also lack the metaexpertise needed to adequately acknowledge the expertise of others (or lack thereof), a point made by Collins himself.11</w:t>
      </w:r>
    </w:p>
    <w:p w14:paraId="2D4145F9" w14:textId="77777777" w:rsidR="00E66758" w:rsidRPr="00F67356" w:rsidRDefault="00E66758" w:rsidP="00E66758">
      <w:pPr>
        <w:rPr>
          <w:sz w:val="16"/>
        </w:rPr>
      </w:pPr>
      <w:r w:rsidRPr="00F67356">
        <w:rPr>
          <w:sz w:val="16"/>
        </w:rPr>
        <w:t>The inability of anti-vaccine enthusiasts to correctly gauge their own skills can also be seen as a demonstration of the Dunning--- Kruger effect, the tendency of unskilled people to overestimate their own competence in a given area.28,29 When we look at other public health achievements, such as the continuing reductions in population-wide tobacco smoking in the United States, messages about the association of tobacco with diseases such as cancer are clear and unambiguous, despite continued efforts of the tobacco industry to sow doubts about such associations.30 The association between soda consumption and obesity and diabetes is less clear, and efforts to regulate soda consumption very publicly failed in New York City in 2013.</w:t>
      </w:r>
    </w:p>
    <w:p w14:paraId="3C262BA3" w14:textId="77777777" w:rsidR="00E66758" w:rsidRPr="00F67356" w:rsidRDefault="00E66758" w:rsidP="00E66758">
      <w:pPr>
        <w:rPr>
          <w:sz w:val="16"/>
        </w:rPr>
      </w:pPr>
      <w:r w:rsidRPr="00F67356">
        <w:rPr>
          <w:sz w:val="16"/>
        </w:rPr>
        <w:t xml:space="preserve">To overcome situations such as those just described, </w:t>
      </w:r>
      <w:r w:rsidRPr="00F67356">
        <w:rPr>
          <w:rStyle w:val="StyleUnderline"/>
        </w:rPr>
        <w:t xml:space="preserve">it is necessary to consider an apparent </w:t>
      </w:r>
      <w:r w:rsidRPr="00F67356">
        <w:rPr>
          <w:rStyle w:val="Emphasis"/>
        </w:rPr>
        <w:t>conundrum</w:t>
      </w:r>
      <w:r w:rsidRPr="00F67356">
        <w:rPr>
          <w:sz w:val="16"/>
        </w:rPr>
        <w:t xml:space="preserve">: </w:t>
      </w:r>
      <w:r w:rsidRPr="00F67356">
        <w:rPr>
          <w:rStyle w:val="StyleUnderline"/>
          <w:highlight w:val="cyan"/>
        </w:rPr>
        <w:t xml:space="preserve">if experts cannot be </w:t>
      </w:r>
      <w:r w:rsidRPr="00F67356">
        <w:rPr>
          <w:rStyle w:val="Emphasis"/>
          <w:highlight w:val="cyan"/>
        </w:rPr>
        <w:t>blindly trusted</w:t>
      </w:r>
      <w:r w:rsidRPr="00F67356">
        <w:rPr>
          <w:rStyle w:val="StyleUnderline"/>
        </w:rPr>
        <w:t xml:space="preserve">, on one hand, </w:t>
      </w:r>
      <w:r w:rsidRPr="00F67356">
        <w:rPr>
          <w:rStyle w:val="StyleUnderline"/>
          <w:highlight w:val="cyan"/>
        </w:rPr>
        <w:t xml:space="preserve">but </w:t>
      </w:r>
      <w:r w:rsidRPr="00F67356">
        <w:rPr>
          <w:rStyle w:val="Emphasis"/>
          <w:highlight w:val="cyan"/>
        </w:rPr>
        <w:t>public opinion</w:t>
      </w:r>
      <w:r w:rsidRPr="00F67356">
        <w:rPr>
          <w:rStyle w:val="StyleUnderline"/>
          <w:highlight w:val="cyan"/>
        </w:rPr>
        <w:t xml:space="preserve"> can be</w:t>
      </w:r>
      <w:r w:rsidRPr="00F67356">
        <w:rPr>
          <w:rStyle w:val="StyleUnderline"/>
        </w:rPr>
        <w:t xml:space="preserve"> tremendously </w:t>
      </w:r>
      <w:r w:rsidRPr="00F67356">
        <w:rPr>
          <w:rStyle w:val="Emphasis"/>
          <w:highlight w:val="cyan"/>
        </w:rPr>
        <w:t>misguided</w:t>
      </w:r>
      <w:r w:rsidRPr="00F67356">
        <w:rPr>
          <w:sz w:val="16"/>
        </w:rPr>
        <w:t xml:space="preserve">, </w:t>
      </w:r>
      <w:r w:rsidRPr="00F67356">
        <w:rPr>
          <w:rStyle w:val="StyleUnderline"/>
        </w:rPr>
        <w:t>on the other hand</w:t>
      </w:r>
      <w:r w:rsidRPr="00F67356">
        <w:rPr>
          <w:sz w:val="16"/>
          <w:szCs w:val="16"/>
        </w:rPr>
        <w:t xml:space="preserve">, </w:t>
      </w:r>
      <w:r w:rsidRPr="00F67356">
        <w:rPr>
          <w:rStyle w:val="StyleUnderline"/>
          <w:highlight w:val="cyan"/>
        </w:rPr>
        <w:t>how do we have</w:t>
      </w:r>
      <w:r w:rsidRPr="00F67356">
        <w:rPr>
          <w:rStyle w:val="StyleUnderline"/>
        </w:rPr>
        <w:t xml:space="preserve"> a </w:t>
      </w:r>
      <w:r w:rsidRPr="00F67356">
        <w:rPr>
          <w:rStyle w:val="Emphasis"/>
          <w:highlight w:val="cyan"/>
        </w:rPr>
        <w:t>proper debate</w:t>
      </w:r>
      <w:r w:rsidRPr="00F67356">
        <w:rPr>
          <w:rStyle w:val="StyleUnderline"/>
        </w:rPr>
        <w:t xml:space="preserve"> on scientific </w:t>
      </w:r>
      <w:r w:rsidRPr="00F67356">
        <w:rPr>
          <w:rStyle w:val="Emphasis"/>
        </w:rPr>
        <w:t>issues</w:t>
      </w:r>
      <w:r w:rsidRPr="00F67356">
        <w:rPr>
          <w:rStyle w:val="StyleUnderline"/>
        </w:rPr>
        <w:t xml:space="preserve"> of importance to </w:t>
      </w:r>
      <w:r w:rsidRPr="00F67356">
        <w:rPr>
          <w:rStyle w:val="Emphasis"/>
        </w:rPr>
        <w:t>public policy?</w:t>
      </w:r>
      <w:r w:rsidRPr="00F67356">
        <w:rPr>
          <w:sz w:val="16"/>
        </w:rPr>
        <w:t xml:space="preserve"> Once again, Collins’ ideas provide an interesting approach. He has described a number of different ways in which a person can be considered an expert, among which we focus on 2: contributory expertise and interactional expertise.2,11The first is solely the province of the expert, the kind of expertise necessary to perform an activity with competence; the second refers to </w:t>
      </w:r>
      <w:r w:rsidRPr="00F67356">
        <w:rPr>
          <w:rStyle w:val="StyleUnderline"/>
          <w:highlight w:val="cyan"/>
        </w:rPr>
        <w:t xml:space="preserve">people who have </w:t>
      </w:r>
      <w:r w:rsidRPr="00F67356">
        <w:rPr>
          <w:rStyle w:val="Emphasis"/>
          <w:highlight w:val="cyan"/>
        </w:rPr>
        <w:t>mastered</w:t>
      </w:r>
      <w:r w:rsidRPr="00F67356">
        <w:rPr>
          <w:rStyle w:val="StyleUnderline"/>
        </w:rPr>
        <w:t xml:space="preserve"> the </w:t>
      </w:r>
      <w:r w:rsidRPr="00F67356">
        <w:rPr>
          <w:rStyle w:val="StyleUnderline"/>
          <w:highlight w:val="cyan"/>
        </w:rPr>
        <w:t>language of</w:t>
      </w:r>
      <w:r w:rsidRPr="00F67356">
        <w:rPr>
          <w:rStyle w:val="StyleUnderline"/>
        </w:rPr>
        <w:t xml:space="preserve"> the </w:t>
      </w:r>
      <w:r w:rsidRPr="00F67356">
        <w:rPr>
          <w:rStyle w:val="Emphasis"/>
          <w:highlight w:val="cyan"/>
        </w:rPr>
        <w:t>experts</w:t>
      </w:r>
      <w:r w:rsidRPr="00F67356">
        <w:rPr>
          <w:sz w:val="16"/>
        </w:rPr>
        <w:t xml:space="preserve"> and, although lacking practical competence, </w:t>
      </w:r>
      <w:r w:rsidRPr="00F67356">
        <w:rPr>
          <w:rStyle w:val="StyleUnderline"/>
        </w:rPr>
        <w:t>are capable to engage in meaningful conversation with them</w:t>
      </w:r>
      <w:r w:rsidRPr="00F67356">
        <w:rPr>
          <w:sz w:val="16"/>
        </w:rPr>
        <w:t xml:space="preserve">. Collins has pointed out that, </w:t>
      </w:r>
      <w:r w:rsidRPr="00F67356">
        <w:rPr>
          <w:rStyle w:val="StyleUnderline"/>
        </w:rPr>
        <w:t xml:space="preserve">to become even an </w:t>
      </w:r>
      <w:r w:rsidRPr="00F67356">
        <w:rPr>
          <w:rStyle w:val="StyleUnderline"/>
          <w:highlight w:val="cyan"/>
        </w:rPr>
        <w:t>interactional expert</w:t>
      </w:r>
      <w:r w:rsidRPr="00F67356">
        <w:rPr>
          <w:sz w:val="16"/>
        </w:rPr>
        <w:t xml:space="preserve">, </w:t>
      </w:r>
      <w:r w:rsidRPr="00F67356">
        <w:rPr>
          <w:rStyle w:val="StyleUnderline"/>
          <w:highlight w:val="cyan"/>
        </w:rPr>
        <w:t>one must devote time to</w:t>
      </w:r>
      <w:r w:rsidRPr="00F67356">
        <w:rPr>
          <w:rStyle w:val="StyleUnderline"/>
        </w:rPr>
        <w:t xml:space="preserve"> and be practically involved with </w:t>
      </w:r>
      <w:r w:rsidRPr="00F67356">
        <w:rPr>
          <w:rStyle w:val="StyleUnderline"/>
          <w:highlight w:val="cyan"/>
        </w:rPr>
        <w:t xml:space="preserve">the </w:t>
      </w:r>
      <w:r w:rsidRPr="00F67356">
        <w:rPr>
          <w:rStyle w:val="Emphasis"/>
          <w:highlight w:val="cyan"/>
        </w:rPr>
        <w:t>problem</w:t>
      </w:r>
      <w:r w:rsidRPr="00F67356">
        <w:rPr>
          <w:rStyle w:val="StyleUnderline"/>
        </w:rPr>
        <w:t xml:space="preserve"> at hand</w:t>
      </w:r>
      <w:r w:rsidRPr="00F67356">
        <w:rPr>
          <w:sz w:val="16"/>
          <w:szCs w:val="16"/>
        </w:rPr>
        <w:t xml:space="preserve">. </w:t>
      </w:r>
      <w:r w:rsidRPr="00F67356">
        <w:rPr>
          <w:rStyle w:val="StyleUnderline"/>
          <w:highlight w:val="cyan"/>
        </w:rPr>
        <w:t xml:space="preserve">Merely </w:t>
      </w:r>
      <w:r w:rsidRPr="00F67356">
        <w:rPr>
          <w:rStyle w:val="Emphasis"/>
          <w:highlight w:val="cyan"/>
        </w:rPr>
        <w:t>reading</w:t>
      </w:r>
      <w:r w:rsidRPr="00F67356">
        <w:rPr>
          <w:rStyle w:val="StyleUnderline"/>
          <w:highlight w:val="cyan"/>
        </w:rPr>
        <w:t xml:space="preserve"> the</w:t>
      </w:r>
      <w:r w:rsidRPr="00F67356">
        <w:rPr>
          <w:rStyle w:val="StyleUnderline"/>
        </w:rPr>
        <w:t xml:space="preserve"> </w:t>
      </w:r>
      <w:r w:rsidRPr="00F67356">
        <w:rPr>
          <w:rStyle w:val="Emphasis"/>
        </w:rPr>
        <w:t xml:space="preserve">scientific </w:t>
      </w:r>
      <w:r w:rsidRPr="00F67356">
        <w:rPr>
          <w:rStyle w:val="Emphasis"/>
          <w:highlight w:val="cyan"/>
        </w:rPr>
        <w:t>literature</w:t>
      </w:r>
      <w:r w:rsidRPr="00F67356">
        <w:rPr>
          <w:sz w:val="16"/>
        </w:rPr>
        <w:t xml:space="preserve"> (and, even less so, collecting information on the Internet), which would in any case require previous competence to sort out the wheat from the chaff, </w:t>
      </w:r>
      <w:r w:rsidRPr="00F67356">
        <w:rPr>
          <w:rStyle w:val="StyleUnderline"/>
          <w:highlight w:val="cyan"/>
        </w:rPr>
        <w:t xml:space="preserve">is </w:t>
      </w:r>
      <w:r w:rsidRPr="00F67356">
        <w:rPr>
          <w:rStyle w:val="Emphasis"/>
          <w:highlight w:val="cyan"/>
        </w:rPr>
        <w:t>not enough</w:t>
      </w:r>
      <w:r w:rsidRPr="00F67356">
        <w:rPr>
          <w:sz w:val="16"/>
        </w:rPr>
        <w:t>.11</w:t>
      </w:r>
    </w:p>
    <w:p w14:paraId="1F64EAD0" w14:textId="77777777" w:rsidR="00E66758" w:rsidRDefault="00E66758" w:rsidP="00E66758">
      <w:pPr>
        <w:rPr>
          <w:sz w:val="16"/>
        </w:rPr>
      </w:pPr>
      <w:r w:rsidRPr="00F67356">
        <w:rPr>
          <w:rStyle w:val="StyleUnderline"/>
        </w:rPr>
        <w:t>Thus</w:t>
      </w:r>
      <w:r w:rsidRPr="00F67356">
        <w:rPr>
          <w:sz w:val="16"/>
        </w:rPr>
        <w:t xml:space="preserve">, </w:t>
      </w:r>
      <w:r w:rsidRPr="00F67356">
        <w:rPr>
          <w:rStyle w:val="StyleUnderline"/>
        </w:rPr>
        <w:t xml:space="preserve">one </w:t>
      </w:r>
      <w:r w:rsidRPr="00F67356">
        <w:rPr>
          <w:rStyle w:val="Emphasis"/>
          <w:highlight w:val="cyan"/>
        </w:rPr>
        <w:t>key component</w:t>
      </w:r>
      <w:r w:rsidRPr="00F67356">
        <w:rPr>
          <w:rStyle w:val="StyleUnderline"/>
          <w:highlight w:val="cyan"/>
        </w:rPr>
        <w:t xml:space="preserve"> in</w:t>
      </w:r>
      <w:r w:rsidRPr="00F67356">
        <w:rPr>
          <w:rStyle w:val="StyleUnderline"/>
        </w:rPr>
        <w:t xml:space="preserve"> solving the </w:t>
      </w:r>
      <w:r w:rsidRPr="00F67356">
        <w:rPr>
          <w:rStyle w:val="Emphasis"/>
        </w:rPr>
        <w:t xml:space="preserve">expertise </w:t>
      </w:r>
      <w:r w:rsidRPr="00F67356">
        <w:rPr>
          <w:rStyle w:val="Emphasis"/>
          <w:highlight w:val="cyan"/>
        </w:rPr>
        <w:t>dilemma</w:t>
      </w:r>
      <w:r w:rsidRPr="00F67356">
        <w:rPr>
          <w:rStyle w:val="StyleUnderline"/>
          <w:highlight w:val="cyan"/>
        </w:rPr>
        <w:t xml:space="preserve"> is having</w:t>
      </w:r>
      <w:r w:rsidRPr="00F67356">
        <w:rPr>
          <w:rStyle w:val="StyleUnderline"/>
        </w:rPr>
        <w:t xml:space="preserve"> enough </w:t>
      </w:r>
      <w:r w:rsidRPr="00F67356">
        <w:rPr>
          <w:rStyle w:val="Emphasis"/>
          <w:highlight w:val="cyan"/>
        </w:rPr>
        <w:t>interactional</w:t>
      </w:r>
      <w:r w:rsidRPr="00F67356">
        <w:rPr>
          <w:rStyle w:val="StyleUnderline"/>
          <w:highlight w:val="cyan"/>
        </w:rPr>
        <w:t xml:space="preserve"> experts</w:t>
      </w:r>
      <w:r w:rsidRPr="00F67356">
        <w:rPr>
          <w:rStyle w:val="StyleUnderline"/>
        </w:rPr>
        <w:t xml:space="preserve"> in the community of </w:t>
      </w:r>
      <w:r w:rsidRPr="00F67356">
        <w:rPr>
          <w:rStyle w:val="Emphasis"/>
        </w:rPr>
        <w:t>interest</w:t>
      </w:r>
      <w:r w:rsidRPr="00F67356">
        <w:rPr>
          <w:sz w:val="16"/>
        </w:rPr>
        <w:t xml:space="preserve"> (or the general public) </w:t>
      </w:r>
      <w:r w:rsidRPr="00F67356">
        <w:rPr>
          <w:rStyle w:val="StyleUnderline"/>
          <w:highlight w:val="cyan"/>
        </w:rPr>
        <w:t xml:space="preserve">who can conduct </w:t>
      </w:r>
      <w:r w:rsidRPr="00F67356">
        <w:rPr>
          <w:rStyle w:val="Emphasis"/>
          <w:highlight w:val="cyan"/>
        </w:rPr>
        <w:t>sensible debates</w:t>
      </w:r>
      <w:r w:rsidRPr="00F67356">
        <w:rPr>
          <w:rStyle w:val="StyleUnderline"/>
        </w:rPr>
        <w:t xml:space="preserve"> with </w:t>
      </w:r>
      <w:r w:rsidRPr="00F67356">
        <w:rPr>
          <w:rStyle w:val="Emphasis"/>
        </w:rPr>
        <w:t>experts</w:t>
      </w:r>
      <w:r w:rsidRPr="00F67356">
        <w:rPr>
          <w:sz w:val="16"/>
        </w:rPr>
        <w:t xml:space="preserve"> and help shape public policies that adequately consider the necessary scientific knowledge without being dictated by their spokespersons (i.e., scientists).11 As Turner has pointed out, there is no inherent contradiction between expertise and democracy as long as a critical (rather than cynical) stance is sustained; in his words, “to grant a role to expert knowledge does not require us to accept the immaculate conception of expertise,” 9(p146) an idea that converges once again with Collins’ approach. If such an ideal seems unattainable, it should be pointed out that this is precisely the situation in the HIV/AIDS arena, wherein knowledgeable activists became capable interactional experts and thus have been a fundamental part of the response to the epidemic, helping shape sensible and effective policies in many countries.11,31</w:t>
      </w:r>
    </w:p>
    <w:p w14:paraId="7D910094" w14:textId="77777777" w:rsidR="00E66758" w:rsidRDefault="00E66758" w:rsidP="00E66758">
      <w:pPr>
        <w:pStyle w:val="Heading4"/>
      </w:pPr>
      <w:r>
        <w:t xml:space="preserve">Rigorous study of </w:t>
      </w:r>
      <w:r w:rsidRPr="002A7CA5">
        <w:rPr>
          <w:u w:val="single"/>
        </w:rPr>
        <w:t>hopeful solutions</w:t>
      </w:r>
      <w:r>
        <w:t xml:space="preserve"> to pandemics buffers </w:t>
      </w:r>
      <w:r w:rsidRPr="002A7CA5">
        <w:rPr>
          <w:u w:val="single"/>
        </w:rPr>
        <w:t>psychological violence</w:t>
      </w:r>
      <w:r>
        <w:t xml:space="preserve">, </w:t>
      </w:r>
      <w:r w:rsidRPr="002A7CA5">
        <w:rPr>
          <w:u w:val="single"/>
        </w:rPr>
        <w:t>PTSD</w:t>
      </w:r>
      <w:r>
        <w:t xml:space="preserve">, and </w:t>
      </w:r>
      <w:r w:rsidRPr="002A7CA5">
        <w:rPr>
          <w:u w:val="single"/>
        </w:rPr>
        <w:t>suicide</w:t>
      </w:r>
      <w:r>
        <w:t xml:space="preserve"> induced by the fear of disease for students who </w:t>
      </w:r>
      <w:r w:rsidRPr="002A7CA5">
        <w:rPr>
          <w:u w:val="single"/>
        </w:rPr>
        <w:t>lived through</w:t>
      </w:r>
      <w:r>
        <w:t xml:space="preserve"> COVID.</w:t>
      </w:r>
    </w:p>
    <w:p w14:paraId="3ED037DC" w14:textId="77777777" w:rsidR="00E66758" w:rsidRPr="002A7CA5" w:rsidRDefault="00E66758" w:rsidP="00E66758">
      <w:r w:rsidRPr="002A7CA5">
        <w:t xml:space="preserve">Gabriele </w:t>
      </w:r>
      <w:r w:rsidRPr="002A7CA5">
        <w:rPr>
          <w:rStyle w:val="Style13ptBold"/>
        </w:rPr>
        <w:t>Giorgi 20</w:t>
      </w:r>
      <w:r w:rsidRPr="002A7CA5">
        <w:t xml:space="preserve">, Laurea in Psychology (Work and Organizations), University of Florence, Ph.D. in Organizational Psychology, University of Verona, Professor of Work and Organizational Psychology, Department of Human Sciences, European University of Rome, </w:t>
      </w:r>
      <w:r w:rsidRPr="002A7CA5">
        <w:rPr>
          <w:b/>
          <w:bCs/>
        </w:rPr>
        <w:t>et al.</w:t>
      </w:r>
      <w:r>
        <w:t xml:space="preserve">, </w:t>
      </w:r>
      <w:r w:rsidRPr="002A7CA5">
        <w:t xml:space="preserve">10/27/2020, “COVID-19-Related Mental Health Effects in the Workplace: A Narrative Review,” </w:t>
      </w:r>
      <w:r w:rsidRPr="002A7CA5">
        <w:rPr>
          <w:i/>
          <w:iCs/>
        </w:rPr>
        <w:t>International Journal of Environmental Research and Public Health,</w:t>
      </w:r>
      <w:r w:rsidRPr="002A7CA5">
        <w:t xml:space="preserve"> 17(21), 7857, </w:t>
      </w:r>
      <w:r>
        <w:t>https://doi.org/10.3390/ijerph17217857, JL</w:t>
      </w:r>
    </w:p>
    <w:p w14:paraId="54FBC3C5" w14:textId="77777777" w:rsidR="00E66758" w:rsidRPr="00D901B2" w:rsidRDefault="00E66758" w:rsidP="00E66758">
      <w:pPr>
        <w:rPr>
          <w:sz w:val="16"/>
        </w:rPr>
      </w:pPr>
      <w:r w:rsidRPr="00D901B2">
        <w:rPr>
          <w:sz w:val="16"/>
        </w:rPr>
        <w:t xml:space="preserve">Organizational and employment aspects have a considerable impact on psychological health, especially in the context of a global pandemic. The workplace therefore represents an important target towards which efforts should be directed to manage mental health issues related to the COVID-19 pandemic. </w:t>
      </w:r>
      <w:r w:rsidRPr="00D901B2">
        <w:rPr>
          <w:rStyle w:val="StyleUnderline"/>
        </w:rPr>
        <w:t xml:space="preserve">Mental issues related to the </w:t>
      </w:r>
      <w:r w:rsidRPr="00D901B2">
        <w:rPr>
          <w:rStyle w:val="Emphasis"/>
        </w:rPr>
        <w:t>health emergency</w:t>
      </w:r>
      <w:r w:rsidRPr="00D901B2">
        <w:rPr>
          <w:sz w:val="16"/>
        </w:rPr>
        <w:t xml:space="preserve">, such as </w:t>
      </w:r>
      <w:r w:rsidRPr="005B7110">
        <w:rPr>
          <w:rStyle w:val="Emphasis"/>
          <w:highlight w:val="cyan"/>
        </w:rPr>
        <w:t>anxiety</w:t>
      </w:r>
      <w:r w:rsidRPr="00D901B2">
        <w:rPr>
          <w:sz w:val="16"/>
        </w:rPr>
        <w:t xml:space="preserve">, </w:t>
      </w:r>
      <w:r w:rsidRPr="005B7110">
        <w:rPr>
          <w:rStyle w:val="Emphasis"/>
          <w:highlight w:val="cyan"/>
        </w:rPr>
        <w:t>depression</w:t>
      </w:r>
      <w:r w:rsidRPr="00D901B2">
        <w:rPr>
          <w:sz w:val="16"/>
        </w:rPr>
        <w:t xml:space="preserve">, </w:t>
      </w:r>
      <w:r w:rsidRPr="005B7110">
        <w:rPr>
          <w:rStyle w:val="Emphasis"/>
          <w:highlight w:val="cyan"/>
        </w:rPr>
        <w:t>PTSD</w:t>
      </w:r>
      <w:r w:rsidRPr="00D901B2">
        <w:rPr>
          <w:sz w:val="16"/>
        </w:rPr>
        <w:t xml:space="preserve">, </w:t>
      </w:r>
      <w:r w:rsidRPr="005B7110">
        <w:rPr>
          <w:rStyle w:val="Emphasis"/>
          <w:highlight w:val="cyan"/>
        </w:rPr>
        <w:t>suicidal ideas</w:t>
      </w:r>
      <w:r w:rsidRPr="00D901B2">
        <w:rPr>
          <w:sz w:val="16"/>
        </w:rPr>
        <w:t xml:space="preserve">, sleep disorders, and </w:t>
      </w:r>
      <w:r w:rsidRPr="00D901B2">
        <w:rPr>
          <w:rStyle w:val="StyleUnderline"/>
        </w:rPr>
        <w:t>drugs and alcohol addiction</w:t>
      </w:r>
      <w:r w:rsidRPr="00D901B2">
        <w:rPr>
          <w:sz w:val="16"/>
        </w:rPr>
        <w:t xml:space="preserve"> are more likely to affect healthcare workers, especially those on the frontline, migrant workers and workers in contact with the public, like the law enforcement. These issues </w:t>
      </w:r>
      <w:r w:rsidRPr="00D901B2">
        <w:rPr>
          <w:rStyle w:val="StyleUnderline"/>
        </w:rPr>
        <w:t xml:space="preserve">are </w:t>
      </w:r>
      <w:r w:rsidRPr="00D901B2">
        <w:rPr>
          <w:rStyle w:val="Emphasis"/>
        </w:rPr>
        <w:t xml:space="preserve">variously </w:t>
      </w:r>
      <w:r w:rsidRPr="005B7110">
        <w:rPr>
          <w:rStyle w:val="Emphasis"/>
          <w:highlight w:val="cyan"/>
        </w:rPr>
        <w:t>related</w:t>
      </w:r>
      <w:r w:rsidRPr="005B7110">
        <w:rPr>
          <w:rStyle w:val="StyleUnderline"/>
          <w:highlight w:val="cyan"/>
        </w:rPr>
        <w:t xml:space="preserve"> to</w:t>
      </w:r>
      <w:r w:rsidRPr="00D901B2">
        <w:rPr>
          <w:sz w:val="16"/>
        </w:rPr>
        <w:t xml:space="preserve"> the high level of job strain, the </w:t>
      </w:r>
      <w:r w:rsidRPr="005B7110">
        <w:rPr>
          <w:rStyle w:val="StyleUnderline"/>
          <w:highlight w:val="cyan"/>
        </w:rPr>
        <w:t>fear of being infected</w:t>
      </w:r>
      <w:r w:rsidRPr="00D901B2">
        <w:rPr>
          <w:rStyle w:val="StyleUnderline"/>
        </w:rPr>
        <w:t xml:space="preserve"> and </w:t>
      </w:r>
      <w:r w:rsidRPr="005B7110">
        <w:rPr>
          <w:rStyle w:val="StyleUnderline"/>
          <w:highlight w:val="cyan"/>
        </w:rPr>
        <w:t xml:space="preserve">being a </w:t>
      </w:r>
      <w:r w:rsidRPr="005B7110">
        <w:rPr>
          <w:rStyle w:val="Emphasis"/>
          <w:highlight w:val="cyan"/>
        </w:rPr>
        <w:t>vector of the disease</w:t>
      </w:r>
      <w:r w:rsidRPr="00D901B2">
        <w:rPr>
          <w:sz w:val="16"/>
        </w:rPr>
        <w:t xml:space="preserve"> towards the family, the discrimination and stigma that may arise. Moreover, job insecurity, adverse employment environment, long periods of quarantine and isolation, work rights exploitations, and </w:t>
      </w:r>
      <w:r w:rsidRPr="005B7110">
        <w:rPr>
          <w:rStyle w:val="Emphasis"/>
          <w:highlight w:val="cyan"/>
        </w:rPr>
        <w:t>uncertainty of the future</w:t>
      </w:r>
      <w:r w:rsidRPr="005B7110">
        <w:rPr>
          <w:rStyle w:val="StyleUnderline"/>
          <w:highlight w:val="cyan"/>
        </w:rPr>
        <w:t xml:space="preserve"> worsen</w:t>
      </w:r>
      <w:r w:rsidRPr="00D901B2">
        <w:rPr>
          <w:sz w:val="16"/>
        </w:rPr>
        <w:t xml:space="preserve"> the </w:t>
      </w:r>
      <w:r w:rsidRPr="005B7110">
        <w:rPr>
          <w:rStyle w:val="Emphasis"/>
          <w:highlight w:val="cyan"/>
        </w:rPr>
        <w:t>psychological condition</w:t>
      </w:r>
      <w:r w:rsidRPr="00D901B2">
        <w:rPr>
          <w:sz w:val="16"/>
        </w:rPr>
        <w:t xml:space="preserve">, especially </w:t>
      </w:r>
      <w:r w:rsidRPr="005B7110">
        <w:rPr>
          <w:rStyle w:val="StyleUnderline"/>
          <w:highlight w:val="cyan"/>
        </w:rPr>
        <w:t xml:space="preserve">in </w:t>
      </w:r>
      <w:r w:rsidRPr="005B7110">
        <w:rPr>
          <w:rStyle w:val="Emphasis"/>
          <w:highlight w:val="cyan"/>
        </w:rPr>
        <w:t>younger people</w:t>
      </w:r>
      <w:r w:rsidRPr="00D901B2">
        <w:rPr>
          <w:sz w:val="16"/>
          <w:szCs w:val="16"/>
        </w:rPr>
        <w:t xml:space="preserve"> and</w:t>
      </w:r>
      <w:r w:rsidRPr="00D901B2">
        <w:rPr>
          <w:sz w:val="16"/>
        </w:rPr>
        <w:t xml:space="preserve"> in those with a higher educational background.</w:t>
      </w:r>
    </w:p>
    <w:p w14:paraId="59923608" w14:textId="77777777" w:rsidR="00E66758" w:rsidRPr="00D901B2" w:rsidRDefault="00E66758" w:rsidP="00E66758">
      <w:pPr>
        <w:rPr>
          <w:sz w:val="16"/>
        </w:rPr>
      </w:pPr>
      <w:r w:rsidRPr="00D901B2">
        <w:rPr>
          <w:sz w:val="16"/>
        </w:rPr>
        <w:t>For these reasons, the public health response must address the issue of this so-called psychological pandemic, including support for psychological health, especially for higher risk populations and for those with pre-existing psychological disorders who are particularly vulnerable to pandemic stress.</w:t>
      </w:r>
    </w:p>
    <w:p w14:paraId="592FA619" w14:textId="77777777" w:rsidR="00E66758" w:rsidRPr="00D901B2" w:rsidRDefault="00E66758" w:rsidP="00E66758">
      <w:pPr>
        <w:rPr>
          <w:sz w:val="16"/>
        </w:rPr>
      </w:pPr>
      <w:r w:rsidRPr="00D901B2">
        <w:rPr>
          <w:rStyle w:val="Emphasis"/>
        </w:rPr>
        <w:t>Possible actions</w:t>
      </w:r>
      <w:r w:rsidRPr="00D901B2">
        <w:rPr>
          <w:rStyle w:val="StyleUnderline"/>
        </w:rPr>
        <w:t xml:space="preserve"> to mitigate the impact of the pandemic </w:t>
      </w:r>
      <w:r w:rsidRPr="00D901B2">
        <w:rPr>
          <w:sz w:val="16"/>
        </w:rPr>
        <w:t xml:space="preserve">on the mental health of workers are the improvement of the infrastructures of workplace, the adoption of correct and shared anti-contagion measures, including regular PPE supply, the implementation of resilience training programs especially for workers with leadership roles. Monitoring mental health in different populations (onset and persistence of symptoms), understanding the different needs, and </w:t>
      </w:r>
      <w:r w:rsidRPr="005B7110">
        <w:rPr>
          <w:rStyle w:val="StyleUnderline"/>
          <w:highlight w:val="cyan"/>
        </w:rPr>
        <w:t>planning specific actions are</w:t>
      </w:r>
      <w:r w:rsidRPr="00D901B2">
        <w:rPr>
          <w:sz w:val="16"/>
        </w:rPr>
        <w:t xml:space="preserve"> also </w:t>
      </w:r>
      <w:r w:rsidRPr="005B7110">
        <w:rPr>
          <w:rStyle w:val="StyleUnderline"/>
          <w:highlight w:val="cyan"/>
        </w:rPr>
        <w:t>fundamental</w:t>
      </w:r>
      <w:r w:rsidRPr="00D901B2">
        <w:rPr>
          <w:rStyle w:val="StyleUnderline"/>
        </w:rPr>
        <w:t xml:space="preserve"> </w:t>
      </w:r>
      <w:r w:rsidRPr="00D901B2">
        <w:rPr>
          <w:rStyle w:val="Emphasis"/>
        </w:rPr>
        <w:t xml:space="preserve">public </w:t>
      </w:r>
      <w:r w:rsidRPr="005B7110">
        <w:rPr>
          <w:rStyle w:val="Emphasis"/>
          <w:highlight w:val="cyan"/>
        </w:rPr>
        <w:t>health interventions</w:t>
      </w:r>
      <w:r w:rsidRPr="00D901B2">
        <w:rPr>
          <w:sz w:val="16"/>
        </w:rPr>
        <w:t>.</w:t>
      </w:r>
    </w:p>
    <w:p w14:paraId="1403FB14" w14:textId="77777777" w:rsidR="00E66758" w:rsidRDefault="00E66758" w:rsidP="00E66758">
      <w:pPr>
        <w:rPr>
          <w:sz w:val="16"/>
        </w:rPr>
      </w:pPr>
      <w:r w:rsidRPr="00D901B2">
        <w:rPr>
          <w:sz w:val="16"/>
        </w:rPr>
        <w:t xml:space="preserve">In this scenario, </w:t>
      </w:r>
      <w:r w:rsidRPr="005B7110">
        <w:rPr>
          <w:rStyle w:val="StyleUnderline"/>
          <w:highlight w:val="cyan"/>
        </w:rPr>
        <w:t>promoting</w:t>
      </w:r>
      <w:r w:rsidRPr="00D901B2">
        <w:rPr>
          <w:rStyle w:val="StyleUnderline"/>
        </w:rPr>
        <w:t xml:space="preserve"> the development of reliable </w:t>
      </w:r>
      <w:r w:rsidRPr="005B7110">
        <w:rPr>
          <w:rStyle w:val="Emphasis"/>
          <w:highlight w:val="cyan"/>
        </w:rPr>
        <w:t>preventive approaches</w:t>
      </w:r>
      <w:r w:rsidRPr="005B7110">
        <w:rPr>
          <w:rStyle w:val="StyleUnderline"/>
          <w:highlight w:val="cyan"/>
        </w:rPr>
        <w:t xml:space="preserve"> is essential</w:t>
      </w:r>
      <w:r w:rsidRPr="00D901B2">
        <w:rPr>
          <w:sz w:val="16"/>
        </w:rPr>
        <w:t xml:space="preserve">. For example, the use of </w:t>
      </w:r>
      <w:r w:rsidRPr="005B7110">
        <w:rPr>
          <w:rStyle w:val="Emphasis"/>
          <w:highlight w:val="cyan"/>
        </w:rPr>
        <w:t>coaching psychology</w:t>
      </w:r>
      <w:r w:rsidRPr="00D901B2">
        <w:rPr>
          <w:rStyle w:val="StyleUnderline"/>
        </w:rPr>
        <w:t xml:space="preserve"> can be considered a </w:t>
      </w:r>
      <w:r w:rsidRPr="005B7110">
        <w:rPr>
          <w:rStyle w:val="Emphasis"/>
          <w:highlight w:val="cyan"/>
        </w:rPr>
        <w:t>valid strategy</w:t>
      </w:r>
      <w:r w:rsidRPr="005B7110">
        <w:rPr>
          <w:rStyle w:val="StyleUnderline"/>
          <w:highlight w:val="cyan"/>
        </w:rPr>
        <w:t xml:space="preserve"> to </w:t>
      </w:r>
      <w:r w:rsidRPr="005B7110">
        <w:rPr>
          <w:rStyle w:val="Emphasis"/>
          <w:highlight w:val="cyan"/>
        </w:rPr>
        <w:t>lower burnout</w:t>
      </w:r>
      <w:r w:rsidRPr="00D901B2">
        <w:rPr>
          <w:rStyle w:val="StyleUnderline"/>
        </w:rPr>
        <w:t xml:space="preserve"> levels and create a </w:t>
      </w:r>
      <w:r w:rsidRPr="005B7110">
        <w:rPr>
          <w:rStyle w:val="Emphasis"/>
          <w:highlight w:val="cyan"/>
        </w:rPr>
        <w:t>safe environment</w:t>
      </w:r>
      <w:r w:rsidRPr="005B7110">
        <w:rPr>
          <w:rStyle w:val="StyleUnderline"/>
          <w:highlight w:val="cyan"/>
        </w:rPr>
        <w:t xml:space="preserve"> in which individuals</w:t>
      </w:r>
      <w:r w:rsidRPr="00D901B2">
        <w:rPr>
          <w:rStyle w:val="StyleUnderline"/>
        </w:rPr>
        <w:t xml:space="preserve"> can feel free to </w:t>
      </w:r>
      <w:r w:rsidRPr="005B7110">
        <w:rPr>
          <w:rStyle w:val="StyleUnderline"/>
          <w:highlight w:val="cyan"/>
        </w:rPr>
        <w:t>discuss</w:t>
      </w:r>
      <w:r w:rsidRPr="00D901B2">
        <w:rPr>
          <w:sz w:val="16"/>
        </w:rPr>
        <w:t xml:space="preserve"> their professional development and understand </w:t>
      </w:r>
      <w:r w:rsidRPr="005B7110">
        <w:rPr>
          <w:rStyle w:val="StyleUnderline"/>
          <w:highlight w:val="cyan"/>
        </w:rPr>
        <w:t>how to</w:t>
      </w:r>
      <w:r w:rsidRPr="00D901B2">
        <w:rPr>
          <w:sz w:val="16"/>
        </w:rPr>
        <w:t xml:space="preserve"> improve their resources to </w:t>
      </w:r>
      <w:r w:rsidRPr="005B7110">
        <w:rPr>
          <w:rStyle w:val="Emphasis"/>
          <w:highlight w:val="cyan"/>
        </w:rPr>
        <w:t>overcome</w:t>
      </w:r>
      <w:r w:rsidRPr="00D901B2">
        <w:rPr>
          <w:rStyle w:val="Emphasis"/>
        </w:rPr>
        <w:t xml:space="preserve"> obstacles</w:t>
      </w:r>
      <w:r w:rsidRPr="00D901B2">
        <w:rPr>
          <w:sz w:val="16"/>
        </w:rPr>
        <w:t xml:space="preserve">, </w:t>
      </w:r>
      <w:r w:rsidRPr="00D901B2">
        <w:rPr>
          <w:rStyle w:val="StyleUnderline"/>
        </w:rPr>
        <w:t>such as</w:t>
      </w:r>
      <w:r w:rsidRPr="00D901B2">
        <w:rPr>
          <w:sz w:val="16"/>
        </w:rPr>
        <w:t xml:space="preserve"> the </w:t>
      </w:r>
      <w:r w:rsidRPr="00D901B2">
        <w:rPr>
          <w:rStyle w:val="StyleUnderline"/>
        </w:rPr>
        <w:t xml:space="preserve">new challenges caused by </w:t>
      </w:r>
      <w:r w:rsidRPr="005B7110">
        <w:rPr>
          <w:rStyle w:val="StyleUnderline"/>
          <w:highlight w:val="cyan"/>
        </w:rPr>
        <w:t>the</w:t>
      </w:r>
      <w:r w:rsidRPr="00D901B2">
        <w:rPr>
          <w:rStyle w:val="StyleUnderline"/>
        </w:rPr>
        <w:t xml:space="preserve"> </w:t>
      </w:r>
      <w:r w:rsidRPr="00D901B2">
        <w:rPr>
          <w:rStyle w:val="Emphasis"/>
        </w:rPr>
        <w:t xml:space="preserve">COVD-19 </w:t>
      </w:r>
      <w:r w:rsidRPr="005B7110">
        <w:rPr>
          <w:rStyle w:val="Emphasis"/>
          <w:highlight w:val="cyan"/>
        </w:rPr>
        <w:t>pandemic</w:t>
      </w:r>
      <w:r w:rsidRPr="00D901B2">
        <w:rPr>
          <w:sz w:val="16"/>
        </w:rPr>
        <w:t>.</w:t>
      </w:r>
    </w:p>
    <w:p w14:paraId="0751AD16" w14:textId="3C729042" w:rsidR="00E66758" w:rsidRDefault="00E66758" w:rsidP="00E66758">
      <w:pPr>
        <w:pStyle w:val="Heading1"/>
      </w:pPr>
      <w:r>
        <w:t>2AC---Glenbrooks---Round 2</w:t>
      </w:r>
    </w:p>
    <w:p w14:paraId="452A1CC4" w14:textId="054D736C" w:rsidR="00E66758" w:rsidRDefault="00E66758" w:rsidP="00E66758">
      <w:pPr>
        <w:pStyle w:val="Heading2"/>
      </w:pPr>
      <w:r>
        <w:t>Adv---Disease</w:t>
      </w:r>
    </w:p>
    <w:p w14:paraId="03EDE752" w14:textId="77777777" w:rsidR="00E66758" w:rsidRDefault="00E66758" w:rsidP="00E66758">
      <w:pPr>
        <w:pStyle w:val="Heading3"/>
      </w:pPr>
      <w:r>
        <w:t>Animal Wipeout---2AC</w:t>
      </w:r>
    </w:p>
    <w:p w14:paraId="58CFF97F" w14:textId="77777777" w:rsidR="00E66758" w:rsidRPr="000C2A5E" w:rsidRDefault="00E66758" w:rsidP="00E66758">
      <w:pPr>
        <w:pStyle w:val="Heading4"/>
      </w:pPr>
      <w:r>
        <w:t xml:space="preserve">Disease is the </w:t>
      </w:r>
      <w:r>
        <w:rPr>
          <w:u w:val="single"/>
        </w:rPr>
        <w:t>most likely</w:t>
      </w:r>
      <w:r>
        <w:t xml:space="preserve"> scenario to wipe out </w:t>
      </w:r>
      <w:r>
        <w:rPr>
          <w:u w:val="single"/>
        </w:rPr>
        <w:t>humans</w:t>
      </w:r>
      <w:r>
        <w:t xml:space="preserve"> but </w:t>
      </w:r>
      <w:r>
        <w:rPr>
          <w:u w:val="single"/>
        </w:rPr>
        <w:t>not</w:t>
      </w:r>
      <w:r>
        <w:t xml:space="preserve"> animals. </w:t>
      </w:r>
    </w:p>
    <w:p w14:paraId="3DA36CA1" w14:textId="77777777" w:rsidR="00E66758" w:rsidRPr="00CA305B" w:rsidRDefault="00E66758" w:rsidP="00E66758">
      <w:r w:rsidRPr="000C2A5E">
        <w:rPr>
          <w:rStyle w:val="Style13ptBold"/>
        </w:rPr>
        <w:t>Šimčikas ’22</w:t>
      </w:r>
      <w:r>
        <w:t xml:space="preserve"> [Saulius; July 8; former a</w:t>
      </w:r>
      <w:r w:rsidRPr="000C2A5E">
        <w:t>nimal advocacy researcher at Rethink Priorities</w:t>
      </w:r>
      <w:r>
        <w:t>, citing Toby Ord, a Ph.D. and Senior Researcher at Oxford University; Effective Altruism Forum, “</w:t>
      </w:r>
      <w:r w:rsidRPr="000C2A5E">
        <w:t>Wild animal welfare in the far future</w:t>
      </w:r>
      <w:r>
        <w:t xml:space="preserve">,” </w:t>
      </w:r>
      <w:r w:rsidRPr="000C2A5E">
        <w:t>https://forum.effectivealtruism.org/posts/MKmowJNCeJCaitK3x/wild-animal-welfare-in-the-far-future</w:t>
      </w:r>
      <w:r>
        <w:t>]</w:t>
      </w:r>
    </w:p>
    <w:p w14:paraId="418B411E" w14:textId="77777777" w:rsidR="00E66758" w:rsidRPr="000C2A5E" w:rsidRDefault="00E66758" w:rsidP="00E66758">
      <w:pPr>
        <w:rPr>
          <w:sz w:val="16"/>
        </w:rPr>
      </w:pPr>
      <w:r w:rsidRPr="000C2A5E">
        <w:rPr>
          <w:rStyle w:val="StyleUnderline"/>
          <w:highlight w:val="cyan"/>
        </w:rPr>
        <w:t xml:space="preserve">Human </w:t>
      </w:r>
      <w:r w:rsidRPr="000C2A5E">
        <w:rPr>
          <w:rStyle w:val="Emphasis"/>
          <w:highlight w:val="cyan"/>
        </w:rPr>
        <w:t>civ</w:t>
      </w:r>
      <w:r w:rsidRPr="000C2A5E">
        <w:rPr>
          <w:rStyle w:val="StyleUnderline"/>
        </w:rPr>
        <w:t xml:space="preserve">ilization </w:t>
      </w:r>
      <w:r w:rsidRPr="000C2A5E">
        <w:rPr>
          <w:rStyle w:val="StyleUnderline"/>
          <w:highlight w:val="cyan"/>
        </w:rPr>
        <w:t xml:space="preserve">is </w:t>
      </w:r>
      <w:r w:rsidRPr="000C2A5E">
        <w:rPr>
          <w:rStyle w:val="Emphasis"/>
          <w:highlight w:val="cyan"/>
        </w:rPr>
        <w:t>destroyed</w:t>
      </w:r>
      <w:r w:rsidRPr="000C2A5E">
        <w:rPr>
          <w:rStyle w:val="StyleUnderline"/>
          <w:highlight w:val="cyan"/>
        </w:rPr>
        <w:t xml:space="preserve"> but </w:t>
      </w:r>
      <w:r w:rsidRPr="000C2A5E">
        <w:rPr>
          <w:rStyle w:val="Emphasis"/>
          <w:highlight w:val="cyan"/>
        </w:rPr>
        <w:t>wildlife remains</w:t>
      </w:r>
      <w:r w:rsidRPr="000C2A5E">
        <w:rPr>
          <w:rStyle w:val="StyleUnderline"/>
          <w:highlight w:val="cyan"/>
        </w:rPr>
        <w:t>. Our</w:t>
      </w:r>
      <w:r w:rsidRPr="000C2A5E">
        <w:rPr>
          <w:rStyle w:val="StyleUnderline"/>
        </w:rPr>
        <w:t xml:space="preserve"> WAW </w:t>
      </w:r>
      <w:r w:rsidRPr="000C2A5E">
        <w:rPr>
          <w:rStyle w:val="StyleUnderline"/>
          <w:highlight w:val="cyan"/>
        </w:rPr>
        <w:t xml:space="preserve">efforts may </w:t>
      </w:r>
      <w:r w:rsidRPr="000C2A5E">
        <w:rPr>
          <w:rStyle w:val="Emphasis"/>
          <w:highlight w:val="cyan"/>
        </w:rPr>
        <w:t>not matter much</w:t>
      </w:r>
      <w:r w:rsidRPr="000C2A5E">
        <w:rPr>
          <w:rStyle w:val="StyleUnderline"/>
        </w:rPr>
        <w:t xml:space="preserve"> in this scenario </w:t>
      </w:r>
      <w:r w:rsidRPr="000C2A5E">
        <w:rPr>
          <w:rStyle w:val="StyleUnderline"/>
          <w:highlight w:val="cyan"/>
        </w:rPr>
        <w:t>unless</w:t>
      </w:r>
      <w:r w:rsidRPr="000C2A5E">
        <w:rPr>
          <w:rStyle w:val="StyleUnderline"/>
        </w:rPr>
        <w:t xml:space="preserve"> we do some persistent modifications to the environment </w:t>
      </w:r>
      <w:r w:rsidRPr="000C2A5E">
        <w:rPr>
          <w:rStyle w:val="Emphasis"/>
          <w:highlight w:val="cyan"/>
        </w:rPr>
        <w:t>before</w:t>
      </w:r>
      <w:r w:rsidRPr="000C2A5E">
        <w:rPr>
          <w:rStyle w:val="StyleUnderline"/>
          <w:highlight w:val="cyan"/>
        </w:rPr>
        <w:t xml:space="preserve"> this happens</w:t>
      </w:r>
      <w:r w:rsidRPr="000C2A5E">
        <w:rPr>
          <w:sz w:val="16"/>
        </w:rPr>
        <w:t>. Liedholm (2019) points out some interventions, like gene drives, that could be persistent. I haven’t looked into how long such interventions may persist.[1]</w:t>
      </w:r>
    </w:p>
    <w:p w14:paraId="164DF391" w14:textId="77777777" w:rsidR="00E66758" w:rsidRPr="00660066" w:rsidRDefault="00E66758" w:rsidP="00E66758">
      <w:pPr>
        <w:pStyle w:val="ListParagraph"/>
        <w:numPr>
          <w:ilvl w:val="0"/>
          <w:numId w:val="219"/>
        </w:numPr>
        <w:rPr>
          <w:sz w:val="16"/>
        </w:rPr>
      </w:pPr>
      <w:r w:rsidRPr="000C2A5E">
        <w:rPr>
          <w:rStyle w:val="StyleUnderline"/>
          <w:highlight w:val="cyan"/>
        </w:rPr>
        <w:t>If we look at</w:t>
      </w:r>
      <w:r w:rsidRPr="000C2A5E">
        <w:rPr>
          <w:rStyle w:val="StyleUnderline"/>
        </w:rPr>
        <w:t xml:space="preserve"> the </w:t>
      </w:r>
      <w:r w:rsidRPr="000C2A5E">
        <w:rPr>
          <w:rStyle w:val="Emphasis"/>
          <w:highlight w:val="cyan"/>
        </w:rPr>
        <w:t>table of</w:t>
      </w:r>
      <w:r w:rsidRPr="000C2A5E">
        <w:rPr>
          <w:rStyle w:val="Emphasis"/>
        </w:rPr>
        <w:t xml:space="preserve"> existential </w:t>
      </w:r>
      <w:r w:rsidRPr="000C2A5E">
        <w:rPr>
          <w:rStyle w:val="Emphasis"/>
          <w:highlight w:val="cyan"/>
        </w:rPr>
        <w:t>risks</w:t>
      </w:r>
      <w:r w:rsidRPr="000C2A5E">
        <w:rPr>
          <w:rStyle w:val="StyleUnderline"/>
        </w:rPr>
        <w:t xml:space="preserve"> in Toby Ord’s book</w:t>
      </w:r>
      <w:r w:rsidRPr="000C2A5E">
        <w:rPr>
          <w:sz w:val="16"/>
        </w:rPr>
        <w:t xml:space="preserve"> The Precipice, it seems that </w:t>
      </w:r>
      <w:r w:rsidRPr="000C2A5E">
        <w:rPr>
          <w:rStyle w:val="StyleUnderline"/>
          <w:highlight w:val="cyan"/>
        </w:rPr>
        <w:t xml:space="preserve">this is </w:t>
      </w:r>
      <w:r w:rsidRPr="000C2A5E">
        <w:rPr>
          <w:rStyle w:val="Emphasis"/>
          <w:highlight w:val="cyan"/>
        </w:rPr>
        <w:t>most likely</w:t>
      </w:r>
      <w:r w:rsidRPr="000C2A5E">
        <w:rPr>
          <w:rStyle w:val="StyleUnderline"/>
        </w:rPr>
        <w:t xml:space="preserve"> to happen </w:t>
      </w:r>
      <w:r w:rsidRPr="000C2A5E">
        <w:rPr>
          <w:rStyle w:val="StyleUnderline"/>
          <w:highlight w:val="cyan"/>
        </w:rPr>
        <w:t>due to</w:t>
      </w:r>
      <w:r w:rsidRPr="000C2A5E">
        <w:rPr>
          <w:rStyle w:val="StyleUnderline"/>
        </w:rPr>
        <w:t xml:space="preserve"> an engineered </w:t>
      </w:r>
      <w:r w:rsidRPr="000C2A5E">
        <w:rPr>
          <w:rStyle w:val="Emphasis"/>
          <w:highlight w:val="cyan"/>
        </w:rPr>
        <w:t>pandemic</w:t>
      </w:r>
      <w:r w:rsidRPr="000C2A5E">
        <w:rPr>
          <w:sz w:val="16"/>
        </w:rPr>
        <w:t>. Ord’s guess is that this has roughly a 1 in 30 chance of happening in the next 100 years. I imagine that if an unaligned AI would wipe out humans, it would most likely (but not necessarily) destroy wildlife as well, so our interventions might not persist.</w:t>
      </w:r>
    </w:p>
    <w:p w14:paraId="4785C915" w14:textId="77777777" w:rsidR="00E66758" w:rsidRPr="00291EB0" w:rsidRDefault="00E66758" w:rsidP="00E66758">
      <w:pPr>
        <w:pStyle w:val="Heading4"/>
      </w:pPr>
      <w:r>
        <w:t xml:space="preserve">Life’s </w:t>
      </w:r>
      <w:r w:rsidRPr="00291EB0">
        <w:rPr>
          <w:u w:val="single"/>
        </w:rPr>
        <w:t>resilient</w:t>
      </w:r>
      <w:r w:rsidRPr="00291EB0">
        <w:t>---</w:t>
      </w:r>
      <w:r w:rsidRPr="00291EB0">
        <w:rPr>
          <w:u w:val="single"/>
        </w:rPr>
        <w:t>flips</w:t>
      </w:r>
      <w:r w:rsidRPr="00291EB0">
        <w:t xml:space="preserve"> try or die</w:t>
      </w:r>
      <w:r>
        <w:t xml:space="preserve"> since R-selected species survive. </w:t>
      </w:r>
    </w:p>
    <w:p w14:paraId="72800870" w14:textId="77777777" w:rsidR="00E66758" w:rsidRPr="00181366" w:rsidRDefault="00E66758" w:rsidP="00E66758">
      <w:r w:rsidRPr="00181366">
        <w:t xml:space="preserve">Dirk </w:t>
      </w:r>
      <w:r w:rsidRPr="001C0BCE">
        <w:rPr>
          <w:rStyle w:val="Style13ptBold"/>
        </w:rPr>
        <w:t>Schulze-Makuch 22</w:t>
      </w:r>
      <w:r w:rsidRPr="00181366">
        <w:t>, Ph.D. in Geosciences, University of Wisconsin-Milwaukee, 11/3/2022, “Who – or What – Would Survive an All-Out Nuclear War?,” Big Think, https://bigthink.com/life/who-what-survives-nuclear-war</w:t>
      </w:r>
    </w:p>
    <w:p w14:paraId="34D09A6A" w14:textId="77777777" w:rsidR="00E66758" w:rsidRPr="00181366" w:rsidRDefault="00E66758" w:rsidP="00E66758">
      <w:pPr>
        <w:rPr>
          <w:sz w:val="16"/>
        </w:rPr>
      </w:pPr>
      <w:r w:rsidRPr="00181366">
        <w:rPr>
          <w:rStyle w:val="StyleUnderline"/>
          <w:highlight w:val="cyan"/>
        </w:rPr>
        <w:t>Would</w:t>
      </w:r>
      <w:r w:rsidRPr="00181366">
        <w:rPr>
          <w:rStyle w:val="StyleUnderline"/>
        </w:rPr>
        <w:t xml:space="preserve"> any </w:t>
      </w:r>
      <w:r w:rsidRPr="00181366">
        <w:rPr>
          <w:rStyle w:val="StyleUnderline"/>
          <w:highlight w:val="cyan"/>
        </w:rPr>
        <w:t>life remain</w:t>
      </w:r>
      <w:r w:rsidRPr="00181366">
        <w:rPr>
          <w:rStyle w:val="StyleUnderline"/>
        </w:rPr>
        <w:t xml:space="preserve"> on Earth </w:t>
      </w:r>
      <w:r w:rsidRPr="00181366">
        <w:rPr>
          <w:rStyle w:val="StyleUnderline"/>
          <w:highlight w:val="cyan"/>
        </w:rPr>
        <w:t>after a</w:t>
      </w:r>
      <w:r w:rsidRPr="00181366">
        <w:rPr>
          <w:rStyle w:val="StyleUnderline"/>
        </w:rPr>
        <w:t xml:space="preserve"> </w:t>
      </w:r>
      <w:r w:rsidRPr="00181366">
        <w:rPr>
          <w:rStyle w:val="Emphasis"/>
        </w:rPr>
        <w:t xml:space="preserve">total </w:t>
      </w:r>
      <w:r w:rsidRPr="00181366">
        <w:rPr>
          <w:rStyle w:val="Emphasis"/>
          <w:highlight w:val="cyan"/>
        </w:rPr>
        <w:t>nuclear war?</w:t>
      </w:r>
      <w:r w:rsidRPr="00181366">
        <w:rPr>
          <w:rStyle w:val="StyleUnderline"/>
          <w:highlight w:val="cyan"/>
        </w:rPr>
        <w:t xml:space="preserve"> Yes</w:t>
      </w:r>
      <w:r w:rsidRPr="00181366">
        <w:rPr>
          <w:sz w:val="16"/>
        </w:rPr>
        <w:t xml:space="preserve">. </w:t>
      </w:r>
      <w:r w:rsidRPr="00181366">
        <w:rPr>
          <w:rStyle w:val="StyleUnderline"/>
        </w:rPr>
        <w:t xml:space="preserve">Life on our planet is </w:t>
      </w:r>
      <w:r w:rsidRPr="00181366">
        <w:rPr>
          <w:rStyle w:val="Emphasis"/>
        </w:rPr>
        <w:t>extremely resilient</w:t>
      </w:r>
      <w:r w:rsidRPr="00181366">
        <w:rPr>
          <w:sz w:val="16"/>
        </w:rPr>
        <w:t xml:space="preserve">. </w:t>
      </w:r>
      <w:r w:rsidRPr="00181366">
        <w:rPr>
          <w:rStyle w:val="StyleUnderline"/>
          <w:highlight w:val="cyan"/>
        </w:rPr>
        <w:t>We’ve been through many</w:t>
      </w:r>
      <w:r w:rsidRPr="00181366">
        <w:rPr>
          <w:rStyle w:val="StyleUnderline"/>
        </w:rPr>
        <w:t xml:space="preserve"> mass </w:t>
      </w:r>
      <w:r w:rsidRPr="00181366">
        <w:rPr>
          <w:rStyle w:val="Emphasis"/>
          <w:highlight w:val="cyan"/>
        </w:rPr>
        <w:t>extinctions</w:t>
      </w:r>
      <w:r w:rsidRPr="00181366">
        <w:rPr>
          <w:sz w:val="16"/>
          <w:szCs w:val="16"/>
        </w:rPr>
        <w:t xml:space="preserve"> </w:t>
      </w:r>
      <w:r w:rsidRPr="00181366">
        <w:rPr>
          <w:sz w:val="16"/>
        </w:rPr>
        <w:t xml:space="preserve">before, some of which were probably </w:t>
      </w:r>
      <w:r w:rsidRPr="00181366">
        <w:rPr>
          <w:rStyle w:val="StyleUnderline"/>
        </w:rPr>
        <w:t>comparable</w:t>
      </w:r>
      <w:r w:rsidRPr="00181366">
        <w:rPr>
          <w:sz w:val="16"/>
        </w:rPr>
        <w:t xml:space="preserve"> in severity </w:t>
      </w:r>
      <w:r w:rsidRPr="00181366">
        <w:rPr>
          <w:rStyle w:val="StyleUnderline"/>
        </w:rPr>
        <w:t xml:space="preserve">to a </w:t>
      </w:r>
      <w:r w:rsidRPr="00181366">
        <w:rPr>
          <w:rStyle w:val="Emphasis"/>
        </w:rPr>
        <w:t>nuclear Armageddon</w:t>
      </w:r>
      <w:r w:rsidRPr="00181366">
        <w:rPr>
          <w:sz w:val="16"/>
        </w:rPr>
        <w:t>. In some of these events, more than 90 percent of terrestrial species died. But life always bounced back.</w:t>
      </w:r>
    </w:p>
    <w:p w14:paraId="41C0935F" w14:textId="77777777" w:rsidR="00E66758" w:rsidRPr="00181366" w:rsidRDefault="00E66758" w:rsidP="00E66758">
      <w:pPr>
        <w:rPr>
          <w:sz w:val="16"/>
        </w:rPr>
      </w:pPr>
      <w:r w:rsidRPr="00181366">
        <w:rPr>
          <w:sz w:val="16"/>
        </w:rPr>
        <w:t xml:space="preserve">That doesn’t mean, however, that we Homo sapiens would necessarily survive, let alone our modern technology-dependent civilization. In fact, after a mass extinction event as severe as the one we might expect after a nuclear war, </w:t>
      </w:r>
      <w:r w:rsidRPr="00181366">
        <w:rPr>
          <w:rStyle w:val="StyleUnderline"/>
        </w:rPr>
        <w:t>life</w:t>
      </w:r>
      <w:r w:rsidRPr="00181366">
        <w:rPr>
          <w:sz w:val="16"/>
        </w:rPr>
        <w:t xml:space="preserve"> may need millions of years to </w:t>
      </w:r>
      <w:r w:rsidRPr="00181366">
        <w:rPr>
          <w:rStyle w:val="StyleUnderline"/>
        </w:rPr>
        <w:t xml:space="preserve">recover and regain the </w:t>
      </w:r>
      <w:r w:rsidRPr="00181366">
        <w:rPr>
          <w:rStyle w:val="Emphasis"/>
        </w:rPr>
        <w:t>level of biodiversity</w:t>
      </w:r>
      <w:r w:rsidRPr="00181366">
        <w:rPr>
          <w:rStyle w:val="StyleUnderline"/>
        </w:rPr>
        <w:t xml:space="preserve"> we have today</w:t>
      </w:r>
      <w:r w:rsidRPr="00181366">
        <w:rPr>
          <w:sz w:val="16"/>
        </w:rPr>
        <w:t>.</w:t>
      </w:r>
    </w:p>
    <w:p w14:paraId="13E28C90" w14:textId="77777777" w:rsidR="00E66758" w:rsidRPr="00181366" w:rsidRDefault="00E66758" w:rsidP="00E66758">
      <w:pPr>
        <w:rPr>
          <w:sz w:val="16"/>
        </w:rPr>
      </w:pPr>
      <w:r w:rsidRPr="00181366">
        <w:rPr>
          <w:sz w:val="16"/>
        </w:rPr>
        <w:t>&lt;&lt;PARAGRAPH BREAKS END&gt;&gt;</w:t>
      </w:r>
    </w:p>
    <w:p w14:paraId="75373D1C" w14:textId="77777777" w:rsidR="00E66758" w:rsidRPr="00181366" w:rsidRDefault="00E66758" w:rsidP="00E66758">
      <w:pPr>
        <w:rPr>
          <w:sz w:val="6"/>
          <w:szCs w:val="6"/>
        </w:rPr>
      </w:pPr>
      <w:r w:rsidRPr="00181366">
        <w:rPr>
          <w:sz w:val="6"/>
          <w:szCs w:val="6"/>
        </w:rPr>
        <w:t>The realistic prospect of nuclear war The possible effect of such a conflict has become less hypothetical recently, given the threat that Russia might escalate the war against Ukraine using tactical nukes. A large-scale nuclear war, where significant numbers of warheads are detonated (as of last count, there are more than 13,000 such weapons in the world today) would have many catastrophic consequences. The immediate effect on society was well described in a 1979 study commissioned by the U.S. Senate, which included a fictional account of the impact on one American town, Charlottesville, Virginia. That’s only part of the picture, however. Let’s consider the long-term effects of a nuclear war on all terrestrial life forms, starting with a so-called “nuclear winter” and radiation poisoning. Recent simulations, plus data from past nuclear disasters in Chernobyl and Fukushima, give us a good idea of what the consequences would be. Nuclear winter A 2019 paper by Joshua Coupe of Rutgers University and colleagues, based on their simulation of a nuclear war between the U.S. and Russia, showed that about 150 million metric tons of soot (aerosols of black carbon) would be ejected into the atmosphere, blocking sunlight and resulting in a drop in average global temperature of nearly 10° C for many years. Precipitation rates would decrease, and the distribution of rainfall would change drastically. The growing season in mid-latitudes would be cut by about 90 percent, and some places would get snow even in summer. The result: starvation over much of the globe, not only for humans but for many animals. Mass starvation and worldwide fatalities also were predicted in another 2019 paper by Owen Toon and colleagues, who simulated a nuclear war between Pakistan and India in the year 2025. Even this regional conflict produced a decline of global surface temperatures of up to 5° C. Such simulations are still very speculative, as it’s difficult to factor in all the complex environmental interactions that would follow a nuclear war. The only thing for sure is that we cannot fathom all the misery the biosphere would suffer. The effects of nuclear winter can be understood partially by comparing it to supervolcano eruptions or large asteroid impacts, although the soot from nuclear fallout would block more sunlight than an equal amount of volcanic ejecta. Radiation</w:t>
      </w:r>
    </w:p>
    <w:p w14:paraId="63306257" w14:textId="77777777" w:rsidR="00E66758" w:rsidRPr="00181366" w:rsidRDefault="00E66758" w:rsidP="00E66758">
      <w:pPr>
        <w:rPr>
          <w:sz w:val="16"/>
        </w:rPr>
      </w:pPr>
      <w:r w:rsidRPr="00181366">
        <w:rPr>
          <w:sz w:val="16"/>
        </w:rPr>
        <w:t>&lt;&lt;PARAGRAPH BREAKS BEGIN&gt;&gt;</w:t>
      </w:r>
    </w:p>
    <w:p w14:paraId="52399785" w14:textId="77777777" w:rsidR="00E66758" w:rsidRPr="00181366" w:rsidRDefault="00E66758" w:rsidP="00E66758">
      <w:pPr>
        <w:rPr>
          <w:sz w:val="16"/>
        </w:rPr>
      </w:pPr>
      <w:r w:rsidRPr="00181366">
        <w:rPr>
          <w:sz w:val="16"/>
        </w:rPr>
        <w:t xml:space="preserve">We can get </w:t>
      </w:r>
      <w:r w:rsidRPr="00181366">
        <w:rPr>
          <w:rStyle w:val="StyleUnderline"/>
          <w:highlight w:val="cyan"/>
        </w:rPr>
        <w:t>a glimpse</w:t>
      </w:r>
      <w:r w:rsidRPr="00181366">
        <w:rPr>
          <w:rStyle w:val="StyleUnderline"/>
        </w:rPr>
        <w:t xml:space="preserve"> of</w:t>
      </w:r>
      <w:r w:rsidRPr="00181366">
        <w:rPr>
          <w:sz w:val="16"/>
        </w:rPr>
        <w:t xml:space="preserve"> the </w:t>
      </w:r>
      <w:r w:rsidRPr="00181366">
        <w:rPr>
          <w:rStyle w:val="StyleUnderline"/>
        </w:rPr>
        <w:t>likely radiation effects</w:t>
      </w:r>
      <w:r w:rsidRPr="00181366">
        <w:rPr>
          <w:sz w:val="16"/>
        </w:rPr>
        <w:t xml:space="preserve"> of a nuclear war </w:t>
      </w:r>
      <w:r w:rsidRPr="00181366">
        <w:rPr>
          <w:rStyle w:val="StyleUnderline"/>
          <w:highlight w:val="cyan"/>
        </w:rPr>
        <w:t>from data gathered after</w:t>
      </w:r>
      <w:r w:rsidRPr="00181366">
        <w:rPr>
          <w:rStyle w:val="StyleUnderline"/>
        </w:rPr>
        <w:t xml:space="preserve"> the </w:t>
      </w:r>
      <w:r w:rsidRPr="00181366">
        <w:rPr>
          <w:rStyle w:val="Emphasis"/>
          <w:highlight w:val="cyan"/>
        </w:rPr>
        <w:t>Chernobyl</w:t>
      </w:r>
      <w:r w:rsidRPr="00181366">
        <w:rPr>
          <w:rStyle w:val="Emphasis"/>
        </w:rPr>
        <w:t xml:space="preserve"> accident</w:t>
      </w:r>
      <w:r w:rsidRPr="00181366">
        <w:rPr>
          <w:sz w:val="16"/>
        </w:rPr>
        <w:t xml:space="preserve"> of 1986 and the Fukushima accident in 2011, plus our knowledge about certain radiation-tolerant species on Earth (which, sorry to say, don’t include humans).</w:t>
      </w:r>
    </w:p>
    <w:p w14:paraId="0676A316" w14:textId="77777777" w:rsidR="00E66758" w:rsidRPr="00181366" w:rsidRDefault="00E66758" w:rsidP="00E66758">
      <w:pPr>
        <w:rPr>
          <w:sz w:val="16"/>
        </w:rPr>
      </w:pPr>
      <w:r w:rsidRPr="00181366">
        <w:rPr>
          <w:sz w:val="16"/>
        </w:rPr>
        <w:t xml:space="preserve">Radiation exposure caused considerable genetic damage and increased mutation rates in many species around Chernobyl. Mammals and birds experienced cataracts and smaller brains. But </w:t>
      </w:r>
      <w:r w:rsidRPr="00181366">
        <w:rPr>
          <w:rStyle w:val="StyleUnderline"/>
        </w:rPr>
        <w:t xml:space="preserve">much of the </w:t>
      </w:r>
      <w:r w:rsidRPr="00181366">
        <w:rPr>
          <w:rStyle w:val="Emphasis"/>
        </w:rPr>
        <w:t xml:space="preserve">original </w:t>
      </w:r>
      <w:r w:rsidRPr="00181366">
        <w:rPr>
          <w:rStyle w:val="Emphasis"/>
          <w:highlight w:val="cyan"/>
        </w:rPr>
        <w:t>wildlife</w:t>
      </w:r>
      <w:r w:rsidRPr="00181366">
        <w:rPr>
          <w:rStyle w:val="StyleUnderline"/>
        </w:rPr>
        <w:t xml:space="preserve"> around</w:t>
      </w:r>
      <w:r w:rsidRPr="00181366">
        <w:rPr>
          <w:sz w:val="16"/>
        </w:rPr>
        <w:t xml:space="preserve"> Chernobyl </w:t>
      </w:r>
      <w:r w:rsidRPr="00181366">
        <w:rPr>
          <w:rStyle w:val="StyleUnderline"/>
        </w:rPr>
        <w:t xml:space="preserve">has </w:t>
      </w:r>
      <w:r w:rsidRPr="00181366">
        <w:rPr>
          <w:rStyle w:val="StyleUnderline"/>
          <w:highlight w:val="cyan"/>
        </w:rPr>
        <w:t>returned</w:t>
      </w:r>
      <w:r w:rsidRPr="00181366">
        <w:rPr>
          <w:sz w:val="16"/>
        </w:rPr>
        <w:t xml:space="preserve">, and </w:t>
      </w:r>
      <w:r w:rsidRPr="00181366">
        <w:rPr>
          <w:rStyle w:val="Emphasis"/>
          <w:highlight w:val="cyan"/>
        </w:rPr>
        <w:t>faster than expected</w:t>
      </w:r>
      <w:r w:rsidRPr="00181366">
        <w:rPr>
          <w:sz w:val="16"/>
        </w:rPr>
        <w:t xml:space="preserve">. </w:t>
      </w:r>
      <w:r w:rsidRPr="00181366">
        <w:rPr>
          <w:rStyle w:val="StyleUnderline"/>
        </w:rPr>
        <w:t xml:space="preserve">Plants have been shown to be </w:t>
      </w:r>
      <w:r w:rsidRPr="00181366">
        <w:rPr>
          <w:rStyle w:val="Emphasis"/>
        </w:rPr>
        <w:t>more resilient</w:t>
      </w:r>
      <w:r w:rsidRPr="00181366">
        <w:rPr>
          <w:sz w:val="16"/>
        </w:rPr>
        <w:t xml:space="preserve"> than animals to radiation because they can more easily replace dead cells or tissue. Over the long term, radiation produces tumors in animals, but in plants, cancer cells typically cannot spread from one part of the plant to another, so tumors are rarely fatal.</w:t>
      </w:r>
    </w:p>
    <w:p w14:paraId="105B2756" w14:textId="77777777" w:rsidR="00E66758" w:rsidRPr="00181366" w:rsidRDefault="00E66758" w:rsidP="00E66758">
      <w:pPr>
        <w:rPr>
          <w:sz w:val="16"/>
        </w:rPr>
      </w:pPr>
      <w:r w:rsidRPr="00181366">
        <w:rPr>
          <w:sz w:val="16"/>
        </w:rPr>
        <w:t xml:space="preserve">Notably, </w:t>
      </w:r>
      <w:r w:rsidRPr="00181366">
        <w:rPr>
          <w:rStyle w:val="StyleUnderline"/>
        </w:rPr>
        <w:t xml:space="preserve">due to the lack of </w:t>
      </w:r>
      <w:r w:rsidRPr="00181366">
        <w:rPr>
          <w:rStyle w:val="Emphasis"/>
        </w:rPr>
        <w:t>human interference</w:t>
      </w:r>
      <w:r w:rsidRPr="00181366">
        <w:rPr>
          <w:sz w:val="16"/>
        </w:rPr>
        <w:t xml:space="preserve"> in the radiation-affected area of Chernobyl, the number of plant and </w:t>
      </w:r>
      <w:r w:rsidRPr="00181366">
        <w:rPr>
          <w:rStyle w:val="Emphasis"/>
          <w:highlight w:val="cyan"/>
        </w:rPr>
        <w:t>animal species</w:t>
      </w:r>
      <w:r w:rsidRPr="00181366">
        <w:rPr>
          <w:rStyle w:val="StyleUnderline"/>
        </w:rPr>
        <w:t xml:space="preserve"> is actually </w:t>
      </w:r>
      <w:r w:rsidRPr="00181366">
        <w:rPr>
          <w:rStyle w:val="StyleUnderline"/>
          <w:highlight w:val="cyan"/>
        </w:rPr>
        <w:t>greater than before</w:t>
      </w:r>
      <w:r w:rsidRPr="00181366">
        <w:rPr>
          <w:rStyle w:val="StyleUnderline"/>
        </w:rPr>
        <w:t xml:space="preserve"> the </w:t>
      </w:r>
      <w:r w:rsidRPr="00181366">
        <w:rPr>
          <w:rStyle w:val="StyleUnderline"/>
          <w:highlight w:val="cyan"/>
        </w:rPr>
        <w:t>accident</w:t>
      </w:r>
      <w:r w:rsidRPr="00181366">
        <w:rPr>
          <w:sz w:val="16"/>
        </w:rPr>
        <w:t xml:space="preserve">. </w:t>
      </w:r>
      <w:r w:rsidRPr="00181366">
        <w:rPr>
          <w:rStyle w:val="StyleUnderline"/>
        </w:rPr>
        <w:t xml:space="preserve">Some </w:t>
      </w:r>
      <w:r w:rsidRPr="00181366">
        <w:rPr>
          <w:rStyle w:val="StyleUnderline"/>
          <w:highlight w:val="cyan"/>
        </w:rPr>
        <w:t>birds</w:t>
      </w:r>
      <w:r w:rsidRPr="00181366">
        <w:rPr>
          <w:sz w:val="16"/>
        </w:rPr>
        <w:t xml:space="preserve"> have even </w:t>
      </w:r>
      <w:r w:rsidRPr="00181366">
        <w:rPr>
          <w:rStyle w:val="StyleUnderline"/>
          <w:highlight w:val="cyan"/>
        </w:rPr>
        <w:t>adapted</w:t>
      </w:r>
      <w:r w:rsidRPr="00181366">
        <w:rPr>
          <w:rStyle w:val="StyleUnderline"/>
        </w:rPr>
        <w:t xml:space="preserve"> to the </w:t>
      </w:r>
      <w:r w:rsidRPr="00181366">
        <w:rPr>
          <w:rStyle w:val="Emphasis"/>
        </w:rPr>
        <w:t>higher radiation levels</w:t>
      </w:r>
      <w:r w:rsidRPr="00181366">
        <w:rPr>
          <w:sz w:val="16"/>
        </w:rPr>
        <w:t xml:space="preserve">. </w:t>
      </w:r>
      <w:r w:rsidRPr="00181366">
        <w:rPr>
          <w:rStyle w:val="StyleUnderline"/>
        </w:rPr>
        <w:t>Several species</w:t>
      </w:r>
      <w:r w:rsidRPr="00181366">
        <w:rPr>
          <w:sz w:val="16"/>
        </w:rPr>
        <w:t xml:space="preserve"> have shown </w:t>
      </w:r>
      <w:r w:rsidRPr="00181366">
        <w:rPr>
          <w:rStyle w:val="StyleUnderline"/>
        </w:rPr>
        <w:t>higher levels of antioxidants in their blood</w:t>
      </w:r>
      <w:r w:rsidRPr="00181366">
        <w:rPr>
          <w:sz w:val="16"/>
        </w:rPr>
        <w:t xml:space="preserve">, which they use </w:t>
      </w:r>
      <w:r w:rsidRPr="00181366">
        <w:rPr>
          <w:rStyle w:val="StyleUnderline"/>
        </w:rPr>
        <w:t xml:space="preserve">to mop up detrimental </w:t>
      </w:r>
      <w:r w:rsidRPr="00181366">
        <w:rPr>
          <w:rStyle w:val="Emphasis"/>
        </w:rPr>
        <w:t>free radicals</w:t>
      </w:r>
      <w:r w:rsidRPr="00181366">
        <w:rPr>
          <w:sz w:val="16"/>
        </w:rPr>
        <w:t xml:space="preserve"> produced by radiation exposure.</w:t>
      </w:r>
    </w:p>
    <w:p w14:paraId="1400C564" w14:textId="77777777" w:rsidR="00E66758" w:rsidRPr="00181366" w:rsidRDefault="00E66758" w:rsidP="00E66758">
      <w:pPr>
        <w:rPr>
          <w:sz w:val="16"/>
        </w:rPr>
      </w:pPr>
      <w:r w:rsidRPr="00181366">
        <w:rPr>
          <w:sz w:val="16"/>
        </w:rPr>
        <w:t>A wasteland of microbes and scorpions</w:t>
      </w:r>
    </w:p>
    <w:p w14:paraId="7CA15B2D" w14:textId="77777777" w:rsidR="00E66758" w:rsidRPr="00181366" w:rsidRDefault="00E66758" w:rsidP="00E66758">
      <w:pPr>
        <w:rPr>
          <w:sz w:val="16"/>
        </w:rPr>
      </w:pPr>
      <w:r w:rsidRPr="00181366">
        <w:rPr>
          <w:sz w:val="16"/>
        </w:rPr>
        <w:t>But let’s not kid ourselves. An accidental meltdown in a single nuclear power station hardly compares to a full nuclear war. Should such a catastrophe occur, people, animals, and even plants would die by the millions. What kinds of life would survive that disaster?</w:t>
      </w:r>
    </w:p>
    <w:p w14:paraId="5533C2FC" w14:textId="77777777" w:rsidR="00E66758" w:rsidRPr="00181366" w:rsidRDefault="00E66758" w:rsidP="00E66758">
      <w:pPr>
        <w:rPr>
          <w:sz w:val="16"/>
        </w:rPr>
      </w:pPr>
      <w:r w:rsidRPr="00181366">
        <w:rPr>
          <w:sz w:val="16"/>
        </w:rPr>
        <w:t xml:space="preserve">Many </w:t>
      </w:r>
      <w:r w:rsidRPr="00181366">
        <w:rPr>
          <w:rStyle w:val="StyleUnderline"/>
          <w:highlight w:val="cyan"/>
        </w:rPr>
        <w:t>microbes</w:t>
      </w:r>
      <w:r w:rsidRPr="00181366">
        <w:rPr>
          <w:rStyle w:val="StyleUnderline"/>
        </w:rPr>
        <w:t xml:space="preserve"> can </w:t>
      </w:r>
      <w:r w:rsidRPr="00181366">
        <w:rPr>
          <w:rStyle w:val="StyleUnderline"/>
          <w:highlight w:val="cyan"/>
        </w:rPr>
        <w:t>handle</w:t>
      </w:r>
      <w:r w:rsidRPr="00181366">
        <w:rPr>
          <w:rStyle w:val="StyleUnderline"/>
        </w:rPr>
        <w:t xml:space="preserve"> amazingly </w:t>
      </w:r>
      <w:r w:rsidRPr="00181366">
        <w:rPr>
          <w:rStyle w:val="StyleUnderline"/>
          <w:highlight w:val="cyan"/>
        </w:rPr>
        <w:t>high</w:t>
      </w:r>
      <w:r w:rsidRPr="00181366">
        <w:rPr>
          <w:rStyle w:val="StyleUnderline"/>
        </w:rPr>
        <w:t xml:space="preserve"> </w:t>
      </w:r>
      <w:r w:rsidRPr="00181366">
        <w:rPr>
          <w:rStyle w:val="Emphasis"/>
        </w:rPr>
        <w:t xml:space="preserve">amounts of </w:t>
      </w:r>
      <w:r w:rsidRPr="00181366">
        <w:rPr>
          <w:rStyle w:val="Emphasis"/>
          <w:highlight w:val="cyan"/>
        </w:rPr>
        <w:t>radiation</w:t>
      </w:r>
      <w:r w:rsidRPr="00181366">
        <w:rPr>
          <w:sz w:val="16"/>
        </w:rPr>
        <w:t xml:space="preserve">, </w:t>
      </w:r>
      <w:r w:rsidRPr="00181366">
        <w:rPr>
          <w:rStyle w:val="StyleUnderline"/>
        </w:rPr>
        <w:t>particularly those</w:t>
      </w:r>
      <w:r w:rsidRPr="00181366">
        <w:rPr>
          <w:sz w:val="16"/>
        </w:rPr>
        <w:t xml:space="preserve"> that live </w:t>
      </w:r>
      <w:r w:rsidRPr="00181366">
        <w:rPr>
          <w:rStyle w:val="Emphasis"/>
        </w:rPr>
        <w:t>in deserts</w:t>
      </w:r>
      <w:r w:rsidRPr="00181366">
        <w:rPr>
          <w:sz w:val="16"/>
        </w:rPr>
        <w:t xml:space="preserve">. The </w:t>
      </w:r>
      <w:r w:rsidRPr="00181366">
        <w:rPr>
          <w:rStyle w:val="StyleUnderline"/>
        </w:rPr>
        <w:t>extreme stress of living in</w:t>
      </w:r>
      <w:r w:rsidRPr="00181366">
        <w:rPr>
          <w:sz w:val="16"/>
        </w:rPr>
        <w:t xml:space="preserve"> such a </w:t>
      </w:r>
      <w:r w:rsidRPr="00181366">
        <w:rPr>
          <w:rStyle w:val="Emphasis"/>
        </w:rPr>
        <w:t>harsh environment</w:t>
      </w:r>
      <w:r w:rsidRPr="00181366">
        <w:rPr>
          <w:sz w:val="16"/>
        </w:rPr>
        <w:t xml:space="preserve">, where </w:t>
      </w:r>
      <w:r w:rsidRPr="00181366">
        <w:rPr>
          <w:rStyle w:val="StyleUnderline"/>
        </w:rPr>
        <w:t xml:space="preserve">desiccation and higher levels of </w:t>
      </w:r>
      <w:r w:rsidRPr="00181366">
        <w:rPr>
          <w:rStyle w:val="Emphasis"/>
        </w:rPr>
        <w:t>ultraviolet radiation</w:t>
      </w:r>
      <w:r w:rsidRPr="00181366">
        <w:rPr>
          <w:sz w:val="16"/>
        </w:rPr>
        <w:t xml:space="preserve"> are a constant threat, would seem to </w:t>
      </w:r>
      <w:r w:rsidRPr="00181366">
        <w:rPr>
          <w:rStyle w:val="StyleUnderline"/>
        </w:rPr>
        <w:t>give these microbes</w:t>
      </w:r>
      <w:r w:rsidRPr="00181366">
        <w:rPr>
          <w:sz w:val="16"/>
        </w:rPr>
        <w:t xml:space="preserve"> an advantage in surviving a nuclear war. The same goes for certain large desert animals, such as scorpions.</w:t>
      </w:r>
    </w:p>
    <w:p w14:paraId="3DCC1E21" w14:textId="77777777" w:rsidR="00E66758" w:rsidRPr="00181366" w:rsidRDefault="00E66758" w:rsidP="00E66758">
      <w:pPr>
        <w:rPr>
          <w:sz w:val="16"/>
        </w:rPr>
      </w:pPr>
      <w:r w:rsidRPr="00181366">
        <w:rPr>
          <w:sz w:val="16"/>
        </w:rPr>
        <w:t xml:space="preserve">In general, the smaller you are, the better. Possibly the </w:t>
      </w:r>
      <w:r w:rsidRPr="00181366">
        <w:rPr>
          <w:rStyle w:val="StyleUnderline"/>
        </w:rPr>
        <w:t>most radiation-resistant organism</w:t>
      </w:r>
      <w:r w:rsidRPr="00181366">
        <w:rPr>
          <w:sz w:val="16"/>
        </w:rPr>
        <w:t xml:space="preserve"> yet discovered </w:t>
      </w:r>
      <w:r w:rsidRPr="00181366">
        <w:rPr>
          <w:rStyle w:val="StyleUnderline"/>
        </w:rPr>
        <w:t xml:space="preserve">is </w:t>
      </w:r>
      <w:r w:rsidRPr="00181366">
        <w:rPr>
          <w:rStyle w:val="Emphasis"/>
          <w:highlight w:val="cyan"/>
        </w:rPr>
        <w:t>Deinococcus radiodurans</w:t>
      </w:r>
      <w:r w:rsidRPr="00181366">
        <w:rPr>
          <w:sz w:val="16"/>
        </w:rPr>
        <w:t xml:space="preserve">, which is </w:t>
      </w:r>
      <w:r w:rsidRPr="00181366">
        <w:rPr>
          <w:rStyle w:val="StyleUnderline"/>
        </w:rPr>
        <w:t xml:space="preserve">famous for its ability to </w:t>
      </w:r>
      <w:r w:rsidRPr="00181366">
        <w:rPr>
          <w:rStyle w:val="StyleUnderline"/>
          <w:highlight w:val="cyan"/>
        </w:rPr>
        <w:t xml:space="preserve">quickly </w:t>
      </w:r>
      <w:r w:rsidRPr="00181366">
        <w:rPr>
          <w:rStyle w:val="Emphasis"/>
          <w:highlight w:val="cyan"/>
        </w:rPr>
        <w:t>repair damage</w:t>
      </w:r>
      <w:r w:rsidRPr="00181366">
        <w:rPr>
          <w:rStyle w:val="StyleUnderline"/>
        </w:rPr>
        <w:t xml:space="preserve"> due to radiation</w:t>
      </w:r>
      <w:r w:rsidRPr="00181366">
        <w:rPr>
          <w:sz w:val="16"/>
        </w:rPr>
        <w:t xml:space="preserve">. </w:t>
      </w:r>
      <w:r w:rsidRPr="00181366">
        <w:rPr>
          <w:rStyle w:val="StyleUnderline"/>
        </w:rPr>
        <w:t>These hardy microbes</w:t>
      </w:r>
      <w:r w:rsidRPr="00181366">
        <w:rPr>
          <w:sz w:val="16"/>
        </w:rPr>
        <w:t xml:space="preserve"> can </w:t>
      </w:r>
      <w:r w:rsidRPr="00181366">
        <w:rPr>
          <w:rStyle w:val="StyleUnderline"/>
        </w:rPr>
        <w:t xml:space="preserve">easily </w:t>
      </w:r>
      <w:r w:rsidRPr="00181366">
        <w:rPr>
          <w:rStyle w:val="StyleUnderline"/>
          <w:highlight w:val="cyan"/>
        </w:rPr>
        <w:t xml:space="preserve">take </w:t>
      </w:r>
      <w:r w:rsidRPr="00181366">
        <w:rPr>
          <w:rStyle w:val="Emphasis"/>
          <w:highlight w:val="cyan"/>
        </w:rPr>
        <w:t>1,000 times</w:t>
      </w:r>
      <w:r w:rsidRPr="00181366">
        <w:rPr>
          <w:rStyle w:val="Emphasis"/>
        </w:rPr>
        <w:t xml:space="preserve"> the radiation</w:t>
      </w:r>
      <w:r w:rsidRPr="00181366">
        <w:rPr>
          <w:rStyle w:val="StyleUnderline"/>
        </w:rPr>
        <w:t xml:space="preserve"> dose </w:t>
      </w:r>
      <w:r w:rsidRPr="00181366">
        <w:rPr>
          <w:rStyle w:val="StyleUnderline"/>
          <w:highlight w:val="cyan"/>
        </w:rPr>
        <w:t>that</w:t>
      </w:r>
      <w:r w:rsidRPr="00181366">
        <w:rPr>
          <w:sz w:val="16"/>
        </w:rPr>
        <w:t xml:space="preserve"> would </w:t>
      </w:r>
      <w:r w:rsidRPr="00181366">
        <w:rPr>
          <w:rStyle w:val="Emphasis"/>
          <w:highlight w:val="cyan"/>
        </w:rPr>
        <w:t>kill a human</w:t>
      </w:r>
      <w:r w:rsidRPr="00181366">
        <w:rPr>
          <w:sz w:val="16"/>
        </w:rPr>
        <w:t>. As far back as 1956, it was shown that when ionic radiation was used to sterilize canned food, Deinococcus radiodurans, astonishingly, still lived on.</w:t>
      </w:r>
    </w:p>
    <w:p w14:paraId="5AACB6FF" w14:textId="77777777" w:rsidR="00E66758" w:rsidRPr="00181366" w:rsidRDefault="00E66758" w:rsidP="00E66758">
      <w:pPr>
        <w:rPr>
          <w:sz w:val="16"/>
        </w:rPr>
      </w:pPr>
      <w:r w:rsidRPr="00181366">
        <w:rPr>
          <w:rStyle w:val="StyleUnderline"/>
        </w:rPr>
        <w:t xml:space="preserve">A type of wheel-shaped microscopic animal called </w:t>
      </w:r>
      <w:r w:rsidRPr="00181366">
        <w:rPr>
          <w:rStyle w:val="Emphasis"/>
          <w:highlight w:val="cyan"/>
        </w:rPr>
        <w:t>bdelloid rotifers</w:t>
      </w:r>
      <w:r w:rsidRPr="00181366">
        <w:rPr>
          <w:sz w:val="16"/>
        </w:rPr>
        <w:t xml:space="preserve"> also have been found to be extremely resistant to radiation. So have tardigrades, also known as water bears or moss piglets. Some fish, like </w:t>
      </w:r>
      <w:r w:rsidRPr="00181366">
        <w:rPr>
          <w:rStyle w:val="StyleUnderline"/>
          <w:highlight w:val="cyan"/>
        </w:rPr>
        <w:t>goldfish</w:t>
      </w:r>
      <w:r w:rsidRPr="00181366">
        <w:rPr>
          <w:rStyle w:val="StyleUnderline"/>
        </w:rPr>
        <w:t xml:space="preserve"> or the </w:t>
      </w:r>
      <w:r w:rsidRPr="00181366">
        <w:rPr>
          <w:rStyle w:val="StyleUnderline"/>
          <w:highlight w:val="cyan"/>
        </w:rPr>
        <w:t>mummichog</w:t>
      </w:r>
      <w:r w:rsidRPr="00181366">
        <w:rPr>
          <w:sz w:val="16"/>
        </w:rPr>
        <w:t xml:space="preserve">, </w:t>
      </w:r>
      <w:r w:rsidRPr="00181366">
        <w:rPr>
          <w:rStyle w:val="StyleUnderline"/>
        </w:rPr>
        <w:t>are</w:t>
      </w:r>
      <w:r w:rsidRPr="00181366">
        <w:rPr>
          <w:sz w:val="16"/>
        </w:rPr>
        <w:t xml:space="preserve"> quite </w:t>
      </w:r>
      <w:r w:rsidRPr="00181366">
        <w:rPr>
          <w:rStyle w:val="StyleUnderline"/>
        </w:rPr>
        <w:t xml:space="preserve">hardy when it comes to </w:t>
      </w:r>
      <w:r w:rsidRPr="00181366">
        <w:rPr>
          <w:rStyle w:val="Emphasis"/>
        </w:rPr>
        <w:t>withstanding radiation</w:t>
      </w:r>
      <w:r w:rsidRPr="00181366">
        <w:rPr>
          <w:sz w:val="16"/>
        </w:rPr>
        <w:t xml:space="preserve">. And the discovery of </w:t>
      </w:r>
      <w:r w:rsidRPr="00181366">
        <w:rPr>
          <w:rStyle w:val="Emphasis"/>
          <w:highlight w:val="cyan"/>
        </w:rPr>
        <w:t>cockroaches</w:t>
      </w:r>
      <w:r w:rsidRPr="00181366">
        <w:rPr>
          <w:sz w:val="16"/>
        </w:rPr>
        <w:t xml:space="preserve"> crawling in rubble </w:t>
      </w:r>
      <w:r w:rsidRPr="00181366">
        <w:rPr>
          <w:rStyle w:val="StyleUnderline"/>
          <w:highlight w:val="cyan"/>
        </w:rPr>
        <w:t>following</w:t>
      </w:r>
      <w:r w:rsidRPr="00181366">
        <w:rPr>
          <w:sz w:val="16"/>
        </w:rPr>
        <w:t xml:space="preserve"> the </w:t>
      </w:r>
      <w:r w:rsidRPr="00181366">
        <w:rPr>
          <w:rStyle w:val="Emphasis"/>
          <w:highlight w:val="cyan"/>
        </w:rPr>
        <w:t>Hiroshima</w:t>
      </w:r>
      <w:r w:rsidRPr="00181366">
        <w:rPr>
          <w:sz w:val="16"/>
        </w:rPr>
        <w:t xml:space="preserve"> atom bomb </w:t>
      </w:r>
      <w:r w:rsidRPr="00181366">
        <w:rPr>
          <w:rStyle w:val="StyleUnderline"/>
        </w:rPr>
        <w:t>led to</w:t>
      </w:r>
      <w:r w:rsidRPr="00181366">
        <w:rPr>
          <w:sz w:val="16"/>
        </w:rPr>
        <w:t xml:space="preserve"> the </w:t>
      </w:r>
      <w:r w:rsidRPr="00181366">
        <w:rPr>
          <w:rStyle w:val="StyleUnderline"/>
        </w:rPr>
        <w:t xml:space="preserve">common saying that cockroaches </w:t>
      </w:r>
      <w:r w:rsidRPr="00181366">
        <w:rPr>
          <w:rStyle w:val="Emphasis"/>
        </w:rPr>
        <w:t xml:space="preserve">will </w:t>
      </w:r>
      <w:r w:rsidRPr="00181366">
        <w:rPr>
          <w:rStyle w:val="Emphasis"/>
          <w:highlight w:val="cyan"/>
        </w:rPr>
        <w:t>inherit the Earth</w:t>
      </w:r>
      <w:r w:rsidRPr="00181366">
        <w:rPr>
          <w:sz w:val="16"/>
        </w:rPr>
        <w:t>.</w:t>
      </w:r>
    </w:p>
    <w:p w14:paraId="2EF53AC4" w14:textId="77777777" w:rsidR="00E66758" w:rsidRPr="00181366" w:rsidRDefault="00E66758" w:rsidP="00E66758">
      <w:pPr>
        <w:rPr>
          <w:sz w:val="16"/>
        </w:rPr>
      </w:pPr>
      <w:r w:rsidRPr="00181366">
        <w:rPr>
          <w:sz w:val="16"/>
        </w:rPr>
        <w:t xml:space="preserve">When trying to predict what types of species would survive a nuclear war, we need to consider not only radiation resistance but lifestyle. </w:t>
      </w:r>
      <w:r w:rsidRPr="00181366">
        <w:rPr>
          <w:rStyle w:val="Emphasis"/>
          <w:highlight w:val="cyan"/>
        </w:rPr>
        <w:t>Tardigrades</w:t>
      </w:r>
      <w:r w:rsidRPr="00181366">
        <w:rPr>
          <w:sz w:val="16"/>
        </w:rPr>
        <w:t xml:space="preserve">, for example, </w:t>
      </w:r>
      <w:r w:rsidRPr="00181366">
        <w:rPr>
          <w:rStyle w:val="StyleUnderline"/>
        </w:rPr>
        <w:t xml:space="preserve">could </w:t>
      </w:r>
      <w:r w:rsidRPr="00181366">
        <w:rPr>
          <w:rStyle w:val="StyleUnderline"/>
          <w:highlight w:val="cyan"/>
        </w:rPr>
        <w:t>survive</w:t>
      </w:r>
      <w:r w:rsidRPr="00181366">
        <w:rPr>
          <w:rStyle w:val="StyleUnderline"/>
        </w:rPr>
        <w:t xml:space="preserve"> nearly </w:t>
      </w:r>
      <w:r w:rsidRPr="00181366">
        <w:rPr>
          <w:rStyle w:val="Emphasis"/>
        </w:rPr>
        <w:t>any type</w:t>
      </w:r>
      <w:r w:rsidRPr="00181366">
        <w:rPr>
          <w:rStyle w:val="StyleUnderline"/>
        </w:rPr>
        <w:t xml:space="preserve"> of radiation fallout </w:t>
      </w:r>
      <w:r w:rsidRPr="00181366">
        <w:rPr>
          <w:rStyle w:val="StyleUnderline"/>
          <w:highlight w:val="cyan"/>
        </w:rPr>
        <w:t>in</w:t>
      </w:r>
      <w:r w:rsidRPr="00181366">
        <w:rPr>
          <w:rStyle w:val="StyleUnderline"/>
        </w:rPr>
        <w:t xml:space="preserve"> </w:t>
      </w:r>
      <w:r w:rsidRPr="00181366">
        <w:rPr>
          <w:rStyle w:val="Emphasis"/>
        </w:rPr>
        <w:t xml:space="preserve">their </w:t>
      </w:r>
      <w:r w:rsidRPr="00181366">
        <w:rPr>
          <w:rStyle w:val="Emphasis"/>
          <w:highlight w:val="cyan"/>
        </w:rPr>
        <w:t>dormant stage</w:t>
      </w:r>
      <w:r w:rsidRPr="00181366">
        <w:rPr>
          <w:sz w:val="16"/>
        </w:rPr>
        <w:t xml:space="preserve">. But that wouldn’t help them much if all their food was gone when they woke up. Survival also will depend on where you live. Birds would be particularly vulnerable, as would any surface dwellers. But </w:t>
      </w:r>
      <w:r w:rsidRPr="00181366">
        <w:rPr>
          <w:rStyle w:val="StyleUnderline"/>
        </w:rPr>
        <w:t>animals that live below ground</w:t>
      </w:r>
      <w:r w:rsidRPr="00181366">
        <w:rPr>
          <w:sz w:val="16"/>
        </w:rPr>
        <w:t xml:space="preserve">, </w:t>
      </w:r>
      <w:r w:rsidRPr="00181366">
        <w:rPr>
          <w:rStyle w:val="StyleUnderline"/>
        </w:rPr>
        <w:t>including</w:t>
      </w:r>
      <w:r w:rsidRPr="00181366">
        <w:rPr>
          <w:sz w:val="16"/>
        </w:rPr>
        <w:t xml:space="preserve"> one of my favorites, </w:t>
      </w:r>
      <w:r w:rsidRPr="00181366">
        <w:rPr>
          <w:rStyle w:val="StyleUnderline"/>
        </w:rPr>
        <w:t xml:space="preserve">the </w:t>
      </w:r>
      <w:r w:rsidRPr="00181366">
        <w:rPr>
          <w:rStyle w:val="Emphasis"/>
          <w:highlight w:val="cyan"/>
        </w:rPr>
        <w:t>naked mole rat</w:t>
      </w:r>
      <w:r w:rsidRPr="00181366">
        <w:rPr>
          <w:sz w:val="16"/>
        </w:rPr>
        <w:t xml:space="preserve"> (it may not be beautiful, but hey, beauty is in the eye of the beholder), </w:t>
      </w:r>
      <w:r w:rsidRPr="00181366">
        <w:rPr>
          <w:rStyle w:val="StyleUnderline"/>
        </w:rPr>
        <w:t xml:space="preserve">would have a better chance of </w:t>
      </w:r>
      <w:r w:rsidRPr="00181366">
        <w:rPr>
          <w:rStyle w:val="Emphasis"/>
          <w:highlight w:val="cyan"/>
        </w:rPr>
        <w:t>pulling through</w:t>
      </w:r>
      <w:r w:rsidRPr="00181366">
        <w:rPr>
          <w:sz w:val="16"/>
        </w:rPr>
        <w:t>.</w:t>
      </w:r>
    </w:p>
    <w:p w14:paraId="10DC3AC9" w14:textId="77777777" w:rsidR="00E66758" w:rsidRDefault="00E66758" w:rsidP="00E66758">
      <w:pPr>
        <w:rPr>
          <w:sz w:val="16"/>
        </w:rPr>
      </w:pPr>
      <w:r w:rsidRPr="00181366">
        <w:rPr>
          <w:rStyle w:val="StyleUnderline"/>
        </w:rPr>
        <w:t>Rats</w:t>
      </w:r>
      <w:r w:rsidRPr="00181366">
        <w:rPr>
          <w:sz w:val="16"/>
        </w:rPr>
        <w:t xml:space="preserve">, in general, </w:t>
      </w:r>
      <w:r w:rsidRPr="00181366">
        <w:rPr>
          <w:rStyle w:val="StyleUnderline"/>
        </w:rPr>
        <w:t>are</w:t>
      </w:r>
      <w:r w:rsidRPr="00181366">
        <w:rPr>
          <w:sz w:val="16"/>
        </w:rPr>
        <w:t xml:space="preserve"> quite a bit </w:t>
      </w:r>
      <w:r w:rsidRPr="00181366">
        <w:rPr>
          <w:rStyle w:val="StyleUnderline"/>
        </w:rPr>
        <w:t>more resistant to radiation than humans</w:t>
      </w:r>
      <w:r w:rsidRPr="00181366">
        <w:rPr>
          <w:sz w:val="16"/>
        </w:rPr>
        <w:t xml:space="preserve">. Our rat-like ancestors, in fact, survived a previous extinction event — the asteroid impact that did in the (non-feathered) dinosaurs, along with many other species. These creatures lived underground, fed off of carcasses, and ushered in the age of the mammals. Is that our future? Let’s hope we have the sense to avoid </w:t>
      </w:r>
      <w:r w:rsidRPr="00181366">
        <w:rPr>
          <w:rStyle w:val="Emphasis"/>
        </w:rPr>
        <w:t>nuclear war</w:t>
      </w:r>
      <w:r w:rsidRPr="00181366">
        <w:rPr>
          <w:sz w:val="16"/>
        </w:rPr>
        <w:t xml:space="preserve">, and that </w:t>
      </w:r>
      <w:r w:rsidRPr="00181366">
        <w:rPr>
          <w:rStyle w:val="StyleUnderline"/>
          <w:highlight w:val="cyan"/>
        </w:rPr>
        <w:t>we</w:t>
      </w:r>
      <w:r w:rsidRPr="00181366">
        <w:rPr>
          <w:sz w:val="16"/>
        </w:rPr>
        <w:t xml:space="preserve"> don’t </w:t>
      </w:r>
      <w:r w:rsidRPr="00181366">
        <w:rPr>
          <w:rStyle w:val="StyleUnderline"/>
          <w:highlight w:val="cyan"/>
        </w:rPr>
        <w:t>end up ceding Earth to</w:t>
      </w:r>
      <w:r w:rsidRPr="00181366">
        <w:rPr>
          <w:rStyle w:val="StyleUnderline"/>
        </w:rPr>
        <w:t xml:space="preserve"> the </w:t>
      </w:r>
      <w:r w:rsidRPr="00181366">
        <w:rPr>
          <w:rStyle w:val="Emphasis"/>
          <w:highlight w:val="cyan"/>
        </w:rPr>
        <w:t>cockroaches and scorpions</w:t>
      </w:r>
      <w:r w:rsidRPr="00181366">
        <w:rPr>
          <w:sz w:val="16"/>
        </w:rPr>
        <w:t>.</w:t>
      </w:r>
    </w:p>
    <w:p w14:paraId="6BC7F2BB" w14:textId="77777777" w:rsidR="00E66758" w:rsidRPr="00291EB0" w:rsidRDefault="00E66758" w:rsidP="00E66758">
      <w:pPr>
        <w:pStyle w:val="Heading4"/>
      </w:pPr>
      <w:r w:rsidRPr="00291EB0">
        <w:t xml:space="preserve">Human outweigh </w:t>
      </w:r>
      <w:r w:rsidRPr="00291EB0">
        <w:rPr>
          <w:u w:val="single"/>
        </w:rPr>
        <w:t>neuro-scientifically</w:t>
      </w:r>
      <w:r w:rsidRPr="00291EB0">
        <w:t xml:space="preserve">. </w:t>
      </w:r>
      <w:r>
        <w:t xml:space="preserve">It’s </w:t>
      </w:r>
      <w:r w:rsidRPr="001C0BCE">
        <w:rPr>
          <w:u w:val="single"/>
        </w:rPr>
        <w:t>objective</w:t>
      </w:r>
      <w:r>
        <w:t xml:space="preserve"> and </w:t>
      </w:r>
      <w:r w:rsidRPr="00291EB0">
        <w:rPr>
          <w:u w:val="single"/>
        </w:rPr>
        <w:t>avoids ableist assumptions</w:t>
      </w:r>
      <w:r w:rsidRPr="00291EB0">
        <w:t xml:space="preserve">. </w:t>
      </w:r>
    </w:p>
    <w:p w14:paraId="70B7D53C" w14:textId="77777777" w:rsidR="00E66758" w:rsidRPr="00181366" w:rsidRDefault="00E66758" w:rsidP="00E66758">
      <w:pPr>
        <w:rPr>
          <w:rFonts w:cs="Arial"/>
        </w:rPr>
      </w:pPr>
      <w:r w:rsidRPr="00181366">
        <w:t xml:space="preserve">Juan Carlos </w:t>
      </w:r>
      <w:r w:rsidRPr="001C0BCE">
        <w:rPr>
          <w:rStyle w:val="Style13ptBold"/>
        </w:rPr>
        <w:t>Marvizon 16</w:t>
      </w:r>
      <w:r w:rsidRPr="00181366">
        <w:t>, Ph.D., Member of the Brain Research Institute, UCLA, 12/6/16, “Not just intelligence: Why humans deserve to be treated better than animals,” https://speakingofresearch.com/2016/12/06/not-just-intelligence-why-humans-deserve-to-be-treated-better-than-animals/</w:t>
      </w:r>
    </w:p>
    <w:p w14:paraId="577C4ED0" w14:textId="77777777" w:rsidR="00E66758" w:rsidRPr="00181366" w:rsidRDefault="00E66758" w:rsidP="00E66758">
      <w:pPr>
        <w:rPr>
          <w:sz w:val="16"/>
        </w:rPr>
      </w:pPr>
      <w:r w:rsidRPr="00181366">
        <w:rPr>
          <w:sz w:val="16"/>
        </w:rPr>
        <w:t xml:space="preserve">However, </w:t>
      </w:r>
      <w:r w:rsidRPr="00181366">
        <w:rPr>
          <w:rStyle w:val="Emphasis"/>
        </w:rPr>
        <w:t xml:space="preserve">modern </w:t>
      </w:r>
      <w:r w:rsidRPr="00181366">
        <w:rPr>
          <w:rStyle w:val="Emphasis"/>
          <w:highlight w:val="cyan"/>
        </w:rPr>
        <w:t>neuroscience</w:t>
      </w:r>
      <w:r w:rsidRPr="00181366">
        <w:rPr>
          <w:sz w:val="16"/>
        </w:rPr>
        <w:t xml:space="preserve"> has in fact </w:t>
      </w:r>
      <w:r w:rsidRPr="00181366">
        <w:rPr>
          <w:rStyle w:val="StyleUnderline"/>
          <w:highlight w:val="cyan"/>
        </w:rPr>
        <w:t>uncovered</w:t>
      </w:r>
      <w:r w:rsidRPr="00181366">
        <w:rPr>
          <w:rStyle w:val="StyleUnderline"/>
        </w:rPr>
        <w:t xml:space="preserve"> </w:t>
      </w:r>
      <w:r w:rsidRPr="00181366">
        <w:rPr>
          <w:rStyle w:val="Emphasis"/>
        </w:rPr>
        <w:t xml:space="preserve">many </w:t>
      </w:r>
      <w:r w:rsidRPr="00181366">
        <w:rPr>
          <w:rStyle w:val="Emphasis"/>
          <w:highlight w:val="cyan"/>
        </w:rPr>
        <w:t>differences</w:t>
      </w:r>
      <w:r w:rsidRPr="00181366">
        <w:rPr>
          <w:sz w:val="16"/>
        </w:rPr>
        <w:t xml:space="preserve"> between humans and the rest of the animals </w:t>
      </w:r>
      <w:r w:rsidRPr="00181366">
        <w:rPr>
          <w:rStyle w:val="StyleUnderline"/>
        </w:rPr>
        <w:t xml:space="preserve">that </w:t>
      </w:r>
      <w:r w:rsidRPr="00181366">
        <w:rPr>
          <w:rStyle w:val="Emphasis"/>
          <w:highlight w:val="cyan"/>
        </w:rPr>
        <w:t>makes us unique</w:t>
      </w:r>
      <w:r w:rsidRPr="00181366">
        <w:rPr>
          <w:sz w:val="16"/>
        </w:rPr>
        <w:t xml:space="preserve">. These differences are </w:t>
      </w:r>
      <w:r w:rsidRPr="00181366">
        <w:rPr>
          <w:rStyle w:val="StyleUnderline"/>
          <w:highlight w:val="cyan"/>
        </w:rPr>
        <w:t>not</w:t>
      </w:r>
      <w:r w:rsidRPr="00181366">
        <w:rPr>
          <w:rStyle w:val="StyleUnderline"/>
        </w:rPr>
        <w:t xml:space="preserve"> limited to a </w:t>
      </w:r>
      <w:r w:rsidRPr="00181366">
        <w:rPr>
          <w:rStyle w:val="Emphasis"/>
          <w:highlight w:val="cyan"/>
        </w:rPr>
        <w:t>quantitative</w:t>
      </w:r>
      <w:r w:rsidRPr="00181366">
        <w:rPr>
          <w:rStyle w:val="Emphasis"/>
        </w:rPr>
        <w:t xml:space="preserve"> difference</w:t>
      </w:r>
      <w:r w:rsidRPr="00181366">
        <w:rPr>
          <w:sz w:val="16"/>
        </w:rPr>
        <w:t xml:space="preserve"> in intelligence </w:t>
      </w:r>
      <w:r w:rsidRPr="00181366">
        <w:rPr>
          <w:rStyle w:val="StyleUnderline"/>
          <w:highlight w:val="cyan"/>
        </w:rPr>
        <w:t>but</w:t>
      </w:r>
      <w:r w:rsidRPr="00181366">
        <w:rPr>
          <w:sz w:val="16"/>
        </w:rPr>
        <w:t xml:space="preserve"> extend to many other </w:t>
      </w:r>
      <w:r w:rsidRPr="00181366">
        <w:rPr>
          <w:rStyle w:val="StyleUnderline"/>
          <w:highlight w:val="cyan"/>
        </w:rPr>
        <w:t>mental</w:t>
      </w:r>
      <w:r w:rsidRPr="00181366">
        <w:rPr>
          <w:sz w:val="16"/>
        </w:rPr>
        <w:t xml:space="preserve"> and </w:t>
      </w:r>
      <w:r w:rsidRPr="00181366">
        <w:rPr>
          <w:rStyle w:val="StyleUnderline"/>
        </w:rPr>
        <w:t xml:space="preserve">behavioral </w:t>
      </w:r>
      <w:r w:rsidRPr="00181366">
        <w:rPr>
          <w:rStyle w:val="StyleUnderline"/>
          <w:highlight w:val="cyan"/>
        </w:rPr>
        <w:t>abilities</w:t>
      </w:r>
      <w:r w:rsidRPr="00181366">
        <w:rPr>
          <w:rStyle w:val="StyleUnderline"/>
        </w:rPr>
        <w:t xml:space="preserve"> that make us </w:t>
      </w:r>
      <w:r w:rsidRPr="00181366">
        <w:rPr>
          <w:rStyle w:val="Emphasis"/>
        </w:rPr>
        <w:t>completely unique</w:t>
      </w:r>
      <w:r w:rsidRPr="00181366">
        <w:rPr>
          <w:sz w:val="16"/>
        </w:rPr>
        <w:t xml:space="preserve"> (Penn et al., 2008), a qualitatively different type of being.  Below I provide a list of the most important of those abilities.</w:t>
      </w:r>
    </w:p>
    <w:p w14:paraId="56E870AE" w14:textId="77777777" w:rsidR="00E66758" w:rsidRPr="00181366" w:rsidRDefault="00E66758" w:rsidP="00E66758">
      <w:pPr>
        <w:rPr>
          <w:sz w:val="16"/>
        </w:rPr>
      </w:pPr>
      <w:r w:rsidRPr="00181366">
        <w:rPr>
          <w:rStyle w:val="StyleUnderline"/>
          <w:highlight w:val="cyan"/>
        </w:rPr>
        <w:t>Theory of Mind</w:t>
      </w:r>
      <w:r w:rsidRPr="00181366">
        <w:rPr>
          <w:sz w:val="16"/>
        </w:rPr>
        <w:t xml:space="preserve"> is </w:t>
      </w:r>
      <w:r w:rsidRPr="00181366">
        <w:rPr>
          <w:rStyle w:val="StyleUnderline"/>
        </w:rPr>
        <w:t xml:space="preserve">the ability to understand what </w:t>
      </w:r>
      <w:r w:rsidRPr="00181366">
        <w:rPr>
          <w:rStyle w:val="Emphasis"/>
        </w:rPr>
        <w:t>other people are feeling</w:t>
      </w:r>
      <w:r w:rsidRPr="00181366">
        <w:rPr>
          <w:sz w:val="16"/>
        </w:rPr>
        <w:t xml:space="preserve"> and thinking [pp. 172-178 in (Blackmore, 2004); pp. 48-54 in (Gazzaniga, 2008)]. We do that by running inside our heads a model of what is happening in other person’s mind. Of course, the model is not always right, but nevertheless it </w:t>
      </w:r>
      <w:r w:rsidRPr="00181366">
        <w:rPr>
          <w:rStyle w:val="StyleUnderline"/>
        </w:rPr>
        <w:t xml:space="preserve">is </w:t>
      </w:r>
      <w:r w:rsidRPr="00181366">
        <w:rPr>
          <w:rStyle w:val="StyleUnderline"/>
          <w:highlight w:val="cyan"/>
        </w:rPr>
        <w:t>extremely valuable</w:t>
      </w:r>
      <w:r w:rsidRPr="00181366">
        <w:rPr>
          <w:rStyle w:val="StyleUnderline"/>
        </w:rPr>
        <w:t xml:space="preserve"> because it lets us </w:t>
      </w:r>
      <w:r w:rsidRPr="00181366">
        <w:rPr>
          <w:rStyle w:val="Emphasis"/>
          <w:highlight w:val="cyan"/>
        </w:rPr>
        <w:t>predict</w:t>
      </w:r>
      <w:r w:rsidRPr="00181366">
        <w:rPr>
          <w:rStyle w:val="Emphasis"/>
        </w:rPr>
        <w:t xml:space="preserve"> the </w:t>
      </w:r>
      <w:r w:rsidRPr="00181366">
        <w:rPr>
          <w:rStyle w:val="Emphasis"/>
          <w:highlight w:val="cyan"/>
        </w:rPr>
        <w:t>behavior</w:t>
      </w:r>
      <w:r w:rsidRPr="00181366">
        <w:rPr>
          <w:rStyle w:val="StyleUnderline"/>
          <w:highlight w:val="cyan"/>
        </w:rPr>
        <w:t xml:space="preserve"> of people around</w:t>
      </w:r>
      <w:r w:rsidRPr="00181366">
        <w:rPr>
          <w:sz w:val="16"/>
        </w:rPr>
        <w:t xml:space="preserve"> us. Theory of mind seems to require the right anterior insula, a part of the brain cortex that evolved very rapidly in apes. The function of the right anterior insula is to create hypothetical models of the internal state of our body in different circumstances (Craig, 2010, 2011). For example, when we imagine what it would feel like to stab our toe, is the right anterior insula doing that. Likewise, </w:t>
      </w:r>
      <w:r w:rsidRPr="00181366">
        <w:rPr>
          <w:rStyle w:val="StyleUnderline"/>
        </w:rPr>
        <w:t xml:space="preserve">the right </w:t>
      </w:r>
      <w:r w:rsidRPr="00181366">
        <w:rPr>
          <w:rStyle w:val="Emphasis"/>
          <w:highlight w:val="cyan"/>
        </w:rPr>
        <w:t>anterior insula</w:t>
      </w:r>
      <w:r w:rsidRPr="00181366">
        <w:rPr>
          <w:sz w:val="16"/>
        </w:rPr>
        <w:t xml:space="preserve"> can </w:t>
      </w:r>
      <w:r w:rsidRPr="00181366">
        <w:rPr>
          <w:rStyle w:val="StyleUnderline"/>
          <w:highlight w:val="cyan"/>
        </w:rPr>
        <w:t>make</w:t>
      </w:r>
      <w:r w:rsidRPr="00181366">
        <w:rPr>
          <w:rStyle w:val="StyleUnderline"/>
        </w:rPr>
        <w:t xml:space="preserve"> a </w:t>
      </w:r>
      <w:r w:rsidRPr="00181366">
        <w:rPr>
          <w:rStyle w:val="StyleUnderline"/>
          <w:highlight w:val="cyan"/>
        </w:rPr>
        <w:t>model of</w:t>
      </w:r>
      <w:r w:rsidRPr="00181366">
        <w:rPr>
          <w:rStyle w:val="StyleUnderline"/>
        </w:rPr>
        <w:t xml:space="preserve"> the </w:t>
      </w:r>
      <w:r w:rsidRPr="00181366">
        <w:rPr>
          <w:rStyle w:val="StyleUnderline"/>
          <w:highlight w:val="cyan"/>
        </w:rPr>
        <w:t>internal state</w:t>
      </w:r>
      <w:r w:rsidRPr="00181366">
        <w:rPr>
          <w:rStyle w:val="StyleUnderline"/>
        </w:rPr>
        <w:t xml:space="preserve"> of the body of </w:t>
      </w:r>
      <w:r w:rsidRPr="00181366">
        <w:rPr>
          <w:rStyle w:val="Emphasis"/>
        </w:rPr>
        <w:t>another person</w:t>
      </w:r>
      <w:r w:rsidRPr="00181366">
        <w:rPr>
          <w:sz w:val="16"/>
        </w:rPr>
        <w:t xml:space="preserve">. Of course, theory of mind is much more than that and </w:t>
      </w:r>
      <w:r w:rsidRPr="00181366">
        <w:rPr>
          <w:rStyle w:val="StyleUnderline"/>
        </w:rPr>
        <w:t>involves</w:t>
      </w:r>
      <w:r w:rsidRPr="00181366">
        <w:rPr>
          <w:sz w:val="16"/>
        </w:rPr>
        <w:t xml:space="preserve"> the </w:t>
      </w:r>
      <w:r w:rsidRPr="00181366">
        <w:rPr>
          <w:rStyle w:val="StyleUnderline"/>
        </w:rPr>
        <w:t>cognitive abilities of many other parts of the brain</w:t>
      </w:r>
      <w:r w:rsidRPr="00181366">
        <w:rPr>
          <w:sz w:val="16"/>
        </w:rPr>
        <w:t xml:space="preserve">. </w:t>
      </w:r>
      <w:r w:rsidRPr="00181366">
        <w:rPr>
          <w:rStyle w:val="Emphasis"/>
          <w:highlight w:val="cyan"/>
        </w:rPr>
        <w:t>Research</w:t>
      </w:r>
      <w:r w:rsidRPr="00181366">
        <w:rPr>
          <w:rStyle w:val="Emphasis"/>
        </w:rPr>
        <w:t xml:space="preserve"> on theory</w:t>
      </w:r>
      <w:r w:rsidRPr="00181366">
        <w:rPr>
          <w:sz w:val="16"/>
        </w:rPr>
        <w:t xml:space="preserve"> of mind has </w:t>
      </w:r>
      <w:r w:rsidRPr="00181366">
        <w:rPr>
          <w:rStyle w:val="StyleUnderline"/>
          <w:highlight w:val="cyan"/>
        </w:rPr>
        <w:t>revealed</w:t>
      </w:r>
      <w:r w:rsidRPr="00181366">
        <w:rPr>
          <w:rStyle w:val="StyleUnderline"/>
        </w:rPr>
        <w:t xml:space="preserve"> it to be </w:t>
      </w:r>
      <w:r w:rsidRPr="00181366">
        <w:rPr>
          <w:rStyle w:val="Emphasis"/>
          <w:highlight w:val="cyan"/>
        </w:rPr>
        <w:t>uniquely human</w:t>
      </w:r>
      <w:r w:rsidRPr="00181366">
        <w:rPr>
          <w:sz w:val="16"/>
        </w:rPr>
        <w:t xml:space="preserve"> (Penn and Povinelli, 2007), although some studies claims to have found it in rudimentary form in chimpanzees (Call and Tomasello, 2008; Yamamoto et al., 2013). One negative aspect of theory of mind is that it often creates the delusion of attributing human consciousness to inanimate objects or animals. The same way we project our thoughts and feelings to a person that we see behaving in a way similar to us, we project human thoughts and feelings to an animal or an object we see doing something that resembles human behavior. This </w:t>
      </w:r>
      <w:r w:rsidRPr="00181366">
        <w:rPr>
          <w:rStyle w:val="StyleUnderline"/>
        </w:rPr>
        <w:t xml:space="preserve">delusional form of theory of mind is responsible for the </w:t>
      </w:r>
      <w:r w:rsidRPr="00181366">
        <w:rPr>
          <w:rStyle w:val="Emphasis"/>
        </w:rPr>
        <w:t>anthropomorphizing of animals</w:t>
      </w:r>
      <w:r w:rsidRPr="00181366">
        <w:rPr>
          <w:sz w:val="16"/>
        </w:rPr>
        <w:t xml:space="preserve"> that is so </w:t>
      </w:r>
      <w:r w:rsidRPr="00181366">
        <w:rPr>
          <w:rStyle w:val="StyleUnderline"/>
        </w:rPr>
        <w:t xml:space="preserve">common in </w:t>
      </w:r>
      <w:r w:rsidRPr="00181366">
        <w:rPr>
          <w:rStyle w:val="Emphasis"/>
        </w:rPr>
        <w:t>modern culture</w:t>
      </w:r>
      <w:r w:rsidRPr="00181366">
        <w:rPr>
          <w:sz w:val="16"/>
        </w:rPr>
        <w:t>.</w:t>
      </w:r>
    </w:p>
    <w:p w14:paraId="2E37AB5D" w14:textId="77777777" w:rsidR="00E66758" w:rsidRPr="00181366" w:rsidRDefault="00E66758" w:rsidP="00E66758">
      <w:pPr>
        <w:rPr>
          <w:sz w:val="16"/>
        </w:rPr>
      </w:pPr>
      <w:r w:rsidRPr="00181366">
        <w:rPr>
          <w:rStyle w:val="Emphasis"/>
        </w:rPr>
        <w:t>Episodic memory</w:t>
      </w:r>
      <w:r w:rsidRPr="00181366">
        <w:rPr>
          <w:sz w:val="16"/>
        </w:rPr>
        <w:t xml:space="preserve">. There are two basic forms of memory: procedural and declarative [pp. 303-306 in (Gazzaniga, 2008)]. </w:t>
      </w:r>
      <w:r w:rsidRPr="00181366">
        <w:rPr>
          <w:rStyle w:val="Emphasis"/>
        </w:rPr>
        <w:t>Procedural</w:t>
      </w:r>
      <w:r w:rsidRPr="00181366">
        <w:rPr>
          <w:rStyle w:val="StyleUnderline"/>
        </w:rPr>
        <w:t xml:space="preserve"> memory</w:t>
      </w:r>
      <w:r w:rsidRPr="00181366">
        <w:rPr>
          <w:sz w:val="16"/>
        </w:rPr>
        <w:t xml:space="preserve"> is </w:t>
      </w:r>
      <w:r w:rsidRPr="00181366">
        <w:rPr>
          <w:rStyle w:val="StyleUnderline"/>
        </w:rPr>
        <w:t>present in both humans and animals</w:t>
      </w:r>
      <w:r w:rsidRPr="00181366">
        <w:rPr>
          <w:sz w:val="16"/>
        </w:rPr>
        <w:t xml:space="preserve"> and consists in the retention of perceptual, motor and cognitive skills that are then expressed non-consciously. For example, when we walk, swim, ski, listen to music, type on a keyboard or process the visual information we get from a television screen, we use procedural memory. </w:t>
      </w:r>
      <w:r w:rsidRPr="00181366">
        <w:rPr>
          <w:rStyle w:val="StyleUnderline"/>
        </w:rPr>
        <w:t xml:space="preserve">Declarative memory stores information about </w:t>
      </w:r>
      <w:r w:rsidRPr="00181366">
        <w:rPr>
          <w:rStyle w:val="Emphasis"/>
        </w:rPr>
        <w:t>facts and beliefs</w:t>
      </w:r>
      <w:r w:rsidRPr="00181366">
        <w:rPr>
          <w:rStyle w:val="StyleUnderline"/>
        </w:rPr>
        <w:t xml:space="preserve"> about the world</w:t>
      </w:r>
      <w:r w:rsidRPr="00181366">
        <w:rPr>
          <w:sz w:val="16"/>
        </w:rPr>
        <w:t xml:space="preserve">, and </w:t>
      </w:r>
      <w:r w:rsidRPr="00181366">
        <w:rPr>
          <w:rStyle w:val="StyleUnderline"/>
        </w:rPr>
        <w:t xml:space="preserve">can be further divided into </w:t>
      </w:r>
      <w:r w:rsidRPr="00181366">
        <w:rPr>
          <w:rStyle w:val="Emphasis"/>
        </w:rPr>
        <w:t>semantic</w:t>
      </w:r>
      <w:r w:rsidRPr="00181366">
        <w:rPr>
          <w:rStyle w:val="StyleUnderline"/>
        </w:rPr>
        <w:t xml:space="preserve"> and </w:t>
      </w:r>
      <w:r w:rsidRPr="00181366">
        <w:rPr>
          <w:rStyle w:val="Emphasis"/>
        </w:rPr>
        <w:t>episodic memory</w:t>
      </w:r>
      <w:r w:rsidRPr="00181366">
        <w:rPr>
          <w:sz w:val="16"/>
        </w:rPr>
        <w:t xml:space="preserve">. Semantic memory is about facts in the world that stand by themselves, independently of our self, whereas episodic memory is remembering things that happened to us. That is, episodic memory retains events as they were experienced by ourselves in a particular place and time. </w:t>
      </w:r>
      <w:r w:rsidRPr="00181366">
        <w:rPr>
          <w:rStyle w:val="StyleUnderline"/>
          <w:highlight w:val="cyan"/>
        </w:rPr>
        <w:t>Episodic memory</w:t>
      </w:r>
      <w:r w:rsidRPr="00181366">
        <w:rPr>
          <w:rStyle w:val="StyleUnderline"/>
        </w:rPr>
        <w:t xml:space="preserve"> appears to be </w:t>
      </w:r>
      <w:r w:rsidRPr="00181366">
        <w:rPr>
          <w:rStyle w:val="Emphasis"/>
          <w:highlight w:val="cyan"/>
        </w:rPr>
        <w:t>uniquely human</w:t>
      </w:r>
      <w:r w:rsidRPr="00181366">
        <w:rPr>
          <w:sz w:val="16"/>
        </w:rPr>
        <w:t xml:space="preserve">, </w:t>
      </w:r>
      <w:r w:rsidRPr="00181366">
        <w:rPr>
          <w:rStyle w:val="StyleUnderline"/>
        </w:rPr>
        <w:t xml:space="preserve">because it </w:t>
      </w:r>
      <w:r w:rsidRPr="00181366">
        <w:rPr>
          <w:rStyle w:val="StyleUnderline"/>
          <w:highlight w:val="cyan"/>
        </w:rPr>
        <w:t>involves subjective experiences</w:t>
      </w:r>
      <w:r w:rsidRPr="00181366">
        <w:rPr>
          <w:sz w:val="16"/>
        </w:rPr>
        <w:t xml:space="preserve">, </w:t>
      </w:r>
      <w:r w:rsidRPr="00181366">
        <w:rPr>
          <w:rStyle w:val="StyleUnderline"/>
        </w:rPr>
        <w:t xml:space="preserve">a </w:t>
      </w:r>
      <w:r w:rsidRPr="00181366">
        <w:rPr>
          <w:rStyle w:val="StyleUnderline"/>
          <w:highlight w:val="cyan"/>
        </w:rPr>
        <w:t xml:space="preserve">concept of </w:t>
      </w:r>
      <w:r w:rsidRPr="000F24F4">
        <w:rPr>
          <w:rStyle w:val="Emphasis"/>
          <w:highlight w:val="cyan"/>
        </w:rPr>
        <w:t>self and</w:t>
      </w:r>
      <w:r w:rsidRPr="00181366">
        <w:rPr>
          <w:rStyle w:val="Emphasis"/>
        </w:rPr>
        <w:t xml:space="preserve"> </w:t>
      </w:r>
      <w:r w:rsidRPr="000F24F4">
        <w:rPr>
          <w:rStyle w:val="Emphasis"/>
        </w:rPr>
        <w:t xml:space="preserve">subjective </w:t>
      </w:r>
      <w:r w:rsidRPr="000F24F4">
        <w:rPr>
          <w:rStyle w:val="Emphasis"/>
          <w:highlight w:val="cyan"/>
        </w:rPr>
        <w:t>time</w:t>
      </w:r>
      <w:r w:rsidRPr="00181366">
        <w:rPr>
          <w:sz w:val="16"/>
        </w:rPr>
        <w:t xml:space="preserve">. This is </w:t>
      </w:r>
      <w:r w:rsidRPr="00181366">
        <w:rPr>
          <w:rStyle w:val="StyleUnderline"/>
        </w:rPr>
        <w:t xml:space="preserve">important because it </w:t>
      </w:r>
      <w:r w:rsidRPr="000F24F4">
        <w:rPr>
          <w:rStyle w:val="StyleUnderline"/>
        </w:rPr>
        <w:t xml:space="preserve">allows us to </w:t>
      </w:r>
      <w:r w:rsidRPr="00181366">
        <w:rPr>
          <w:rStyle w:val="Emphasis"/>
          <w:highlight w:val="cyan"/>
        </w:rPr>
        <w:t>travel mentally</w:t>
      </w:r>
      <w:r w:rsidRPr="00181366">
        <w:rPr>
          <w:rStyle w:val="StyleUnderline"/>
        </w:rPr>
        <w:t xml:space="preserve"> in time </w:t>
      </w:r>
      <w:r w:rsidRPr="00181366">
        <w:rPr>
          <w:rStyle w:val="StyleUnderline"/>
          <w:highlight w:val="cyan"/>
        </w:rPr>
        <w:t>through</w:t>
      </w:r>
      <w:r w:rsidRPr="00181366">
        <w:rPr>
          <w:rStyle w:val="StyleUnderline"/>
        </w:rPr>
        <w:t xml:space="preserve"> </w:t>
      </w:r>
      <w:r w:rsidRPr="00181366">
        <w:rPr>
          <w:rStyle w:val="Emphasis"/>
        </w:rPr>
        <w:t xml:space="preserve">subjective </w:t>
      </w:r>
      <w:r w:rsidRPr="00181366">
        <w:rPr>
          <w:rStyle w:val="Emphasis"/>
          <w:highlight w:val="cyan"/>
        </w:rPr>
        <w:t>experiences</w:t>
      </w:r>
      <w:r w:rsidRPr="00181366">
        <w:rPr>
          <w:sz w:val="16"/>
        </w:rPr>
        <w:t xml:space="preserve">, </w:t>
      </w:r>
      <w:r w:rsidRPr="000F24F4">
        <w:rPr>
          <w:rStyle w:val="StyleUnderline"/>
        </w:rPr>
        <w:t xml:space="preserve">while </w:t>
      </w:r>
      <w:r w:rsidRPr="00181366">
        <w:rPr>
          <w:rStyle w:val="StyleUnderline"/>
          <w:highlight w:val="cyan"/>
        </w:rPr>
        <w:t>animals</w:t>
      </w:r>
      <w:r w:rsidRPr="00181366">
        <w:rPr>
          <w:rStyle w:val="StyleUnderline"/>
        </w:rPr>
        <w:t xml:space="preserve"> are </w:t>
      </w:r>
      <w:r w:rsidRPr="00181366">
        <w:rPr>
          <w:rStyle w:val="StyleUnderline"/>
          <w:highlight w:val="cyan"/>
        </w:rPr>
        <w:t>locked in</w:t>
      </w:r>
      <w:r w:rsidRPr="00181366">
        <w:rPr>
          <w:sz w:val="16"/>
          <w:szCs w:val="16"/>
        </w:rPr>
        <w:t xml:space="preserve"> the present of </w:t>
      </w:r>
      <w:r w:rsidRPr="00181366">
        <w:rPr>
          <w:rStyle w:val="StyleUnderline"/>
        </w:rPr>
        <w:t xml:space="preserve">their </w:t>
      </w:r>
      <w:r w:rsidRPr="00181366">
        <w:rPr>
          <w:rStyle w:val="StyleUnderline"/>
          <w:highlight w:val="cyan"/>
        </w:rPr>
        <w:t>current</w:t>
      </w:r>
      <w:r w:rsidRPr="00181366">
        <w:rPr>
          <w:rStyle w:val="StyleUnderline"/>
        </w:rPr>
        <w:t xml:space="preserve"> </w:t>
      </w:r>
      <w:r w:rsidRPr="00181366">
        <w:rPr>
          <w:rStyle w:val="Emphasis"/>
        </w:rPr>
        <w:t xml:space="preserve">motivational </w:t>
      </w:r>
      <w:r w:rsidRPr="00181366">
        <w:rPr>
          <w:rStyle w:val="Emphasis"/>
          <w:highlight w:val="cyan"/>
        </w:rPr>
        <w:t>state</w:t>
      </w:r>
      <w:r w:rsidRPr="00181366">
        <w:rPr>
          <w:sz w:val="16"/>
        </w:rPr>
        <w:t>.</w:t>
      </w:r>
    </w:p>
    <w:p w14:paraId="28B5D4B2" w14:textId="77777777" w:rsidR="00E66758" w:rsidRPr="00181366" w:rsidRDefault="00E66758" w:rsidP="00E66758">
      <w:pPr>
        <w:rPr>
          <w:sz w:val="16"/>
        </w:rPr>
      </w:pPr>
      <w:r w:rsidRPr="00181366">
        <w:rPr>
          <w:sz w:val="16"/>
        </w:rPr>
        <w:t>&lt;&lt;PARAGRAPH BREAKS END&gt;&gt;</w:t>
      </w:r>
    </w:p>
    <w:p w14:paraId="62AD7632" w14:textId="77777777" w:rsidR="00E66758" w:rsidRPr="00181366" w:rsidRDefault="00E66758" w:rsidP="00E66758">
      <w:pPr>
        <w:rPr>
          <w:sz w:val="6"/>
          <w:szCs w:val="6"/>
        </w:rPr>
      </w:pPr>
      <w:r w:rsidRPr="00181366">
        <w:rPr>
          <w:sz w:val="6"/>
          <w:szCs w:val="6"/>
        </w:rPr>
        <w:t>Humans emotions. Mammals, birds and some other animals have a set of six basic emotions listed by Ekman: anger, fear, disgust, joy, sadness and surprise. However, we humans are able to feel many other emotions that regulate our social behavior and the way we view the world: guilt, shame, pride, honor, awe, interest, envy, nostalgia, hope, despair, contempt and many others. While emotions like love and loyalty may be present in mammals that live in hierarchical societies, emotions like guilt, shame and their counterparts pride and honor seem to be uniquely human. There is much controversy these days on whether dogs feel guilt and shame, there is evidence that they do not, but they may also have acquired this emotion as a way to interact with humans. What is clear is that many of the emotions that we value as human are not present in animals. Empathy and compassion. Empathy is defined as the capacity to feel what another person is feeling from their own frame of reference. It is a well-established fact that many animals react to distress by other animals by showing signs of distress themselves. However, this does not seem to represent true empathy as defined above, but a genetically encoded stress response in anticipation of harm. Since empathy requires feeling what the other person is feeling from their own frame of reference, it seems to require theory of mind. Only if we stripe the requirement of adopting the other’s frame of reference we can say that animals have empathy. Empathy involves the newly evolved anterior insula in humans (Preis et al., 2013), bonobos and chimpanzees (Rilling et al., 2012). Compassion is currently thought to be different from empathy because it involves many other parts of the brain. It seems to be associated with complex cultural and cognitive elements. Therefore, it seems safe to assume that animals are not able to feel compassion. Language and culture. Although animals do communicate with each other using sounds, signs and body language, human language is a qualitative leap from any form of animal communication in its unique ability to convey factual information and not just emotional states. In that, human language is linked to our ability to store huge amounts of semantic and episodic memory, as defined above. The human brain has a unique capacity to quickly learn spoken languages during a portal that closes around 5-6 years of age. Attempts to teach sign languages to apes has produced only limited success and can be attributed to a humanization of the brain of those animals, raised inside human culture. The effectiveness of spoken and written language to store information across many generations gave raise to human cultures. The working of the human brain cannot be understood without taking culture into account. Culture completely shapes the way we think, feel, perceive and behave. Although there are documented cases of transmission of learned information across generations in animals, producing what we could call an animal culture, no animal is as shaped by culture as we are. Esthetic sense or the appreciation of beauty also seems to be uniquely human. Of course, animals can produce great beauty in the form of colorful bodies, songs and artful behavior. What seems to be lacking is their ability to appreciate and value that beauty beyond stereotypical mating and territorial behaviors. Even attempts to teach chimps to produce art by drawing have largely failed. Ethics is the ability to appreciate fairness, justice and rights. It is at the very core of our ability to form stable societies and to cooperate to achieve common goals. It depends on theory of mind (which allows us to “put ourselves in somebody else’s shoes”); on social emotions like guilt, shame, pride and contempt; on empathy and compassion, and on cultural heritage. Lacking all those mental abilities, animals have no sense of ethics. Even though some studies have shown that monkeys have a primitive sense of fairness (particularly when it applies to their own interest), it is but a pale anticipation of our sense of justice. It simply goes to show how that ethics is rooted in our evolutionary history. The fact that animals cannot even remotely comprehend the concept of rights is a strong argument for why they should not have rights. What sense does it make to give animals something that they do not know that they lack? Extended consciousness. They question of what is consciousness has been called by scientists and philosophers “the hard problem” due to the difficulty of answering it (Blackmore, 2004). Therefore, the related question of whether animals have consciousness, or what animals have it, remains similarly unanswered in the strict sense. However, based on their behavior, we commonly assume that animals like cats, dogs and horses are conscious and able to make some autonomous decisions. On the other hand, unless we invoke some mystical definition of consciousness, it is safe to assume that animals with small nervous systems, like jellyfish, worms, starfish, snails and clams have no consciousness whatsoever. They are like plants: living beings able to react to the environment as automatons. That leaves a lot of animals for which it is hard to guess whether they are conscious or not: insects, fish, octopi, lizards and small mammals like mice and rats. What has been becoming clear is that we humans possess a kind of consciousness that no other animal has: the ability to see ourselves as selves extending from the past to the future [pp. 309-321 (Gazzaniga, 2008)]. This special kind of consciousness has been called by neuroscientist Antonio Damasio “extended consciousness” [Chapter 7 in (Damasio, 1999)] and allow us a sort of “mental time travel” to relive events in the past and predict what may happen to us in the future (Suddendorf and Corballis, 2007). Extended consciousness is based on our ability to have episodic memory and theory of mind. Episodic memory configures remembered events around the image of the self, whereas theory of mind allows us to create a model of our own mind as it was during a past event or to hypothesize how it would be in a future event. I should also point out that a few animals (apes, dolphins and elephants) may turn out to have episodic memory, theory of mind and hence extended consciousness. However, this is still very much in doubt.</w:t>
      </w:r>
    </w:p>
    <w:p w14:paraId="339C4B95" w14:textId="77777777" w:rsidR="00E66758" w:rsidRPr="00181366" w:rsidRDefault="00E66758" w:rsidP="00E66758">
      <w:pPr>
        <w:rPr>
          <w:sz w:val="16"/>
        </w:rPr>
      </w:pPr>
      <w:r w:rsidRPr="00181366">
        <w:rPr>
          <w:sz w:val="16"/>
        </w:rPr>
        <w:t>&lt;&lt;PARAGRAPH BREAKS BEGIN&gt;&gt;</w:t>
      </w:r>
    </w:p>
    <w:p w14:paraId="0E0C70CB" w14:textId="77777777" w:rsidR="00E66758" w:rsidRPr="00181366" w:rsidRDefault="00E66758" w:rsidP="00E66758">
      <w:pPr>
        <w:rPr>
          <w:sz w:val="16"/>
        </w:rPr>
      </w:pPr>
      <w:r w:rsidRPr="00181366">
        <w:rPr>
          <w:sz w:val="16"/>
        </w:rPr>
        <w:t xml:space="preserve">Suffering and happiness. It is a </w:t>
      </w:r>
      <w:r w:rsidRPr="00181366">
        <w:rPr>
          <w:rStyle w:val="Emphasis"/>
        </w:rPr>
        <w:t xml:space="preserve">common </w:t>
      </w:r>
      <w:r w:rsidRPr="00181366">
        <w:rPr>
          <w:rStyle w:val="Emphasis"/>
          <w:highlight w:val="cyan"/>
        </w:rPr>
        <w:t>mistake</w:t>
      </w:r>
      <w:r w:rsidRPr="000F24F4">
        <w:rPr>
          <w:rStyle w:val="StyleUnderline"/>
        </w:rPr>
        <w:t xml:space="preserve"> to </w:t>
      </w:r>
      <w:r w:rsidRPr="00181366">
        <w:rPr>
          <w:rStyle w:val="StyleUnderline"/>
          <w:highlight w:val="cyan"/>
        </w:rPr>
        <w:t xml:space="preserve">confuse suffering with </w:t>
      </w:r>
      <w:r w:rsidRPr="00181366">
        <w:rPr>
          <w:rStyle w:val="Emphasis"/>
          <w:highlight w:val="cyan"/>
        </w:rPr>
        <w:t>pain</w:t>
      </w:r>
      <w:r w:rsidRPr="00181366">
        <w:rPr>
          <w:rStyle w:val="StyleUnderline"/>
        </w:rPr>
        <w:t xml:space="preserve"> and </w:t>
      </w:r>
      <w:r w:rsidRPr="00181366">
        <w:rPr>
          <w:rStyle w:val="Emphasis"/>
          <w:highlight w:val="cyan"/>
        </w:rPr>
        <w:t>happiness</w:t>
      </w:r>
      <w:r w:rsidRPr="00181366">
        <w:rPr>
          <w:rStyle w:val="StyleUnderline"/>
          <w:highlight w:val="cyan"/>
        </w:rPr>
        <w:t xml:space="preserve"> with joy</w:t>
      </w:r>
      <w:r w:rsidRPr="00181366">
        <w:rPr>
          <w:sz w:val="16"/>
        </w:rPr>
        <w:t xml:space="preserve">. </w:t>
      </w:r>
      <w:r w:rsidRPr="00181366">
        <w:rPr>
          <w:rStyle w:val="StyleUnderline"/>
          <w:highlight w:val="cyan"/>
        </w:rPr>
        <w:t>Pain is</w:t>
      </w:r>
      <w:r w:rsidRPr="00181366">
        <w:rPr>
          <w:sz w:val="16"/>
        </w:rPr>
        <w:t xml:space="preserve"> the </w:t>
      </w:r>
      <w:r w:rsidRPr="00181366">
        <w:rPr>
          <w:rStyle w:val="StyleUnderline"/>
        </w:rPr>
        <w:t xml:space="preserve">representation of a </w:t>
      </w:r>
      <w:r w:rsidRPr="00181366">
        <w:rPr>
          <w:rStyle w:val="StyleUnderline"/>
          <w:highlight w:val="cyan"/>
        </w:rPr>
        <w:t>bodily</w:t>
      </w:r>
      <w:r w:rsidRPr="000F24F4">
        <w:rPr>
          <w:rStyle w:val="StyleUnderline"/>
        </w:rPr>
        <w:t xml:space="preserve"> state and</w:t>
      </w:r>
      <w:r w:rsidRPr="00181366">
        <w:rPr>
          <w:rStyle w:val="StyleUnderline"/>
        </w:rPr>
        <w:t xml:space="preserve"> the emotion </w:t>
      </w:r>
      <w:r w:rsidRPr="00181366">
        <w:rPr>
          <w:rStyle w:val="Emphasis"/>
        </w:rPr>
        <w:t>associated with it</w:t>
      </w:r>
      <w:r w:rsidRPr="00181366">
        <w:rPr>
          <w:sz w:val="16"/>
        </w:rPr>
        <w:t xml:space="preserve"> (Craig, 2003). Likewise, </w:t>
      </w:r>
      <w:r w:rsidRPr="00181366">
        <w:rPr>
          <w:rStyle w:val="StyleUnderline"/>
        </w:rPr>
        <w:t>joy is</w:t>
      </w:r>
      <w:r w:rsidRPr="00181366">
        <w:rPr>
          <w:sz w:val="16"/>
        </w:rPr>
        <w:t xml:space="preserve"> an emotion </w:t>
      </w:r>
      <w:r w:rsidRPr="00181366">
        <w:rPr>
          <w:rStyle w:val="StyleUnderline"/>
        </w:rPr>
        <w:t>associated with an excited but pleasant body</w:t>
      </w:r>
      <w:r w:rsidRPr="00181366">
        <w:rPr>
          <w:sz w:val="16"/>
        </w:rPr>
        <w:t xml:space="preserve"> state in an agreeable environment. </w:t>
      </w:r>
      <w:r w:rsidRPr="00181366">
        <w:rPr>
          <w:rStyle w:val="StyleUnderline"/>
          <w:highlight w:val="cyan"/>
        </w:rPr>
        <w:t>Suffering and happiness</w:t>
      </w:r>
      <w:r w:rsidRPr="00181366">
        <w:rPr>
          <w:rStyle w:val="StyleUnderline"/>
        </w:rPr>
        <w:t xml:space="preserve"> are </w:t>
      </w:r>
      <w:r w:rsidRPr="00181366">
        <w:rPr>
          <w:rStyle w:val="Emphasis"/>
          <w:highlight w:val="cyan"/>
        </w:rPr>
        <w:t>much deeper</w:t>
      </w:r>
      <w:r w:rsidRPr="00181366">
        <w:rPr>
          <w:rStyle w:val="StyleUnderline"/>
        </w:rPr>
        <w:t xml:space="preserve"> than that</w:t>
      </w:r>
      <w:r w:rsidRPr="00181366">
        <w:rPr>
          <w:sz w:val="16"/>
        </w:rPr>
        <w:t xml:space="preserve">, and </w:t>
      </w:r>
      <w:r w:rsidRPr="000F24F4">
        <w:rPr>
          <w:rStyle w:val="StyleUnderline"/>
        </w:rPr>
        <w:t>refer to the</w:t>
      </w:r>
      <w:r w:rsidRPr="00181366">
        <w:rPr>
          <w:rStyle w:val="StyleUnderline"/>
        </w:rPr>
        <w:t xml:space="preserve"> </w:t>
      </w:r>
      <w:r w:rsidRPr="00181366">
        <w:rPr>
          <w:rStyle w:val="Emphasis"/>
          <w:highlight w:val="cyan"/>
        </w:rPr>
        <w:t>total</w:t>
      </w:r>
      <w:r w:rsidRPr="00181366">
        <w:rPr>
          <w:rStyle w:val="Emphasis"/>
        </w:rPr>
        <w:t xml:space="preserve">ity of a </w:t>
      </w:r>
      <w:r w:rsidRPr="00181366">
        <w:rPr>
          <w:rStyle w:val="Emphasis"/>
          <w:highlight w:val="cyan"/>
        </w:rPr>
        <w:t>mental state</w:t>
      </w:r>
      <w:r w:rsidRPr="00181366">
        <w:rPr>
          <w:sz w:val="16"/>
        </w:rPr>
        <w:t xml:space="preserve">, </w:t>
      </w:r>
      <w:r w:rsidRPr="00181366">
        <w:rPr>
          <w:rStyle w:val="StyleUnderline"/>
          <w:highlight w:val="cyan"/>
        </w:rPr>
        <w:t>encompassing cognition</w:t>
      </w:r>
      <w:r w:rsidRPr="00181366">
        <w:rPr>
          <w:sz w:val="16"/>
        </w:rPr>
        <w:t xml:space="preserve">, </w:t>
      </w:r>
      <w:r w:rsidRPr="00181366">
        <w:rPr>
          <w:rStyle w:val="StyleUnderline"/>
        </w:rPr>
        <w:t xml:space="preserve">emotion and </w:t>
      </w:r>
      <w:r w:rsidRPr="00181366">
        <w:rPr>
          <w:rStyle w:val="Emphasis"/>
        </w:rPr>
        <w:t xml:space="preserve">state of </w:t>
      </w:r>
      <w:r w:rsidRPr="00181366">
        <w:rPr>
          <w:rStyle w:val="Emphasis"/>
          <w:highlight w:val="cyan"/>
        </w:rPr>
        <w:t>consciousness</w:t>
      </w:r>
      <w:r w:rsidRPr="00181366">
        <w:rPr>
          <w:sz w:val="16"/>
        </w:rPr>
        <w:t xml:space="preserve">. </w:t>
      </w:r>
      <w:r w:rsidRPr="00181366">
        <w:rPr>
          <w:rStyle w:val="StyleUnderline"/>
        </w:rPr>
        <w:t>Although suffering and happiness are</w:t>
      </w:r>
      <w:r w:rsidRPr="00181366">
        <w:rPr>
          <w:sz w:val="16"/>
        </w:rPr>
        <w:t xml:space="preserve"> normally </w:t>
      </w:r>
      <w:r w:rsidRPr="00181366">
        <w:rPr>
          <w:rStyle w:val="StyleUnderline"/>
        </w:rPr>
        <w:t>associated with certain emotions</w:t>
      </w:r>
      <w:r w:rsidRPr="00181366">
        <w:rPr>
          <w:sz w:val="16"/>
        </w:rPr>
        <w:t xml:space="preserve">, </w:t>
      </w:r>
      <w:r w:rsidRPr="00181366">
        <w:rPr>
          <w:rStyle w:val="StyleUnderline"/>
        </w:rPr>
        <w:t xml:space="preserve">there is not </w:t>
      </w:r>
      <w:r w:rsidRPr="00181366">
        <w:rPr>
          <w:rStyle w:val="Emphasis"/>
        </w:rPr>
        <w:t>always a correspondence</w:t>
      </w:r>
      <w:r w:rsidRPr="00181366">
        <w:rPr>
          <w:sz w:val="16"/>
        </w:rPr>
        <w:t xml:space="preserve"> with them. For example, one can be happy while feeling scared or sad, or suffer even in the presence of a passing joy. The </w:t>
      </w:r>
      <w:r w:rsidRPr="00181366">
        <w:rPr>
          <w:rStyle w:val="StyleUnderline"/>
          <w:highlight w:val="cyan"/>
        </w:rPr>
        <w:t>error</w:t>
      </w:r>
      <w:r w:rsidRPr="00181366">
        <w:rPr>
          <w:rStyle w:val="StyleUnderline"/>
        </w:rPr>
        <w:t xml:space="preserve"> of</w:t>
      </w:r>
      <w:r w:rsidRPr="00181366">
        <w:rPr>
          <w:sz w:val="16"/>
        </w:rPr>
        <w:t xml:space="preserve"> philosophers like Peter </w:t>
      </w:r>
      <w:r w:rsidRPr="00181366">
        <w:rPr>
          <w:rStyle w:val="StyleUnderline"/>
        </w:rPr>
        <w:t>Singer</w:t>
      </w:r>
      <w:r w:rsidRPr="00181366">
        <w:rPr>
          <w:sz w:val="16"/>
        </w:rPr>
        <w:t xml:space="preserve"> (Singer, 1991) and Tom Reagan (Reagan, 1985) </w:t>
      </w:r>
      <w:r w:rsidRPr="00181366">
        <w:rPr>
          <w:rStyle w:val="StyleUnderline"/>
        </w:rPr>
        <w:t xml:space="preserve">is that they </w:t>
      </w:r>
      <w:r w:rsidRPr="00181366">
        <w:rPr>
          <w:rStyle w:val="StyleUnderline"/>
          <w:highlight w:val="cyan"/>
        </w:rPr>
        <w:t>consider suffering as</w:t>
      </w:r>
      <w:r w:rsidRPr="00181366">
        <w:rPr>
          <w:rStyle w:val="StyleUnderline"/>
        </w:rPr>
        <w:t xml:space="preserve"> something that </w:t>
      </w:r>
      <w:r w:rsidRPr="00181366">
        <w:rPr>
          <w:rStyle w:val="Emphasis"/>
        </w:rPr>
        <w:t xml:space="preserve">occurs </w:t>
      </w:r>
      <w:r w:rsidRPr="00181366">
        <w:rPr>
          <w:rStyle w:val="Emphasis"/>
          <w:highlight w:val="cyan"/>
        </w:rPr>
        <w:t>independent</w:t>
      </w:r>
      <w:r w:rsidRPr="00181366">
        <w:rPr>
          <w:rStyle w:val="Emphasis"/>
        </w:rPr>
        <w:t>ly</w:t>
      </w:r>
      <w:r w:rsidRPr="00181366">
        <w:rPr>
          <w:rStyle w:val="StyleUnderline"/>
        </w:rPr>
        <w:t xml:space="preserve"> </w:t>
      </w:r>
      <w:r w:rsidRPr="00181366">
        <w:rPr>
          <w:rStyle w:val="StyleUnderline"/>
          <w:highlight w:val="cyan"/>
        </w:rPr>
        <w:t xml:space="preserve">of </w:t>
      </w:r>
      <w:r w:rsidRPr="00181366">
        <w:rPr>
          <w:rStyle w:val="Emphasis"/>
          <w:highlight w:val="cyan"/>
        </w:rPr>
        <w:t>cognition</w:t>
      </w:r>
      <w:r w:rsidRPr="00181366">
        <w:rPr>
          <w:rStyle w:val="StyleUnderline"/>
        </w:rPr>
        <w:t xml:space="preserve"> and other </w:t>
      </w:r>
      <w:r w:rsidRPr="00181366">
        <w:rPr>
          <w:rStyle w:val="Emphasis"/>
        </w:rPr>
        <w:t>mental abilities</w:t>
      </w:r>
      <w:r w:rsidRPr="00181366">
        <w:rPr>
          <w:sz w:val="16"/>
        </w:rPr>
        <w:t xml:space="preserve">, </w:t>
      </w:r>
      <w:r w:rsidRPr="00181366">
        <w:rPr>
          <w:rStyle w:val="Emphasis"/>
          <w:highlight w:val="cyan"/>
        </w:rPr>
        <w:t>when it does not</w:t>
      </w:r>
      <w:r w:rsidRPr="00181366">
        <w:rPr>
          <w:sz w:val="16"/>
        </w:rPr>
        <w:t xml:space="preserve">. Arguably, </w:t>
      </w:r>
      <w:r w:rsidRPr="00181366">
        <w:rPr>
          <w:rStyle w:val="StyleUnderline"/>
        </w:rPr>
        <w:t xml:space="preserve">happiness and </w:t>
      </w:r>
      <w:r w:rsidRPr="00181366">
        <w:rPr>
          <w:rStyle w:val="StyleUnderline"/>
          <w:highlight w:val="cyan"/>
        </w:rPr>
        <w:t>suffering require</w:t>
      </w:r>
      <w:r w:rsidRPr="00181366">
        <w:rPr>
          <w:sz w:val="16"/>
        </w:rPr>
        <w:t xml:space="preserve"> some </w:t>
      </w:r>
      <w:r w:rsidRPr="00181366">
        <w:rPr>
          <w:rStyle w:val="Emphasis"/>
          <w:highlight w:val="cyan"/>
        </w:rPr>
        <w:t>continuity in time</w:t>
      </w:r>
      <w:r w:rsidRPr="00181366">
        <w:rPr>
          <w:sz w:val="16"/>
        </w:rPr>
        <w:t xml:space="preserve">, </w:t>
      </w:r>
      <w:r w:rsidRPr="00181366">
        <w:rPr>
          <w:rStyle w:val="StyleUnderline"/>
        </w:rPr>
        <w:t>which</w:t>
      </w:r>
      <w:r w:rsidRPr="00181366">
        <w:rPr>
          <w:sz w:val="16"/>
        </w:rPr>
        <w:t xml:space="preserve"> would seem to </w:t>
      </w:r>
      <w:r w:rsidRPr="00181366">
        <w:rPr>
          <w:rStyle w:val="StyleUnderline"/>
        </w:rPr>
        <w:t xml:space="preserve">require extended </w:t>
      </w:r>
      <w:r w:rsidRPr="00181366">
        <w:rPr>
          <w:rStyle w:val="Emphasis"/>
        </w:rPr>
        <w:t>consciousness</w:t>
      </w:r>
      <w:r w:rsidRPr="00181366">
        <w:rPr>
          <w:sz w:val="16"/>
        </w:rPr>
        <w:t xml:space="preserve">. Furthermore, conceptions of happiness extending to antiquity refer to lifelong attitudes like hedonism (the quest for personal pleasure) and eudemonia (working to acquire virtue or to achieve goals that transcend oneself), pointing to the fact that human happiness depends on cultural values. In view of all this, we need to wonder whether happiness and suffering can exist in beings that have no episodic memory, no extended consciousness, no sense of self, and no culture. </w:t>
      </w:r>
      <w:r w:rsidRPr="00181366">
        <w:rPr>
          <w:rStyle w:val="StyleUnderline"/>
        </w:rPr>
        <w:t xml:space="preserve">Can happiness and suffering really be attributed to </w:t>
      </w:r>
      <w:r w:rsidRPr="00181366">
        <w:rPr>
          <w:rStyle w:val="StyleUnderline"/>
          <w:highlight w:val="cyan"/>
        </w:rPr>
        <w:t xml:space="preserve">animals </w:t>
      </w:r>
      <w:r w:rsidRPr="00181366">
        <w:rPr>
          <w:rStyle w:val="Emphasis"/>
          <w:highlight w:val="cyan"/>
        </w:rPr>
        <w:t>lacking these</w:t>
      </w:r>
      <w:r w:rsidRPr="00181366">
        <w:rPr>
          <w:rStyle w:val="Emphasis"/>
        </w:rPr>
        <w:t xml:space="preserve"> mental </w:t>
      </w:r>
      <w:r w:rsidRPr="00181366">
        <w:rPr>
          <w:rStyle w:val="Emphasis"/>
          <w:highlight w:val="cyan"/>
        </w:rPr>
        <w:t>abilities</w:t>
      </w:r>
      <w:r w:rsidRPr="00181366">
        <w:rPr>
          <w:rStyle w:val="Emphasis"/>
        </w:rPr>
        <w:t>?</w:t>
      </w:r>
      <w:r w:rsidRPr="00181366">
        <w:rPr>
          <w:sz w:val="16"/>
        </w:rPr>
        <w:t xml:space="preserve"> Or is this an illusion, an anthropomorphizing caused by the overreaching of our theory of mind? Without going to that extreme, </w:t>
      </w:r>
      <w:r w:rsidRPr="00181366">
        <w:rPr>
          <w:rStyle w:val="StyleUnderline"/>
        </w:rPr>
        <w:t>it is</w:t>
      </w:r>
      <w:r w:rsidRPr="00181366">
        <w:rPr>
          <w:sz w:val="16"/>
        </w:rPr>
        <w:t xml:space="preserve"> quite </w:t>
      </w:r>
      <w:r w:rsidRPr="00181366">
        <w:rPr>
          <w:rStyle w:val="StyleUnderline"/>
          <w:highlight w:val="cyan"/>
        </w:rPr>
        <w:t>clear</w:t>
      </w:r>
      <w:r w:rsidRPr="00181366">
        <w:rPr>
          <w:rStyle w:val="StyleUnderline"/>
        </w:rPr>
        <w:t xml:space="preserve"> that </w:t>
      </w:r>
      <w:r w:rsidRPr="00181366">
        <w:rPr>
          <w:rStyle w:val="StyleUnderline"/>
          <w:highlight w:val="cyan"/>
        </w:rPr>
        <w:t>we</w:t>
      </w:r>
      <w:r w:rsidRPr="00181366">
        <w:rPr>
          <w:rStyle w:val="StyleUnderline"/>
        </w:rPr>
        <w:t xml:space="preserve"> humans </w:t>
      </w:r>
      <w:r w:rsidRPr="00181366">
        <w:rPr>
          <w:rStyle w:val="StyleUnderline"/>
          <w:highlight w:val="cyan"/>
        </w:rPr>
        <w:t>have</w:t>
      </w:r>
      <w:r w:rsidRPr="00181366">
        <w:rPr>
          <w:rStyle w:val="StyleUnderline"/>
        </w:rPr>
        <w:t xml:space="preserve"> a </w:t>
      </w:r>
      <w:r w:rsidRPr="00181366">
        <w:rPr>
          <w:rStyle w:val="StyleUnderline"/>
          <w:highlight w:val="cyan"/>
        </w:rPr>
        <w:t>capacity to be happy and</w:t>
      </w:r>
      <w:r w:rsidRPr="00181366">
        <w:rPr>
          <w:rStyle w:val="StyleUnderline"/>
        </w:rPr>
        <w:t xml:space="preserve"> to </w:t>
      </w:r>
      <w:r w:rsidRPr="00181366">
        <w:rPr>
          <w:rStyle w:val="StyleUnderline"/>
          <w:highlight w:val="cyan"/>
        </w:rPr>
        <w:t>suffer that</w:t>
      </w:r>
      <w:r w:rsidRPr="00181366">
        <w:rPr>
          <w:rStyle w:val="StyleUnderline"/>
        </w:rPr>
        <w:t xml:space="preserve"> goes </w:t>
      </w:r>
      <w:r w:rsidRPr="00181366">
        <w:rPr>
          <w:rStyle w:val="Emphasis"/>
          <w:highlight w:val="cyan"/>
        </w:rPr>
        <w:t>far beyond</w:t>
      </w:r>
      <w:r w:rsidRPr="00181366">
        <w:rPr>
          <w:rStyle w:val="StyleUnderline"/>
        </w:rPr>
        <w:t xml:space="preserve"> what </w:t>
      </w:r>
      <w:r w:rsidRPr="00181366">
        <w:rPr>
          <w:rStyle w:val="StyleUnderline"/>
          <w:highlight w:val="cyan"/>
        </w:rPr>
        <w:t>animals</w:t>
      </w:r>
      <w:r w:rsidRPr="00181366">
        <w:rPr>
          <w:sz w:val="16"/>
        </w:rPr>
        <w:t xml:space="preserve"> can experience. So </w:t>
      </w:r>
      <w:r w:rsidRPr="00181366">
        <w:rPr>
          <w:rStyle w:val="StyleUnderline"/>
        </w:rPr>
        <w:t xml:space="preserve">human suffering counts more than </w:t>
      </w:r>
      <w:r w:rsidRPr="00181366">
        <w:rPr>
          <w:rStyle w:val="Emphasis"/>
        </w:rPr>
        <w:t>any suffering</w:t>
      </w:r>
      <w:r w:rsidRPr="00181366">
        <w:rPr>
          <w:sz w:val="16"/>
        </w:rPr>
        <w:t xml:space="preserve"> than </w:t>
      </w:r>
      <w:r w:rsidRPr="00181366">
        <w:rPr>
          <w:rStyle w:val="StyleUnderline"/>
        </w:rPr>
        <w:t>an animal could have</w:t>
      </w:r>
      <w:r w:rsidRPr="00181366">
        <w:rPr>
          <w:sz w:val="16"/>
        </w:rPr>
        <w:t>.</w:t>
      </w:r>
    </w:p>
    <w:p w14:paraId="0E4FD12C" w14:textId="77777777" w:rsidR="00E66758" w:rsidRPr="00181366" w:rsidRDefault="00E66758" w:rsidP="00E66758">
      <w:pPr>
        <w:rPr>
          <w:sz w:val="16"/>
        </w:rPr>
      </w:pPr>
      <w:r w:rsidRPr="00181366">
        <w:rPr>
          <w:sz w:val="16"/>
        </w:rPr>
        <w:t xml:space="preserve">There are many more </w:t>
      </w:r>
      <w:r w:rsidRPr="00181366">
        <w:rPr>
          <w:rStyle w:val="StyleUnderline"/>
        </w:rPr>
        <w:t>differences</w:t>
      </w:r>
      <w:r w:rsidRPr="00181366">
        <w:rPr>
          <w:sz w:val="16"/>
        </w:rPr>
        <w:t xml:space="preserve"> between human and animals. However, the ones that I </w:t>
      </w:r>
      <w:r w:rsidRPr="00181366">
        <w:rPr>
          <w:rStyle w:val="StyleUnderline"/>
        </w:rPr>
        <w:t>have listed here are important because they give us our special feeling of humaneness</w:t>
      </w:r>
      <w:r w:rsidRPr="00181366">
        <w:rPr>
          <w:sz w:val="16"/>
        </w:rPr>
        <w:t>. All of them are based on scientific facts about the human mind that are slowly being unraveled by neuroscience, not on religious beliefs or on ideology. However, what cannot be based on science is the value we attribute to those differences. Ultimately, this is a decision based on our ethical intuition. Still, for most people what determines how much consideration we should give to a being is its ability to be conscious; to feel empathy; to feel guilt and pride and shame and all other human emotions; to be happy as we are happy and to suffer like we suffer.</w:t>
      </w:r>
    </w:p>
    <w:p w14:paraId="27184C05" w14:textId="77777777" w:rsidR="00E66758" w:rsidRDefault="00E66758" w:rsidP="00E66758">
      <w:pPr>
        <w:rPr>
          <w:sz w:val="16"/>
        </w:rPr>
      </w:pPr>
      <w:r w:rsidRPr="00181366">
        <w:rPr>
          <w:sz w:val="16"/>
        </w:rPr>
        <w:t xml:space="preserve">An important corollary of </w:t>
      </w:r>
      <w:r w:rsidRPr="00181366">
        <w:rPr>
          <w:rStyle w:val="StyleUnderline"/>
        </w:rPr>
        <w:t xml:space="preserve">the </w:t>
      </w:r>
      <w:r w:rsidRPr="00181366">
        <w:rPr>
          <w:rStyle w:val="StyleUnderline"/>
          <w:highlight w:val="cyan"/>
        </w:rPr>
        <w:t>ideas</w:t>
      </w:r>
      <w:r w:rsidRPr="00181366">
        <w:rPr>
          <w:rStyle w:val="StyleUnderline"/>
        </w:rPr>
        <w:t xml:space="preserve"> proposed here</w:t>
      </w:r>
      <w:r w:rsidRPr="00181366">
        <w:rPr>
          <w:sz w:val="16"/>
        </w:rPr>
        <w:t xml:space="preserve"> is to </w:t>
      </w:r>
      <w:r w:rsidRPr="00181366">
        <w:rPr>
          <w:rStyle w:val="Emphasis"/>
        </w:rPr>
        <w:t xml:space="preserve">utterly </w:t>
      </w:r>
      <w:r w:rsidRPr="00181366">
        <w:rPr>
          <w:rStyle w:val="Emphasis"/>
          <w:highlight w:val="cyan"/>
        </w:rPr>
        <w:t>refute</w:t>
      </w:r>
      <w:r w:rsidRPr="00181366">
        <w:rPr>
          <w:sz w:val="16"/>
        </w:rPr>
        <w:t xml:space="preserve"> the “</w:t>
      </w:r>
      <w:r w:rsidRPr="00181366">
        <w:rPr>
          <w:rStyle w:val="Emphasis"/>
          <w:highlight w:val="cyan"/>
        </w:rPr>
        <w:t>marginal case</w:t>
      </w:r>
      <w:r w:rsidRPr="00181366">
        <w:rPr>
          <w:sz w:val="16"/>
        </w:rPr>
        <w:t xml:space="preserve">” argument. Thus, </w:t>
      </w:r>
      <w:r w:rsidRPr="00181366">
        <w:rPr>
          <w:rStyle w:val="StyleUnderline"/>
          <w:highlight w:val="cyan"/>
        </w:rPr>
        <w:t>even when</w:t>
      </w:r>
      <w:r w:rsidRPr="00181366">
        <w:rPr>
          <w:rStyle w:val="StyleUnderline"/>
        </w:rPr>
        <w:t xml:space="preserve"> a </w:t>
      </w:r>
      <w:r w:rsidRPr="000F24F4">
        <w:rPr>
          <w:rStyle w:val="Emphasis"/>
        </w:rPr>
        <w:t xml:space="preserve">human </w:t>
      </w:r>
      <w:r w:rsidRPr="000F24F4">
        <w:rPr>
          <w:rStyle w:val="Emphasis"/>
          <w:highlight w:val="cyan"/>
        </w:rPr>
        <w:t>brain is damaged</w:t>
      </w:r>
      <w:r w:rsidRPr="00181366">
        <w:rPr>
          <w:rStyle w:val="StyleUnderline"/>
        </w:rPr>
        <w:t xml:space="preserve"> by disease</w:t>
      </w:r>
      <w:r w:rsidRPr="00181366">
        <w:rPr>
          <w:sz w:val="16"/>
        </w:rPr>
        <w:t xml:space="preserve">, </w:t>
      </w:r>
      <w:r w:rsidRPr="00181366">
        <w:rPr>
          <w:rStyle w:val="StyleUnderline"/>
        </w:rPr>
        <w:t>accident or old age</w:t>
      </w:r>
      <w:r w:rsidRPr="00181366">
        <w:rPr>
          <w:sz w:val="16"/>
        </w:rPr>
        <w:t xml:space="preserve">, most of </w:t>
      </w:r>
      <w:r w:rsidRPr="00181366">
        <w:rPr>
          <w:rStyle w:val="StyleUnderline"/>
        </w:rPr>
        <w:t xml:space="preserve">the </w:t>
      </w:r>
      <w:r w:rsidRPr="00181366">
        <w:rPr>
          <w:rStyle w:val="StyleUnderline"/>
          <w:highlight w:val="cyan"/>
        </w:rPr>
        <w:t>properties</w:t>
      </w:r>
      <w:r w:rsidRPr="00181366">
        <w:rPr>
          <w:rStyle w:val="StyleUnderline"/>
        </w:rPr>
        <w:t xml:space="preserve"> that </w:t>
      </w:r>
      <w:r w:rsidRPr="00181366">
        <w:rPr>
          <w:rStyle w:val="StyleUnderline"/>
          <w:highlight w:val="cyan"/>
        </w:rPr>
        <w:t>I have</w:t>
      </w:r>
      <w:r w:rsidRPr="00181366">
        <w:rPr>
          <w:rStyle w:val="StyleUnderline"/>
        </w:rPr>
        <w:t xml:space="preserve"> listed here </w:t>
      </w:r>
      <w:r w:rsidRPr="00181366">
        <w:rPr>
          <w:rStyle w:val="StyleUnderline"/>
          <w:highlight w:val="cyan"/>
        </w:rPr>
        <w:t>remain</w:t>
      </w:r>
      <w:r w:rsidRPr="00181366">
        <w:rPr>
          <w:rStyle w:val="StyleUnderline"/>
        </w:rPr>
        <w:t xml:space="preserve"> because they are </w:t>
      </w:r>
      <w:r w:rsidRPr="00181366">
        <w:rPr>
          <w:rStyle w:val="Emphasis"/>
        </w:rPr>
        <w:t>deeply engrained</w:t>
      </w:r>
      <w:r w:rsidRPr="00181366">
        <w:rPr>
          <w:rStyle w:val="StyleUnderline"/>
        </w:rPr>
        <w:t xml:space="preserve"> in the</w:t>
      </w:r>
      <w:r w:rsidRPr="00181366">
        <w:rPr>
          <w:sz w:val="16"/>
        </w:rPr>
        <w:t xml:space="preserve"> way the human </w:t>
      </w:r>
      <w:r w:rsidRPr="00181366">
        <w:rPr>
          <w:rStyle w:val="Emphasis"/>
        </w:rPr>
        <w:t>brain</w:t>
      </w:r>
      <w:r w:rsidRPr="00181366">
        <w:rPr>
          <w:sz w:val="16"/>
        </w:rPr>
        <w:t xml:space="preserve"> works. Theory of mind and extended consciousness appear early in human life and are the last things to go in a deteriorating brain. It takes coma to deprive us of them. A person may have a reduced intelligence or other cognitive disabilities, but s/he still has theory of mind, empathy, compassion, extended consciousness and all those human emotions. That is why when we encounter those people we recognize them as humans and we know we should treat them as humans. They are not animals and should never be treated as such. Intelligence is just a tiny part of what it means to be human.</w:t>
      </w:r>
    </w:p>
    <w:p w14:paraId="3A9433D7" w14:textId="77777777" w:rsidR="00E66758" w:rsidRPr="00291EB0" w:rsidRDefault="00E66758" w:rsidP="00E66758">
      <w:pPr>
        <w:pStyle w:val="Heading4"/>
      </w:pPr>
      <w:r w:rsidRPr="00291EB0">
        <w:t xml:space="preserve">Wild animals have </w:t>
      </w:r>
      <w:r w:rsidRPr="00291EB0">
        <w:rPr>
          <w:u w:val="single"/>
        </w:rPr>
        <w:t>net positive experiences</w:t>
      </w:r>
      <w:r w:rsidRPr="00291EB0">
        <w:t>.</w:t>
      </w:r>
    </w:p>
    <w:p w14:paraId="62958636" w14:textId="77777777" w:rsidR="00E66758" w:rsidRPr="00181366" w:rsidRDefault="00E66758" w:rsidP="00E66758">
      <w:r w:rsidRPr="00181366">
        <w:t xml:space="preserve">Heather </w:t>
      </w:r>
      <w:r w:rsidRPr="001C0BCE">
        <w:rPr>
          <w:rStyle w:val="Style13ptBold"/>
        </w:rPr>
        <w:t>Browning 23</w:t>
      </w:r>
      <w:r w:rsidRPr="00181366">
        <w:t xml:space="preserve">, Ph.D. in Philosophy, Australian National University, Lecturer in Philosophy at the University of Southampton, Walter </w:t>
      </w:r>
      <w:r w:rsidRPr="00181366">
        <w:rPr>
          <w:b/>
          <w:bCs/>
        </w:rPr>
        <w:t>Veit</w:t>
      </w:r>
      <w:r w:rsidRPr="00181366">
        <w:t xml:space="preserve">, B.A. Philosophy &amp; Economics, University of Bayreuth, M.A. in Philosophy of Biological and Cognitive Sciences, University of Bristol, Ph.D. in History and Philosophy of Science, University of Sydney, Post-Doctoral Research Associate, University of Bristol, 3/12/2023, “Positive Wild Animal Welfare,” </w:t>
      </w:r>
      <w:r w:rsidRPr="00181366">
        <w:rPr>
          <w:i/>
          <w:iCs/>
        </w:rPr>
        <w:t>Biology &amp; Philosophy</w:t>
      </w:r>
      <w:r w:rsidRPr="00181366">
        <w:t xml:space="preserve">, 38(2), 14, https://doi.org/10.1007/s10539-023-09901-5 </w:t>
      </w:r>
    </w:p>
    <w:p w14:paraId="1D4AADEB" w14:textId="77777777" w:rsidR="00E66758" w:rsidRPr="00181366" w:rsidRDefault="00E66758" w:rsidP="00E66758">
      <w:pPr>
        <w:rPr>
          <w:sz w:val="16"/>
        </w:rPr>
      </w:pPr>
      <w:r w:rsidRPr="00181366">
        <w:rPr>
          <w:sz w:val="16"/>
        </w:rPr>
        <w:t xml:space="preserve">It can be claimed that even if we remove considerations of the pain and suffering at the time of death, there are still many sources of suffering during life that may lead us to think that these lives are not net-positive, or at least not to a degree that outweighs a painful death. Horta (2015) emphasises a range of ‘disvalues’ suffered by animals, including predation, parasitism, malnutrition, disease, injury, and unfavourable weather. Likewise, </w:t>
      </w:r>
      <w:r w:rsidRPr="00181366">
        <w:rPr>
          <w:rStyle w:val="Emphasis"/>
          <w:highlight w:val="cyan"/>
        </w:rPr>
        <w:t>Tomasik</w:t>
      </w:r>
      <w:r w:rsidRPr="00181366">
        <w:rPr>
          <w:sz w:val="16"/>
        </w:rPr>
        <w:t xml:space="preserve"> (2015), </w:t>
      </w:r>
      <w:r w:rsidRPr="00181366">
        <w:rPr>
          <w:rStyle w:val="Emphasis"/>
        </w:rPr>
        <w:t>Johannsen</w:t>
      </w:r>
      <w:r w:rsidRPr="00181366">
        <w:rPr>
          <w:sz w:val="16"/>
        </w:rPr>
        <w:t xml:space="preserve"> (2020b) and </w:t>
      </w:r>
      <w:r w:rsidRPr="00181366">
        <w:rPr>
          <w:rStyle w:val="Emphasis"/>
        </w:rPr>
        <w:t>Soryl et al.</w:t>
      </w:r>
      <w:r w:rsidRPr="00181366">
        <w:rPr>
          <w:sz w:val="16"/>
        </w:rPr>
        <w:t xml:space="preserve"> (2021) describe a range of negative experiences faced by wild animals. We agree that there are many negative experiences that animals face every day: fear, disease, pain, thirst, and starvation, even smaller negative affects such as itches, among many others. However, </w:t>
      </w:r>
      <w:r w:rsidRPr="00181366">
        <w:rPr>
          <w:rStyle w:val="StyleUnderline"/>
        </w:rPr>
        <w:t xml:space="preserve">what is </w:t>
      </w:r>
      <w:r w:rsidRPr="00181366">
        <w:rPr>
          <w:rStyle w:val="Emphasis"/>
          <w:highlight w:val="cyan"/>
        </w:rPr>
        <w:t>not consider</w:t>
      </w:r>
      <w:r w:rsidRPr="00181366">
        <w:rPr>
          <w:rStyle w:val="Emphasis"/>
        </w:rPr>
        <w:t>ed</w:t>
      </w:r>
      <w:r w:rsidRPr="00181366">
        <w:rPr>
          <w:sz w:val="16"/>
        </w:rPr>
        <w:t xml:space="preserve"> in these discussions </w:t>
      </w:r>
      <w:r w:rsidRPr="00181366">
        <w:rPr>
          <w:rStyle w:val="StyleUnderline"/>
        </w:rPr>
        <w:t>are</w:t>
      </w:r>
      <w:r w:rsidRPr="00181366">
        <w:rPr>
          <w:sz w:val="16"/>
        </w:rPr>
        <w:t xml:space="preserve"> the range of </w:t>
      </w:r>
      <w:r w:rsidRPr="00181366">
        <w:rPr>
          <w:rStyle w:val="Emphasis"/>
          <w:highlight w:val="cyan"/>
        </w:rPr>
        <w:t>positive experiences</w:t>
      </w:r>
      <w:r w:rsidRPr="00181366">
        <w:rPr>
          <w:sz w:val="16"/>
        </w:rPr>
        <w:t xml:space="preserve"> also </w:t>
      </w:r>
      <w:r w:rsidRPr="00181366">
        <w:rPr>
          <w:rStyle w:val="StyleUnderline"/>
        </w:rPr>
        <w:t xml:space="preserve">available to </w:t>
      </w:r>
      <w:r w:rsidRPr="00181366">
        <w:rPr>
          <w:rStyle w:val="Emphasis"/>
        </w:rPr>
        <w:t>wild animals</w:t>
      </w:r>
      <w:r w:rsidRPr="00181366">
        <w:rPr>
          <w:sz w:val="16"/>
        </w:rPr>
        <w:t>, of which we take there to be many more than are commonly considered.</w:t>
      </w:r>
    </w:p>
    <w:p w14:paraId="54FEE437" w14:textId="77777777" w:rsidR="00E66758" w:rsidRPr="00660066" w:rsidRDefault="00E66758" w:rsidP="00E66758">
      <w:pPr>
        <w:rPr>
          <w:sz w:val="16"/>
        </w:rPr>
      </w:pPr>
      <w:r w:rsidRPr="00181366">
        <w:rPr>
          <w:sz w:val="16"/>
        </w:rPr>
        <w:t xml:space="preserve">It is </w:t>
      </w:r>
      <w:r w:rsidRPr="00181366">
        <w:rPr>
          <w:rStyle w:val="StyleUnderline"/>
          <w:highlight w:val="cyan"/>
        </w:rPr>
        <w:t>not enough to</w:t>
      </w:r>
      <w:r w:rsidRPr="00181366">
        <w:rPr>
          <w:rStyle w:val="StyleUnderline"/>
        </w:rPr>
        <w:t xml:space="preserve"> merely </w:t>
      </w:r>
      <w:r w:rsidRPr="00181366">
        <w:rPr>
          <w:rStyle w:val="StyleUnderline"/>
          <w:highlight w:val="cyan"/>
        </w:rPr>
        <w:t>establish</w:t>
      </w:r>
      <w:r w:rsidRPr="00181366">
        <w:rPr>
          <w:sz w:val="16"/>
        </w:rPr>
        <w:t xml:space="preserve"> that </w:t>
      </w:r>
      <w:r w:rsidRPr="00181366">
        <w:rPr>
          <w:rStyle w:val="StyleUnderline"/>
        </w:rPr>
        <w:t>there are</w:t>
      </w:r>
      <w:r w:rsidRPr="00181366">
        <w:rPr>
          <w:sz w:val="16"/>
        </w:rPr>
        <w:t xml:space="preserve"> many </w:t>
      </w:r>
      <w:r w:rsidRPr="00181366">
        <w:rPr>
          <w:rStyle w:val="StyleUnderline"/>
        </w:rPr>
        <w:t xml:space="preserve">sources of </w:t>
      </w:r>
      <w:r w:rsidRPr="00181366">
        <w:rPr>
          <w:rStyle w:val="StyleUnderline"/>
          <w:highlight w:val="cyan"/>
        </w:rPr>
        <w:t>suffering</w:t>
      </w:r>
      <w:r w:rsidRPr="00181366">
        <w:rPr>
          <w:sz w:val="16"/>
        </w:rPr>
        <w:t xml:space="preserve"> – </w:t>
      </w:r>
      <w:r w:rsidRPr="00181366">
        <w:rPr>
          <w:rStyle w:val="StyleUnderline"/>
          <w:highlight w:val="cyan"/>
        </w:rPr>
        <w:t>we must</w:t>
      </w:r>
      <w:r w:rsidRPr="00181366">
        <w:rPr>
          <w:rStyle w:val="StyleUnderline"/>
        </w:rPr>
        <w:t xml:space="preserve"> also </w:t>
      </w:r>
      <w:r w:rsidRPr="00181366">
        <w:rPr>
          <w:rStyle w:val="StyleUnderline"/>
          <w:highlight w:val="cyan"/>
        </w:rPr>
        <w:t>show</w:t>
      </w:r>
      <w:r w:rsidRPr="00181366">
        <w:rPr>
          <w:sz w:val="16"/>
        </w:rPr>
        <w:t xml:space="preserve"> that </w:t>
      </w:r>
      <w:r w:rsidRPr="00181366">
        <w:rPr>
          <w:rStyle w:val="StyleUnderline"/>
          <w:highlight w:val="cyan"/>
        </w:rPr>
        <w:t>they are</w:t>
      </w:r>
      <w:r w:rsidRPr="00181366">
        <w:rPr>
          <w:rStyle w:val="StyleUnderline"/>
        </w:rPr>
        <w:t xml:space="preserve"> of</w:t>
      </w:r>
      <w:r w:rsidRPr="00181366">
        <w:rPr>
          <w:sz w:val="16"/>
        </w:rPr>
        <w:t xml:space="preserve"> a </w:t>
      </w:r>
      <w:r w:rsidRPr="00181366">
        <w:rPr>
          <w:rStyle w:val="StyleUnderline"/>
          <w:highlight w:val="cyan"/>
        </w:rPr>
        <w:t>sufficient</w:t>
      </w:r>
      <w:r w:rsidRPr="00181366">
        <w:rPr>
          <w:rStyle w:val="StyleUnderline"/>
        </w:rPr>
        <w:t xml:space="preserve"> frequency</w:t>
      </w:r>
      <w:r w:rsidRPr="00181366">
        <w:rPr>
          <w:sz w:val="16"/>
        </w:rPr>
        <w:t xml:space="preserve"> and intensity </w:t>
      </w:r>
      <w:r w:rsidRPr="00181366">
        <w:rPr>
          <w:rStyle w:val="StyleUnderline"/>
          <w:highlight w:val="cyan"/>
        </w:rPr>
        <w:t>to outweigh</w:t>
      </w:r>
      <w:r w:rsidRPr="00181366">
        <w:rPr>
          <w:rStyle w:val="StyleUnderline"/>
        </w:rPr>
        <w:t xml:space="preserve"> the </w:t>
      </w:r>
      <w:r w:rsidRPr="00181366">
        <w:rPr>
          <w:rStyle w:val="Emphasis"/>
        </w:rPr>
        <w:t>positive experiences</w:t>
      </w:r>
      <w:r w:rsidRPr="00181366">
        <w:rPr>
          <w:sz w:val="16"/>
        </w:rPr>
        <w:t xml:space="preserve">, and </w:t>
      </w:r>
      <w:r w:rsidRPr="00181366">
        <w:rPr>
          <w:rStyle w:val="StyleUnderline"/>
        </w:rPr>
        <w:t>this requires</w:t>
      </w:r>
      <w:r w:rsidRPr="00181366">
        <w:rPr>
          <w:sz w:val="16"/>
        </w:rPr>
        <w:t xml:space="preserve"> describing and </w:t>
      </w:r>
      <w:r w:rsidRPr="00181366">
        <w:rPr>
          <w:rStyle w:val="Emphasis"/>
        </w:rPr>
        <w:t>assessing both</w:t>
      </w:r>
      <w:r w:rsidRPr="00181366">
        <w:rPr>
          <w:sz w:val="16"/>
        </w:rPr>
        <w:t xml:space="preserve"> (a point also raised by Mikkelson 2018). However</w:t>
      </w:r>
      <w:r w:rsidRPr="00181366">
        <w:rPr>
          <w:sz w:val="16"/>
          <w:szCs w:val="16"/>
        </w:rPr>
        <w:t xml:space="preserve">, </w:t>
      </w:r>
      <w:r w:rsidRPr="00181366">
        <w:rPr>
          <w:rStyle w:val="StyleUnderline"/>
          <w:highlight w:val="cyan"/>
        </w:rPr>
        <w:t xml:space="preserve">the </w:t>
      </w:r>
      <w:r w:rsidRPr="00181366">
        <w:rPr>
          <w:rStyle w:val="Emphasis"/>
          <w:highlight w:val="cyan"/>
        </w:rPr>
        <w:t>dominant lit</w:t>
      </w:r>
      <w:r w:rsidRPr="00181366">
        <w:rPr>
          <w:rStyle w:val="Emphasis"/>
        </w:rPr>
        <w:t>erature</w:t>
      </w:r>
      <w:r w:rsidRPr="00181366">
        <w:rPr>
          <w:sz w:val="16"/>
        </w:rPr>
        <w:t xml:space="preserve">, such as the papers listed above, seem to </w:t>
      </w:r>
      <w:r w:rsidRPr="00181366">
        <w:rPr>
          <w:rStyle w:val="StyleUnderline"/>
          <w:highlight w:val="cyan"/>
        </w:rPr>
        <w:t>neglect this</w:t>
      </w:r>
      <w:r w:rsidRPr="00181366">
        <w:rPr>
          <w:rStyle w:val="StyleUnderline"/>
        </w:rPr>
        <w:t xml:space="preserve"> </w:t>
      </w:r>
      <w:r w:rsidRPr="00181366">
        <w:rPr>
          <w:rStyle w:val="Emphasis"/>
        </w:rPr>
        <w:t>positive side</w:t>
      </w:r>
      <w:r w:rsidRPr="00181366">
        <w:rPr>
          <w:sz w:val="16"/>
        </w:rPr>
        <w:t xml:space="preserve"> of the equation. While the possibility of positive experiences is acknowledged for some animals, it is not investigated in detail and is presumed to be absent for many (the cases we will discuss in Sect. 4). We cannot here establish the balance one way or the other, without much more data regarding the daily conditions of wild animals and their impact on welfare experience. However, we give some reasons to consider that the </w:t>
      </w:r>
      <w:r w:rsidRPr="00181366">
        <w:rPr>
          <w:rStyle w:val="StyleUnderline"/>
          <w:highlight w:val="cyan"/>
        </w:rPr>
        <w:t>balance</w:t>
      </w:r>
      <w:r w:rsidRPr="00181366">
        <w:rPr>
          <w:rStyle w:val="StyleUnderline"/>
        </w:rPr>
        <w:t xml:space="preserve"> may be </w:t>
      </w:r>
      <w:r w:rsidRPr="00181366">
        <w:rPr>
          <w:rStyle w:val="StyleUnderline"/>
          <w:highlight w:val="cyan"/>
        </w:rPr>
        <w:t>more</w:t>
      </w:r>
      <w:r w:rsidRPr="00181366">
        <w:rPr>
          <w:rStyle w:val="StyleUnderline"/>
        </w:rPr>
        <w:t xml:space="preserve"> often </w:t>
      </w:r>
      <w:r w:rsidRPr="00181366">
        <w:rPr>
          <w:rStyle w:val="Emphasis"/>
          <w:highlight w:val="cyan"/>
        </w:rPr>
        <w:t>positive than negative</w:t>
      </w:r>
      <w:r w:rsidRPr="00181366">
        <w:rPr>
          <w:sz w:val="16"/>
        </w:rPr>
        <w:t xml:space="preserve">. Our strategy here is threefold – to show that some of the </w:t>
      </w:r>
      <w:r w:rsidRPr="00181366">
        <w:rPr>
          <w:rStyle w:val="StyleUnderline"/>
        </w:rPr>
        <w:t>negative experiences</w:t>
      </w:r>
      <w:r w:rsidRPr="00181366">
        <w:rPr>
          <w:sz w:val="16"/>
        </w:rPr>
        <w:t xml:space="preserve"> may be </w:t>
      </w:r>
      <w:r w:rsidRPr="00181366">
        <w:rPr>
          <w:rStyle w:val="StyleUnderline"/>
        </w:rPr>
        <w:t>less prevalent than claimed</w:t>
      </w:r>
      <w:r w:rsidRPr="00181366">
        <w:rPr>
          <w:sz w:val="16"/>
        </w:rPr>
        <w:t xml:space="preserve">, to show that </w:t>
      </w:r>
      <w:r w:rsidRPr="00181366">
        <w:rPr>
          <w:rStyle w:val="StyleUnderline"/>
          <w:highlight w:val="cyan"/>
        </w:rPr>
        <w:t>most</w:t>
      </w:r>
      <w:r w:rsidRPr="00181366">
        <w:rPr>
          <w:rStyle w:val="StyleUnderline"/>
        </w:rPr>
        <w:t xml:space="preserve"> will be </w:t>
      </w:r>
      <w:r w:rsidRPr="00181366">
        <w:rPr>
          <w:rStyle w:val="StyleUnderline"/>
          <w:highlight w:val="cyan"/>
        </w:rPr>
        <w:t>offset by</w:t>
      </w:r>
      <w:r w:rsidRPr="00181366">
        <w:rPr>
          <w:rStyle w:val="StyleUnderline"/>
        </w:rPr>
        <w:t xml:space="preserve"> countervailing </w:t>
      </w:r>
      <w:r w:rsidRPr="00181366">
        <w:rPr>
          <w:rStyle w:val="Emphasis"/>
          <w:highlight w:val="cyan"/>
        </w:rPr>
        <w:t>positive affects</w:t>
      </w:r>
      <w:r w:rsidRPr="00181366">
        <w:rPr>
          <w:sz w:val="16"/>
        </w:rPr>
        <w:t xml:space="preserve">, and finally to suggest that </w:t>
      </w:r>
      <w:r w:rsidRPr="00181366">
        <w:rPr>
          <w:rStyle w:val="StyleUnderline"/>
        </w:rPr>
        <w:t xml:space="preserve">there may be a </w:t>
      </w:r>
      <w:r w:rsidRPr="00181366">
        <w:rPr>
          <w:rStyle w:val="StyleUnderline"/>
          <w:highlight w:val="cyan"/>
        </w:rPr>
        <w:t>positive</w:t>
      </w:r>
      <w:r w:rsidRPr="00181366">
        <w:rPr>
          <w:rStyle w:val="StyleUnderline"/>
        </w:rPr>
        <w:t xml:space="preserve"> </w:t>
      </w:r>
      <w:r w:rsidRPr="00181366">
        <w:rPr>
          <w:rStyle w:val="Emphasis"/>
        </w:rPr>
        <w:t xml:space="preserve">baseline </w:t>
      </w:r>
      <w:r w:rsidRPr="00181366">
        <w:rPr>
          <w:rStyle w:val="Emphasis"/>
          <w:highlight w:val="cyan"/>
        </w:rPr>
        <w:t>experience</w:t>
      </w:r>
      <w:r w:rsidRPr="00181366">
        <w:rPr>
          <w:rStyle w:val="StyleUnderline"/>
          <w:highlight w:val="cyan"/>
        </w:rPr>
        <w:t xml:space="preserve"> raising</w:t>
      </w:r>
      <w:r w:rsidRPr="00181366">
        <w:rPr>
          <w:sz w:val="16"/>
        </w:rPr>
        <w:t xml:space="preserve"> the </w:t>
      </w:r>
      <w:r w:rsidRPr="00181366">
        <w:rPr>
          <w:rStyle w:val="Emphasis"/>
          <w:highlight w:val="cyan"/>
        </w:rPr>
        <w:t>net welfare</w:t>
      </w:r>
      <w:r w:rsidRPr="00181366">
        <w:rPr>
          <w:rStyle w:val="Emphasis"/>
        </w:rPr>
        <w:t xml:space="preserve"> balance</w:t>
      </w:r>
      <w:r w:rsidRPr="00181366">
        <w:rPr>
          <w:sz w:val="16"/>
        </w:rPr>
        <w:t>.</w:t>
      </w:r>
    </w:p>
    <w:p w14:paraId="5185F5A2" w14:textId="27AA8915" w:rsidR="00E66758" w:rsidRDefault="00E66758" w:rsidP="00E66758">
      <w:pPr>
        <w:pStyle w:val="Heading2"/>
      </w:pPr>
      <w:r>
        <w:t>T</w:t>
      </w:r>
      <w:r>
        <w:t>--</w:t>
      </w:r>
      <w:r>
        <w:t>-Minerals</w:t>
      </w:r>
    </w:p>
    <w:p w14:paraId="1B2D3806" w14:textId="77777777" w:rsidR="00E66758" w:rsidRDefault="00E66758" w:rsidP="00E66758">
      <w:pPr>
        <w:pStyle w:val="Heading3"/>
      </w:pPr>
      <w:bookmarkStart w:id="1" w:name="_Hlk213501911"/>
      <w:r>
        <w:t>T-Minerals---2AC</w:t>
      </w:r>
    </w:p>
    <w:p w14:paraId="30CAEE6F" w14:textId="77777777" w:rsidR="00E66758" w:rsidRDefault="00E66758" w:rsidP="00E66758">
      <w:pPr>
        <w:pStyle w:val="Heading4"/>
        <w:rPr>
          <w:b w:val="0"/>
          <w:bCs/>
        </w:rPr>
      </w:pPr>
      <w:r>
        <w:t xml:space="preserve">Development is </w:t>
      </w:r>
      <w:r w:rsidRPr="005D3CD8">
        <w:rPr>
          <w:u w:val="single"/>
        </w:rPr>
        <w:t>infrastructure</w:t>
      </w:r>
      <w:r>
        <w:t xml:space="preserve"> </w:t>
      </w:r>
      <w:r w:rsidRPr="005D3CD8">
        <w:rPr>
          <w:b w:val="0"/>
          <w:bCs/>
        </w:rPr>
        <w:t>for emergency response, fisheries, resource</w:t>
      </w:r>
      <w:r>
        <w:rPr>
          <w:b w:val="0"/>
          <w:bCs/>
        </w:rPr>
        <w:t xml:space="preserve"> extraction, commerce, and military deterrence</w:t>
      </w:r>
      <w:r w:rsidRPr="005D3CD8">
        <w:rPr>
          <w:b w:val="0"/>
          <w:bCs/>
        </w:rPr>
        <w:t xml:space="preserve">. </w:t>
      </w:r>
    </w:p>
    <w:p w14:paraId="7429F143" w14:textId="77777777" w:rsidR="00E66758" w:rsidRPr="005D3CD8" w:rsidRDefault="00E66758" w:rsidP="00E66758">
      <w:r w:rsidRPr="00380B4D">
        <w:rPr>
          <w:rStyle w:val="Style13ptBold"/>
        </w:rPr>
        <w:t>Alaska Statutes 22</w:t>
      </w:r>
      <w:r w:rsidRPr="00380B4D">
        <w:t xml:space="preserve"> – Official Statutory Code, State of Alaska, 1/1/2022, “Definitions,” Title 44, State Government, § 44.88.900, FindLaw, https://codes.findlaw.com/ak/title-44-state-government/ak-st-sect-44-88-900/</w:t>
      </w:r>
    </w:p>
    <w:p w14:paraId="0819887C" w14:textId="77777777" w:rsidR="00E66758" w:rsidRPr="005D3CD8" w:rsidRDefault="00E66758" w:rsidP="00E66758">
      <w:pPr>
        <w:rPr>
          <w:sz w:val="16"/>
        </w:rPr>
      </w:pPr>
      <w:r w:rsidRPr="005D3CD8">
        <w:rPr>
          <w:sz w:val="16"/>
        </w:rPr>
        <w:t>(2) “</w:t>
      </w:r>
      <w:r w:rsidRPr="005D3CD8">
        <w:rPr>
          <w:rStyle w:val="StyleUnderline"/>
          <w:highlight w:val="cyan"/>
        </w:rPr>
        <w:t>Arctic</w:t>
      </w:r>
      <w:r w:rsidRPr="005D3CD8">
        <w:rPr>
          <w:sz w:val="16"/>
        </w:rPr>
        <w:t xml:space="preserve"> infrastructure </w:t>
      </w:r>
      <w:r w:rsidRPr="005D3CD8">
        <w:rPr>
          <w:rStyle w:val="StyleUnderline"/>
          <w:highlight w:val="cyan"/>
        </w:rPr>
        <w:t>development</w:t>
      </w:r>
      <w:r w:rsidRPr="005D3CD8">
        <w:rPr>
          <w:sz w:val="16"/>
        </w:rPr>
        <w:t xml:space="preserve">” </w:t>
      </w:r>
      <w:r w:rsidRPr="005D3CD8">
        <w:rPr>
          <w:rStyle w:val="StyleUnderline"/>
          <w:highlight w:val="cyan"/>
        </w:rPr>
        <w:t>means</w:t>
      </w:r>
    </w:p>
    <w:p w14:paraId="5695BB29" w14:textId="77777777" w:rsidR="00E66758" w:rsidRPr="005D3CD8" w:rsidRDefault="00E66758" w:rsidP="00E66758">
      <w:pPr>
        <w:rPr>
          <w:rStyle w:val="StyleUnderline"/>
        </w:rPr>
      </w:pPr>
      <w:r w:rsidRPr="005D3CD8">
        <w:rPr>
          <w:sz w:val="16"/>
        </w:rPr>
        <w:t xml:space="preserve">(A) the </w:t>
      </w:r>
      <w:r w:rsidRPr="005D3CD8">
        <w:rPr>
          <w:rStyle w:val="StyleUnderline"/>
          <w:highlight w:val="cyan"/>
        </w:rPr>
        <w:t>construction</w:t>
      </w:r>
      <w:r w:rsidRPr="005D3CD8">
        <w:rPr>
          <w:sz w:val="16"/>
        </w:rPr>
        <w:t xml:space="preserve">, improvement, rehabilitation, or expansion </w:t>
      </w:r>
      <w:r w:rsidRPr="005D3CD8">
        <w:rPr>
          <w:rStyle w:val="StyleUnderline"/>
        </w:rPr>
        <w:t>of a facility</w:t>
      </w:r>
    </w:p>
    <w:p w14:paraId="493A03FD" w14:textId="77777777" w:rsidR="00E66758" w:rsidRPr="005D3CD8" w:rsidRDefault="00E66758" w:rsidP="00E66758">
      <w:pPr>
        <w:rPr>
          <w:sz w:val="16"/>
        </w:rPr>
      </w:pPr>
      <w:r w:rsidRPr="005D3CD8">
        <w:rPr>
          <w:sz w:val="16"/>
        </w:rPr>
        <w:t xml:space="preserve">(i) in the Arctic </w:t>
      </w:r>
      <w:r w:rsidRPr="005D3CD8">
        <w:rPr>
          <w:rStyle w:val="StyleUnderline"/>
          <w:highlight w:val="cyan"/>
        </w:rPr>
        <w:t>to aid</w:t>
      </w:r>
      <w:r w:rsidRPr="005D3CD8">
        <w:rPr>
          <w:sz w:val="16"/>
        </w:rPr>
        <w:t xml:space="preserve"> in development or meet </w:t>
      </w:r>
      <w:r w:rsidRPr="005D3CD8">
        <w:rPr>
          <w:rStyle w:val="Emphasis"/>
          <w:highlight w:val="cyan"/>
        </w:rPr>
        <w:t>emergency response</w:t>
      </w:r>
      <w:r w:rsidRPr="005D3CD8">
        <w:rPr>
          <w:rStyle w:val="Emphasis"/>
        </w:rPr>
        <w:t xml:space="preserve"> needs</w:t>
      </w:r>
      <w:r w:rsidRPr="005D3CD8">
        <w:rPr>
          <w:sz w:val="16"/>
        </w:rPr>
        <w:t>; or</w:t>
      </w:r>
    </w:p>
    <w:p w14:paraId="51B7D08F" w14:textId="77777777" w:rsidR="00E66758" w:rsidRPr="005D3CD8" w:rsidRDefault="00E66758" w:rsidP="00E66758">
      <w:pPr>
        <w:rPr>
          <w:sz w:val="16"/>
        </w:rPr>
      </w:pPr>
      <w:r w:rsidRPr="005D3CD8">
        <w:rPr>
          <w:sz w:val="16"/>
        </w:rPr>
        <w:t xml:space="preserve">(ii) </w:t>
      </w:r>
      <w:r w:rsidRPr="005D3CD8">
        <w:rPr>
          <w:rStyle w:val="StyleUnderline"/>
        </w:rPr>
        <w:t>in the state if the construction</w:t>
      </w:r>
      <w:r w:rsidRPr="005D3CD8">
        <w:rPr>
          <w:sz w:val="16"/>
        </w:rPr>
        <w:t xml:space="preserve">, improvement, rehabilitation, or expansion supports or </w:t>
      </w:r>
      <w:r w:rsidRPr="005D3CD8">
        <w:rPr>
          <w:rStyle w:val="StyleUnderline"/>
        </w:rPr>
        <w:t xml:space="preserve">furthers the </w:t>
      </w:r>
      <w:r w:rsidRPr="005D3CD8">
        <w:rPr>
          <w:rStyle w:val="Emphasis"/>
        </w:rPr>
        <w:t>development of a facility</w:t>
      </w:r>
      <w:r w:rsidRPr="005D3CD8">
        <w:rPr>
          <w:rStyle w:val="StyleUnderline"/>
        </w:rPr>
        <w:t xml:space="preserve"> in </w:t>
      </w:r>
      <w:r w:rsidRPr="005D3CD8">
        <w:rPr>
          <w:rStyle w:val="Emphasis"/>
        </w:rPr>
        <w:t>the Arctic</w:t>
      </w:r>
      <w:r w:rsidRPr="005D3CD8">
        <w:rPr>
          <w:sz w:val="16"/>
        </w:rPr>
        <w:t>; or</w:t>
      </w:r>
    </w:p>
    <w:p w14:paraId="13C8DB03" w14:textId="77777777" w:rsidR="00E66758" w:rsidRPr="005D3CD8" w:rsidRDefault="00E66758" w:rsidP="00E66758">
      <w:pPr>
        <w:rPr>
          <w:sz w:val="16"/>
        </w:rPr>
      </w:pPr>
      <w:r w:rsidRPr="005D3CD8">
        <w:rPr>
          <w:sz w:val="16"/>
        </w:rPr>
        <w:t xml:space="preserve">(B) </w:t>
      </w:r>
      <w:r w:rsidRPr="005D3CD8">
        <w:rPr>
          <w:rStyle w:val="StyleUnderline"/>
        </w:rPr>
        <w:t xml:space="preserve">the </w:t>
      </w:r>
      <w:r w:rsidRPr="005D3CD8">
        <w:rPr>
          <w:rStyle w:val="Emphasis"/>
        </w:rPr>
        <w:t>purchase</w:t>
      </w:r>
      <w:r w:rsidRPr="005D3CD8">
        <w:rPr>
          <w:sz w:val="16"/>
        </w:rPr>
        <w:t xml:space="preserve">, construction, improvement, rehabilitation, or expansion of a shore-based plant, facility, equipment, or assets used </w:t>
      </w:r>
      <w:r w:rsidRPr="005D3CD8">
        <w:rPr>
          <w:rStyle w:val="StyleUnderline"/>
        </w:rPr>
        <w:t xml:space="preserve">in </w:t>
      </w:r>
      <w:r w:rsidRPr="005D3CD8">
        <w:rPr>
          <w:rStyle w:val="Emphasis"/>
        </w:rPr>
        <w:t xml:space="preserve">support of a </w:t>
      </w:r>
      <w:r w:rsidRPr="005D3CD8">
        <w:rPr>
          <w:rStyle w:val="Emphasis"/>
          <w:highlight w:val="cyan"/>
        </w:rPr>
        <w:t>fishery</w:t>
      </w:r>
      <w:r w:rsidRPr="005D3CD8">
        <w:rPr>
          <w:sz w:val="16"/>
        </w:rPr>
        <w:t xml:space="preserve"> in the Arctic.</w:t>
      </w:r>
    </w:p>
    <w:p w14:paraId="1B86CC7F" w14:textId="77777777" w:rsidR="00E66758" w:rsidRPr="005D3CD8" w:rsidRDefault="00E66758" w:rsidP="00E66758">
      <w:pPr>
        <w:rPr>
          <w:sz w:val="16"/>
        </w:rPr>
      </w:pPr>
      <w:r w:rsidRPr="005D3CD8">
        <w:rPr>
          <w:sz w:val="16"/>
        </w:rPr>
        <w:t>(3) “authority” means the Alaska Industrial Development and Export Authority created by this chapter;</w:t>
      </w:r>
    </w:p>
    <w:p w14:paraId="1D5FE5C7" w14:textId="77777777" w:rsidR="00E66758" w:rsidRPr="005D3CD8" w:rsidRDefault="00E66758" w:rsidP="00E66758">
      <w:pPr>
        <w:rPr>
          <w:sz w:val="16"/>
        </w:rPr>
      </w:pPr>
      <w:r w:rsidRPr="005D3CD8">
        <w:rPr>
          <w:sz w:val="16"/>
        </w:rPr>
        <w:t>(4) “business enterprise” means a single proprietorship, cooperative, corporation, firm, partnership, or other association of persons organized in any manner, for any credit worthy business purpose;</w:t>
      </w:r>
    </w:p>
    <w:p w14:paraId="02FEBB45" w14:textId="77777777" w:rsidR="00E66758" w:rsidRPr="005D3CD8" w:rsidRDefault="00E66758" w:rsidP="00E66758">
      <w:pPr>
        <w:rPr>
          <w:sz w:val="16"/>
        </w:rPr>
      </w:pPr>
      <w:r w:rsidRPr="005D3CD8">
        <w:rPr>
          <w:sz w:val="16"/>
        </w:rPr>
        <w:t>(5) “development fund” means the Alaska Industrial Development and Export Authority sustainable energy transmission and supply development fund created in AS 44.88.660;</w:t>
      </w:r>
    </w:p>
    <w:p w14:paraId="0162ED7C" w14:textId="77777777" w:rsidR="00E66758" w:rsidRPr="005D3CD8" w:rsidRDefault="00E66758" w:rsidP="00E66758">
      <w:pPr>
        <w:rPr>
          <w:sz w:val="16"/>
        </w:rPr>
      </w:pPr>
      <w:r w:rsidRPr="005D3CD8">
        <w:rPr>
          <w:sz w:val="16"/>
        </w:rPr>
        <w:t>(6) “</w:t>
      </w:r>
      <w:r w:rsidRPr="005D3CD8">
        <w:rPr>
          <w:rStyle w:val="Emphasis"/>
          <w:highlight w:val="cyan"/>
        </w:rPr>
        <w:t>development project</w:t>
      </w:r>
      <w:r w:rsidRPr="005D3CD8">
        <w:rPr>
          <w:sz w:val="16"/>
        </w:rPr>
        <w:t>” has the meaning given to “project” in (13)(A) and (D)--(H) of this section;</w:t>
      </w:r>
    </w:p>
    <w:p w14:paraId="4B3D4FFE" w14:textId="77777777" w:rsidR="00E66758" w:rsidRPr="005D3CD8" w:rsidRDefault="00E66758" w:rsidP="00E66758">
      <w:pPr>
        <w:rPr>
          <w:sz w:val="16"/>
        </w:rPr>
      </w:pPr>
      <w:r w:rsidRPr="005D3CD8">
        <w:rPr>
          <w:sz w:val="16"/>
        </w:rPr>
        <w:t>(7) “development project financing” means money loaned by the authority or a guarantee of a loan, note, debt, or other financial obligation issued by the authority to fund or assist in funding a development project the authority does not intend to own and operate;</w:t>
      </w:r>
    </w:p>
    <w:p w14:paraId="0A32989D" w14:textId="77777777" w:rsidR="00E66758" w:rsidRPr="005D3CD8" w:rsidRDefault="00E66758" w:rsidP="00E66758">
      <w:pPr>
        <w:rPr>
          <w:sz w:val="16"/>
        </w:rPr>
      </w:pPr>
      <w:r w:rsidRPr="005D3CD8">
        <w:rPr>
          <w:sz w:val="16"/>
        </w:rPr>
        <w:t>(8) “</w:t>
      </w:r>
      <w:r w:rsidRPr="005D3CD8">
        <w:rPr>
          <w:rStyle w:val="Emphasis"/>
        </w:rPr>
        <w:t>federal agency</w:t>
      </w:r>
      <w:r w:rsidRPr="005D3CD8">
        <w:rPr>
          <w:sz w:val="16"/>
        </w:rPr>
        <w:t xml:space="preserve">” </w:t>
      </w:r>
      <w:r w:rsidRPr="005D3CD8">
        <w:rPr>
          <w:rStyle w:val="StyleUnderline"/>
        </w:rPr>
        <w:t xml:space="preserve">means the </w:t>
      </w:r>
      <w:r w:rsidRPr="005D3CD8">
        <w:rPr>
          <w:rStyle w:val="Emphasis"/>
        </w:rPr>
        <w:t>U</w:t>
      </w:r>
      <w:r w:rsidRPr="005D3CD8">
        <w:rPr>
          <w:sz w:val="16"/>
        </w:rPr>
        <w:t xml:space="preserve">nited </w:t>
      </w:r>
      <w:r w:rsidRPr="005D3CD8">
        <w:rPr>
          <w:rStyle w:val="Emphasis"/>
        </w:rPr>
        <w:t>S</w:t>
      </w:r>
      <w:r w:rsidRPr="005D3CD8">
        <w:rPr>
          <w:sz w:val="16"/>
        </w:rPr>
        <w:t xml:space="preserve">tates and </w:t>
      </w:r>
      <w:r w:rsidRPr="005D3CD8">
        <w:rPr>
          <w:rStyle w:val="StyleUnderline"/>
        </w:rPr>
        <w:t>any officer</w:t>
      </w:r>
      <w:r w:rsidRPr="005D3CD8">
        <w:rPr>
          <w:sz w:val="16"/>
        </w:rPr>
        <w:t xml:space="preserve">, department, agency </w:t>
      </w:r>
      <w:r w:rsidRPr="005D3CD8">
        <w:rPr>
          <w:rStyle w:val="StyleUnderline"/>
        </w:rPr>
        <w:t xml:space="preserve">or instrumentality of the </w:t>
      </w:r>
      <w:r w:rsidRPr="005D3CD8">
        <w:rPr>
          <w:rStyle w:val="Emphasis"/>
        </w:rPr>
        <w:t>U</w:t>
      </w:r>
      <w:r w:rsidRPr="005D3CD8">
        <w:rPr>
          <w:sz w:val="16"/>
        </w:rPr>
        <w:t xml:space="preserve">nited </w:t>
      </w:r>
      <w:r w:rsidRPr="005D3CD8">
        <w:rPr>
          <w:rStyle w:val="Emphasis"/>
        </w:rPr>
        <w:t>S</w:t>
      </w:r>
      <w:r w:rsidRPr="005D3CD8">
        <w:rPr>
          <w:sz w:val="16"/>
        </w:rPr>
        <w:t>tates;</w:t>
      </w:r>
    </w:p>
    <w:p w14:paraId="5215817F" w14:textId="77777777" w:rsidR="00E66758" w:rsidRPr="005D3CD8" w:rsidRDefault="00E66758" w:rsidP="00E66758">
      <w:pPr>
        <w:rPr>
          <w:sz w:val="16"/>
        </w:rPr>
      </w:pPr>
      <w:r w:rsidRPr="005D3CD8">
        <w:rPr>
          <w:sz w:val="16"/>
        </w:rPr>
        <w:t>(9) “governing body of a political subdivision” means, when used with respect to the location of a project, the council of a city if the project is to be located in a city in the unorganized borough, or the assembly if the project is to be located in an organized borough or a unified municipality;</w:t>
      </w:r>
    </w:p>
    <w:p w14:paraId="1E15C366" w14:textId="77777777" w:rsidR="00E66758" w:rsidRPr="005D3CD8" w:rsidRDefault="00E66758" w:rsidP="00E66758">
      <w:pPr>
        <w:rPr>
          <w:sz w:val="16"/>
        </w:rPr>
      </w:pPr>
      <w:r w:rsidRPr="005D3CD8">
        <w:rPr>
          <w:sz w:val="16"/>
        </w:rPr>
        <w:t>(10) “lease” includes, when used as a noun, an interest in, or when used as a verb, the transfer of an interest in, property less than fee simple title, including, without limitation, when used as a noun, agreements to use or occupy property;</w:t>
      </w:r>
    </w:p>
    <w:p w14:paraId="43F5E6DD" w14:textId="77777777" w:rsidR="00E66758" w:rsidRPr="005D3CD8" w:rsidRDefault="00E66758" w:rsidP="00E66758">
      <w:pPr>
        <w:rPr>
          <w:sz w:val="16"/>
        </w:rPr>
      </w:pPr>
      <w:r w:rsidRPr="005D3CD8">
        <w:rPr>
          <w:sz w:val="16"/>
        </w:rPr>
        <w:t>(11) “loan participation” means the purchase of a portion of a loan from a financial institution if</w:t>
      </w:r>
    </w:p>
    <w:p w14:paraId="4BA678B6" w14:textId="77777777" w:rsidR="00E66758" w:rsidRPr="005D3CD8" w:rsidRDefault="00E66758" w:rsidP="00E66758">
      <w:pPr>
        <w:rPr>
          <w:sz w:val="16"/>
        </w:rPr>
      </w:pPr>
      <w:r w:rsidRPr="005D3CD8">
        <w:rPr>
          <w:sz w:val="16"/>
        </w:rPr>
        <w:t>(A) the financial institution has obtained a commitment from the authority to purchase the portion of that loan before the financial institution has disbursed money as part of the loan to the borrower; or</w:t>
      </w:r>
    </w:p>
    <w:p w14:paraId="4C71C272" w14:textId="77777777" w:rsidR="00E66758" w:rsidRPr="005D3CD8" w:rsidRDefault="00E66758" w:rsidP="00E66758">
      <w:pPr>
        <w:rPr>
          <w:sz w:val="16"/>
        </w:rPr>
      </w:pPr>
      <w:r w:rsidRPr="005D3CD8">
        <w:rPr>
          <w:sz w:val="16"/>
        </w:rPr>
        <w:t>(B) the authority determines that purchasing a portion of a preexisting loan will resolve lending limits or reserve restrictions imposed on the financial institution by law or a state or federal regulatory agency, or by the financial institution if the internal lending limit or reserve restriction is acceptable to the authority;</w:t>
      </w:r>
    </w:p>
    <w:p w14:paraId="433D7192" w14:textId="77777777" w:rsidR="00E66758" w:rsidRPr="005D3CD8" w:rsidRDefault="00E66758" w:rsidP="00E66758">
      <w:pPr>
        <w:rPr>
          <w:sz w:val="16"/>
        </w:rPr>
      </w:pPr>
      <w:r w:rsidRPr="005D3CD8">
        <w:rPr>
          <w:sz w:val="16"/>
        </w:rPr>
        <w:t>(12) “oil and gas development project” means a development project to produce proven oil or gas reserves;</w:t>
      </w:r>
    </w:p>
    <w:p w14:paraId="273AC5EF" w14:textId="77777777" w:rsidR="00E66758" w:rsidRPr="005D3CD8" w:rsidRDefault="00E66758" w:rsidP="00E66758">
      <w:pPr>
        <w:rPr>
          <w:sz w:val="16"/>
        </w:rPr>
      </w:pPr>
      <w:r w:rsidRPr="005D3CD8">
        <w:rPr>
          <w:sz w:val="16"/>
        </w:rPr>
        <w:t>(13) “plant” or “facility” means real property, whether above or below mean high water, or an interest in it, and the buildings, improvements, and structures constructed or to be constructed on or in it, and may include roads, fixtures, machinery, and equipment on it or in it, and tangible personal property, regardless of whether the tangible personal property is attached to or connected with real property, if the owner has agreed not to remove the tangible personal property permanently from the state for the period the authority sets; “plant” or “facility” does not include work in process or stock in trade;</w:t>
      </w:r>
    </w:p>
    <w:p w14:paraId="14C817C7" w14:textId="77777777" w:rsidR="00E66758" w:rsidRPr="005D3CD8" w:rsidRDefault="00E66758" w:rsidP="00E66758">
      <w:pPr>
        <w:rPr>
          <w:rStyle w:val="StyleUnderline"/>
        </w:rPr>
      </w:pPr>
      <w:r w:rsidRPr="005D3CD8">
        <w:rPr>
          <w:sz w:val="16"/>
        </w:rPr>
        <w:t>(14) “</w:t>
      </w:r>
      <w:r w:rsidRPr="005D3CD8">
        <w:rPr>
          <w:rStyle w:val="StyleUnderline"/>
        </w:rPr>
        <w:t>project</w:t>
      </w:r>
      <w:r w:rsidRPr="005D3CD8">
        <w:rPr>
          <w:sz w:val="16"/>
        </w:rPr>
        <w:t xml:space="preserve">” </w:t>
      </w:r>
      <w:r w:rsidRPr="005D3CD8">
        <w:rPr>
          <w:rStyle w:val="StyleUnderline"/>
          <w:highlight w:val="cyan"/>
        </w:rPr>
        <w:t>means</w:t>
      </w:r>
    </w:p>
    <w:p w14:paraId="5B44D860" w14:textId="77777777" w:rsidR="00E66758" w:rsidRPr="005D3CD8" w:rsidRDefault="00E66758" w:rsidP="00E66758">
      <w:pPr>
        <w:rPr>
          <w:sz w:val="16"/>
        </w:rPr>
      </w:pPr>
      <w:r w:rsidRPr="005D3CD8">
        <w:rPr>
          <w:sz w:val="16"/>
        </w:rPr>
        <w:t xml:space="preserve">(A) </w:t>
      </w:r>
      <w:r w:rsidRPr="005D3CD8">
        <w:rPr>
          <w:rStyle w:val="StyleUnderline"/>
          <w:highlight w:val="cyan"/>
        </w:rPr>
        <w:t>a</w:t>
      </w:r>
      <w:r w:rsidRPr="005D3CD8">
        <w:rPr>
          <w:rStyle w:val="StyleUnderline"/>
        </w:rPr>
        <w:t xml:space="preserve"> </w:t>
      </w:r>
      <w:r w:rsidRPr="005D3CD8">
        <w:rPr>
          <w:rStyle w:val="Emphasis"/>
        </w:rPr>
        <w:t xml:space="preserve">plant or </w:t>
      </w:r>
      <w:r w:rsidRPr="005D3CD8">
        <w:rPr>
          <w:rStyle w:val="Emphasis"/>
          <w:highlight w:val="cyan"/>
        </w:rPr>
        <w:t>facility</w:t>
      </w:r>
      <w:r w:rsidRPr="005D3CD8">
        <w:rPr>
          <w:rStyle w:val="StyleUnderline"/>
        </w:rPr>
        <w:t xml:space="preserve"> used or </w:t>
      </w:r>
      <w:r w:rsidRPr="005D3CD8">
        <w:rPr>
          <w:rStyle w:val="Emphasis"/>
          <w:highlight w:val="cyan"/>
        </w:rPr>
        <w:t>intended</w:t>
      </w:r>
      <w:r w:rsidRPr="005D3CD8">
        <w:rPr>
          <w:rStyle w:val="StyleUnderline"/>
          <w:highlight w:val="cyan"/>
        </w:rPr>
        <w:t xml:space="preserve"> for use in</w:t>
      </w:r>
      <w:r w:rsidRPr="005D3CD8">
        <w:rPr>
          <w:sz w:val="16"/>
        </w:rPr>
        <w:t xml:space="preserve"> connection with making, </w:t>
      </w:r>
      <w:r w:rsidRPr="005D3CD8">
        <w:rPr>
          <w:rStyle w:val="StyleUnderline"/>
          <w:highlight w:val="cyan"/>
        </w:rPr>
        <w:t>processing</w:t>
      </w:r>
      <w:r w:rsidRPr="005D3CD8">
        <w:rPr>
          <w:sz w:val="16"/>
        </w:rPr>
        <w:t xml:space="preserve">, preparing, </w:t>
      </w:r>
      <w:r w:rsidRPr="005D3CD8">
        <w:rPr>
          <w:rStyle w:val="Emphasis"/>
          <w:highlight w:val="cyan"/>
        </w:rPr>
        <w:t>transporting</w:t>
      </w:r>
      <w:r w:rsidRPr="005D3CD8">
        <w:rPr>
          <w:sz w:val="16"/>
        </w:rPr>
        <w:t xml:space="preserve">, or producing in any manner, goods, products, or substances of any kind or nature or in connection with developing or utilizing a </w:t>
      </w:r>
      <w:r w:rsidRPr="005D3CD8">
        <w:rPr>
          <w:rStyle w:val="Emphasis"/>
          <w:highlight w:val="cyan"/>
        </w:rPr>
        <w:t>natural resource</w:t>
      </w:r>
      <w:r w:rsidRPr="005D3CD8">
        <w:rPr>
          <w:sz w:val="16"/>
        </w:rPr>
        <w:t>, or extracting, smelting, transporting, converting, assembling, or producing in any manner, minerals, raw materials, chemicals, compounds, alloys, fibers, commodities and materials, products, or substances of any kind or nature;</w:t>
      </w:r>
    </w:p>
    <w:p w14:paraId="7B2DC5B8" w14:textId="77777777" w:rsidR="00E66758" w:rsidRPr="005D3CD8" w:rsidRDefault="00E66758" w:rsidP="00E66758">
      <w:pPr>
        <w:rPr>
          <w:sz w:val="16"/>
        </w:rPr>
      </w:pPr>
      <w:r w:rsidRPr="005D3CD8">
        <w:rPr>
          <w:sz w:val="16"/>
        </w:rPr>
        <w:t>(B) a plant or facility used or intended for use in connection with a business enterprise;</w:t>
      </w:r>
    </w:p>
    <w:p w14:paraId="260724CC" w14:textId="77777777" w:rsidR="00E66758" w:rsidRPr="005D3CD8" w:rsidRDefault="00E66758" w:rsidP="00E66758">
      <w:pPr>
        <w:rPr>
          <w:sz w:val="16"/>
        </w:rPr>
      </w:pPr>
      <w:r w:rsidRPr="005D3CD8">
        <w:rPr>
          <w:sz w:val="16"/>
        </w:rPr>
        <w:t xml:space="preserve">(C) </w:t>
      </w:r>
      <w:r w:rsidRPr="005D3CD8">
        <w:rPr>
          <w:rStyle w:val="Emphasis"/>
          <w:highlight w:val="cyan"/>
        </w:rPr>
        <w:t>commercial activity</w:t>
      </w:r>
      <w:r w:rsidRPr="005D3CD8">
        <w:rPr>
          <w:rStyle w:val="StyleUnderline"/>
        </w:rPr>
        <w:t xml:space="preserve"> by a business enterprise</w:t>
      </w:r>
      <w:r w:rsidRPr="005D3CD8">
        <w:rPr>
          <w:sz w:val="16"/>
        </w:rPr>
        <w:t>;</w:t>
      </w:r>
    </w:p>
    <w:p w14:paraId="7B1B70CF" w14:textId="77777777" w:rsidR="00E66758" w:rsidRPr="005D3CD8" w:rsidRDefault="00E66758" w:rsidP="00E66758">
      <w:pPr>
        <w:rPr>
          <w:sz w:val="16"/>
        </w:rPr>
      </w:pPr>
      <w:r w:rsidRPr="005D3CD8">
        <w:rPr>
          <w:sz w:val="16"/>
        </w:rPr>
        <w:t>(D) a plant or facility demonstrating technological advances of new methods and procedures and prototype commercial applications for the exploration, development, production, transportation, conversion, and use of energy resources;</w:t>
      </w:r>
    </w:p>
    <w:p w14:paraId="66C3B912" w14:textId="77777777" w:rsidR="00E66758" w:rsidRPr="005D3CD8" w:rsidRDefault="00E66758" w:rsidP="00E66758">
      <w:pPr>
        <w:rPr>
          <w:sz w:val="16"/>
        </w:rPr>
      </w:pPr>
      <w:r w:rsidRPr="005D3CD8">
        <w:rPr>
          <w:sz w:val="16"/>
        </w:rPr>
        <w:t>(E) infrastructure for a new tourism destination facility or for the expansion of a tourism destination facility; in this subparagraph, “tourism destination facility” does not include a hotel or other overnight lodging facility;</w:t>
      </w:r>
    </w:p>
    <w:p w14:paraId="7D9FDBC0" w14:textId="77777777" w:rsidR="00E66758" w:rsidRPr="005D3CD8" w:rsidRDefault="00E66758" w:rsidP="00E66758">
      <w:pPr>
        <w:rPr>
          <w:sz w:val="16"/>
        </w:rPr>
      </w:pPr>
      <w:r w:rsidRPr="005D3CD8">
        <w:rPr>
          <w:sz w:val="16"/>
        </w:rPr>
        <w:t xml:space="preserve">(F) </w:t>
      </w:r>
      <w:r w:rsidRPr="005D3CD8">
        <w:rPr>
          <w:rStyle w:val="StyleUnderline"/>
        </w:rPr>
        <w:t xml:space="preserve">a </w:t>
      </w:r>
      <w:r w:rsidRPr="005D3CD8">
        <w:rPr>
          <w:rStyle w:val="Emphasis"/>
        </w:rPr>
        <w:t>plant or facility</w:t>
      </w:r>
      <w:r w:rsidRPr="005D3CD8">
        <w:rPr>
          <w:sz w:val="16"/>
        </w:rPr>
        <w:t xml:space="preserve">, other than a plant or facility described in (D) of this paragraph, </w:t>
      </w:r>
      <w:r w:rsidRPr="005D3CD8">
        <w:rPr>
          <w:rStyle w:val="StyleUnderline"/>
        </w:rPr>
        <w:t xml:space="preserve">for the </w:t>
      </w:r>
      <w:r w:rsidRPr="005D3CD8">
        <w:rPr>
          <w:rStyle w:val="Emphasis"/>
        </w:rPr>
        <w:t>generation</w:t>
      </w:r>
      <w:r w:rsidRPr="005D3CD8">
        <w:rPr>
          <w:sz w:val="16"/>
        </w:rPr>
        <w:t xml:space="preserve">, </w:t>
      </w:r>
      <w:r w:rsidRPr="005D3CD8">
        <w:rPr>
          <w:rStyle w:val="Emphasis"/>
        </w:rPr>
        <w:t>transmission</w:t>
      </w:r>
      <w:r w:rsidRPr="005D3CD8">
        <w:rPr>
          <w:sz w:val="16"/>
        </w:rPr>
        <w:t xml:space="preserve">, </w:t>
      </w:r>
      <w:r w:rsidRPr="005D3CD8">
        <w:rPr>
          <w:rStyle w:val="Emphasis"/>
        </w:rPr>
        <w:t>development</w:t>
      </w:r>
      <w:r w:rsidRPr="005D3CD8">
        <w:rPr>
          <w:sz w:val="16"/>
        </w:rPr>
        <w:t xml:space="preserve">, </w:t>
      </w:r>
      <w:r w:rsidRPr="005D3CD8">
        <w:rPr>
          <w:rStyle w:val="Emphasis"/>
        </w:rPr>
        <w:t>transportation</w:t>
      </w:r>
      <w:r w:rsidRPr="005D3CD8">
        <w:rPr>
          <w:sz w:val="16"/>
        </w:rPr>
        <w:t xml:space="preserve">, conversion, </w:t>
      </w:r>
      <w:r w:rsidRPr="005D3CD8">
        <w:rPr>
          <w:rStyle w:val="StyleUnderline"/>
        </w:rPr>
        <w:t xml:space="preserve">or use of </w:t>
      </w:r>
      <w:r w:rsidRPr="005D3CD8">
        <w:rPr>
          <w:rStyle w:val="Emphasis"/>
        </w:rPr>
        <w:t>energy resources</w:t>
      </w:r>
      <w:r w:rsidRPr="005D3CD8">
        <w:rPr>
          <w:sz w:val="16"/>
        </w:rPr>
        <w:t>;</w:t>
      </w:r>
    </w:p>
    <w:p w14:paraId="78BE4A62" w14:textId="77777777" w:rsidR="00E66758" w:rsidRPr="005D3CD8" w:rsidRDefault="00E66758" w:rsidP="00E66758">
      <w:pPr>
        <w:rPr>
          <w:sz w:val="16"/>
        </w:rPr>
      </w:pPr>
      <w:r w:rsidRPr="005D3CD8">
        <w:rPr>
          <w:sz w:val="16"/>
        </w:rPr>
        <w:t xml:space="preserve">(G) </w:t>
      </w:r>
      <w:r w:rsidRPr="005D3CD8">
        <w:rPr>
          <w:rStyle w:val="StyleUnderline"/>
        </w:rPr>
        <w:t xml:space="preserve">a </w:t>
      </w:r>
      <w:r w:rsidRPr="005D3CD8">
        <w:rPr>
          <w:rStyle w:val="Emphasis"/>
        </w:rPr>
        <w:t>plant or facility</w:t>
      </w:r>
      <w:r w:rsidRPr="005D3CD8">
        <w:rPr>
          <w:rStyle w:val="StyleUnderline"/>
        </w:rPr>
        <w:t xml:space="preserve"> that enhances</w:t>
      </w:r>
      <w:r w:rsidRPr="005D3CD8">
        <w:rPr>
          <w:sz w:val="16"/>
        </w:rPr>
        <w:t xml:space="preserve">, provides for, or promotes </w:t>
      </w:r>
      <w:r w:rsidRPr="005D3CD8">
        <w:rPr>
          <w:rStyle w:val="Emphasis"/>
        </w:rPr>
        <w:t>economic development</w:t>
      </w:r>
      <w:r w:rsidRPr="005D3CD8">
        <w:rPr>
          <w:rStyle w:val="StyleUnderline"/>
        </w:rPr>
        <w:t xml:space="preserve"> with respect to </w:t>
      </w:r>
      <w:r w:rsidRPr="005D3CD8">
        <w:rPr>
          <w:rStyle w:val="Emphasis"/>
        </w:rPr>
        <w:t>transportation</w:t>
      </w:r>
      <w:r w:rsidRPr="005D3CD8">
        <w:rPr>
          <w:sz w:val="16"/>
        </w:rPr>
        <w:t xml:space="preserve">, </w:t>
      </w:r>
      <w:r w:rsidRPr="005D3CD8">
        <w:rPr>
          <w:rStyle w:val="Emphasis"/>
        </w:rPr>
        <w:t>communications</w:t>
      </w:r>
      <w:r w:rsidRPr="005D3CD8">
        <w:rPr>
          <w:sz w:val="16"/>
        </w:rPr>
        <w:t xml:space="preserve">, community public purposes, technical innovations, prototype commercial applications of intellectual property, or </w:t>
      </w:r>
      <w:r w:rsidRPr="005D3CD8">
        <w:rPr>
          <w:rStyle w:val="Emphasis"/>
          <w:highlight w:val="cyan"/>
        </w:rPr>
        <w:t>research</w:t>
      </w:r>
      <w:r w:rsidRPr="005D3CD8">
        <w:rPr>
          <w:sz w:val="16"/>
        </w:rPr>
        <w:t>;</w:t>
      </w:r>
    </w:p>
    <w:p w14:paraId="3738988C" w14:textId="77777777" w:rsidR="00E66758" w:rsidRPr="005D3CD8" w:rsidRDefault="00E66758" w:rsidP="00E66758">
      <w:pPr>
        <w:rPr>
          <w:sz w:val="16"/>
        </w:rPr>
      </w:pPr>
      <w:r w:rsidRPr="005D3CD8">
        <w:rPr>
          <w:sz w:val="16"/>
        </w:rPr>
        <w:t xml:space="preserve">(H) </w:t>
      </w:r>
      <w:r w:rsidRPr="005D3CD8">
        <w:rPr>
          <w:rStyle w:val="StyleUnderline"/>
        </w:rPr>
        <w:t xml:space="preserve">a </w:t>
      </w:r>
      <w:r w:rsidRPr="005D3CD8">
        <w:rPr>
          <w:rStyle w:val="Emphasis"/>
        </w:rPr>
        <w:t>plant or facility</w:t>
      </w:r>
      <w:r w:rsidRPr="005D3CD8">
        <w:rPr>
          <w:rStyle w:val="StyleUnderline"/>
        </w:rPr>
        <w:t xml:space="preserve"> used or intended for</w:t>
      </w:r>
      <w:r w:rsidRPr="005D3CD8">
        <w:rPr>
          <w:sz w:val="16"/>
        </w:rPr>
        <w:t xml:space="preserve"> use as a federal facility, including a </w:t>
      </w:r>
      <w:r w:rsidRPr="005D3CD8">
        <w:rPr>
          <w:rStyle w:val="Emphasis"/>
        </w:rPr>
        <w:t>U</w:t>
      </w:r>
      <w:r w:rsidRPr="005D3CD8">
        <w:rPr>
          <w:sz w:val="16"/>
        </w:rPr>
        <w:t xml:space="preserve">nited </w:t>
      </w:r>
      <w:r w:rsidRPr="005D3CD8">
        <w:rPr>
          <w:rStyle w:val="Emphasis"/>
        </w:rPr>
        <w:t>S</w:t>
      </w:r>
      <w:r w:rsidRPr="005D3CD8">
        <w:rPr>
          <w:sz w:val="16"/>
        </w:rPr>
        <w:t xml:space="preserve">tates </w:t>
      </w:r>
      <w:r w:rsidRPr="005D3CD8">
        <w:rPr>
          <w:rStyle w:val="Emphasis"/>
          <w:highlight w:val="cyan"/>
        </w:rPr>
        <w:t>military</w:t>
      </w:r>
      <w:r w:rsidRPr="005D3CD8">
        <w:rPr>
          <w:sz w:val="16"/>
        </w:rPr>
        <w:t>, national guard, or coast guard facility;</w:t>
      </w:r>
    </w:p>
    <w:p w14:paraId="114111F2" w14:textId="77777777" w:rsidR="00E66758" w:rsidRDefault="00E66758" w:rsidP="00E66758">
      <w:pPr>
        <w:rPr>
          <w:sz w:val="16"/>
        </w:rPr>
      </w:pPr>
      <w:r w:rsidRPr="005D3CD8">
        <w:rPr>
          <w:sz w:val="16"/>
        </w:rPr>
        <w:t xml:space="preserve">(I) </w:t>
      </w:r>
      <w:r w:rsidRPr="005D3CD8">
        <w:rPr>
          <w:rStyle w:val="Emphasis"/>
        </w:rPr>
        <w:t>infrastructure</w:t>
      </w:r>
      <w:r w:rsidRPr="005D3CD8">
        <w:rPr>
          <w:rStyle w:val="StyleUnderline"/>
        </w:rPr>
        <w:t xml:space="preserve"> for an area that is designated as a </w:t>
      </w:r>
      <w:r w:rsidRPr="005D3CD8">
        <w:rPr>
          <w:rStyle w:val="Emphasis"/>
        </w:rPr>
        <w:t>military facility zone</w:t>
      </w:r>
      <w:r w:rsidRPr="005D3CD8">
        <w:rPr>
          <w:sz w:val="16"/>
        </w:rPr>
        <w:t xml:space="preserve"> under AS 26.30;</w:t>
      </w:r>
    </w:p>
    <w:bookmarkEnd w:id="1"/>
    <w:p w14:paraId="0815A0C4" w14:textId="77777777" w:rsidR="00E66758" w:rsidRDefault="00E66758" w:rsidP="00E66758">
      <w:pPr>
        <w:pStyle w:val="Heading2"/>
      </w:pPr>
      <w:r>
        <w:t>P---Turning Test</w:t>
      </w:r>
    </w:p>
    <w:p w14:paraId="6A6695A9" w14:textId="77777777" w:rsidR="00E66758" w:rsidRDefault="00E66758" w:rsidP="00E66758">
      <w:pPr>
        <w:pStyle w:val="Heading2"/>
      </w:pPr>
      <w:r>
        <w:t>T-And/Or</w:t>
      </w:r>
    </w:p>
    <w:p w14:paraId="7C88762B" w14:textId="77777777" w:rsidR="00E66758" w:rsidRDefault="00E66758" w:rsidP="00E66758">
      <w:pPr>
        <w:pStyle w:val="Heading3"/>
      </w:pPr>
      <w:r>
        <w:t>T-And/Or---2AC</w:t>
      </w:r>
    </w:p>
    <w:p w14:paraId="1A2A408A" w14:textId="77777777" w:rsidR="00E66758" w:rsidRPr="00380B4D" w:rsidRDefault="00E66758" w:rsidP="00E66758">
      <w:pPr>
        <w:pStyle w:val="Heading4"/>
      </w:pPr>
      <w:r w:rsidRPr="00380B4D">
        <w:t>The word ‘</w:t>
      </w:r>
      <w:r w:rsidRPr="00380B4D">
        <w:rPr>
          <w:u w:val="single"/>
        </w:rPr>
        <w:t>and/or</w:t>
      </w:r>
      <w:r w:rsidRPr="00380B4D">
        <w:t xml:space="preserve">’ implies ‘exploration’ and ‘development’ are </w:t>
      </w:r>
      <w:r w:rsidRPr="00380B4D">
        <w:rPr>
          <w:u w:val="single"/>
        </w:rPr>
        <w:t>separate terms</w:t>
      </w:r>
      <w:r w:rsidRPr="00380B4D">
        <w:t>.</w:t>
      </w:r>
    </w:p>
    <w:p w14:paraId="61FABDC8" w14:textId="77777777" w:rsidR="00E66758" w:rsidRPr="00380B4D" w:rsidRDefault="00E66758" w:rsidP="00E66758">
      <w:r w:rsidRPr="00380B4D">
        <w:t xml:space="preserve">Gonzalo </w:t>
      </w:r>
      <w:r w:rsidRPr="00380B4D">
        <w:rPr>
          <w:rStyle w:val="Style13ptBold"/>
        </w:rPr>
        <w:t>Curiel 18</w:t>
      </w:r>
      <w:r w:rsidRPr="00380B4D">
        <w:t>, Federal District Court Judge in the Southern District of California, 5/16/2018, In re Qualcomm Litig., 2018 U.S. Dist. LEXIS 83577, Lexis</w:t>
      </w:r>
    </w:p>
    <w:p w14:paraId="6B4F7EB7" w14:textId="77777777" w:rsidR="00E66758" w:rsidRDefault="00E66758" w:rsidP="00E66758">
      <w:pPr>
        <w:rPr>
          <w:sz w:val="16"/>
        </w:rPr>
      </w:pPr>
      <w:r w:rsidRPr="00380B4D">
        <w:rPr>
          <w:sz w:val="16"/>
        </w:rPr>
        <w:t>Qualcomm, meanwhile, references several points in the specification where the '822 Patent teaches that the metric of forward link geometry may be determined "as a function of observed pilot signals, noise, and/or traffic on data channels." JA70 at 2:35-37. See also JA72 at 6:61-7:3 ("For example, Region R1 defines a Region having [*63] CQI values corresponding to power and/or noise levels greater than P1."). Qualcomm argues that this language can, but does not require the use of power and noise, as "</w:t>
      </w:r>
      <w:r w:rsidRPr="00380B4D">
        <w:rPr>
          <w:rStyle w:val="StyleUnderline"/>
        </w:rPr>
        <w:t>and/or</w:t>
      </w:r>
      <w:r w:rsidRPr="00380B4D">
        <w:rPr>
          <w:sz w:val="16"/>
        </w:rPr>
        <w:t xml:space="preserve">" </w:t>
      </w:r>
      <w:r w:rsidRPr="00380B4D">
        <w:rPr>
          <w:rStyle w:val="StyleUnderline"/>
        </w:rPr>
        <w:t xml:space="preserve">indicates </w:t>
      </w:r>
      <w:r w:rsidRPr="00380B4D">
        <w:rPr>
          <w:rStyle w:val="Emphasis"/>
        </w:rPr>
        <w:t>two or more alternatives</w:t>
      </w:r>
      <w:r w:rsidRPr="00380B4D">
        <w:rPr>
          <w:sz w:val="16"/>
        </w:rPr>
        <w:t xml:space="preserve">. </w:t>
      </w:r>
      <w:r w:rsidRPr="00380B4D">
        <w:rPr>
          <w:rStyle w:val="StyleUnderline"/>
        </w:rPr>
        <w:t xml:space="preserve">The Court </w:t>
      </w:r>
      <w:r w:rsidRPr="00380B4D">
        <w:rPr>
          <w:rStyle w:val="Emphasis"/>
        </w:rPr>
        <w:t>agrees</w:t>
      </w:r>
      <w:r w:rsidRPr="00380B4D">
        <w:rPr>
          <w:sz w:val="16"/>
        </w:rPr>
        <w:t xml:space="preserve"> with Qualcomm's construction insofar as </w:t>
      </w:r>
      <w:r w:rsidRPr="00380B4D">
        <w:rPr>
          <w:rStyle w:val="StyleUnderline"/>
        </w:rPr>
        <w:t xml:space="preserve">the case law </w:t>
      </w:r>
      <w:r w:rsidRPr="00380B4D">
        <w:rPr>
          <w:rStyle w:val="Emphasis"/>
        </w:rPr>
        <w:t>clearly indicates</w:t>
      </w:r>
      <w:r w:rsidRPr="00380B4D">
        <w:rPr>
          <w:rStyle w:val="StyleUnderline"/>
        </w:rPr>
        <w:t xml:space="preserve"> that the use of</w:t>
      </w:r>
      <w:r w:rsidRPr="00380B4D">
        <w:rPr>
          <w:sz w:val="16"/>
        </w:rPr>
        <w:t xml:space="preserve"> "</w:t>
      </w:r>
      <w:r w:rsidRPr="00380B4D">
        <w:rPr>
          <w:rStyle w:val="StyleUnderline"/>
        </w:rPr>
        <w:t>and/or</w:t>
      </w:r>
      <w:r w:rsidRPr="00380B4D">
        <w:rPr>
          <w:sz w:val="16"/>
        </w:rPr>
        <w:t xml:space="preserve">" </w:t>
      </w:r>
      <w:r w:rsidRPr="00380B4D">
        <w:rPr>
          <w:rStyle w:val="StyleUnderline"/>
        </w:rPr>
        <w:t xml:space="preserve">indicates </w:t>
      </w:r>
      <w:r w:rsidRPr="00380B4D">
        <w:rPr>
          <w:rStyle w:val="Emphasis"/>
          <w:highlight w:val="cyan"/>
        </w:rPr>
        <w:t>two or more alt</w:t>
      </w:r>
      <w:r w:rsidRPr="00380B4D">
        <w:rPr>
          <w:rStyle w:val="Emphasis"/>
        </w:rPr>
        <w:t>ernative</w:t>
      </w:r>
      <w:r w:rsidRPr="00380B4D">
        <w:rPr>
          <w:rStyle w:val="Emphasis"/>
          <w:highlight w:val="cyan"/>
        </w:rPr>
        <w:t>s</w:t>
      </w:r>
      <w:r w:rsidRPr="00380B4D">
        <w:rPr>
          <w:rStyle w:val="StyleUnderline"/>
        </w:rPr>
        <w:t xml:space="preserve"> that may be taken </w:t>
      </w:r>
      <w:r w:rsidRPr="00380B4D">
        <w:rPr>
          <w:rStyle w:val="Emphasis"/>
          <w:highlight w:val="cyan"/>
        </w:rPr>
        <w:t>together or individually</w:t>
      </w:r>
      <w:r w:rsidRPr="00380B4D">
        <w:rPr>
          <w:sz w:val="16"/>
        </w:rPr>
        <w:t>. See Cipher Pharms. Inc. v. Actavis Labs. FL, Inc., 99 F. Supp. 3d 508, 518 (D.N.J. 2015) ("and/or" is a function word to indicate that "two words or expressions are to be taken together or individually.").</w:t>
      </w:r>
    </w:p>
    <w:p w14:paraId="63BD233F" w14:textId="77777777" w:rsidR="00E66758" w:rsidRDefault="00E66758" w:rsidP="00E66758">
      <w:pPr>
        <w:pStyle w:val="Heading2"/>
      </w:pPr>
      <w:r>
        <w:t>CP---Desert Islands</w:t>
      </w:r>
    </w:p>
    <w:p w14:paraId="69FE0FF6" w14:textId="77777777" w:rsidR="00E66758" w:rsidRDefault="00E66758" w:rsidP="00E66758">
      <w:pPr>
        <w:pStyle w:val="Heading3"/>
      </w:pPr>
      <w:r>
        <w:t>Desert Islands CP---2AC</w:t>
      </w:r>
    </w:p>
    <w:p w14:paraId="52B735AB" w14:textId="77777777" w:rsidR="00E66758" w:rsidRPr="00380B4D" w:rsidRDefault="00E66758" w:rsidP="00E66758">
      <w:pPr>
        <w:pStyle w:val="Heading4"/>
      </w:pPr>
      <w:r w:rsidRPr="00380B4D">
        <w:t xml:space="preserve">‘Of’ means </w:t>
      </w:r>
      <w:r w:rsidRPr="00380B4D">
        <w:rPr>
          <w:u w:val="single"/>
        </w:rPr>
        <w:t>relating to</w:t>
      </w:r>
      <w:r w:rsidRPr="00380B4D">
        <w:t>.</w:t>
      </w:r>
    </w:p>
    <w:p w14:paraId="5992D123" w14:textId="77777777" w:rsidR="00E66758" w:rsidRPr="00380B4D" w:rsidRDefault="00E66758" w:rsidP="00E66758">
      <w:r w:rsidRPr="00380B4D">
        <w:t xml:space="preserve">Roscoe B. </w:t>
      </w:r>
      <w:r w:rsidRPr="00380B4D">
        <w:rPr>
          <w:rStyle w:val="Style13ptBold"/>
        </w:rPr>
        <w:t>Stephenson 87</w:t>
      </w:r>
      <w:r w:rsidRPr="00380B4D">
        <w:t xml:space="preserve">, Jr., Justice, Supreme Court of VA, “State Board for Contractors v. H.B. Sedwick, JR., Building Supply Company, Inc.,” 234 Va. 79, WestLaw </w:t>
      </w:r>
    </w:p>
    <w:p w14:paraId="706E1AC2" w14:textId="77777777" w:rsidR="00E66758" w:rsidRPr="00380B4D" w:rsidRDefault="00E66758" w:rsidP="00E66758">
      <w:pPr>
        <w:rPr>
          <w:sz w:val="16"/>
        </w:rPr>
      </w:pPr>
      <w:r w:rsidRPr="00380B4D">
        <w:rPr>
          <w:sz w:val="16"/>
        </w:rPr>
        <w:t xml:space="preserve">Generally, </w:t>
      </w:r>
      <w:r w:rsidRPr="00380B4D">
        <w:rPr>
          <w:rStyle w:val="StyleUnderline"/>
        </w:rPr>
        <w:t>the word</w:t>
      </w:r>
      <w:r w:rsidRPr="0046211A">
        <w:rPr>
          <w:rStyle w:val="StyleUnderline"/>
          <w:sz w:val="16"/>
          <w:szCs w:val="16"/>
          <w:u w:val="none"/>
        </w:rPr>
        <w:t xml:space="preserve"> </w:t>
      </w:r>
      <w:r w:rsidRPr="00380B4D">
        <w:rPr>
          <w:sz w:val="16"/>
          <w:szCs w:val="16"/>
        </w:rPr>
        <w:t>“</w:t>
      </w:r>
      <w:r w:rsidRPr="00380B4D">
        <w:rPr>
          <w:rStyle w:val="StyleUnderline"/>
          <w:highlight w:val="cyan"/>
        </w:rPr>
        <w:t>of</w:t>
      </w:r>
      <w:r w:rsidRPr="00380B4D">
        <w:rPr>
          <w:sz w:val="16"/>
          <w:szCs w:val="16"/>
        </w:rPr>
        <w:t xml:space="preserve">” </w:t>
      </w:r>
      <w:r w:rsidRPr="00380B4D">
        <w:rPr>
          <w:rStyle w:val="StyleUnderline"/>
        </w:rPr>
        <w:t>means</w:t>
      </w:r>
      <w:r w:rsidRPr="00380B4D">
        <w:rPr>
          <w:sz w:val="16"/>
        </w:rPr>
        <w:t xml:space="preserve"> proceeding from, belonging to, </w:t>
      </w:r>
      <w:r w:rsidRPr="00380B4D">
        <w:rPr>
          <w:rStyle w:val="Emphasis"/>
          <w:highlight w:val="cyan"/>
        </w:rPr>
        <w:t>relating to</w:t>
      </w:r>
      <w:r w:rsidRPr="00380B4D">
        <w:rPr>
          <w:sz w:val="16"/>
          <w:szCs w:val="16"/>
        </w:rPr>
        <w:t xml:space="preserve">, </w:t>
      </w:r>
      <w:r w:rsidRPr="00380B4D">
        <w:rPr>
          <w:rStyle w:val="Emphasis"/>
        </w:rPr>
        <w:t>connected with</w:t>
      </w:r>
      <w:r w:rsidRPr="00380B4D">
        <w:rPr>
          <w:sz w:val="16"/>
          <w:szCs w:val="16"/>
        </w:rPr>
        <w:t xml:space="preserve">, </w:t>
      </w:r>
      <w:r w:rsidRPr="00380B4D">
        <w:rPr>
          <w:rStyle w:val="StyleUnderline"/>
        </w:rPr>
        <w:t xml:space="preserve">and </w:t>
      </w:r>
      <w:r w:rsidRPr="00380B4D">
        <w:rPr>
          <w:rStyle w:val="Emphasis"/>
        </w:rPr>
        <w:t>concerning</w:t>
      </w:r>
      <w:r w:rsidRPr="00380B4D">
        <w:rPr>
          <w:sz w:val="16"/>
        </w:rPr>
        <w:t>. State v. Rinkes, 49 Wash.2d 664, 666, 306 P.2d 205, 206–07 (1957). Webster's Third *83 New International Dictionary 1565 (1981) defines “of” as, inter alia, “from as possessor, seller.” (Emphasis added.)</w:t>
      </w:r>
    </w:p>
    <w:p w14:paraId="144C233D" w14:textId="77777777" w:rsidR="00E66758" w:rsidRDefault="00E66758" w:rsidP="00E66758">
      <w:pPr>
        <w:pStyle w:val="Heading4"/>
      </w:pPr>
      <w:r>
        <w:t xml:space="preserve">Rejecting truth causes </w:t>
      </w:r>
      <w:r>
        <w:rPr>
          <w:u w:val="single"/>
        </w:rPr>
        <w:t>extinction</w:t>
      </w:r>
      <w:r>
        <w:t xml:space="preserve">---impact turns their </w:t>
      </w:r>
      <w:r>
        <w:rPr>
          <w:u w:val="single"/>
        </w:rPr>
        <w:t>framework</w:t>
      </w:r>
      <w:r>
        <w:t xml:space="preserve"> AND </w:t>
      </w:r>
      <w:r>
        <w:rPr>
          <w:u w:val="single"/>
        </w:rPr>
        <w:t>alt</w:t>
      </w:r>
      <w:r>
        <w:t xml:space="preserve">. </w:t>
      </w:r>
    </w:p>
    <w:p w14:paraId="47F08F76" w14:textId="77777777" w:rsidR="00E66758" w:rsidRDefault="00E66758" w:rsidP="00E66758">
      <w:r>
        <w:t xml:space="preserve">Alan </w:t>
      </w:r>
      <w:r>
        <w:rPr>
          <w:rStyle w:val="Style13ptBold"/>
        </w:rPr>
        <w:t>Sokal 96</w:t>
      </w:r>
      <w:r>
        <w:t xml:space="preserve">, Professor of Physics at New York University, May/June 1996, “A Physicist Experiments with Cultural Studies,” Lingua Franca, at http://linguafranca.mirror.theinfo.org/9605/sokal.html </w:t>
      </w:r>
    </w:p>
    <w:p w14:paraId="72BC7376" w14:textId="77777777" w:rsidR="00E66758" w:rsidRPr="006E3C89" w:rsidRDefault="00E66758" w:rsidP="00E66758">
      <w:r>
        <w:rPr>
          <w:sz w:val="16"/>
        </w:rPr>
        <w:t xml:space="preserve">Why did I do it? While my method was satirical, my motivation is utterly serious. </w:t>
      </w:r>
      <w:r>
        <w:rPr>
          <w:rStyle w:val="StyleUnderline"/>
        </w:rPr>
        <w:t xml:space="preserve">What concerns me is the proliferation, not just of nonsense and sloppy </w:t>
      </w:r>
      <w:r>
        <w:rPr>
          <w:rStyle w:val="StyleUnderline"/>
          <w:highlight w:val="cyan"/>
        </w:rPr>
        <w:t>thinking</w:t>
      </w:r>
      <w:r>
        <w:rPr>
          <w:rStyle w:val="StyleUnderline"/>
        </w:rPr>
        <w:t xml:space="preserve"> per se, but of a particular kind of nonsense and sloppy thinking: one </w:t>
      </w:r>
      <w:r>
        <w:rPr>
          <w:rStyle w:val="StyleUnderline"/>
          <w:highlight w:val="cyan"/>
        </w:rPr>
        <w:t>that denies</w:t>
      </w:r>
      <w:r>
        <w:rPr>
          <w:rStyle w:val="StyleUnderline"/>
        </w:rPr>
        <w:t xml:space="preserve"> the existence of </w:t>
      </w:r>
      <w:r>
        <w:rPr>
          <w:rStyle w:val="StyleUnderline"/>
          <w:highlight w:val="cyan"/>
        </w:rPr>
        <w:t>objective realities</w:t>
      </w:r>
      <w:r>
        <w:rPr>
          <w:rStyle w:val="StyleUnderline"/>
        </w:rPr>
        <w:t>, or</w:t>
      </w:r>
      <w:r>
        <w:rPr>
          <w:sz w:val="16"/>
        </w:rPr>
        <w:t xml:space="preserve"> (when challenged) </w:t>
      </w:r>
      <w:r>
        <w:rPr>
          <w:rStyle w:val="StyleUnderline"/>
        </w:rPr>
        <w:t>admits their existence but downplays their practical relevance</w:t>
      </w:r>
      <w:r>
        <w:rPr>
          <w:sz w:val="16"/>
        </w:rPr>
        <w:t xml:space="preserve">. At its best, a journal like Social Text raises important issues that no scientist should ignore--questions, for example, about how corporate and government funding influence scientific work. Unfortunately, epistemic relativism does little to further the discussion of these matters. In short, my concern about the spread of subjectivist thinking is both intellectual and political. </w:t>
      </w:r>
      <w:r>
        <w:rPr>
          <w:rStyle w:val="StyleUnderline"/>
        </w:rPr>
        <w:t xml:space="preserve">Intellectually, the problem with such doctrines is that they </w:t>
      </w:r>
      <w:r>
        <w:rPr>
          <w:rStyle w:val="StyleUnderline"/>
          <w:highlight w:val="cyan"/>
        </w:rPr>
        <w:t>are false</w:t>
      </w:r>
      <w:r>
        <w:rPr>
          <w:rStyle w:val="StyleUnderline"/>
        </w:rPr>
        <w:t xml:space="preserve"> (when not simply meaningless). </w:t>
      </w:r>
      <w:r>
        <w:rPr>
          <w:rStyle w:val="StyleUnderline"/>
          <w:highlight w:val="cyan"/>
        </w:rPr>
        <w:t>There is a real world</w:t>
      </w:r>
      <w:r>
        <w:rPr>
          <w:rStyle w:val="StyleUnderline"/>
        </w:rPr>
        <w:t xml:space="preserve">; its </w:t>
      </w:r>
      <w:r>
        <w:rPr>
          <w:rStyle w:val="StyleUnderline"/>
          <w:highlight w:val="cyan"/>
        </w:rPr>
        <w:t>properties</w:t>
      </w:r>
      <w:r>
        <w:rPr>
          <w:rStyle w:val="StyleUnderline"/>
        </w:rPr>
        <w:t xml:space="preserve"> are </w:t>
      </w:r>
      <w:r>
        <w:rPr>
          <w:rStyle w:val="StyleUnderline"/>
          <w:highlight w:val="cyan"/>
        </w:rPr>
        <w:t>not merely social constructions; facts and evidence</w:t>
      </w:r>
      <w:r>
        <w:rPr>
          <w:rStyle w:val="StyleUnderline"/>
        </w:rPr>
        <w:t xml:space="preserve"> do </w:t>
      </w:r>
      <w:r>
        <w:rPr>
          <w:rStyle w:val="StyleUnderline"/>
          <w:highlight w:val="cyan"/>
        </w:rPr>
        <w:t>matter</w:t>
      </w:r>
      <w:r>
        <w:rPr>
          <w:rStyle w:val="StyleUnderline"/>
        </w:rPr>
        <w:t>. What sane person would contend otherwise? And yet, much contemporary academic theorizing consists precisely of attempts to blur these obvious truths</w:t>
      </w:r>
      <w:r>
        <w:rPr>
          <w:sz w:val="16"/>
        </w:rPr>
        <w:t xml:space="preserve">. Social Text's acceptance of my article exemplifies the intellectual arrogance of Theory--postmodernist literary theory, that is--carried to its logical extreme. No wonder they didn't bother to consult a physicist. </w:t>
      </w:r>
      <w:r>
        <w:rPr>
          <w:rStyle w:val="StyleUnderline"/>
          <w:highlight w:val="cyan"/>
        </w:rPr>
        <w:t>If all is discourse</w:t>
      </w:r>
      <w:r>
        <w:rPr>
          <w:rStyle w:val="StyleUnderline"/>
        </w:rPr>
        <w:t xml:space="preserve"> and "text," then knowledge of the real world is superfluous; </w:t>
      </w:r>
      <w:r>
        <w:rPr>
          <w:rStyle w:val="StyleUnderline"/>
          <w:highlight w:val="cyan"/>
        </w:rPr>
        <w:t>even physics becomes</w:t>
      </w:r>
      <w:r>
        <w:rPr>
          <w:rStyle w:val="StyleUnderline"/>
        </w:rPr>
        <w:t xml:space="preserve"> just another branch of </w:t>
      </w:r>
      <w:r>
        <w:rPr>
          <w:rStyle w:val="StyleUnderline"/>
          <w:highlight w:val="cyan"/>
        </w:rPr>
        <w:t>cultural studies</w:t>
      </w:r>
      <w:r>
        <w:rPr>
          <w:rStyle w:val="StyleUnderline"/>
        </w:rPr>
        <w:t xml:space="preserve">. </w:t>
      </w:r>
      <w:r>
        <w:rPr>
          <w:rStyle w:val="StyleUnderline"/>
          <w:highlight w:val="cyan"/>
        </w:rPr>
        <w:t>If</w:t>
      </w:r>
      <w:r>
        <w:rPr>
          <w:rStyle w:val="StyleUnderline"/>
        </w:rPr>
        <w:t xml:space="preserve">, moreover, </w:t>
      </w:r>
      <w:r>
        <w:rPr>
          <w:rStyle w:val="StyleUnderline"/>
          <w:highlight w:val="cyan"/>
        </w:rPr>
        <w:t>all is rhetoric</w:t>
      </w:r>
      <w:r>
        <w:rPr>
          <w:rStyle w:val="StyleUnderline"/>
        </w:rPr>
        <w:t xml:space="preserve"> and language games, then internal </w:t>
      </w:r>
      <w:r>
        <w:rPr>
          <w:rStyle w:val="StyleUnderline"/>
          <w:highlight w:val="cyan"/>
        </w:rPr>
        <w:t>logical consistency is superfluous</w:t>
      </w:r>
      <w:r>
        <w:rPr>
          <w:rStyle w:val="StyleUnderline"/>
        </w:rPr>
        <w:t xml:space="preserve"> too: a patina of theoretical sophistication serves equally well. </w:t>
      </w:r>
      <w:r>
        <w:rPr>
          <w:rStyle w:val="StyleUnderline"/>
          <w:highlight w:val="cyan"/>
        </w:rPr>
        <w:t>Incomprehensibility becomes</w:t>
      </w:r>
      <w:r>
        <w:rPr>
          <w:rStyle w:val="StyleUnderline"/>
        </w:rPr>
        <w:t xml:space="preserve"> a </w:t>
      </w:r>
      <w:r>
        <w:rPr>
          <w:rStyle w:val="StyleUnderline"/>
          <w:highlight w:val="cyan"/>
        </w:rPr>
        <w:t>virtue</w:t>
      </w:r>
      <w:r>
        <w:rPr>
          <w:rStyle w:val="StyleUnderline"/>
        </w:rPr>
        <w:t>; allusions, metaphors, and puns substitute for evidence and logic</w:t>
      </w:r>
      <w:r>
        <w:rPr>
          <w:sz w:val="16"/>
        </w:rPr>
        <w:t xml:space="preserve">. My own article is, if anything, an extremely modest example of this well-established genre. Politically, I'm angered because most (though not all) of this silliness is emanating from the self-proclaimed Left. We're witnessing here a profound historical volte-face. </w:t>
      </w:r>
      <w:r>
        <w:rPr>
          <w:rStyle w:val="StyleUnderline"/>
        </w:rPr>
        <w:t xml:space="preserve">For most of the past two centuries, the Left has been identified with science and against obscurantism; we have believed that rational thought and the fearless analysis of objective reality (both natural and social) are incisive tools for combating the mystifications promoted by the powerful—not to mention being desirable human ends in their own right. The </w:t>
      </w:r>
      <w:r>
        <w:rPr>
          <w:rStyle w:val="StyleUnderline"/>
          <w:highlight w:val="cyan"/>
        </w:rPr>
        <w:t>recent turn of many</w:t>
      </w:r>
      <w:r>
        <w:rPr>
          <w:rStyle w:val="StyleUnderline"/>
        </w:rPr>
        <w:t xml:space="preserve"> "progressive" or "</w:t>
      </w:r>
      <w:r>
        <w:rPr>
          <w:rStyle w:val="StyleUnderline"/>
          <w:highlight w:val="cyan"/>
        </w:rPr>
        <w:t>leftist" academic humanists</w:t>
      </w:r>
      <w:r>
        <w:rPr>
          <w:rStyle w:val="StyleUnderline"/>
        </w:rPr>
        <w:t xml:space="preserve"> and social scientists </w:t>
      </w:r>
      <w:r>
        <w:rPr>
          <w:rStyle w:val="StyleUnderline"/>
          <w:highlight w:val="cyan"/>
        </w:rPr>
        <w:t>toward</w:t>
      </w:r>
      <w:r>
        <w:rPr>
          <w:rStyle w:val="StyleUnderline"/>
        </w:rPr>
        <w:t xml:space="preserve"> one or another form of epistemic </w:t>
      </w:r>
      <w:r>
        <w:rPr>
          <w:rStyle w:val="StyleUnderline"/>
          <w:highlight w:val="cyan"/>
        </w:rPr>
        <w:t>relativism</w:t>
      </w:r>
      <w:r>
        <w:rPr>
          <w:rStyle w:val="StyleUnderline"/>
        </w:rPr>
        <w:t xml:space="preserve"> betrays this worthy heritage and </w:t>
      </w:r>
      <w:r>
        <w:rPr>
          <w:rStyle w:val="StyleUnderline"/>
          <w:highlight w:val="cyan"/>
        </w:rPr>
        <w:t>undermines</w:t>
      </w:r>
      <w:r>
        <w:rPr>
          <w:rStyle w:val="StyleUnderline"/>
        </w:rPr>
        <w:t xml:space="preserve"> the already fragile prospects for </w:t>
      </w:r>
      <w:r>
        <w:rPr>
          <w:rStyle w:val="StyleUnderline"/>
          <w:highlight w:val="cyan"/>
        </w:rPr>
        <w:t>progressive social critique</w:t>
      </w:r>
      <w:r>
        <w:rPr>
          <w:rStyle w:val="StyleUnderline"/>
        </w:rPr>
        <w:t xml:space="preserve">. </w:t>
      </w:r>
      <w:r>
        <w:rPr>
          <w:rStyle w:val="StyleUnderline"/>
          <w:highlight w:val="cyan"/>
        </w:rPr>
        <w:t>Theorizing</w:t>
      </w:r>
      <w:r>
        <w:rPr>
          <w:rStyle w:val="StyleUnderline"/>
        </w:rPr>
        <w:t xml:space="preserve"> about "the social construction of </w:t>
      </w:r>
      <w:r>
        <w:rPr>
          <w:rStyle w:val="StyleUnderline"/>
          <w:highlight w:val="cyan"/>
        </w:rPr>
        <w:t>reality</w:t>
      </w:r>
      <w:r>
        <w:rPr>
          <w:rStyle w:val="StyleUnderline"/>
        </w:rPr>
        <w:t xml:space="preserve">" </w:t>
      </w:r>
      <w:r>
        <w:rPr>
          <w:rStyle w:val="StyleUnderline"/>
          <w:highlight w:val="cyan"/>
        </w:rPr>
        <w:t>won't help us find</w:t>
      </w:r>
      <w:r>
        <w:rPr>
          <w:rStyle w:val="StyleUnderline"/>
        </w:rPr>
        <w:t xml:space="preserve"> an effective </w:t>
      </w:r>
      <w:r>
        <w:rPr>
          <w:rStyle w:val="StyleUnderline"/>
          <w:highlight w:val="cyan"/>
        </w:rPr>
        <w:t>treatment for AIDS or devise strategies</w:t>
      </w:r>
      <w:r>
        <w:rPr>
          <w:rStyle w:val="StyleUnderline"/>
        </w:rPr>
        <w:t xml:space="preserve"> for </w:t>
      </w:r>
      <w:r>
        <w:rPr>
          <w:rStyle w:val="StyleUnderline"/>
          <w:highlight w:val="cyan"/>
        </w:rPr>
        <w:t>preventing</w:t>
      </w:r>
      <w:r>
        <w:rPr>
          <w:rStyle w:val="StyleUnderline"/>
        </w:rPr>
        <w:t xml:space="preserve"> global </w:t>
      </w:r>
      <w:r>
        <w:rPr>
          <w:rStyle w:val="StyleUnderline"/>
          <w:highlight w:val="cyan"/>
        </w:rPr>
        <w:t>warming. Nor can we combat false ideas</w:t>
      </w:r>
      <w:r>
        <w:rPr>
          <w:rStyle w:val="StyleUnderline"/>
        </w:rPr>
        <w:t xml:space="preserve"> in history, sociology, economics, and politics </w:t>
      </w:r>
      <w:r>
        <w:rPr>
          <w:rStyle w:val="StyleUnderline"/>
          <w:highlight w:val="cyan"/>
        </w:rPr>
        <w:t>if we reject the notions of truth</w:t>
      </w:r>
      <w:r>
        <w:rPr>
          <w:rStyle w:val="StyleUnderline"/>
        </w:rPr>
        <w:t xml:space="preserve"> and falsity</w:t>
      </w:r>
      <w:r>
        <w:rPr>
          <w:sz w:val="16"/>
        </w:rPr>
        <w:t>.</w:t>
      </w:r>
    </w:p>
    <w:p w14:paraId="42A66EA7" w14:textId="77777777" w:rsidR="00E66758" w:rsidRDefault="00E66758" w:rsidP="00E66758">
      <w:pPr>
        <w:pStyle w:val="Heading4"/>
      </w:pPr>
      <w:r>
        <w:t xml:space="preserve">Objectivity is true and their critique justifies violence and cedes the political </w:t>
      </w:r>
    </w:p>
    <w:p w14:paraId="05EFCF05" w14:textId="77777777" w:rsidR="00E66758" w:rsidRPr="005F5A2C" w:rsidRDefault="00E66758" w:rsidP="00E66758">
      <w:pPr>
        <w:rPr>
          <w:szCs w:val="20"/>
        </w:rPr>
      </w:pPr>
      <w:r w:rsidRPr="005F5A2C">
        <w:rPr>
          <w:szCs w:val="20"/>
        </w:rPr>
        <w:t xml:space="preserve">Alan </w:t>
      </w:r>
      <w:r w:rsidRPr="005F5A2C">
        <w:rPr>
          <w:rStyle w:val="Style13ptBold"/>
        </w:rPr>
        <w:t>Sokal 10</w:t>
      </w:r>
      <w:r w:rsidRPr="005F5A2C">
        <w:rPr>
          <w:szCs w:val="20"/>
        </w:rPr>
        <w:t xml:space="preserve">. Professor of Physics @ New York University. 2-11-2010. “Truth, reason, objectivity, and the Left.” Chapter 3 in </w:t>
      </w:r>
      <w:r w:rsidRPr="005F5A2C">
        <w:rPr>
          <w:i/>
          <w:iCs/>
          <w:szCs w:val="20"/>
        </w:rPr>
        <w:t>Beyond the Hoax</w:t>
      </w:r>
      <w:r w:rsidRPr="005F5A2C">
        <w:rPr>
          <w:szCs w:val="20"/>
        </w:rPr>
        <w:t>. pp 107-113. pacc</w:t>
      </w:r>
    </w:p>
    <w:p w14:paraId="5BE597D4" w14:textId="77777777" w:rsidR="00E66758" w:rsidRPr="005F5A2C" w:rsidRDefault="00E66758" w:rsidP="00E66758">
      <w:pPr>
        <w:rPr>
          <w:sz w:val="14"/>
        </w:rPr>
      </w:pPr>
      <w:r w:rsidRPr="005F5A2C">
        <w:rPr>
          <w:sz w:val="14"/>
        </w:rPr>
        <w:t>David Whiteis, in a recent article, said it well:</w:t>
      </w:r>
    </w:p>
    <w:p w14:paraId="11FE95E2" w14:textId="77777777" w:rsidR="00E66758" w:rsidRPr="005F5A2C" w:rsidRDefault="00E66758" w:rsidP="00E66758">
      <w:pPr>
        <w:ind w:left="720"/>
        <w:rPr>
          <w:sz w:val="14"/>
        </w:rPr>
      </w:pPr>
      <w:r w:rsidRPr="0062220E">
        <w:rPr>
          <w:rStyle w:val="StyleUnderline"/>
        </w:rPr>
        <w:t xml:space="preserve">Too many </w:t>
      </w:r>
      <w:r w:rsidRPr="0062220E">
        <w:rPr>
          <w:rStyle w:val="StyleUnderline"/>
          <w:highlight w:val="cyan"/>
        </w:rPr>
        <w:t>academics</w:t>
      </w:r>
      <w:r w:rsidRPr="005F5A2C">
        <w:rPr>
          <w:sz w:val="14"/>
        </w:rPr>
        <w:t xml:space="preserve">, </w:t>
      </w:r>
      <w:r w:rsidRPr="0062220E">
        <w:rPr>
          <w:rStyle w:val="StyleUnderline"/>
          <w:highlight w:val="cyan"/>
        </w:rPr>
        <w:t xml:space="preserve">secure in their </w:t>
      </w:r>
      <w:r w:rsidRPr="00E43165">
        <w:rPr>
          <w:rStyle w:val="Emphasis"/>
          <w:highlight w:val="cyan"/>
        </w:rPr>
        <w:t>ivory towers</w:t>
      </w:r>
      <w:r w:rsidRPr="00E43165">
        <w:rPr>
          <w:rStyle w:val="StyleUnderline"/>
          <w:highlight w:val="cyan"/>
        </w:rPr>
        <w:t xml:space="preserve"> and insulated from</w:t>
      </w:r>
      <w:r w:rsidRPr="0062220E">
        <w:rPr>
          <w:rStyle w:val="StyleUnderline"/>
        </w:rPr>
        <w:t xml:space="preserve"> the real-world consequences of </w:t>
      </w:r>
      <w:r w:rsidRPr="00E43165">
        <w:rPr>
          <w:rStyle w:val="StyleUnderline"/>
          <w:highlight w:val="cyan"/>
        </w:rPr>
        <w:t>the ideas they espouse</w:t>
      </w:r>
      <w:r w:rsidRPr="005F5A2C">
        <w:rPr>
          <w:sz w:val="14"/>
        </w:rPr>
        <w:t xml:space="preserve">, </w:t>
      </w:r>
      <w:r w:rsidRPr="00660343">
        <w:rPr>
          <w:rStyle w:val="StyleUnderline"/>
        </w:rPr>
        <w:t>seem</w:t>
      </w:r>
      <w:r w:rsidRPr="005F5A2C">
        <w:rPr>
          <w:sz w:val="14"/>
        </w:rPr>
        <w:t xml:space="preserve"> blind [</w:t>
      </w:r>
      <w:r w:rsidRPr="00660343">
        <w:rPr>
          <w:rStyle w:val="StyleUnderline"/>
        </w:rPr>
        <w:t>ignorant</w:t>
      </w:r>
      <w:r w:rsidRPr="005F5A2C">
        <w:rPr>
          <w:sz w:val="14"/>
        </w:rPr>
        <w:t xml:space="preserve">] </w:t>
      </w:r>
      <w:r w:rsidRPr="0062220E">
        <w:rPr>
          <w:rStyle w:val="StyleUnderline"/>
        </w:rPr>
        <w:t xml:space="preserve">to the fact </w:t>
      </w:r>
      <w:r w:rsidRPr="00E43165">
        <w:rPr>
          <w:rStyle w:val="StyleUnderline"/>
          <w:highlight w:val="cyan"/>
        </w:rPr>
        <w:t>that</w:t>
      </w:r>
      <w:r w:rsidRPr="005F5A2C">
        <w:rPr>
          <w:sz w:val="14"/>
        </w:rPr>
        <w:t xml:space="preserve">, </w:t>
      </w:r>
      <w:r w:rsidRPr="00E43165">
        <w:rPr>
          <w:rStyle w:val="StyleUnderline"/>
        </w:rPr>
        <w:t xml:space="preserve">non-rationality </w:t>
      </w:r>
      <w:r w:rsidRPr="0062220E">
        <w:rPr>
          <w:rStyle w:val="StyleUnderline"/>
          <w:highlight w:val="cyan"/>
        </w:rPr>
        <w:t>has</w:t>
      </w:r>
      <w:r w:rsidRPr="0062220E">
        <w:rPr>
          <w:rStyle w:val="StyleUnderline"/>
        </w:rPr>
        <w:t xml:space="preserve"> historically </w:t>
      </w:r>
      <w:r w:rsidRPr="0062220E">
        <w:rPr>
          <w:rStyle w:val="StyleUnderline"/>
          <w:highlight w:val="cyan"/>
        </w:rPr>
        <w:t>been</w:t>
      </w:r>
      <w:r w:rsidRPr="0062220E">
        <w:rPr>
          <w:rStyle w:val="StyleUnderline"/>
        </w:rPr>
        <w:t xml:space="preserve"> among the most powerful weapons </w:t>
      </w:r>
      <w:r w:rsidRPr="0062220E">
        <w:rPr>
          <w:rStyle w:val="StyleUnderline"/>
          <w:highlight w:val="cyan"/>
        </w:rPr>
        <w:t xml:space="preserve">in the </w:t>
      </w:r>
      <w:r w:rsidRPr="0062220E">
        <w:rPr>
          <w:rStyle w:val="Emphasis"/>
          <w:highlight w:val="cyan"/>
        </w:rPr>
        <w:t>ideological arsenals of oppressors</w:t>
      </w:r>
      <w:r w:rsidRPr="005F5A2C">
        <w:rPr>
          <w:sz w:val="14"/>
        </w:rPr>
        <w:t xml:space="preserve">. The hypersubjectivity that characterizes </w:t>
      </w:r>
      <w:r w:rsidRPr="00660343">
        <w:rPr>
          <w:rStyle w:val="StyleUnderline"/>
          <w:highlight w:val="cyan"/>
        </w:rPr>
        <w:t>postmodernism</w:t>
      </w:r>
      <w:r w:rsidRPr="005F5A2C">
        <w:rPr>
          <w:sz w:val="14"/>
        </w:rPr>
        <w:t xml:space="preserve"> is a perfect case in point: far from being a legacy of leftist iconoclasm, as some of its advocates so disingen</w:t>
      </w:r>
      <w:r w:rsidRPr="005F5A2C">
        <w:rPr>
          <w:sz w:val="14"/>
        </w:rPr>
        <w:softHyphen/>
        <w:t xml:space="preserve">uously claim, it in fact . . . </w:t>
      </w:r>
      <w:r w:rsidRPr="00660343">
        <w:rPr>
          <w:rStyle w:val="StyleUnderline"/>
          <w:highlight w:val="cyan"/>
        </w:rPr>
        <w:t>plays</w:t>
      </w:r>
      <w:r w:rsidRPr="003853DE">
        <w:rPr>
          <w:rStyle w:val="StyleUnderline"/>
        </w:rPr>
        <w:t xml:space="preserve"> perfectly </w:t>
      </w:r>
      <w:r w:rsidRPr="00660343">
        <w:rPr>
          <w:rStyle w:val="StyleUnderline"/>
          <w:highlight w:val="cyan"/>
        </w:rPr>
        <w:t>into</w:t>
      </w:r>
      <w:r w:rsidRPr="003853DE">
        <w:rPr>
          <w:rStyle w:val="StyleUnderline"/>
        </w:rPr>
        <w:t xml:space="preserve"> the </w:t>
      </w:r>
      <w:r w:rsidRPr="00E43165">
        <w:rPr>
          <w:rStyle w:val="Emphasis"/>
        </w:rPr>
        <w:t>anti-rationalist</w:t>
      </w:r>
      <w:r w:rsidRPr="005F5A2C">
        <w:rPr>
          <w:sz w:val="14"/>
        </w:rPr>
        <w:t xml:space="preserve">—really, </w:t>
      </w:r>
      <w:r w:rsidRPr="00660343">
        <w:rPr>
          <w:rStyle w:val="Emphasis"/>
          <w:highlight w:val="cyan"/>
        </w:rPr>
        <w:t>anti-thinking</w:t>
      </w:r>
      <w:r w:rsidRPr="005F5A2C">
        <w:rPr>
          <w:sz w:val="14"/>
        </w:rPr>
        <w:t>—</w:t>
      </w:r>
      <w:r w:rsidRPr="00660343">
        <w:rPr>
          <w:rStyle w:val="StyleUnderline"/>
          <w:highlight w:val="cyan"/>
        </w:rPr>
        <w:t>bias</w:t>
      </w:r>
      <w:r w:rsidRPr="003853DE">
        <w:rPr>
          <w:rStyle w:val="StyleUnderline"/>
        </w:rPr>
        <w:t xml:space="preserve"> that currently infects "mainstream” U.S. culture</w:t>
      </w:r>
      <w:r w:rsidRPr="005F5A2C">
        <w:rPr>
          <w:sz w:val="14"/>
        </w:rPr>
        <w:t>.5</w:t>
      </w:r>
    </w:p>
    <w:p w14:paraId="6EC8A7DC" w14:textId="77777777" w:rsidR="00E66758" w:rsidRPr="005F5A2C" w:rsidRDefault="00E66758" w:rsidP="00E66758">
      <w:pPr>
        <w:rPr>
          <w:sz w:val="14"/>
        </w:rPr>
      </w:pPr>
      <w:r w:rsidRPr="005F5A2C">
        <w:rPr>
          <w:sz w:val="14"/>
        </w:rPr>
        <w:t>Along similar lines, the philosopher of science Larry Laudan observed caus</w:t>
      </w:r>
      <w:r w:rsidRPr="005F5A2C">
        <w:rPr>
          <w:sz w:val="14"/>
        </w:rPr>
        <w:softHyphen/>
        <w:t>tically that</w:t>
      </w:r>
    </w:p>
    <w:p w14:paraId="22DC9BEF" w14:textId="77777777" w:rsidR="00E66758" w:rsidRPr="005F5A2C" w:rsidRDefault="00E66758" w:rsidP="00E66758">
      <w:pPr>
        <w:ind w:left="720"/>
        <w:rPr>
          <w:sz w:val="14"/>
        </w:rPr>
      </w:pPr>
      <w:r w:rsidRPr="003853DE">
        <w:rPr>
          <w:rStyle w:val="StyleUnderline"/>
        </w:rPr>
        <w:t>the displacement of</w:t>
      </w:r>
      <w:r w:rsidRPr="005F5A2C">
        <w:rPr>
          <w:sz w:val="14"/>
        </w:rPr>
        <w:t xml:space="preserve"> the idea that </w:t>
      </w:r>
      <w:r w:rsidRPr="003853DE">
        <w:rPr>
          <w:rStyle w:val="StyleUnderline"/>
        </w:rPr>
        <w:t>facts and evidence</w:t>
      </w:r>
      <w:r w:rsidRPr="005F5A2C">
        <w:rPr>
          <w:sz w:val="14"/>
        </w:rPr>
        <w:t xml:space="preserve"> matter by the idea that everything boils down to subjective interests and perspectives </w:t>
      </w:r>
      <w:r w:rsidRPr="003853DE">
        <w:rPr>
          <w:rStyle w:val="StyleUnderline"/>
        </w:rPr>
        <w:t>is</w:t>
      </w:r>
      <w:r w:rsidRPr="005F5A2C">
        <w:rPr>
          <w:sz w:val="14"/>
        </w:rPr>
        <w:t>—second only to American political campaigns—</w:t>
      </w:r>
      <w:r w:rsidRPr="003853DE">
        <w:rPr>
          <w:rStyle w:val="StyleUnderline"/>
        </w:rPr>
        <w:t xml:space="preserve">the most prominent and pernicious manifestation of </w:t>
      </w:r>
      <w:r w:rsidRPr="003853DE">
        <w:rPr>
          <w:rStyle w:val="Emphasis"/>
        </w:rPr>
        <w:t>anti-intellectualism</w:t>
      </w:r>
      <w:r w:rsidRPr="003853DE">
        <w:rPr>
          <w:rStyle w:val="StyleUnderline"/>
        </w:rPr>
        <w:t xml:space="preserve"> in our time</w:t>
      </w:r>
      <w:r w:rsidRPr="005F5A2C">
        <w:rPr>
          <w:sz w:val="14"/>
        </w:rPr>
        <w:t>.6</w:t>
      </w:r>
    </w:p>
    <w:p w14:paraId="0456E0CB" w14:textId="77777777" w:rsidR="00E66758" w:rsidRPr="005F5A2C" w:rsidRDefault="00E66758" w:rsidP="00E66758">
      <w:pPr>
        <w:rPr>
          <w:sz w:val="14"/>
        </w:rPr>
      </w:pPr>
      <w:r w:rsidRPr="005F5A2C">
        <w:rPr>
          <w:sz w:val="14"/>
        </w:rPr>
        <w:t>(And these days, being nearly as anti-intellectual as American political campaigns is really quite a feat.)</w:t>
      </w:r>
    </w:p>
    <w:p w14:paraId="13FA6B5E" w14:textId="77777777" w:rsidR="00E66758" w:rsidRPr="005F5A2C" w:rsidRDefault="00E66758" w:rsidP="00E66758">
      <w:pPr>
        <w:rPr>
          <w:sz w:val="14"/>
        </w:rPr>
      </w:pPr>
      <w:r w:rsidRPr="005F5A2C">
        <w:rPr>
          <w:sz w:val="14"/>
        </w:rPr>
        <w:t xml:space="preserve">Now of course, no one will admit to being against reason, evidence and logic — that’s like being against Motherhood and Apple Pie. Rather, </w:t>
      </w:r>
      <w:r w:rsidRPr="003853DE">
        <w:rPr>
          <w:rStyle w:val="StyleUnderline"/>
        </w:rPr>
        <w:t>our post</w:t>
      </w:r>
      <w:r w:rsidRPr="003853DE">
        <w:rPr>
          <w:rStyle w:val="StyleUnderline"/>
        </w:rPr>
        <w:softHyphen/>
        <w:t>modernist and poststructuralist friends will claim to be in favor of some new and deeper kind of reason</w:t>
      </w:r>
      <w:r w:rsidRPr="005F5A2C">
        <w:rPr>
          <w:sz w:val="14"/>
        </w:rPr>
        <w:t xml:space="preserve">: </w:t>
      </w:r>
      <w:r w:rsidRPr="003853DE">
        <w:rPr>
          <w:rStyle w:val="StyleUnderline"/>
        </w:rPr>
        <w:t>such as the celebration of “local knowledges" and "alternative ways of knowing" as an antidote to the</w:t>
      </w:r>
      <w:r w:rsidRPr="005F5A2C">
        <w:rPr>
          <w:sz w:val="14"/>
        </w:rPr>
        <w:t xml:space="preserve"> so-called </w:t>
      </w:r>
      <w:r w:rsidRPr="003853DE">
        <w:rPr>
          <w:rStyle w:val="StyleUnderline"/>
        </w:rPr>
        <w:t>"Eurocen</w:t>
      </w:r>
      <w:r w:rsidRPr="003853DE">
        <w:rPr>
          <w:rStyle w:val="StyleUnderline"/>
        </w:rPr>
        <w:softHyphen/>
        <w:t>tric scientific methodology"</w:t>
      </w:r>
      <w:r w:rsidRPr="005F5A2C">
        <w:rPr>
          <w:sz w:val="14"/>
        </w:rPr>
        <w:t xml:space="preserve"> (you know, things like systematic experiment, controls, replication, and so forth). You find this magic phrase “local knowl</w:t>
      </w:r>
      <w:r w:rsidRPr="005F5A2C">
        <w:rPr>
          <w:sz w:val="14"/>
        </w:rPr>
        <w:softHyphen/>
        <w:t xml:space="preserve">edges" in, for example, the articles of Andrew Ross and Sandra Harding in the "Science Wars" issue of </w:t>
      </w:r>
      <w:r w:rsidRPr="005F5A2C">
        <w:rPr>
          <w:i/>
          <w:iCs/>
          <w:sz w:val="14"/>
        </w:rPr>
        <w:t>Social Text</w:t>
      </w:r>
      <w:r w:rsidRPr="005F5A2C">
        <w:rPr>
          <w:sz w:val="14"/>
        </w:rPr>
        <w:t xml:space="preserve">.7 </w:t>
      </w:r>
      <w:r w:rsidRPr="0014012C">
        <w:rPr>
          <w:rStyle w:val="StyleUnderline"/>
        </w:rPr>
        <w:t>But are "local knowledges" all that great?</w:t>
      </w:r>
      <w:r w:rsidRPr="005F5A2C">
        <w:rPr>
          <w:sz w:val="14"/>
        </w:rPr>
        <w:t xml:space="preserve"> </w:t>
      </w:r>
      <w:r w:rsidRPr="0014012C">
        <w:rPr>
          <w:rStyle w:val="StyleUnderline"/>
        </w:rPr>
        <w:t>And when</w:t>
      </w:r>
      <w:r w:rsidRPr="003853DE">
        <w:rPr>
          <w:rStyle w:val="StyleUnderline"/>
        </w:rPr>
        <w:t xml:space="preserve"> local knowledges conflict, </w:t>
      </w:r>
      <w:r w:rsidRPr="003853DE">
        <w:rPr>
          <w:rStyle w:val="StyleUnderline"/>
          <w:i/>
          <w:iCs/>
        </w:rPr>
        <w:t>which</w:t>
      </w:r>
      <w:r w:rsidRPr="003853DE">
        <w:rPr>
          <w:rStyle w:val="StyleUnderline"/>
        </w:rPr>
        <w:t xml:space="preserve"> local knowledges should we believe?</w:t>
      </w:r>
      <w:r w:rsidRPr="005F5A2C">
        <w:rPr>
          <w:sz w:val="14"/>
        </w:rPr>
        <w:t xml:space="preserve"> In many parts of the Midwest, the "local knowledges" say that you should spray more herbicides to get bigger crops. It's old-fashioned objective science that can tell us which herbicides are poisonous to farm workers and to people downstream. Here in New York City lots of "local knowledges" hold that there's a wave of teenage motherhood that's destroy</w:t>
      </w:r>
      <w:r w:rsidRPr="005F5A2C">
        <w:rPr>
          <w:sz w:val="14"/>
        </w:rPr>
        <w:softHyphen/>
        <w:t xml:space="preserve">ing our moral fiber. It's those boring </w:t>
      </w:r>
      <w:r w:rsidRPr="005F5A2C">
        <w:rPr>
          <w:i/>
          <w:iCs/>
          <w:sz w:val="14"/>
        </w:rPr>
        <w:t>data</w:t>
      </w:r>
      <w:r w:rsidRPr="005F5A2C">
        <w:rPr>
          <w:sz w:val="14"/>
        </w:rPr>
        <w:t xml:space="preserve"> that show that the birth rate to teenage mothers has risen only slightly since 1975, and is about two-thirds of what it was in the good old 1950s.8 </w:t>
      </w:r>
      <w:r w:rsidRPr="003853DE">
        <w:rPr>
          <w:rStyle w:val="StyleUnderline"/>
        </w:rPr>
        <w:t xml:space="preserve">Another word for "local knowledges" is </w:t>
      </w:r>
      <w:r w:rsidRPr="003853DE">
        <w:rPr>
          <w:rStyle w:val="Emphasis"/>
          <w:i/>
        </w:rPr>
        <w:t>prejudice</w:t>
      </w:r>
      <w:r w:rsidRPr="005F5A2C">
        <w:rPr>
          <w:sz w:val="14"/>
        </w:rPr>
        <w:t>.9</w:t>
      </w:r>
    </w:p>
    <w:p w14:paraId="08F5C1A7" w14:textId="77777777" w:rsidR="00E66758" w:rsidRPr="005F5A2C" w:rsidRDefault="00E66758" w:rsidP="00E66758">
      <w:pPr>
        <w:rPr>
          <w:sz w:val="14"/>
        </w:rPr>
      </w:pPr>
      <w:r w:rsidRPr="005F5A2C">
        <w:rPr>
          <w:sz w:val="14"/>
        </w:rPr>
        <w:t xml:space="preserve">I'm sorry to say it, but </w:t>
      </w:r>
      <w:r w:rsidRPr="00660343">
        <w:rPr>
          <w:rStyle w:val="StyleUnderline"/>
          <w:highlight w:val="cyan"/>
        </w:rPr>
        <w:t>under</w:t>
      </w:r>
      <w:r w:rsidRPr="003853DE">
        <w:rPr>
          <w:rStyle w:val="StyleUnderline"/>
        </w:rPr>
        <w:t xml:space="preserve"> the influence of </w:t>
      </w:r>
      <w:r w:rsidRPr="00660343">
        <w:rPr>
          <w:rStyle w:val="StyleUnderline"/>
          <w:highlight w:val="cyan"/>
        </w:rPr>
        <w:t>po</w:t>
      </w:r>
      <w:r w:rsidRPr="003853DE">
        <w:rPr>
          <w:rStyle w:val="StyleUnderline"/>
        </w:rPr>
        <w:t>st</w:t>
      </w:r>
      <w:r w:rsidRPr="00660343">
        <w:rPr>
          <w:rStyle w:val="StyleUnderline"/>
          <w:highlight w:val="cyan"/>
        </w:rPr>
        <w:t>mo</w:t>
      </w:r>
      <w:r w:rsidRPr="003853DE">
        <w:rPr>
          <w:rStyle w:val="StyleUnderline"/>
        </w:rPr>
        <w:t>dernism</w:t>
      </w:r>
      <w:r w:rsidRPr="005F5A2C">
        <w:rPr>
          <w:sz w:val="14"/>
        </w:rPr>
        <w:t xml:space="preserve"> some very </w:t>
      </w:r>
      <w:r w:rsidRPr="003853DE">
        <w:rPr>
          <w:rStyle w:val="StyleUnderline"/>
        </w:rPr>
        <w:t xml:space="preserve">smart </w:t>
      </w:r>
      <w:r w:rsidRPr="00660343">
        <w:rPr>
          <w:rStyle w:val="StyleUnderline"/>
          <w:highlight w:val="cyan"/>
        </w:rPr>
        <w:t>people</w:t>
      </w:r>
      <w:r w:rsidRPr="003853DE">
        <w:rPr>
          <w:rStyle w:val="StyleUnderline"/>
        </w:rPr>
        <w:t xml:space="preserve"> can </w:t>
      </w:r>
      <w:r w:rsidRPr="00660343">
        <w:rPr>
          <w:rStyle w:val="StyleUnderline"/>
          <w:highlight w:val="cyan"/>
        </w:rPr>
        <w:t>fall into</w:t>
      </w:r>
      <w:r w:rsidRPr="005F5A2C">
        <w:rPr>
          <w:sz w:val="14"/>
        </w:rPr>
        <w:t xml:space="preserve"> some </w:t>
      </w:r>
      <w:r w:rsidRPr="003853DE">
        <w:rPr>
          <w:rStyle w:val="StyleUnderline"/>
        </w:rPr>
        <w:t xml:space="preserve">incredibly </w:t>
      </w:r>
      <w:r w:rsidRPr="00660343">
        <w:rPr>
          <w:rStyle w:val="Emphasis"/>
          <w:highlight w:val="cyan"/>
        </w:rPr>
        <w:t>sloppy thinking</w:t>
      </w:r>
      <w:r w:rsidRPr="005F5A2C">
        <w:rPr>
          <w:sz w:val="14"/>
        </w:rPr>
        <w:t>, and I want to give two examples. The first comes from a recent front-page article in the New York Times about the conflict between archaeologists and some Native American creationists.</w:t>
      </w:r>
      <w:r w:rsidRPr="005F5A2C">
        <w:rPr>
          <w:sz w:val="14"/>
        </w:rPr>
        <w:footnoteReference w:id="1"/>
      </w:r>
      <w:r w:rsidRPr="005F5A2C">
        <w:rPr>
          <w:sz w:val="14"/>
        </w:rPr>
        <w:t xml:space="preserve"> I don't want to address here the ethical and legal aspects of this controversy — who should control the use of 10.")00-year-old human remains — but only the epistemic issue. There are at least two com</w:t>
      </w:r>
      <w:r w:rsidRPr="005F5A2C">
        <w:rPr>
          <w:sz w:val="14"/>
        </w:rPr>
        <w:softHyphen/>
        <w:t>peting views on where Native American populations come from. The scien</w:t>
      </w:r>
      <w:r w:rsidRPr="005F5A2C">
        <w:rPr>
          <w:sz w:val="14"/>
        </w:rPr>
        <w:softHyphen/>
        <w:t>tific consensus, ba*ed on extensive archaeological evidence, is that humans first entered the Americas from Asia about 10-20,000 years ago, crossing the Bering Strait. Manv Native American creation accounts hold, on th&lt;* other hand, that native peoples have always lived in the Americas, ever since their ancestors emerged onto the surface of the earth from a subterranean world of spirits. And the Times article observed that many archaeologists, "pulled between their scientific temperaments and their appreciation for native culture .. have been driven close to a postmodern relativism in which sci</w:t>
      </w:r>
      <w:r w:rsidRPr="005F5A2C">
        <w:rPr>
          <w:sz w:val="14"/>
        </w:rPr>
        <w:softHyphen/>
        <w:t>ence is just one more belief svstem". For example Roger Anvon, a British archaeologist who has worked for the Zuni people, was quoted as saying that "Science is just one of manv ways of knowing the world.... [The Zunis world view is] jusi as valid as the archeological viewpoint of what prehistory is ahout."</w:t>
      </w:r>
    </w:p>
    <w:p w14:paraId="5712E89A" w14:textId="77777777" w:rsidR="00E66758" w:rsidRPr="005F5A2C" w:rsidRDefault="00E66758" w:rsidP="00E66758">
      <w:pPr>
        <w:rPr>
          <w:sz w:val="14"/>
        </w:rPr>
      </w:pPr>
      <w:r w:rsidRPr="005F5A2C">
        <w:rPr>
          <w:sz w:val="14"/>
        </w:rPr>
        <w:t>Now, perhaps Dr. Anyon was misquoted</w:t>
      </w:r>
      <w:r w:rsidRPr="005F5A2C">
        <w:rPr>
          <w:sz w:val="14"/>
        </w:rPr>
        <w:footnoteReference w:id="2"/>
      </w:r>
      <w:r w:rsidRPr="005F5A2C">
        <w:rPr>
          <w:sz w:val="14"/>
        </w:rPr>
        <w:t>, but one does hear this type of assertion rather frequently nowadays, and I'd like to analyze it. Note, first of all. that the word "valid" is ambiguous: Is it intended in a cognitive sense, or iii some other sense (for example, as describing the psychological or social role of a system of beliefs)? If the latter, I have no objection; but the ref</w:t>
      </w:r>
      <w:r w:rsidRPr="005F5A2C">
        <w:rPr>
          <w:sz w:val="14"/>
        </w:rPr>
        <w:softHyphen/>
        <w:t>erence to "knowing the world" suggests the former. Now, Doth in philos</w:t>
      </w:r>
      <w:r w:rsidRPr="005F5A2C">
        <w:rPr>
          <w:sz w:val="14"/>
        </w:rPr>
        <w:softHyphen/>
        <w:t>ophy and in everyday language, there is a distinction between knoivledgr ("understood, roughly as justified true belief) and mere belief -, that's why the wora "knowledge" has a positive connotation, while "belief" is neutral What, then, does Anyon mean by "knowing the world"? If he intends the word "knowing" in its traditional sense, then his assertion is quite simply false: the two theories in question are mutually incompatible, ana so cannot both be true (or even approximately true). If, on the other hand, he is simply notmg that aifferent people have different beliefs, then his assertion is true (and banal), but it is misleading to employ the success-word "knowledge".</w:t>
      </w:r>
      <w:r w:rsidRPr="005F5A2C">
        <w:rPr>
          <w:sz w:val="14"/>
        </w:rPr>
        <w:footnoteReference w:id="3"/>
      </w:r>
    </w:p>
    <w:p w14:paraId="0B7239FC" w14:textId="77777777" w:rsidR="00E66758" w:rsidRPr="005F5A2C" w:rsidRDefault="00E66758" w:rsidP="00E66758">
      <w:pPr>
        <w:rPr>
          <w:sz w:val="14"/>
        </w:rPr>
      </w:pPr>
      <w:r w:rsidRPr="005F5A2C">
        <w:rPr>
          <w:sz w:val="14"/>
        </w:rPr>
        <w:t xml:space="preserve">It seems to me that </w:t>
      </w:r>
      <w:r w:rsidRPr="006438C3">
        <w:rPr>
          <w:rStyle w:val="StyleUnderline"/>
        </w:rPr>
        <w:t>Anyon</w:t>
      </w:r>
      <w:r w:rsidRPr="005F5A2C">
        <w:rPr>
          <w:sz w:val="14"/>
        </w:rPr>
        <w:t xml:space="preserve"> has quite simply </w:t>
      </w:r>
      <w:r w:rsidRPr="006438C3">
        <w:rPr>
          <w:rStyle w:val="StyleUnderline"/>
        </w:rPr>
        <w:t>allowed</w:t>
      </w:r>
      <w:r w:rsidRPr="005F5A2C">
        <w:rPr>
          <w:sz w:val="14"/>
        </w:rPr>
        <w:t xml:space="preserve"> his </w:t>
      </w:r>
      <w:r w:rsidRPr="006438C3">
        <w:rPr>
          <w:rStyle w:val="StyleUnderline"/>
        </w:rPr>
        <w:t>political and cul</w:t>
      </w:r>
      <w:r w:rsidRPr="006438C3">
        <w:rPr>
          <w:rStyle w:val="StyleUnderline"/>
        </w:rPr>
        <w:softHyphen/>
        <w:t>tural sympathies to cloud</w:t>
      </w:r>
      <w:r w:rsidRPr="005F5A2C">
        <w:rPr>
          <w:sz w:val="14"/>
        </w:rPr>
        <w:t xml:space="preserve"> his </w:t>
      </w:r>
      <w:r w:rsidRPr="006438C3">
        <w:rPr>
          <w:rStyle w:val="StyleUnderline"/>
        </w:rPr>
        <w:t>reasoning</w:t>
      </w:r>
      <w:r w:rsidRPr="005F5A2C">
        <w:rPr>
          <w:sz w:val="14"/>
        </w:rPr>
        <w:t xml:space="preserve">. Ana there's no justification for that: </w:t>
      </w:r>
      <w:r w:rsidRPr="006438C3">
        <w:rPr>
          <w:rStyle w:val="StyleUnderline"/>
        </w:rPr>
        <w:t>we can</w:t>
      </w:r>
      <w:r w:rsidRPr="005F5A2C">
        <w:rPr>
          <w:sz w:val="14"/>
        </w:rPr>
        <w:t xml:space="preserve"> perfectly well </w:t>
      </w:r>
      <w:r w:rsidRPr="006438C3">
        <w:rPr>
          <w:rStyle w:val="StyleUnderline"/>
        </w:rPr>
        <w:t>remember the victims of a horrible genocide</w:t>
      </w:r>
      <w:r w:rsidRPr="005F5A2C">
        <w:rPr>
          <w:sz w:val="14"/>
        </w:rPr>
        <w:t xml:space="preserve">, </w:t>
      </w:r>
      <w:r w:rsidRPr="006438C3">
        <w:rPr>
          <w:rStyle w:val="StyleUnderline"/>
        </w:rPr>
        <w:t>and sup</w:t>
      </w:r>
      <w:r w:rsidRPr="006438C3">
        <w:rPr>
          <w:rStyle w:val="StyleUnderline"/>
        </w:rPr>
        <w:softHyphen/>
        <w:t>port their descendants' valid political goals</w:t>
      </w:r>
      <w:r w:rsidRPr="005F5A2C">
        <w:rPr>
          <w:sz w:val="14"/>
        </w:rPr>
        <w:t xml:space="preserve">, </w:t>
      </w:r>
      <w:r w:rsidRPr="006438C3">
        <w:rPr>
          <w:rStyle w:val="StyleUnderline"/>
        </w:rPr>
        <w:t>without endorsing uncritically</w:t>
      </w:r>
      <w:r w:rsidRPr="005F5A2C">
        <w:rPr>
          <w:sz w:val="14"/>
        </w:rPr>
        <w:t xml:space="preserve"> (or hypocritically) </w:t>
      </w:r>
      <w:r w:rsidRPr="006438C3">
        <w:rPr>
          <w:rStyle w:val="StyleUnderline"/>
        </w:rPr>
        <w:t>their societies' traditional creation myths</w:t>
      </w:r>
      <w:r w:rsidRPr="005F5A2C">
        <w:rPr>
          <w:sz w:val="14"/>
        </w:rPr>
        <w:t xml:space="preserve">. After all, if you want to support Native American land claims, does it </w:t>
      </w:r>
      <w:r w:rsidRPr="005F5A2C">
        <w:rPr>
          <w:i/>
          <w:iCs/>
          <w:sz w:val="14"/>
        </w:rPr>
        <w:t>really</w:t>
      </w:r>
      <w:r w:rsidRPr="005F5A2C">
        <w:rPr>
          <w:sz w:val="14"/>
        </w:rPr>
        <w:t xml:space="preserve"> matter whether Native Americans have been here "forever" or </w:t>
      </w:r>
      <w:r w:rsidRPr="005F5A2C">
        <w:rPr>
          <w:i/>
          <w:iCs/>
          <w:sz w:val="14"/>
        </w:rPr>
        <w:t>merely</w:t>
      </w:r>
      <w:r w:rsidRPr="005F5A2C">
        <w:rPr>
          <w:sz w:val="14"/>
        </w:rPr>
        <w:t xml:space="preserve"> for 10,000 years? More</w:t>
      </w:r>
      <w:r w:rsidRPr="005F5A2C">
        <w:rPr>
          <w:sz w:val="14"/>
        </w:rPr>
        <w:softHyphen/>
        <w:t xml:space="preserve">over — and to me this is a key point — </w:t>
      </w:r>
      <w:r w:rsidRPr="006438C3">
        <w:rPr>
          <w:rStyle w:val="StyleUnderline"/>
        </w:rPr>
        <w:t xml:space="preserve">the </w:t>
      </w:r>
      <w:r w:rsidRPr="00660343">
        <w:rPr>
          <w:rStyle w:val="StyleUnderline"/>
          <w:highlight w:val="cyan"/>
        </w:rPr>
        <w:t>relativists'</w:t>
      </w:r>
      <w:r w:rsidRPr="006438C3">
        <w:rPr>
          <w:rStyle w:val="StyleUnderline"/>
        </w:rPr>
        <w:t xml:space="preserve"> stance </w:t>
      </w:r>
      <w:r w:rsidRPr="00660343">
        <w:rPr>
          <w:rStyle w:val="StyleUnderline"/>
          <w:highlight w:val="cyan"/>
        </w:rPr>
        <w:t>is</w:t>
      </w:r>
      <w:r w:rsidRPr="006438C3">
        <w:rPr>
          <w:rStyle w:val="StyleUnderline"/>
        </w:rPr>
        <w:t xml:space="preserve"> extremely </w:t>
      </w:r>
      <w:r w:rsidRPr="00660343">
        <w:rPr>
          <w:rStyle w:val="Emphasis"/>
          <w:highlight w:val="cyan"/>
        </w:rPr>
        <w:t>condescending</w:t>
      </w:r>
      <w:r w:rsidRPr="00660343">
        <w:rPr>
          <w:sz w:val="14"/>
          <w:highlight w:val="cyan"/>
        </w:rPr>
        <w:t xml:space="preserve">: </w:t>
      </w:r>
      <w:r w:rsidRPr="00660343">
        <w:rPr>
          <w:rStyle w:val="StyleUnderline"/>
          <w:highlight w:val="cyan"/>
        </w:rPr>
        <w:t xml:space="preserve">it treats a complex society as a </w:t>
      </w:r>
      <w:r w:rsidRPr="00660343">
        <w:rPr>
          <w:rStyle w:val="Emphasis"/>
          <w:highlight w:val="cyan"/>
        </w:rPr>
        <w:t>monolith</w:t>
      </w:r>
      <w:r w:rsidRPr="005F5A2C">
        <w:rPr>
          <w:sz w:val="14"/>
        </w:rPr>
        <w:t xml:space="preserve">, </w:t>
      </w:r>
      <w:r w:rsidRPr="00660343">
        <w:rPr>
          <w:rStyle w:val="Emphasis"/>
          <w:highlight w:val="cyan"/>
        </w:rPr>
        <w:t>obscures</w:t>
      </w:r>
      <w:r w:rsidRPr="006438C3">
        <w:rPr>
          <w:rStyle w:val="Emphasis"/>
        </w:rPr>
        <w:t xml:space="preserve"> the </w:t>
      </w:r>
      <w:r w:rsidRPr="00660343">
        <w:rPr>
          <w:rStyle w:val="Emphasis"/>
          <w:highlight w:val="cyan"/>
        </w:rPr>
        <w:t>con</w:t>
      </w:r>
      <w:r w:rsidRPr="00660343">
        <w:rPr>
          <w:rStyle w:val="Emphasis"/>
          <w:highlight w:val="cyan"/>
        </w:rPr>
        <w:softHyphen/>
        <w:t>flicts</w:t>
      </w:r>
      <w:r w:rsidRPr="00660343">
        <w:rPr>
          <w:rStyle w:val="StyleUnderline"/>
          <w:highlight w:val="cyan"/>
        </w:rPr>
        <w:t xml:space="preserve"> within it</w:t>
      </w:r>
      <w:r w:rsidRPr="005F5A2C">
        <w:rPr>
          <w:sz w:val="14"/>
        </w:rPr>
        <w:t xml:space="preserve">, </w:t>
      </w:r>
      <w:r w:rsidRPr="00660343">
        <w:rPr>
          <w:rStyle w:val="StyleUnderline"/>
          <w:highlight w:val="cyan"/>
        </w:rPr>
        <w:t>and takes its most obscurantist factions as spokespeople for the whole</w:t>
      </w:r>
      <w:r w:rsidRPr="005F5A2C">
        <w:rPr>
          <w:sz w:val="14"/>
        </w:rPr>
        <w:t>. In a way. it's a late-twentieth-century postmodern analogue of the nineteenth-century imperialist romanticization of the "exotic". Are all Native Americans literal creationists? Are most of them? Has anyone bothered to ask them?</w:t>
      </w:r>
    </w:p>
    <w:p w14:paraId="38272A73" w14:textId="77777777" w:rsidR="00E66758" w:rsidRPr="005F5A2C" w:rsidRDefault="00E66758" w:rsidP="00E66758">
      <w:pPr>
        <w:rPr>
          <w:sz w:val="14"/>
        </w:rPr>
      </w:pPr>
      <w:r w:rsidRPr="005F5A2C">
        <w:rPr>
          <w:sz w:val="14"/>
        </w:rPr>
        <w:t>This example landed me in a lot of hot water when I used it in a forum at New York University a few months ago: people wanted to know “by what authority" I was forcing them to decide between those two theories of Native American history; they wanted to know why I was "putting Native Amer</w:t>
      </w:r>
      <w:r w:rsidRPr="005F5A2C">
        <w:rPr>
          <w:sz w:val="14"/>
        </w:rPr>
        <w:softHyphen/>
        <w:t>icans on trial"; and so forth. Well, wnat can I say? By "what authority" do I speak? — obviously none. I'm not an archaeologist. I'm just a la&gt; person who nappens to be interested in questions of human history. If you're not inter</w:t>
      </w:r>
      <w:r w:rsidRPr="005F5A2C">
        <w:rPr>
          <w:sz w:val="14"/>
        </w:rPr>
        <w:softHyphen/>
        <w:t>ested in those questions, that's your business; no one is forcing you to decide anything. Nor am I making a substantive claim aDout the facts of human his</w:t>
      </w:r>
      <w:r w:rsidRPr="005F5A2C">
        <w:rPr>
          <w:sz w:val="14"/>
        </w:rPr>
        <w:softHyphen/>
        <w:t>tory. I'm merely making a simple point of logic; that two mutually contradic</w:t>
      </w:r>
      <w:r w:rsidRPr="005F5A2C">
        <w:rPr>
          <w:sz w:val="14"/>
        </w:rPr>
        <w:softHyphen/>
        <w:t>tory theories can't both be true. And quite honestly, if we on the Left have to spend several hours debating such an elementary point, then god knows how we're going to make radical social cnange. A? for "putting Native Americans on trial", I want to emphasize t hat the purpose of my story isn't to criticize the Native Americans; it's to criticize the archaeologist who couldn't get his thinking straight.</w:t>
      </w:r>
      <w:r w:rsidRPr="005F5A2C">
        <w:rPr>
          <w:sz w:val="14"/>
        </w:rPr>
        <w:footnoteReference w:id="4"/>
      </w:r>
    </w:p>
    <w:p w14:paraId="51945691" w14:textId="77777777" w:rsidR="00E66758" w:rsidRPr="005F5A2C" w:rsidRDefault="00E66758" w:rsidP="00E66758">
      <w:pPr>
        <w:rPr>
          <w:sz w:val="14"/>
        </w:rPr>
      </w:pPr>
      <w:r w:rsidRPr="005F5A2C">
        <w:rPr>
          <w:sz w:val="14"/>
        </w:rPr>
        <w:t>fB\ the way, this particular example has been analyzed in more detail by the philosopher Paul Boghossian.</w:t>
      </w:r>
      <w:r w:rsidRPr="005F5A2C">
        <w:rPr>
          <w:sz w:val="14"/>
        </w:rPr>
        <w:footnoteReference w:id="5"/>
      </w:r>
      <w:r w:rsidRPr="005F5A2C">
        <w:rPr>
          <w:sz w:val="14"/>
        </w:rPr>
        <w:t xml:space="preserve"> He notes that the phrase "just as valid" can be read in at least 'hree different ways: as a claim about truth, as a claim about evidence, or as a claim about purpose. Boghossian argues persuasively that on none of the three readings does the relativist view hold water.)</w:t>
      </w:r>
    </w:p>
    <w:p w14:paraId="42C9DBE2" w14:textId="77777777" w:rsidR="00E66758" w:rsidRPr="005F5A2C" w:rsidRDefault="00E66758" w:rsidP="00E66758">
      <w:pPr>
        <w:rPr>
          <w:sz w:val="14"/>
        </w:rPr>
      </w:pPr>
      <w:r w:rsidRPr="005F5A2C">
        <w:rPr>
          <w:sz w:val="14"/>
        </w:rPr>
        <w:t>My second example of sloppy thinking comes from a recent article by Social Text co-editor Bruce Robbins.</w:t>
      </w:r>
      <w:r w:rsidRPr="005F5A2C">
        <w:rPr>
          <w:sz w:val="14"/>
        </w:rPr>
        <w:footnoteReference w:id="6"/>
      </w:r>
      <w:r w:rsidRPr="005F5A2C">
        <w:rPr>
          <w:sz w:val="14"/>
        </w:rPr>
        <w:t xml:space="preserve"> Now I'm loath to bring up this exam</w:t>
      </w:r>
      <w:r w:rsidRPr="005F5A2C">
        <w:rPr>
          <w:sz w:val="14"/>
        </w:rPr>
        <w:softHyphen/>
        <w:t>ple, because I have nothing personal against Robbins — in fact, he s been the most publicly candid and self-critical of the Soc ial Text editors since the scandal broke.16 But' think there is a serious intellectual Issue here, and I dunk Robhins' confusions are symptomatic of the confusions of a significant fraction of the academic Left and it's those confusions that I wan» to discuss.</w:t>
      </w:r>
    </w:p>
    <w:p w14:paraId="55053375" w14:textId="77777777" w:rsidR="00E66758" w:rsidRPr="005F5A2C" w:rsidRDefault="00E66758" w:rsidP="00E66758">
      <w:pPr>
        <w:rPr>
          <w:sz w:val="14"/>
        </w:rPr>
      </w:pPr>
      <w:r w:rsidRPr="005F5A2C">
        <w:rPr>
          <w:sz w:val="14"/>
        </w:rPr>
        <w:t xml:space="preserve">In this article </w:t>
      </w:r>
      <w:r w:rsidRPr="002D11A4">
        <w:rPr>
          <w:rStyle w:val="StyleUnderline"/>
        </w:rPr>
        <w:t>Robbins</w:t>
      </w:r>
      <w:r w:rsidRPr="005F5A2C">
        <w:rPr>
          <w:sz w:val="14"/>
        </w:rPr>
        <w:t xml:space="preserve"> tries to defend — albeit half-heartedly — the post-modernist/post-structuralist subversion of conventional notions of truth. He asks: "Is it in the interests of women, African Americans, and other super-exploited people to insist that truth and identity are social constructions? Yes and no," he </w:t>
      </w:r>
      <w:r w:rsidRPr="002D11A4">
        <w:rPr>
          <w:rStyle w:val="StyleUnderline"/>
        </w:rPr>
        <w:t>asserts</w:t>
      </w:r>
      <w:r w:rsidRPr="005F5A2C">
        <w:rPr>
          <w:sz w:val="14"/>
        </w:rPr>
        <w:t>. "No. you can't talk about exploitation without respect for empirical evidence" — exactly my point. "But yes," Robbins continues, "</w:t>
      </w:r>
      <w:r w:rsidRPr="002D11A4">
        <w:rPr>
          <w:rStyle w:val="StyleUnderline"/>
        </w:rPr>
        <w:t>truth can be another source of oppression</w:t>
      </w:r>
      <w:r w:rsidRPr="005F5A2C">
        <w:rPr>
          <w:sz w:val="14"/>
        </w:rPr>
        <w:t xml:space="preserve">." </w:t>
      </w:r>
      <w:r w:rsidRPr="002D11A4">
        <w:rPr>
          <w:rStyle w:val="StyleUnderline"/>
        </w:rPr>
        <w:t>Huh?</w:t>
      </w:r>
      <w:r w:rsidRPr="005F5A2C">
        <w:rPr>
          <w:sz w:val="14"/>
        </w:rPr>
        <w:t xml:space="preserve"> What could he mean by that? Is he simply observing that sometimes the truth is bitter? Apparently not, because his very next sentence explains what he means: "It was not so long ago," </w:t>
      </w:r>
      <w:r w:rsidRPr="002D11A4">
        <w:rPr>
          <w:rStyle w:val="StyleUnderline"/>
        </w:rPr>
        <w:t>he says</w:t>
      </w:r>
      <w:r w:rsidRPr="005F5A2C">
        <w:rPr>
          <w:sz w:val="14"/>
        </w:rPr>
        <w:t xml:space="preserve">, "that </w:t>
      </w:r>
      <w:r w:rsidRPr="002D11A4">
        <w:rPr>
          <w:rStyle w:val="StyleUnderline"/>
        </w:rPr>
        <w:t>scientists gave their full authority to explanations of why women and African Americans</w:t>
      </w:r>
      <w:r w:rsidRPr="005F5A2C">
        <w:rPr>
          <w:sz w:val="14"/>
        </w:rPr>
        <w:t xml:space="preserve"> ... </w:t>
      </w:r>
      <w:r w:rsidRPr="002D11A4">
        <w:rPr>
          <w:rStyle w:val="StyleUnderline"/>
        </w:rPr>
        <w:t>were inherently inferior</w:t>
      </w:r>
      <w:r w:rsidRPr="005F5A2C">
        <w:rPr>
          <w:sz w:val="14"/>
        </w:rPr>
        <w:t xml:space="preserve">." </w:t>
      </w:r>
      <w:r w:rsidRPr="002D11A4">
        <w:rPr>
          <w:rStyle w:val="StyleUnderline"/>
        </w:rPr>
        <w:t xml:space="preserve">But is Robbins claiming that </w:t>
      </w:r>
      <w:r w:rsidRPr="002D11A4">
        <w:rPr>
          <w:rStyle w:val="StyleUnderline"/>
          <w:i/>
          <w:iCs/>
        </w:rPr>
        <w:t>that</w:t>
      </w:r>
      <w:r w:rsidRPr="002D11A4">
        <w:rPr>
          <w:rStyle w:val="StyleUnderline"/>
        </w:rPr>
        <w:t xml:space="preserve"> is truth?</w:t>
      </w:r>
      <w:r w:rsidRPr="005F5A2C">
        <w:rPr>
          <w:sz w:val="14"/>
        </w:rPr>
        <w:t xml:space="preserve"> </w:t>
      </w:r>
      <w:r w:rsidRPr="002D11A4">
        <w:rPr>
          <w:rStyle w:val="StyleUnderline"/>
        </w:rPr>
        <w:t>I should hope not!</w:t>
      </w:r>
      <w:r w:rsidRPr="005F5A2C">
        <w:rPr>
          <w:sz w:val="14"/>
        </w:rPr>
        <w:t xml:space="preserve"> Sure, lots of people say things about women and African-Americans that are not true; and yes, those falsehoods have sometimes been asserted in the name of "science", "reason" and all the rest. </w:t>
      </w:r>
      <w:r w:rsidRPr="0014012C">
        <w:rPr>
          <w:rStyle w:val="StyleUnderline"/>
        </w:rPr>
        <w:t xml:space="preserve">But </w:t>
      </w:r>
      <w:r w:rsidRPr="00660343">
        <w:rPr>
          <w:rStyle w:val="Emphasis"/>
          <w:highlight w:val="cyan"/>
        </w:rPr>
        <w:t>claiming</w:t>
      </w:r>
      <w:r w:rsidRPr="00660343">
        <w:rPr>
          <w:rStyle w:val="StyleUnderline"/>
          <w:highlight w:val="cyan"/>
        </w:rPr>
        <w:t xml:space="preserve"> something doesn't make it true</w:t>
      </w:r>
      <w:r w:rsidRPr="005F5A2C">
        <w:rPr>
          <w:sz w:val="14"/>
        </w:rPr>
        <w:t xml:space="preserve">, </w:t>
      </w:r>
      <w:r w:rsidRPr="00660343">
        <w:rPr>
          <w:rStyle w:val="StyleUnderline"/>
          <w:highlight w:val="cyan"/>
        </w:rPr>
        <w:t>and</w:t>
      </w:r>
      <w:r w:rsidRPr="0014012C">
        <w:rPr>
          <w:rStyle w:val="StyleUnderline"/>
        </w:rPr>
        <w:t xml:space="preserve"> the fact </w:t>
      </w:r>
      <w:r w:rsidRPr="00660343">
        <w:rPr>
          <w:rStyle w:val="StyleUnderline"/>
          <w:highlight w:val="cyan"/>
        </w:rPr>
        <w:t>that people</w:t>
      </w:r>
      <w:r w:rsidRPr="005F5A2C">
        <w:rPr>
          <w:sz w:val="14"/>
        </w:rPr>
        <w:t xml:space="preserve"> — including scientists — sometimes </w:t>
      </w:r>
      <w:r w:rsidRPr="00660343">
        <w:rPr>
          <w:rStyle w:val="StyleUnderline"/>
          <w:highlight w:val="cyan"/>
        </w:rPr>
        <w:t xml:space="preserve">make </w:t>
      </w:r>
      <w:r w:rsidRPr="00660343">
        <w:rPr>
          <w:rStyle w:val="Emphasis"/>
          <w:highlight w:val="cyan"/>
        </w:rPr>
        <w:t>false claims</w:t>
      </w:r>
      <w:r w:rsidRPr="00660343">
        <w:rPr>
          <w:rStyle w:val="StyleUnderline"/>
          <w:highlight w:val="cyan"/>
        </w:rPr>
        <w:t xml:space="preserve"> doesn’t mean that we should reject</w:t>
      </w:r>
      <w:r w:rsidRPr="0014012C">
        <w:rPr>
          <w:rStyle w:val="StyleUnderline"/>
        </w:rPr>
        <w:t xml:space="preserve"> or revise the concept of </w:t>
      </w:r>
      <w:r w:rsidRPr="00660343">
        <w:rPr>
          <w:rStyle w:val="StyleUnderline"/>
          <w:highlight w:val="cyan"/>
        </w:rPr>
        <w:t>truth</w:t>
      </w:r>
      <w:r w:rsidRPr="005F5A2C">
        <w:rPr>
          <w:sz w:val="14"/>
        </w:rPr>
        <w:t xml:space="preserve">. </w:t>
      </w:r>
      <w:r w:rsidRPr="0014012C">
        <w:rPr>
          <w:rStyle w:val="StyleUnderline"/>
        </w:rPr>
        <w:t>Quite the contrary</w:t>
      </w:r>
      <w:r w:rsidRPr="005F5A2C">
        <w:rPr>
          <w:sz w:val="14"/>
        </w:rPr>
        <w:t xml:space="preserve">: </w:t>
      </w:r>
      <w:r w:rsidRPr="00660343">
        <w:rPr>
          <w:rStyle w:val="StyleUnderline"/>
          <w:highlight w:val="cyan"/>
        </w:rPr>
        <w:t xml:space="preserve">it means that we should </w:t>
      </w:r>
      <w:r w:rsidRPr="00660343">
        <w:rPr>
          <w:rStyle w:val="Emphasis"/>
          <w:highlight w:val="cyan"/>
        </w:rPr>
        <w:t>examine</w:t>
      </w:r>
      <w:r w:rsidRPr="0014012C">
        <w:rPr>
          <w:rStyle w:val="StyleUnderline"/>
        </w:rPr>
        <w:t xml:space="preserve"> with the utmost care </w:t>
      </w:r>
      <w:r w:rsidRPr="00660343">
        <w:rPr>
          <w:rStyle w:val="StyleUnderline"/>
          <w:highlight w:val="cyan"/>
        </w:rPr>
        <w:t xml:space="preserve">the </w:t>
      </w:r>
      <w:r w:rsidRPr="00660343">
        <w:rPr>
          <w:rStyle w:val="Emphasis"/>
          <w:i/>
          <w:highlight w:val="cyan"/>
        </w:rPr>
        <w:t>evidence</w:t>
      </w:r>
      <w:r w:rsidRPr="00660343">
        <w:rPr>
          <w:rStyle w:val="StyleUnderline"/>
          <w:highlight w:val="cyan"/>
        </w:rPr>
        <w:t xml:space="preserve"> underlying people's truth claims</w:t>
      </w:r>
      <w:r w:rsidRPr="005F5A2C">
        <w:rPr>
          <w:sz w:val="14"/>
        </w:rPr>
        <w:t xml:space="preserve">, </w:t>
      </w:r>
      <w:r w:rsidRPr="00660343">
        <w:rPr>
          <w:rStyle w:val="StyleUnderline"/>
          <w:highlight w:val="cyan"/>
        </w:rPr>
        <w:t xml:space="preserve">and we should </w:t>
      </w:r>
      <w:r w:rsidRPr="00660343">
        <w:rPr>
          <w:rStyle w:val="Emphasis"/>
          <w:highlight w:val="cyan"/>
        </w:rPr>
        <w:t>reject assertions</w:t>
      </w:r>
      <w:r w:rsidRPr="00660343">
        <w:rPr>
          <w:rStyle w:val="StyleUnderline"/>
          <w:highlight w:val="cyan"/>
        </w:rPr>
        <w:t xml:space="preserve"> that in our </w:t>
      </w:r>
      <w:r w:rsidRPr="00660343">
        <w:rPr>
          <w:rStyle w:val="Emphasis"/>
          <w:highlight w:val="cyan"/>
        </w:rPr>
        <w:t>best rational judgment</w:t>
      </w:r>
      <w:r w:rsidRPr="00660343">
        <w:rPr>
          <w:rStyle w:val="StyleUnderline"/>
          <w:highlight w:val="cyan"/>
        </w:rPr>
        <w:t xml:space="preserve"> are </w:t>
      </w:r>
      <w:r w:rsidRPr="00660343">
        <w:rPr>
          <w:rStyle w:val="Emphasis"/>
          <w:highlight w:val="cyan"/>
        </w:rPr>
        <w:t>false</w:t>
      </w:r>
      <w:r w:rsidRPr="005F5A2C">
        <w:rPr>
          <w:sz w:val="14"/>
        </w:rPr>
        <w:t>.</w:t>
      </w:r>
    </w:p>
    <w:p w14:paraId="4393FED9" w14:textId="77777777" w:rsidR="00E66758" w:rsidRPr="005F5A2C" w:rsidRDefault="00E66758" w:rsidP="00E66758">
      <w:pPr>
        <w:rPr>
          <w:sz w:val="14"/>
        </w:rPr>
      </w:pPr>
      <w:r w:rsidRPr="005F5A2C">
        <w:rPr>
          <w:sz w:val="14"/>
        </w:rPr>
        <w:t xml:space="preserve">This error is, unfortunately, repeated throughout Robbins' essay, he </w:t>
      </w:r>
      <w:r w:rsidRPr="006438C3">
        <w:rPr>
          <w:rStyle w:val="StyleUnderline"/>
        </w:rPr>
        <w:t>sys</w:t>
      </w:r>
      <w:r w:rsidRPr="006438C3">
        <w:rPr>
          <w:rStyle w:val="StyleUnderline"/>
        </w:rPr>
        <w:softHyphen/>
        <w:t xml:space="preserve">tematically </w:t>
      </w:r>
      <w:r w:rsidRPr="006438C3">
        <w:rPr>
          <w:rStyle w:val="Emphasis"/>
        </w:rPr>
        <w:t>confuses</w:t>
      </w:r>
      <w:r w:rsidRPr="006438C3">
        <w:rPr>
          <w:rStyle w:val="StyleUnderline"/>
        </w:rPr>
        <w:t xml:space="preserve"> truth with </w:t>
      </w:r>
      <w:r w:rsidRPr="008A3B31">
        <w:rPr>
          <w:rStyle w:val="Emphasis"/>
          <w:i/>
        </w:rPr>
        <w:t>claims</w:t>
      </w:r>
      <w:r w:rsidRPr="006438C3">
        <w:rPr>
          <w:rStyle w:val="StyleUnderline"/>
        </w:rPr>
        <w:t xml:space="preserve"> of truth</w:t>
      </w:r>
      <w:r w:rsidRPr="005F5A2C">
        <w:rPr>
          <w:sz w:val="14"/>
        </w:rPr>
        <w:t xml:space="preserve">, </w:t>
      </w:r>
      <w:r w:rsidRPr="006438C3">
        <w:rPr>
          <w:rStyle w:val="StyleUnderline"/>
        </w:rPr>
        <w:t xml:space="preserve">fact with </w:t>
      </w:r>
      <w:r w:rsidRPr="008A3B31">
        <w:rPr>
          <w:rStyle w:val="Emphasis"/>
          <w:i/>
        </w:rPr>
        <w:t>assertions</w:t>
      </w:r>
      <w:r w:rsidRPr="006438C3">
        <w:rPr>
          <w:rStyle w:val="StyleUnderline"/>
        </w:rPr>
        <w:t xml:space="preserve"> of fact</w:t>
      </w:r>
      <w:r w:rsidRPr="005F5A2C">
        <w:rPr>
          <w:sz w:val="14"/>
        </w:rPr>
        <w:t xml:space="preserve">, </w:t>
      </w:r>
      <w:r w:rsidRPr="008A3B31">
        <w:rPr>
          <w:rStyle w:val="StyleUnderline"/>
        </w:rPr>
        <w:t>and</w:t>
      </w:r>
      <w:r w:rsidRPr="006438C3">
        <w:rPr>
          <w:rStyle w:val="StyleUnderline"/>
        </w:rPr>
        <w:t xml:space="preserve"> knowledge with </w:t>
      </w:r>
      <w:r w:rsidRPr="008A3B31">
        <w:rPr>
          <w:rStyle w:val="Emphasis"/>
          <w:i/>
        </w:rPr>
        <w:t>pretensions</w:t>
      </w:r>
      <w:r w:rsidRPr="006438C3">
        <w:rPr>
          <w:rStyle w:val="StyleUnderline"/>
        </w:rPr>
        <w:t xml:space="preserve"> to knowledge</w:t>
      </w:r>
      <w:r w:rsidRPr="005F5A2C">
        <w:rPr>
          <w:sz w:val="14"/>
        </w:rPr>
        <w:t xml:space="preserve">. </w:t>
      </w:r>
      <w:r w:rsidRPr="008A3B31">
        <w:rPr>
          <w:rStyle w:val="StyleUnderline"/>
        </w:rPr>
        <w:t xml:space="preserve">These </w:t>
      </w:r>
      <w:r w:rsidRPr="00E43165">
        <w:rPr>
          <w:rStyle w:val="Emphasis"/>
          <w:highlight w:val="cyan"/>
        </w:rPr>
        <w:t>elisions</w:t>
      </w:r>
      <w:r w:rsidRPr="00E43165">
        <w:rPr>
          <w:rStyle w:val="StyleUnderline"/>
          <w:highlight w:val="cyan"/>
        </w:rPr>
        <w:t xml:space="preserve"> under</w:t>
      </w:r>
      <w:r w:rsidRPr="00E43165">
        <w:rPr>
          <w:rStyle w:val="StyleUnderline"/>
          <w:highlight w:val="cyan"/>
        </w:rPr>
        <w:softHyphen/>
        <w:t>lie</w:t>
      </w:r>
      <w:r w:rsidRPr="005F5A2C">
        <w:rPr>
          <w:sz w:val="14"/>
        </w:rPr>
        <w:t xml:space="preserve"> much of </w:t>
      </w:r>
      <w:r w:rsidRPr="008A3B31">
        <w:rPr>
          <w:rStyle w:val="StyleUnderline"/>
        </w:rPr>
        <w:t xml:space="preserve">the </w:t>
      </w:r>
      <w:r w:rsidRPr="00E43165">
        <w:rPr>
          <w:rStyle w:val="StyleUnderline"/>
          <w:highlight w:val="cyan"/>
        </w:rPr>
        <w:t>sloppy thinking</w:t>
      </w:r>
      <w:r w:rsidRPr="008A3B31">
        <w:rPr>
          <w:rStyle w:val="StyleUnderline"/>
        </w:rPr>
        <w:t xml:space="preserve"> about “social construction" that is preva</w:t>
      </w:r>
      <w:r w:rsidRPr="008A3B31">
        <w:rPr>
          <w:rStyle w:val="StyleUnderline"/>
        </w:rPr>
        <w:softHyphen/>
        <w:t>lent nowadays in the academy</w:t>
      </w:r>
      <w:r w:rsidRPr="005F5A2C">
        <w:rPr>
          <w:sz w:val="14"/>
        </w:rPr>
        <w:t xml:space="preserve">, </w:t>
      </w:r>
      <w:r w:rsidRPr="00E43165">
        <w:rPr>
          <w:rStyle w:val="StyleUnderline"/>
          <w:highlight w:val="cyan"/>
        </w:rPr>
        <w:t xml:space="preserve">and it's something that progressives </w:t>
      </w:r>
      <w:r w:rsidRPr="00E43165">
        <w:rPr>
          <w:rStyle w:val="Emphasis"/>
          <w:highlight w:val="cyan"/>
        </w:rPr>
        <w:t>ought to resist</w:t>
      </w:r>
      <w:r w:rsidRPr="005F5A2C">
        <w:rPr>
          <w:sz w:val="14"/>
        </w:rPr>
        <w:t xml:space="preserve">. </w:t>
      </w:r>
      <w:r w:rsidRPr="008A3B31">
        <w:rPr>
          <w:rStyle w:val="StyleUnderline"/>
        </w:rPr>
        <w:t>Sure</w:t>
      </w:r>
      <w:r w:rsidRPr="005F5A2C">
        <w:rPr>
          <w:sz w:val="14"/>
        </w:rPr>
        <w:t xml:space="preserve">, </w:t>
      </w:r>
      <w:r w:rsidRPr="008A3B31">
        <w:rPr>
          <w:rStyle w:val="StyleUnderline"/>
        </w:rPr>
        <w:t>let's show which economic</w:t>
      </w:r>
      <w:r w:rsidRPr="005F5A2C">
        <w:rPr>
          <w:sz w:val="14"/>
        </w:rPr>
        <w:t xml:space="preserve">, </w:t>
      </w:r>
      <w:r w:rsidRPr="008A3B31">
        <w:rPr>
          <w:rStyle w:val="StyleUnderline"/>
        </w:rPr>
        <w:t>political and ideological interests are served by our opponents' accounts of "reality"</w:t>
      </w:r>
      <w:r w:rsidRPr="005F5A2C">
        <w:rPr>
          <w:sz w:val="14"/>
        </w:rPr>
        <w:t xml:space="preserve">; </w:t>
      </w:r>
      <w:r w:rsidRPr="008A3B31">
        <w:rPr>
          <w:rStyle w:val="StyleUnderline"/>
        </w:rPr>
        <w:t xml:space="preserve">but </w:t>
      </w:r>
      <w:r w:rsidRPr="00E43165">
        <w:rPr>
          <w:rStyle w:val="Emphasis"/>
          <w:highlight w:val="cyan"/>
        </w:rPr>
        <w:t>first</w:t>
      </w:r>
      <w:r w:rsidRPr="00E43165">
        <w:rPr>
          <w:rStyle w:val="StyleUnderline"/>
          <w:highlight w:val="cyan"/>
        </w:rPr>
        <w:t xml:space="preserve"> let's demonstrate</w:t>
      </w:r>
      <w:r w:rsidRPr="005F5A2C">
        <w:rPr>
          <w:sz w:val="14"/>
        </w:rPr>
        <w:t xml:space="preserve">, </w:t>
      </w:r>
      <w:r w:rsidRPr="008A3B31">
        <w:rPr>
          <w:rStyle w:val="StyleUnderline"/>
        </w:rPr>
        <w:t xml:space="preserve">by </w:t>
      </w:r>
      <w:r w:rsidRPr="00E43165">
        <w:rPr>
          <w:rStyle w:val="StyleUnderline"/>
          <w:highlight w:val="cyan"/>
        </w:rPr>
        <w:t>marshalling evidence</w:t>
      </w:r>
      <w:r w:rsidRPr="008A3B31">
        <w:rPr>
          <w:rStyle w:val="StyleUnderline"/>
        </w:rPr>
        <w:t xml:space="preserve"> and logic</w:t>
      </w:r>
      <w:r w:rsidRPr="005F5A2C">
        <w:rPr>
          <w:sz w:val="14"/>
        </w:rPr>
        <w:t xml:space="preserve">, </w:t>
      </w:r>
      <w:r w:rsidRPr="00E43165">
        <w:rPr>
          <w:rStyle w:val="StyleUnderline"/>
          <w:highlight w:val="cyan"/>
        </w:rPr>
        <w:t xml:space="preserve">why those accounts are </w:t>
      </w:r>
      <w:r w:rsidRPr="00E43165">
        <w:rPr>
          <w:rStyle w:val="Emphasis"/>
          <w:highlight w:val="cyan"/>
        </w:rPr>
        <w:t xml:space="preserve">objectively </w:t>
      </w:r>
      <w:r w:rsidRPr="00E43165">
        <w:rPr>
          <w:rStyle w:val="Emphasis"/>
          <w:i/>
          <w:highlight w:val="cyan"/>
        </w:rPr>
        <w:t>false</w:t>
      </w:r>
      <w:r w:rsidRPr="005F5A2C">
        <w:rPr>
          <w:sz w:val="14"/>
        </w:rPr>
        <w:t xml:space="preserve"> (or in some cases true but incomplete).</w:t>
      </w:r>
    </w:p>
    <w:p w14:paraId="1FA4A187" w14:textId="77777777" w:rsidR="00E66758" w:rsidRPr="005F5A2C" w:rsidRDefault="00E66758" w:rsidP="00E66758">
      <w:pPr>
        <w:rPr>
          <w:sz w:val="14"/>
        </w:rPr>
      </w:pPr>
      <w:r w:rsidRPr="005F5A2C">
        <w:rPr>
          <w:sz w:val="14"/>
        </w:rPr>
        <w:t xml:space="preserve">Now let me be clear: I'm not saying that it's </w:t>
      </w:r>
      <w:r w:rsidRPr="005F5A2C">
        <w:rPr>
          <w:i/>
          <w:iCs/>
          <w:sz w:val="14"/>
        </w:rPr>
        <w:t>easy</w:t>
      </w:r>
      <w:r w:rsidRPr="005F5A2C">
        <w:rPr>
          <w:sz w:val="14"/>
        </w:rPr>
        <w:t xml:space="preserve"> to determine, in any specific instance, which claims of truth are in fact truths. Trying to make that distinction is, after all, what all of our intellectual work is about; and if it were so easy, then we'd be out of a job. (Of course, we may be out of a job anyway, but that's another story.) What I'm saying is that </w:t>
      </w:r>
      <w:r w:rsidRPr="008A3B31">
        <w:rPr>
          <w:rStyle w:val="StyleUnderline"/>
        </w:rPr>
        <w:t xml:space="preserve">it's crucial to </w:t>
      </w:r>
      <w:r w:rsidRPr="008A3B31">
        <w:rPr>
          <w:rStyle w:val="Emphasis"/>
        </w:rPr>
        <w:t>distinguish</w:t>
      </w:r>
      <w:r w:rsidRPr="008A3B31">
        <w:rPr>
          <w:rStyle w:val="StyleUnderline"/>
        </w:rPr>
        <w:t xml:space="preserve"> between the </w:t>
      </w:r>
      <w:r w:rsidRPr="008A3B31">
        <w:rPr>
          <w:rStyle w:val="StyleUnderline"/>
          <w:i/>
          <w:iCs/>
        </w:rPr>
        <w:t>concept</w:t>
      </w:r>
      <w:r w:rsidRPr="008A3B31">
        <w:rPr>
          <w:rStyle w:val="StyleUnderline"/>
        </w:rPr>
        <w:t xml:space="preserve"> of </w:t>
      </w:r>
      <w:r>
        <w:rPr>
          <w:rStyle w:val="StyleUnderline"/>
        </w:rPr>
        <w:t>“</w:t>
      </w:r>
      <w:r w:rsidRPr="008A3B31">
        <w:rPr>
          <w:rStyle w:val="Emphasis"/>
        </w:rPr>
        <w:t>truth</w:t>
      </w:r>
      <w:r>
        <w:rPr>
          <w:rStyle w:val="StyleUnderline"/>
        </w:rPr>
        <w:t>”</w:t>
      </w:r>
      <w:r w:rsidRPr="008A3B31">
        <w:rPr>
          <w:rStyle w:val="StyleUnderline"/>
        </w:rPr>
        <w:t xml:space="preserve"> and the </w:t>
      </w:r>
      <w:r w:rsidRPr="008A3B31">
        <w:rPr>
          <w:rStyle w:val="StyleUnderline"/>
          <w:i/>
          <w:iCs/>
        </w:rPr>
        <w:t>concept</w:t>
      </w:r>
      <w:r w:rsidRPr="008A3B31">
        <w:rPr>
          <w:rStyle w:val="StyleUnderline"/>
        </w:rPr>
        <w:t xml:space="preserve"> of </w:t>
      </w:r>
      <w:r>
        <w:rPr>
          <w:rStyle w:val="StyleUnderline"/>
        </w:rPr>
        <w:t>“</w:t>
      </w:r>
      <w:r w:rsidRPr="008A3B31">
        <w:rPr>
          <w:rStyle w:val="Emphasis"/>
        </w:rPr>
        <w:t>claim of truth</w:t>
      </w:r>
      <w:r>
        <w:rPr>
          <w:rStyle w:val="StyleUnderline"/>
        </w:rPr>
        <w:t>”</w:t>
      </w:r>
      <w:r w:rsidRPr="005F5A2C">
        <w:rPr>
          <w:sz w:val="14"/>
        </w:rPr>
        <w:t xml:space="preserve">; if we don't do that, we give away the game before it starts. Unfortunately, </w:t>
      </w:r>
      <w:r w:rsidRPr="000B11F2">
        <w:rPr>
          <w:rStyle w:val="StyleUnderline"/>
        </w:rPr>
        <w:t>some</w:t>
      </w:r>
      <w:r w:rsidRPr="005F5A2C">
        <w:rPr>
          <w:sz w:val="14"/>
        </w:rPr>
        <w:t xml:space="preserve"> people, starting from the undoubted fact that it's difficult to determine the truth — especially in the social sciences — </w:t>
      </w:r>
      <w:r w:rsidRPr="008A3B31">
        <w:rPr>
          <w:rStyle w:val="StyleUnderline"/>
        </w:rPr>
        <w:t xml:space="preserve">have leapt to the conclusion that there is </w:t>
      </w:r>
      <w:r w:rsidRPr="008A3B31">
        <w:rPr>
          <w:rStyle w:val="Emphasis"/>
        </w:rPr>
        <w:t>no objective truth</w:t>
      </w:r>
      <w:r w:rsidRPr="008A3B31">
        <w:rPr>
          <w:rStyle w:val="StyleUnderline"/>
        </w:rPr>
        <w:t xml:space="preserve"> at all</w:t>
      </w:r>
      <w:r w:rsidRPr="005F5A2C">
        <w:rPr>
          <w:sz w:val="14"/>
        </w:rPr>
        <w:t xml:space="preserve">. </w:t>
      </w:r>
      <w:r w:rsidRPr="008A3B31">
        <w:rPr>
          <w:rStyle w:val="StyleUnderline"/>
        </w:rPr>
        <w:t>The result</w:t>
      </w:r>
      <w:r w:rsidRPr="005F5A2C">
        <w:rPr>
          <w:sz w:val="14"/>
        </w:rPr>
        <w:t xml:space="preserve">, </w:t>
      </w:r>
      <w:r w:rsidRPr="008A3B31">
        <w:rPr>
          <w:rStyle w:val="StyleUnderline"/>
        </w:rPr>
        <w:t xml:space="preserve">is an </w:t>
      </w:r>
      <w:r w:rsidRPr="00E43165">
        <w:rPr>
          <w:rStyle w:val="Emphasis"/>
          <w:highlight w:val="cyan"/>
        </w:rPr>
        <w:t>extreme</w:t>
      </w:r>
      <w:r w:rsidRPr="008A3B31">
        <w:rPr>
          <w:rStyle w:val="Emphasis"/>
        </w:rPr>
        <w:t xml:space="preserve"> epistemological </w:t>
      </w:r>
      <w:r w:rsidRPr="00E43165">
        <w:rPr>
          <w:rStyle w:val="Emphasis"/>
          <w:highlight w:val="cyan"/>
        </w:rPr>
        <w:t>skepticism</w:t>
      </w:r>
      <w:r w:rsidRPr="005F5A2C">
        <w:rPr>
          <w:sz w:val="14"/>
        </w:rPr>
        <w:t xml:space="preserve">: so that even when </w:t>
      </w:r>
      <w:r w:rsidRPr="008A3B31">
        <w:rPr>
          <w:rStyle w:val="StyleUnderline"/>
        </w:rPr>
        <w:t>postmodernists</w:t>
      </w:r>
      <w:r w:rsidRPr="005F5A2C">
        <w:rPr>
          <w:sz w:val="14"/>
        </w:rPr>
        <w:t xml:space="preserve"> and their friends concede the existence of an external world — as they pretty much have to — they </w:t>
      </w:r>
      <w:r w:rsidRPr="00E43165">
        <w:rPr>
          <w:rStyle w:val="StyleUnderline"/>
          <w:highlight w:val="cyan"/>
        </w:rPr>
        <w:t>hobble</w:t>
      </w:r>
      <w:r w:rsidRPr="008A3B31">
        <w:rPr>
          <w:rStyle w:val="StyleUnderline"/>
        </w:rPr>
        <w:t xml:space="preserve"> themselves with a self-imposed </w:t>
      </w:r>
      <w:r w:rsidRPr="00E43165">
        <w:rPr>
          <w:rStyle w:val="Emphasis"/>
          <w:highlight w:val="cyan"/>
        </w:rPr>
        <w:t>inability</w:t>
      </w:r>
      <w:r w:rsidRPr="00E43165">
        <w:rPr>
          <w:rStyle w:val="StyleUnderline"/>
          <w:highlight w:val="cyan"/>
        </w:rPr>
        <w:t xml:space="preserve"> to make</w:t>
      </w:r>
      <w:r w:rsidRPr="008A3B31">
        <w:rPr>
          <w:rStyle w:val="StyleUnderline"/>
        </w:rPr>
        <w:t xml:space="preserve"> any </w:t>
      </w:r>
      <w:r w:rsidRPr="00E43165">
        <w:rPr>
          <w:rStyle w:val="Emphasis"/>
          <w:highlight w:val="cyan"/>
        </w:rPr>
        <w:t>coherent assertions</w:t>
      </w:r>
      <w:r w:rsidRPr="008A3B31">
        <w:rPr>
          <w:rStyle w:val="StyleUnderline"/>
        </w:rPr>
        <w:t xml:space="preserve"> about that world</w:t>
      </w:r>
      <w:r w:rsidRPr="005F5A2C">
        <w:rPr>
          <w:sz w:val="14"/>
        </w:rPr>
        <w:t xml:space="preserve">. </w:t>
      </w:r>
      <w:r w:rsidRPr="008A3B31">
        <w:rPr>
          <w:rStyle w:val="StyleUnderline"/>
        </w:rPr>
        <w:t xml:space="preserve">How such an extreme skepticism could be a philosophical foundation for </w:t>
      </w:r>
      <w:r w:rsidRPr="008A3B31">
        <w:rPr>
          <w:rStyle w:val="StyleUnderline"/>
          <w:i/>
          <w:iCs/>
        </w:rPr>
        <w:t>political</w:t>
      </w:r>
      <w:r w:rsidRPr="008A3B31">
        <w:rPr>
          <w:rStyle w:val="StyleUnderline"/>
        </w:rPr>
        <w:t xml:space="preserve"> radicalism beats me</w:t>
      </w:r>
      <w:r w:rsidRPr="005F5A2C">
        <w:rPr>
          <w:sz w:val="14"/>
        </w:rPr>
        <w:t>.</w:t>
      </w:r>
    </w:p>
    <w:p w14:paraId="09D57197" w14:textId="77777777" w:rsidR="00E66758" w:rsidRPr="005F5A2C" w:rsidRDefault="00E66758" w:rsidP="00E66758">
      <w:pPr>
        <w:rPr>
          <w:sz w:val="14"/>
        </w:rPr>
      </w:pPr>
      <w:r w:rsidRPr="005F5A2C">
        <w:rPr>
          <w:sz w:val="14"/>
        </w:rPr>
        <w:t xml:space="preserve">On the contrary, </w:t>
      </w:r>
      <w:r w:rsidRPr="00E43165">
        <w:rPr>
          <w:rStyle w:val="StyleUnderline"/>
          <w:highlight w:val="cyan"/>
        </w:rPr>
        <w:t xml:space="preserve">political radicalism means </w:t>
      </w:r>
      <w:r w:rsidRPr="00E43165">
        <w:rPr>
          <w:rStyle w:val="Emphasis"/>
          <w:highlight w:val="cyan"/>
        </w:rPr>
        <w:t>speaking truth in the face of power</w:t>
      </w:r>
      <w:r w:rsidRPr="005F5A2C">
        <w:rPr>
          <w:sz w:val="14"/>
        </w:rPr>
        <w:t xml:space="preserve">. </w:t>
      </w:r>
      <w:r w:rsidRPr="00E43165">
        <w:rPr>
          <w:rStyle w:val="StyleUnderline"/>
          <w:highlight w:val="cyan"/>
        </w:rPr>
        <w:t xml:space="preserve">Against the </w:t>
      </w:r>
      <w:r w:rsidRPr="00E43165">
        <w:rPr>
          <w:rStyle w:val="Emphasis"/>
          <w:highlight w:val="cyan"/>
        </w:rPr>
        <w:t>mystifications</w:t>
      </w:r>
      <w:r w:rsidRPr="00E43165">
        <w:rPr>
          <w:rStyle w:val="StyleUnderline"/>
          <w:highlight w:val="cyan"/>
        </w:rPr>
        <w:t xml:space="preserve"> promoted by</w:t>
      </w:r>
      <w:r w:rsidRPr="00B76D1E">
        <w:rPr>
          <w:rStyle w:val="StyleUnderline"/>
        </w:rPr>
        <w:t xml:space="preserve"> the economic and political </w:t>
      </w:r>
      <w:r w:rsidRPr="00E43165">
        <w:rPr>
          <w:rStyle w:val="StyleUnderline"/>
          <w:highlight w:val="cyan"/>
        </w:rPr>
        <w:t>elites</w:t>
      </w:r>
      <w:r w:rsidRPr="005F5A2C">
        <w:rPr>
          <w:sz w:val="14"/>
        </w:rPr>
        <w:t xml:space="preserve">, </w:t>
      </w:r>
      <w:r w:rsidRPr="00E43165">
        <w:rPr>
          <w:rStyle w:val="StyleUnderline"/>
          <w:highlight w:val="cyan"/>
        </w:rPr>
        <w:t xml:space="preserve">we have to offer to our fellow citizens a </w:t>
      </w:r>
      <w:r w:rsidRPr="00E43165">
        <w:rPr>
          <w:rStyle w:val="Emphasis"/>
          <w:highlight w:val="cyan"/>
        </w:rPr>
        <w:t>coherent and persuasive account</w:t>
      </w:r>
      <w:r w:rsidRPr="00E43165">
        <w:rPr>
          <w:rStyle w:val="StyleUnderline"/>
          <w:highlight w:val="cyan"/>
        </w:rPr>
        <w:t xml:space="preserve"> of how the existing society really works</w:t>
      </w:r>
      <w:r w:rsidRPr="005F5A2C">
        <w:rPr>
          <w:sz w:val="14"/>
        </w:rPr>
        <w:t xml:space="preserve">; </w:t>
      </w:r>
      <w:r w:rsidRPr="00EB77C4">
        <w:rPr>
          <w:rStyle w:val="StyleUnderline"/>
        </w:rPr>
        <w:t xml:space="preserve">we have to </w:t>
      </w:r>
      <w:r w:rsidRPr="00EB77C4">
        <w:rPr>
          <w:rStyle w:val="Emphasis"/>
        </w:rPr>
        <w:t>criticize</w:t>
      </w:r>
      <w:r w:rsidRPr="00EB77C4">
        <w:rPr>
          <w:rStyle w:val="StyleUnderline"/>
        </w:rPr>
        <w:t xml:space="preserve"> that society on the basis of a coherent set of ethical values</w:t>
      </w:r>
      <w:r w:rsidRPr="005F5A2C">
        <w:rPr>
          <w:sz w:val="14"/>
        </w:rPr>
        <w:t xml:space="preserve">; </w:t>
      </w:r>
      <w:r w:rsidRPr="00EB77C4">
        <w:rPr>
          <w:rStyle w:val="StyleUnderline"/>
        </w:rPr>
        <w:t>and</w:t>
      </w:r>
      <w:r w:rsidRPr="005F5A2C">
        <w:rPr>
          <w:sz w:val="14"/>
        </w:rPr>
        <w:t xml:space="preserve"> finally, </w:t>
      </w:r>
      <w:r w:rsidRPr="00E43165">
        <w:rPr>
          <w:rStyle w:val="StyleUnderline"/>
          <w:highlight w:val="cyan"/>
        </w:rPr>
        <w:t xml:space="preserve">we have to </w:t>
      </w:r>
      <w:r w:rsidRPr="00E43165">
        <w:rPr>
          <w:rStyle w:val="Emphasis"/>
          <w:highlight w:val="cyan"/>
        </w:rPr>
        <w:t>make</w:t>
      </w:r>
      <w:r w:rsidRPr="00EB77C4">
        <w:rPr>
          <w:rStyle w:val="Emphasis"/>
        </w:rPr>
        <w:t xml:space="preserve"> coherent </w:t>
      </w:r>
      <w:r w:rsidRPr="00E43165">
        <w:rPr>
          <w:rStyle w:val="Emphasis"/>
          <w:highlight w:val="cyan"/>
        </w:rPr>
        <w:t>proposals</w:t>
      </w:r>
      <w:r w:rsidRPr="00E43165">
        <w:rPr>
          <w:rStyle w:val="StyleUnderline"/>
          <w:highlight w:val="cyan"/>
        </w:rPr>
        <w:t xml:space="preserve"> for how to </w:t>
      </w:r>
      <w:r w:rsidRPr="00E43165">
        <w:rPr>
          <w:rStyle w:val="Emphasis"/>
          <w:highlight w:val="cyan"/>
        </w:rPr>
        <w:t>change</w:t>
      </w:r>
      <w:r w:rsidRPr="00E43165">
        <w:rPr>
          <w:rStyle w:val="StyleUnderline"/>
          <w:highlight w:val="cyan"/>
        </w:rPr>
        <w:t xml:space="preserve"> that society</w:t>
      </w:r>
      <w:r w:rsidRPr="00EB77C4">
        <w:rPr>
          <w:rStyle w:val="StyleUnderline"/>
        </w:rPr>
        <w:t xml:space="preserve"> so as to bring it more in </w:t>
      </w:r>
      <w:r w:rsidRPr="00EB77C4">
        <w:rPr>
          <w:rStyle w:val="Emphasis"/>
        </w:rPr>
        <w:t>accord</w:t>
      </w:r>
      <w:r w:rsidRPr="00EB77C4">
        <w:rPr>
          <w:rStyle w:val="StyleUnderline"/>
        </w:rPr>
        <w:t xml:space="preserve"> with our ethical values</w:t>
      </w:r>
      <w:r w:rsidRPr="005F5A2C">
        <w:rPr>
          <w:sz w:val="14"/>
        </w:rPr>
        <w:t>.</w:t>
      </w:r>
    </w:p>
    <w:p w14:paraId="5C737483" w14:textId="77777777" w:rsidR="00E66758" w:rsidRPr="005F5A2C" w:rsidRDefault="00E66758" w:rsidP="00E66758">
      <w:pPr>
        <w:rPr>
          <w:sz w:val="14"/>
        </w:rPr>
      </w:pPr>
      <w:r w:rsidRPr="005F5A2C">
        <w:rPr>
          <w:sz w:val="14"/>
        </w:rPr>
        <w:t>There's a lot more that can be said along these lines:</w:t>
      </w:r>
    </w:p>
    <w:p w14:paraId="5449AA71" w14:textId="77777777" w:rsidR="00E66758" w:rsidRPr="005F5A2C" w:rsidRDefault="00E66758" w:rsidP="00E66758">
      <w:pPr>
        <w:rPr>
          <w:sz w:val="14"/>
        </w:rPr>
      </w:pPr>
      <w:r w:rsidRPr="005F5A2C">
        <w:rPr>
          <w:sz w:val="14"/>
        </w:rPr>
        <w:t>about the use of trendy but ambiguous phraseology, like "the social con</w:t>
      </w:r>
      <w:r w:rsidRPr="005F5A2C">
        <w:rPr>
          <w:sz w:val="14"/>
        </w:rPr>
        <w:softHyphen/>
        <w:t>struction of facts", that intentionally elides the distinction between the external world and our Knowledge of it;</w:t>
      </w:r>
    </w:p>
    <w:p w14:paraId="291C9DA0" w14:textId="77777777" w:rsidR="00E66758" w:rsidRPr="005F5A2C" w:rsidRDefault="00E66758" w:rsidP="00E66758">
      <w:pPr>
        <w:rPr>
          <w:sz w:val="14"/>
        </w:rPr>
      </w:pPr>
      <w:r w:rsidRPr="005F5A2C">
        <w:rPr>
          <w:sz w:val="14"/>
        </w:rPr>
        <w:t>about how Cultural Studies has vulgarized valid philosophy of science, drawing wildly exaggerated conclusions from doctrines such as the underdetermination ol theory by evidence and the theory-dependence of observation;</w:t>
      </w:r>
    </w:p>
    <w:p w14:paraId="49D7BE2B" w14:textId="77777777" w:rsidR="00E66758" w:rsidRPr="005F5A2C" w:rsidRDefault="00E66758" w:rsidP="00E66758">
      <w:pPr>
        <w:rPr>
          <w:sz w:val="14"/>
        </w:rPr>
      </w:pPr>
      <w:r w:rsidRPr="005F5A2C">
        <w:rPr>
          <w:sz w:val="14"/>
        </w:rPr>
        <w:t>about the distinction between facts and values, which many in Cultural Studies have questioned but which I Delieve is important (for both intel</w:t>
      </w:r>
      <w:r w:rsidRPr="005F5A2C">
        <w:rPr>
          <w:sz w:val="14"/>
        </w:rPr>
        <w:softHyphen/>
        <w:t>lectual and political reasons) to uphold;</w:t>
      </w:r>
    </w:p>
    <w:p w14:paraId="74A7568D" w14:textId="77777777" w:rsidR="00E66758" w:rsidRPr="005F5A2C" w:rsidRDefault="00E66758" w:rsidP="00E66758">
      <w:pPr>
        <w:rPr>
          <w:sz w:val="14"/>
        </w:rPr>
      </w:pPr>
      <w:r w:rsidRPr="005F5A2C">
        <w:rPr>
          <w:sz w:val="14"/>
        </w:rPr>
        <w:t>and more generally, about the importance of distinguishing properly between ssues of ontology, epistemology, sociology of knowledge, pol</w:t>
      </w:r>
      <w:r w:rsidRPr="005F5A2C">
        <w:rPr>
          <w:sz w:val="14"/>
        </w:rPr>
        <w:softHyphen/>
        <w:t>itics, and ethics, and the failure of much trendy work to do so.</w:t>
      </w:r>
    </w:p>
    <w:p w14:paraId="52B064BE" w14:textId="77777777" w:rsidR="00E66758" w:rsidRPr="005F5A2C" w:rsidRDefault="00E66758" w:rsidP="00E66758">
      <w:pPr>
        <w:rPr>
          <w:sz w:val="14"/>
        </w:rPr>
      </w:pPr>
      <w:r w:rsidRPr="005F5A2C">
        <w:rPr>
          <w:sz w:val="14"/>
        </w:rPr>
        <w:t>But all this is a big agenda, so instead of my going on for another two hours, let's save those issues for the discussion period.17</w:t>
      </w:r>
    </w:p>
    <w:p w14:paraId="5415C116" w14:textId="77777777" w:rsidR="00E66758" w:rsidRPr="005F5A2C" w:rsidRDefault="00E66758" w:rsidP="00E66758">
      <w:pPr>
        <w:rPr>
          <w:sz w:val="14"/>
        </w:rPr>
      </w:pPr>
      <w:r w:rsidRPr="005F5A2C">
        <w:rPr>
          <w:sz w:val="14"/>
        </w:rPr>
        <w:t>I want to emphasize that my plea in favor of truth, reason and objectivity in no way implies that the exact meaning of these concepts is self-evident; certainly I don't purport to have resolved centuries-old problems of episte</w:t>
      </w:r>
      <w:r w:rsidRPr="005F5A2C">
        <w:rPr>
          <w:sz w:val="14"/>
        </w:rPr>
        <w:softHyphen/>
        <w:t xml:space="preserve">mology. But it does seem to me that </w:t>
      </w:r>
      <w:r w:rsidRPr="00467F87">
        <w:rPr>
          <w:rStyle w:val="StyleUnderline"/>
        </w:rPr>
        <w:t>these deep and difficult epistemological problems should be treated with the utmost intellectual rigor</w:t>
      </w:r>
      <w:r w:rsidRPr="005F5A2C">
        <w:rPr>
          <w:sz w:val="14"/>
        </w:rPr>
        <w:t xml:space="preserve"> — as indeed serious philosophers of science have been doing for years. </w:t>
      </w:r>
      <w:r w:rsidRPr="00467F87">
        <w:rPr>
          <w:rStyle w:val="StyleUnderline"/>
        </w:rPr>
        <w:t>And it's this intel</w:t>
      </w:r>
      <w:r w:rsidRPr="00467F87">
        <w:rPr>
          <w:rStyle w:val="StyleUnderline"/>
        </w:rPr>
        <w:softHyphen/>
        <w:t>lectual rigor</w:t>
      </w:r>
      <w:r w:rsidRPr="005F5A2C">
        <w:rPr>
          <w:sz w:val="14"/>
        </w:rPr>
        <w:t xml:space="preserve">, as I've tried to show and would be glad to show in more detail, </w:t>
      </w:r>
      <w:r w:rsidRPr="00467F87">
        <w:rPr>
          <w:rStyle w:val="StyleUnderline"/>
        </w:rPr>
        <w:t>that has unfortunately been lacking in</w:t>
      </w:r>
      <w:r w:rsidRPr="005F5A2C">
        <w:rPr>
          <w:sz w:val="14"/>
        </w:rPr>
        <w:t xml:space="preserve"> some of </w:t>
      </w:r>
      <w:r w:rsidRPr="00467F87">
        <w:rPr>
          <w:rStyle w:val="StyleUnderline"/>
        </w:rPr>
        <w:t>the trendier segments of the</w:t>
      </w:r>
      <w:r w:rsidRPr="005F5A2C">
        <w:rPr>
          <w:sz w:val="14"/>
        </w:rPr>
        <w:t xml:space="preserve"> American </w:t>
      </w:r>
      <w:r w:rsidRPr="00467F87">
        <w:rPr>
          <w:rStyle w:val="StyleUnderline"/>
        </w:rPr>
        <w:t>academy</w:t>
      </w:r>
      <w:r w:rsidRPr="005F5A2C">
        <w:rPr>
          <w:sz w:val="14"/>
        </w:rPr>
        <w:t xml:space="preserve">. </w:t>
      </w:r>
      <w:r w:rsidRPr="00467F87">
        <w:rPr>
          <w:rStyle w:val="StyleUnderline"/>
        </w:rPr>
        <w:t>And it's even more unfortunate</w:t>
      </w:r>
      <w:r w:rsidRPr="005F5A2C">
        <w:rPr>
          <w:sz w:val="14"/>
        </w:rPr>
        <w:t xml:space="preserve"> — at least to my mind — </w:t>
      </w:r>
      <w:r w:rsidRPr="00467F87">
        <w:rPr>
          <w:rStyle w:val="StyleUnderline"/>
        </w:rPr>
        <w:t>that th</w:t>
      </w:r>
      <w:r w:rsidRPr="00E43165">
        <w:rPr>
          <w:rStyle w:val="StyleUnderline"/>
          <w:highlight w:val="cyan"/>
        </w:rPr>
        <w:t xml:space="preserve">is </w:t>
      </w:r>
      <w:r w:rsidRPr="00E43165">
        <w:rPr>
          <w:rStyle w:val="Emphasis"/>
          <w:highlight w:val="cyan"/>
        </w:rPr>
        <w:t>sloppy thinking</w:t>
      </w:r>
      <w:r w:rsidRPr="00E43165">
        <w:rPr>
          <w:rStyle w:val="StyleUnderline"/>
          <w:highlight w:val="cyan"/>
        </w:rPr>
        <w:t xml:space="preserve"> has proliferated among academics who identify with the </w:t>
      </w:r>
      <w:r w:rsidRPr="00E43165">
        <w:rPr>
          <w:rStyle w:val="Emphasis"/>
          <w:highlight w:val="cyan"/>
        </w:rPr>
        <w:t>political Left</w:t>
      </w:r>
      <w:r w:rsidRPr="005F5A2C">
        <w:rPr>
          <w:sz w:val="14"/>
        </w:rPr>
        <w:t>.</w:t>
      </w:r>
    </w:p>
    <w:p w14:paraId="619D50B1" w14:textId="77777777" w:rsidR="00E66758" w:rsidRPr="00660066" w:rsidRDefault="00E66758" w:rsidP="00E66758">
      <w:pPr>
        <w:rPr>
          <w:sz w:val="14"/>
        </w:rPr>
      </w:pPr>
      <w:r w:rsidRPr="005F5A2C">
        <w:rPr>
          <w:sz w:val="14"/>
        </w:rPr>
        <w:t>Let me close by observing that nothmg much that I've said this after</w:t>
      </w:r>
      <w:r w:rsidRPr="005F5A2C">
        <w:rPr>
          <w:sz w:val="14"/>
        </w:rPr>
        <w:softHyphen/>
        <w:t>noon is new; dozens of people in the humanities, social sciences and natura. sciences — many of whom are on the Left — have been saying the same thing for years.</w:t>
      </w:r>
      <w:r w:rsidRPr="005F5A2C">
        <w:rPr>
          <w:sz w:val="14"/>
        </w:rPr>
        <w:footnoteReference w:id="7"/>
      </w:r>
      <w:r w:rsidRPr="005F5A2C">
        <w:rPr>
          <w:sz w:val="14"/>
        </w:rPr>
        <w:t xml:space="preserve"> But if my parody in Social Text has helped just a little bit to amplify their voices and to provoke a much-needed debate in our universities and on the American Left, then it will have served its purpose.</w:t>
      </w:r>
    </w:p>
    <w:p w14:paraId="6B2D7F20" w14:textId="77777777" w:rsidR="00E66758" w:rsidRDefault="00E66758" w:rsidP="00E66758">
      <w:pPr>
        <w:pStyle w:val="Heading2"/>
      </w:pPr>
      <w:r>
        <w:t>K---Schizoanalysis</w:t>
      </w:r>
    </w:p>
    <w:p w14:paraId="0E2AE747" w14:textId="77777777" w:rsidR="00E66758" w:rsidRDefault="00E66758" w:rsidP="00E66758">
      <w:pPr>
        <w:pStyle w:val="Heading3"/>
      </w:pPr>
      <w:r>
        <w:t>Deleuze K---U---2AC</w:t>
      </w:r>
    </w:p>
    <w:p w14:paraId="1EF734DC" w14:textId="77777777" w:rsidR="00E66758" w:rsidRPr="00F440E0" w:rsidRDefault="00E66758" w:rsidP="00E66758">
      <w:pPr>
        <w:pStyle w:val="Heading4"/>
      </w:pPr>
      <w:r w:rsidRPr="00F440E0">
        <w:t xml:space="preserve">Their theory is </w:t>
      </w:r>
      <w:r w:rsidRPr="00BA64AD">
        <w:rPr>
          <w:u w:val="single"/>
        </w:rPr>
        <w:t>over-reductionist</w:t>
      </w:r>
      <w:r w:rsidRPr="00F440E0">
        <w:t xml:space="preserve"> and </w:t>
      </w:r>
      <w:r w:rsidRPr="00BA64AD">
        <w:rPr>
          <w:u w:val="single"/>
        </w:rPr>
        <w:t>can’t ever materialize</w:t>
      </w:r>
    </w:p>
    <w:p w14:paraId="0CB399E4" w14:textId="77777777" w:rsidR="00E66758" w:rsidRPr="00BA64AD" w:rsidRDefault="00E66758" w:rsidP="00E66758">
      <w:r w:rsidRPr="00BA64AD">
        <w:rPr>
          <w:rStyle w:val="Style13ptBold"/>
        </w:rPr>
        <w:t>Oduor 21</w:t>
      </w:r>
      <w:r w:rsidRPr="00BA64AD">
        <w:t> (John Baptiste Oduor, Editor at Jacobin Magazine, 12-21-21, Jacobin Magazine, "How Leftist Theory Stopped Making Sense",)</w:t>
      </w:r>
    </w:p>
    <w:p w14:paraId="61237B9F" w14:textId="77777777" w:rsidR="00E66758" w:rsidRDefault="00E66758" w:rsidP="00E66758">
      <w:pPr>
        <w:rPr>
          <w:rFonts w:cstheme="majorHAnsi"/>
          <w:u w:val="single"/>
        </w:rPr>
      </w:pPr>
      <w:r w:rsidRPr="00F440E0">
        <w:rPr>
          <w:rFonts w:cstheme="majorHAnsi"/>
          <w:u w:val="single"/>
        </w:rPr>
        <w:t xml:space="preserve">Playfulness and a general </w:t>
      </w:r>
      <w:r w:rsidRPr="00E27AE1">
        <w:rPr>
          <w:rFonts w:cstheme="majorHAnsi"/>
          <w:u w:val="single"/>
        </w:rPr>
        <w:t xml:space="preserve">lack of seriousness became another hallmark of theory. French philosophers </w:t>
      </w:r>
      <w:r w:rsidRPr="00980154">
        <w:rPr>
          <w:rFonts w:cstheme="majorHAnsi"/>
          <w:highlight w:val="cyan"/>
          <w:u w:val="single"/>
        </w:rPr>
        <w:t>Deleuze and</w:t>
      </w:r>
      <w:r w:rsidRPr="00E27AE1">
        <w:rPr>
          <w:rFonts w:cstheme="majorHAnsi"/>
          <w:u w:val="single"/>
        </w:rPr>
        <w:t xml:space="preserve"> Félix </w:t>
      </w:r>
      <w:r w:rsidRPr="00980154">
        <w:rPr>
          <w:rFonts w:cstheme="majorHAnsi"/>
          <w:highlight w:val="cyan"/>
          <w:u w:val="single"/>
        </w:rPr>
        <w:t>Guattari</w:t>
      </w:r>
      <w:r w:rsidRPr="00E27AE1">
        <w:rPr>
          <w:rFonts w:cstheme="majorHAnsi"/>
          <w:u w:val="single"/>
        </w:rPr>
        <w:t>,</w:t>
      </w:r>
      <w:r w:rsidRPr="00E27AE1">
        <w:rPr>
          <w:rFonts w:cstheme="majorHAnsi"/>
          <w:sz w:val="16"/>
        </w:rPr>
        <w:t xml:space="preserve"> perhaps the most infamous innovators of the genre, </w:t>
      </w:r>
      <w:r w:rsidRPr="00E27AE1">
        <w:rPr>
          <w:rFonts w:cstheme="majorHAnsi"/>
          <w:u w:val="single"/>
        </w:rPr>
        <w:t>insisted that their anti-psychoanalytic tract Anti-Oedipus was not a work of philosophy, in any traditional sense</w:t>
      </w:r>
      <w:r w:rsidRPr="00E27AE1">
        <w:rPr>
          <w:rFonts w:cstheme="majorHAnsi"/>
          <w:sz w:val="16"/>
        </w:rPr>
        <w:t xml:space="preserve">. By this they meant </w:t>
      </w:r>
      <w:r w:rsidRPr="00E27AE1">
        <w:rPr>
          <w:rFonts w:cstheme="majorHAnsi"/>
          <w:u w:val="single"/>
        </w:rPr>
        <w:t xml:space="preserve">it </w:t>
      </w:r>
      <w:r w:rsidRPr="00980154">
        <w:rPr>
          <w:rFonts w:cstheme="majorHAnsi"/>
          <w:highlight w:val="cyan"/>
          <w:u w:val="single"/>
        </w:rPr>
        <w:t xml:space="preserve">did </w:t>
      </w:r>
      <w:r w:rsidRPr="00980154">
        <w:rPr>
          <w:rStyle w:val="Emphasis"/>
          <w:highlight w:val="cyan"/>
        </w:rPr>
        <w:t>not</w:t>
      </w:r>
      <w:r w:rsidRPr="00980154">
        <w:rPr>
          <w:rFonts w:cstheme="majorHAnsi"/>
          <w:highlight w:val="cyan"/>
          <w:u w:val="single"/>
        </w:rPr>
        <w:t xml:space="preserve"> seek to produce</w:t>
      </w:r>
      <w:r w:rsidRPr="00F440E0">
        <w:rPr>
          <w:rFonts w:cstheme="majorHAnsi"/>
          <w:u w:val="single"/>
        </w:rPr>
        <w:t xml:space="preserve"> a </w:t>
      </w:r>
      <w:r w:rsidRPr="00980154">
        <w:rPr>
          <w:rStyle w:val="Emphasis"/>
          <w:highlight w:val="cyan"/>
        </w:rPr>
        <w:t>unified worldview</w:t>
      </w:r>
      <w:r w:rsidRPr="00980154">
        <w:rPr>
          <w:rFonts w:cstheme="majorHAnsi"/>
          <w:highlight w:val="cyan"/>
          <w:u w:val="single"/>
        </w:rPr>
        <w:t xml:space="preserve"> or to answer</w:t>
      </w:r>
      <w:r w:rsidRPr="00F440E0">
        <w:rPr>
          <w:rFonts w:cstheme="majorHAnsi"/>
          <w:u w:val="single"/>
        </w:rPr>
        <w:t xml:space="preserve"> age-old </w:t>
      </w:r>
      <w:r w:rsidRPr="00980154">
        <w:rPr>
          <w:rFonts w:cstheme="majorHAnsi"/>
          <w:highlight w:val="cyan"/>
          <w:u w:val="single"/>
        </w:rPr>
        <w:t>questions about</w:t>
      </w:r>
      <w:r w:rsidRPr="00F440E0">
        <w:rPr>
          <w:rFonts w:cstheme="majorHAnsi"/>
          <w:u w:val="single"/>
        </w:rPr>
        <w:t xml:space="preserve"> the reality of </w:t>
      </w:r>
      <w:r w:rsidRPr="00980154">
        <w:rPr>
          <w:rStyle w:val="Emphasis"/>
          <w:highlight w:val="cyan"/>
        </w:rPr>
        <w:t>freedom</w:t>
      </w:r>
      <w:r w:rsidRPr="00980154">
        <w:rPr>
          <w:rFonts w:cstheme="majorHAnsi"/>
          <w:highlight w:val="cyan"/>
          <w:u w:val="single"/>
        </w:rPr>
        <w:t xml:space="preserve"> or</w:t>
      </w:r>
      <w:r w:rsidRPr="00F440E0">
        <w:rPr>
          <w:rFonts w:cstheme="majorHAnsi"/>
          <w:u w:val="single"/>
        </w:rPr>
        <w:t xml:space="preserve"> the </w:t>
      </w:r>
      <w:r w:rsidRPr="00BA64AD">
        <w:rPr>
          <w:rStyle w:val="Emphasis"/>
        </w:rPr>
        <w:t xml:space="preserve">legitimate </w:t>
      </w:r>
      <w:r w:rsidRPr="00980154">
        <w:rPr>
          <w:rStyle w:val="Emphasis"/>
          <w:highlight w:val="cyan"/>
        </w:rPr>
        <w:t>authority of the state</w:t>
      </w:r>
      <w:r w:rsidRPr="00F440E0">
        <w:rPr>
          <w:rFonts w:cstheme="majorHAnsi"/>
          <w:sz w:val="16"/>
        </w:rPr>
        <w:t xml:space="preserve">. </w:t>
      </w:r>
      <w:r w:rsidRPr="00F440E0">
        <w:rPr>
          <w:rFonts w:cstheme="majorHAnsi"/>
          <w:u w:val="single"/>
        </w:rPr>
        <w:t xml:space="preserve">The </w:t>
      </w:r>
      <w:r w:rsidRPr="00980154">
        <w:rPr>
          <w:rFonts w:cstheme="majorHAnsi"/>
          <w:highlight w:val="cyan"/>
          <w:u w:val="single"/>
        </w:rPr>
        <w:t>task</w:t>
      </w:r>
      <w:r w:rsidRPr="00F440E0">
        <w:rPr>
          <w:rFonts w:cstheme="majorHAnsi"/>
          <w:u w:val="single"/>
        </w:rPr>
        <w:t xml:space="preserve"> of philosophy </w:t>
      </w:r>
      <w:r w:rsidRPr="00980154">
        <w:rPr>
          <w:rFonts w:cstheme="majorHAnsi"/>
          <w:highlight w:val="cyan"/>
          <w:u w:val="single"/>
        </w:rPr>
        <w:t>was</w:t>
      </w:r>
      <w:r w:rsidRPr="00F440E0">
        <w:rPr>
          <w:rFonts w:cstheme="majorHAnsi"/>
          <w:u w:val="single"/>
        </w:rPr>
        <w:t xml:space="preserve"> instead</w:t>
      </w:r>
      <w:r w:rsidRPr="00F440E0">
        <w:rPr>
          <w:rFonts w:cstheme="majorHAnsi"/>
          <w:sz w:val="16"/>
        </w:rPr>
        <w:t xml:space="preserve">, the duo claimed in What is Philosophy?, </w:t>
      </w:r>
      <w:r w:rsidRPr="00F440E0">
        <w:rPr>
          <w:rFonts w:cstheme="majorHAnsi"/>
          <w:u w:val="single"/>
        </w:rPr>
        <w:t xml:space="preserve">the </w:t>
      </w:r>
      <w:r w:rsidRPr="00980154">
        <w:rPr>
          <w:rStyle w:val="Emphasis"/>
          <w:highlight w:val="cyan"/>
        </w:rPr>
        <w:t>creation of problems</w:t>
      </w:r>
      <w:r w:rsidRPr="00980154">
        <w:rPr>
          <w:rFonts w:cstheme="majorHAnsi"/>
          <w:sz w:val="16"/>
          <w:highlight w:val="cyan"/>
        </w:rPr>
        <w:t xml:space="preserve">. </w:t>
      </w:r>
      <w:r w:rsidRPr="00980154">
        <w:rPr>
          <w:rStyle w:val="Emphasis"/>
          <w:highlight w:val="cyan"/>
        </w:rPr>
        <w:t>Lost</w:t>
      </w:r>
      <w:r w:rsidRPr="00980154">
        <w:rPr>
          <w:rFonts w:cstheme="majorHAnsi"/>
          <w:highlight w:val="cyan"/>
          <w:u w:val="single"/>
        </w:rPr>
        <w:t xml:space="preserve"> in this</w:t>
      </w:r>
      <w:r w:rsidRPr="00F440E0">
        <w:rPr>
          <w:rFonts w:cstheme="majorHAnsi"/>
          <w:u w:val="single"/>
        </w:rPr>
        <w:t xml:space="preserve"> reformulation </w:t>
      </w:r>
      <w:r w:rsidRPr="00980154">
        <w:rPr>
          <w:rFonts w:cstheme="majorHAnsi"/>
          <w:highlight w:val="cyan"/>
          <w:u w:val="single"/>
        </w:rPr>
        <w:t>was</w:t>
      </w:r>
      <w:r w:rsidRPr="00F440E0">
        <w:rPr>
          <w:rFonts w:cstheme="majorHAnsi"/>
          <w:u w:val="single"/>
        </w:rPr>
        <w:t xml:space="preserve"> any </w:t>
      </w:r>
      <w:r w:rsidRPr="00E27AE1">
        <w:rPr>
          <w:rFonts w:cstheme="majorHAnsi"/>
          <w:u w:val="single"/>
        </w:rPr>
        <w:t>vision</w:t>
      </w:r>
      <w:r w:rsidRPr="00F440E0">
        <w:rPr>
          <w:rFonts w:cstheme="majorHAnsi"/>
          <w:u w:val="single"/>
        </w:rPr>
        <w:t xml:space="preserve"> of </w:t>
      </w:r>
      <w:r w:rsidRPr="00E27AE1">
        <w:rPr>
          <w:rFonts w:cstheme="majorHAnsi"/>
          <w:u w:val="single"/>
        </w:rPr>
        <w:t>philosophy</w:t>
      </w:r>
      <w:r w:rsidRPr="00F440E0">
        <w:rPr>
          <w:rFonts w:cstheme="majorHAnsi"/>
          <w:u w:val="single"/>
        </w:rPr>
        <w:t xml:space="preserve"> as </w:t>
      </w:r>
      <w:r w:rsidRPr="00980154">
        <w:rPr>
          <w:rFonts w:cstheme="majorHAnsi"/>
          <w:highlight w:val="cyan"/>
          <w:u w:val="single"/>
        </w:rPr>
        <w:t xml:space="preserve">an attempt to make </w:t>
      </w:r>
      <w:r w:rsidRPr="00980154">
        <w:rPr>
          <w:rStyle w:val="Emphasis"/>
          <w:highlight w:val="cyan"/>
        </w:rPr>
        <w:t>sense</w:t>
      </w:r>
      <w:r w:rsidRPr="00980154">
        <w:rPr>
          <w:rFonts w:cstheme="majorHAnsi"/>
          <w:highlight w:val="cyan"/>
          <w:u w:val="single"/>
        </w:rPr>
        <w:t xml:space="preserve"> of</w:t>
      </w:r>
      <w:r w:rsidRPr="00F440E0">
        <w:rPr>
          <w:rFonts w:cstheme="majorHAnsi"/>
          <w:u w:val="single"/>
        </w:rPr>
        <w:t xml:space="preserve"> the </w:t>
      </w:r>
      <w:r w:rsidRPr="00BA64AD">
        <w:rPr>
          <w:rStyle w:val="Emphasis"/>
        </w:rPr>
        <w:t xml:space="preserve">human </w:t>
      </w:r>
      <w:r w:rsidRPr="00980154">
        <w:rPr>
          <w:rStyle w:val="Emphasis"/>
          <w:highlight w:val="cyan"/>
        </w:rPr>
        <w:t>life</w:t>
      </w:r>
      <w:r w:rsidRPr="00980154">
        <w:rPr>
          <w:rFonts w:cstheme="majorHAnsi"/>
          <w:highlight w:val="cyan"/>
          <w:u w:val="single"/>
        </w:rPr>
        <w:t>,</w:t>
      </w:r>
      <w:r w:rsidRPr="00F440E0">
        <w:rPr>
          <w:rFonts w:cstheme="majorHAnsi"/>
          <w:u w:val="single"/>
        </w:rPr>
        <w:t xml:space="preserve"> understood as </w:t>
      </w:r>
      <w:r w:rsidRPr="00980154">
        <w:rPr>
          <w:rFonts w:cstheme="majorHAnsi"/>
          <w:highlight w:val="cyan"/>
          <w:u w:val="single"/>
        </w:rPr>
        <w:t xml:space="preserve">limited by </w:t>
      </w:r>
      <w:r w:rsidRPr="00980154">
        <w:rPr>
          <w:rStyle w:val="Emphasis"/>
          <w:highlight w:val="cyan"/>
        </w:rPr>
        <w:t>specific</w:t>
      </w:r>
      <w:r w:rsidRPr="00BA64AD">
        <w:rPr>
          <w:rStyle w:val="Emphasis"/>
        </w:rPr>
        <w:t xml:space="preserve"> anthropological or historical </w:t>
      </w:r>
      <w:r w:rsidRPr="00980154">
        <w:rPr>
          <w:rStyle w:val="Emphasis"/>
          <w:highlight w:val="cyan"/>
        </w:rPr>
        <w:t>constraints</w:t>
      </w:r>
      <w:r w:rsidRPr="00F440E0">
        <w:rPr>
          <w:rFonts w:cstheme="majorHAnsi"/>
          <w:sz w:val="16"/>
        </w:rPr>
        <w:t xml:space="preserve">. Philosophy-as-theory was, Guattari claimed, ideally addressed “to people who are now between 7 and 15 years old.” Clearly disingenuous, Guattari’s comment did, however, say something about the co-authors’ commitment to a child-like playfulness, taking as much from geology and mathematics as they did from philosophy. Unlike the socialist political economy and philosophy of the early 20th century, </w:t>
      </w:r>
      <w:r w:rsidRPr="00F440E0">
        <w:rPr>
          <w:rFonts w:cstheme="majorHAnsi"/>
          <w:u w:val="single"/>
        </w:rPr>
        <w:t xml:space="preserve">postwar theory was propelled </w:t>
      </w:r>
      <w:r w:rsidRPr="00BA64AD">
        <w:rPr>
          <w:rStyle w:val="Emphasis"/>
        </w:rPr>
        <w:t>not</w:t>
      </w:r>
      <w:r w:rsidRPr="00F440E0">
        <w:rPr>
          <w:rFonts w:cstheme="majorHAnsi"/>
          <w:u w:val="single"/>
        </w:rPr>
        <w:t xml:space="preserve"> by any kind of </w:t>
      </w:r>
      <w:r w:rsidRPr="00BA64AD">
        <w:rPr>
          <w:rStyle w:val="Emphasis"/>
        </w:rPr>
        <w:t>practical engagement</w:t>
      </w:r>
      <w:r w:rsidRPr="00F440E0">
        <w:rPr>
          <w:rFonts w:cstheme="majorHAnsi"/>
          <w:u w:val="single"/>
        </w:rPr>
        <w:t xml:space="preserve"> but by a </w:t>
      </w:r>
      <w:r w:rsidRPr="00BA64AD">
        <w:rPr>
          <w:rStyle w:val="Emphasis"/>
        </w:rPr>
        <w:t>constant demand</w:t>
      </w:r>
      <w:r w:rsidRPr="00F440E0">
        <w:rPr>
          <w:rFonts w:cstheme="majorHAnsi"/>
          <w:u w:val="single"/>
        </w:rPr>
        <w:t xml:space="preserve"> for </w:t>
      </w:r>
      <w:r w:rsidRPr="00BA64AD">
        <w:rPr>
          <w:rStyle w:val="Emphasis"/>
        </w:rPr>
        <w:t>innovation</w:t>
      </w:r>
      <w:r w:rsidRPr="00F440E0">
        <w:rPr>
          <w:rFonts w:cstheme="majorHAnsi"/>
          <w:u w:val="single"/>
        </w:rPr>
        <w:t xml:space="preserve"> and </w:t>
      </w:r>
      <w:r w:rsidRPr="00BA64AD">
        <w:rPr>
          <w:rStyle w:val="Emphasis"/>
        </w:rPr>
        <w:t>newness</w:t>
      </w:r>
      <w:r w:rsidRPr="00F440E0">
        <w:rPr>
          <w:rFonts w:cstheme="majorHAnsi"/>
          <w:sz w:val="16"/>
        </w:rPr>
        <w:t xml:space="preserve">, needed to keep up with a postwar political landscape that was thoroughly fragmented. </w:t>
      </w:r>
      <w:r w:rsidRPr="00F440E0">
        <w:rPr>
          <w:rFonts w:cstheme="majorHAnsi"/>
          <w:u w:val="single"/>
        </w:rPr>
        <w:t xml:space="preserve">The social </w:t>
      </w:r>
      <w:r w:rsidRPr="00980154">
        <w:rPr>
          <w:rFonts w:cstheme="majorHAnsi"/>
          <w:highlight w:val="cyan"/>
          <w:u w:val="single"/>
        </w:rPr>
        <w:t>transformations</w:t>
      </w:r>
      <w:r w:rsidRPr="00F440E0">
        <w:rPr>
          <w:rFonts w:cstheme="majorHAnsi"/>
          <w:u w:val="single"/>
        </w:rPr>
        <w:t xml:space="preserve"> that </w:t>
      </w:r>
      <w:r w:rsidRPr="00980154">
        <w:rPr>
          <w:rFonts w:cstheme="majorHAnsi"/>
          <w:highlight w:val="cyan"/>
          <w:u w:val="single"/>
        </w:rPr>
        <w:t>theory attempted to make sense of</w:t>
      </w:r>
      <w:r w:rsidRPr="00F440E0">
        <w:rPr>
          <w:rFonts w:cstheme="majorHAnsi"/>
          <w:u w:val="single"/>
        </w:rPr>
        <w:t xml:space="preserve">—disillusionment with communism, anti-colonial movements, women’s liberation, the existence of an underclass, the continued existence of </w:t>
      </w:r>
      <w:r w:rsidRPr="00BA64AD">
        <w:rPr>
          <w:rStyle w:val="Emphasis"/>
        </w:rPr>
        <w:t>capitalism</w:t>
      </w:r>
      <w:r w:rsidRPr="00F440E0">
        <w:rPr>
          <w:rFonts w:cstheme="majorHAnsi"/>
          <w:u w:val="single"/>
        </w:rPr>
        <w:t>—</w:t>
      </w:r>
      <w:r w:rsidRPr="00980154">
        <w:rPr>
          <w:rStyle w:val="Emphasis"/>
          <w:highlight w:val="cyan"/>
        </w:rPr>
        <w:t>undermined</w:t>
      </w:r>
      <w:r w:rsidRPr="00980154">
        <w:rPr>
          <w:rFonts w:cstheme="majorHAnsi"/>
          <w:highlight w:val="cyan"/>
          <w:u w:val="single"/>
        </w:rPr>
        <w:t xml:space="preserve"> </w:t>
      </w:r>
      <w:r w:rsidRPr="00E27AE1">
        <w:rPr>
          <w:rFonts w:cstheme="majorHAnsi"/>
          <w:u w:val="single"/>
        </w:rPr>
        <w:t xml:space="preserve">so many </w:t>
      </w:r>
      <w:r w:rsidRPr="00980154">
        <w:rPr>
          <w:rStyle w:val="Emphasis"/>
          <w:highlight w:val="cyan"/>
        </w:rPr>
        <w:t>assumptions</w:t>
      </w:r>
      <w:r w:rsidRPr="00F440E0">
        <w:rPr>
          <w:rFonts w:cstheme="majorHAnsi"/>
          <w:u w:val="single"/>
        </w:rPr>
        <w:t xml:space="preserve"> about the world</w:t>
      </w:r>
      <w:r w:rsidRPr="00F440E0">
        <w:rPr>
          <w:rFonts w:cstheme="majorHAnsi"/>
          <w:sz w:val="16"/>
        </w:rPr>
        <w:t xml:space="preserve"> held across the political spectrum that it was hard to see how any overarching ideas could synthesize them, or whether theorists’ inability to do so should be considered a failure. Consequently, the portrait that Philipp Felsch painted in The Summer of Theory: History of a Rebellion, 1960-1990, is that of an open-ended journey rather than a decisive verdict on the value and usefulness of theory. Felsch’s account largely focuses on the radical publishing house Merve, which made its name as a popularizer of theory in the German-speaking world. Founded in 1970, Merve was created by a generation for which the recent memory of the second world war was still strong. </w:t>
      </w:r>
      <w:r w:rsidRPr="00F440E0">
        <w:rPr>
          <w:rFonts w:cstheme="majorHAnsi"/>
          <w:u w:val="single"/>
        </w:rPr>
        <w:t>The divide between parents and their children, many of whom perceived their elders to be bystanders to fascism, motivated many postwar Germans to take up the political task of creating a liberal public sphere in the present</w:t>
      </w:r>
      <w:r w:rsidRPr="00F440E0">
        <w:rPr>
          <w:rFonts w:cstheme="majorHAnsi"/>
          <w:sz w:val="16"/>
        </w:rPr>
        <w:t xml:space="preserve">. A key feature of this public sphere was an emphasis on discussion as conducive of civility and as an antidote to authoritarianism. Throughout this period, the country’s leading intellectuals engaged in fierce public debates around the relationship between fascism and German culture. </w:t>
      </w:r>
      <w:r w:rsidRPr="00F440E0">
        <w:rPr>
          <w:rFonts w:cstheme="majorHAnsi"/>
          <w:u w:val="single"/>
        </w:rPr>
        <w:t>Theory</w:t>
      </w:r>
      <w:r w:rsidRPr="00F440E0">
        <w:rPr>
          <w:rFonts w:cstheme="majorHAnsi"/>
          <w:sz w:val="16"/>
        </w:rPr>
        <w:t xml:space="preserve">, in Felsch’s account, </w:t>
      </w:r>
      <w:r w:rsidRPr="00F440E0">
        <w:rPr>
          <w:rFonts w:cstheme="majorHAnsi"/>
          <w:u w:val="single"/>
        </w:rPr>
        <w:t>emerges out of an attempt to take seriously that which “the bourgeois relegate to non-working hours as ‘culture</w:t>
      </w:r>
      <w:r w:rsidRPr="00F440E0">
        <w:rPr>
          <w:rFonts w:cstheme="majorHAnsi"/>
          <w:sz w:val="16"/>
        </w:rPr>
        <w:t xml:space="preserve">,’” as the German philosopher Theodor Adorno writes in Minima Moralia. Art, literature, and music would, in the publishers’ catalogue, receive the same critical scrutiny previously reserved for politics, following the example set by Adorno. Adorno’s book, subtitled Reflections on a Damaged Life, was a lodestar for a generation of young Germans such as Merve co-founder Peter Gente, for whom the desire for discussion had not yet broken down the traditional hierarchical boundaries between intellectuals and their readership. These new readers were still willing to look for validation in traditions incapable of keeping up with the pace of societal transformation. (Felsch neatly illustrates this new incongruence between past and present by recounting episodes of various members of the growing public sphere seeking out Adorno’s advice on everything from sexual alienation to depression. Adorno’s response to these letters speaks both to the gap between himself and his readership, and the sincerity with which he sought to understand this chasm. One correspondent remarked, after meeting Adorno in person, that she realized she had not been “looking for hope, but for solidarity in my hopelessness.”) The desire for community, already present in the cultishness that developed around the work of Adorno, remains inextricable from the story of theory. This is the source of the ambivalence Felsch wrestles with throughout his narrative. </w:t>
      </w:r>
      <w:r w:rsidRPr="00F440E0">
        <w:rPr>
          <w:rFonts w:cstheme="majorHAnsi"/>
          <w:u w:val="single"/>
        </w:rPr>
        <w:t xml:space="preserve">Theory responded to a </w:t>
      </w:r>
      <w:r w:rsidRPr="00BA64AD">
        <w:rPr>
          <w:rStyle w:val="Emphasis"/>
        </w:rPr>
        <w:t>desire</w:t>
      </w:r>
      <w:r w:rsidRPr="00F440E0">
        <w:rPr>
          <w:rFonts w:cstheme="majorHAnsi"/>
          <w:u w:val="single"/>
        </w:rPr>
        <w:t>, completely understandable in the context of postwar Germany, of many leftists to be part of a community of the like-minded.</w:t>
      </w:r>
      <w:r w:rsidRPr="00F440E0">
        <w:rPr>
          <w:rFonts w:cstheme="majorHAnsi"/>
          <w:sz w:val="16"/>
        </w:rPr>
        <w:t xml:space="preserve"> It was </w:t>
      </w:r>
      <w:r w:rsidRPr="00F440E0">
        <w:rPr>
          <w:rFonts w:cstheme="majorHAnsi"/>
          <w:u w:val="single"/>
        </w:rPr>
        <w:t>a desire exacerbated by the Social Democratic Party’s abandonment of socialism in 1959 and consolidated by the hopelessness of left-wing terrorism during 1977’s “German Autumn</w:t>
      </w:r>
      <w:r w:rsidRPr="00F440E0">
        <w:rPr>
          <w:rFonts w:cstheme="majorHAnsi"/>
          <w:sz w:val="16"/>
        </w:rPr>
        <w:t xml:space="preserve">.” But was it powerful enough to compel those would-be community members to ignore any scruples they would otherwise have about the intellectual or political value of the community created? Did theory advance a genuine critique of society, or did it simply create subcultures unified by an increasingly self-referential use of language? The specter of theory as mere fashion already loomed over Merve as a negative exemplar. Merve’s editors were, up until their last days, insistent on describing themselves not as “professionals” but as “bookworms.” Merve’s self-appointed task was, in Felsch’s words, to “jump-start German Marxism out of its dogmatic standstill with boosts from Italy and France.” Not content with abstract theorizing, Merve understood itself as pursuing revolutionary politics through letters. The political project the publisher sought to animate was one that afforded special privilege to theoretical discussion. Never willing to abandon the bourgeois idea of a public sphere being conducive to the healthy functioning of a society, the collective, motivated by their radical politics, sought interlocutors among the migrant workers propping up postwar German industrial capitalism. In the northern city of Wolfsburg, Merve’s editors descended on the 6,000 odd Italian guest workers employed in the local Volkswagen factory with the aim of discussing the latest Marxist theory in proletarian pubs. Their hope was that they would find there soil as fertile for political tumult as that which existed in the European coffee shops of the 17th century. Not only did this project in revolutionary outreach fail miserably, proximity to the migrant workers during this sojourn exposed differences in outlook between Merve’s members. Shockingly, while the collective lay on shared mattresses placed on the floor, one of its members admitted a secret dream of having a family, children, and a garden. Bourgeois society had clearly not been transcended. Fractures within the private sphere continued to affect the project of building a public sphere. In the mid-70s, Gente became romantically involved with a young student, Heidi Paris, with whom he collaborated as a fellow editor. His wife at the time, Merve Lowien, who lent her name to the publishing house, would document the often-unsurprising gender dynamics at the company in Feminine Productive Power—Is There Another Economy? Experience in a Left Project. Market imperatives forced Merve to look for fresh theory, a search that proved incompatible with the strictures of Marxist politics, traditionally conceived. Of course, temperamentally Merve’s editors were already prone to searching for new trends. Drug addicts, social rejects, and those deemed insane became the foci of Merve’s books and radical theory in the 1970s. </w:t>
      </w:r>
      <w:r w:rsidRPr="00F440E0">
        <w:rPr>
          <w:rFonts w:cstheme="majorHAnsi"/>
          <w:u w:val="single"/>
        </w:rPr>
        <w:t xml:space="preserve">Jean-François Lyotard, author of The Postmodern Condition, could proclaim during this period that all thinking about </w:t>
      </w:r>
      <w:r w:rsidRPr="00BA64AD">
        <w:rPr>
          <w:rStyle w:val="Emphasis"/>
        </w:rPr>
        <w:t>universal subjects</w:t>
      </w:r>
      <w:r w:rsidRPr="00F440E0">
        <w:rPr>
          <w:rFonts w:cstheme="majorHAnsi"/>
          <w:u w:val="single"/>
        </w:rPr>
        <w:t>, such as the working class, the human being, or the citizen, was “</w:t>
      </w:r>
      <w:r w:rsidRPr="00BA64AD">
        <w:rPr>
          <w:rStyle w:val="Emphasis"/>
        </w:rPr>
        <w:t>obsolete</w:t>
      </w:r>
      <w:r w:rsidRPr="00F440E0">
        <w:rPr>
          <w:rFonts w:cstheme="majorHAnsi"/>
          <w:sz w:val="16"/>
        </w:rPr>
        <w:t xml:space="preserve">.” </w:t>
      </w:r>
      <w:r w:rsidRPr="00F440E0">
        <w:rPr>
          <w:rFonts w:cstheme="majorHAnsi"/>
          <w:u w:val="single"/>
        </w:rPr>
        <w:t>A hostility to the guidance sought by Adorno’s readers had started to emerge, and a general skepticism towards the discipline present in education took the place of this early desire for instruction</w:t>
      </w:r>
      <w:r w:rsidRPr="00F440E0">
        <w:rPr>
          <w:rFonts w:cstheme="majorHAnsi"/>
          <w:sz w:val="16"/>
        </w:rPr>
        <w:t xml:space="preserve">. Subsequently, </w:t>
      </w:r>
      <w:r w:rsidRPr="00F440E0">
        <w:rPr>
          <w:rFonts w:cstheme="majorHAnsi"/>
          <w:u w:val="single"/>
        </w:rPr>
        <w:t>the writer as sage was replaced by the reader as the participant</w:t>
      </w:r>
      <w:r w:rsidRPr="00F440E0">
        <w:rPr>
          <w:rFonts w:cstheme="majorHAnsi"/>
          <w:sz w:val="16"/>
        </w:rPr>
        <w:t xml:space="preserve">. The shift here was that the pace of production of new text meant that the only thing that remained fixed was the readership. The latter were active as consumers of cultural content while writers had to struggle to keep up with the latest trends. Unmoored from any fixed institutions or political worldview, theory was free to turn to areas that its origin as a response to the trauma of the second world war had previously prevented it from engaging with. By the late ‘70s, Merve was publishing books rehabilitating the conservative philosopher Ernst Jünger and the Nazi legal philosopher Carl Schmitt. Schmitt’s anti-liberal decisionism would have run afoul of Merve’s early discussion-centered conception of politics. In the heady days of theory, however, the far-right thinker’s conceptualization of politics in terms of opposition between friends and enemies proved perfectly amenable to the iconoclasm of the 1980s. In The Summer of Theory’s closing sections, Felsch paints a portrait of an intellectual world completely detached from any real constituencies: American artists and musicians schmoozing in Berlin bars and discotheques with radical theorists speculating about the end of art. The social forces that made this dealignment possible are not, in Felsch’s account, brought to the fore. What we are presented with instead is an image of theory as a series of waves appearing above a body of water, beneath which the quotidian realities of politics and everyday culture clash vigorously. The goal of eliminating the distinction between culture and politics results, ironically, in theory distancing itself from both. Consequently, Felsch’s narrative arc leaves the reader with a decidedly pessimistic view of the relationship of theory to politics and culture. At its very best theory seems to be a balm for the despair caused by politics; at its worst, an accommodation with an increasingly disorientating world. Unsurprisingly, </w:t>
      </w:r>
      <w:r w:rsidRPr="00F440E0">
        <w:rPr>
          <w:rFonts w:cstheme="majorHAnsi"/>
          <w:u w:val="single"/>
        </w:rPr>
        <w:t xml:space="preserve">it was theory’s separation from Marxism, a </w:t>
      </w:r>
      <w:r w:rsidRPr="00980154">
        <w:rPr>
          <w:rFonts w:cstheme="majorHAnsi"/>
          <w:highlight w:val="cyan"/>
          <w:u w:val="single"/>
        </w:rPr>
        <w:t>worldview</w:t>
      </w:r>
      <w:r w:rsidRPr="00F440E0">
        <w:rPr>
          <w:rFonts w:cstheme="majorHAnsi"/>
          <w:u w:val="single"/>
        </w:rPr>
        <w:t xml:space="preserve"> that thought seriously about the relationship between ideas and politics, that </w:t>
      </w:r>
      <w:r w:rsidRPr="00980154">
        <w:rPr>
          <w:rFonts w:cstheme="majorHAnsi"/>
          <w:highlight w:val="cyan"/>
          <w:u w:val="single"/>
        </w:rPr>
        <w:t>left it ill-equipped to understand</w:t>
      </w:r>
      <w:r w:rsidRPr="00F440E0">
        <w:rPr>
          <w:rFonts w:cstheme="majorHAnsi"/>
          <w:u w:val="single"/>
        </w:rPr>
        <w:t xml:space="preserve"> the </w:t>
      </w:r>
      <w:r w:rsidRPr="00980154">
        <w:rPr>
          <w:rStyle w:val="Emphasis"/>
          <w:highlight w:val="cyan"/>
        </w:rPr>
        <w:t>causes</w:t>
      </w:r>
      <w:r w:rsidRPr="00980154">
        <w:rPr>
          <w:rFonts w:cstheme="majorHAnsi"/>
          <w:highlight w:val="cyan"/>
          <w:u w:val="single"/>
        </w:rPr>
        <w:t xml:space="preserve"> of</w:t>
      </w:r>
      <w:r w:rsidRPr="00F440E0">
        <w:rPr>
          <w:rFonts w:cstheme="majorHAnsi"/>
          <w:u w:val="single"/>
        </w:rPr>
        <w:t xml:space="preserve"> its own </w:t>
      </w:r>
      <w:r w:rsidRPr="00980154">
        <w:rPr>
          <w:rStyle w:val="Emphasis"/>
          <w:highlight w:val="cyan"/>
        </w:rPr>
        <w:t>transformations</w:t>
      </w:r>
      <w:r w:rsidRPr="00F440E0">
        <w:rPr>
          <w:rFonts w:cstheme="majorHAnsi"/>
          <w:u w:val="single"/>
        </w:rPr>
        <w:t>.</w:t>
      </w:r>
      <w:r w:rsidRPr="00F440E0">
        <w:rPr>
          <w:rFonts w:cstheme="majorHAnsi"/>
          <w:sz w:val="16"/>
        </w:rPr>
        <w:t xml:space="preserve"> The same </w:t>
      </w:r>
      <w:r w:rsidRPr="00980154">
        <w:rPr>
          <w:rFonts w:cstheme="majorHAnsi"/>
          <w:highlight w:val="cyan"/>
          <w:u w:val="single"/>
        </w:rPr>
        <w:t xml:space="preserve">holds true of attempts made by </w:t>
      </w:r>
      <w:r w:rsidRPr="00980154">
        <w:rPr>
          <w:rStyle w:val="Emphasis"/>
          <w:highlight w:val="cyan"/>
        </w:rPr>
        <w:t>contemporary progressives</w:t>
      </w:r>
      <w:r w:rsidRPr="00980154">
        <w:rPr>
          <w:rFonts w:cstheme="majorHAnsi"/>
          <w:highlight w:val="cyan"/>
          <w:u w:val="single"/>
        </w:rPr>
        <w:t xml:space="preserve"> to overturn</w:t>
      </w:r>
      <w:r w:rsidRPr="00F440E0">
        <w:rPr>
          <w:rFonts w:cstheme="majorHAnsi"/>
          <w:u w:val="single"/>
        </w:rPr>
        <w:t xml:space="preserve"> </w:t>
      </w:r>
      <w:r w:rsidRPr="00BA64AD">
        <w:rPr>
          <w:rStyle w:val="Emphasis"/>
        </w:rPr>
        <w:t xml:space="preserve">sedimented </w:t>
      </w:r>
      <w:r w:rsidRPr="00980154">
        <w:rPr>
          <w:rStyle w:val="Emphasis"/>
          <w:highlight w:val="cyan"/>
        </w:rPr>
        <w:t>prejudice</w:t>
      </w:r>
      <w:r w:rsidRPr="00980154">
        <w:rPr>
          <w:rFonts w:cstheme="majorHAnsi"/>
          <w:highlight w:val="cyan"/>
          <w:u w:val="single"/>
        </w:rPr>
        <w:t xml:space="preserve"> and </w:t>
      </w:r>
      <w:r w:rsidRPr="00980154">
        <w:rPr>
          <w:rStyle w:val="Emphasis"/>
          <w:highlight w:val="cyan"/>
        </w:rPr>
        <w:t>inequality</w:t>
      </w:r>
      <w:r w:rsidRPr="00980154">
        <w:rPr>
          <w:rFonts w:cstheme="majorHAnsi"/>
          <w:highlight w:val="cyan"/>
          <w:u w:val="single"/>
        </w:rPr>
        <w:t xml:space="preserve"> by introducing </w:t>
      </w:r>
      <w:r w:rsidRPr="00980154">
        <w:rPr>
          <w:rStyle w:val="Emphasis"/>
          <w:highlight w:val="cyan"/>
        </w:rPr>
        <w:t>concepts from the classroom</w:t>
      </w:r>
      <w:r w:rsidRPr="00980154">
        <w:rPr>
          <w:rFonts w:cstheme="majorHAnsi"/>
          <w:sz w:val="16"/>
          <w:highlight w:val="cyan"/>
        </w:rPr>
        <w:t>.</w:t>
      </w:r>
      <w:r w:rsidRPr="00F440E0">
        <w:rPr>
          <w:rFonts w:cstheme="majorHAnsi"/>
          <w:sz w:val="16"/>
        </w:rPr>
        <w:t xml:space="preserve"> Marxism has always contended that </w:t>
      </w:r>
      <w:r w:rsidRPr="00BA64AD">
        <w:rPr>
          <w:rStyle w:val="Emphasis"/>
        </w:rPr>
        <w:t>social structures</w:t>
      </w:r>
      <w:r w:rsidRPr="00F440E0">
        <w:rPr>
          <w:rFonts w:cstheme="majorHAnsi"/>
          <w:u w:val="single"/>
        </w:rPr>
        <w:t xml:space="preserve"> and </w:t>
      </w:r>
      <w:r w:rsidRPr="00BA64AD">
        <w:rPr>
          <w:rStyle w:val="Emphasis"/>
        </w:rPr>
        <w:t>institutions</w:t>
      </w:r>
      <w:r w:rsidRPr="00F440E0">
        <w:rPr>
          <w:rFonts w:cstheme="majorHAnsi"/>
          <w:u w:val="single"/>
        </w:rPr>
        <w:t xml:space="preserve"> constrain the way we think, </w:t>
      </w:r>
      <w:r w:rsidRPr="00BA64AD">
        <w:rPr>
          <w:rStyle w:val="Emphasis"/>
        </w:rPr>
        <w:t>not</w:t>
      </w:r>
      <w:r w:rsidRPr="00F440E0">
        <w:rPr>
          <w:rFonts w:cstheme="majorHAnsi"/>
          <w:u w:val="single"/>
        </w:rPr>
        <w:t xml:space="preserve"> the other way around</w:t>
      </w:r>
      <w:r w:rsidRPr="00F440E0">
        <w:rPr>
          <w:rFonts w:cstheme="majorHAnsi"/>
          <w:sz w:val="16"/>
        </w:rPr>
        <w:t xml:space="preserve">. </w:t>
      </w:r>
      <w:r w:rsidRPr="00980154">
        <w:rPr>
          <w:rFonts w:cstheme="majorHAnsi"/>
          <w:highlight w:val="cyan"/>
          <w:u w:val="single"/>
        </w:rPr>
        <w:t>We would do well to</w:t>
      </w:r>
      <w:r w:rsidRPr="00F440E0">
        <w:rPr>
          <w:rFonts w:cstheme="majorHAnsi"/>
          <w:u w:val="single"/>
        </w:rPr>
        <w:t xml:space="preserve"> take this insight seriously if we are to </w:t>
      </w:r>
      <w:r w:rsidRPr="00980154">
        <w:rPr>
          <w:rFonts w:cstheme="majorHAnsi"/>
          <w:highlight w:val="cyan"/>
          <w:u w:val="single"/>
        </w:rPr>
        <w:t xml:space="preserve">try to </w:t>
      </w:r>
      <w:r w:rsidRPr="00980154">
        <w:rPr>
          <w:rStyle w:val="Emphasis"/>
          <w:highlight w:val="cyan"/>
        </w:rPr>
        <w:t>bridge</w:t>
      </w:r>
      <w:r w:rsidRPr="00980154">
        <w:rPr>
          <w:rFonts w:cstheme="majorHAnsi"/>
          <w:highlight w:val="cyan"/>
          <w:u w:val="single"/>
        </w:rPr>
        <w:t xml:space="preserve"> the </w:t>
      </w:r>
      <w:r w:rsidRPr="00980154">
        <w:rPr>
          <w:rStyle w:val="Emphasis"/>
          <w:highlight w:val="cyan"/>
        </w:rPr>
        <w:t>gap</w:t>
      </w:r>
      <w:r w:rsidRPr="00980154">
        <w:rPr>
          <w:rFonts w:cstheme="majorHAnsi"/>
          <w:highlight w:val="cyan"/>
          <w:u w:val="single"/>
        </w:rPr>
        <w:t xml:space="preserve"> between </w:t>
      </w:r>
      <w:r w:rsidRPr="00980154">
        <w:rPr>
          <w:rStyle w:val="Emphasis"/>
          <w:highlight w:val="cyan"/>
        </w:rPr>
        <w:t>theory</w:t>
      </w:r>
      <w:r w:rsidRPr="00980154">
        <w:rPr>
          <w:rFonts w:cstheme="majorHAnsi"/>
          <w:highlight w:val="cyan"/>
          <w:u w:val="single"/>
        </w:rPr>
        <w:t xml:space="preserve"> and </w:t>
      </w:r>
      <w:r w:rsidRPr="00980154">
        <w:rPr>
          <w:rStyle w:val="Emphasis"/>
          <w:highlight w:val="cyan"/>
        </w:rPr>
        <w:t>practice</w:t>
      </w:r>
      <w:r w:rsidRPr="00F440E0">
        <w:rPr>
          <w:rFonts w:cstheme="majorHAnsi"/>
          <w:u w:val="single"/>
        </w:rPr>
        <w:t xml:space="preserve">. </w:t>
      </w:r>
    </w:p>
    <w:p w14:paraId="294A5AA8" w14:textId="77777777" w:rsidR="00E66758" w:rsidRPr="00673566" w:rsidRDefault="00E66758" w:rsidP="00E66758">
      <w:pPr>
        <w:keepNext/>
        <w:keepLines/>
        <w:spacing w:before="40" w:after="0"/>
        <w:outlineLvl w:val="3"/>
        <w:rPr>
          <w:rFonts w:eastAsiaTheme="majorEastAsia" w:cstheme="majorBidi"/>
          <w:b/>
          <w:iCs/>
          <w:sz w:val="26"/>
        </w:rPr>
      </w:pPr>
      <w:r w:rsidRPr="00673566">
        <w:rPr>
          <w:rFonts w:eastAsiaTheme="majorEastAsia" w:cstheme="majorBidi"/>
          <w:b/>
          <w:iCs/>
          <w:sz w:val="26"/>
        </w:rPr>
        <w:t xml:space="preserve">Microfascism is leftist arrogant stupidity. </w:t>
      </w:r>
    </w:p>
    <w:p w14:paraId="248494FB" w14:textId="77777777" w:rsidR="00E66758" w:rsidRPr="00673566" w:rsidRDefault="00E66758" w:rsidP="00E66758">
      <w:r w:rsidRPr="00673566">
        <w:t xml:space="preserve">Slavoj </w:t>
      </w:r>
      <w:r w:rsidRPr="00673566">
        <w:rPr>
          <w:b/>
          <w:bCs/>
          <w:sz w:val="24"/>
        </w:rPr>
        <w:t>Zizek 4</w:t>
      </w:r>
      <w:r w:rsidRPr="00673566">
        <w:t xml:space="preserve">, researcher at the Department of Philosophy at the U of Ljubljana, director of Humanities at U of London, Global Eminent Scholar at Kyung Hee U, </w:t>
      </w:r>
      <w:r w:rsidRPr="00673566">
        <w:rPr>
          <w:i/>
          <w:iCs/>
        </w:rPr>
        <w:t>Organs without Bodies</w:t>
      </w:r>
      <w:r w:rsidRPr="00673566">
        <w:t>, pp. 167-174, jy</w:t>
      </w:r>
    </w:p>
    <w:p w14:paraId="0D5432A2" w14:textId="77777777" w:rsidR="00E66758" w:rsidRPr="00673566" w:rsidRDefault="00E66758" w:rsidP="00E66758">
      <w:pPr>
        <w:rPr>
          <w:sz w:val="14"/>
        </w:rPr>
      </w:pPr>
      <w:r w:rsidRPr="00673566">
        <w:rPr>
          <w:sz w:val="14"/>
        </w:rPr>
        <w:t>MICRO-FASCISMS</w:t>
      </w:r>
    </w:p>
    <w:p w14:paraId="72273555" w14:textId="77777777" w:rsidR="00E66758" w:rsidRPr="00673566" w:rsidRDefault="00E66758" w:rsidP="00E66758">
      <w:pPr>
        <w:rPr>
          <w:sz w:val="14"/>
        </w:rPr>
      </w:pPr>
      <w:r w:rsidRPr="00673566">
        <w:rPr>
          <w:sz w:val="14"/>
        </w:rPr>
        <w:t xml:space="preserve">The inverted mirror-image or counterpart of this ambiguity of the Deleuzian attitude toward capitalism is the ambiguity of </w:t>
      </w:r>
      <w:r w:rsidRPr="00673566">
        <w:rPr>
          <w:highlight w:val="cyan"/>
          <w:u w:val="single"/>
        </w:rPr>
        <w:t>Deleuze's theory of fascism</w:t>
      </w:r>
      <w:r w:rsidRPr="00673566">
        <w:rPr>
          <w:sz w:val="14"/>
        </w:rPr>
        <w:t xml:space="preserve">, a theory whose basic insight </w:t>
      </w:r>
      <w:r w:rsidRPr="00673566">
        <w:rPr>
          <w:u w:val="single"/>
        </w:rPr>
        <w:t>is that fascism does not take hold of subjects at the level of ideology, interests, and so forth but takes hold directly at the level of bodily investments, libidinal gestures, and so on</w:t>
      </w:r>
      <w:r w:rsidRPr="00673566">
        <w:rPr>
          <w:sz w:val="14"/>
        </w:rPr>
        <w:t xml:space="preserve">. Fascism enacts a certain assemblage of bodies, so one should fight it (also) at this level, with impersonal counterstrategies. At the same time, there is the opposition of micro-and macro-, molecular and molar: fascism is a life-denying view, a view of renunciation, of the sacrificial subordination to Higher Goals; it relies on impersonal micro-strategies, manipulations of intensities, which work as life-denying. Here, however, things get complicated: </w:t>
      </w:r>
      <w:r w:rsidRPr="00673566">
        <w:rPr>
          <w:u w:val="single"/>
        </w:rPr>
        <w:t>is the fascist renunciation not</w:t>
      </w:r>
      <w:r w:rsidRPr="00673566">
        <w:rPr>
          <w:sz w:val="14"/>
        </w:rPr>
        <w:t>—in the best Deleuzian way—</w:t>
      </w:r>
      <w:r w:rsidRPr="00673566">
        <w:rPr>
          <w:u w:val="single"/>
        </w:rPr>
        <w:t xml:space="preserve">a deceiving mask, a lure to </w:t>
      </w:r>
      <w:r w:rsidRPr="00673566">
        <w:rPr>
          <w:highlight w:val="cyan"/>
          <w:u w:val="single"/>
        </w:rPr>
        <w:t>distract</w:t>
      </w:r>
      <w:r w:rsidRPr="00673566">
        <w:rPr>
          <w:u w:val="single"/>
        </w:rPr>
        <w:t xml:space="preserve"> us </w:t>
      </w:r>
      <w:r w:rsidRPr="00673566">
        <w:rPr>
          <w:highlight w:val="cyan"/>
          <w:u w:val="single"/>
        </w:rPr>
        <w:t>from</w:t>
      </w:r>
      <w:r w:rsidRPr="00673566">
        <w:rPr>
          <w:u w:val="single"/>
        </w:rPr>
        <w:t xml:space="preserve"> the </w:t>
      </w:r>
      <w:r w:rsidRPr="000742A0">
        <w:rPr>
          <w:rStyle w:val="Emphasis"/>
        </w:rPr>
        <w:t xml:space="preserve">positivity of </w:t>
      </w:r>
      <w:r w:rsidRPr="000742A0">
        <w:rPr>
          <w:rStyle w:val="Emphasis"/>
          <w:highlight w:val="cyan"/>
        </w:rPr>
        <w:t>fascism's actual</w:t>
      </w:r>
      <w:r w:rsidRPr="000742A0">
        <w:rPr>
          <w:rStyle w:val="Emphasis"/>
        </w:rPr>
        <w:t xml:space="preserve"> ideological </w:t>
      </w:r>
      <w:r w:rsidRPr="000742A0">
        <w:rPr>
          <w:rStyle w:val="Emphasis"/>
          <w:highlight w:val="cyan"/>
        </w:rPr>
        <w:t>functioning</w:t>
      </w:r>
      <w:r w:rsidRPr="00673566">
        <w:rPr>
          <w:u w:val="single"/>
        </w:rPr>
        <w:t xml:space="preserve">, which is </w:t>
      </w:r>
      <w:r w:rsidRPr="00673566">
        <w:rPr>
          <w:highlight w:val="cyan"/>
          <w:u w:val="single"/>
        </w:rPr>
        <w:t xml:space="preserve">one of </w:t>
      </w:r>
      <w:r w:rsidRPr="000742A0">
        <w:rPr>
          <w:rStyle w:val="Emphasis"/>
          <w:highlight w:val="cyan"/>
        </w:rPr>
        <w:t>superego obscene enjoyment</w:t>
      </w:r>
      <w:r w:rsidRPr="000742A0">
        <w:rPr>
          <w:rStyle w:val="Emphasis"/>
        </w:rPr>
        <w:t>?</w:t>
      </w:r>
      <w:r w:rsidRPr="00673566">
        <w:rPr>
          <w:sz w:val="14"/>
        </w:rPr>
        <w:t xml:space="preserve"> In short, </w:t>
      </w:r>
      <w:r w:rsidRPr="00673566">
        <w:rPr>
          <w:u w:val="single"/>
        </w:rPr>
        <w:t xml:space="preserve">is fascism not playing the old hypocritical game of a </w:t>
      </w:r>
      <w:r w:rsidRPr="000742A0">
        <w:rPr>
          <w:rStyle w:val="Emphasis"/>
        </w:rPr>
        <w:t>fake sacrifice</w:t>
      </w:r>
      <w:r w:rsidRPr="00673566">
        <w:rPr>
          <w:sz w:val="14"/>
        </w:rPr>
        <w:t xml:space="preserve"> here, </w:t>
      </w:r>
      <w:r w:rsidRPr="00673566">
        <w:rPr>
          <w:u w:val="single"/>
        </w:rPr>
        <w:t xml:space="preserve">of the superficial renunciation of enjoyment destined to deceive the big Other, to conceal from it the fact that we do enjoy, and </w:t>
      </w:r>
      <w:r w:rsidRPr="000742A0">
        <w:rPr>
          <w:rStyle w:val="Emphasis"/>
        </w:rPr>
        <w:t>enjoy even excessively</w:t>
      </w:r>
      <w:r w:rsidRPr="00673566">
        <w:rPr>
          <w:sz w:val="14"/>
        </w:rPr>
        <w:t>? "God demands constant enjoyment, as the normal mode of existence for souls within the Order of the World. It is my duty to provide him with it"6—do these words of Daniel Paul Schreber not supply the best description of the superego in its extreme psychotic dimension?</w:t>
      </w:r>
    </w:p>
    <w:p w14:paraId="6535FED4" w14:textId="77777777" w:rsidR="00E66758" w:rsidRPr="00673566" w:rsidRDefault="00E66758" w:rsidP="00E66758">
      <w:pPr>
        <w:rPr>
          <w:sz w:val="14"/>
        </w:rPr>
      </w:pPr>
      <w:r w:rsidRPr="00673566">
        <w:rPr>
          <w:sz w:val="14"/>
        </w:rPr>
        <w:t>Deleuze's account of fascism is that, although subjects as individuals can rationally perceive that it is against their interests to follow it, it seizes them precisely at the impersonal level of pure intensities: "abstract" bodily motions, libidinally invested collective rhythmic movements, affects of hatred and passion that cannot be attributed to any determinate individual. It is thus the impersonal level of pure affects that sustains fascism, not the level of represented and constituted reality. Perhaps the ultimate example here is provided by The Sound of Music: an antifascist film, as to its "official" storyline, texture of intensities generates the opposite message. That is to say, through closer examination, it becomes evident that the Austrians resisting the Nazi invasion are presented as "good Fascists" (displaying their rootedness in the local patriarchal life-world, enjoying the stupidity of the yodelling culture, etc.), while the film's portrait of the Nazis uncannily echoes the Nazi portrait of the Jews, uprooted political manipulators striving for global power. The struggle against fascism should be fought at this impersonal level of intensi-ties—not (only) at the level of rational critique—by undermining the fascist libidinal economy with a more radical one.</w:t>
      </w:r>
    </w:p>
    <w:p w14:paraId="637DFC15" w14:textId="77777777" w:rsidR="00E66758" w:rsidRPr="00673566" w:rsidRDefault="00E66758" w:rsidP="00E66758">
      <w:pPr>
        <w:rPr>
          <w:sz w:val="14"/>
        </w:rPr>
      </w:pPr>
      <w:r w:rsidRPr="00673566">
        <w:rPr>
          <w:sz w:val="14"/>
        </w:rPr>
        <w:t>Really Existing Socialism is often designated as a system that "functioned because it did not function" (incidentally, this is also an elegantly simple definition of the Freudian symptom): the system survived precisely through the exceptions violating its explicit rules (the black market, etc.). In short, what the regime perceived as a threat effectively enabled it to survive, which is why all big campaigns against the illegal economy, corruption, alcoholism, and so forth, were self-defeating—the system was undermining its own conditions of existence. And, does the same not go for every ideology that also has to rely on a set of unwritten rules violating its explicit rules? Today, one often evokes the "market of ideas" (to assert themselves, new ideas have to be tested in the marketlike competition of free discussion)—could one not say that this "market of ideas" is also necessarily accompanied by the black market of ideas, swarms of disavowed, obscene sexist and racist ideas (and other such ideas of a similar nature) that an ideological edifice has to rely on if it is to remain efficient?</w:t>
      </w:r>
    </w:p>
    <w:p w14:paraId="733C8F23" w14:textId="77777777" w:rsidR="00E66758" w:rsidRPr="00673566" w:rsidRDefault="00E66758" w:rsidP="00E66758">
      <w:pPr>
        <w:rPr>
          <w:sz w:val="14"/>
        </w:rPr>
      </w:pPr>
      <w:r w:rsidRPr="00673566">
        <w:rPr>
          <w:sz w:val="14"/>
        </w:rPr>
        <w:t>In November 2002, George Bush came under attack by the right-wing members of his own party for what was perceived as too soft a stance on Islam: like Netanyahu and other hard-liners, he was reproached for repeating the mantra that terrorism has nothing to do with Islam, this great and tolerant religion. As a column in the Wall Street Journal put it, the true enemy of the United States is not terrorism but militant Islam. The idea of these critics is that one should gather the courage and proclaim the politically incorrect (but, nonetheless, obvious) fact that there is a deep strain of violence and intolerance in Islam—that, to put it bluntly, something in Islam resists the acceptance of the liberal-capitalist world order. It is here that a truly radical analysis should break with the standard liberal attitude: no, one should not defend Bush here—his attitude is ultimately no better than that of Cohen, Buchanan, Pat Robertson, and other anti-Islamists—both sides of this coin are equally wrong. It is against this background that one should approach Oriana Fallaci's The Rage and the Pride,7 this passionate defense of the West against the Muslim threat, this open assertion of the superiority of the West, this denigration of Islam not even as a different culture but as barbarism (entailing that we are not even dealing with a clash of cultures but with a clash of our culture and Muslim barbarism). The book is stricto sensu the obverse of Politically Correct tolerance: its lively passion is the truth of lifeless PC tolerance.</w:t>
      </w:r>
    </w:p>
    <w:p w14:paraId="754C25ED" w14:textId="77777777" w:rsidR="00E66758" w:rsidRPr="00673566" w:rsidRDefault="00E66758" w:rsidP="00E66758">
      <w:pPr>
        <w:rPr>
          <w:sz w:val="14"/>
        </w:rPr>
      </w:pPr>
      <w:r w:rsidRPr="00673566">
        <w:rPr>
          <w:sz w:val="14"/>
        </w:rPr>
        <w:t>Recall the immigrant-bashing skinhead who, when interviewed, sneers back at the journalist and provides him with a perfect social psychologist's explanation of his own misdeeds (lack of paternal authority and maternal care, the crisis of values in our society, etc.), and whose unsurpassable model is still the song "Officer Krupke" from Leonard Bernstein's West Side Story. This figure cannot simply be dismissed as the supreme case of cynical reason, as the embodiment of the actual functioning of today's ideology. Since he speaks from the position of the explanandum, his remarks also effectively denounce the fakeness and falsity of the way the ruling ideology and its knowledge account for his acts: "This is what you think I am, this is how, in your learned interventions and reports, you will characterize and dismiss me, but you see, I can also play that game, and it doesn't touch me at all!" Is this not an act of denouncing the hidden cynicism of the humanist "all-understanding" social workers and psychologists themselves? What if they are the true cynics in this affair?</w:t>
      </w:r>
    </w:p>
    <w:p w14:paraId="0557EAD0" w14:textId="77777777" w:rsidR="00E66758" w:rsidRPr="00673566" w:rsidRDefault="00E66758" w:rsidP="00E66758">
      <w:pPr>
        <w:rPr>
          <w:sz w:val="14"/>
        </w:rPr>
      </w:pPr>
      <w:r w:rsidRPr="00673566">
        <w:rPr>
          <w:sz w:val="14"/>
        </w:rPr>
        <w:t>Another example of the same tension, in October 2002, Washington, D.C., was in the grip of a panic: an unknown sniper shot a dozen (randomly selected) individuals in less than two weeks, thereby mimicking cinema examples like the one from Louis Bunuel's The Phantom of Freedom, in which a guy goes to the top of a Paris skyscraper and shoots unsuspecting pedestrians. One could make a wager that there will soon be a video game allowing the player to assume the role of the sniper—why? Although the sniper's acts were reinscribed into the field of "terrorism," even with hints that al-Qaeda may have been directly behind them, the subjective logic of his acts is exclusively late capitalist: the lone psychopathic individual, asocial but well disciplined and perfectly trained, with a grudge against "society." The proposed video game, which would rely on the player's identification with the sniper, thus articulates a fundamental feature of today's subjectivity: the rise of the "asocial," solipsist individual—again, the excluded outsider is unmasked as the hidden model of the "normal" insider.</w:t>
      </w:r>
    </w:p>
    <w:p w14:paraId="18D7EED4" w14:textId="77777777" w:rsidR="00E66758" w:rsidRPr="00673566" w:rsidRDefault="00E66758" w:rsidP="00E66758">
      <w:pPr>
        <w:rPr>
          <w:sz w:val="14"/>
        </w:rPr>
      </w:pPr>
      <w:r w:rsidRPr="00673566">
        <w:rPr>
          <w:sz w:val="14"/>
        </w:rPr>
        <w:t>Two important, interconnected conclusions are to be drawn from such Deleuzian analyses. First, there is the limitation plaguing attempts to undermine the hold of any ideological edifice by means of reference to facts, that is, by rendering all the hidden data public. According to Deleuze, "Syberberg's powerful idea in his Hitler. A Film from Germany is that no information, whatever it might be, is sufficent to defeat Hitler. All the documents could be known, all the testimonies could be heard, but in vain."8 This serves as a profound insight against people like Chomsky, whose wager is precisely the opposite one (one only needs to be told all the facts). The second, complementary conclusion is that the struggle for liberation is not reducible to a struggle for the "right to narrate," to the struggle of deprived marginal groups to freely articulate their position, or, as Deleuze puts it when answering an interviewer's question, "You are asking if societies of control and information will not give rise to forms of resistance capable of again giving a chance to communism conceived as a 'transversal organization of free individuals.' I don't know, perhaps. But this will not be insofar as minorities will be able to acquire speech. Perhaps, speech and communication are rotten. . . . To create was always something else than to communicate."9</w:t>
      </w:r>
    </w:p>
    <w:p w14:paraId="2EF1F683" w14:textId="77777777" w:rsidR="00E66758" w:rsidRPr="00673566" w:rsidRDefault="00E66758" w:rsidP="00E66758">
      <w:pPr>
        <w:rPr>
          <w:u w:val="single"/>
        </w:rPr>
      </w:pPr>
      <w:r w:rsidRPr="00673566">
        <w:rPr>
          <w:sz w:val="14"/>
        </w:rPr>
        <w:t xml:space="preserve">And yet, productive as </w:t>
      </w:r>
      <w:r w:rsidRPr="00673566">
        <w:rPr>
          <w:highlight w:val="cyan"/>
          <w:u w:val="single"/>
        </w:rPr>
        <w:t>this</w:t>
      </w:r>
      <w:r w:rsidRPr="00673566">
        <w:rPr>
          <w:u w:val="single"/>
        </w:rPr>
        <w:t xml:space="preserve"> Deleuzian </w:t>
      </w:r>
      <w:r w:rsidRPr="00673566">
        <w:rPr>
          <w:highlight w:val="cyan"/>
          <w:u w:val="single"/>
        </w:rPr>
        <w:t>approach</w:t>
      </w:r>
      <w:r w:rsidRPr="00673566">
        <w:rPr>
          <w:u w:val="single"/>
        </w:rPr>
        <w:t xml:space="preserve"> is</w:t>
      </w:r>
      <w:r w:rsidRPr="00673566">
        <w:rPr>
          <w:sz w:val="14"/>
        </w:rPr>
        <w:t xml:space="preserve">, it is time to problema-tize it, and, with it, </w:t>
      </w:r>
      <w:r w:rsidRPr="00673566">
        <w:rPr>
          <w:u w:val="single"/>
        </w:rPr>
        <w:t>the general tendency popular among</w:t>
      </w:r>
      <w:r w:rsidRPr="00673566">
        <w:rPr>
          <w:sz w:val="14"/>
        </w:rPr>
        <w:t xml:space="preserve"> (especially Western) </w:t>
      </w:r>
      <w:r w:rsidRPr="00673566">
        <w:rPr>
          <w:u w:val="single"/>
        </w:rPr>
        <w:t>Marxists</w:t>
      </w:r>
      <w:r w:rsidRPr="00673566">
        <w:rPr>
          <w:sz w:val="14"/>
        </w:rPr>
        <w:t xml:space="preserve"> and post-Marxists of </w:t>
      </w:r>
      <w:r w:rsidRPr="00673566">
        <w:rPr>
          <w:highlight w:val="cyan"/>
          <w:u w:val="single"/>
        </w:rPr>
        <w:t>rely</w:t>
      </w:r>
      <w:r w:rsidRPr="00673566">
        <w:rPr>
          <w:u w:val="single"/>
        </w:rPr>
        <w:t xml:space="preserve">ing </w:t>
      </w:r>
      <w:r w:rsidRPr="00673566">
        <w:rPr>
          <w:highlight w:val="cyan"/>
          <w:u w:val="single"/>
        </w:rPr>
        <w:t xml:space="preserve">on a set of </w:t>
      </w:r>
      <w:r w:rsidRPr="000742A0">
        <w:rPr>
          <w:rStyle w:val="Emphasis"/>
          <w:highlight w:val="cyan"/>
        </w:rPr>
        <w:t>simplistic clues</w:t>
      </w:r>
      <w:r w:rsidRPr="000742A0">
        <w:rPr>
          <w:rStyle w:val="Emphasis"/>
        </w:rPr>
        <w:t xml:space="preserve"> for the triumph of fascism</w:t>
      </w:r>
      <w:r w:rsidRPr="00673566">
        <w:rPr>
          <w:sz w:val="14"/>
        </w:rPr>
        <w:t xml:space="preserve"> (</w:t>
      </w:r>
      <w:r w:rsidRPr="00673566">
        <w:rPr>
          <w:u w:val="single"/>
        </w:rPr>
        <w:t>or</w:t>
      </w:r>
      <w:r w:rsidRPr="00673566">
        <w:rPr>
          <w:sz w:val="14"/>
        </w:rPr>
        <w:t xml:space="preserve">, nowadays, for </w:t>
      </w:r>
      <w:r w:rsidRPr="00673566">
        <w:rPr>
          <w:u w:val="single"/>
        </w:rPr>
        <w:t>the crisis of the Left</w:t>
      </w:r>
      <w:r w:rsidRPr="00673566">
        <w:rPr>
          <w:sz w:val="14"/>
        </w:rPr>
        <w:t xml:space="preserve">), </w:t>
      </w:r>
      <w:r w:rsidRPr="00673566">
        <w:rPr>
          <w:highlight w:val="cyan"/>
          <w:u w:val="single"/>
        </w:rPr>
        <w:t>as if the result would have been</w:t>
      </w:r>
      <w:r w:rsidRPr="00673566">
        <w:rPr>
          <w:u w:val="single"/>
        </w:rPr>
        <w:t xml:space="preserve"> </w:t>
      </w:r>
      <w:r w:rsidRPr="000742A0">
        <w:rPr>
          <w:rStyle w:val="Emphasis"/>
        </w:rPr>
        <w:t xml:space="preserve">entirely </w:t>
      </w:r>
      <w:r w:rsidRPr="000742A0">
        <w:rPr>
          <w:rStyle w:val="Emphasis"/>
          <w:highlight w:val="cyan"/>
        </w:rPr>
        <w:t>different</w:t>
      </w:r>
      <w:r w:rsidRPr="00673566">
        <w:rPr>
          <w:highlight w:val="cyan"/>
          <w:u w:val="single"/>
        </w:rPr>
        <w:t xml:space="preserve"> if</w:t>
      </w:r>
      <w:r w:rsidRPr="00673566">
        <w:rPr>
          <w:u w:val="single"/>
        </w:rPr>
        <w:t xml:space="preserve"> only </w:t>
      </w:r>
      <w:r w:rsidRPr="00673566">
        <w:rPr>
          <w:highlight w:val="cyan"/>
          <w:u w:val="single"/>
        </w:rPr>
        <w:t xml:space="preserve">the Left were to fight fascism at the level of </w:t>
      </w:r>
      <w:r w:rsidRPr="000742A0">
        <w:rPr>
          <w:rStyle w:val="Emphasis"/>
          <w:highlight w:val="cyan"/>
        </w:rPr>
        <w:t>libidinal micro-politics</w:t>
      </w:r>
      <w:r w:rsidRPr="00673566">
        <w:rPr>
          <w:highlight w:val="cyan"/>
          <w:u w:val="single"/>
        </w:rPr>
        <w:t>, or</w:t>
      </w:r>
      <w:r w:rsidRPr="00673566">
        <w:rPr>
          <w:u w:val="single"/>
        </w:rPr>
        <w:t xml:space="preserve">, today, if only the Left were to </w:t>
      </w:r>
      <w:r w:rsidRPr="00673566">
        <w:rPr>
          <w:highlight w:val="cyan"/>
          <w:u w:val="single"/>
        </w:rPr>
        <w:t>abandon "class essentialism"</w:t>
      </w:r>
      <w:r w:rsidRPr="00673566">
        <w:rPr>
          <w:u w:val="single"/>
        </w:rPr>
        <w:t xml:space="preserve"> and accept the multitude of "post-political" struggles as the proper terrain of its activity. </w:t>
      </w:r>
      <w:r w:rsidRPr="00673566">
        <w:rPr>
          <w:highlight w:val="cyan"/>
          <w:u w:val="single"/>
        </w:rPr>
        <w:t xml:space="preserve">If </w:t>
      </w:r>
      <w:r w:rsidRPr="000742A0">
        <w:rPr>
          <w:rStyle w:val="Emphasis"/>
          <w:highlight w:val="cyan"/>
        </w:rPr>
        <w:t>ever</w:t>
      </w:r>
      <w:r w:rsidRPr="00673566">
        <w:rPr>
          <w:u w:val="single"/>
        </w:rPr>
        <w:t xml:space="preserve"> there was </w:t>
      </w:r>
      <w:r w:rsidRPr="00673566">
        <w:rPr>
          <w:highlight w:val="cyan"/>
          <w:u w:val="single"/>
        </w:rPr>
        <w:t xml:space="preserve">the case of the </w:t>
      </w:r>
      <w:r w:rsidRPr="00673566">
        <w:rPr>
          <w:iCs/>
          <w:sz w:val="24"/>
          <w:szCs w:val="24"/>
          <w:highlight w:val="cyan"/>
          <w:u w:val="single"/>
          <w:bdr w:val="single" w:sz="8" w:space="0" w:color="auto"/>
        </w:rPr>
        <w:t>Leftist arrogant intellectual stupidity</w:t>
      </w:r>
      <w:r w:rsidRPr="000742A0">
        <w:rPr>
          <w:rStyle w:val="Emphasis"/>
          <w:highlight w:val="cyan"/>
        </w:rPr>
        <w:t>, this is the one</w:t>
      </w:r>
      <w:r w:rsidRPr="00673566">
        <w:rPr>
          <w:u w:val="single"/>
        </w:rPr>
        <w:t>.</w:t>
      </w:r>
    </w:p>
    <w:p w14:paraId="138ABB9C" w14:textId="77777777" w:rsidR="00E66758" w:rsidRPr="00673566" w:rsidRDefault="00E66758" w:rsidP="00E66758">
      <w:pPr>
        <w:rPr>
          <w:sz w:val="14"/>
        </w:rPr>
      </w:pPr>
      <w:r w:rsidRPr="00673566">
        <w:rPr>
          <w:sz w:val="14"/>
        </w:rPr>
        <w:t xml:space="preserve">There are two problems with Deleuze's and Guattari's theory of fascism. </w:t>
      </w:r>
      <w:r w:rsidRPr="00673566">
        <w:rPr>
          <w:u w:val="single"/>
        </w:rPr>
        <w:t>The notion that fascism could have been defeated earlier if only the Left would have countered it with its own "politics of passions," an old idea defended already</w:t>
      </w:r>
      <w:r w:rsidRPr="00673566">
        <w:rPr>
          <w:sz w:val="14"/>
        </w:rPr>
        <w:t xml:space="preserve"> by Ernst Bloch and Wilhelm Reich, </w:t>
      </w:r>
      <w:r w:rsidRPr="00673566">
        <w:rPr>
          <w:u w:val="single"/>
        </w:rPr>
        <w:t>seems naive enough</w:t>
      </w:r>
      <w:r w:rsidRPr="00673566">
        <w:rPr>
          <w:sz w:val="14"/>
        </w:rPr>
        <w:t xml:space="preserve">. Furthermore, was </w:t>
      </w:r>
      <w:r w:rsidRPr="00673566">
        <w:rPr>
          <w:u w:val="single"/>
        </w:rPr>
        <w:t xml:space="preserve">what </w:t>
      </w:r>
      <w:r w:rsidRPr="00673566">
        <w:rPr>
          <w:highlight w:val="cyan"/>
          <w:u w:val="single"/>
        </w:rPr>
        <w:t>Deleuze</w:t>
      </w:r>
      <w:r w:rsidRPr="00673566">
        <w:rPr>
          <w:u w:val="single"/>
        </w:rPr>
        <w:t xml:space="preserve"> proposes as his </w:t>
      </w:r>
      <w:r w:rsidRPr="00673566">
        <w:rPr>
          <w:highlight w:val="cyan"/>
          <w:u w:val="single"/>
        </w:rPr>
        <w:t>big insight</w:t>
      </w:r>
      <w:r w:rsidRPr="00673566">
        <w:rPr>
          <w:sz w:val="14"/>
        </w:rPr>
        <w:t xml:space="preserve"> not—albeit in a different mode—</w:t>
      </w:r>
      <w:r w:rsidRPr="00673566">
        <w:rPr>
          <w:u w:val="single"/>
        </w:rPr>
        <w:t>claimed already</w:t>
      </w:r>
      <w:r w:rsidRPr="00673566">
        <w:rPr>
          <w:sz w:val="14"/>
        </w:rPr>
        <w:t xml:space="preserve"> by the most traditional marxism, which </w:t>
      </w:r>
      <w:r w:rsidRPr="000742A0">
        <w:rPr>
          <w:rStyle w:val="Emphasis"/>
        </w:rPr>
        <w:t>often repeated</w:t>
      </w:r>
      <w:r w:rsidRPr="00673566">
        <w:rPr>
          <w:u w:val="single"/>
        </w:rPr>
        <w:t xml:space="preserve"> that Fascists disdain rational argumentation and play on people's base irrational instincts</w:t>
      </w:r>
      <w:r w:rsidRPr="00673566">
        <w:rPr>
          <w:sz w:val="14"/>
        </w:rPr>
        <w:t xml:space="preserve">? More generally, </w:t>
      </w:r>
      <w:r w:rsidRPr="00673566">
        <w:rPr>
          <w:u w:val="single"/>
        </w:rPr>
        <w:t>this</w:t>
      </w:r>
      <w:r w:rsidRPr="00673566">
        <w:rPr>
          <w:sz w:val="14"/>
        </w:rPr>
        <w:t xml:space="preserve"> Deleuzian </w:t>
      </w:r>
      <w:r w:rsidRPr="00673566">
        <w:rPr>
          <w:u w:val="single"/>
        </w:rPr>
        <w:t xml:space="preserve">approach </w:t>
      </w:r>
      <w:r w:rsidRPr="00673566">
        <w:rPr>
          <w:highlight w:val="cyan"/>
          <w:u w:val="single"/>
        </w:rPr>
        <w:t>is</w:t>
      </w:r>
      <w:r w:rsidRPr="00673566">
        <w:rPr>
          <w:u w:val="single"/>
        </w:rPr>
        <w:t xml:space="preserve"> </w:t>
      </w:r>
      <w:r w:rsidRPr="000742A0">
        <w:rPr>
          <w:rStyle w:val="Emphasis"/>
        </w:rPr>
        <w:t xml:space="preserve">all too </w:t>
      </w:r>
      <w:r w:rsidRPr="000742A0">
        <w:rPr>
          <w:rStyle w:val="Emphasis"/>
          <w:highlight w:val="cyan"/>
        </w:rPr>
        <w:t>abstract</w:t>
      </w:r>
      <w:r w:rsidRPr="00673566">
        <w:rPr>
          <w:highlight w:val="cyan"/>
          <w:u w:val="single"/>
        </w:rPr>
        <w:t>—all "bad" politics</w:t>
      </w:r>
      <w:r w:rsidRPr="00673566">
        <w:rPr>
          <w:u w:val="single"/>
        </w:rPr>
        <w:t xml:space="preserve"> is </w:t>
      </w:r>
      <w:r w:rsidRPr="00673566">
        <w:rPr>
          <w:highlight w:val="cyan"/>
          <w:u w:val="single"/>
        </w:rPr>
        <w:t>declared "fascist,"</w:t>
      </w:r>
      <w:r w:rsidRPr="00673566">
        <w:rPr>
          <w:u w:val="single"/>
        </w:rPr>
        <w:t xml:space="preserve"> so that </w:t>
      </w:r>
      <w:r w:rsidRPr="00673566">
        <w:rPr>
          <w:highlight w:val="cyan"/>
          <w:u w:val="single"/>
        </w:rPr>
        <w:t>"fascism" is</w:t>
      </w:r>
      <w:r w:rsidRPr="00673566">
        <w:rPr>
          <w:u w:val="single"/>
        </w:rPr>
        <w:t xml:space="preserve"> </w:t>
      </w:r>
      <w:r w:rsidRPr="00673566">
        <w:rPr>
          <w:highlight w:val="cyan"/>
          <w:u w:val="single"/>
        </w:rPr>
        <w:t>elevated into</w:t>
      </w:r>
      <w:r w:rsidRPr="00673566">
        <w:rPr>
          <w:u w:val="single"/>
        </w:rPr>
        <w:t xml:space="preserve"> a global container, </w:t>
      </w:r>
      <w:r w:rsidRPr="00673566">
        <w:rPr>
          <w:highlight w:val="cyan"/>
          <w:u w:val="single"/>
        </w:rPr>
        <w:t>a catch all</w:t>
      </w:r>
      <w:r w:rsidRPr="00673566">
        <w:rPr>
          <w:u w:val="single"/>
        </w:rPr>
        <w:t>, an all-encompassing term for everything that opposes the free flow of Becoming</w:t>
      </w:r>
      <w:r w:rsidRPr="00673566">
        <w:rPr>
          <w:sz w:val="14"/>
        </w:rPr>
        <w:t>. It is</w:t>
      </w:r>
    </w:p>
    <w:p w14:paraId="4C4C161B" w14:textId="77777777" w:rsidR="00E66758" w:rsidRPr="00673566" w:rsidRDefault="00E66758" w:rsidP="00E66758">
      <w:pPr>
        <w:ind w:left="720"/>
        <w:rPr>
          <w:sz w:val="14"/>
        </w:rPr>
      </w:pPr>
      <w:r w:rsidRPr="00673566">
        <w:rPr>
          <w:sz w:val="14"/>
        </w:rPr>
        <w:t>Inseparable from a proliferation of molecular focuses in interaction, which skip from point to point, before beginning to resonate together in the National Socialist State. Rural fascism and city or neighbourhood fascism, youth fascism and war veteran's fascism, fascism of the Left and fascism of the Right, fascism of the couple, family, school, and office.10</w:t>
      </w:r>
    </w:p>
    <w:p w14:paraId="1DF8D9C2" w14:textId="77777777" w:rsidR="00E66758" w:rsidRPr="00434189" w:rsidRDefault="00E66758" w:rsidP="00E66758">
      <w:r w:rsidRPr="00673566">
        <w:rPr>
          <w:u w:val="single"/>
        </w:rPr>
        <w:t>One is</w:t>
      </w:r>
      <w:r w:rsidRPr="00673566">
        <w:rPr>
          <w:sz w:val="14"/>
        </w:rPr>
        <w:t xml:space="preserve"> almost </w:t>
      </w:r>
      <w:r w:rsidRPr="00673566">
        <w:rPr>
          <w:u w:val="single"/>
        </w:rPr>
        <w:t xml:space="preserve">tempted to </w:t>
      </w:r>
      <w:r w:rsidRPr="00673566">
        <w:rPr>
          <w:highlight w:val="cyan"/>
          <w:u w:val="single"/>
        </w:rPr>
        <w:t>add the</w:t>
      </w:r>
      <w:r w:rsidRPr="00673566">
        <w:rPr>
          <w:u w:val="single"/>
        </w:rPr>
        <w:t xml:space="preserve"> following</w:t>
      </w:r>
      <w:r w:rsidRPr="00673566">
        <w:rPr>
          <w:sz w:val="14"/>
        </w:rPr>
        <w:t xml:space="preserve">: and the </w:t>
      </w:r>
      <w:r w:rsidRPr="00673566">
        <w:rPr>
          <w:highlight w:val="cyan"/>
          <w:u w:val="single"/>
        </w:rPr>
        <w:t>fascism of the</w:t>
      </w:r>
      <w:r w:rsidRPr="00673566">
        <w:rPr>
          <w:u w:val="single"/>
        </w:rPr>
        <w:t xml:space="preserve"> irrationalist </w:t>
      </w:r>
      <w:r w:rsidRPr="00673566">
        <w:rPr>
          <w:highlight w:val="cyan"/>
          <w:u w:val="single"/>
        </w:rPr>
        <w:t xml:space="preserve">vitalism of </w:t>
      </w:r>
      <w:r w:rsidRPr="000742A0">
        <w:rPr>
          <w:rStyle w:val="Emphasis"/>
          <w:highlight w:val="cyan"/>
        </w:rPr>
        <w:t>Deleuze himself</w:t>
      </w:r>
      <w:r w:rsidRPr="00673566">
        <w:rPr>
          <w:sz w:val="14"/>
        </w:rPr>
        <w:t xml:space="preserve"> (in an early polemic, Badiou effectively accused Deleuze of harboring fascist tendencies!). </w:t>
      </w:r>
      <w:r w:rsidRPr="00673566">
        <w:rPr>
          <w:highlight w:val="cyan"/>
          <w:u w:val="single"/>
        </w:rPr>
        <w:t>Deleuze</w:t>
      </w:r>
      <w:r w:rsidRPr="00673566">
        <w:rPr>
          <w:u w:val="single"/>
        </w:rPr>
        <w:t xml:space="preserve"> and Guattari</w:t>
      </w:r>
      <w:r w:rsidRPr="00673566">
        <w:rPr>
          <w:sz w:val="14"/>
        </w:rPr>
        <w:t xml:space="preserve"> (especially Guattari) often </w:t>
      </w:r>
      <w:r w:rsidRPr="00673566">
        <w:rPr>
          <w:highlight w:val="cyan"/>
          <w:u w:val="single"/>
        </w:rPr>
        <w:t>indulge</w:t>
      </w:r>
      <w:r w:rsidRPr="00673566">
        <w:rPr>
          <w:sz w:val="14"/>
        </w:rPr>
        <w:t xml:space="preserve"> here </w:t>
      </w:r>
      <w:r w:rsidRPr="00673566">
        <w:rPr>
          <w:highlight w:val="cyan"/>
          <w:u w:val="single"/>
        </w:rPr>
        <w:t>in a</w:t>
      </w:r>
      <w:r w:rsidRPr="00673566">
        <w:rPr>
          <w:u w:val="single"/>
        </w:rPr>
        <w:t xml:space="preserve"> true interpretive </w:t>
      </w:r>
      <w:r w:rsidRPr="00673566">
        <w:rPr>
          <w:highlight w:val="cyan"/>
          <w:u w:val="single"/>
        </w:rPr>
        <w:t xml:space="preserve">delirium of </w:t>
      </w:r>
      <w:r w:rsidRPr="000742A0">
        <w:rPr>
          <w:rStyle w:val="Emphasis"/>
          <w:highlight w:val="cyan"/>
        </w:rPr>
        <w:t>hasty generalizations</w:t>
      </w:r>
      <w:r w:rsidRPr="00673566">
        <w:rPr>
          <w:sz w:val="14"/>
        </w:rPr>
        <w:t xml:space="preserve">: in one great arc, </w:t>
      </w:r>
      <w:r w:rsidRPr="00673566">
        <w:rPr>
          <w:u w:val="single"/>
        </w:rPr>
        <w:t>they draw the line of continuity from the early Christian procedure of confessions through the self-probing of Romantic subjectivity and the psychoanalytic treatment</w:t>
      </w:r>
      <w:r w:rsidRPr="00673566">
        <w:rPr>
          <w:sz w:val="14"/>
        </w:rPr>
        <w:t xml:space="preserve"> (confessing one's secret, perverse desires) up </w:t>
      </w:r>
      <w:r w:rsidRPr="00673566">
        <w:rPr>
          <w:u w:val="single"/>
        </w:rPr>
        <w:t xml:space="preserve">to the forced confessions of </w:t>
      </w:r>
      <w:r w:rsidRPr="00673566">
        <w:rPr>
          <w:highlight w:val="cyan"/>
          <w:u w:val="single"/>
        </w:rPr>
        <w:t>the Stalinist show trials</w:t>
      </w:r>
      <w:r w:rsidRPr="00673566">
        <w:rPr>
          <w:sz w:val="14"/>
        </w:rPr>
        <w:t xml:space="preserve"> (</w:t>
      </w:r>
      <w:r w:rsidRPr="000742A0">
        <w:rPr>
          <w:rStyle w:val="Emphasis"/>
          <w:highlight w:val="cyan"/>
        </w:rPr>
        <w:t>Guattari</w:t>
      </w:r>
      <w:r w:rsidRPr="00673566">
        <w:rPr>
          <w:sz w:val="14"/>
        </w:rPr>
        <w:t xml:space="preserve"> once directly </w:t>
      </w:r>
      <w:r w:rsidRPr="00673566">
        <w:rPr>
          <w:highlight w:val="cyan"/>
          <w:u w:val="single"/>
        </w:rPr>
        <w:t>characterized</w:t>
      </w:r>
      <w:r w:rsidRPr="00673566">
        <w:rPr>
          <w:u w:val="single"/>
        </w:rPr>
        <w:t xml:space="preserve"> these</w:t>
      </w:r>
      <w:r w:rsidRPr="00673566">
        <w:rPr>
          <w:sz w:val="14"/>
        </w:rPr>
        <w:t xml:space="preserve"> trials </w:t>
      </w:r>
      <w:r w:rsidRPr="00673566">
        <w:rPr>
          <w:highlight w:val="cyan"/>
          <w:u w:val="single"/>
        </w:rPr>
        <w:t>as</w:t>
      </w:r>
      <w:r w:rsidRPr="00673566">
        <w:rPr>
          <w:sz w:val="14"/>
        </w:rPr>
        <w:t xml:space="preserve"> an exercice in collective psychoanalysis to which one is tempted to respond by pointing out how the Stalinist trials were </w:t>
      </w:r>
      <w:r w:rsidRPr="000742A0">
        <w:rPr>
          <w:rStyle w:val="Emphasis"/>
        </w:rPr>
        <w:t>evidently "</w:t>
      </w:r>
      <w:r w:rsidRPr="000742A0">
        <w:rPr>
          <w:rStyle w:val="Emphasis"/>
          <w:highlight w:val="cyan"/>
        </w:rPr>
        <w:t>productive</w:t>
      </w:r>
      <w:r w:rsidRPr="000742A0">
        <w:rPr>
          <w:rStyle w:val="Emphasis"/>
        </w:rPr>
        <w:t>"</w:t>
      </w:r>
      <w:r w:rsidRPr="00673566">
        <w:rPr>
          <w:u w:val="single"/>
        </w:rPr>
        <w:t>: their</w:t>
      </w:r>
      <w:r w:rsidRPr="00673566">
        <w:rPr>
          <w:sz w:val="14"/>
        </w:rPr>
        <w:t xml:space="preserve"> actual </w:t>
      </w:r>
      <w:r w:rsidRPr="00673566">
        <w:rPr>
          <w:u w:val="single"/>
        </w:rPr>
        <w:t>goal</w:t>
      </w:r>
      <w:r w:rsidRPr="00673566">
        <w:rPr>
          <w:sz w:val="14"/>
        </w:rPr>
        <w:t xml:space="preserve"> was not to discover the truth </w:t>
      </w:r>
      <w:r w:rsidRPr="00673566">
        <w:rPr>
          <w:u w:val="single"/>
        </w:rPr>
        <w:t>but to create new truth, to construct/generate it</w:t>
      </w:r>
      <w:r w:rsidRPr="00673566">
        <w:rPr>
          <w:sz w:val="14"/>
        </w:rPr>
        <w:t xml:space="preserve">). It is here, </w:t>
      </w:r>
      <w:r w:rsidRPr="00673566">
        <w:rPr>
          <w:u w:val="single"/>
        </w:rPr>
        <w:t>against such generalizations</w:t>
      </w:r>
      <w:r w:rsidRPr="00673566">
        <w:rPr>
          <w:sz w:val="14"/>
        </w:rPr>
        <w:t xml:space="preserve">, that </w:t>
      </w:r>
      <w:r w:rsidRPr="00673566">
        <w:rPr>
          <w:u w:val="single"/>
        </w:rPr>
        <w:t>one should evoke</w:t>
      </w:r>
      <w:r w:rsidRPr="00673566">
        <w:rPr>
          <w:sz w:val="14"/>
        </w:rPr>
        <w:t xml:space="preserve"> the lesson of </w:t>
      </w:r>
      <w:r w:rsidRPr="00673566">
        <w:rPr>
          <w:u w:val="single"/>
        </w:rPr>
        <w:t>Laclau's</w:t>
      </w:r>
      <w:r w:rsidRPr="00673566">
        <w:rPr>
          <w:sz w:val="14"/>
        </w:rPr>
        <w:t xml:space="preserve"> notion of </w:t>
      </w:r>
      <w:r w:rsidRPr="00673566">
        <w:rPr>
          <w:u w:val="single"/>
        </w:rPr>
        <w:t xml:space="preserve">hegemonic articulation: </w:t>
      </w:r>
      <w:r w:rsidRPr="00673566">
        <w:rPr>
          <w:highlight w:val="cyan"/>
          <w:u w:val="single"/>
        </w:rPr>
        <w:t>fascism emerges only</w:t>
      </w:r>
      <w:r w:rsidRPr="00673566">
        <w:rPr>
          <w:u w:val="single"/>
        </w:rPr>
        <w:t xml:space="preserve"> </w:t>
      </w:r>
      <w:r w:rsidRPr="00673566">
        <w:rPr>
          <w:highlight w:val="cyan"/>
          <w:u w:val="single"/>
        </w:rPr>
        <w:t>when</w:t>
      </w:r>
      <w:r w:rsidRPr="00673566">
        <w:rPr>
          <w:u w:val="single"/>
        </w:rPr>
        <w:t xml:space="preserve"> the </w:t>
      </w:r>
      <w:r w:rsidRPr="00673566">
        <w:rPr>
          <w:highlight w:val="cyan"/>
          <w:u w:val="single"/>
        </w:rPr>
        <w:t>disperse elements</w:t>
      </w:r>
      <w:r w:rsidRPr="00673566">
        <w:rPr>
          <w:u w:val="single"/>
        </w:rPr>
        <w:t xml:space="preserve"> start to "</w:t>
      </w:r>
      <w:r w:rsidRPr="00673566">
        <w:rPr>
          <w:highlight w:val="cyan"/>
          <w:u w:val="single"/>
        </w:rPr>
        <w:t>resonate</w:t>
      </w:r>
      <w:r w:rsidRPr="00673566">
        <w:rPr>
          <w:u w:val="single"/>
        </w:rPr>
        <w:t xml:space="preserve"> together</w:t>
      </w:r>
      <w:r w:rsidRPr="00673566">
        <w:rPr>
          <w:sz w:val="14"/>
        </w:rPr>
        <w:t xml:space="preserve">." In fact, </w:t>
      </w:r>
      <w:r w:rsidRPr="000742A0">
        <w:rPr>
          <w:rStyle w:val="Emphasis"/>
        </w:rPr>
        <w:t xml:space="preserve">it is only </w:t>
      </w:r>
      <w:r w:rsidRPr="000742A0">
        <w:rPr>
          <w:rStyle w:val="Emphasis"/>
          <w:highlight w:val="cyan"/>
        </w:rPr>
        <w:t>a specific mode of</w:t>
      </w:r>
      <w:r w:rsidRPr="000742A0">
        <w:rPr>
          <w:rStyle w:val="Emphasis"/>
        </w:rPr>
        <w:t xml:space="preserve"> this </w:t>
      </w:r>
      <w:r w:rsidRPr="000742A0">
        <w:rPr>
          <w:rStyle w:val="Emphasis"/>
          <w:highlight w:val="cyan"/>
        </w:rPr>
        <w:t>resonance</w:t>
      </w:r>
      <w:r w:rsidRPr="000742A0">
        <w:rPr>
          <w:rStyle w:val="Emphasis"/>
        </w:rPr>
        <w:t xml:space="preserve"> of elements</w:t>
      </w:r>
      <w:r w:rsidRPr="00673566">
        <w:rPr>
          <w:sz w:val="14"/>
        </w:rPr>
        <w:t xml:space="preserve"> (</w:t>
      </w:r>
      <w:r w:rsidRPr="00673566">
        <w:rPr>
          <w:u w:val="single"/>
        </w:rPr>
        <w:t>elements that can also be inserted into totally different hegemonic chains of articulation</w:t>
      </w:r>
      <w:r w:rsidRPr="00673566">
        <w:rPr>
          <w:sz w:val="14"/>
        </w:rPr>
        <w:t xml:space="preserve">). a 1 At this precise point, </w:t>
      </w:r>
      <w:r w:rsidRPr="00673566">
        <w:rPr>
          <w:u w:val="single"/>
        </w:rPr>
        <w:t>one should also emphasize the problematic nature of Deleuze's sympathy for</w:t>
      </w:r>
      <w:r w:rsidRPr="00673566">
        <w:rPr>
          <w:sz w:val="14"/>
        </w:rPr>
        <w:t xml:space="preserve"> Wilhelm </w:t>
      </w:r>
      <w:r w:rsidRPr="00673566">
        <w:rPr>
          <w:u w:val="single"/>
        </w:rPr>
        <w:t xml:space="preserve">Reich: is not </w:t>
      </w:r>
      <w:r w:rsidRPr="00673566">
        <w:rPr>
          <w:highlight w:val="cyan"/>
          <w:u w:val="single"/>
        </w:rPr>
        <w:t>Reich's thesis</w:t>
      </w:r>
      <w:r w:rsidRPr="00673566">
        <w:rPr>
          <w:u w:val="single"/>
        </w:rPr>
        <w:t xml:space="preserve"> on the nuclear bourgeois family </w:t>
      </w:r>
      <w:r w:rsidRPr="00673566">
        <w:rPr>
          <w:highlight w:val="cyan"/>
          <w:u w:val="single"/>
        </w:rPr>
        <w:t>as</w:t>
      </w:r>
      <w:r w:rsidRPr="00673566">
        <w:rPr>
          <w:u w:val="single"/>
        </w:rPr>
        <w:t xml:space="preserve"> the elementary cell generating </w:t>
      </w:r>
      <w:r w:rsidRPr="000742A0">
        <w:rPr>
          <w:rStyle w:val="Emphasis"/>
        </w:rPr>
        <w:t xml:space="preserve">the fascist authoritarian personality </w:t>
      </w:r>
      <w:r w:rsidRPr="000742A0">
        <w:rPr>
          <w:rStyle w:val="Emphasis"/>
          <w:highlight w:val="cyan"/>
        </w:rPr>
        <w:t>blatantly wrong</w:t>
      </w:r>
      <w:r w:rsidRPr="00673566">
        <w:rPr>
          <w:sz w:val="14"/>
        </w:rPr>
        <w:t xml:space="preserve"> (</w:t>
      </w:r>
      <w:r w:rsidRPr="00673566">
        <w:rPr>
          <w:u w:val="single"/>
        </w:rPr>
        <w:t xml:space="preserve">as it was demonstrated </w:t>
      </w:r>
      <w:r w:rsidRPr="000742A0">
        <w:rPr>
          <w:rStyle w:val="Emphasis"/>
        </w:rPr>
        <w:t>already</w:t>
      </w:r>
      <w:r w:rsidRPr="00673566">
        <w:rPr>
          <w:sz w:val="14"/>
        </w:rPr>
        <w:t xml:space="preserve"> by the analyses of Adorno and Horkheimer in the 1930s)</w:t>
      </w:r>
      <w:r w:rsidRPr="00673566">
        <w:rPr>
          <w:u w:val="single"/>
        </w:rPr>
        <w:t>?</w:t>
      </w:r>
    </w:p>
    <w:p w14:paraId="6EC6BA0C" w14:textId="77777777" w:rsidR="00E66758" w:rsidRDefault="00E66758" w:rsidP="00E66758">
      <w:pPr>
        <w:pStyle w:val="Heading3"/>
      </w:pPr>
      <w:r>
        <w:t>Deleuze K---Link---2AC</w:t>
      </w:r>
    </w:p>
    <w:p w14:paraId="10343E01" w14:textId="77777777" w:rsidR="00E66758" w:rsidRPr="00380B4D" w:rsidRDefault="00E66758" w:rsidP="00E66758">
      <w:pPr>
        <w:pStyle w:val="Heading4"/>
      </w:pPr>
      <w:r w:rsidRPr="00380B4D">
        <w:t xml:space="preserve">This </w:t>
      </w:r>
      <w:r w:rsidRPr="00380B4D">
        <w:rPr>
          <w:u w:val="single"/>
        </w:rPr>
        <w:t>straight turns</w:t>
      </w:r>
      <w:r>
        <w:t xml:space="preserve"> the K</w:t>
      </w:r>
      <w:r w:rsidRPr="00380B4D">
        <w:t xml:space="preserve">. The aff is implemented based on the </w:t>
      </w:r>
      <w:r w:rsidRPr="00380B4D">
        <w:rPr>
          <w:u w:val="single"/>
        </w:rPr>
        <w:t>input</w:t>
      </w:r>
      <w:r w:rsidRPr="00380B4D">
        <w:t xml:space="preserve"> of </w:t>
      </w:r>
      <w:r w:rsidRPr="00380B4D">
        <w:rPr>
          <w:u w:val="single"/>
        </w:rPr>
        <w:t>affected</w:t>
      </w:r>
      <w:r w:rsidRPr="00380B4D">
        <w:t xml:space="preserve"> communities, that requires </w:t>
      </w:r>
      <w:r w:rsidRPr="00380B4D">
        <w:rPr>
          <w:u w:val="single"/>
        </w:rPr>
        <w:t>interdisciplinary collaboration</w:t>
      </w:r>
      <w:r w:rsidRPr="00380B4D">
        <w:t xml:space="preserve"> via </w:t>
      </w:r>
      <w:r w:rsidRPr="00380B4D">
        <w:rPr>
          <w:u w:val="single"/>
        </w:rPr>
        <w:t>the perm</w:t>
      </w:r>
      <w:r w:rsidRPr="00380B4D">
        <w:t xml:space="preserve">, particularly in the </w:t>
      </w:r>
      <w:r w:rsidRPr="00380B4D">
        <w:rPr>
          <w:u w:val="single"/>
        </w:rPr>
        <w:t>Alaskan context</w:t>
      </w:r>
      <w:r w:rsidRPr="00380B4D">
        <w:t xml:space="preserve">. </w:t>
      </w:r>
    </w:p>
    <w:p w14:paraId="3F3B6DED" w14:textId="77777777" w:rsidR="00E66758" w:rsidRPr="00380B4D" w:rsidRDefault="00E66758" w:rsidP="00E66758">
      <w:bookmarkStart w:id="2" w:name="_Hlk209445132"/>
      <w:r w:rsidRPr="00380B4D">
        <w:t xml:space="preserve">Arleigh </w:t>
      </w:r>
      <w:r w:rsidRPr="00380B4D">
        <w:rPr>
          <w:rStyle w:val="Style13ptBold"/>
        </w:rPr>
        <w:t>Reynolds 22</w:t>
      </w:r>
      <w:r w:rsidRPr="00380B4D">
        <w:t xml:space="preserve">, D.V.M., Ph.D., Director, Center for One Health Research, University of Alaska Fairbanks, </w:t>
      </w:r>
      <w:r w:rsidRPr="00380B4D">
        <w:rPr>
          <w:b/>
          <w:bCs/>
        </w:rPr>
        <w:t>et al.</w:t>
      </w:r>
      <w:r w:rsidRPr="00380B4D">
        <w:t xml:space="preserve">, 4/24/2022, “A Holistic Approach to One Health in the Arctic,” In </w:t>
      </w:r>
      <w:r w:rsidRPr="00380B4D">
        <w:rPr>
          <w:i/>
          <w:iCs/>
        </w:rPr>
        <w:t>Arctic One Health: Challenges for Northern Animals and People</w:t>
      </w:r>
      <w:r w:rsidRPr="00380B4D">
        <w:t>, pp. 21-46, https://doi.org/10.1007/978-3-030-87853-5_2, JL</w:t>
      </w:r>
    </w:p>
    <w:p w14:paraId="65F4F476" w14:textId="77777777" w:rsidR="00E66758" w:rsidRPr="00380B4D" w:rsidRDefault="00E66758" w:rsidP="00E66758">
      <w:pPr>
        <w:rPr>
          <w:sz w:val="16"/>
        </w:rPr>
      </w:pPr>
      <w:r w:rsidRPr="00380B4D">
        <w:rPr>
          <w:sz w:val="16"/>
        </w:rPr>
        <w:t xml:space="preserve">For centuries, </w:t>
      </w:r>
      <w:r w:rsidRPr="00380B4D">
        <w:rPr>
          <w:rStyle w:val="StyleUnderline"/>
          <w:highlight w:val="cyan"/>
        </w:rPr>
        <w:t>western scientists</w:t>
      </w:r>
      <w:r w:rsidRPr="00380B4D">
        <w:rPr>
          <w:sz w:val="16"/>
        </w:rPr>
        <w:t xml:space="preserve"> have </w:t>
      </w:r>
      <w:r w:rsidRPr="00380B4D">
        <w:rPr>
          <w:rStyle w:val="StyleUnderline"/>
          <w:highlight w:val="cyan"/>
        </w:rPr>
        <w:t>used</w:t>
      </w:r>
      <w:r w:rsidRPr="00380B4D">
        <w:rPr>
          <w:rStyle w:val="StyleUnderline"/>
        </w:rPr>
        <w:t xml:space="preserve"> a </w:t>
      </w:r>
      <w:r w:rsidRPr="00380B4D">
        <w:rPr>
          <w:rStyle w:val="StyleUnderline"/>
          <w:highlight w:val="cyan"/>
        </w:rPr>
        <w:t xml:space="preserve">reductionist approach to </w:t>
      </w:r>
      <w:r w:rsidRPr="00380B4D">
        <w:rPr>
          <w:rStyle w:val="Emphasis"/>
          <w:highlight w:val="cyan"/>
        </w:rPr>
        <w:t>study</w:t>
      </w:r>
      <w:r w:rsidRPr="00380B4D">
        <w:rPr>
          <w:rStyle w:val="Emphasis"/>
        </w:rPr>
        <w:t xml:space="preserve"> and </w:t>
      </w:r>
      <w:r w:rsidRPr="00380B4D">
        <w:rPr>
          <w:rStyle w:val="Emphasis"/>
          <w:highlight w:val="cyan"/>
        </w:rPr>
        <w:t>solve</w:t>
      </w:r>
      <w:r w:rsidRPr="00380B4D">
        <w:rPr>
          <w:rStyle w:val="StyleUnderline"/>
          <w:highlight w:val="cyan"/>
        </w:rPr>
        <w:t xml:space="preserve"> problems</w:t>
      </w:r>
      <w:r w:rsidRPr="00380B4D">
        <w:rPr>
          <w:sz w:val="16"/>
        </w:rPr>
        <w:t xml:space="preserve">. This method entails breaking down or </w:t>
      </w:r>
      <w:r w:rsidRPr="00380B4D">
        <w:rPr>
          <w:rStyle w:val="StyleUnderline"/>
        </w:rPr>
        <w:t xml:space="preserve">reducing problems to a single </w:t>
      </w:r>
      <w:r w:rsidRPr="00380B4D">
        <w:rPr>
          <w:rStyle w:val="Emphasis"/>
        </w:rPr>
        <w:t>underlying cause</w:t>
      </w:r>
      <w:r w:rsidRPr="00380B4D">
        <w:rPr>
          <w:sz w:val="16"/>
        </w:rPr>
        <w:t xml:space="preserve"> and has been used to identify individual pathogens as the cause of a disease, or a single gene mutation as the source of an error in metabolism. Many of the hallmark successes of modern science have resulted from this approach which has become the default method of scientific problem-solving. </w:t>
      </w:r>
      <w:r w:rsidRPr="00380B4D">
        <w:rPr>
          <w:rStyle w:val="StyleUnderline"/>
        </w:rPr>
        <w:t xml:space="preserve">While reductionist reasoning has worked well for </w:t>
      </w:r>
      <w:r w:rsidRPr="00380B4D">
        <w:rPr>
          <w:rStyle w:val="Emphasis"/>
        </w:rPr>
        <w:t>single-issue problems</w:t>
      </w:r>
      <w:r w:rsidRPr="00380B4D">
        <w:rPr>
          <w:sz w:val="16"/>
        </w:rPr>
        <w:t xml:space="preserve">, </w:t>
      </w:r>
      <w:r w:rsidRPr="00380B4D">
        <w:rPr>
          <w:rStyle w:val="StyleUnderline"/>
          <w:highlight w:val="cyan"/>
        </w:rPr>
        <w:t>this</w:t>
      </w:r>
      <w:r w:rsidRPr="00380B4D">
        <w:rPr>
          <w:sz w:val="16"/>
        </w:rPr>
        <w:t xml:space="preserve"> approach </w:t>
      </w:r>
      <w:r w:rsidRPr="00380B4D">
        <w:rPr>
          <w:rStyle w:val="StyleUnderline"/>
          <w:highlight w:val="cyan"/>
        </w:rPr>
        <w:t>falls short when addressing issues which</w:t>
      </w:r>
      <w:r w:rsidRPr="00380B4D">
        <w:rPr>
          <w:rStyle w:val="StyleUnderline"/>
        </w:rPr>
        <w:t xml:space="preserve"> may </w:t>
      </w:r>
      <w:r w:rsidRPr="00380B4D">
        <w:rPr>
          <w:rStyle w:val="StyleUnderline"/>
          <w:highlight w:val="cyan"/>
        </w:rPr>
        <w:t>have multiple causes</w:t>
      </w:r>
      <w:r w:rsidRPr="00380B4D">
        <w:rPr>
          <w:rStyle w:val="StyleUnderline"/>
        </w:rPr>
        <w:t xml:space="preserve"> and interactions</w:t>
      </w:r>
      <w:r w:rsidRPr="00380B4D">
        <w:rPr>
          <w:sz w:val="16"/>
        </w:rPr>
        <w:t>.</w:t>
      </w:r>
    </w:p>
    <w:p w14:paraId="01534B22" w14:textId="77777777" w:rsidR="00E66758" w:rsidRPr="00380B4D" w:rsidRDefault="00E66758" w:rsidP="00E66758">
      <w:pPr>
        <w:rPr>
          <w:sz w:val="16"/>
        </w:rPr>
      </w:pPr>
      <w:r w:rsidRPr="00380B4D">
        <w:rPr>
          <w:sz w:val="16"/>
        </w:rPr>
        <w:t>“</w:t>
      </w:r>
      <w:r w:rsidRPr="00380B4D">
        <w:rPr>
          <w:rStyle w:val="Emphasis"/>
          <w:highlight w:val="cyan"/>
        </w:rPr>
        <w:t>Wicked problems</w:t>
      </w:r>
      <w:r w:rsidRPr="00380B4D">
        <w:rPr>
          <w:sz w:val="16"/>
        </w:rPr>
        <w:t xml:space="preserve">” </w:t>
      </w:r>
      <w:r w:rsidRPr="00380B4D">
        <w:rPr>
          <w:rStyle w:val="StyleUnderline"/>
          <w:highlight w:val="cyan"/>
        </w:rPr>
        <w:t>require</w:t>
      </w:r>
      <w:r w:rsidRPr="00380B4D">
        <w:rPr>
          <w:rStyle w:val="StyleUnderline"/>
        </w:rPr>
        <w:t xml:space="preserve"> knowledge that not only penetrates deeply into a </w:t>
      </w:r>
      <w:r w:rsidRPr="00380B4D">
        <w:rPr>
          <w:rStyle w:val="Emphasis"/>
        </w:rPr>
        <w:t>single discipline</w:t>
      </w:r>
      <w:r w:rsidRPr="00380B4D">
        <w:rPr>
          <w:rStyle w:val="StyleUnderline"/>
        </w:rPr>
        <w:t xml:space="preserve"> but </w:t>
      </w:r>
      <w:r w:rsidRPr="00380B4D">
        <w:rPr>
          <w:sz w:val="16"/>
        </w:rPr>
        <w:t xml:space="preserve">also spans </w:t>
      </w:r>
      <w:r w:rsidRPr="00380B4D">
        <w:rPr>
          <w:rStyle w:val="StyleUnderline"/>
        </w:rPr>
        <w:t xml:space="preserve">across </w:t>
      </w:r>
      <w:r w:rsidRPr="00380B4D">
        <w:rPr>
          <w:rStyle w:val="StyleUnderline"/>
          <w:highlight w:val="cyan"/>
        </w:rPr>
        <w:t>all</w:t>
      </w:r>
      <w:r w:rsidRPr="00380B4D">
        <w:rPr>
          <w:rStyle w:val="StyleUnderline"/>
        </w:rPr>
        <w:t xml:space="preserve"> of the </w:t>
      </w:r>
      <w:r w:rsidRPr="00380B4D">
        <w:rPr>
          <w:rStyle w:val="Emphasis"/>
          <w:highlight w:val="cyan"/>
        </w:rPr>
        <w:t>disciplines</w:t>
      </w:r>
      <w:r w:rsidRPr="00380B4D">
        <w:rPr>
          <w:rStyle w:val="Emphasis"/>
        </w:rPr>
        <w:t xml:space="preserve"> involved</w:t>
      </w:r>
      <w:r w:rsidRPr="00380B4D">
        <w:rPr>
          <w:sz w:val="16"/>
        </w:rPr>
        <w:t xml:space="preserve">. At this writing (May 2021), </w:t>
      </w:r>
      <w:r w:rsidRPr="00380B4D">
        <w:rPr>
          <w:rStyle w:val="StyleUnderline"/>
        </w:rPr>
        <w:t>vaccines against the COVID-19</w:t>
      </w:r>
      <w:r w:rsidRPr="00380B4D">
        <w:rPr>
          <w:sz w:val="16"/>
        </w:rPr>
        <w:t xml:space="preserve"> have arrived and are being </w:t>
      </w:r>
      <w:r w:rsidRPr="00380B4D">
        <w:rPr>
          <w:rStyle w:val="StyleUnderline"/>
        </w:rPr>
        <w:t xml:space="preserve">used to control the pandemic which has </w:t>
      </w:r>
      <w:r w:rsidRPr="00380B4D">
        <w:rPr>
          <w:rStyle w:val="Emphasis"/>
        </w:rPr>
        <w:t>spanned the globe</w:t>
      </w:r>
      <w:r w:rsidRPr="00380B4D">
        <w:rPr>
          <w:sz w:val="16"/>
        </w:rPr>
        <w:t xml:space="preserve"> and </w:t>
      </w:r>
      <w:r w:rsidRPr="00380B4D">
        <w:rPr>
          <w:rStyle w:val="StyleUnderline"/>
        </w:rPr>
        <w:t xml:space="preserve">affected nearly </w:t>
      </w:r>
      <w:r w:rsidRPr="00380B4D">
        <w:rPr>
          <w:rStyle w:val="Emphasis"/>
        </w:rPr>
        <w:t>every aspect</w:t>
      </w:r>
      <w:r w:rsidRPr="00380B4D">
        <w:rPr>
          <w:rStyle w:val="StyleUnderline"/>
        </w:rPr>
        <w:t xml:space="preserve"> of life</w:t>
      </w:r>
      <w:r w:rsidRPr="00380B4D">
        <w:rPr>
          <w:sz w:val="16"/>
        </w:rPr>
        <w:t xml:space="preserve">. These vaccines may well stem the spread and effects of the virus but their development and implementation will not help us understand why this catastrophe occurred in the first place and what we might be able to do to prevent or mitigate the next pandemic from gaining a foothold. For this, </w:t>
      </w:r>
      <w:r w:rsidRPr="00380B4D">
        <w:rPr>
          <w:rStyle w:val="StyleUnderline"/>
          <w:highlight w:val="cyan"/>
        </w:rPr>
        <w:t>we must understand how</w:t>
      </w:r>
      <w:r w:rsidRPr="00380B4D">
        <w:rPr>
          <w:rStyle w:val="StyleUnderline"/>
        </w:rPr>
        <w:t xml:space="preserve"> anthropogenic </w:t>
      </w:r>
      <w:r w:rsidRPr="00380B4D">
        <w:rPr>
          <w:rStyle w:val="StyleUnderline"/>
          <w:highlight w:val="cyan"/>
        </w:rPr>
        <w:t>environmental changes</w:t>
      </w:r>
      <w:r w:rsidRPr="00380B4D">
        <w:rPr>
          <w:rStyle w:val="StyleUnderline"/>
        </w:rPr>
        <w:t xml:space="preserve"> have </w:t>
      </w:r>
      <w:r w:rsidRPr="00380B4D">
        <w:rPr>
          <w:rStyle w:val="StyleUnderline"/>
          <w:highlight w:val="cyan"/>
        </w:rPr>
        <w:t xml:space="preserve">impacted </w:t>
      </w:r>
      <w:r w:rsidRPr="00380B4D">
        <w:rPr>
          <w:rStyle w:val="Emphasis"/>
          <w:highlight w:val="cyan"/>
        </w:rPr>
        <w:t>wildlife</w:t>
      </w:r>
      <w:r w:rsidRPr="00380B4D">
        <w:rPr>
          <w:rStyle w:val="Emphasis"/>
        </w:rPr>
        <w:t xml:space="preserve"> populations</w:t>
      </w:r>
      <w:r w:rsidRPr="00380B4D">
        <w:rPr>
          <w:rStyle w:val="StyleUnderline"/>
        </w:rPr>
        <w:t xml:space="preserve"> that serve </w:t>
      </w:r>
      <w:r w:rsidRPr="00380B4D">
        <w:rPr>
          <w:rStyle w:val="StyleUnderline"/>
          <w:highlight w:val="cyan"/>
        </w:rPr>
        <w:t>as</w:t>
      </w:r>
      <w:r w:rsidRPr="00380B4D">
        <w:rPr>
          <w:sz w:val="16"/>
        </w:rPr>
        <w:t xml:space="preserve"> potential </w:t>
      </w:r>
      <w:r w:rsidRPr="00380B4D">
        <w:rPr>
          <w:rStyle w:val="StyleUnderline"/>
        </w:rPr>
        <w:t xml:space="preserve">reservoirs for emerging </w:t>
      </w:r>
      <w:r w:rsidRPr="00380B4D">
        <w:rPr>
          <w:rStyle w:val="Emphasis"/>
          <w:highlight w:val="cyan"/>
        </w:rPr>
        <w:t>zoonotic threats</w:t>
      </w:r>
      <w:r w:rsidRPr="00380B4D">
        <w:rPr>
          <w:rStyle w:val="StyleUnderline"/>
        </w:rPr>
        <w:t xml:space="preserve"> and how these are influenced by current </w:t>
      </w:r>
      <w:r w:rsidRPr="00380B4D">
        <w:rPr>
          <w:rStyle w:val="Emphasis"/>
        </w:rPr>
        <w:t>livestock husbandry</w:t>
      </w:r>
      <w:r w:rsidRPr="00380B4D">
        <w:rPr>
          <w:sz w:val="16"/>
        </w:rPr>
        <w:t xml:space="preserve">, cultural, social, </w:t>
      </w:r>
      <w:r w:rsidRPr="00380B4D">
        <w:rPr>
          <w:rStyle w:val="StyleUnderline"/>
        </w:rPr>
        <w:t xml:space="preserve">and </w:t>
      </w:r>
      <w:r w:rsidRPr="00380B4D">
        <w:rPr>
          <w:rStyle w:val="Emphasis"/>
        </w:rPr>
        <w:t>economic practices</w:t>
      </w:r>
      <w:r w:rsidRPr="00380B4D">
        <w:rPr>
          <w:sz w:val="16"/>
        </w:rPr>
        <w:t xml:space="preserve">. This understanding requires a constructionist approach that integrates information across disciplines and cultures and approaches the issue from the perspective of the communities involved in a bottom-up, rather than top-down, prescriptive approach. </w:t>
      </w:r>
      <w:r w:rsidRPr="00380B4D">
        <w:rPr>
          <w:rStyle w:val="StyleUnderline"/>
          <w:highlight w:val="cyan"/>
        </w:rPr>
        <w:t>One Health</w:t>
      </w:r>
      <w:r w:rsidRPr="00380B4D">
        <w:rPr>
          <w:sz w:val="16"/>
        </w:rPr>
        <w:t xml:space="preserve"> applied in this manner </w:t>
      </w:r>
      <w:r w:rsidRPr="00380B4D">
        <w:rPr>
          <w:rStyle w:val="StyleUnderline"/>
          <w:highlight w:val="cyan"/>
        </w:rPr>
        <w:t>supp</w:t>
      </w:r>
      <w:r w:rsidRPr="00F840DA">
        <w:rPr>
          <w:rStyle w:val="StyleUnderline"/>
          <w:highlight w:val="cyan"/>
        </w:rPr>
        <w:t>orts</w:t>
      </w:r>
      <w:r w:rsidRPr="00380B4D">
        <w:rPr>
          <w:rStyle w:val="StyleUnderline"/>
        </w:rPr>
        <w:t xml:space="preserve"> the gathering of </w:t>
      </w:r>
      <w:r w:rsidRPr="00380B4D">
        <w:rPr>
          <w:rStyle w:val="StyleUnderline"/>
          <w:highlight w:val="cyan"/>
        </w:rPr>
        <w:t xml:space="preserve">knowledge both </w:t>
      </w:r>
      <w:r w:rsidRPr="00380B4D">
        <w:rPr>
          <w:rStyle w:val="Emphasis"/>
          <w:highlight w:val="cyan"/>
        </w:rPr>
        <w:t>broadly and deeply</w:t>
      </w:r>
      <w:r w:rsidRPr="00380B4D">
        <w:rPr>
          <w:sz w:val="16"/>
        </w:rPr>
        <w:t xml:space="preserve">, and the </w:t>
      </w:r>
      <w:r w:rsidRPr="00380B4D">
        <w:rPr>
          <w:rStyle w:val="StyleUnderline"/>
          <w:highlight w:val="cyan"/>
        </w:rPr>
        <w:t>solutions</w:t>
      </w:r>
      <w:r w:rsidRPr="00380B4D">
        <w:rPr>
          <w:rStyle w:val="StyleUnderline"/>
        </w:rPr>
        <w:t xml:space="preserve"> acquired </w:t>
      </w:r>
      <w:r w:rsidRPr="00380B4D">
        <w:rPr>
          <w:rStyle w:val="StyleUnderline"/>
          <w:highlight w:val="cyan"/>
        </w:rPr>
        <w:t>are</w:t>
      </w:r>
      <w:r w:rsidRPr="00380B4D">
        <w:rPr>
          <w:rStyle w:val="StyleUnderline"/>
        </w:rPr>
        <w:t xml:space="preserve"> likely to be </w:t>
      </w:r>
      <w:r w:rsidRPr="00380B4D">
        <w:rPr>
          <w:rStyle w:val="StyleUnderline"/>
          <w:highlight w:val="cyan"/>
        </w:rPr>
        <w:t>effective</w:t>
      </w:r>
      <w:r w:rsidRPr="00380B4D">
        <w:rPr>
          <w:rStyle w:val="StyleUnderline"/>
        </w:rPr>
        <w:t xml:space="preserve"> because they have </w:t>
      </w:r>
      <w:r w:rsidRPr="00380B4D">
        <w:rPr>
          <w:rStyle w:val="StyleUnderline"/>
          <w:highlight w:val="cyan"/>
        </w:rPr>
        <w:t>arisen with</w:t>
      </w:r>
      <w:r w:rsidRPr="00380B4D">
        <w:rPr>
          <w:sz w:val="16"/>
        </w:rPr>
        <w:t xml:space="preserve"> the </w:t>
      </w:r>
      <w:r w:rsidRPr="00380B4D">
        <w:rPr>
          <w:rStyle w:val="Emphasis"/>
          <w:highlight w:val="cyan"/>
        </w:rPr>
        <w:t>input of the communities</w:t>
      </w:r>
      <w:r w:rsidRPr="00380B4D">
        <w:rPr>
          <w:rStyle w:val="StyleUnderline"/>
          <w:highlight w:val="cyan"/>
        </w:rPr>
        <w:t xml:space="preserve"> where they </w:t>
      </w:r>
      <w:r w:rsidRPr="00380B4D">
        <w:rPr>
          <w:rStyle w:val="Emphasis"/>
          <w:highlight w:val="cyan"/>
        </w:rPr>
        <w:t>will be implemented</w:t>
      </w:r>
      <w:r w:rsidRPr="00380B4D">
        <w:rPr>
          <w:sz w:val="16"/>
        </w:rPr>
        <w:t>.</w:t>
      </w:r>
    </w:p>
    <w:p w14:paraId="7375F8EB" w14:textId="77777777" w:rsidR="00E66758" w:rsidRPr="00380B4D" w:rsidRDefault="00E66758" w:rsidP="00E66758">
      <w:pPr>
        <w:rPr>
          <w:sz w:val="16"/>
        </w:rPr>
      </w:pPr>
      <w:r w:rsidRPr="00380B4D">
        <w:rPr>
          <w:sz w:val="16"/>
        </w:rPr>
        <w:t xml:space="preserve">Working across disciplines challenges the current paradigm under which research and problem management are conducted. Instead of working within a single discipline and communicating findings to others with similar education and training, those working in a </w:t>
      </w:r>
      <w:r w:rsidRPr="00380B4D">
        <w:rPr>
          <w:rStyle w:val="StyleUnderline"/>
        </w:rPr>
        <w:t xml:space="preserve">One Health approach must be capable of both </w:t>
      </w:r>
      <w:r w:rsidRPr="00380B4D">
        <w:rPr>
          <w:rStyle w:val="Emphasis"/>
        </w:rPr>
        <w:t>giving</w:t>
      </w:r>
      <w:r w:rsidRPr="00380B4D">
        <w:rPr>
          <w:rStyle w:val="StyleUnderline"/>
        </w:rPr>
        <w:t xml:space="preserve"> and </w:t>
      </w:r>
      <w:r w:rsidRPr="00380B4D">
        <w:rPr>
          <w:rStyle w:val="Emphasis"/>
        </w:rPr>
        <w:t>receiving information</w:t>
      </w:r>
      <w:r w:rsidRPr="00380B4D">
        <w:rPr>
          <w:sz w:val="16"/>
        </w:rPr>
        <w:t xml:space="preserve"> to and from those with different backgrounds than their own. This can be challenging even across conventional western disciplines. Natural scientists use different methodology and terminology in their work than that used by social scientists, and these differences require significant adjustments when studies are designed to incorporate both approaches. Bridging the gap across cultural knowledge systems in a “Two eyed approach” is another example of the advantages and challenges associated with working outside of conventional western scientific methods (Kutz and Tomaselli 2019). Scientists are often uncomfortable transferring the implications of their work outside of their own narrow fields of study, however, science communication to non-scientists, such as community members and policy makers, is central to the success of a One Health approach. The </w:t>
      </w:r>
      <w:r w:rsidRPr="00380B4D">
        <w:rPr>
          <w:rStyle w:val="StyleUnderline"/>
          <w:highlight w:val="cyan"/>
        </w:rPr>
        <w:t>shortfall in science literacy</w:t>
      </w:r>
      <w:r w:rsidRPr="00380B4D">
        <w:rPr>
          <w:rStyle w:val="StyleUnderline"/>
        </w:rPr>
        <w:t xml:space="preserve"> and the</w:t>
      </w:r>
      <w:r w:rsidRPr="00380B4D">
        <w:rPr>
          <w:sz w:val="16"/>
        </w:rPr>
        <w:t xml:space="preserve"> resulting </w:t>
      </w:r>
      <w:r w:rsidRPr="00380B4D">
        <w:rPr>
          <w:rStyle w:val="StyleUnderline"/>
        </w:rPr>
        <w:t xml:space="preserve">negative impacts from non-adherence to </w:t>
      </w:r>
      <w:r w:rsidRPr="00380B4D">
        <w:rPr>
          <w:rStyle w:val="Emphasis"/>
        </w:rPr>
        <w:t>CDC recommendations</w:t>
      </w:r>
      <w:r w:rsidRPr="00380B4D">
        <w:rPr>
          <w:rStyle w:val="StyleUnderline"/>
        </w:rPr>
        <w:t xml:space="preserve"> </w:t>
      </w:r>
      <w:r w:rsidRPr="00380B4D">
        <w:rPr>
          <w:rStyle w:val="StyleUnderline"/>
          <w:highlight w:val="cyan"/>
        </w:rPr>
        <w:t>led to</w:t>
      </w:r>
      <w:r w:rsidRPr="00380B4D">
        <w:rPr>
          <w:sz w:val="16"/>
        </w:rPr>
        <w:t xml:space="preserve"> the world’s </w:t>
      </w:r>
      <w:r w:rsidRPr="00380B4D">
        <w:rPr>
          <w:rStyle w:val="StyleUnderline"/>
          <w:highlight w:val="cyan"/>
        </w:rPr>
        <w:t>greatest per capita</w:t>
      </w:r>
      <w:r w:rsidRPr="00380B4D">
        <w:rPr>
          <w:rStyle w:val="StyleUnderline"/>
        </w:rPr>
        <w:t xml:space="preserve"> case and </w:t>
      </w:r>
      <w:r w:rsidRPr="00380B4D">
        <w:rPr>
          <w:rStyle w:val="Emphasis"/>
          <w:highlight w:val="cyan"/>
        </w:rPr>
        <w:t>fatality rates</w:t>
      </w:r>
      <w:r w:rsidRPr="00380B4D">
        <w:rPr>
          <w:rStyle w:val="StyleUnderline"/>
        </w:rPr>
        <w:t xml:space="preserve"> in the </w:t>
      </w:r>
      <w:r w:rsidRPr="00380B4D">
        <w:rPr>
          <w:rStyle w:val="Emphasis"/>
        </w:rPr>
        <w:t>U</w:t>
      </w:r>
      <w:r w:rsidRPr="00380B4D">
        <w:rPr>
          <w:sz w:val="16"/>
        </w:rPr>
        <w:t xml:space="preserve">nited </w:t>
      </w:r>
      <w:r w:rsidRPr="00380B4D">
        <w:rPr>
          <w:rStyle w:val="Emphasis"/>
        </w:rPr>
        <w:t>S</w:t>
      </w:r>
      <w:r w:rsidRPr="00380B4D">
        <w:rPr>
          <w:sz w:val="16"/>
        </w:rPr>
        <w:t xml:space="preserve">tates </w:t>
      </w:r>
      <w:r w:rsidRPr="00380B4D">
        <w:rPr>
          <w:rStyle w:val="StyleUnderline"/>
        </w:rPr>
        <w:t>during the</w:t>
      </w:r>
      <w:r w:rsidRPr="00380B4D">
        <w:rPr>
          <w:sz w:val="16"/>
        </w:rPr>
        <w:t xml:space="preserve"> first 9 months of the </w:t>
      </w:r>
      <w:r w:rsidRPr="00380B4D">
        <w:rPr>
          <w:rStyle w:val="Emphasis"/>
        </w:rPr>
        <w:t>COVID-19 pandemic</w:t>
      </w:r>
      <w:r w:rsidRPr="00380B4D">
        <w:rPr>
          <w:sz w:val="16"/>
        </w:rPr>
        <w:t xml:space="preserve">. </w:t>
      </w:r>
      <w:r w:rsidRPr="00380B4D">
        <w:rPr>
          <w:rStyle w:val="StyleUnderline"/>
        </w:rPr>
        <w:t xml:space="preserve">This example serves as a warning to </w:t>
      </w:r>
      <w:r w:rsidRPr="00380B4D">
        <w:rPr>
          <w:rStyle w:val="Emphasis"/>
        </w:rPr>
        <w:t>all involved</w:t>
      </w:r>
      <w:r w:rsidRPr="00380B4D">
        <w:rPr>
          <w:rStyle w:val="StyleUnderline"/>
        </w:rPr>
        <w:t xml:space="preserve"> for the need to improve </w:t>
      </w:r>
      <w:r w:rsidRPr="00380B4D">
        <w:rPr>
          <w:rStyle w:val="Emphasis"/>
        </w:rPr>
        <w:t>science communication</w:t>
      </w:r>
      <w:r w:rsidRPr="00380B4D">
        <w:rPr>
          <w:sz w:val="16"/>
        </w:rPr>
        <w:t xml:space="preserve"> between researchers, medical professionals, and the general public (Eysenbach 2020).</w:t>
      </w:r>
    </w:p>
    <w:p w14:paraId="0FDB379A" w14:textId="77777777" w:rsidR="00E66758" w:rsidRPr="00380B4D" w:rsidRDefault="00E66758" w:rsidP="00E66758">
      <w:pPr>
        <w:rPr>
          <w:sz w:val="16"/>
        </w:rPr>
      </w:pPr>
      <w:r w:rsidRPr="00380B4D">
        <w:rPr>
          <w:sz w:val="16"/>
        </w:rPr>
        <w:t xml:space="preserve">While there is no handbook for operationalizing One Health, several systems have been developed for use as a platform to begin the process. </w:t>
      </w:r>
      <w:r w:rsidRPr="00380B4D">
        <w:rPr>
          <w:rStyle w:val="StyleUnderline"/>
        </w:rPr>
        <w:t>The US CDC has developed</w:t>
      </w:r>
      <w:r w:rsidRPr="00380B4D">
        <w:rPr>
          <w:sz w:val="16"/>
        </w:rPr>
        <w:t xml:space="preserve"> a </w:t>
      </w:r>
      <w:r w:rsidRPr="00380B4D">
        <w:rPr>
          <w:rStyle w:val="StyleUnderline"/>
        </w:rPr>
        <w:t>One Health Zoonotic Disease Prioritization process</w:t>
      </w:r>
      <w:r w:rsidRPr="00380B4D">
        <w:rPr>
          <w:sz w:val="16"/>
        </w:rPr>
        <w:t xml:space="preserve"> (CDC-OHZDP) </w:t>
      </w:r>
      <w:r w:rsidRPr="00380B4D">
        <w:rPr>
          <w:rStyle w:val="StyleUnderline"/>
        </w:rPr>
        <w:t xml:space="preserve">for emerging </w:t>
      </w:r>
      <w:r w:rsidRPr="00380B4D">
        <w:rPr>
          <w:rStyle w:val="Emphasis"/>
        </w:rPr>
        <w:t>zoonotic disease threats</w:t>
      </w:r>
      <w:r w:rsidRPr="00380B4D">
        <w:rPr>
          <w:sz w:val="16"/>
        </w:rPr>
        <w:t xml:space="preserve"> (Salyer et al. 2017). </w:t>
      </w:r>
      <w:r w:rsidRPr="00380B4D">
        <w:rPr>
          <w:rStyle w:val="StyleUnderline"/>
        </w:rPr>
        <w:t>This</w:t>
      </w:r>
      <w:r w:rsidRPr="00380B4D">
        <w:rPr>
          <w:sz w:val="16"/>
        </w:rPr>
        <w:t xml:space="preserve"> process uses a workshop format and </w:t>
      </w:r>
      <w:r w:rsidRPr="00380B4D">
        <w:rPr>
          <w:rStyle w:val="StyleUnderline"/>
        </w:rPr>
        <w:t xml:space="preserve">engages stakeholders including </w:t>
      </w:r>
      <w:r w:rsidRPr="00380B4D">
        <w:rPr>
          <w:rStyle w:val="Emphasis"/>
        </w:rPr>
        <w:t>community members</w:t>
      </w:r>
      <w:r w:rsidRPr="00380B4D">
        <w:rPr>
          <w:sz w:val="16"/>
        </w:rPr>
        <w:t xml:space="preserve">, </w:t>
      </w:r>
      <w:r w:rsidRPr="00380B4D">
        <w:rPr>
          <w:rStyle w:val="Emphasis"/>
        </w:rPr>
        <w:t>academic researchers</w:t>
      </w:r>
      <w:r w:rsidRPr="00380B4D">
        <w:rPr>
          <w:sz w:val="16"/>
        </w:rPr>
        <w:t xml:space="preserve">, </w:t>
      </w:r>
      <w:r w:rsidRPr="00380B4D">
        <w:rPr>
          <w:rStyle w:val="StyleUnderline"/>
        </w:rPr>
        <w:t>health care providers</w:t>
      </w:r>
      <w:r w:rsidRPr="00380B4D">
        <w:rPr>
          <w:sz w:val="16"/>
        </w:rPr>
        <w:t xml:space="preserve">, and </w:t>
      </w:r>
      <w:r w:rsidRPr="00380B4D">
        <w:rPr>
          <w:rStyle w:val="StyleUnderline"/>
        </w:rPr>
        <w:t xml:space="preserve">those working for </w:t>
      </w:r>
      <w:r w:rsidRPr="00380B4D">
        <w:rPr>
          <w:rStyle w:val="Emphasis"/>
        </w:rPr>
        <w:t>government agencies</w:t>
      </w:r>
      <w:r w:rsidRPr="00380B4D">
        <w:rPr>
          <w:sz w:val="16"/>
        </w:rPr>
        <w:t xml:space="preserve">. The process and its application </w:t>
      </w:r>
      <w:r w:rsidRPr="00380B4D">
        <w:rPr>
          <w:rStyle w:val="StyleUnderline"/>
        </w:rPr>
        <w:t>in</w:t>
      </w:r>
      <w:r w:rsidRPr="00380B4D">
        <w:rPr>
          <w:sz w:val="16"/>
        </w:rPr>
        <w:t xml:space="preserve"> regional, </w:t>
      </w:r>
      <w:r w:rsidRPr="00380B4D">
        <w:rPr>
          <w:rStyle w:val="Emphasis"/>
        </w:rPr>
        <w:t>national</w:t>
      </w:r>
      <w:r w:rsidRPr="00380B4D">
        <w:rPr>
          <w:sz w:val="16"/>
        </w:rPr>
        <w:t xml:space="preserve">, and international </w:t>
      </w:r>
      <w:r w:rsidRPr="00380B4D">
        <w:rPr>
          <w:rStyle w:val="StyleUnderline"/>
        </w:rPr>
        <w:t xml:space="preserve">situations have been published in </w:t>
      </w:r>
      <w:r w:rsidRPr="00380B4D">
        <w:rPr>
          <w:rStyle w:val="Emphasis"/>
        </w:rPr>
        <w:t>peer-reviewed journals</w:t>
      </w:r>
      <w:r w:rsidRPr="00380B4D">
        <w:rPr>
          <w:sz w:val="16"/>
        </w:rPr>
        <w:t xml:space="preserve"> (Salyer et al. 2017). </w:t>
      </w:r>
      <w:r w:rsidRPr="00380B4D">
        <w:rPr>
          <w:rStyle w:val="StyleUnderline"/>
          <w:highlight w:val="cyan"/>
        </w:rPr>
        <w:t>The CDC co-sponsored</w:t>
      </w:r>
      <w:r w:rsidRPr="00380B4D">
        <w:rPr>
          <w:rStyle w:val="StyleUnderline"/>
        </w:rPr>
        <w:t xml:space="preserve"> such a workshop with </w:t>
      </w:r>
      <w:r w:rsidRPr="00380B4D">
        <w:rPr>
          <w:rStyle w:val="StyleUnderline"/>
          <w:highlight w:val="cyan"/>
        </w:rPr>
        <w:t xml:space="preserve">the </w:t>
      </w:r>
      <w:r w:rsidRPr="00380B4D">
        <w:rPr>
          <w:rStyle w:val="Emphasis"/>
          <w:highlight w:val="cyan"/>
        </w:rPr>
        <w:t>UAF Center</w:t>
      </w:r>
      <w:r w:rsidRPr="00380B4D">
        <w:rPr>
          <w:rStyle w:val="StyleUnderline"/>
          <w:highlight w:val="cyan"/>
        </w:rPr>
        <w:t xml:space="preserve"> for </w:t>
      </w:r>
      <w:r w:rsidRPr="00380B4D">
        <w:rPr>
          <w:rStyle w:val="Emphasis"/>
          <w:highlight w:val="cyan"/>
        </w:rPr>
        <w:t>One Health Research</w:t>
      </w:r>
      <w:r w:rsidRPr="00380B4D">
        <w:rPr>
          <w:sz w:val="16"/>
        </w:rPr>
        <w:t xml:space="preserve"> (COHR) in March of 2019 </w:t>
      </w:r>
      <w:r w:rsidRPr="00380B4D">
        <w:rPr>
          <w:rStyle w:val="StyleUnderline"/>
          <w:highlight w:val="cyan"/>
        </w:rPr>
        <w:t xml:space="preserve">to prioritize emerging </w:t>
      </w:r>
      <w:r w:rsidRPr="00380B4D">
        <w:rPr>
          <w:rStyle w:val="Emphasis"/>
          <w:highlight w:val="cyan"/>
        </w:rPr>
        <w:t>zoonotic disease</w:t>
      </w:r>
      <w:r w:rsidRPr="00380B4D">
        <w:rPr>
          <w:sz w:val="16"/>
        </w:rPr>
        <w:t xml:space="preserve"> threats </w:t>
      </w:r>
      <w:r w:rsidRPr="00380B4D">
        <w:rPr>
          <w:rStyle w:val="StyleUnderline"/>
          <w:highlight w:val="cyan"/>
        </w:rPr>
        <w:t>in Alaska</w:t>
      </w:r>
      <w:r w:rsidRPr="00380B4D">
        <w:rPr>
          <w:sz w:val="16"/>
        </w:rPr>
        <w:t>. The top seven threats identified in this workshop are listed in Table 1. This was the first time this process had been implemented in the Circumpolar North and serves as an example of what could be developed in other Arctic countries. The resulting report can be used to support surveillance and research efforts focused on these &lt;&lt;TABLE 1 OMITTED&gt;&gt; diseases and the policy and funding necessary for this work to proceed (https://www. cdc.gov/onehealth/pdfs/Alaska-508.pdf).</w:t>
      </w:r>
    </w:p>
    <w:p w14:paraId="67F0C0EC" w14:textId="77777777" w:rsidR="00E66758" w:rsidRPr="00380B4D" w:rsidRDefault="00E66758" w:rsidP="00E66758">
      <w:pPr>
        <w:rPr>
          <w:sz w:val="16"/>
        </w:rPr>
      </w:pPr>
      <w:r w:rsidRPr="00380B4D">
        <w:rPr>
          <w:sz w:val="16"/>
        </w:rPr>
        <w:t xml:space="preserve">The </w:t>
      </w:r>
      <w:r w:rsidRPr="00380B4D">
        <w:rPr>
          <w:rStyle w:val="Emphasis"/>
        </w:rPr>
        <w:t>CD-OHZDPP</w:t>
      </w:r>
      <w:r w:rsidRPr="00380B4D">
        <w:rPr>
          <w:rStyle w:val="StyleUnderline"/>
        </w:rPr>
        <w:t xml:space="preserve"> is the first step in operationalizing One Health as it can play a </w:t>
      </w:r>
      <w:r w:rsidRPr="00380B4D">
        <w:rPr>
          <w:rStyle w:val="Emphasis"/>
        </w:rPr>
        <w:t>key role</w:t>
      </w:r>
      <w:r w:rsidRPr="00380B4D">
        <w:rPr>
          <w:rStyle w:val="StyleUnderline"/>
        </w:rPr>
        <w:t xml:space="preserve"> in prioritizing </w:t>
      </w:r>
      <w:r w:rsidRPr="00380B4D">
        <w:rPr>
          <w:rStyle w:val="Emphasis"/>
        </w:rPr>
        <w:t>One Health issues</w:t>
      </w:r>
      <w:r w:rsidRPr="00380B4D">
        <w:rPr>
          <w:sz w:val="16"/>
        </w:rPr>
        <w:t xml:space="preserve">. Once an issue, such as a zoonotic disease threat has been identified, the </w:t>
      </w:r>
      <w:r w:rsidRPr="00380B4D">
        <w:rPr>
          <w:rStyle w:val="StyleUnderline"/>
        </w:rPr>
        <w:t xml:space="preserve">next step is to use a </w:t>
      </w:r>
      <w:r w:rsidRPr="00380B4D">
        <w:rPr>
          <w:rStyle w:val="Emphasis"/>
        </w:rPr>
        <w:t>One Health</w:t>
      </w:r>
      <w:r w:rsidRPr="00380B4D">
        <w:rPr>
          <w:rStyle w:val="StyleUnderline"/>
        </w:rPr>
        <w:t xml:space="preserve"> approach to analyze and manage it</w:t>
      </w:r>
      <w:r w:rsidRPr="00380B4D">
        <w:rPr>
          <w:sz w:val="16"/>
        </w:rPr>
        <w:t xml:space="preserve">. </w:t>
      </w:r>
      <w:r w:rsidRPr="00380B4D">
        <w:rPr>
          <w:rStyle w:val="StyleUnderline"/>
        </w:rPr>
        <w:t>The</w:t>
      </w:r>
      <w:r w:rsidRPr="00380B4D">
        <w:rPr>
          <w:sz w:val="16"/>
        </w:rPr>
        <w:t xml:space="preserve"> One Health Systems Mapping and Analysis Toolkit Process (</w:t>
      </w:r>
      <w:r w:rsidRPr="00380B4D">
        <w:rPr>
          <w:rStyle w:val="Emphasis"/>
        </w:rPr>
        <w:t>OH-SMART</w:t>
      </w:r>
      <w:r w:rsidRPr="00380B4D">
        <w:rPr>
          <w:sz w:val="16"/>
        </w:rPr>
        <w:t xml:space="preserve">) </w:t>
      </w:r>
      <w:r w:rsidRPr="00380B4D">
        <w:rPr>
          <w:rStyle w:val="StyleUnderline"/>
        </w:rPr>
        <w:t xml:space="preserve">uses systems mapping and analysis to </w:t>
      </w:r>
      <w:r w:rsidRPr="00380B4D">
        <w:rPr>
          <w:rStyle w:val="Emphasis"/>
        </w:rPr>
        <w:t>achieve these goals</w:t>
      </w:r>
      <w:r w:rsidRPr="00380B4D">
        <w:rPr>
          <w:sz w:val="16"/>
        </w:rPr>
        <w:t xml:space="preserve"> (Vesterinen et al. 2019). OH-SMART was </w:t>
      </w:r>
      <w:r w:rsidRPr="00380B4D">
        <w:rPr>
          <w:rStyle w:val="StyleUnderline"/>
        </w:rPr>
        <w:t>developed</w:t>
      </w:r>
      <w:r w:rsidRPr="00380B4D">
        <w:rPr>
          <w:sz w:val="16"/>
        </w:rPr>
        <w:t xml:space="preserve"> in a joint effort </w:t>
      </w:r>
      <w:r w:rsidRPr="00380B4D">
        <w:rPr>
          <w:rStyle w:val="StyleUnderline"/>
        </w:rPr>
        <w:t>between</w:t>
      </w:r>
      <w:r w:rsidRPr="00380B4D">
        <w:rPr>
          <w:sz w:val="16"/>
        </w:rPr>
        <w:t xml:space="preserve"> the </w:t>
      </w:r>
      <w:r w:rsidRPr="00380B4D">
        <w:rPr>
          <w:rStyle w:val="StyleUnderline"/>
        </w:rPr>
        <w:t xml:space="preserve">University of Minnesota and the USDA to analyze and </w:t>
      </w:r>
      <w:r w:rsidRPr="00380B4D">
        <w:rPr>
          <w:rStyle w:val="Emphasis"/>
        </w:rPr>
        <w:t>facilitate communication</w:t>
      </w:r>
      <w:r w:rsidRPr="00380B4D">
        <w:rPr>
          <w:sz w:val="16"/>
        </w:rPr>
        <w:t xml:space="preserve"> and collaboration across government agencies and other stakeholders as presented in Fig. 6.</w:t>
      </w:r>
    </w:p>
    <w:p w14:paraId="1A25FD7F" w14:textId="77777777" w:rsidR="00E66758" w:rsidRPr="00380B4D" w:rsidRDefault="00E66758" w:rsidP="00E66758">
      <w:pPr>
        <w:rPr>
          <w:sz w:val="16"/>
        </w:rPr>
      </w:pPr>
      <w:r w:rsidRPr="00380B4D">
        <w:rPr>
          <w:sz w:val="16"/>
        </w:rPr>
        <w:t>Beginning with an identified One Health challenge, the first step is to identify the network of stakeholders that will be involved in the process. These stakeholders are then interviewed to determine their approach to the issue and which other stakeholders they collaborate with and the depth of these collaborations. These interviews are then placed on a swim lane map so that the flow of resources, data, and lines of communication can be followed. The map is analyzed for best practices &lt;&lt;FIGURE 6&gt;&gt; and discrepancies. Opportunities are identified for improving and strengthening the system. These are best practices which can be institutionalization or otherwise made stronger and discrepancies which can be resolved. These opportunities are prioritized based upon the impact, resource requirement, feasibility, and sustainability of doing so. In the final step, action plans are developed to implement the highest priority opportunities as identified by the group. This is an iterative process at all levels, and each progressive step will often uncover new components of previous steps which need to be considered to improve the effectiveness of the outcomes.</w:t>
      </w:r>
    </w:p>
    <w:p w14:paraId="3E7AA9DC" w14:textId="77777777" w:rsidR="00E66758" w:rsidRPr="00380B4D" w:rsidRDefault="00E66758" w:rsidP="00E66758">
      <w:pPr>
        <w:rPr>
          <w:sz w:val="16"/>
        </w:rPr>
      </w:pPr>
      <w:r w:rsidRPr="00380B4D">
        <w:rPr>
          <w:sz w:val="16"/>
        </w:rPr>
        <w:t>This technique can be applied in a several-day, in-place workshop, or over a longer period of time by distance. It can address problems retrospectively, prospectively, or while they are occurring. Retrospective analysis seeks to understand what went well and what can be improved for future situations. Prospective analysis helps prepare One Health workers for potential future problems by analyzing the current system for efficiencies and improvements. OH-SMART analysis during a situation helps workers analyze how well the system in place is working and to make needed adjustments in real time. For a detailed description of the OH-SMART process and its implementation, the readers are referred to Vesterinen et al. (2019).</w:t>
      </w:r>
    </w:p>
    <w:p w14:paraId="02D323A9" w14:textId="77777777" w:rsidR="00E66758" w:rsidRPr="00380B4D" w:rsidRDefault="00E66758" w:rsidP="00E66758">
      <w:pPr>
        <w:rPr>
          <w:sz w:val="16"/>
        </w:rPr>
      </w:pPr>
      <w:r w:rsidRPr="00380B4D">
        <w:rPr>
          <w:sz w:val="16"/>
        </w:rPr>
        <w:t xml:space="preserve">While the </w:t>
      </w:r>
      <w:r w:rsidRPr="00380B4D">
        <w:rPr>
          <w:rStyle w:val="Emphasis"/>
        </w:rPr>
        <w:t>OH-SMART technique</w:t>
      </w:r>
      <w:r w:rsidRPr="00380B4D">
        <w:rPr>
          <w:rStyle w:val="StyleUnderline"/>
        </w:rPr>
        <w:t xml:space="preserve"> was developed to assist in the </w:t>
      </w:r>
      <w:r w:rsidRPr="00380B4D">
        <w:rPr>
          <w:rStyle w:val="Emphasis"/>
        </w:rPr>
        <w:t>sectoral analysis</w:t>
      </w:r>
      <w:r w:rsidRPr="00380B4D">
        <w:rPr>
          <w:rStyle w:val="StyleUnderline"/>
        </w:rPr>
        <w:t xml:space="preserve"> of a system focused on </w:t>
      </w:r>
      <w:r w:rsidRPr="00380B4D">
        <w:rPr>
          <w:rStyle w:val="Emphasis"/>
        </w:rPr>
        <w:t>government agencies</w:t>
      </w:r>
      <w:r w:rsidRPr="00380B4D">
        <w:rPr>
          <w:sz w:val="16"/>
        </w:rPr>
        <w:t xml:space="preserve">, </w:t>
      </w:r>
      <w:r w:rsidRPr="00380B4D">
        <w:rPr>
          <w:rStyle w:val="StyleUnderline"/>
        </w:rPr>
        <w:t xml:space="preserve">it can be applied to </w:t>
      </w:r>
      <w:r w:rsidRPr="00380B4D">
        <w:rPr>
          <w:rStyle w:val="Emphasis"/>
        </w:rPr>
        <w:t>community-based</w:t>
      </w:r>
      <w:r w:rsidRPr="00380B4D">
        <w:rPr>
          <w:rStyle w:val="StyleUnderline"/>
        </w:rPr>
        <w:t xml:space="preserve"> problems</w:t>
      </w:r>
      <w:r w:rsidRPr="00380B4D">
        <w:rPr>
          <w:sz w:val="16"/>
        </w:rPr>
        <w:t xml:space="preserve"> as well. In this case, the first step is to develop an understanding of the problem from the perspective of the community that is experiencing it. This entails time and relationship building and often results in a different focus than would have been the case if the problem and questions to be analyzed were determined by those working outside of the community. How well the first step engages community collaboration and support will determine the community’s engagement in further steps and the potential overall success of the process. Engaging communities at the onset and in this manner also provides an opportunity to bring Traditional Ways of Knowing into the discussion and support its incorporation in future steps of the process. This approach is now being utilized in academic programs in Alaska (https://www.uaf.edu/onehealth/education/master.php).</w:t>
      </w:r>
    </w:p>
    <w:p w14:paraId="790BA97D" w14:textId="77777777" w:rsidR="00E66758" w:rsidRPr="00380B4D" w:rsidRDefault="00E66758" w:rsidP="00E66758">
      <w:pPr>
        <w:rPr>
          <w:sz w:val="16"/>
        </w:rPr>
      </w:pPr>
      <w:r w:rsidRPr="00380B4D">
        <w:rPr>
          <w:sz w:val="16"/>
        </w:rPr>
        <w:t>Veterinarians are uniquely suited as facilitators of operationalizing One Health. They are trained to communicate scientific concepts to lay clients and do so as an integral aspect of their daily practice. They have public health training, are used to working with government and regulatory agencies, and across disciplines and specialties within and outside of their profession. They are frontline workers in animal welfare, zoonotic disease surveillance, reporting, and treatment and in the maintenance of food safety and security. Their daily job encompasses the interface of human, animal, and environmental health, and so, they have a working knowledge in all areas of One Health and familiarity of communicating that knowledge across disciplines and cultures. This emerging role for veterinarians is demonstrated in the inclusion of One Health in the mission statement of veterinary colleges across the globe. As One Health becomes a more conventional approach to understanding and managing large, complicated issues at the interface of human, animal, and environ- mental health, veterinarians will be increasingly called upon to facilitate and implement the operationalization of One Health. This will be especially true in the North where people still have close ties to the land and the animals they live with and depend upon, and, during a time when these relationships continue to change rapidly.</w:t>
      </w:r>
    </w:p>
    <w:p w14:paraId="4F7208DD" w14:textId="77777777" w:rsidR="00E66758" w:rsidRDefault="00E66758" w:rsidP="00E66758">
      <w:pPr>
        <w:rPr>
          <w:sz w:val="16"/>
        </w:rPr>
      </w:pPr>
      <w:r w:rsidRPr="00380B4D">
        <w:rPr>
          <w:sz w:val="16"/>
        </w:rPr>
        <w:t xml:space="preserve">The </w:t>
      </w:r>
      <w:r w:rsidRPr="00380B4D">
        <w:rPr>
          <w:rStyle w:val="StyleUnderline"/>
        </w:rPr>
        <w:t xml:space="preserve">Arctic is experiencing </w:t>
      </w:r>
      <w:r w:rsidRPr="00380B4D">
        <w:rPr>
          <w:rStyle w:val="Emphasis"/>
        </w:rPr>
        <w:t>environmental</w:t>
      </w:r>
      <w:r w:rsidRPr="00380B4D">
        <w:rPr>
          <w:sz w:val="16"/>
        </w:rPr>
        <w:t xml:space="preserve">, social, </w:t>
      </w:r>
      <w:r w:rsidRPr="00380B4D">
        <w:rPr>
          <w:rStyle w:val="StyleUnderline"/>
        </w:rPr>
        <w:t xml:space="preserve">and </w:t>
      </w:r>
      <w:r w:rsidRPr="00380B4D">
        <w:rPr>
          <w:rStyle w:val="Emphasis"/>
        </w:rPr>
        <w:t>economic change</w:t>
      </w:r>
      <w:r w:rsidRPr="00380B4D">
        <w:rPr>
          <w:rStyle w:val="StyleUnderline"/>
        </w:rPr>
        <w:t xml:space="preserve"> at</w:t>
      </w:r>
      <w:r w:rsidRPr="00380B4D">
        <w:rPr>
          <w:sz w:val="16"/>
        </w:rPr>
        <w:t xml:space="preserve"> a </w:t>
      </w:r>
      <w:r w:rsidRPr="00380B4D">
        <w:rPr>
          <w:rStyle w:val="StyleUnderline"/>
        </w:rPr>
        <w:t xml:space="preserve">historically unprecedentedly </w:t>
      </w:r>
      <w:r w:rsidRPr="00380B4D">
        <w:rPr>
          <w:rStyle w:val="Emphasis"/>
        </w:rPr>
        <w:t>rapid rate</w:t>
      </w:r>
      <w:r w:rsidRPr="00380B4D">
        <w:rPr>
          <w:sz w:val="16"/>
        </w:rPr>
        <w:t xml:space="preserve">. </w:t>
      </w:r>
      <w:r w:rsidRPr="00380B4D">
        <w:rPr>
          <w:rStyle w:val="StyleUnderline"/>
        </w:rPr>
        <w:t xml:space="preserve">This poses </w:t>
      </w:r>
      <w:r w:rsidRPr="00380B4D">
        <w:rPr>
          <w:rStyle w:val="Emphasis"/>
        </w:rPr>
        <w:t>great challenges</w:t>
      </w:r>
      <w:r w:rsidRPr="00380B4D">
        <w:rPr>
          <w:rStyle w:val="StyleUnderline"/>
        </w:rPr>
        <w:t xml:space="preserve"> and</w:t>
      </w:r>
      <w:r w:rsidRPr="00380B4D">
        <w:rPr>
          <w:sz w:val="16"/>
        </w:rPr>
        <w:t xml:space="preserve">, simultaneously, great </w:t>
      </w:r>
      <w:r w:rsidRPr="00380B4D">
        <w:rPr>
          <w:rStyle w:val="StyleUnderline"/>
          <w:highlight w:val="cyan"/>
        </w:rPr>
        <w:t>opportunities to operationalize</w:t>
      </w:r>
      <w:r w:rsidRPr="00380B4D">
        <w:rPr>
          <w:rStyle w:val="StyleUnderline"/>
        </w:rPr>
        <w:t xml:space="preserve"> paradigm </w:t>
      </w:r>
      <w:r w:rsidRPr="00380B4D">
        <w:rPr>
          <w:rStyle w:val="StyleUnderline"/>
          <w:highlight w:val="cyan"/>
        </w:rPr>
        <w:t xml:space="preserve">shifts supporting </w:t>
      </w:r>
      <w:r w:rsidRPr="00380B4D">
        <w:rPr>
          <w:rStyle w:val="Emphasis"/>
          <w:highlight w:val="cyan"/>
        </w:rPr>
        <w:t>adaptation and resilience</w:t>
      </w:r>
      <w:r w:rsidRPr="00380B4D">
        <w:rPr>
          <w:rStyle w:val="StyleUnderline"/>
        </w:rPr>
        <w:t xml:space="preserve"> to</w:t>
      </w:r>
      <w:r w:rsidRPr="00380B4D">
        <w:rPr>
          <w:sz w:val="16"/>
        </w:rPr>
        <w:t xml:space="preserve"> these </w:t>
      </w:r>
      <w:r w:rsidRPr="00380B4D">
        <w:rPr>
          <w:rStyle w:val="StyleUnderline"/>
        </w:rPr>
        <w:t xml:space="preserve">changes and which can then serve as a </w:t>
      </w:r>
      <w:r w:rsidRPr="00380B4D">
        <w:rPr>
          <w:rStyle w:val="Emphasis"/>
        </w:rPr>
        <w:t>management model</w:t>
      </w:r>
      <w:r w:rsidRPr="00380B4D">
        <w:rPr>
          <w:rStyle w:val="StyleUnderline"/>
        </w:rPr>
        <w:t xml:space="preserve"> for similar changes that are occurring more gradually on a </w:t>
      </w:r>
      <w:r w:rsidRPr="00380B4D">
        <w:rPr>
          <w:rStyle w:val="Emphasis"/>
        </w:rPr>
        <w:t>global scale</w:t>
      </w:r>
      <w:r w:rsidRPr="00380B4D">
        <w:rPr>
          <w:sz w:val="16"/>
        </w:rPr>
        <w:t xml:space="preserve">. </w:t>
      </w:r>
      <w:r w:rsidRPr="00380B4D">
        <w:rPr>
          <w:rStyle w:val="StyleUnderline"/>
          <w:highlight w:val="cyan"/>
        </w:rPr>
        <w:t>Addressing</w:t>
      </w:r>
      <w:r w:rsidRPr="00380B4D">
        <w:rPr>
          <w:rStyle w:val="StyleUnderline"/>
        </w:rPr>
        <w:t xml:space="preserve"> these</w:t>
      </w:r>
      <w:r w:rsidRPr="00380B4D">
        <w:rPr>
          <w:sz w:val="16"/>
        </w:rPr>
        <w:t xml:space="preserve"> issues </w:t>
      </w:r>
      <w:r w:rsidRPr="00380B4D">
        <w:rPr>
          <w:rStyle w:val="StyleUnderline"/>
          <w:highlight w:val="cyan"/>
        </w:rPr>
        <w:t>effectively requires</w:t>
      </w:r>
      <w:r w:rsidRPr="00380B4D">
        <w:rPr>
          <w:rStyle w:val="StyleUnderline"/>
        </w:rPr>
        <w:t xml:space="preserve"> a </w:t>
      </w:r>
      <w:r w:rsidRPr="00380B4D">
        <w:rPr>
          <w:rStyle w:val="Emphasis"/>
          <w:highlight w:val="cyan"/>
        </w:rPr>
        <w:t>One Health</w:t>
      </w:r>
      <w:r w:rsidRPr="00380B4D">
        <w:rPr>
          <w:rStyle w:val="StyleUnderline"/>
          <w:highlight w:val="cyan"/>
        </w:rPr>
        <w:t xml:space="preserve"> approach that integrates knowledge across</w:t>
      </w:r>
      <w:r w:rsidRPr="00380B4D">
        <w:rPr>
          <w:rStyle w:val="StyleUnderline"/>
        </w:rPr>
        <w:t xml:space="preserve"> </w:t>
      </w:r>
      <w:r w:rsidRPr="00380B4D">
        <w:rPr>
          <w:rStyle w:val="Emphasis"/>
        </w:rPr>
        <w:t xml:space="preserve">disciplines and </w:t>
      </w:r>
      <w:r w:rsidRPr="00380B4D">
        <w:rPr>
          <w:rStyle w:val="Emphasis"/>
          <w:highlight w:val="cyan"/>
        </w:rPr>
        <w:t>cultures</w:t>
      </w:r>
      <w:r w:rsidRPr="00380B4D">
        <w:rPr>
          <w:sz w:val="16"/>
        </w:rPr>
        <w:t>, recognizes the interdependence of human, animal, and environmental health, and begins the process from a community-based perspective.</w:t>
      </w:r>
      <w:bookmarkEnd w:id="2"/>
    </w:p>
    <w:p w14:paraId="64CAD8A1" w14:textId="77777777" w:rsidR="00E66758" w:rsidRPr="00296B61" w:rsidRDefault="00E66758" w:rsidP="00E66758">
      <w:pPr>
        <w:pStyle w:val="Heading4"/>
      </w:pPr>
      <w:r w:rsidRPr="00296B61">
        <w:t xml:space="preserve">Engaging hegemonic politics </w:t>
      </w:r>
      <w:r>
        <w:t xml:space="preserve">is key to prevent imminent acts of violence---this </w:t>
      </w:r>
      <w:r>
        <w:rPr>
          <w:u w:val="single"/>
        </w:rPr>
        <w:t>tactical usage</w:t>
      </w:r>
      <w:r>
        <w:t xml:space="preserve"> doesn’t </w:t>
      </w:r>
      <w:r w:rsidRPr="00296B61">
        <w:t>result in cooption</w:t>
      </w:r>
      <w:r>
        <w:t xml:space="preserve">. </w:t>
      </w:r>
    </w:p>
    <w:p w14:paraId="54E58A3A" w14:textId="77777777" w:rsidR="00E66758" w:rsidRDefault="00E66758" w:rsidP="00E66758">
      <w:r w:rsidRPr="00BB478C">
        <w:t xml:space="preserve">Alexandros </w:t>
      </w:r>
      <w:r w:rsidRPr="00BB478C">
        <w:rPr>
          <w:b/>
        </w:rPr>
        <w:t>Kioupkiolis 14</w:t>
      </w:r>
      <w:r>
        <w:t>. Lecturer at the School of Political Sciences, Aristotle University of Thessaloniki, Greece</w:t>
      </w:r>
      <w:r w:rsidRPr="00BB478C">
        <w:t>. 2014.</w:t>
      </w:r>
      <w:r>
        <w:t xml:space="preserve"> “Radical Democracy and Collective Movements Today: The Biopolitics of the Multitude Versus the Hegemony of the People.” pp </w:t>
      </w:r>
      <w:r w:rsidRPr="00BB478C">
        <w:t>158-166.</w:t>
      </w:r>
    </w:p>
    <w:p w14:paraId="04F4C8F0" w14:textId="77777777" w:rsidR="00E66758" w:rsidRPr="00364BB4" w:rsidRDefault="00E66758" w:rsidP="00E66758">
      <w:pPr>
        <w:rPr>
          <w:u w:val="single"/>
        </w:rPr>
      </w:pPr>
      <w:r w:rsidRPr="00A41F87">
        <w:rPr>
          <w:sz w:val="12"/>
        </w:rPr>
        <w:t>In</w:t>
      </w:r>
      <w:r w:rsidRPr="00A41F87">
        <w:rPr>
          <w:rStyle w:val="StyleUnderline"/>
        </w:rPr>
        <w:t xml:space="preserve"> effect, the pertinence of hegemonic logics for an effective self-organization of the multitude is conceded by the very advocates of non-hegemonic multitudinous poli</w:t>
      </w:r>
      <w:r w:rsidRPr="00A41F87">
        <w:rPr>
          <w:sz w:val="12"/>
        </w:rPr>
        <w:t xml:space="preserve">tics, Hardt and Negri, in their latest Declaration (2012). </w:t>
      </w:r>
      <w:r w:rsidRPr="00A41F87">
        <w:rPr>
          <w:rStyle w:val="StyleUnderline"/>
        </w:rPr>
        <w:t xml:space="preserve">Sketching the outlines of a constituent process that can advance the common freedom of the many today, they reasonably ask (Hardt and Negri 2012: 56): </w:t>
      </w:r>
      <w:r w:rsidRPr="00A63A42">
        <w:rPr>
          <w:rStyle w:val="StyleUnderline"/>
          <w:highlight w:val="cyan"/>
        </w:rPr>
        <w:t xml:space="preserve">'What good is a </w:t>
      </w:r>
      <w:r w:rsidRPr="00A63A42">
        <w:rPr>
          <w:rStyle w:val="Emphasis"/>
          <w:highlight w:val="cyan"/>
        </w:rPr>
        <w:t>beautiful constituent process</w:t>
      </w:r>
      <w:r w:rsidRPr="00A63A42">
        <w:rPr>
          <w:rStyle w:val="StyleUnderline"/>
          <w:highlight w:val="cyan"/>
        </w:rPr>
        <w:t xml:space="preserve"> when people are </w:t>
      </w:r>
      <w:r w:rsidRPr="00A63A42">
        <w:rPr>
          <w:rStyle w:val="Emphasis"/>
          <w:highlight w:val="cyan"/>
        </w:rPr>
        <w:t>suffering</w:t>
      </w:r>
      <w:r w:rsidRPr="00624205">
        <w:rPr>
          <w:rStyle w:val="StyleUnderline"/>
        </w:rPr>
        <w:t xml:space="preserve"> now? </w:t>
      </w:r>
      <w:r w:rsidRPr="00A63A42">
        <w:rPr>
          <w:rStyle w:val="StyleUnderline"/>
          <w:highlight w:val="cyan"/>
        </w:rPr>
        <w:t>What if, by the time we create</w:t>
      </w:r>
      <w:r w:rsidRPr="00624205">
        <w:rPr>
          <w:rStyle w:val="StyleUnderline"/>
        </w:rPr>
        <w:t xml:space="preserve"> a </w:t>
      </w:r>
      <w:r w:rsidRPr="00A63A42">
        <w:rPr>
          <w:rStyle w:val="Emphasis"/>
          <w:highlight w:val="cyan"/>
        </w:rPr>
        <w:t>perfect democratic society</w:t>
      </w:r>
      <w:r w:rsidRPr="00A63A42">
        <w:rPr>
          <w:rStyle w:val="StyleUnderline"/>
          <w:highlight w:val="cyan"/>
        </w:rPr>
        <w:t>, the earth is</w:t>
      </w:r>
      <w:r w:rsidRPr="00624205">
        <w:rPr>
          <w:rStyle w:val="StyleUnderline"/>
        </w:rPr>
        <w:t xml:space="preserve"> already </w:t>
      </w:r>
      <w:r w:rsidRPr="00A63A42">
        <w:rPr>
          <w:rStyle w:val="Emphasis"/>
          <w:highlight w:val="cyan"/>
        </w:rPr>
        <w:t>degraded beyond repair?</w:t>
      </w:r>
      <w:r w:rsidRPr="00A41F87">
        <w:rPr>
          <w:sz w:val="12"/>
        </w:rPr>
        <w:t xml:space="preserve">' </w:t>
      </w:r>
      <w:r w:rsidRPr="00624205">
        <w:rPr>
          <w:rStyle w:val="StyleUnderline"/>
        </w:rPr>
        <w:t xml:space="preserve">Any </w:t>
      </w:r>
      <w:r w:rsidRPr="00A63A42">
        <w:rPr>
          <w:rStyle w:val="StyleUnderline"/>
          <w:highlight w:val="cyan"/>
        </w:rPr>
        <w:t>constituent powers must be equipped with</w:t>
      </w:r>
      <w:r w:rsidRPr="00624205">
        <w:rPr>
          <w:rStyle w:val="StyleUnderline"/>
        </w:rPr>
        <w:t xml:space="preserve"> a host of </w:t>
      </w:r>
      <w:r w:rsidRPr="00A63A42">
        <w:rPr>
          <w:rStyle w:val="StyleUnderline"/>
          <w:highlight w:val="cyan"/>
        </w:rPr>
        <w:t xml:space="preserve">democratic 'counterpowers' that will take </w:t>
      </w:r>
      <w:r w:rsidRPr="00A63A42">
        <w:rPr>
          <w:rStyle w:val="Emphasis"/>
          <w:highlight w:val="cyan"/>
        </w:rPr>
        <w:t>immediate action</w:t>
      </w:r>
      <w:r w:rsidRPr="00A63A42">
        <w:rPr>
          <w:rStyle w:val="StyleUnderline"/>
          <w:highlight w:val="cyan"/>
        </w:rPr>
        <w:t xml:space="preserve"> in</w:t>
      </w:r>
      <w:r w:rsidRPr="00624205">
        <w:rPr>
          <w:rStyle w:val="StyleUnderline"/>
        </w:rPr>
        <w:t xml:space="preserve"> various </w:t>
      </w:r>
      <w:r w:rsidRPr="00A63A42">
        <w:rPr>
          <w:rStyle w:val="StyleUnderline"/>
          <w:highlight w:val="cyan"/>
        </w:rPr>
        <w:t xml:space="preserve">areas of </w:t>
      </w:r>
      <w:r w:rsidRPr="00A63A42">
        <w:rPr>
          <w:rStyle w:val="Emphasis"/>
          <w:highlight w:val="cyan"/>
        </w:rPr>
        <w:t>urgent need</w:t>
      </w:r>
      <w:r w:rsidRPr="00624205">
        <w:rPr>
          <w:rStyle w:val="StyleUnderline"/>
        </w:rPr>
        <w:t xml:space="preserve"> in order </w:t>
      </w:r>
      <w:r w:rsidRPr="00A63A42">
        <w:rPr>
          <w:rStyle w:val="StyleUnderline"/>
          <w:highlight w:val="cyan"/>
        </w:rPr>
        <w:t>to ward off</w:t>
      </w:r>
      <w:r w:rsidRPr="00624205">
        <w:rPr>
          <w:rStyle w:val="StyleUnderline"/>
        </w:rPr>
        <w:t xml:space="preserve"> environmental degradation and to address basic human necessities</w:t>
      </w:r>
      <w:r w:rsidRPr="00A41F87">
        <w:rPr>
          <w:sz w:val="12"/>
        </w:rPr>
        <w:t xml:space="preserve"> (food, shelter, health etc.). </w:t>
      </w:r>
      <w:r w:rsidRPr="00A41F87">
        <w:rPr>
          <w:rStyle w:val="StyleUnderline"/>
        </w:rPr>
        <w:t xml:space="preserve">To this end, the counterpowers will deploy the legal means of national and international law, as well as </w:t>
      </w:r>
      <w:r w:rsidRPr="00A63A42">
        <w:rPr>
          <w:rStyle w:val="Emphasis"/>
          <w:highlight w:val="cyan"/>
        </w:rPr>
        <w:t>'weapons of coercion'</w:t>
      </w:r>
      <w:r w:rsidRPr="00A41F87">
        <w:rPr>
          <w:rStyle w:val="StyleUnderline"/>
        </w:rPr>
        <w:t xml:space="preserve"> </w:t>
      </w:r>
      <w:r w:rsidRPr="00A41F87">
        <w:rPr>
          <w:sz w:val="12"/>
        </w:rPr>
        <w:t xml:space="preserve">so as to 'force the corporations and the nation-states to open access to the common' and to stop natural and social destruction (Hardt and Negri 2012: 59). In their conclusion (Hardt and Negri 2012: 101-3), they vociferously acknowledge, moreover, that the rich will not give away their property and the powerful will not let the reins of power fall of their own free will. To overturn the ruling powers we will need force, and we should prepare for an event that will 'completely reshuffle the decks of political powers and possibility' (Hardt and Negri 2012: 102). In other words, what is required is a new balance of power that can be attained through the forceful assertion of the multitude in an event of rupture. And this refiguring of the plexus of power lies at the core of any hegemonic demarche on its most classic, Gramscian conception (Gramsci 1971: 57-8, 109, 172, 404).4 Moreover, a democratic society grounded in the open sharing and self¬management of the 'commons' will need to forge coalitions between the defenders of such a project and a variety of groups in struggle - workers, unemployed, poor, students, people opposing racial and gender hierarchies (Hardt and Negri 2012: 106--7). Furthermore, such blocs of forces should not come together as a tactical alliance of separate identities and organizations, but they should build alliances in which autonomous singularities interact with each other, transform themselves through their exchanges, draw inspiration from one another and recognize themselves as 'part of a common project' (Hardt and Negri 2012: 107). That is, the logic of difference should be supplemented with a logic of equivalence which unfolds around a common identity, in Laclau's terms, and forms a community of passion and understanding, in Gramsci's account (1971: 333,418). 4 Antonio Negri has explicitly affirmed the need for a 'hegemony of one pole' - 'the common of the multitude' - 'that has been subordinated over another which has been dominant until now' (Curcio and Ozselcuk 2010: 322). </w:t>
      </w:r>
      <w:r w:rsidRPr="00A41F87">
        <w:rPr>
          <w:rStyle w:val="StyleUnderline"/>
        </w:rPr>
        <w:t xml:space="preserve">Finally, Hardt and Negri (2012: 82-3) single out a certain dialectic between movements and recent 'progressive governments' in Latin America and foreground it as an exemplary instance of an 'institutionality of the common'. </w:t>
      </w:r>
      <w:r w:rsidRPr="00A63A42">
        <w:rPr>
          <w:rStyle w:val="StyleUnderline"/>
          <w:highlight w:val="cyan"/>
        </w:rPr>
        <w:t>Democratic</w:t>
      </w:r>
      <w:r w:rsidRPr="00A41F87">
        <w:rPr>
          <w:rStyle w:val="StyleUnderline"/>
        </w:rPr>
        <w:t xml:space="preserve"> decision-making </w:t>
      </w:r>
      <w:r w:rsidRPr="00A63A42">
        <w:rPr>
          <w:rStyle w:val="StyleUnderline"/>
          <w:highlight w:val="cyan"/>
        </w:rPr>
        <w:t>practices direct</w:t>
      </w:r>
      <w:r w:rsidRPr="00A41F87">
        <w:rPr>
          <w:rStyle w:val="StyleUnderline"/>
        </w:rPr>
        <w:t xml:space="preserve"> here </w:t>
      </w:r>
      <w:r w:rsidRPr="00A63A42">
        <w:rPr>
          <w:rStyle w:val="Emphasis"/>
          <w:highlight w:val="cyan"/>
        </w:rPr>
        <w:t>plural processes</w:t>
      </w:r>
      <w:r w:rsidRPr="00A63A42">
        <w:rPr>
          <w:rStyle w:val="StyleUnderline"/>
          <w:highlight w:val="cyan"/>
        </w:rPr>
        <w:t xml:space="preserve"> of transparent and flexible governance, </w:t>
      </w:r>
      <w:r w:rsidRPr="00A63A42">
        <w:rPr>
          <w:rStyle w:val="Emphasis"/>
          <w:highlight w:val="cyan"/>
        </w:rPr>
        <w:t>allying effective counterpowers</w:t>
      </w:r>
      <w:r w:rsidRPr="00A63A42">
        <w:rPr>
          <w:rStyle w:val="StyleUnderline"/>
          <w:highlight w:val="cyan"/>
        </w:rPr>
        <w:t xml:space="preserve"> with </w:t>
      </w:r>
      <w:r w:rsidRPr="00A63A42">
        <w:rPr>
          <w:rStyle w:val="Emphasis"/>
          <w:highlight w:val="cyan"/>
        </w:rPr>
        <w:t>autonomous, long-term political developments</w:t>
      </w:r>
      <w:r w:rsidRPr="00A41F87">
        <w:rPr>
          <w:rStyle w:val="StyleUnderline"/>
        </w:rPr>
        <w:t xml:space="preserve"> and the ethico-political elaboration of a new democratic constitution. </w:t>
      </w:r>
      <w:r w:rsidRPr="00A63A42">
        <w:rPr>
          <w:rStyle w:val="StyleUnderline"/>
          <w:highlight w:val="cyan"/>
        </w:rPr>
        <w:t>In this</w:t>
      </w:r>
      <w:r w:rsidRPr="00A41F87">
        <w:rPr>
          <w:rStyle w:val="StyleUnderline"/>
        </w:rPr>
        <w:t xml:space="preserve"> paradigmatic </w:t>
      </w:r>
      <w:r w:rsidRPr="00A63A42">
        <w:rPr>
          <w:rStyle w:val="StyleUnderline"/>
          <w:highlight w:val="cyan"/>
        </w:rPr>
        <w:t>apparatus</w:t>
      </w:r>
      <w:r w:rsidRPr="00A41F87">
        <w:rPr>
          <w:rStyle w:val="StyleUnderline"/>
        </w:rPr>
        <w:t xml:space="preserve"> of open, plural and egalitarian self-government, </w:t>
      </w:r>
      <w:r w:rsidRPr="00A63A42">
        <w:rPr>
          <w:rStyle w:val="StyleUnderline"/>
          <w:highlight w:val="cyan"/>
        </w:rPr>
        <w:t xml:space="preserve">radical movements </w:t>
      </w:r>
      <w:r w:rsidRPr="00A63A42">
        <w:rPr>
          <w:rStyle w:val="Emphasis"/>
          <w:highlight w:val="cyan"/>
        </w:rPr>
        <w:t>hold on to their organizational and ideological autonomy</w:t>
      </w:r>
      <w:r w:rsidRPr="00A41F87">
        <w:rPr>
          <w:rStyle w:val="StyleUnderline"/>
        </w:rPr>
        <w:t xml:space="preserve">. They </w:t>
      </w:r>
      <w:r w:rsidRPr="00A63A42">
        <w:rPr>
          <w:rStyle w:val="StyleUnderline"/>
          <w:highlight w:val="cyan"/>
        </w:rPr>
        <w:t xml:space="preserve">maintain co-operative </w:t>
      </w:r>
      <w:r w:rsidRPr="00A63A42">
        <w:rPr>
          <w:rStyle w:val="Emphasis"/>
          <w:highlight w:val="cyan"/>
        </w:rPr>
        <w:t>and</w:t>
      </w:r>
      <w:r w:rsidRPr="00A63A42">
        <w:rPr>
          <w:rStyle w:val="StyleUnderline"/>
          <w:highlight w:val="cyan"/>
        </w:rPr>
        <w:t xml:space="preserve"> antagonistic relations with</w:t>
      </w:r>
      <w:r w:rsidRPr="00A41F87">
        <w:rPr>
          <w:rStyle w:val="StyleUnderline"/>
        </w:rPr>
        <w:t xml:space="preserve"> </w:t>
      </w:r>
      <w:r w:rsidRPr="00A63A42">
        <w:rPr>
          <w:rStyle w:val="StyleUnderline"/>
          <w:highlight w:val="cyan"/>
        </w:rPr>
        <w:t>governments</w:t>
      </w:r>
      <w:r w:rsidRPr="00A41F87">
        <w:rPr>
          <w:rStyle w:val="StyleUnderline"/>
        </w:rPr>
        <w:t xml:space="preserve"> which support programmatically the same project and form part of the same system of common governance.</w:t>
      </w:r>
      <w:r w:rsidRPr="00624205">
        <w:rPr>
          <w:rStyle w:val="StyleUnderline"/>
        </w:rPr>
        <w:t xml:space="preserve"> They </w:t>
      </w:r>
      <w:r w:rsidRPr="00A63A42">
        <w:rPr>
          <w:rStyle w:val="StyleUnderline"/>
          <w:highlight w:val="cyan"/>
        </w:rPr>
        <w:t xml:space="preserve">conduct </w:t>
      </w:r>
      <w:r w:rsidRPr="00A63A42">
        <w:rPr>
          <w:rStyle w:val="Emphasis"/>
          <w:highlight w:val="cyan"/>
        </w:rPr>
        <w:t>common battles</w:t>
      </w:r>
      <w:r w:rsidRPr="00A63A42">
        <w:rPr>
          <w:rStyle w:val="StyleUnderline"/>
          <w:highlight w:val="cyan"/>
        </w:rPr>
        <w:t xml:space="preserve"> against </w:t>
      </w:r>
      <w:r w:rsidRPr="00A63A42">
        <w:rPr>
          <w:rStyle w:val="Emphasis"/>
          <w:highlight w:val="cyan"/>
        </w:rPr>
        <w:t>various hierarchies</w:t>
      </w:r>
      <w:r w:rsidRPr="00A63A42">
        <w:rPr>
          <w:rStyle w:val="StyleUnderline"/>
          <w:highlight w:val="cyan"/>
        </w:rPr>
        <w:t xml:space="preserve"> but</w:t>
      </w:r>
      <w:r w:rsidRPr="00624205">
        <w:rPr>
          <w:rStyle w:val="StyleUnderline"/>
        </w:rPr>
        <w:t xml:space="preserve"> they </w:t>
      </w:r>
      <w:r w:rsidRPr="00A63A42">
        <w:rPr>
          <w:rStyle w:val="StyleUnderline"/>
          <w:highlight w:val="cyan"/>
        </w:rPr>
        <w:t xml:space="preserve">turn </w:t>
      </w:r>
      <w:r w:rsidRPr="00A63A42">
        <w:rPr>
          <w:rStyle w:val="Emphasis"/>
          <w:highlight w:val="cyan"/>
        </w:rPr>
        <w:t>against</w:t>
      </w:r>
      <w:r w:rsidRPr="00A63A42">
        <w:rPr>
          <w:rStyle w:val="StyleUnderline"/>
          <w:highlight w:val="cyan"/>
        </w:rPr>
        <w:t xml:space="preserve"> state administrations</w:t>
      </w:r>
      <w:r w:rsidRPr="00624205">
        <w:rPr>
          <w:rStyle w:val="StyleUnderline"/>
        </w:rPr>
        <w:t xml:space="preserve"> and ruling parties </w:t>
      </w:r>
      <w:r w:rsidRPr="00A63A42">
        <w:rPr>
          <w:rStyle w:val="StyleUnderline"/>
          <w:highlight w:val="cyan"/>
        </w:rPr>
        <w:t>that</w:t>
      </w:r>
      <w:r w:rsidRPr="00624205">
        <w:rPr>
          <w:rStyle w:val="StyleUnderline"/>
        </w:rPr>
        <w:t xml:space="preserve"> claim to represent them when the latter </w:t>
      </w:r>
      <w:r w:rsidRPr="00A63A42">
        <w:rPr>
          <w:rStyle w:val="Emphasis"/>
          <w:highlight w:val="cyan"/>
        </w:rPr>
        <w:t>relapse</w:t>
      </w:r>
      <w:r w:rsidRPr="00A63A42">
        <w:rPr>
          <w:rStyle w:val="StyleUnderline"/>
          <w:highlight w:val="cyan"/>
        </w:rPr>
        <w:t xml:space="preserve"> into</w:t>
      </w:r>
      <w:r w:rsidRPr="00624205">
        <w:rPr>
          <w:rStyle w:val="StyleUnderline"/>
        </w:rPr>
        <w:t xml:space="preserve"> old practices of </w:t>
      </w:r>
      <w:r w:rsidRPr="00A63A42">
        <w:rPr>
          <w:rStyle w:val="StyleUnderline"/>
          <w:highlight w:val="cyan"/>
        </w:rPr>
        <w:t>domination</w:t>
      </w:r>
      <w:r w:rsidRPr="00624205">
        <w:rPr>
          <w:rStyle w:val="StyleUnderline"/>
        </w:rPr>
        <w:t>.</w:t>
      </w:r>
      <w:r w:rsidRPr="00A41F87">
        <w:rPr>
          <w:rStyle w:val="StyleUnderline"/>
        </w:rPr>
        <w:t xml:space="preserve"> </w:t>
      </w:r>
      <w:r w:rsidRPr="00A41F87">
        <w:rPr>
          <w:sz w:val="12"/>
        </w:rPr>
        <w:t xml:space="preserve">This mode of disjunctive conjunction between movements and parties¬governments may indeed mark a radical break with the hegemonic, socialist or populist, subsumption of social movements under a centralized party with ideological homogeneity (Hardt and Negri 2012: 81, 83). </w:t>
      </w:r>
      <w:r w:rsidRPr="00A41F87">
        <w:rPr>
          <w:rStyle w:val="StyleUnderline"/>
        </w:rPr>
        <w:t xml:space="preserve">However, even </w:t>
      </w:r>
      <w:r w:rsidRPr="00A63A42">
        <w:rPr>
          <w:rStyle w:val="StyleUnderline"/>
          <w:highlight w:val="cyan"/>
        </w:rPr>
        <w:t>though such</w:t>
      </w:r>
      <w:r w:rsidRPr="00A41F87">
        <w:rPr>
          <w:rStyle w:val="StyleUnderline"/>
        </w:rPr>
        <w:t xml:space="preserve"> an </w:t>
      </w:r>
      <w:r w:rsidRPr="00A63A42">
        <w:rPr>
          <w:rStyle w:val="StyleUnderline"/>
          <w:highlight w:val="cyan"/>
        </w:rPr>
        <w:t xml:space="preserve">agonistic interaction </w:t>
      </w:r>
      <w:r w:rsidRPr="00A63A42">
        <w:rPr>
          <w:rStyle w:val="Emphasis"/>
          <w:highlight w:val="cyan"/>
        </w:rPr>
        <w:t>dilutes sovereign power</w:t>
      </w:r>
      <w:r w:rsidRPr="00A63A42">
        <w:rPr>
          <w:rStyle w:val="StyleUnderline"/>
          <w:highlight w:val="cyan"/>
        </w:rPr>
        <w:t xml:space="preserve"> into a</w:t>
      </w:r>
      <w:r w:rsidRPr="005C6372">
        <w:rPr>
          <w:rStyle w:val="StyleUnderline"/>
        </w:rPr>
        <w:t xml:space="preserve"> complex</w:t>
      </w:r>
      <w:r w:rsidRPr="00A41F87">
        <w:rPr>
          <w:rStyle w:val="StyleUnderline"/>
        </w:rPr>
        <w:t xml:space="preserve"> </w:t>
      </w:r>
      <w:r w:rsidRPr="00A63A42">
        <w:rPr>
          <w:rStyle w:val="StyleUnderline"/>
          <w:highlight w:val="cyan"/>
        </w:rPr>
        <w:t>plurality of deliberative moments</w:t>
      </w:r>
      <w:r w:rsidRPr="00A41F87">
        <w:rPr>
          <w:rStyle w:val="StyleUnderline"/>
        </w:rPr>
        <w:t xml:space="preserve"> and consensual law-making initiatives, </w:t>
      </w:r>
      <w:r w:rsidRPr="00A63A42">
        <w:rPr>
          <w:rStyle w:val="StyleUnderline"/>
          <w:highlight w:val="cyan"/>
        </w:rPr>
        <w:t>it</w:t>
      </w:r>
      <w:r w:rsidRPr="00A41F87">
        <w:rPr>
          <w:rStyle w:val="StyleUnderline"/>
        </w:rPr>
        <w:t xml:space="preserve"> is said to </w:t>
      </w:r>
      <w:r w:rsidRPr="00A63A42">
        <w:rPr>
          <w:rStyle w:val="StyleUnderline"/>
          <w:highlight w:val="cyan"/>
        </w:rPr>
        <w:t>preserve</w:t>
      </w:r>
      <w:r w:rsidRPr="00A41F87">
        <w:rPr>
          <w:rStyle w:val="StyleUnderline"/>
        </w:rPr>
        <w:t xml:space="preserve"> 'nonetheless </w:t>
      </w:r>
      <w:r w:rsidRPr="00A63A42">
        <w:rPr>
          <w:rStyle w:val="StyleUnderline"/>
          <w:highlight w:val="cyan"/>
        </w:rPr>
        <w:t xml:space="preserve">a </w:t>
      </w:r>
      <w:r w:rsidRPr="00A63A42">
        <w:rPr>
          <w:rStyle w:val="Emphasis"/>
          <w:highlight w:val="cyan"/>
        </w:rPr>
        <w:t>deep</w:t>
      </w:r>
      <w:r w:rsidRPr="00A41F87">
        <w:rPr>
          <w:rStyle w:val="StyleUnderline"/>
        </w:rPr>
        <w:t xml:space="preserve"> political </w:t>
      </w:r>
      <w:r w:rsidRPr="00A63A42">
        <w:rPr>
          <w:rStyle w:val="Emphasis"/>
          <w:highlight w:val="cyan"/>
        </w:rPr>
        <w:t>coherence</w:t>
      </w:r>
      <w:r w:rsidRPr="00A63A42">
        <w:rPr>
          <w:rStyle w:val="StyleUnderline"/>
          <w:highlight w:val="cyan"/>
        </w:rPr>
        <w:t xml:space="preserve"> of the governmental process'</w:t>
      </w:r>
      <w:r w:rsidRPr="00A41F87">
        <w:rPr>
          <w:rStyle w:val="StyleUnderline"/>
        </w:rPr>
        <w:t xml:space="preserve"> which establishes a consistent 'institutionality of the common'</w:t>
      </w:r>
      <w:r w:rsidRPr="00A41F87">
        <w:rPr>
          <w:sz w:val="12"/>
        </w:rPr>
        <w:t xml:space="preserve"> (Hardt and Negri 2012: 82). If this is so, the government must partly represent in the state the interests and political orientations of the social movements, otherwise the 'deep coherence' of governance would be a sham. In other words, representation remains intrinsic to this modality of political rule, which seeks to exert the hegemonic power of an allied historic bloc over other social forces insofar it wages a common battle 'against national oligarchies, international corporations, or racist elites' (Hardt and Negri 2012: 81-2). By the same token, the disjunctive alliance of movements and ruling parties is yet another incarnation of the hegemonic dialectic between universality and particularity. The entire bloc that enacts the 'institutionality of the common' does not coincide with society as a whole to the extent that it wields its power against opposing social forces. Accordingly, it stands for a particularity which assumes the role of universality (of the 'common') without encompassing the whole in its entirety. Laclau's 'uneven power', 'logic of equivalence', 'representation' and the dialectic of 'particularity/universality' are alive and kicking amidst the constituent politics of the multitude. Beyond the figure of an emancipatory, egalitarian and internally diverse multitude as canvassed by Hardt and Negri and beyond the schemes of social mobilization and self-government as adumbrated in actual mobilizations, </w:t>
      </w:r>
      <w:r w:rsidRPr="00624205">
        <w:rPr>
          <w:rStyle w:val="StyleUnderline"/>
        </w:rPr>
        <w:t>it seems that at least three dimensions of hegemonic politics should be upheld in contemporary movements which strive for the construction of autonomous and equal associations</w:t>
      </w:r>
      <w:r w:rsidRPr="00A41F87">
        <w:rPr>
          <w:sz w:val="12"/>
        </w:rPr>
        <w:t xml:space="preserve">. </w:t>
      </w:r>
      <w:r w:rsidRPr="00A63A42">
        <w:rPr>
          <w:rStyle w:val="StyleUnderline"/>
          <w:highlight w:val="cyan"/>
        </w:rPr>
        <w:t>On the</w:t>
      </w:r>
      <w:r w:rsidRPr="00A41F87">
        <w:rPr>
          <w:rStyle w:val="StyleUnderline"/>
        </w:rPr>
        <w:t xml:space="preserve"> reasonable </w:t>
      </w:r>
      <w:r w:rsidRPr="00A63A42">
        <w:rPr>
          <w:rStyle w:val="StyleUnderline"/>
          <w:highlight w:val="cyan"/>
        </w:rPr>
        <w:t>assumption that entrenched interests</w:t>
      </w:r>
      <w:r w:rsidRPr="00A41F87">
        <w:rPr>
          <w:rStyle w:val="StyleUnderline"/>
        </w:rPr>
        <w:t xml:space="preserve">, plutocrats and established oligarchies </w:t>
      </w:r>
      <w:r w:rsidRPr="00A63A42">
        <w:rPr>
          <w:rStyle w:val="StyleUnderline"/>
          <w:highlight w:val="cyan"/>
        </w:rPr>
        <w:t xml:space="preserve">will not forsake </w:t>
      </w:r>
      <w:r w:rsidRPr="00A63A42">
        <w:rPr>
          <w:rStyle w:val="Emphasis"/>
          <w:highlight w:val="cyan"/>
        </w:rPr>
        <w:t>voluntarily</w:t>
      </w:r>
      <w:r w:rsidRPr="00A63A42">
        <w:rPr>
          <w:rStyle w:val="StyleUnderline"/>
          <w:highlight w:val="cyan"/>
        </w:rPr>
        <w:t xml:space="preserve"> their power</w:t>
      </w:r>
      <w:r w:rsidRPr="00A41F87">
        <w:rPr>
          <w:rStyle w:val="StyleUnderline"/>
        </w:rPr>
        <w:t xml:space="preserve">, their </w:t>
      </w:r>
      <w:r w:rsidRPr="00A63A42">
        <w:rPr>
          <w:rStyle w:val="StyleUnderline"/>
          <w:highlight w:val="cyan"/>
        </w:rPr>
        <w:t>property and</w:t>
      </w:r>
      <w:r w:rsidRPr="00A41F87">
        <w:rPr>
          <w:rStyle w:val="StyleUnderline"/>
        </w:rPr>
        <w:t xml:space="preserve"> their </w:t>
      </w:r>
      <w:r w:rsidRPr="00A63A42">
        <w:rPr>
          <w:rStyle w:val="StyleUnderline"/>
          <w:highlight w:val="cyan"/>
        </w:rPr>
        <w:t xml:space="preserve">privileges, it will be necessary, first, to </w:t>
      </w:r>
      <w:r w:rsidRPr="00A63A42">
        <w:rPr>
          <w:rStyle w:val="Emphasis"/>
          <w:highlight w:val="cyan"/>
        </w:rPr>
        <w:t>pursue hegemony</w:t>
      </w:r>
      <w:r w:rsidRPr="00A63A42">
        <w:rPr>
          <w:rStyle w:val="StyleUnderline"/>
          <w:highlight w:val="cyan"/>
        </w:rPr>
        <w:t xml:space="preserve"> as a struggle to </w:t>
      </w:r>
      <w:r w:rsidRPr="00A63A42">
        <w:rPr>
          <w:rStyle w:val="Emphasis"/>
          <w:highlight w:val="cyan"/>
        </w:rPr>
        <w:t>reconfigure the</w:t>
      </w:r>
      <w:r w:rsidRPr="00624205">
        <w:rPr>
          <w:rStyle w:val="StyleUnderline"/>
        </w:rPr>
        <w:t xml:space="preserve"> existing </w:t>
      </w:r>
      <w:r w:rsidRPr="00A63A42">
        <w:rPr>
          <w:rStyle w:val="Emphasis"/>
          <w:highlight w:val="cyan"/>
        </w:rPr>
        <w:t>composition of forces</w:t>
      </w:r>
      <w:r w:rsidRPr="00A63A42">
        <w:rPr>
          <w:rStyle w:val="StyleUnderline"/>
          <w:highlight w:val="cyan"/>
        </w:rPr>
        <w:t xml:space="preserve"> and</w:t>
      </w:r>
      <w:r w:rsidRPr="00624205">
        <w:rPr>
          <w:rStyle w:val="StyleUnderline"/>
        </w:rPr>
        <w:t xml:space="preserve"> to </w:t>
      </w:r>
      <w:r w:rsidRPr="00A63A42">
        <w:rPr>
          <w:rStyle w:val="StyleUnderline"/>
          <w:highlight w:val="cyan"/>
        </w:rPr>
        <w:t xml:space="preserve">replace it with a </w:t>
      </w:r>
      <w:r w:rsidRPr="00A63A42">
        <w:rPr>
          <w:rStyle w:val="Emphasis"/>
          <w:highlight w:val="cyan"/>
        </w:rPr>
        <w:t>different power structure</w:t>
      </w:r>
      <w:r w:rsidRPr="00A63A42">
        <w:rPr>
          <w:rStyle w:val="StyleUnderline"/>
          <w:highlight w:val="cyan"/>
        </w:rPr>
        <w:t xml:space="preserve"> that will strain to </w:t>
      </w:r>
      <w:r w:rsidRPr="00A63A42">
        <w:rPr>
          <w:rStyle w:val="Emphasis"/>
          <w:highlight w:val="cyan"/>
        </w:rPr>
        <w:t>minimize</w:t>
      </w:r>
      <w:r w:rsidRPr="00624205">
        <w:rPr>
          <w:rStyle w:val="StyleUnderline"/>
        </w:rPr>
        <w:t xml:space="preserve"> domination, hierarchies and </w:t>
      </w:r>
      <w:r w:rsidRPr="00A63A42">
        <w:rPr>
          <w:rStyle w:val="Emphasis"/>
          <w:highlight w:val="cyan"/>
        </w:rPr>
        <w:t>exclusions</w:t>
      </w:r>
      <w:r w:rsidRPr="00624205">
        <w:rPr>
          <w:rStyle w:val="StyleUnderline"/>
        </w:rPr>
        <w:t xml:space="preserve">. </w:t>
      </w:r>
      <w:r w:rsidRPr="00A41F87">
        <w:rPr>
          <w:sz w:val="12"/>
        </w:rPr>
        <w:t xml:space="preserve">Residues of uneven, centralized power might also subsist within the collective self-administration of the commons, as in the example of open source communities. The effective management of the codes which are freely accessible to all combines the voluntary contributions of a potentially unlimited community of users evincing variable degrees of experience and interest with a committed core of key developers who responsibly oversee the process of developing a prominent version of the code (Ljungberg 2000, Valverde and Sole 2007, Leadbeater 2009). </w:t>
      </w:r>
      <w:r w:rsidRPr="00A41F87">
        <w:rPr>
          <w:rStyle w:val="StyleUnderline"/>
        </w:rPr>
        <w:t xml:space="preserve">Second, even </w:t>
      </w:r>
      <w:r w:rsidRPr="00A63A42">
        <w:rPr>
          <w:rStyle w:val="StyleUnderline"/>
          <w:highlight w:val="cyan"/>
        </w:rPr>
        <w:t xml:space="preserve">if one envisages </w:t>
      </w:r>
      <w:r w:rsidRPr="00A63A42">
        <w:rPr>
          <w:rStyle w:val="Emphasis"/>
          <w:highlight w:val="cyan"/>
        </w:rPr>
        <w:t>freer</w:t>
      </w:r>
      <w:r w:rsidRPr="00A41F87">
        <w:rPr>
          <w:rStyle w:val="StyleUnderline"/>
        </w:rPr>
        <w:t xml:space="preserve">, plural and egalitarian </w:t>
      </w:r>
      <w:r w:rsidRPr="00A63A42">
        <w:rPr>
          <w:rStyle w:val="Emphasis"/>
          <w:highlight w:val="cyan"/>
        </w:rPr>
        <w:t>worlds</w:t>
      </w:r>
      <w:r w:rsidRPr="00A41F87">
        <w:rPr>
          <w:rStyle w:val="StyleUnderline"/>
        </w:rPr>
        <w:t xml:space="preserve">, and the struggles to realize them, </w:t>
      </w:r>
      <w:r w:rsidRPr="00A63A42">
        <w:rPr>
          <w:rStyle w:val="StyleUnderline"/>
          <w:highlight w:val="cyan"/>
        </w:rPr>
        <w:t>in</w:t>
      </w:r>
      <w:r w:rsidRPr="00A41F87">
        <w:rPr>
          <w:rStyle w:val="StyleUnderline"/>
        </w:rPr>
        <w:t xml:space="preserve"> terms of </w:t>
      </w:r>
      <w:r w:rsidRPr="00A63A42">
        <w:rPr>
          <w:rStyle w:val="StyleUnderline"/>
          <w:highlight w:val="cyan"/>
        </w:rPr>
        <w:t>multiple interlocking</w:t>
      </w:r>
      <w:r w:rsidRPr="00A41F87">
        <w:rPr>
          <w:rStyle w:val="StyleUnderline"/>
        </w:rPr>
        <w:t xml:space="preserve"> and conflicting </w:t>
      </w:r>
      <w:r w:rsidRPr="00A63A42">
        <w:rPr>
          <w:rStyle w:val="Emphasis"/>
          <w:highlight w:val="cyan"/>
        </w:rPr>
        <w:t>assemblages</w:t>
      </w:r>
      <w:r w:rsidRPr="00A41F87">
        <w:rPr>
          <w:rStyle w:val="StyleUnderline"/>
        </w:rPr>
        <w:t xml:space="preserve">, rather than as a global system or a united revolutionary front, </w:t>
      </w:r>
      <w:r w:rsidRPr="00624205">
        <w:rPr>
          <w:rStyle w:val="StyleUnderline"/>
        </w:rPr>
        <w:t xml:space="preserve">a variable degree of </w:t>
      </w:r>
      <w:r w:rsidRPr="00A63A42">
        <w:rPr>
          <w:rStyle w:val="Emphasis"/>
          <w:highlight w:val="cyan"/>
        </w:rPr>
        <w:t>hegemony</w:t>
      </w:r>
      <w:r w:rsidRPr="00A63A42">
        <w:rPr>
          <w:rStyle w:val="StyleUnderline"/>
          <w:highlight w:val="cyan"/>
        </w:rPr>
        <w:t xml:space="preserve"> as </w:t>
      </w:r>
      <w:r w:rsidRPr="00A63A42">
        <w:rPr>
          <w:rStyle w:val="Emphasis"/>
          <w:highlight w:val="cyan"/>
        </w:rPr>
        <w:t>collective</w:t>
      </w:r>
      <w:r w:rsidRPr="00624205">
        <w:rPr>
          <w:rStyle w:val="StyleUnderline"/>
        </w:rPr>
        <w:t xml:space="preserve"> unity-cohesion </w:t>
      </w:r>
      <w:r w:rsidRPr="00A63A42">
        <w:rPr>
          <w:rStyle w:val="StyleUnderline"/>
          <w:highlight w:val="cyan"/>
        </w:rPr>
        <w:t>will be</w:t>
      </w:r>
      <w:r w:rsidRPr="00624205">
        <w:rPr>
          <w:rStyle w:val="StyleUnderline"/>
        </w:rPr>
        <w:t xml:space="preserve"> still </w:t>
      </w:r>
      <w:r w:rsidRPr="00A63A42">
        <w:rPr>
          <w:rStyle w:val="StyleUnderline"/>
          <w:highlight w:val="cyan"/>
        </w:rPr>
        <w:t>needed to avoid</w:t>
      </w:r>
      <w:r w:rsidRPr="00624205">
        <w:rPr>
          <w:rStyle w:val="StyleUnderline"/>
        </w:rPr>
        <w:t xml:space="preserve"> mutually </w:t>
      </w:r>
      <w:r w:rsidRPr="00A63A42">
        <w:rPr>
          <w:rStyle w:val="StyleUnderline"/>
          <w:highlight w:val="cyan"/>
        </w:rPr>
        <w:t xml:space="preserve">destructive </w:t>
      </w:r>
      <w:r w:rsidRPr="00A63A42">
        <w:rPr>
          <w:rStyle w:val="Emphasis"/>
          <w:highlight w:val="cyan"/>
        </w:rPr>
        <w:t>collisions</w:t>
      </w:r>
      <w:r w:rsidRPr="00624205">
        <w:rPr>
          <w:rStyle w:val="StyleUnderline"/>
        </w:rPr>
        <w:t xml:space="preserve"> and incompatibilities</w:t>
      </w:r>
      <w:r w:rsidRPr="00A41F87">
        <w:rPr>
          <w:sz w:val="12"/>
        </w:rPr>
        <w:t xml:space="preserve">. </w:t>
      </w:r>
      <w:r w:rsidRPr="00A41F87">
        <w:rPr>
          <w:rStyle w:val="StyleUnderline"/>
        </w:rPr>
        <w:t xml:space="preserve">This would be </w:t>
      </w:r>
      <w:r w:rsidRPr="008117E0">
        <w:rPr>
          <w:rStyle w:val="StyleUnderline"/>
        </w:rPr>
        <w:t>redundant only</w:t>
      </w:r>
      <w:r w:rsidRPr="00A41F87">
        <w:rPr>
          <w:rStyle w:val="StyleUnderline"/>
        </w:rPr>
        <w:t xml:space="preserve"> if social and individual differences cohered spontaneously with each other, and ruinous conflicts could be magically averted</w:t>
      </w:r>
      <w:r w:rsidRPr="00A41F87">
        <w:rPr>
          <w:sz w:val="12"/>
        </w:rPr>
        <w:t xml:space="preserve"> without much effort. </w:t>
      </w:r>
      <w:r w:rsidRPr="00A41F87">
        <w:rPr>
          <w:rStyle w:val="StyleUnderline"/>
        </w:rPr>
        <w:t>Third, relations of representation and the dialectics of particularity/universal, whereby a particular force takes on universal tasks and speaks in the name of the whole, will be reproduced in any association in which the will of the many does not coincide with the will of all</w:t>
      </w:r>
      <w:r w:rsidRPr="00A41F87">
        <w:rPr>
          <w:sz w:val="12"/>
        </w:rPr>
        <w:t xml:space="preserve">. Such a congruence is not logically inconceivable, but it is empirically unlikely in societies of free, diverse and self-differentiating singularities where no universal reason, nature or homogeneous tradition guarantees the collective convergence of different understandings, values and pursuits in political interactions. </w:t>
      </w:r>
      <w:r w:rsidRPr="00624205">
        <w:rPr>
          <w:rStyle w:val="StyleUnderline"/>
        </w:rPr>
        <w:t xml:space="preserve">However, even if it displays the formal traits of unequal power, unification and representation, </w:t>
      </w:r>
      <w:r w:rsidRPr="00A63A42">
        <w:rPr>
          <w:rStyle w:val="StyleUnderline"/>
          <w:highlight w:val="cyan"/>
        </w:rPr>
        <w:t>a</w:t>
      </w:r>
      <w:r w:rsidRPr="00624205">
        <w:rPr>
          <w:rStyle w:val="StyleUnderline"/>
        </w:rPr>
        <w:t xml:space="preserve"> contemporary </w:t>
      </w:r>
      <w:r w:rsidRPr="00A63A42">
        <w:rPr>
          <w:rStyle w:val="StyleUnderline"/>
          <w:highlight w:val="cyan"/>
        </w:rPr>
        <w:t xml:space="preserve">hegemony of </w:t>
      </w:r>
      <w:r w:rsidRPr="00A63A42">
        <w:rPr>
          <w:rStyle w:val="Emphasis"/>
          <w:highlight w:val="cyan"/>
        </w:rPr>
        <w:t>self-organized multiplicities</w:t>
      </w:r>
      <w:r w:rsidRPr="00624205">
        <w:rPr>
          <w:rStyle w:val="StyleUnderline"/>
        </w:rPr>
        <w:t xml:space="preserve"> of singularities </w:t>
      </w:r>
      <w:r w:rsidRPr="00A63A42">
        <w:rPr>
          <w:rStyle w:val="StyleUnderline"/>
          <w:highlight w:val="cyan"/>
        </w:rPr>
        <w:t xml:space="preserve">will </w:t>
      </w:r>
      <w:r w:rsidRPr="00A63A42">
        <w:rPr>
          <w:rStyle w:val="Emphasis"/>
          <w:highlight w:val="cyan"/>
        </w:rPr>
        <w:t>break through</w:t>
      </w:r>
      <w:r w:rsidRPr="00624205">
        <w:rPr>
          <w:rStyle w:val="StyleUnderline"/>
        </w:rPr>
        <w:t xml:space="preserve"> many in egalitarian, heteronomous and </w:t>
      </w:r>
      <w:r w:rsidRPr="00A63A42">
        <w:rPr>
          <w:rStyle w:val="Emphasis"/>
          <w:highlight w:val="cyan"/>
        </w:rPr>
        <w:t>oppressive fixations of hegemony</w:t>
      </w:r>
      <w:r w:rsidRPr="00624205">
        <w:rPr>
          <w:rStyle w:val="StyleUnderline"/>
        </w:rPr>
        <w:t xml:space="preserve"> in Gramsci's and Laclau's guise, </w:t>
      </w:r>
      <w:r w:rsidRPr="00A63A42">
        <w:rPr>
          <w:rStyle w:val="StyleUnderline"/>
          <w:highlight w:val="cyan"/>
        </w:rPr>
        <w:t xml:space="preserve">subverting hegemonic politics from within </w:t>
      </w:r>
      <w:r w:rsidRPr="00A63A42">
        <w:rPr>
          <w:rStyle w:val="Emphasis"/>
          <w:highlight w:val="cyan"/>
        </w:rPr>
        <w:t>and</w:t>
      </w:r>
      <w:r w:rsidRPr="00A63A42">
        <w:rPr>
          <w:rStyle w:val="StyleUnderline"/>
          <w:highlight w:val="cyan"/>
        </w:rPr>
        <w:t xml:space="preserve"> without.</w:t>
      </w:r>
      <w:r w:rsidRPr="00624205">
        <w:rPr>
          <w:rStyle w:val="StyleUnderline"/>
        </w:rPr>
        <w:t xml:space="preserve"> </w:t>
      </w:r>
      <w:r w:rsidRPr="00A41F87">
        <w:rPr>
          <w:sz w:val="12"/>
        </w:rPr>
        <w:t xml:space="preserve">Let us begin with vertical, uneven power relations. Against the ruling force of a party guided by 'generals' (Gramsci 1971: 153), against the cohesive function of leaders and near-autonomous representatives, and against the sheer emphasis on the need for power asymmetries (Laclau 1996: 43, 54-7, 2000: 207-12), </w:t>
      </w:r>
      <w:r w:rsidRPr="00A41F87">
        <w:rPr>
          <w:rStyle w:val="StyleUnderline"/>
        </w:rPr>
        <w:t>the egalitarian politics of the many seeks today a horizontal, non-hierarchical collective organization in networks that foster the equal participation of all, dismissing party bureaucracies, leaders and top-down representation</w:t>
      </w:r>
      <w:r w:rsidRPr="00A41F87">
        <w:rPr>
          <w:sz w:val="12"/>
        </w:rPr>
        <w:t xml:space="preserve">. </w:t>
      </w:r>
      <w:r w:rsidRPr="00624205">
        <w:rPr>
          <w:rStyle w:val="StyleUnderline"/>
        </w:rPr>
        <w:t>The potential persistence or re-emergence of hierarchies and relations of domination due to unequal capabilities, and the eventual failure to achieve a violence-free consensus should not be seen as a fatal condition to which we should resign ourselves.</w:t>
      </w:r>
      <w:r w:rsidRPr="00A41F87">
        <w:rPr>
          <w:sz w:val="12"/>
        </w:rPr>
        <w:t xml:space="preserve"> They should be regarded, rather, as an always present risk and possibility against which free collectives should raise awareness and institute various procedures of contest and struggle, striving for the maximum possible degree of equal freedom. </w:t>
      </w:r>
      <w:r w:rsidRPr="00624205">
        <w:rPr>
          <w:rStyle w:val="StyleUnderline"/>
        </w:rPr>
        <w:t>Variable forms of centralization</w:t>
      </w:r>
      <w:r w:rsidRPr="00A41F87">
        <w:rPr>
          <w:sz w:val="12"/>
        </w:rPr>
        <w:t xml:space="preserve"> </w:t>
      </w:r>
      <w:r w:rsidRPr="00A41F87">
        <w:rPr>
          <w:rStyle w:val="StyleUnderline"/>
        </w:rPr>
        <w:t>could be endorsed by autonomous multiplicities</w:t>
      </w:r>
      <w:r w:rsidRPr="00A41F87">
        <w:rPr>
          <w:sz w:val="12"/>
        </w:rPr>
        <w:t xml:space="preserve">, </w:t>
      </w:r>
      <w:r w:rsidRPr="00A41F87">
        <w:rPr>
          <w:rStyle w:val="StyleUnderline"/>
        </w:rPr>
        <w:t xml:space="preserve">such as general assemblies which coordinate many smaller assemblies and diverse mobilizations, or groups of committed participants in open collective processes that manage common resources in close exchange with the wider communities which they serve. </w:t>
      </w:r>
      <w:r w:rsidRPr="00A41F87">
        <w:rPr>
          <w:sz w:val="12"/>
        </w:rPr>
        <w:t xml:space="preserve">There can be variable hybridizations of verticality, concentration and horizontality in open egalitarian multitudes. But the prevalent presumption will be against closures, hierarchies and leaders, and there should be a permanent movement in favour of opening access and equalizing power in effective practices of collective self-governance. To the extent that asymmetries of power are always likely to crop up again, or insofar as they may be pertinent and expedient under particular conditions, full horizontality cannot be a permanent state but an horizon of ongoing struggle against residues of uneven, top-down and concentrated power. Egalitarian multitudes will embody then disjunctive combinations of horizontality and verticality, whereby each will blend uneasily with the other, mutually contesting and redressing their limitations. But universally open participation and symmetrical power will be ranked higher in the order of priorities. The pursuit of direct democracy for all, the struggle against sovereign leaders and the expansion of active engagement in collective self-governance are found at the cutting edge of contemporary democratic movements, while they are ostensibly lacking in hegemonic politics a la Gramsci and Laclau. Uneven power will have to be wielded against the opponents of a radical democracy of the multitudes, both during the struggles to establish it and in order to sustain and enhance it thereafter. But the enemies of equal and plural self-organization will be the defenders of vested interests, hierarchies and exclusions, that is, collective power will be used against the agents of domination. Forceful 'counterpowers' will need to be deployed against obdurate elites for the common re-appropriation of the commons and for arresting natural degradation. But no sovereign power should enforce its schemes of egalitarian self-management on dissidents and unwilling others, as this runs counter to the very idea of autonomous self-organization. And any processes of sovereign rule within egalitiarian multiplicities will endeavour to disperse, pluralize and dilute sovereignty among various sites of collective governance, seeking consensus and negotiation among fairly equal parties rather than the concentration of force around some of them. Moving on to the unity of the hegemonic bloc - its mode of composition - the affirmation of diversity and autonomous constituent practices in the 'newest social movements' (Day 2005) suggests a principle of unity that clashes head-on with Gramsci's intellectual, moral, political and economic homogeneity imposed on the whole by leading groups and the state (1971: 152-3, 181-2, 239,244,266,333,418). The new principle of free and egalitarian pluralization in the modes of association, in participatory economies and so on is encapsulated in a famous saying of the Zapatistas: 'One no, many yeses': one no to the global hegemony of neoliberal capitalism, many yeses to the figures of free and equal societies we want to create in different parts of the world. The need for cohesion and the commitment to equal freedom will set limits to the scope of possible and acceptable diversity. But the ultimate bounds will not be fully settled in advance and the aim will be to accommodate the maximum degree of willed collective divergences, beyond any universal orthodoxy or any forceful imposition of 'ideal freedom'. The composition of differences will not be dictated by abstract, a priori laws. It will be shaped through the intercourse, conflict and participation of all societies of freedom that interact in the same network of extended relations. This will negotiate a flexible unity of praxis rather than a rigid unity of ideology or a fixed universal constitution. In the insurrections of the indignados and the OWS, collective identity was not rooted in a common ideology or a fixed political program. It was constantly produced through communication and engagement in a political process which sought to agglutinate differences and to attain provisional agreement on common or parallel actions. In such practices of collective deliberation, difference is not a given that can only be aggregated with other prefixed preferences; differences are dynamic divergences which can be redefined and may find new points of convergence. They proceed together under the common banners of quasi-empty signifiers such as 'Real democracy' or 'We are the 99%', which are variously signifiable by different actors and remain subject to ongoing re-signification through continuous political interaction. These common signifiers do not function as the war flags of party generals who seek to recruit more soldiers to their struggle for hegemony, pursuing their set plans. Finally, representation and leadership by 'representatives'. This is another constitutive structure of hegemony which is radically upset and reconfigured in multitudinous militancy today. True, the 'activist minorities' which set up encampments in the Mediterranean central squares and, later on, in North America spoke in the name of the 'people' or the 99 per cent, although they fell far short of a popular majority. But this modality of representation shares very little with instituted forms of political representation in liberal democracies. Representatives do not make up a closed elite club nor do they set themselves apart from society, yielding sovereign power over those they are supposed to represent. The mobilized minorities in question open sites of collective involvement and political deliberation, which offer access to any and all on equal terms. The general assemblies in the encampments functioned as common pools of collective self-management which were freely available to all, without any fixed leadership and exclusionary formal rules. In their capacity as collective representatives, these assemblies make representation accessible to the active engagement and the widening influence of the 'represented' - the broader society or the people that they stand for. They depersonalize representation, whose function is assumed by anonymous, mobile and shifting crowds. As a result, no individual representatives are vested with formally entrenched sovereign powers and any citizen can get involved in the process. The 'leadership' that could be exercised by such movements over society is not only collective but also receptive to all, participatory, mutable and reversible, staging a singular marriage of representative with direct democracy. Alain Badiou (2012: 58-62) has argued that militant collective mobilizations which occupy public sites display an intensification of subjective energy. They make the 'people' publicly present and they proclaim universal political 'truths' ('real democracy now', 'we are all free and equal', and so on). But they are always minoritarian compared to the silent, inert majorities of abstaining individuals in the various societies in which they surge up. However, their intensity and their localized, compact presence make them certain that they represent the country's people as a whole, so much so that nobody can publicly deny it. The totality is represented by 'contraction', and the activist minority 'possess an accepted authority to proclaim that the historical destiny of the country . . . is them' (Badiou 2012: 60), rendering all questions of adequate representation irrelevant. This claim may have some merit when it comes to short-term, high-intensity collective politics. But it is deeply controversial as a general tack to grass¬roots egalitarian self-government, insofar as it has an activist, anonymous and unaccountable minority rule over a silent and absent majority. </w:t>
      </w:r>
      <w:r w:rsidRPr="00624205">
        <w:rPr>
          <w:rStyle w:val="StyleUnderline"/>
        </w:rPr>
        <w:t xml:space="preserve">Indeed, </w:t>
      </w:r>
      <w:r w:rsidRPr="00A63A42">
        <w:rPr>
          <w:rStyle w:val="StyleUnderline"/>
          <w:highlight w:val="cyan"/>
        </w:rPr>
        <w:t>a standing commitment to</w:t>
      </w:r>
      <w:r w:rsidRPr="00624205">
        <w:rPr>
          <w:rStyle w:val="StyleUnderline"/>
        </w:rPr>
        <w:t xml:space="preserve"> full </w:t>
      </w:r>
      <w:r w:rsidRPr="00A63A42">
        <w:rPr>
          <w:rStyle w:val="Emphasis"/>
          <w:highlight w:val="cyan"/>
        </w:rPr>
        <w:t>political engagement</w:t>
      </w:r>
      <w:r w:rsidRPr="00A63A42">
        <w:rPr>
          <w:rStyle w:val="StyleUnderline"/>
          <w:highlight w:val="cyan"/>
        </w:rPr>
        <w:t xml:space="preserve"> in</w:t>
      </w:r>
      <w:r w:rsidRPr="00624205">
        <w:rPr>
          <w:rStyle w:val="StyleUnderline"/>
        </w:rPr>
        <w:t xml:space="preserve"> </w:t>
      </w:r>
      <w:r w:rsidRPr="00A63A42">
        <w:rPr>
          <w:rStyle w:val="Emphasis"/>
          <w:highlight w:val="cyan"/>
        </w:rPr>
        <w:t>all</w:t>
      </w:r>
      <w:r w:rsidRPr="00624205">
        <w:rPr>
          <w:rStyle w:val="StyleUnderline"/>
        </w:rPr>
        <w:t xml:space="preserve"> the </w:t>
      </w:r>
      <w:r w:rsidRPr="00A63A42">
        <w:rPr>
          <w:rStyle w:val="Emphasis"/>
          <w:highlight w:val="cyan"/>
        </w:rPr>
        <w:t>fields</w:t>
      </w:r>
      <w:r w:rsidRPr="00624205">
        <w:rPr>
          <w:rStyle w:val="StyleUnderline"/>
        </w:rPr>
        <w:t xml:space="preserve"> of the 'commons' (technical infrastructures, natural resources, culture, common affairs at large) </w:t>
      </w:r>
      <w:r w:rsidRPr="00A63A42">
        <w:rPr>
          <w:rStyle w:val="StyleUnderline"/>
          <w:highlight w:val="cyan"/>
        </w:rPr>
        <w:t>is hardly imaginable for</w:t>
      </w:r>
      <w:r w:rsidRPr="00624205">
        <w:rPr>
          <w:rStyle w:val="StyleUnderline"/>
        </w:rPr>
        <w:t xml:space="preserve"> the vast majority in </w:t>
      </w:r>
      <w:r w:rsidRPr="00A63A42">
        <w:rPr>
          <w:rStyle w:val="StyleUnderline"/>
          <w:highlight w:val="cyan"/>
        </w:rPr>
        <w:t>the long run</w:t>
      </w:r>
      <w:r w:rsidRPr="008117E0">
        <w:rPr>
          <w:rStyle w:val="StyleUnderline"/>
        </w:rPr>
        <w:t xml:space="preserve">. But </w:t>
      </w:r>
      <w:r w:rsidRPr="00A63A42">
        <w:rPr>
          <w:rStyle w:val="StyleUnderline"/>
          <w:highlight w:val="cyan"/>
        </w:rPr>
        <w:t>the challenge</w:t>
      </w:r>
      <w:r w:rsidRPr="00A41F87">
        <w:rPr>
          <w:rStyle w:val="StyleUnderline"/>
        </w:rPr>
        <w:t xml:space="preserve"> we are facing </w:t>
      </w:r>
      <w:r w:rsidRPr="00A63A42">
        <w:rPr>
          <w:rStyle w:val="StyleUnderline"/>
          <w:highlight w:val="cyan"/>
        </w:rPr>
        <w:t xml:space="preserve">is to </w:t>
      </w:r>
      <w:r w:rsidRPr="00A63A42">
        <w:rPr>
          <w:rStyle w:val="Emphasis"/>
          <w:highlight w:val="cyan"/>
        </w:rPr>
        <w:t>bind</w:t>
      </w:r>
      <w:r w:rsidRPr="00A41F87">
        <w:rPr>
          <w:rStyle w:val="StyleUnderline"/>
        </w:rPr>
        <w:t xml:space="preserve"> together </w:t>
      </w:r>
      <w:r w:rsidRPr="00A63A42">
        <w:rPr>
          <w:rStyle w:val="StyleUnderline"/>
          <w:highlight w:val="cyan"/>
        </w:rPr>
        <w:t>the</w:t>
      </w:r>
      <w:r w:rsidRPr="00A41F87">
        <w:rPr>
          <w:rStyle w:val="StyleUnderline"/>
        </w:rPr>
        <w:t xml:space="preserve"> energetic and direct </w:t>
      </w:r>
      <w:r w:rsidRPr="008117E0">
        <w:rPr>
          <w:rStyle w:val="StyleUnderline"/>
        </w:rPr>
        <w:t>democratic</w:t>
      </w:r>
      <w:r w:rsidRPr="00A41F87">
        <w:rPr>
          <w:rStyle w:val="StyleUnderline"/>
        </w:rPr>
        <w:t xml:space="preserve"> </w:t>
      </w:r>
      <w:r w:rsidRPr="00A63A42">
        <w:rPr>
          <w:rStyle w:val="StyleUnderline"/>
          <w:highlight w:val="cyan"/>
        </w:rPr>
        <w:t xml:space="preserve">'contraction' of the people with </w:t>
      </w:r>
      <w:r w:rsidRPr="00A63A42">
        <w:rPr>
          <w:rStyle w:val="Emphasis"/>
          <w:highlight w:val="cyan"/>
        </w:rPr>
        <w:t>political</w:t>
      </w:r>
      <w:r w:rsidRPr="00A41F87">
        <w:rPr>
          <w:rStyle w:val="StyleUnderline"/>
        </w:rPr>
        <w:t xml:space="preserve"> processes of </w:t>
      </w:r>
      <w:r w:rsidRPr="00A63A42">
        <w:rPr>
          <w:rStyle w:val="Emphasis"/>
          <w:highlight w:val="cyan"/>
        </w:rPr>
        <w:t>accountability</w:t>
      </w:r>
      <w:r w:rsidRPr="00A41F87">
        <w:rPr>
          <w:rStyle w:val="StyleUnderline"/>
        </w:rPr>
        <w:t xml:space="preserve"> and institutional control by society at large</w:t>
      </w:r>
      <w:r w:rsidRPr="00A41F87">
        <w:rPr>
          <w:sz w:val="12"/>
        </w:rPr>
        <w:t xml:space="preserve">. </w:t>
      </w:r>
      <w:r w:rsidRPr="00A63A42">
        <w:rPr>
          <w:rStyle w:val="StyleUnderline"/>
          <w:highlight w:val="cyan"/>
        </w:rPr>
        <w:t>Through such procedures</w:t>
      </w:r>
      <w:r w:rsidRPr="00A41F87">
        <w:rPr>
          <w:rStyle w:val="StyleUnderline"/>
        </w:rPr>
        <w:t xml:space="preserve">, the </w:t>
      </w:r>
      <w:r w:rsidRPr="008117E0">
        <w:rPr>
          <w:rStyle w:val="StyleUnderline"/>
        </w:rPr>
        <w:t>dismantling of alienated</w:t>
      </w:r>
      <w:r w:rsidRPr="00A41F87">
        <w:rPr>
          <w:rStyle w:val="StyleUnderline"/>
        </w:rPr>
        <w:t xml:space="preserve"> sovereign representation and the </w:t>
      </w:r>
      <w:r w:rsidRPr="00A63A42">
        <w:rPr>
          <w:rStyle w:val="StyleUnderline"/>
          <w:highlight w:val="cyan"/>
        </w:rPr>
        <w:t>institution of assemblies of</w:t>
      </w:r>
      <w:r w:rsidRPr="00A41F87">
        <w:rPr>
          <w:rStyle w:val="StyleUnderline"/>
        </w:rPr>
        <w:t xml:space="preserve"> collective </w:t>
      </w:r>
      <w:r w:rsidRPr="00A63A42">
        <w:rPr>
          <w:rStyle w:val="Emphasis"/>
          <w:highlight w:val="cyan"/>
        </w:rPr>
        <w:t>self-governance</w:t>
      </w:r>
      <w:r w:rsidRPr="00A41F87">
        <w:rPr>
          <w:rStyle w:val="StyleUnderline"/>
        </w:rPr>
        <w:t xml:space="preserve"> open to all </w:t>
      </w:r>
      <w:r w:rsidRPr="00A63A42">
        <w:rPr>
          <w:rStyle w:val="StyleUnderline"/>
          <w:highlight w:val="cyan"/>
        </w:rPr>
        <w:t>could be coupled with</w:t>
      </w:r>
      <w:r w:rsidRPr="00A41F87">
        <w:rPr>
          <w:rStyle w:val="StyleUnderline"/>
        </w:rPr>
        <w:t xml:space="preserve"> circuits of communication and </w:t>
      </w:r>
      <w:r w:rsidRPr="00A63A42">
        <w:rPr>
          <w:rStyle w:val="Emphasis"/>
          <w:highlight w:val="cyan"/>
        </w:rPr>
        <w:t>answerability</w:t>
      </w:r>
      <w:r w:rsidRPr="00A41F87">
        <w:rPr>
          <w:rStyle w:val="StyleUnderline"/>
        </w:rPr>
        <w:t xml:space="preserve"> to social majorities, </w:t>
      </w:r>
      <w:r w:rsidRPr="00A63A42">
        <w:rPr>
          <w:rStyle w:val="StyleUnderline"/>
          <w:highlight w:val="cyan"/>
        </w:rPr>
        <w:t>preventing the rise of</w:t>
      </w:r>
      <w:r w:rsidRPr="00A41F87">
        <w:rPr>
          <w:rStyle w:val="StyleUnderline"/>
        </w:rPr>
        <w:t xml:space="preserve"> </w:t>
      </w:r>
      <w:r w:rsidRPr="00A63A42">
        <w:rPr>
          <w:rStyle w:val="Emphasis"/>
          <w:highlight w:val="cyan"/>
        </w:rPr>
        <w:t>new elites of committed activists</w:t>
      </w:r>
      <w:r w:rsidRPr="00A63A42">
        <w:rPr>
          <w:rStyle w:val="StyleUnderline"/>
          <w:highlight w:val="cyan"/>
        </w:rPr>
        <w:t xml:space="preserve"> and fomenting</w:t>
      </w:r>
      <w:r w:rsidRPr="00A41F87">
        <w:rPr>
          <w:rStyle w:val="StyleUnderline"/>
        </w:rPr>
        <w:t xml:space="preserve"> </w:t>
      </w:r>
      <w:r w:rsidRPr="00A63A42">
        <w:rPr>
          <w:rStyle w:val="Emphasis"/>
          <w:highlight w:val="cyan"/>
        </w:rPr>
        <w:t>political fermentation</w:t>
      </w:r>
      <w:r w:rsidRPr="00A41F87">
        <w:rPr>
          <w:rStyle w:val="StyleUnderline"/>
        </w:rPr>
        <w:t>, exchange, contest and variable degrees of participation across wider swathes of the populatio</w:t>
      </w:r>
      <w:r w:rsidRPr="00A41F87">
        <w:rPr>
          <w:sz w:val="12"/>
        </w:rPr>
        <w:t>n</w:t>
      </w:r>
      <w:r w:rsidRPr="00624205">
        <w:rPr>
          <w:rStyle w:val="StyleUnderline"/>
        </w:rPr>
        <w:t xml:space="preserve">. In this way, a political association of the multitude could not only come to grips with residues of hegemonic politics in its midst. It could also fuel the relentless subversion of hierarchies, closures and new patterns of domination from within, holding out the prospect of a world beyond hegemony in a universe still bridled with it. </w:t>
      </w:r>
    </w:p>
    <w:p w14:paraId="3DCD47F3" w14:textId="77777777" w:rsidR="00E66758" w:rsidRDefault="00E66758" w:rsidP="00E66758">
      <w:pPr>
        <w:pStyle w:val="Heading3"/>
      </w:pPr>
      <w:r>
        <w:t>Deleuze K---Alternative---2AC</w:t>
      </w:r>
    </w:p>
    <w:p w14:paraId="074E07ED" w14:textId="77777777" w:rsidR="00E66758" w:rsidRPr="00380B4D" w:rsidRDefault="00E66758" w:rsidP="00E66758">
      <w:pPr>
        <w:pStyle w:val="Heading4"/>
      </w:pPr>
      <w:bookmarkStart w:id="3" w:name="_Hlk209445962"/>
      <w:r w:rsidRPr="00380B4D">
        <w:t xml:space="preserve">The alt’s </w:t>
      </w:r>
      <w:r w:rsidRPr="00380B4D">
        <w:rPr>
          <w:u w:val="single"/>
        </w:rPr>
        <w:t>skepticism</w:t>
      </w:r>
      <w:r w:rsidRPr="00380B4D">
        <w:t xml:space="preserve"> of case impacts fuels populist </w:t>
      </w:r>
      <w:r w:rsidRPr="00380B4D">
        <w:rPr>
          <w:u w:val="single"/>
        </w:rPr>
        <w:t>anti-vax movements</w:t>
      </w:r>
      <w:r w:rsidRPr="00380B4D">
        <w:t xml:space="preserve"> and </w:t>
      </w:r>
      <w:r w:rsidRPr="00380B4D">
        <w:rPr>
          <w:u w:val="single"/>
        </w:rPr>
        <w:t>erodes public goods</w:t>
      </w:r>
      <w:r w:rsidRPr="00380B4D">
        <w:t>---refuse it.</w:t>
      </w:r>
    </w:p>
    <w:p w14:paraId="5792CFFC" w14:textId="77777777" w:rsidR="00E66758" w:rsidRPr="00380B4D" w:rsidRDefault="00E66758" w:rsidP="00E66758">
      <w:bookmarkStart w:id="4" w:name="_Hlk206696004"/>
      <w:r w:rsidRPr="00380B4D">
        <w:t xml:space="preserve">Luca </w:t>
      </w:r>
      <w:r w:rsidRPr="00380B4D">
        <w:rPr>
          <w:rStyle w:val="Style13ptBold"/>
        </w:rPr>
        <w:t>Raffini 22</w:t>
      </w:r>
      <w:r w:rsidRPr="00380B4D">
        <w:t xml:space="preserve">, Associate Professor of Political Sociology, University of Genoa, B.A. in Political Science, University of Florence, Ph.D. in Sociology and Political Sociology, University of Florence, Clemente </w:t>
      </w:r>
      <w:r w:rsidRPr="00380B4D">
        <w:rPr>
          <w:b/>
          <w:bCs/>
        </w:rPr>
        <w:t>Penalva-Verdú</w:t>
      </w:r>
      <w:r w:rsidRPr="00380B4D">
        <w:t xml:space="preserve">, Associate Professor (Profesor Titular), Department of Sociology II, University of Alicante, Licenciado en Sociología, Complutense University of Madrid, Ph.D. in Sociology, University of Alicante, 5/19/2022, “The Problematic Relationship Between Science, Politics and Public Opinion in Late Modernity: The Case of the Anti-Vax Movement in Spain and Italy,” In </w:t>
      </w:r>
      <w:r w:rsidRPr="00380B4D">
        <w:rPr>
          <w:i/>
          <w:iCs/>
        </w:rPr>
        <w:t>Populism and Science in Europe</w:t>
      </w:r>
      <w:r w:rsidRPr="00380B4D">
        <w:t>, Palgrave Macmillan Cham, pp. 141-162, https://doi.org/10.1007/978-3-030-97535-7_7, JL</w:t>
      </w:r>
    </w:p>
    <w:p w14:paraId="3641DBED" w14:textId="77777777" w:rsidR="00E66758" w:rsidRPr="00380B4D" w:rsidRDefault="00E66758" w:rsidP="00E66758">
      <w:pPr>
        <w:rPr>
          <w:sz w:val="16"/>
        </w:rPr>
      </w:pPr>
      <w:r w:rsidRPr="00380B4D">
        <w:rPr>
          <w:rStyle w:val="StyleUnderline"/>
          <w:highlight w:val="cyan"/>
        </w:rPr>
        <w:t>Anti-vaccinism is</w:t>
      </w:r>
      <w:r w:rsidRPr="00380B4D">
        <w:rPr>
          <w:sz w:val="16"/>
        </w:rPr>
        <w:t xml:space="preserve"> the </w:t>
      </w:r>
      <w:r w:rsidRPr="00380B4D">
        <w:rPr>
          <w:rStyle w:val="StyleUnderline"/>
        </w:rPr>
        <w:t xml:space="preserve">outcome of a </w:t>
      </w:r>
      <w:r w:rsidRPr="00380B4D">
        <w:rPr>
          <w:rStyle w:val="Emphasis"/>
          <w:highlight w:val="cyan"/>
        </w:rPr>
        <w:t>crisis of trust</w:t>
      </w:r>
      <w:r w:rsidRPr="00380B4D">
        <w:rPr>
          <w:rStyle w:val="StyleUnderline"/>
          <w:highlight w:val="cyan"/>
        </w:rPr>
        <w:t xml:space="preserve"> toward liberal-democratic institutions</w:t>
      </w:r>
      <w:r w:rsidRPr="00380B4D">
        <w:rPr>
          <w:sz w:val="16"/>
        </w:rPr>
        <w:t xml:space="preserve"> (Alteri et al., 2021) that finds answers in populism, but with much deeper roots. In this context, populism presents itself as a democratic alternative to liberalism and technocratic crisis management. </w:t>
      </w:r>
      <w:r w:rsidRPr="00380B4D">
        <w:rPr>
          <w:rStyle w:val="StyleUnderline"/>
        </w:rPr>
        <w:t xml:space="preserve">As the crisis increases the propensity for a </w:t>
      </w:r>
      <w:r w:rsidRPr="00380B4D">
        <w:rPr>
          <w:rStyle w:val="Emphasis"/>
        </w:rPr>
        <w:t>technocratic depoliticization</w:t>
      </w:r>
      <w:r w:rsidRPr="00380B4D">
        <w:rPr>
          <w:sz w:val="16"/>
        </w:rPr>
        <w:t xml:space="preserve">, </w:t>
      </w:r>
      <w:r w:rsidRPr="00380B4D">
        <w:rPr>
          <w:rStyle w:val="StyleUnderline"/>
        </w:rPr>
        <w:t>it also increases</w:t>
      </w:r>
      <w:r w:rsidRPr="00380B4D">
        <w:rPr>
          <w:sz w:val="16"/>
        </w:rPr>
        <w:t xml:space="preserve"> and radicalizes the </w:t>
      </w:r>
      <w:r w:rsidRPr="00380B4D">
        <w:rPr>
          <w:rStyle w:val="Emphasis"/>
        </w:rPr>
        <w:t>populist politicization</w:t>
      </w:r>
      <w:r w:rsidRPr="00380B4D">
        <w:rPr>
          <w:sz w:val="16"/>
        </w:rPr>
        <w:t>. As observed by Esmark (2021, p. 13), the conflict between technocracy and populism may also lead to the spread of “technopopulism”, defined as an organizing logic of electoral competition based on the combination of populist and technocratic discursive tropes and modes of political organization (Bickerton &amp; Accetti, 2021).</w:t>
      </w:r>
    </w:p>
    <w:p w14:paraId="179EE3B9" w14:textId="77777777" w:rsidR="00E66758" w:rsidRPr="00380B4D" w:rsidRDefault="00E66758" w:rsidP="00E66758">
      <w:pPr>
        <w:rPr>
          <w:sz w:val="16"/>
        </w:rPr>
      </w:pPr>
      <w:r w:rsidRPr="00380B4D">
        <w:rPr>
          <w:sz w:val="16"/>
        </w:rPr>
        <w:t xml:space="preserve">In line with a pattern observed in the context of economic crisis, immigration, and climate change, </w:t>
      </w:r>
      <w:r w:rsidRPr="00380B4D">
        <w:rPr>
          <w:rStyle w:val="Emphasis"/>
          <w:highlight w:val="cyan"/>
        </w:rPr>
        <w:t>COVID-19</w:t>
      </w:r>
      <w:r w:rsidRPr="00380B4D">
        <w:rPr>
          <w:rStyle w:val="StyleUnderline"/>
          <w:highlight w:val="cyan"/>
        </w:rPr>
        <w:t xml:space="preserve"> led to populist denial</w:t>
      </w:r>
      <w:r w:rsidRPr="00380B4D">
        <w:rPr>
          <w:sz w:val="16"/>
        </w:rPr>
        <w:t xml:space="preserve">, displacement, and </w:t>
      </w:r>
      <w:r w:rsidRPr="00380B4D">
        <w:rPr>
          <w:rStyle w:val="StyleUnderline"/>
        </w:rPr>
        <w:t xml:space="preserve">rejection </w:t>
      </w:r>
      <w:r w:rsidRPr="00380B4D">
        <w:rPr>
          <w:rStyle w:val="StyleUnderline"/>
          <w:highlight w:val="cyan"/>
        </w:rPr>
        <w:t>of</w:t>
      </w:r>
      <w:r w:rsidRPr="00380B4D">
        <w:rPr>
          <w:rStyle w:val="StyleUnderline"/>
        </w:rPr>
        <w:t xml:space="preserve"> technocratic </w:t>
      </w:r>
      <w:r w:rsidRPr="00380B4D">
        <w:rPr>
          <w:rStyle w:val="Emphasis"/>
          <w:highlight w:val="cyan"/>
        </w:rPr>
        <w:t>crisis management</w:t>
      </w:r>
      <w:r w:rsidRPr="00380B4D">
        <w:rPr>
          <w:sz w:val="16"/>
        </w:rPr>
        <w:t xml:space="preserve">. Indeed, COVID-19 provides us with the basic contours of a form of governmental technopopulism based on the </w:t>
      </w:r>
      <w:r w:rsidRPr="00380B4D">
        <w:rPr>
          <w:rStyle w:val="StyleUnderline"/>
        </w:rPr>
        <w:t>core attributes of emergency politics</w:t>
      </w:r>
      <w:r w:rsidRPr="00380B4D">
        <w:rPr>
          <w:sz w:val="16"/>
        </w:rPr>
        <w:t xml:space="preserve"> and crisis management: </w:t>
      </w:r>
      <w:r w:rsidRPr="00380B4D">
        <w:rPr>
          <w:rStyle w:val="Emphasis"/>
        </w:rPr>
        <w:t xml:space="preserve">discursive </w:t>
      </w:r>
      <w:r w:rsidRPr="00380B4D">
        <w:rPr>
          <w:rStyle w:val="Emphasis"/>
          <w:highlight w:val="cyan"/>
        </w:rPr>
        <w:t>securitization</w:t>
      </w:r>
      <w:r w:rsidRPr="00380B4D">
        <w:rPr>
          <w:sz w:val="16"/>
        </w:rPr>
        <w:t xml:space="preserve">, </w:t>
      </w:r>
      <w:r w:rsidRPr="00380B4D">
        <w:rPr>
          <w:rStyle w:val="StyleUnderline"/>
        </w:rPr>
        <w:t>aggressive intervention</w:t>
      </w:r>
      <w:r w:rsidRPr="00380B4D">
        <w:rPr>
          <w:sz w:val="16"/>
        </w:rPr>
        <w:t xml:space="preserve"> under the license of a precautionary principle, </w:t>
      </w:r>
      <w:r w:rsidRPr="00380B4D">
        <w:rPr>
          <w:rStyle w:val="StyleUnderline"/>
        </w:rPr>
        <w:t>and concentration of power</w:t>
      </w:r>
      <w:r w:rsidRPr="00380B4D">
        <w:rPr>
          <w:sz w:val="16"/>
        </w:rPr>
        <w:t>. Taken together, these lessons caution against simplified notions of a zero-sum game between technocracy and populism, let alone the immanent ‘victory’ of the former due to populist mismanagement of COVID-19.</w:t>
      </w:r>
    </w:p>
    <w:p w14:paraId="4592F4C4" w14:textId="77777777" w:rsidR="00E66758" w:rsidRPr="00380B4D" w:rsidRDefault="00E66758" w:rsidP="00E66758">
      <w:pPr>
        <w:rPr>
          <w:sz w:val="16"/>
        </w:rPr>
      </w:pPr>
      <w:r w:rsidRPr="00380B4D">
        <w:rPr>
          <w:rStyle w:val="StyleUnderline"/>
        </w:rPr>
        <w:t xml:space="preserve">Populism </w:t>
      </w:r>
      <w:r w:rsidRPr="00380B4D">
        <w:rPr>
          <w:rStyle w:val="StyleUnderline"/>
          <w:highlight w:val="cyan"/>
        </w:rPr>
        <w:t xml:space="preserve">promises to bring </w:t>
      </w:r>
      <w:r w:rsidRPr="00380B4D">
        <w:rPr>
          <w:rStyle w:val="Emphasis"/>
          <w:highlight w:val="cyan"/>
        </w:rPr>
        <w:t>back</w:t>
      </w:r>
      <w:r w:rsidRPr="00380B4D">
        <w:rPr>
          <w:rStyle w:val="Emphasis"/>
        </w:rPr>
        <w:t xml:space="preserve"> the </w:t>
      </w:r>
      <w:r w:rsidRPr="00380B4D">
        <w:rPr>
          <w:rStyle w:val="Emphasis"/>
          <w:highlight w:val="cyan"/>
        </w:rPr>
        <w:t>power to</w:t>
      </w:r>
      <w:r w:rsidRPr="00380B4D">
        <w:rPr>
          <w:rStyle w:val="Emphasis"/>
        </w:rPr>
        <w:t xml:space="preserve"> the </w:t>
      </w:r>
      <w:r w:rsidRPr="00380B4D">
        <w:rPr>
          <w:rStyle w:val="Emphasis"/>
          <w:highlight w:val="cyan"/>
        </w:rPr>
        <w:t>people</w:t>
      </w:r>
      <w:r w:rsidRPr="00380B4D">
        <w:rPr>
          <w:sz w:val="16"/>
        </w:rPr>
        <w:t xml:space="preserve"> so they can make decisions on their lives, </w:t>
      </w:r>
      <w:r w:rsidRPr="00380B4D">
        <w:rPr>
          <w:rStyle w:val="StyleUnderline"/>
        </w:rPr>
        <w:t xml:space="preserve">and </w:t>
      </w:r>
      <w:r w:rsidRPr="00380B4D">
        <w:rPr>
          <w:rStyle w:val="StyleUnderline"/>
          <w:highlight w:val="cyan"/>
        </w:rPr>
        <w:t xml:space="preserve">it </w:t>
      </w:r>
      <w:r w:rsidRPr="00380B4D">
        <w:rPr>
          <w:rStyle w:val="Emphasis"/>
          <w:highlight w:val="cyan"/>
        </w:rPr>
        <w:t>counter poses</w:t>
      </w:r>
      <w:r w:rsidRPr="00380B4D">
        <w:rPr>
          <w:rStyle w:val="StyleUnderline"/>
        </w:rPr>
        <w:t xml:space="preserve"> common sense</w:t>
      </w:r>
      <w:r w:rsidRPr="00380B4D">
        <w:rPr>
          <w:sz w:val="16"/>
        </w:rPr>
        <w:t xml:space="preserve">, </w:t>
      </w:r>
      <w:r w:rsidRPr="00380B4D">
        <w:rPr>
          <w:rStyle w:val="StyleUnderline"/>
        </w:rPr>
        <w:t>and the personal</w:t>
      </w:r>
      <w:r w:rsidRPr="00380B4D">
        <w:rPr>
          <w:sz w:val="16"/>
        </w:rPr>
        <w:t xml:space="preserve">, </w:t>
      </w:r>
      <w:r w:rsidRPr="00380B4D">
        <w:rPr>
          <w:rStyle w:val="Emphasis"/>
        </w:rPr>
        <w:t>experience-based knowledge</w:t>
      </w:r>
      <w:r w:rsidRPr="00380B4D">
        <w:rPr>
          <w:sz w:val="16"/>
        </w:rPr>
        <w:t>—Doxa—</w:t>
      </w:r>
      <w:r w:rsidRPr="00380B4D">
        <w:rPr>
          <w:rStyle w:val="StyleUnderline"/>
        </w:rPr>
        <w:t>to Episteme</w:t>
      </w:r>
      <w:r w:rsidRPr="00380B4D">
        <w:rPr>
          <w:sz w:val="16"/>
        </w:rPr>
        <w:t xml:space="preserve">, that is, </w:t>
      </w:r>
      <w:r w:rsidRPr="00380B4D">
        <w:rPr>
          <w:rStyle w:val="StyleUnderline"/>
        </w:rPr>
        <w:t xml:space="preserve">the </w:t>
      </w:r>
      <w:r w:rsidRPr="00380B4D">
        <w:rPr>
          <w:rStyle w:val="Emphasis"/>
        </w:rPr>
        <w:t>abstract knowledge</w:t>
      </w:r>
      <w:r w:rsidRPr="00380B4D">
        <w:rPr>
          <w:rStyle w:val="StyleUnderline"/>
        </w:rPr>
        <w:t xml:space="preserve"> brought by </w:t>
      </w:r>
      <w:r w:rsidRPr="00380B4D">
        <w:rPr>
          <w:rStyle w:val="StyleUnderline"/>
          <w:highlight w:val="cyan"/>
        </w:rPr>
        <w:t>experts</w:t>
      </w:r>
      <w:r w:rsidRPr="00380B4D">
        <w:rPr>
          <w:sz w:val="16"/>
        </w:rPr>
        <w:t xml:space="preserve"> (cfr. Saurette &amp; Gunster, 2011). </w:t>
      </w:r>
      <w:r w:rsidRPr="00380B4D">
        <w:rPr>
          <w:rStyle w:val="StyleUnderline"/>
        </w:rPr>
        <w:t xml:space="preserve">It </w:t>
      </w:r>
      <w:r w:rsidRPr="00380B4D">
        <w:rPr>
          <w:rStyle w:val="StyleUnderline"/>
          <w:highlight w:val="cyan"/>
        </w:rPr>
        <w:t>appeals to</w:t>
      </w:r>
      <w:r w:rsidRPr="00380B4D">
        <w:rPr>
          <w:sz w:val="16"/>
        </w:rPr>
        <w:t xml:space="preserve"> a “</w:t>
      </w:r>
      <w:r w:rsidRPr="00380B4D">
        <w:rPr>
          <w:rStyle w:val="Emphasis"/>
          <w:highlight w:val="cyan"/>
        </w:rPr>
        <w:t>true</w:t>
      </w:r>
      <w:r w:rsidRPr="00380B4D">
        <w:rPr>
          <w:sz w:val="16"/>
        </w:rPr>
        <w:t xml:space="preserve">” and “pure” </w:t>
      </w:r>
      <w:r w:rsidRPr="00380B4D">
        <w:rPr>
          <w:rStyle w:val="StyleUnderline"/>
          <w:highlight w:val="cyan"/>
        </w:rPr>
        <w:t>counter-science</w:t>
      </w:r>
      <w:r w:rsidRPr="00380B4D">
        <w:rPr>
          <w:sz w:val="16"/>
        </w:rPr>
        <w:t xml:space="preserve"> (Tipaldo, 2019) that </w:t>
      </w:r>
      <w:r w:rsidRPr="00380B4D">
        <w:rPr>
          <w:rStyle w:val="StyleUnderline"/>
        </w:rPr>
        <w:t xml:space="preserve">is </w:t>
      </w:r>
      <w:r w:rsidRPr="00380B4D">
        <w:rPr>
          <w:rStyle w:val="StyleUnderline"/>
          <w:highlight w:val="cyan"/>
        </w:rPr>
        <w:t>free from</w:t>
      </w:r>
      <w:r w:rsidRPr="00380B4D">
        <w:rPr>
          <w:rStyle w:val="StyleUnderline"/>
        </w:rPr>
        <w:t xml:space="preserve"> the</w:t>
      </w:r>
      <w:r w:rsidRPr="00380B4D">
        <w:rPr>
          <w:sz w:val="16"/>
        </w:rPr>
        <w:t xml:space="preserve"> interests and </w:t>
      </w:r>
      <w:r w:rsidRPr="00380B4D">
        <w:rPr>
          <w:rStyle w:val="StyleUnderline"/>
          <w:highlight w:val="cyan"/>
        </w:rPr>
        <w:t>distortions that characterize</w:t>
      </w:r>
      <w:r w:rsidRPr="00380B4D">
        <w:rPr>
          <w:sz w:val="16"/>
        </w:rPr>
        <w:t xml:space="preserve"> the mainstream </w:t>
      </w:r>
      <w:r w:rsidRPr="00380B4D">
        <w:rPr>
          <w:rStyle w:val="Emphasis"/>
          <w:highlight w:val="cyan"/>
        </w:rPr>
        <w:t>scientific community</w:t>
      </w:r>
      <w:r w:rsidRPr="00380B4D">
        <w:rPr>
          <w:sz w:val="16"/>
        </w:rPr>
        <w:t xml:space="preserve">. In this respect, anti-vaccinism is </w:t>
      </w:r>
      <w:r w:rsidRPr="00380B4D">
        <w:rPr>
          <w:rStyle w:val="StyleUnderline"/>
        </w:rPr>
        <w:t>framed within</w:t>
      </w:r>
      <w:r w:rsidRPr="00380B4D">
        <w:rPr>
          <w:sz w:val="16"/>
        </w:rPr>
        <w:t xml:space="preserve"> a </w:t>
      </w:r>
      <w:r w:rsidRPr="00380B4D">
        <w:rPr>
          <w:rStyle w:val="StyleUnderline"/>
        </w:rPr>
        <w:t>broader opposition between technocracy and epistemocracy</w:t>
      </w:r>
      <w:r w:rsidRPr="00380B4D">
        <w:rPr>
          <w:sz w:val="16"/>
        </w:rPr>
        <w:t xml:space="preserve"> as the government of experts, and democracy as the government of the people.</w:t>
      </w:r>
    </w:p>
    <w:p w14:paraId="31C4E4C3" w14:textId="77777777" w:rsidR="00E66758" w:rsidRDefault="00E66758" w:rsidP="00E66758">
      <w:pPr>
        <w:rPr>
          <w:sz w:val="16"/>
        </w:rPr>
      </w:pPr>
      <w:r w:rsidRPr="00380B4D">
        <w:rPr>
          <w:sz w:val="16"/>
        </w:rPr>
        <w:t xml:space="preserve">In this kind of conflict, we </w:t>
      </w:r>
      <w:r w:rsidRPr="00380B4D">
        <w:rPr>
          <w:rStyle w:val="StyleUnderline"/>
        </w:rPr>
        <w:t>can easily find paradoxes</w:t>
      </w:r>
      <w:r w:rsidRPr="00380B4D">
        <w:rPr>
          <w:sz w:val="16"/>
        </w:rPr>
        <w:t xml:space="preserve">, as stressed by Brubaker (2021). The first one regards the relation between populism and crisis. Populism usually makes a strategic use of crises and often produces a sense of crisis, placing itself as the cure for it (i.e., the migrant crisis). Amid the pandemic crisis, </w:t>
      </w:r>
      <w:r w:rsidRPr="00380B4D">
        <w:rPr>
          <w:rStyle w:val="StyleUnderline"/>
          <w:highlight w:val="cyan"/>
        </w:rPr>
        <w:t xml:space="preserve">one of the main </w:t>
      </w:r>
      <w:r w:rsidRPr="00380B4D">
        <w:rPr>
          <w:rStyle w:val="Emphasis"/>
          <w:highlight w:val="cyan"/>
        </w:rPr>
        <w:t>arg</w:t>
      </w:r>
      <w:r w:rsidRPr="00380B4D">
        <w:rPr>
          <w:rStyle w:val="Emphasis"/>
        </w:rPr>
        <w:t>ument</w:t>
      </w:r>
      <w:r w:rsidRPr="00380B4D">
        <w:rPr>
          <w:rStyle w:val="Emphasis"/>
          <w:highlight w:val="cyan"/>
        </w:rPr>
        <w:t>s</w:t>
      </w:r>
      <w:r w:rsidRPr="00380B4D">
        <w:rPr>
          <w:rStyle w:val="StyleUnderline"/>
        </w:rPr>
        <w:t xml:space="preserve"> of populists </w:t>
      </w:r>
      <w:r w:rsidRPr="00380B4D">
        <w:rPr>
          <w:rStyle w:val="StyleUnderline"/>
          <w:highlight w:val="cyan"/>
        </w:rPr>
        <w:t>is</w:t>
      </w:r>
      <w:r w:rsidRPr="00380B4D">
        <w:rPr>
          <w:rStyle w:val="StyleUnderline"/>
        </w:rPr>
        <w:t xml:space="preserve"> that mainstream </w:t>
      </w:r>
      <w:r w:rsidRPr="00380B4D">
        <w:rPr>
          <w:rStyle w:val="Emphasis"/>
          <w:highlight w:val="cyan"/>
        </w:rPr>
        <w:t>politicians invented the crisis</w:t>
      </w:r>
      <w:r w:rsidRPr="00380B4D">
        <w:rPr>
          <w:sz w:val="16"/>
        </w:rPr>
        <w:t xml:space="preserve"> and/or </w:t>
      </w:r>
      <w:r w:rsidRPr="00380B4D">
        <w:rPr>
          <w:rStyle w:val="StyleUnderline"/>
        </w:rPr>
        <w:t xml:space="preserve">used it </w:t>
      </w:r>
      <w:r w:rsidRPr="00380B4D">
        <w:rPr>
          <w:rStyle w:val="StyleUnderline"/>
          <w:highlight w:val="cyan"/>
        </w:rPr>
        <w:t>to gain</w:t>
      </w:r>
      <w:r w:rsidRPr="00380B4D">
        <w:rPr>
          <w:rStyle w:val="StyleUnderline"/>
        </w:rPr>
        <w:t xml:space="preserve"> </w:t>
      </w:r>
      <w:r w:rsidRPr="00380B4D">
        <w:rPr>
          <w:rStyle w:val="Emphasis"/>
        </w:rPr>
        <w:t xml:space="preserve">consensus and </w:t>
      </w:r>
      <w:r w:rsidRPr="00380B4D">
        <w:rPr>
          <w:rStyle w:val="Emphasis"/>
          <w:highlight w:val="cyan"/>
        </w:rPr>
        <w:t>control</w:t>
      </w:r>
      <w:r w:rsidRPr="00380B4D">
        <w:rPr>
          <w:sz w:val="16"/>
        </w:rPr>
        <w:t xml:space="preserve"> over society. Indeed, </w:t>
      </w:r>
      <w:r w:rsidRPr="00380B4D">
        <w:rPr>
          <w:rStyle w:val="StyleUnderline"/>
        </w:rPr>
        <w:t xml:space="preserve">populists </w:t>
      </w:r>
      <w:r w:rsidRPr="00380B4D">
        <w:rPr>
          <w:rStyle w:val="StyleUnderline"/>
          <w:highlight w:val="cyan"/>
        </w:rPr>
        <w:t xml:space="preserve">minimize the </w:t>
      </w:r>
      <w:r w:rsidRPr="00380B4D">
        <w:rPr>
          <w:rStyle w:val="Emphasis"/>
          <w:highlight w:val="cyan"/>
        </w:rPr>
        <w:t>health crisis</w:t>
      </w:r>
      <w:r w:rsidRPr="00380B4D">
        <w:rPr>
          <w:rStyle w:val="StyleUnderline"/>
        </w:rPr>
        <w:t xml:space="preserve"> and capitalize</w:t>
      </w:r>
      <w:r w:rsidRPr="00380B4D">
        <w:rPr>
          <w:sz w:val="16"/>
        </w:rPr>
        <w:t xml:space="preserve"> the </w:t>
      </w:r>
      <w:r w:rsidRPr="00380B4D">
        <w:rPr>
          <w:rStyle w:val="StyleUnderline"/>
        </w:rPr>
        <w:t xml:space="preserve">economic crisis to </w:t>
      </w:r>
      <w:r w:rsidRPr="00380B4D">
        <w:rPr>
          <w:rStyle w:val="Emphasis"/>
        </w:rPr>
        <w:t>generate a political crisis</w:t>
      </w:r>
      <w:r w:rsidRPr="00380B4D">
        <w:rPr>
          <w:sz w:val="16"/>
        </w:rPr>
        <w:t xml:space="preserve">. The second paradox is that while populism is usually protectionist, during the pandemic it became anti-protectionist and accused the government of over-protecting and controlling the State. Brubaker argues, and we agree with him, that this paradox is explained as the lack, in populism, of a substantive political ideology. “Populism is relational and oppositional, defined by what it opposes. What it opposes is formally always the same, and is always </w:t>
      </w:r>
      <w:r w:rsidRPr="00380B4D">
        <w:rPr>
          <w:rStyle w:val="StyleUnderline"/>
        </w:rPr>
        <w:t>anti-elite</w:t>
      </w:r>
      <w:r w:rsidRPr="00380B4D">
        <w:rPr>
          <w:sz w:val="16"/>
        </w:rPr>
        <w:t xml:space="preserve">, always </w:t>
      </w:r>
      <w:r w:rsidRPr="00380B4D">
        <w:rPr>
          <w:rStyle w:val="StyleUnderline"/>
        </w:rPr>
        <w:t>anti-establishment</w:t>
      </w:r>
      <w:r w:rsidRPr="00380B4D">
        <w:rPr>
          <w:sz w:val="16"/>
        </w:rPr>
        <w:t>, but substantively variable, depending on how the opposition between the people and the elite or the establishment is constructed” (Brubaker, 2021, p. 81</w:t>
      </w:r>
      <w:r w:rsidRPr="00380B4D">
        <w:rPr>
          <w:sz w:val="16"/>
          <w:szCs w:val="16"/>
        </w:rPr>
        <w:t xml:space="preserve">). </w:t>
      </w:r>
      <w:r w:rsidRPr="00380B4D">
        <w:rPr>
          <w:rStyle w:val="Emphasis"/>
        </w:rPr>
        <w:t>This phenomenon</w:t>
      </w:r>
      <w:r w:rsidRPr="00380B4D">
        <w:rPr>
          <w:rStyle w:val="StyleUnderline"/>
        </w:rPr>
        <w:t xml:space="preserve"> has been </w:t>
      </w:r>
      <w:r w:rsidRPr="00380B4D">
        <w:rPr>
          <w:rStyle w:val="StyleUnderline"/>
          <w:highlight w:val="cyan"/>
        </w:rPr>
        <w:t>exacerbated by</w:t>
      </w:r>
      <w:r w:rsidRPr="00380B4D">
        <w:rPr>
          <w:rStyle w:val="StyleUnderline"/>
        </w:rPr>
        <w:t xml:space="preserve"> the </w:t>
      </w:r>
      <w:r w:rsidRPr="00380B4D">
        <w:rPr>
          <w:rStyle w:val="Emphasis"/>
        </w:rPr>
        <w:t xml:space="preserve">spectacularization and </w:t>
      </w:r>
      <w:r w:rsidRPr="00380B4D">
        <w:rPr>
          <w:rStyle w:val="Emphasis"/>
          <w:highlight w:val="cyan"/>
        </w:rPr>
        <w:t>politicization</w:t>
      </w:r>
      <w:r w:rsidRPr="00380B4D">
        <w:rPr>
          <w:rStyle w:val="StyleUnderline"/>
          <w:highlight w:val="cyan"/>
        </w:rPr>
        <w:t xml:space="preserve"> of science</w:t>
      </w:r>
      <w:r w:rsidRPr="00380B4D">
        <w:rPr>
          <w:rStyle w:val="StyleUnderline"/>
        </w:rPr>
        <w:t xml:space="preserve"> that has followed the constant presence of epidemiologists and virologists and the </w:t>
      </w:r>
      <w:r w:rsidRPr="00380B4D">
        <w:rPr>
          <w:rStyle w:val="Emphasis"/>
        </w:rPr>
        <w:t>loss of credibility</w:t>
      </w:r>
      <w:r w:rsidRPr="00380B4D">
        <w:rPr>
          <w:rStyle w:val="StyleUnderline"/>
        </w:rPr>
        <w:t xml:space="preserve"> of science</w:t>
      </w:r>
      <w:r w:rsidRPr="00380B4D">
        <w:rPr>
          <w:sz w:val="16"/>
        </w:rPr>
        <w:t xml:space="preserve">, </w:t>
      </w:r>
      <w:r w:rsidRPr="00380B4D">
        <w:rPr>
          <w:rStyle w:val="StyleUnderline"/>
        </w:rPr>
        <w:t xml:space="preserve">due to the mistakes made in </w:t>
      </w:r>
      <w:r w:rsidRPr="00380B4D">
        <w:rPr>
          <w:rStyle w:val="Emphasis"/>
        </w:rPr>
        <w:t>health communication</w:t>
      </w:r>
      <w:r w:rsidRPr="00380B4D">
        <w:rPr>
          <w:sz w:val="16"/>
        </w:rPr>
        <w:t>, for example in the management of the AstraZeneca vaccine.</w:t>
      </w:r>
      <w:bookmarkEnd w:id="3"/>
      <w:bookmarkEnd w:id="4"/>
    </w:p>
    <w:p w14:paraId="6988D358" w14:textId="77777777" w:rsidR="00E66758" w:rsidRPr="00FC2733" w:rsidRDefault="00E66758" w:rsidP="00E66758">
      <w:pPr>
        <w:keepNext/>
        <w:keepLines/>
        <w:spacing w:before="40" w:after="0"/>
        <w:outlineLvl w:val="3"/>
        <w:rPr>
          <w:rFonts w:eastAsiaTheme="majorEastAsia" w:cstheme="majorBidi"/>
          <w:b/>
          <w:iCs/>
          <w:sz w:val="26"/>
        </w:rPr>
      </w:pPr>
      <w:r w:rsidRPr="00FC2733">
        <w:rPr>
          <w:rFonts w:eastAsiaTheme="majorEastAsia" w:cstheme="majorBidi"/>
          <w:b/>
          <w:iCs/>
          <w:sz w:val="26"/>
        </w:rPr>
        <w:t>The alt cedes the political and turns us insular.</w:t>
      </w:r>
    </w:p>
    <w:p w14:paraId="4120D440" w14:textId="77777777" w:rsidR="00E66758" w:rsidRPr="00FC2733" w:rsidRDefault="00E66758" w:rsidP="00E66758">
      <w:r w:rsidRPr="00FC2733">
        <w:t xml:space="preserve">David E. </w:t>
      </w:r>
      <w:r w:rsidRPr="00FC2733">
        <w:rPr>
          <w:b/>
          <w:bCs/>
          <w:sz w:val="24"/>
        </w:rPr>
        <w:t>McClean 1</w:t>
      </w:r>
      <w:r w:rsidRPr="00FC2733">
        <w:t xml:space="preserve">, Society for the Advancement of American Philosophy, “The Cultural Left and the Limits of Social Hope,” </w:t>
      </w:r>
      <w:hyperlink r:id="rId8" w:history="1">
        <w:r w:rsidRPr="00FC2733">
          <w:t>http://www.american-</w:t>
        </w:r>
      </w:hyperlink>
      <w:r w:rsidRPr="00FC2733">
        <w:t xml:space="preserve"> philosophy.org/archives/past_conference_programs/pc2001/Discussion%20papers/david_mcclean.htm</w:t>
      </w:r>
    </w:p>
    <w:p w14:paraId="237B69B4" w14:textId="77777777" w:rsidR="00E66758" w:rsidRPr="00FC2733" w:rsidRDefault="00E66758" w:rsidP="00E66758">
      <w:pPr>
        <w:rPr>
          <w:sz w:val="14"/>
          <w:szCs w:val="20"/>
        </w:rPr>
      </w:pPr>
      <w:r w:rsidRPr="00FC2733">
        <w:rPr>
          <w:sz w:val="14"/>
          <w:szCs w:val="20"/>
        </w:rPr>
        <w:t xml:space="preserve">Yet for some reason, at least partially explicated in Richard Rorty's Achieving Our Country, a book that I think is long overdue, </w:t>
      </w:r>
      <w:r w:rsidRPr="008F50C3">
        <w:rPr>
          <w:rStyle w:val="Emphasis"/>
          <w:highlight w:val="cyan"/>
        </w:rPr>
        <w:t>leftist critics</w:t>
      </w:r>
      <w:r w:rsidRPr="008F50C3">
        <w:rPr>
          <w:rStyle w:val="Emphasis"/>
        </w:rPr>
        <w:t xml:space="preserve"> </w:t>
      </w:r>
      <w:r w:rsidRPr="008F50C3">
        <w:rPr>
          <w:rStyle w:val="Emphasis"/>
          <w:highlight w:val="cyan"/>
        </w:rPr>
        <w:t>continue to cite</w:t>
      </w:r>
      <w:r w:rsidRPr="008F50C3">
        <w:rPr>
          <w:rStyle w:val="Emphasis"/>
        </w:rPr>
        <w:t xml:space="preserve"> and refer to</w:t>
      </w:r>
      <w:r w:rsidRPr="00FC2733">
        <w:rPr>
          <w:sz w:val="14"/>
          <w:szCs w:val="20"/>
        </w:rPr>
        <w:t xml:space="preserve"> the eccentric and often a priori ruminations of people like those just mentioned, and a litany of others </w:t>
      </w:r>
      <w:r w:rsidRPr="00FC2733">
        <w:rPr>
          <w:sz w:val="14"/>
        </w:rPr>
        <w:t>including Derrida</w:t>
      </w:r>
      <w:r w:rsidRPr="008F50C3">
        <w:rPr>
          <w:rStyle w:val="Emphasis"/>
          <w:highlight w:val="cyan"/>
        </w:rPr>
        <w:t xml:space="preserve">, Deleuze, </w:t>
      </w:r>
      <w:r w:rsidRPr="00FC2733">
        <w:rPr>
          <w:sz w:val="14"/>
        </w:rPr>
        <w:t>Lyotard, Jameson, and Lacan,</w:t>
      </w:r>
      <w:r w:rsidRPr="008F50C3">
        <w:rPr>
          <w:rStyle w:val="Emphasis"/>
        </w:rPr>
        <w:t xml:space="preserve"> </w:t>
      </w:r>
      <w:r w:rsidRPr="008F50C3">
        <w:rPr>
          <w:rStyle w:val="Emphasis"/>
          <w:highlight w:val="cyan"/>
        </w:rPr>
        <w:t>who are</w:t>
      </w:r>
      <w:r w:rsidRPr="008F50C3">
        <w:rPr>
          <w:rStyle w:val="Emphasis"/>
        </w:rPr>
        <w:t xml:space="preserve"> to me </w:t>
      </w:r>
      <w:r w:rsidRPr="008F50C3">
        <w:rPr>
          <w:rStyle w:val="Emphasis"/>
          <w:highlight w:val="cyan"/>
        </w:rPr>
        <w:t>hugely more irrelevant</w:t>
      </w:r>
      <w:r w:rsidRPr="008F50C3">
        <w:rPr>
          <w:rStyle w:val="Emphasis"/>
        </w:rPr>
        <w:t xml:space="preserve"> than Habermas </w:t>
      </w:r>
      <w:r w:rsidRPr="008F50C3">
        <w:rPr>
          <w:rStyle w:val="Emphasis"/>
          <w:highlight w:val="cyan"/>
        </w:rPr>
        <w:t>in their</w:t>
      </w:r>
      <w:r w:rsidRPr="008F50C3">
        <w:rPr>
          <w:rStyle w:val="Emphasis"/>
        </w:rPr>
        <w:t xml:space="preserve"> narrative </w:t>
      </w:r>
      <w:r w:rsidRPr="008F50C3">
        <w:rPr>
          <w:rStyle w:val="Emphasis"/>
          <w:highlight w:val="cyan"/>
        </w:rPr>
        <w:t>attempts to suggest policy prescriptions</w:t>
      </w:r>
      <w:r w:rsidRPr="008F50C3">
        <w:rPr>
          <w:rStyle w:val="Emphasis"/>
        </w:rPr>
        <w:t xml:space="preserve"> </w:t>
      </w:r>
      <w:r w:rsidRPr="00FC2733">
        <w:rPr>
          <w:sz w:val="14"/>
          <w:szCs w:val="20"/>
        </w:rPr>
        <w:t xml:space="preserve">(when they actually do suggest them) </w:t>
      </w:r>
      <w:r w:rsidRPr="008F50C3">
        <w:rPr>
          <w:rStyle w:val="Emphasis"/>
          <w:highlight w:val="cyan"/>
        </w:rPr>
        <w:t>aimed at curing</w:t>
      </w:r>
      <w:r w:rsidRPr="008F50C3">
        <w:rPr>
          <w:rStyle w:val="Emphasis"/>
        </w:rPr>
        <w:t xml:space="preserve"> the </w:t>
      </w:r>
      <w:r w:rsidRPr="008F50C3">
        <w:rPr>
          <w:rStyle w:val="Emphasis"/>
          <w:highlight w:val="cyan"/>
        </w:rPr>
        <w:t>ills of</w:t>
      </w:r>
      <w:r w:rsidRPr="00FC2733">
        <w:rPr>
          <w:sz w:val="14"/>
          <w:szCs w:val="20"/>
        </w:rPr>
        <w:t xml:space="preserve"> homelessness, poverty, market greed, </w:t>
      </w:r>
      <w:r w:rsidRPr="008F50C3">
        <w:rPr>
          <w:rStyle w:val="Emphasis"/>
          <w:highlight w:val="cyan"/>
        </w:rPr>
        <w:t>national belligerence and racism</w:t>
      </w:r>
      <w:r w:rsidRPr="00FC2733">
        <w:rPr>
          <w:sz w:val="14"/>
          <w:szCs w:val="20"/>
        </w:rPr>
        <w:t xml:space="preserve">. I would like to suggest </w:t>
      </w:r>
      <w:r w:rsidRPr="00FC2733">
        <w:rPr>
          <w:sz w:val="14"/>
        </w:rPr>
        <w:t>that it is time for American social critics who are enamored with this group, those who actually want to be relevant, to recognize that they have a disease</w:t>
      </w:r>
      <w:r w:rsidRPr="00FC2733">
        <w:rPr>
          <w:sz w:val="14"/>
          <w:szCs w:val="20"/>
        </w:rPr>
        <w:t xml:space="preserve">, and a disease regarding which I myself must remember to stay faithful to my own twelve step program of </w:t>
      </w:r>
      <w:r w:rsidRPr="00FC2733">
        <w:rPr>
          <w:sz w:val="14"/>
        </w:rPr>
        <w:t>recovery. The disease is the need for elaborate theoretical "remedies" wrapped in neological and multi-syllabic jargon. These elaborate theoretical remedies are more "interesting," to be sure, than the pragmatically settled questions about what shape democracy should take in various contexts</w:t>
      </w:r>
      <w:r w:rsidRPr="00FC2733">
        <w:rPr>
          <w:sz w:val="14"/>
          <w:szCs w:val="20"/>
        </w:rPr>
        <w:t>, or whether private property should be protected by the state, or regarding our basic human nature (described, if not defined (heaven forbid!), in such statements as "We don't like to starve" and "We like to speak our minds without fear of death" and "We like to keep our children safe from poverty"). As Rorty puts it, "</w:t>
      </w:r>
      <w:r w:rsidRPr="008F50C3">
        <w:rPr>
          <w:rStyle w:val="Emphasis"/>
        </w:rPr>
        <w:t xml:space="preserve">When one of today's academic leftists says that some topic has been 'inadequately theorized,' you can be pretty certain that he or she is going </w:t>
      </w:r>
      <w:r w:rsidRPr="008F50C3">
        <w:rPr>
          <w:rStyle w:val="Emphasis"/>
          <w:highlight w:val="cyan"/>
        </w:rPr>
        <w:t>to drag in</w:t>
      </w:r>
      <w:r w:rsidRPr="008F50C3">
        <w:rPr>
          <w:rStyle w:val="Emphasis"/>
        </w:rPr>
        <w:t xml:space="preserve"> </w:t>
      </w:r>
      <w:r w:rsidRPr="008F50C3">
        <w:rPr>
          <w:rStyle w:val="Emphasis"/>
          <w:highlight w:val="cyan"/>
        </w:rPr>
        <w:t>either philosophy of language</w:t>
      </w:r>
      <w:r w:rsidRPr="00FC2733">
        <w:rPr>
          <w:highlight w:val="cyan"/>
          <w:u w:val="single"/>
        </w:rPr>
        <w:t xml:space="preserve">, or </w:t>
      </w:r>
      <w:r w:rsidRPr="008F50C3">
        <w:rPr>
          <w:rStyle w:val="Emphasis"/>
          <w:highlight w:val="cyan"/>
        </w:rPr>
        <w:t>Lacanian psychoanalysis</w:t>
      </w:r>
      <w:r w:rsidRPr="00FC2733">
        <w:rPr>
          <w:highlight w:val="cyan"/>
          <w:u w:val="single"/>
        </w:rPr>
        <w:t xml:space="preserve">, or some </w:t>
      </w:r>
      <w:r w:rsidRPr="008F50C3">
        <w:rPr>
          <w:rStyle w:val="Emphasis"/>
          <w:highlight w:val="cyan"/>
        </w:rPr>
        <w:t>neo-Marxist version of economic determinism</w:t>
      </w:r>
      <w:r w:rsidRPr="00FC2733">
        <w:rPr>
          <w:u w:val="single"/>
        </w:rPr>
        <w:t>. . . . T</w:t>
      </w:r>
      <w:r w:rsidRPr="008F50C3">
        <w:rPr>
          <w:rStyle w:val="Emphasis"/>
        </w:rPr>
        <w:t xml:space="preserve">hese futile attempts to philosophize one's way into political relevance </w:t>
      </w:r>
      <w:r w:rsidRPr="008F50C3">
        <w:rPr>
          <w:rStyle w:val="Emphasis"/>
          <w:highlight w:val="cyan"/>
        </w:rPr>
        <w:t>are</w:t>
      </w:r>
      <w:r w:rsidRPr="008F50C3">
        <w:rPr>
          <w:rStyle w:val="Emphasis"/>
        </w:rPr>
        <w:t xml:space="preserve"> a symptom of </w:t>
      </w:r>
      <w:r w:rsidRPr="008F50C3">
        <w:rPr>
          <w:rStyle w:val="Emphasis"/>
          <w:highlight w:val="cyan"/>
        </w:rPr>
        <w:t>what happens when a Left retreats from activism and adopts a spectatorial approach to</w:t>
      </w:r>
      <w:r w:rsidRPr="008F50C3">
        <w:rPr>
          <w:rStyle w:val="Emphasis"/>
        </w:rPr>
        <w:t xml:space="preserve"> the </w:t>
      </w:r>
      <w:r w:rsidRPr="008F50C3">
        <w:rPr>
          <w:rStyle w:val="Emphasis"/>
          <w:highlight w:val="cyan"/>
        </w:rPr>
        <w:t>problems</w:t>
      </w:r>
      <w:r w:rsidRPr="008F50C3">
        <w:rPr>
          <w:rStyle w:val="Emphasis"/>
        </w:rPr>
        <w:t xml:space="preserve"> of its country.</w:t>
      </w:r>
      <w:r w:rsidRPr="00FC2733">
        <w:rPr>
          <w:sz w:val="14"/>
          <w:szCs w:val="20"/>
        </w:rPr>
        <w:t xml:space="preserve"> Disengagement from practice produces theoretical hallucinations"(italics mine).</w:t>
      </w:r>
      <w:hyperlink r:id="rId9" w:anchor="N_1_" w:history="1">
        <w:r w:rsidRPr="00FC2733">
          <w:rPr>
            <w:sz w:val="14"/>
            <w:szCs w:val="20"/>
          </w:rPr>
          <w:t>(1)</w:t>
        </w:r>
      </w:hyperlink>
      <w:r w:rsidRPr="00FC2733">
        <w:rPr>
          <w:sz w:val="14"/>
          <w:szCs w:val="20"/>
        </w:rPr>
        <w:t xml:space="preserve"> Or as John Dewey put it in his The Need for a Recovery of Philosophy, "I believe that </w:t>
      </w:r>
      <w:r w:rsidRPr="008F50C3">
        <w:rPr>
          <w:rStyle w:val="Emphasis"/>
        </w:rPr>
        <w:t>philosophy in America will be lost between chewing a historical cud</w:t>
      </w:r>
      <w:r w:rsidRPr="00FC2733">
        <w:rPr>
          <w:sz w:val="14"/>
          <w:szCs w:val="20"/>
        </w:rPr>
        <w:t xml:space="preserve"> long since reduced to woody fiber, or an apologetics for lost causes, . . . . </w:t>
      </w:r>
      <w:r w:rsidRPr="008F50C3">
        <w:rPr>
          <w:rStyle w:val="Emphasis"/>
        </w:rPr>
        <w:t>or a scholastic, schematic formalism, unless it can somehow bring to consciousness America's own needs and its own implicit principle of successful action</w:t>
      </w:r>
      <w:r w:rsidRPr="00FC2733">
        <w:rPr>
          <w:sz w:val="14"/>
          <w:szCs w:val="20"/>
        </w:rPr>
        <w:t>."</w:t>
      </w:r>
    </w:p>
    <w:p w14:paraId="5092D8AF" w14:textId="77777777" w:rsidR="00E66758" w:rsidRPr="00FC2733" w:rsidRDefault="00E66758" w:rsidP="00E66758">
      <w:pPr>
        <w:rPr>
          <w:sz w:val="14"/>
          <w:szCs w:val="20"/>
        </w:rPr>
      </w:pPr>
      <w:r w:rsidRPr="00FC2733">
        <w:rPr>
          <w:sz w:val="14"/>
          <w:szCs w:val="20"/>
        </w:rPr>
        <w:t xml:space="preserve">Those who suffer or have suffered from this disease Rorty refers to as the Cultural Left, which left is juxtaposed to the Political Left that Rorty prefers and prefers for good reason. Another attribute of the Cultural Left is that its members fancy themselves pure culture critics who view the successes of America and the West, rather than some of the barbarous methods for achieving those successes, as mostly evil, and who view anything like national pride as equally evil even when that pride is tempered with the knowledge and admission of the nation's shortcomings. In other words, </w:t>
      </w:r>
      <w:r w:rsidRPr="008F50C3">
        <w:rPr>
          <w:rStyle w:val="Emphasis"/>
        </w:rPr>
        <w:t>the Cultural Left</w:t>
      </w:r>
      <w:r w:rsidRPr="00FC2733">
        <w:rPr>
          <w:sz w:val="14"/>
          <w:szCs w:val="20"/>
        </w:rPr>
        <w:t xml:space="preserve">, in this country, </w:t>
      </w:r>
      <w:r w:rsidRPr="008F50C3">
        <w:rPr>
          <w:rStyle w:val="Emphasis"/>
        </w:rPr>
        <w:t>too often dismiss American society as beyond reform and redemption</w:t>
      </w:r>
      <w:r w:rsidRPr="00FC2733">
        <w:rPr>
          <w:sz w:val="14"/>
          <w:szCs w:val="20"/>
        </w:rPr>
        <w:t xml:space="preserve">. And Rorty correctly argues that this is a disastrous conclusion, i.e. disastrous for the Cultural Left. I think </w:t>
      </w:r>
      <w:r w:rsidRPr="008F50C3">
        <w:rPr>
          <w:rStyle w:val="Emphasis"/>
        </w:rPr>
        <w:t>it may also be disastrous for our social hopes</w:t>
      </w:r>
      <w:r w:rsidRPr="00FC2733">
        <w:rPr>
          <w:sz w:val="14"/>
          <w:szCs w:val="20"/>
        </w:rPr>
        <w:t>, as I will explain.</w:t>
      </w:r>
    </w:p>
    <w:p w14:paraId="2C8F978E" w14:textId="77777777" w:rsidR="00E66758" w:rsidRPr="00FC2733" w:rsidRDefault="00E66758" w:rsidP="00E66758">
      <w:pPr>
        <w:rPr>
          <w:sz w:val="14"/>
          <w:szCs w:val="20"/>
        </w:rPr>
      </w:pPr>
      <w:r w:rsidRPr="008F50C3">
        <w:rPr>
          <w:rStyle w:val="Emphasis"/>
        </w:rPr>
        <w:t xml:space="preserve">Leftist American culture </w:t>
      </w:r>
      <w:r w:rsidRPr="008F50C3">
        <w:rPr>
          <w:rStyle w:val="Emphasis"/>
          <w:highlight w:val="cyan"/>
        </w:rPr>
        <w:t>critics might put</w:t>
      </w:r>
      <w:r w:rsidRPr="008F50C3">
        <w:rPr>
          <w:rStyle w:val="Emphasis"/>
        </w:rPr>
        <w:t xml:space="preserve"> their considerable </w:t>
      </w:r>
      <w:r w:rsidRPr="008F50C3">
        <w:rPr>
          <w:rStyle w:val="Emphasis"/>
          <w:highlight w:val="cyan"/>
        </w:rPr>
        <w:t>talents to better use if they bury</w:t>
      </w:r>
      <w:r w:rsidRPr="008F50C3">
        <w:rPr>
          <w:rStyle w:val="Emphasis"/>
        </w:rPr>
        <w:t xml:space="preserve"> some of their </w:t>
      </w:r>
      <w:r w:rsidRPr="008F50C3">
        <w:rPr>
          <w:rStyle w:val="Emphasis"/>
          <w:highlight w:val="cyan"/>
        </w:rPr>
        <w:t>cynicism about</w:t>
      </w:r>
      <w:r w:rsidRPr="008F50C3">
        <w:rPr>
          <w:rStyle w:val="Emphasis"/>
        </w:rPr>
        <w:t xml:space="preserve"> America's social and </w:t>
      </w:r>
      <w:r w:rsidRPr="008F50C3">
        <w:rPr>
          <w:rStyle w:val="Emphasis"/>
          <w:highlight w:val="cyan"/>
        </w:rPr>
        <w:t>political prospects and help forge</w:t>
      </w:r>
      <w:r w:rsidRPr="008F50C3">
        <w:rPr>
          <w:rStyle w:val="Emphasis"/>
        </w:rPr>
        <w:t xml:space="preserve"> public and </w:t>
      </w:r>
      <w:r w:rsidRPr="008F50C3">
        <w:rPr>
          <w:rStyle w:val="Emphasis"/>
          <w:highlight w:val="cyan"/>
        </w:rPr>
        <w:t>political possibilities</w:t>
      </w:r>
      <w:r w:rsidRPr="00FC2733">
        <w:rPr>
          <w:sz w:val="14"/>
          <w:szCs w:val="20"/>
        </w:rPr>
        <w:t xml:space="preserve"> in a spirit of determination to, indeed, achieve our country - the country of Jefferson and King; the country of John Dewey and Malcom X; the country of Franklin Roosevelt and Bayard Rustin, and of the later George Wallace and the later Barry Goldwater. To invoke the words of King, and with reference to the American society, the time is always ripe to seize the opportunity to help create the "beloved community," one woven with the thread of agape into a conceptually single yet diverse tapestry that shoots for nothing less than a true intra-American cosmopolitan ethos, one wherein both same sex unions and faith-based initiatives will be able to be part of the same social reality, one wherein business interests and the university are not seen as belonging to two separate galaxies but as part of the same answer to the threat of social and ethical nihilism. </w:t>
      </w:r>
      <w:r w:rsidRPr="008F50C3">
        <w:rPr>
          <w:rStyle w:val="Emphasis"/>
        </w:rPr>
        <w:t>We who fancy ourselves philosophers would do well to create from within ourselves</w:t>
      </w:r>
      <w:r w:rsidRPr="00FC2733">
        <w:rPr>
          <w:sz w:val="14"/>
          <w:szCs w:val="20"/>
        </w:rPr>
        <w:t xml:space="preserve"> and from within our ranks </w:t>
      </w:r>
      <w:r w:rsidRPr="008F50C3">
        <w:rPr>
          <w:rStyle w:val="Emphasis"/>
        </w:rPr>
        <w:t>a new kind of public intellectual who has both a hungry theoretical mind and who is yet capable of seeing the need to move past high theory to other important questions that are less bedazzling and "interesting" but more important to the prospect of our flourishing</w:t>
      </w:r>
      <w:r w:rsidRPr="00FC2733">
        <w:rPr>
          <w:sz w:val="14"/>
          <w:szCs w:val="20"/>
        </w:rPr>
        <w:t xml:space="preserve"> - questions such as "How is it possible to develop a citizenry that cherishes a certain hexis, one which prizes the character of the Samaritan on the road to Jericho almost more than any other?" or "How can we square the political dogma that undergirds the fantasy of a missile defense system with the need to treat America as but one member in a community of nations under a "law of peoples?"</w:t>
      </w:r>
    </w:p>
    <w:p w14:paraId="1BB5DE3B" w14:textId="77777777" w:rsidR="00E66758" w:rsidRPr="00434189" w:rsidRDefault="00E66758" w:rsidP="00E66758">
      <w:pPr>
        <w:rPr>
          <w:u w:val="single"/>
        </w:rPr>
      </w:pPr>
      <w:r w:rsidRPr="00FC2733">
        <w:rPr>
          <w:u w:val="single"/>
        </w:rPr>
        <w:t>The new public philosopher might seek to understand labor law and military and trade theory and doctrine as much as theories of surplus value; the logic of international markets and trade agreements as much as critiques of commodification, and the politics of complexity as much as the politics of power (all of which can still be done from our arm chairs.)</w:t>
      </w:r>
      <w:r w:rsidRPr="00FC2733">
        <w:rPr>
          <w:sz w:val="14"/>
          <w:szCs w:val="20"/>
        </w:rPr>
        <w:t xml:space="preserve"> </w:t>
      </w:r>
      <w:r w:rsidRPr="008F50C3">
        <w:rPr>
          <w:rStyle w:val="Emphasis"/>
          <w:highlight w:val="cyan"/>
        </w:rPr>
        <w:t>This means</w:t>
      </w:r>
      <w:r w:rsidRPr="008F50C3">
        <w:rPr>
          <w:rStyle w:val="Emphasis"/>
        </w:rPr>
        <w:t xml:space="preserve"> going </w:t>
      </w:r>
      <w:r w:rsidRPr="008F50C3">
        <w:rPr>
          <w:rStyle w:val="Emphasis"/>
          <w:highlight w:val="cyan"/>
        </w:rPr>
        <w:t>down deep into</w:t>
      </w:r>
      <w:r w:rsidRPr="008F50C3">
        <w:rPr>
          <w:rStyle w:val="Emphasis"/>
        </w:rPr>
        <w:t xml:space="preserve"> the guts of our quotidian social </w:t>
      </w:r>
      <w:r w:rsidRPr="008F50C3">
        <w:rPr>
          <w:rStyle w:val="Emphasis"/>
          <w:highlight w:val="cyan"/>
        </w:rPr>
        <w:t>institutions, into</w:t>
      </w:r>
      <w:r w:rsidRPr="008F50C3">
        <w:rPr>
          <w:rStyle w:val="Emphasis"/>
        </w:rPr>
        <w:t xml:space="preserve"> the </w:t>
      </w:r>
      <w:r w:rsidRPr="008F50C3">
        <w:rPr>
          <w:rStyle w:val="Emphasis"/>
          <w:highlight w:val="cyan"/>
        </w:rPr>
        <w:t>grimy pragmatic details where</w:t>
      </w:r>
      <w:r w:rsidRPr="008F50C3">
        <w:rPr>
          <w:rStyle w:val="Emphasis"/>
        </w:rPr>
        <w:t xml:space="preserve"> intellectuals are loathe to dwell but where</w:t>
      </w:r>
      <w:r w:rsidRPr="00FC2733">
        <w:rPr>
          <w:sz w:val="14"/>
          <w:szCs w:val="20"/>
        </w:rPr>
        <w:t xml:space="preserve"> the officers and </w:t>
      </w:r>
      <w:r w:rsidRPr="008F50C3">
        <w:rPr>
          <w:rStyle w:val="Emphasis"/>
          <w:highlight w:val="cyan"/>
        </w:rPr>
        <w:t>bureaucrats</w:t>
      </w:r>
      <w:r w:rsidRPr="00FC2733">
        <w:rPr>
          <w:sz w:val="14"/>
          <w:szCs w:val="20"/>
        </w:rPr>
        <w:t xml:space="preserve"> of those institutions </w:t>
      </w:r>
      <w:r w:rsidRPr="008F50C3">
        <w:rPr>
          <w:rStyle w:val="Emphasis"/>
          <w:highlight w:val="cyan"/>
        </w:rPr>
        <w:t>take difficult</w:t>
      </w:r>
      <w:r w:rsidRPr="008F50C3">
        <w:rPr>
          <w:rStyle w:val="Emphasis"/>
        </w:rPr>
        <w:t xml:space="preserve"> and often unpleasant, </w:t>
      </w:r>
      <w:r w:rsidRPr="008F50C3">
        <w:rPr>
          <w:rStyle w:val="Emphasis"/>
          <w:highlight w:val="cyan"/>
        </w:rPr>
        <w:t xml:space="preserve">imperfect decisions </w:t>
      </w:r>
      <w:r w:rsidRPr="008F50C3">
        <w:rPr>
          <w:rStyle w:val="Emphasis"/>
        </w:rPr>
        <w:t xml:space="preserve">that affect other peoples' </w:t>
      </w:r>
      <w:r w:rsidRPr="00FC2733">
        <w:rPr>
          <w:u w:val="single"/>
        </w:rPr>
        <w:t xml:space="preserve">lives, and it means making honest attempts to truly understand how those institutions </w:t>
      </w:r>
      <w:r w:rsidRPr="008F50C3">
        <w:rPr>
          <w:rStyle w:val="Emphasis"/>
        </w:rPr>
        <w:t>actually function</w:t>
      </w:r>
      <w:r w:rsidRPr="00FC2733">
        <w:rPr>
          <w:u w:val="single"/>
        </w:rPr>
        <w:t xml:space="preserve"> in the </w:t>
      </w:r>
      <w:r w:rsidRPr="008F50C3">
        <w:rPr>
          <w:rStyle w:val="Emphasis"/>
        </w:rPr>
        <w:t>actual world</w:t>
      </w:r>
      <w:r w:rsidRPr="00FC2733">
        <w:rPr>
          <w:u w:val="single"/>
        </w:rPr>
        <w:t xml:space="preserve"> </w:t>
      </w:r>
      <w:r w:rsidRPr="008F50C3">
        <w:rPr>
          <w:rStyle w:val="Emphasis"/>
        </w:rPr>
        <w:t>before</w:t>
      </w:r>
      <w:r w:rsidRPr="00FC2733">
        <w:rPr>
          <w:u w:val="single"/>
        </w:rPr>
        <w:t xml:space="preserve"> howling for their overthrow commences. </w:t>
      </w:r>
      <w:r w:rsidRPr="00FC2733">
        <w:rPr>
          <w:highlight w:val="cyan"/>
          <w:u w:val="single"/>
        </w:rPr>
        <w:t>This</w:t>
      </w:r>
      <w:r w:rsidRPr="008F50C3">
        <w:rPr>
          <w:rStyle w:val="Emphasis"/>
          <w:highlight w:val="cyan"/>
        </w:rPr>
        <w:t xml:space="preserve"> might help keep us from being slapped down</w:t>
      </w:r>
      <w:r w:rsidRPr="008F50C3">
        <w:rPr>
          <w:rStyle w:val="Emphasis"/>
        </w:rPr>
        <w:t xml:space="preserve"> </w:t>
      </w:r>
      <w:r w:rsidRPr="00FC2733">
        <w:rPr>
          <w:sz w:val="14"/>
        </w:rPr>
        <w:t>in debates</w:t>
      </w:r>
      <w:r w:rsidRPr="008F50C3">
        <w:rPr>
          <w:rStyle w:val="Emphasis"/>
        </w:rPr>
        <w:t xml:space="preserve"> </w:t>
      </w:r>
      <w:r w:rsidRPr="008F50C3">
        <w:rPr>
          <w:rStyle w:val="Emphasis"/>
          <w:highlight w:val="cyan"/>
        </w:rPr>
        <w:t>by</w:t>
      </w:r>
      <w:r w:rsidRPr="00FC2733">
        <w:rPr>
          <w:sz w:val="14"/>
        </w:rPr>
        <w:t xml:space="preserve"> true</w:t>
      </w:r>
      <w:r w:rsidRPr="008F50C3">
        <w:rPr>
          <w:rStyle w:val="Emphasis"/>
        </w:rPr>
        <w:t xml:space="preserve"> </w:t>
      </w:r>
      <w:r w:rsidRPr="008F50C3">
        <w:rPr>
          <w:rStyle w:val="Emphasis"/>
          <w:highlight w:val="cyan"/>
        </w:rPr>
        <w:t>policy pros</w:t>
      </w:r>
      <w:r w:rsidRPr="008F50C3">
        <w:rPr>
          <w:rStyle w:val="Emphasis"/>
        </w:rPr>
        <w:t xml:space="preserve"> who actually know what they are talking</w:t>
      </w:r>
      <w:r w:rsidRPr="00FC2733">
        <w:rPr>
          <w:sz w:val="14"/>
          <w:szCs w:val="20"/>
        </w:rPr>
        <w:t xml:space="preserve"> about but who lack awareness of the dogmatic assumptions from which they proceed, and </w:t>
      </w:r>
      <w:r w:rsidRPr="00FC2733">
        <w:rPr>
          <w:highlight w:val="cyan"/>
          <w:u w:val="single"/>
        </w:rPr>
        <w:t xml:space="preserve">who have </w:t>
      </w:r>
      <w:r w:rsidRPr="008F50C3">
        <w:rPr>
          <w:rStyle w:val="Emphasis"/>
          <w:highlight w:val="cyan"/>
        </w:rPr>
        <w:t>not</w:t>
      </w:r>
      <w:r w:rsidRPr="008F50C3">
        <w:rPr>
          <w:rStyle w:val="Emphasis"/>
        </w:rPr>
        <w:t xml:space="preserve"> yet </w:t>
      </w:r>
      <w:r w:rsidRPr="008F50C3">
        <w:rPr>
          <w:rStyle w:val="Emphasis"/>
          <w:highlight w:val="cyan"/>
        </w:rPr>
        <w:t>found a good reason to listen to</w:t>
      </w:r>
      <w:r w:rsidRPr="008F50C3">
        <w:rPr>
          <w:rStyle w:val="Emphasis"/>
        </w:rPr>
        <w:t xml:space="preserve"> jargon-riddled lectures from </w:t>
      </w:r>
      <w:r w:rsidRPr="008F50C3">
        <w:rPr>
          <w:rStyle w:val="Emphasis"/>
          <w:highlight w:val="cyan"/>
        </w:rPr>
        <w:t>philosophers</w:t>
      </w:r>
      <w:r w:rsidRPr="00FC2733">
        <w:rPr>
          <w:u w:val="single"/>
        </w:rPr>
        <w:t xml:space="preserve"> and culture critics with their snobish disrespect for the so-called "managerial class."</w:t>
      </w:r>
    </w:p>
    <w:p w14:paraId="2B1B4764" w14:textId="77777777" w:rsidR="00E66758" w:rsidRPr="004D62FF" w:rsidRDefault="00E66758" w:rsidP="00E66758">
      <w:pPr>
        <w:pStyle w:val="Heading4"/>
      </w:pPr>
      <w:r>
        <w:t xml:space="preserve">2. There’s </w:t>
      </w:r>
      <w:r w:rsidRPr="004D62FF">
        <w:rPr>
          <w:u w:val="single"/>
        </w:rPr>
        <w:t>nothing radical</w:t>
      </w:r>
      <w:r w:rsidRPr="004D62FF">
        <w:t xml:space="preserve"> about rhizomatic politics or their account of difference</w:t>
      </w:r>
      <w:r>
        <w:t>---</w:t>
      </w:r>
      <w:r w:rsidRPr="004D62FF">
        <w:t xml:space="preserve">they produce a </w:t>
      </w:r>
      <w:r w:rsidRPr="004D62FF">
        <w:rPr>
          <w:u w:val="single"/>
        </w:rPr>
        <w:t>totalizing theory</w:t>
      </w:r>
      <w:r w:rsidRPr="004D62FF">
        <w:t xml:space="preserve"> that </w:t>
      </w:r>
      <w:r w:rsidRPr="004D62FF">
        <w:rPr>
          <w:u w:val="single"/>
        </w:rPr>
        <w:t>destroys political struggle</w:t>
      </w:r>
    </w:p>
    <w:p w14:paraId="508E8585" w14:textId="77777777" w:rsidR="00E66758" w:rsidRPr="007F79EE" w:rsidRDefault="00E66758" w:rsidP="00E66758">
      <w:r w:rsidRPr="007F79EE">
        <w:rPr>
          <w:rStyle w:val="Style13ptBold"/>
        </w:rPr>
        <w:t>Dean 5</w:t>
      </w:r>
      <w:r w:rsidRPr="007F79EE">
        <w:t xml:space="preserve"> – Department of Political Science, Hobart and William Smith Colleges (Jodi, “Zizek against Democracy,” Law, Culture and the Humanities 2005(1):154-177, accessed 5-9-16)</w:t>
      </w:r>
    </w:p>
    <w:p w14:paraId="06A51005" w14:textId="77777777" w:rsidR="00E66758" w:rsidRPr="00B17B46" w:rsidRDefault="00E66758" w:rsidP="00E66758">
      <w:pPr>
        <w:rPr>
          <w:sz w:val="16"/>
          <w:szCs w:val="16"/>
        </w:rPr>
      </w:pPr>
      <w:r w:rsidRPr="00786C03">
        <w:rPr>
          <w:sz w:val="16"/>
          <w:szCs w:val="16"/>
        </w:rPr>
        <w:t xml:space="preserve">Zizek’s three arguments against multiculturalism / its failure to call into question the capitalist economy, its speculative identity with irrational violence, and its preclusion of politicization / can be read in terms of divergences from Connolly, Hardt and Negri, and Deleuze and Guattari. So, not only does Connolly’s emphasis on the pluralization of modes of becoming and Hardt’s and Negri’s account of a multitude of singularities seek to open the political terrain beyond an orthodox focus on class antagonism, say, but </w:t>
      </w:r>
      <w:r w:rsidRPr="0099657C">
        <w:rPr>
          <w:rStyle w:val="StyleUnderline"/>
          <w:highlight w:val="cyan"/>
        </w:rPr>
        <w:t>Deleuze’s and Guattari’s concepts of becoming machine</w:t>
      </w:r>
      <w:r w:rsidRPr="00786C03">
        <w:rPr>
          <w:sz w:val="16"/>
          <w:szCs w:val="16"/>
        </w:rPr>
        <w:t xml:space="preserve">, </w:t>
      </w:r>
      <w:r w:rsidRPr="00786C03">
        <w:rPr>
          <w:rStyle w:val="StyleUnderline"/>
        </w:rPr>
        <w:t>the communication of affective intensities</w:t>
      </w:r>
      <w:r w:rsidRPr="00786C03">
        <w:rPr>
          <w:sz w:val="16"/>
          <w:szCs w:val="16"/>
        </w:rPr>
        <w:t xml:space="preserve">, </w:t>
      </w:r>
      <w:r w:rsidRPr="0099657C">
        <w:rPr>
          <w:rStyle w:val="StyleUnderline"/>
          <w:highlight w:val="cyan"/>
        </w:rPr>
        <w:t>and</w:t>
      </w:r>
      <w:r w:rsidRPr="00786C03">
        <w:rPr>
          <w:rStyle w:val="StyleUnderline"/>
        </w:rPr>
        <w:t xml:space="preserve"> the </w:t>
      </w:r>
      <w:r w:rsidRPr="0099657C">
        <w:rPr>
          <w:rStyle w:val="StyleUnderline"/>
          <w:highlight w:val="cyan"/>
        </w:rPr>
        <w:t>rhizomatic structures of being</w:t>
      </w:r>
      <w:r w:rsidRPr="00786C03">
        <w:rPr>
          <w:sz w:val="16"/>
          <w:szCs w:val="16"/>
        </w:rPr>
        <w:t xml:space="preserve"> and thinking </w:t>
      </w:r>
      <w:r w:rsidRPr="0099657C">
        <w:rPr>
          <w:rStyle w:val="StyleUnderline"/>
          <w:highlight w:val="cyan"/>
        </w:rPr>
        <w:t xml:space="preserve">are </w:t>
      </w:r>
      <w:r w:rsidRPr="0099657C">
        <w:rPr>
          <w:rStyle w:val="Emphasis"/>
          <w:highlight w:val="cyan"/>
        </w:rPr>
        <w:t>effectively the ideology</w:t>
      </w:r>
      <w:r w:rsidRPr="0099657C">
        <w:rPr>
          <w:rStyle w:val="StyleUnderline"/>
          <w:highlight w:val="cyan"/>
        </w:rPr>
        <w:t xml:space="preserve"> of the</w:t>
      </w:r>
      <w:r w:rsidRPr="00786C03">
        <w:rPr>
          <w:rStyle w:val="StyleUnderline"/>
        </w:rPr>
        <w:t xml:space="preserve"> ‘‘netocracy’’ or </w:t>
      </w:r>
      <w:r w:rsidRPr="0099657C">
        <w:rPr>
          <w:rStyle w:val="Emphasis"/>
          <w:highlight w:val="cyan"/>
        </w:rPr>
        <w:t>digital elite</w:t>
      </w:r>
      <w:r w:rsidRPr="00786C03">
        <w:rPr>
          <w:sz w:val="16"/>
          <w:szCs w:val="16"/>
        </w:rPr>
        <w:t xml:space="preserve">. 47 For Zizek, </w:t>
      </w:r>
      <w:r w:rsidRPr="0099657C">
        <w:rPr>
          <w:rStyle w:val="StyleUnderline"/>
          <w:highlight w:val="cyan"/>
        </w:rPr>
        <w:t>the fundamental homology</w:t>
      </w:r>
      <w:r w:rsidRPr="00786C03">
        <w:rPr>
          <w:rStyle w:val="StyleUnderline"/>
        </w:rPr>
        <w:t xml:space="preserve"> between these concepts and networked technoculture </w:t>
      </w:r>
      <w:r w:rsidRPr="0099657C">
        <w:rPr>
          <w:rStyle w:val="Emphasis"/>
          <w:highlight w:val="cyan"/>
        </w:rPr>
        <w:t>decreases their radicality</w:t>
      </w:r>
      <w:r w:rsidRPr="00786C03">
        <w:rPr>
          <w:sz w:val="16"/>
          <w:szCs w:val="16"/>
        </w:rPr>
        <w:t xml:space="preserve">. Furthermore, Zizek’s emphasis on the speculative identity of toleration and irrational violence contrasts with efforts in behalf of an ethos of generosity or critical responsiveness in Connolly’s work. For Zizek, </w:t>
      </w:r>
      <w:r w:rsidRPr="00786C03">
        <w:rPr>
          <w:rStyle w:val="StyleUnderline"/>
        </w:rPr>
        <w:t>insofar as such an ethos aims to combat and eliminate dogmatic certainty</w:t>
      </w:r>
      <w:r w:rsidRPr="00786C03">
        <w:rPr>
          <w:sz w:val="16"/>
          <w:szCs w:val="16"/>
        </w:rPr>
        <w:t xml:space="preserve">, </w:t>
      </w:r>
      <w:r w:rsidRPr="00786C03">
        <w:rPr>
          <w:rStyle w:val="StyleUnderline"/>
        </w:rPr>
        <w:t>it rests on precisely that fundament of irrational</w:t>
      </w:r>
      <w:r w:rsidRPr="00786C03">
        <w:rPr>
          <w:sz w:val="16"/>
          <w:szCs w:val="16"/>
        </w:rPr>
        <w:t xml:space="preserve">, </w:t>
      </w:r>
      <w:r w:rsidRPr="00786C03">
        <w:rPr>
          <w:rStyle w:val="StyleUnderline"/>
        </w:rPr>
        <w:t>contingent attachment it seeks to erase</w:t>
      </w:r>
      <w:r w:rsidRPr="00786C03">
        <w:rPr>
          <w:sz w:val="16"/>
          <w:szCs w:val="16"/>
        </w:rPr>
        <w:t xml:space="preserve">. 48 And, finally, Zizek’s rejection of a multitude of singularities should be read as an alternative to Hardt and Negri. For Zizek, singular positions are not political. They become political through articulation with other struggles and, in this way, are inseparable from the division of the social. Echoing Badiou, moreover, Zizek argues that </w:t>
      </w:r>
      <w:r w:rsidRPr="00786C03">
        <w:rPr>
          <w:rStyle w:val="StyleUnderline"/>
        </w:rPr>
        <w:t>emphasis on multitude and diversity masks ‘‘the underlying monotony of today’s global life.’’</w:t>
      </w:r>
      <w:r w:rsidRPr="00786C03">
        <w:rPr>
          <w:sz w:val="16"/>
          <w:szCs w:val="16"/>
        </w:rPr>
        <w:t xml:space="preserve"> He writes, ‘‘is there anything more monotonous than the Deleuzian poetry of contemporary life as the decentred proliferation of multitudes, of nontotalizable differences? </w:t>
      </w:r>
      <w:r w:rsidRPr="0099657C">
        <w:rPr>
          <w:rStyle w:val="StyleUnderline"/>
          <w:highlight w:val="cyan"/>
        </w:rPr>
        <w:t>What occludes</w:t>
      </w:r>
      <w:r w:rsidRPr="00786C03">
        <w:rPr>
          <w:sz w:val="16"/>
          <w:szCs w:val="16"/>
        </w:rPr>
        <w:t xml:space="preserve"> (</w:t>
      </w:r>
      <w:r w:rsidRPr="0099657C">
        <w:rPr>
          <w:rStyle w:val="StyleUnderline"/>
          <w:highlight w:val="cyan"/>
        </w:rPr>
        <w:t>and</w:t>
      </w:r>
      <w:r w:rsidRPr="00786C03">
        <w:rPr>
          <w:sz w:val="16"/>
          <w:szCs w:val="16"/>
        </w:rPr>
        <w:t xml:space="preserve"> thereby </w:t>
      </w:r>
      <w:r w:rsidRPr="0099657C">
        <w:rPr>
          <w:rStyle w:val="StyleUnderline"/>
          <w:highlight w:val="cyan"/>
        </w:rPr>
        <w:t>sustains</w:t>
      </w:r>
      <w:r w:rsidRPr="00786C03">
        <w:rPr>
          <w:sz w:val="16"/>
          <w:szCs w:val="16"/>
        </w:rPr>
        <w:t xml:space="preserve">) this </w:t>
      </w:r>
      <w:r w:rsidRPr="0099657C">
        <w:rPr>
          <w:rStyle w:val="StyleUnderline"/>
          <w:highlight w:val="cyan"/>
        </w:rPr>
        <w:t>monotony is the multiplicity of resignifications</w:t>
      </w:r>
      <w:r w:rsidRPr="00786C03">
        <w:rPr>
          <w:rStyle w:val="StyleUnderline"/>
        </w:rPr>
        <w:t xml:space="preserve"> and displacements </w:t>
      </w:r>
      <w:r w:rsidRPr="0099657C">
        <w:rPr>
          <w:rStyle w:val="StyleUnderline"/>
          <w:highlight w:val="cyan"/>
        </w:rPr>
        <w:t>to which the basic ideological texture is submitted</w:t>
      </w:r>
      <w:r w:rsidRPr="00786C03">
        <w:rPr>
          <w:sz w:val="16"/>
          <w:szCs w:val="16"/>
        </w:rPr>
        <w:t xml:space="preserve">.’’ 50 </w:t>
      </w:r>
      <w:r w:rsidRPr="0099657C">
        <w:rPr>
          <w:rStyle w:val="Emphasis"/>
          <w:highlight w:val="cyan"/>
        </w:rPr>
        <w:t>The more things change</w:t>
      </w:r>
      <w:r w:rsidRPr="0099657C">
        <w:rPr>
          <w:sz w:val="16"/>
          <w:szCs w:val="16"/>
          <w:highlight w:val="cyan"/>
        </w:rPr>
        <w:t xml:space="preserve">, </w:t>
      </w:r>
      <w:r w:rsidRPr="0099657C">
        <w:rPr>
          <w:rStyle w:val="Emphasis"/>
          <w:highlight w:val="cyan"/>
        </w:rPr>
        <w:t>the more they remain the same</w:t>
      </w:r>
      <w:r w:rsidRPr="00786C03">
        <w:rPr>
          <w:sz w:val="16"/>
          <w:szCs w:val="16"/>
        </w:rPr>
        <w:t xml:space="preserve">. Or, </w:t>
      </w:r>
      <w:r w:rsidRPr="0099657C">
        <w:rPr>
          <w:rStyle w:val="Emphasis"/>
          <w:highlight w:val="cyan"/>
        </w:rPr>
        <w:t>lots of little micro-struggles don’t</w:t>
      </w:r>
      <w:r w:rsidRPr="00786C03">
        <w:rPr>
          <w:sz w:val="16"/>
          <w:szCs w:val="16"/>
        </w:rPr>
        <w:t xml:space="preserve"> automatically </w:t>
      </w:r>
      <w:r w:rsidRPr="0099657C">
        <w:rPr>
          <w:rStyle w:val="Emphasis"/>
          <w:highlight w:val="cyan"/>
        </w:rPr>
        <w:t>produce macro-level change</w:t>
      </w:r>
      <w:r w:rsidRPr="00786C03">
        <w:rPr>
          <w:sz w:val="16"/>
          <w:szCs w:val="16"/>
        </w:rPr>
        <w:t xml:space="preserve">. Accordingly, one could say that even though Zizek is an avowed theorist of totality, </w:t>
      </w:r>
      <w:r w:rsidRPr="0099657C">
        <w:rPr>
          <w:rStyle w:val="StyleUnderline"/>
          <w:highlight w:val="cyan"/>
        </w:rPr>
        <w:t>Deleuze</w:t>
      </w:r>
      <w:r w:rsidRPr="00786C03">
        <w:rPr>
          <w:rStyle w:val="StyleUnderline"/>
        </w:rPr>
        <w:t xml:space="preserve"> is the </w:t>
      </w:r>
      <w:r w:rsidRPr="00786C03">
        <w:rPr>
          <w:rStyle w:val="Emphasis"/>
        </w:rPr>
        <w:t>totalizing theorist</w:t>
      </w:r>
      <w:r w:rsidRPr="00786C03">
        <w:rPr>
          <w:sz w:val="16"/>
          <w:szCs w:val="16"/>
        </w:rPr>
        <w:t xml:space="preserve">, the theorist </w:t>
      </w:r>
      <w:r w:rsidRPr="00786C03">
        <w:rPr>
          <w:rStyle w:val="StyleUnderline"/>
        </w:rPr>
        <w:t xml:space="preserve">whose </w:t>
      </w:r>
      <w:r w:rsidRPr="0099657C">
        <w:rPr>
          <w:rStyle w:val="StyleUnderline"/>
          <w:highlight w:val="cyan"/>
        </w:rPr>
        <w:t xml:space="preserve">all-inclusive account of the social </w:t>
      </w:r>
      <w:r w:rsidRPr="0099657C">
        <w:rPr>
          <w:rStyle w:val="Emphasis"/>
          <w:highlight w:val="cyan"/>
        </w:rPr>
        <w:t>cannot account</w:t>
      </w:r>
      <w:r w:rsidRPr="0099657C">
        <w:rPr>
          <w:rStyle w:val="StyleUnderline"/>
          <w:highlight w:val="cyan"/>
        </w:rPr>
        <w:t xml:space="preserve"> for the </w:t>
      </w:r>
      <w:r w:rsidRPr="0099657C">
        <w:rPr>
          <w:rStyle w:val="Emphasis"/>
          <w:highlight w:val="cyan"/>
        </w:rPr>
        <w:t>division necessary for political struggle</w:t>
      </w:r>
      <w:r w:rsidRPr="00786C03">
        <w:rPr>
          <w:sz w:val="16"/>
          <w:szCs w:val="16"/>
        </w:rPr>
        <w:t xml:space="preserve">. 51 </w:t>
      </w:r>
      <w:r w:rsidRPr="00786C03">
        <w:rPr>
          <w:rStyle w:val="StyleUnderline"/>
        </w:rPr>
        <w:t>Deleuze</w:t>
      </w:r>
      <w:r w:rsidRPr="00786C03">
        <w:rPr>
          <w:sz w:val="16"/>
          <w:szCs w:val="16"/>
        </w:rPr>
        <w:t xml:space="preserve">, and with him Connolly and Hardt and Negri, </w:t>
      </w:r>
      <w:r w:rsidRPr="00786C03">
        <w:rPr>
          <w:rStyle w:val="StyleUnderline"/>
        </w:rPr>
        <w:t>embraces an ethics of affirmation that eliminates negativity from the political</w:t>
      </w:r>
      <w:r w:rsidRPr="00786C03">
        <w:rPr>
          <w:sz w:val="16"/>
          <w:szCs w:val="16"/>
        </w:rPr>
        <w:t xml:space="preserve">. Politics becomes immanent, part of the nature of things, arising as a force both destructive and productive, deterritorializing and territorializing. 52 </w:t>
      </w:r>
      <w:r w:rsidRPr="00786C03">
        <w:rPr>
          <w:rStyle w:val="StyleUnderline"/>
        </w:rPr>
        <w:t>And all this teaming activity is</w:t>
      </w:r>
      <w:r w:rsidRPr="00786C03">
        <w:rPr>
          <w:sz w:val="16"/>
          <w:szCs w:val="16"/>
        </w:rPr>
        <w:t xml:space="preserve"> ultimately </w:t>
      </w:r>
      <w:r w:rsidRPr="00786C03">
        <w:rPr>
          <w:rStyle w:val="Emphasis"/>
        </w:rPr>
        <w:t>inseparable</w:t>
      </w:r>
      <w:r w:rsidRPr="00786C03">
        <w:rPr>
          <w:rStyle w:val="StyleUnderline"/>
        </w:rPr>
        <w:t xml:space="preserve"> from the </w:t>
      </w:r>
      <w:r w:rsidRPr="00786C03">
        <w:rPr>
          <w:rStyle w:val="Emphasis"/>
        </w:rPr>
        <w:t>flows and intensities</w:t>
      </w:r>
      <w:r w:rsidRPr="00786C03">
        <w:rPr>
          <w:rStyle w:val="StyleUnderline"/>
        </w:rPr>
        <w:t xml:space="preserve"> circulating</w:t>
      </w:r>
      <w:r w:rsidRPr="00786C03">
        <w:rPr>
          <w:sz w:val="16"/>
          <w:szCs w:val="16"/>
        </w:rPr>
        <w:t xml:space="preserve"> </w:t>
      </w:r>
      <w:r w:rsidRPr="00786C03">
        <w:rPr>
          <w:rStyle w:val="StyleUnderline"/>
        </w:rPr>
        <w:t>through</w:t>
      </w:r>
      <w:r w:rsidRPr="00786C03">
        <w:rPr>
          <w:sz w:val="16"/>
          <w:szCs w:val="16"/>
        </w:rPr>
        <w:t xml:space="preserve"> the networks of </w:t>
      </w:r>
      <w:r w:rsidRPr="00786C03">
        <w:rPr>
          <w:rStyle w:val="StyleUnderline"/>
        </w:rPr>
        <w:t>global capitalist technoculture</w:t>
      </w:r>
      <w:r w:rsidRPr="00786C03">
        <w:rPr>
          <w:sz w:val="16"/>
          <w:szCs w:val="16"/>
        </w:rPr>
        <w:t>.</w:t>
      </w:r>
    </w:p>
    <w:p w14:paraId="056434FC" w14:textId="77777777" w:rsidR="00E66758" w:rsidRPr="004D62FF" w:rsidRDefault="00E66758" w:rsidP="00E66758">
      <w:pPr>
        <w:pStyle w:val="Heading4"/>
        <w:rPr>
          <w:u w:val="single"/>
        </w:rPr>
      </w:pPr>
      <w:r w:rsidRPr="004D62FF">
        <w:t xml:space="preserve">Delusion philosophy </w:t>
      </w:r>
      <w:r w:rsidRPr="004D62FF">
        <w:rPr>
          <w:u w:val="single"/>
        </w:rPr>
        <w:t>cedes the political</w:t>
      </w:r>
      <w:r>
        <w:t>---</w:t>
      </w:r>
      <w:r w:rsidRPr="004D62FF">
        <w:t xml:space="preserve">the </w:t>
      </w:r>
      <w:r w:rsidRPr="004D62FF">
        <w:rPr>
          <w:u w:val="single"/>
        </w:rPr>
        <w:t>abstract</w:t>
      </w:r>
      <w:r w:rsidRPr="004D62FF">
        <w:t xml:space="preserve"> and </w:t>
      </w:r>
      <w:r w:rsidRPr="004D62FF">
        <w:rPr>
          <w:u w:val="single"/>
        </w:rPr>
        <w:t>immaterial</w:t>
      </w:r>
      <w:r w:rsidRPr="004D62FF">
        <w:t xml:space="preserve"> nature of the alternative is a </w:t>
      </w:r>
      <w:r w:rsidRPr="004D62FF">
        <w:rPr>
          <w:u w:val="single"/>
        </w:rPr>
        <w:t>utopian distraction</w:t>
      </w:r>
    </w:p>
    <w:p w14:paraId="70515E9E" w14:textId="77777777" w:rsidR="00E66758" w:rsidRPr="007F79EE" w:rsidRDefault="00E66758" w:rsidP="00E66758">
      <w:r w:rsidRPr="007F79EE">
        <w:rPr>
          <w:rStyle w:val="Style13ptBold"/>
        </w:rPr>
        <w:t>Hallward 6</w:t>
      </w:r>
      <w:r w:rsidRPr="007F79EE">
        <w:t xml:space="preserve"> – Professor of Modern European Philosophy at Kingston University, London (Peter, Out of This World: Deleuze and the Philosophy of Creation, p161-162)</w:t>
      </w:r>
    </w:p>
    <w:p w14:paraId="7CA7C0A4" w14:textId="77777777" w:rsidR="00E66758" w:rsidRPr="007F79EE" w:rsidRDefault="00E66758" w:rsidP="00E66758">
      <w:pPr>
        <w:rPr>
          <w:sz w:val="16"/>
          <w:szCs w:val="16"/>
        </w:rPr>
      </w:pPr>
      <w:r w:rsidRPr="00786C03">
        <w:rPr>
          <w:sz w:val="16"/>
          <w:szCs w:val="16"/>
        </w:rPr>
        <w:t xml:space="preserve">Now Deleuze understands perfectly well why ‘most of the objections raised against the great philosophers are empty’. Indignant readers say to them: ‘things are not like that […]. But, in fact, it is not a matter of knowing whether things are like that or not; it is a matter of knowing whether the question which presents things in such a light is good or not, rigorous or not’ (ES, 106). Rather than test its accuracy according to the criteria of representation, ‘the genius of a philosophy must first be measured by the new distribution which it imposes on beings and concepts’ (LS, 6). In reality then, Deleuze concludes, ‘only one kind of objection is worthwhile: the objection which shows that the question raised by a philosopher is not a good question’, that it ‘does not force the nature of things enough’ (ES, 107; cC WP, 82). </w:t>
      </w:r>
      <w:r w:rsidRPr="0099657C">
        <w:rPr>
          <w:rStyle w:val="StyleUnderline"/>
          <w:highlight w:val="cyan"/>
        </w:rPr>
        <w:t>Deleuze</w:t>
      </w:r>
      <w:r w:rsidRPr="00786C03">
        <w:rPr>
          <w:sz w:val="16"/>
          <w:szCs w:val="16"/>
        </w:rPr>
        <w:t xml:space="preserve"> certainly </w:t>
      </w:r>
      <w:r w:rsidRPr="0099657C">
        <w:rPr>
          <w:rStyle w:val="StyleUnderline"/>
          <w:highlight w:val="cyan"/>
        </w:rPr>
        <w:t>forces the nature of things into conformity with his</w:t>
      </w:r>
      <w:r w:rsidRPr="00786C03">
        <w:rPr>
          <w:sz w:val="16"/>
          <w:szCs w:val="16"/>
        </w:rPr>
        <w:t xml:space="preserve"> own </w:t>
      </w:r>
      <w:r w:rsidRPr="0099657C">
        <w:rPr>
          <w:rStyle w:val="StyleUnderline"/>
          <w:highlight w:val="cyan"/>
        </w:rPr>
        <w:t>question</w:t>
      </w:r>
      <w:r w:rsidRPr="00786C03">
        <w:rPr>
          <w:sz w:val="16"/>
          <w:szCs w:val="16"/>
        </w:rPr>
        <w:t xml:space="preserve">. Just as certainly however, </w:t>
      </w:r>
      <w:r w:rsidRPr="0099657C">
        <w:rPr>
          <w:rStyle w:val="StyleUnderline"/>
          <w:highlight w:val="cyan"/>
        </w:rPr>
        <w:t xml:space="preserve">his question </w:t>
      </w:r>
      <w:r w:rsidRPr="0099657C">
        <w:rPr>
          <w:rStyle w:val="Emphasis"/>
          <w:highlight w:val="cyan"/>
        </w:rPr>
        <w:t>inhibits</w:t>
      </w:r>
      <w:r w:rsidRPr="00786C03">
        <w:rPr>
          <w:sz w:val="16"/>
          <w:szCs w:val="16"/>
        </w:rPr>
        <w:t xml:space="preserve"> any </w:t>
      </w:r>
      <w:r w:rsidRPr="0099657C">
        <w:rPr>
          <w:rStyle w:val="Emphasis"/>
          <w:highlight w:val="cyan"/>
        </w:rPr>
        <w:t>consequential engagement</w:t>
      </w:r>
      <w:r w:rsidRPr="0099657C">
        <w:rPr>
          <w:rStyle w:val="StyleUnderline"/>
          <w:highlight w:val="cyan"/>
        </w:rPr>
        <w:t xml:space="preserve"> with the </w:t>
      </w:r>
      <w:r w:rsidRPr="0099657C">
        <w:rPr>
          <w:rStyle w:val="Emphasis"/>
          <w:highlight w:val="cyan"/>
        </w:rPr>
        <w:t>constraints</w:t>
      </w:r>
      <w:r w:rsidRPr="0099657C">
        <w:rPr>
          <w:rStyle w:val="StyleUnderline"/>
          <w:highlight w:val="cyan"/>
        </w:rPr>
        <w:t xml:space="preserve"> of our</w:t>
      </w:r>
      <w:r w:rsidRPr="00786C03">
        <w:rPr>
          <w:sz w:val="16"/>
          <w:szCs w:val="16"/>
        </w:rPr>
        <w:t xml:space="preserve"> actual </w:t>
      </w:r>
      <w:r w:rsidRPr="0099657C">
        <w:rPr>
          <w:rStyle w:val="StyleUnderline"/>
          <w:highlight w:val="cyan"/>
        </w:rPr>
        <w:t>world</w:t>
      </w:r>
      <w:r w:rsidRPr="00786C03">
        <w:rPr>
          <w:sz w:val="16"/>
          <w:szCs w:val="16"/>
        </w:rPr>
        <w:t>. For readers who remain concerned with these con</w:t>
      </w:r>
      <w:r w:rsidRPr="00786C03">
        <w:rPr>
          <w:sz w:val="16"/>
          <w:szCs w:val="16"/>
        </w:rPr>
        <w:softHyphen/>
        <w:t>straints and their consequences, Deleuze’s question is not the best available question. Rather than try to refute Deleuze, this book has tried to show how his system works and to draw attention to what should now be the obvious (and perfectly explicit) limita</w:t>
      </w:r>
      <w:r w:rsidRPr="00786C03">
        <w:rPr>
          <w:sz w:val="16"/>
          <w:szCs w:val="16"/>
        </w:rPr>
        <w:softHyphen/>
        <w:t xml:space="preserve">tions of this philosophy of unlimited affirmation. First of all, since it acknowledges only a unilateral relation between virtual and actual, </w:t>
      </w:r>
      <w:r w:rsidRPr="0099657C">
        <w:rPr>
          <w:rStyle w:val="StyleUnderline"/>
          <w:highlight w:val="cyan"/>
        </w:rPr>
        <w:t>there is no place in Deleuze’s philosophy for any</w:t>
      </w:r>
      <w:r w:rsidRPr="00786C03">
        <w:rPr>
          <w:sz w:val="16"/>
          <w:szCs w:val="16"/>
        </w:rPr>
        <w:t xml:space="preserve"> notion of </w:t>
      </w:r>
      <w:r w:rsidRPr="0099657C">
        <w:rPr>
          <w:rStyle w:val="StyleUnderline"/>
          <w:highlight w:val="cyan"/>
        </w:rPr>
        <w:t>change</w:t>
      </w:r>
      <w:r w:rsidRPr="00786C03">
        <w:rPr>
          <w:sz w:val="16"/>
          <w:szCs w:val="16"/>
        </w:rPr>
        <w:t xml:space="preserve">, time or history that is </w:t>
      </w:r>
      <w:r w:rsidRPr="0099657C">
        <w:rPr>
          <w:rStyle w:val="StyleUnderline"/>
          <w:highlight w:val="cyan"/>
        </w:rPr>
        <w:t>mediated by actuality</w:t>
      </w:r>
      <w:r w:rsidRPr="00786C03">
        <w:rPr>
          <w:rStyle w:val="StyleUnderline"/>
        </w:rPr>
        <w:t>.</w:t>
      </w:r>
      <w:r w:rsidRPr="00786C03">
        <w:rPr>
          <w:sz w:val="16"/>
          <w:szCs w:val="16"/>
        </w:rPr>
        <w:t xml:space="preserve"> In the end, Deleuze offers few resources for thinking the consequences of what happens within the actually existing world as such. Unlike Darwin or Marx, for instance, the adamantly virtual orientation of </w:t>
      </w:r>
      <w:r w:rsidRPr="0099657C">
        <w:rPr>
          <w:rStyle w:val="StyleUnderline"/>
          <w:highlight w:val="cyan"/>
        </w:rPr>
        <w:t>Deleuze’s ‘constructivism’ does not allow him to account for</w:t>
      </w:r>
      <w:r w:rsidRPr="00786C03">
        <w:rPr>
          <w:sz w:val="16"/>
          <w:szCs w:val="16"/>
        </w:rPr>
        <w:t xml:space="preserve"> cumulative </w:t>
      </w:r>
      <w:r w:rsidRPr="0099657C">
        <w:rPr>
          <w:rStyle w:val="StyleUnderline"/>
          <w:highlight w:val="cyan"/>
        </w:rPr>
        <w:t>transformation</w:t>
      </w:r>
      <w:r w:rsidRPr="00786C03">
        <w:rPr>
          <w:sz w:val="16"/>
          <w:szCs w:val="16"/>
        </w:rPr>
        <w:t xml:space="preserve"> or novelty in terms </w:t>
      </w:r>
      <w:r w:rsidRPr="0099657C">
        <w:rPr>
          <w:rStyle w:val="StyleUnderline"/>
          <w:highlight w:val="cyan"/>
        </w:rPr>
        <w:t>of actual materials and tendencies</w:t>
      </w:r>
      <w:r w:rsidRPr="00786C03">
        <w:rPr>
          <w:sz w:val="16"/>
          <w:szCs w:val="16"/>
        </w:rPr>
        <w:t xml:space="preserve">. No doubt few contemporary philosophers have had as an acute a sense of the internal dynamic of capitalism — but equally, few have proposed so elusive a response as the virtual ‘war machine’ that roams through the pages of Capitalism and Schizophrenia. Like the nomads who invented it, this abstract machine operates at an ‘absolute speed, by being “synonymous with speed”’, as the incarnation of ‘a pure and immeasurable multiplicity; an irruption of the ephemeral and of the power of metamorphosis’ (TP, 336, 352). Like any creating, a war machine consists and ‘exists only in its own metamorphoses’ (T~ 360). </w:t>
      </w:r>
      <w:r w:rsidRPr="0099657C">
        <w:rPr>
          <w:rStyle w:val="StyleUnderline"/>
          <w:highlight w:val="cyan"/>
        </w:rPr>
        <w:t>By posing the question of politics in</w:t>
      </w:r>
      <w:r w:rsidRPr="00786C03">
        <w:rPr>
          <w:sz w:val="16"/>
          <w:szCs w:val="16"/>
        </w:rPr>
        <w:t xml:space="preserve"> the starkly </w:t>
      </w:r>
      <w:r w:rsidRPr="0099657C">
        <w:rPr>
          <w:rStyle w:val="StyleUnderline"/>
          <w:highlight w:val="cyan"/>
        </w:rPr>
        <w:t>dualistic terms of war machine or state</w:t>
      </w:r>
      <w:r w:rsidRPr="00786C03">
        <w:rPr>
          <w:sz w:val="16"/>
          <w:szCs w:val="16"/>
        </w:rPr>
        <w:t xml:space="preserve"> — by posing it, in the end, in the apocalyptic terms of a new people and a new earth or else no people and no earth — the political aspect of </w:t>
      </w:r>
      <w:r w:rsidRPr="0099657C">
        <w:rPr>
          <w:rStyle w:val="StyleUnderline"/>
          <w:highlight w:val="cyan"/>
        </w:rPr>
        <w:t>Deleuze</w:t>
      </w:r>
      <w:r w:rsidRPr="00786C03">
        <w:rPr>
          <w:sz w:val="16"/>
          <w:szCs w:val="16"/>
        </w:rPr>
        <w:t xml:space="preserve">’s philosophy </w:t>
      </w:r>
      <w:r w:rsidRPr="0099657C">
        <w:rPr>
          <w:rStyle w:val="StyleUnderline"/>
          <w:highlight w:val="cyan"/>
        </w:rPr>
        <w:t xml:space="preserve">amounts to little more than </w:t>
      </w:r>
      <w:r w:rsidRPr="0099657C">
        <w:rPr>
          <w:rStyle w:val="Emphasis"/>
          <w:highlight w:val="cyan"/>
        </w:rPr>
        <w:t>utopian distraction</w:t>
      </w:r>
      <w:r w:rsidRPr="00786C03">
        <w:rPr>
          <w:sz w:val="16"/>
          <w:szCs w:val="16"/>
        </w:rPr>
        <w:t>. Although no small number of enthusiasts continue to devote much energy and inge</w:t>
      </w:r>
      <w:r w:rsidRPr="00786C03">
        <w:rPr>
          <w:sz w:val="16"/>
          <w:szCs w:val="16"/>
        </w:rPr>
        <w:softHyphen/>
        <w:t xml:space="preserve">nuity to the task, the truth is that </w:t>
      </w:r>
      <w:r w:rsidRPr="0099657C">
        <w:rPr>
          <w:rStyle w:val="StyleUnderline"/>
          <w:highlight w:val="cyan"/>
        </w:rPr>
        <w:t>Deleuze’s work is</w:t>
      </w:r>
      <w:r w:rsidRPr="00786C03">
        <w:rPr>
          <w:sz w:val="16"/>
          <w:szCs w:val="16"/>
        </w:rPr>
        <w:t xml:space="preserve"> essentially </w:t>
      </w:r>
      <w:r w:rsidRPr="0099657C">
        <w:rPr>
          <w:rStyle w:val="Emphasis"/>
          <w:highlight w:val="cyan"/>
        </w:rPr>
        <w:t>indifferent to the politics of this world</w:t>
      </w:r>
      <w:r w:rsidRPr="00786C03">
        <w:rPr>
          <w:sz w:val="16"/>
          <w:szCs w:val="16"/>
        </w:rPr>
        <w:t xml:space="preserve">. </w:t>
      </w:r>
      <w:r w:rsidRPr="0099657C">
        <w:rPr>
          <w:rStyle w:val="StyleUnderline"/>
          <w:highlight w:val="cyan"/>
        </w:rPr>
        <w:t>A philosophy based on deterritorialisation</w:t>
      </w:r>
      <w:r w:rsidRPr="00786C03">
        <w:rPr>
          <w:sz w:val="16"/>
          <w:szCs w:val="16"/>
        </w:rPr>
        <w:t xml:space="preserve">, dissipation </w:t>
      </w:r>
      <w:r w:rsidRPr="0099657C">
        <w:rPr>
          <w:rStyle w:val="StyleUnderline"/>
          <w:highlight w:val="cyan"/>
        </w:rPr>
        <w:t xml:space="preserve">and flight can offer only the most </w:t>
      </w:r>
      <w:r w:rsidRPr="0099657C">
        <w:rPr>
          <w:rStyle w:val="Emphasis"/>
          <w:highlight w:val="cyan"/>
        </w:rPr>
        <w:t>immaterial</w:t>
      </w:r>
      <w:r w:rsidRPr="00786C03">
        <w:rPr>
          <w:sz w:val="16"/>
          <w:szCs w:val="16"/>
        </w:rPr>
        <w:t xml:space="preserve"> and evanescent </w:t>
      </w:r>
      <w:r w:rsidRPr="0099657C">
        <w:rPr>
          <w:rStyle w:val="Emphasis"/>
          <w:highlight w:val="cyan"/>
        </w:rPr>
        <w:t>grip</w:t>
      </w:r>
      <w:r w:rsidRPr="0099657C">
        <w:rPr>
          <w:rStyle w:val="StyleUnderline"/>
          <w:highlight w:val="cyan"/>
        </w:rPr>
        <w:t xml:space="preserve"> on the</w:t>
      </w:r>
      <w:r w:rsidRPr="0099657C">
        <w:rPr>
          <w:sz w:val="16"/>
          <w:szCs w:val="16"/>
          <w:highlight w:val="cyan"/>
        </w:rPr>
        <w:t xml:space="preserve"> </w:t>
      </w:r>
      <w:r w:rsidRPr="0099657C">
        <w:rPr>
          <w:rStyle w:val="StyleUnderline"/>
          <w:highlight w:val="cyan"/>
        </w:rPr>
        <w:t>mechanisms of exploitation and domination that</w:t>
      </w:r>
      <w:r w:rsidRPr="00786C03">
        <w:rPr>
          <w:sz w:val="16"/>
          <w:szCs w:val="16"/>
        </w:rPr>
        <w:t xml:space="preserve"> continue to </w:t>
      </w:r>
      <w:r w:rsidRPr="0099657C">
        <w:rPr>
          <w:rStyle w:val="StyleUnderline"/>
          <w:highlight w:val="cyan"/>
        </w:rPr>
        <w:t>condition</w:t>
      </w:r>
      <w:r w:rsidRPr="00786C03">
        <w:rPr>
          <w:sz w:val="16"/>
          <w:szCs w:val="16"/>
        </w:rPr>
        <w:t xml:space="preserve"> so much of what happens in </w:t>
      </w:r>
      <w:r w:rsidRPr="0099657C">
        <w:rPr>
          <w:rStyle w:val="StyleUnderline"/>
          <w:highlight w:val="cyan"/>
        </w:rPr>
        <w:t>our world</w:t>
      </w:r>
      <w:r w:rsidRPr="00786C03">
        <w:rPr>
          <w:sz w:val="16"/>
          <w:szCs w:val="16"/>
        </w:rPr>
        <w:t>. Deleuze’s philosophical war remains ‘absolute’ and ‘abstract’, precisely, rather than directed or ‘waged’ [menee]. Once ‘a social field is defined less by its conflicts and con</w:t>
      </w:r>
      <w:r w:rsidRPr="00786C03">
        <w:rPr>
          <w:sz w:val="16"/>
          <w:szCs w:val="16"/>
        </w:rPr>
        <w:softHyphen/>
        <w:t>tradictions than by the lines of flight running through it’, any distinctive space for political action can only be subsumed within the more general dynamics of creation or life. And since these dynamics are themselves anti-dialectical if not anti-relational, there can be little room in Deleuze’s philosophy for relations of conflict or solidarity, i.e. relations that are genuinely between rather than external to individuals, classes, or principles.</w:t>
      </w:r>
    </w:p>
    <w:p w14:paraId="4A964D56" w14:textId="77777777" w:rsidR="00E66758" w:rsidRPr="004D62FF" w:rsidRDefault="00E66758" w:rsidP="00E66758">
      <w:pPr>
        <w:pStyle w:val="Heading4"/>
        <w:jc w:val="both"/>
      </w:pPr>
      <w:r w:rsidRPr="004D62FF">
        <w:t xml:space="preserve">Deleuzian politics </w:t>
      </w:r>
      <w:r w:rsidRPr="004D62FF">
        <w:rPr>
          <w:u w:val="single"/>
        </w:rPr>
        <w:t>trade off</w:t>
      </w:r>
      <w:r w:rsidRPr="004D62FF">
        <w:t xml:space="preserve"> with </w:t>
      </w:r>
      <w:r w:rsidRPr="004D62FF">
        <w:rPr>
          <w:u w:val="single"/>
        </w:rPr>
        <w:t>collective resistance</w:t>
      </w:r>
      <w:r>
        <w:t>---</w:t>
      </w:r>
      <w:r w:rsidRPr="004D62FF">
        <w:t xml:space="preserve">their account of power </w:t>
      </w:r>
      <w:r w:rsidRPr="004D62FF">
        <w:rPr>
          <w:u w:val="single"/>
        </w:rPr>
        <w:t>destroys agency</w:t>
      </w:r>
      <w:r>
        <w:t>.</w:t>
      </w:r>
    </w:p>
    <w:p w14:paraId="0321BC87" w14:textId="77777777" w:rsidR="00E66758" w:rsidRPr="007F79EE" w:rsidRDefault="00E66758" w:rsidP="00E66758">
      <w:r w:rsidRPr="007F79EE">
        <w:rPr>
          <w:rStyle w:val="Style13ptBold"/>
        </w:rPr>
        <w:t>Hallward 6</w:t>
      </w:r>
      <w:r w:rsidRPr="007F79EE">
        <w:t xml:space="preserve"> – Professor of Modern European Philosophy at Kingston University, London (Peter, Out of This World: Deleuze and the Philosophy of Creation, p162-163)</w:t>
      </w:r>
    </w:p>
    <w:p w14:paraId="404A4A2E" w14:textId="77777777" w:rsidR="00E66758" w:rsidRPr="008F721F" w:rsidRDefault="00E66758" w:rsidP="00E66758">
      <w:pPr>
        <w:rPr>
          <w:sz w:val="16"/>
          <w:szCs w:val="16"/>
        </w:rPr>
      </w:pPr>
      <w:r w:rsidRPr="0099657C">
        <w:rPr>
          <w:rStyle w:val="StyleUnderline"/>
          <w:highlight w:val="cyan"/>
        </w:rPr>
        <w:t>Deleuze writes a philosophy of (virtual) difference without (actual) others</w:t>
      </w:r>
      <w:r w:rsidRPr="00786C03">
        <w:rPr>
          <w:sz w:val="16"/>
          <w:szCs w:val="16"/>
        </w:rPr>
        <w:t xml:space="preserve">. He intuits a purely internal or self-differing difference, a difference that excludes any constitutive mediation between the differed. </w:t>
      </w:r>
      <w:r w:rsidRPr="0099657C">
        <w:rPr>
          <w:rStyle w:val="StyleUnderline"/>
          <w:highlight w:val="cyan"/>
        </w:rPr>
        <w:t xml:space="preserve">Such a philosophy </w:t>
      </w:r>
      <w:r w:rsidRPr="0099657C">
        <w:rPr>
          <w:rStyle w:val="Emphasis"/>
          <w:highlight w:val="cyan"/>
        </w:rPr>
        <w:t>precludes</w:t>
      </w:r>
      <w:r w:rsidRPr="0099657C">
        <w:rPr>
          <w:rStyle w:val="StyleUnderline"/>
          <w:highlight w:val="cyan"/>
        </w:rPr>
        <w:t xml:space="preserve"> a</w:t>
      </w:r>
      <w:r w:rsidRPr="00786C03">
        <w:rPr>
          <w:sz w:val="16"/>
          <w:szCs w:val="16"/>
        </w:rPr>
        <w:t xml:space="preserve"> distinctively </w:t>
      </w:r>
      <w:r w:rsidRPr="0099657C">
        <w:rPr>
          <w:rStyle w:val="Emphasis"/>
          <w:highlight w:val="cyan"/>
        </w:rPr>
        <w:t>relational conception of politics</w:t>
      </w:r>
      <w:r w:rsidRPr="00786C03">
        <w:rPr>
          <w:sz w:val="16"/>
          <w:szCs w:val="16"/>
        </w:rPr>
        <w:t xml:space="preserve"> as a matter of course. The politics of the future are likely to depend less on virtual mobility than on more resilient forms of cohesion, on more principled forms of commitment, on more integrated forms of coordination, on more resistant forms of defence. </w:t>
      </w:r>
      <w:r w:rsidRPr="0099657C">
        <w:rPr>
          <w:rStyle w:val="StyleUnderline"/>
          <w:highlight w:val="cyan"/>
        </w:rPr>
        <w:t>Rather than align</w:t>
      </w:r>
      <w:r w:rsidRPr="00786C03">
        <w:rPr>
          <w:sz w:val="16"/>
          <w:szCs w:val="16"/>
        </w:rPr>
        <w:t xml:space="preserve"> ourselves </w:t>
      </w:r>
      <w:r w:rsidRPr="0099657C">
        <w:rPr>
          <w:rStyle w:val="StyleUnderline"/>
          <w:highlight w:val="cyan"/>
        </w:rPr>
        <w:t>with the</w:t>
      </w:r>
      <w:r w:rsidRPr="0099657C">
        <w:rPr>
          <w:sz w:val="16"/>
          <w:szCs w:val="16"/>
          <w:highlight w:val="cyan"/>
        </w:rPr>
        <w:t xml:space="preserve"> </w:t>
      </w:r>
      <w:r w:rsidRPr="0099657C">
        <w:rPr>
          <w:rStyle w:val="StyleUnderline"/>
          <w:highlight w:val="cyan"/>
        </w:rPr>
        <w:t>nomadic war machine</w:t>
      </w:r>
      <w:r w:rsidRPr="0099657C">
        <w:rPr>
          <w:sz w:val="16"/>
          <w:szCs w:val="16"/>
          <w:highlight w:val="cyan"/>
        </w:rPr>
        <w:t xml:space="preserve">, </w:t>
      </w:r>
      <w:r w:rsidRPr="0099657C">
        <w:rPr>
          <w:rStyle w:val="StyleUnderline"/>
          <w:highlight w:val="cyan"/>
        </w:rPr>
        <w:t>our first task should be to develop</w:t>
      </w:r>
      <w:r w:rsidRPr="00786C03">
        <w:rPr>
          <w:sz w:val="16"/>
          <w:szCs w:val="16"/>
        </w:rPr>
        <w:t xml:space="preserve"> appropriate </w:t>
      </w:r>
      <w:r w:rsidRPr="0099657C">
        <w:rPr>
          <w:rStyle w:val="StyleUnderline"/>
          <w:highlight w:val="cyan"/>
        </w:rPr>
        <w:t>ways of responding to the</w:t>
      </w:r>
      <w:r w:rsidRPr="00786C03">
        <w:rPr>
          <w:sz w:val="16"/>
          <w:szCs w:val="16"/>
        </w:rPr>
        <w:t xml:space="preserve"> newly aggressive </w:t>
      </w:r>
      <w:r w:rsidRPr="0099657C">
        <w:rPr>
          <w:rStyle w:val="StyleUnderline"/>
          <w:highlight w:val="cyan"/>
        </w:rPr>
        <w:t>techniques</w:t>
      </w:r>
      <w:r w:rsidRPr="00786C03">
        <w:rPr>
          <w:sz w:val="16"/>
          <w:szCs w:val="16"/>
        </w:rPr>
        <w:t xml:space="preserve"> of invasion, penetration and occupation </w:t>
      </w:r>
      <w:r w:rsidRPr="0099657C">
        <w:rPr>
          <w:rStyle w:val="StyleUnderline"/>
          <w:highlight w:val="cyan"/>
        </w:rPr>
        <w:t>which</w:t>
      </w:r>
      <w:r w:rsidRPr="00786C03">
        <w:rPr>
          <w:sz w:val="16"/>
          <w:szCs w:val="16"/>
        </w:rPr>
        <w:t xml:space="preserve"> serve to </w:t>
      </w:r>
      <w:r w:rsidRPr="0099657C">
        <w:rPr>
          <w:rStyle w:val="StyleUnderline"/>
          <w:highlight w:val="cyan"/>
        </w:rPr>
        <w:t>police the</w:t>
      </w:r>
      <w:r w:rsidRPr="00786C03">
        <w:rPr>
          <w:sz w:val="16"/>
          <w:szCs w:val="16"/>
        </w:rPr>
        <w:t xml:space="preserve"> embattled </w:t>
      </w:r>
      <w:r w:rsidRPr="0099657C">
        <w:rPr>
          <w:rStyle w:val="StyleUnderline"/>
          <w:highlight w:val="cyan"/>
        </w:rPr>
        <w:t>margins of empire</w:t>
      </w:r>
      <w:r w:rsidRPr="00786C03">
        <w:rPr>
          <w:sz w:val="16"/>
          <w:szCs w:val="16"/>
        </w:rPr>
        <w:t xml:space="preserve">. In a perverse twist of fate, it may be that today, in places like Palestine, Haiti and Iraq, </w:t>
      </w:r>
      <w:r w:rsidRPr="0099657C">
        <w:rPr>
          <w:rStyle w:val="Emphasis"/>
          <w:highlight w:val="cyan"/>
        </w:rPr>
        <w:t>the agents of imperialism have more to learn from Deleuzian rhizomatics than</w:t>
      </w:r>
      <w:r w:rsidRPr="00786C03">
        <w:rPr>
          <w:sz w:val="16"/>
          <w:szCs w:val="16"/>
        </w:rPr>
        <w:t xml:space="preserve"> do </w:t>
      </w:r>
      <w:r w:rsidRPr="0099657C">
        <w:rPr>
          <w:rStyle w:val="Emphasis"/>
          <w:highlight w:val="cyan"/>
        </w:rPr>
        <w:t>their opponents</w:t>
      </w:r>
      <w:r w:rsidRPr="00786C03">
        <w:rPr>
          <w:sz w:val="16"/>
          <w:szCs w:val="16"/>
        </w:rPr>
        <w:t xml:space="preserve">.17 As we have repeatedly seen, the second corollary of Deleuze’s disqualification of actuality concerns the paralysis of the subject or actor. Since what powers Deleuze’s cosmology is the immediate differentiation of creation through the infinite proliferation of virtual creatings, the creatures that actualize these creatings are confined to a derivative if not limiting role. A creature’s own interests, actions or decisions are of minimal or preliminary significance at best: the renewal of creation always requires the paralysis and dissolution of the creature per se. The notion of a constrained or situated freedom, </w:t>
      </w:r>
      <w:r w:rsidRPr="0099657C">
        <w:rPr>
          <w:rStyle w:val="StyleUnderline"/>
          <w:highlight w:val="cyan"/>
        </w:rPr>
        <w:t>the notion that a subject’s</w:t>
      </w:r>
      <w:r w:rsidRPr="00786C03">
        <w:rPr>
          <w:sz w:val="16"/>
          <w:szCs w:val="16"/>
        </w:rPr>
        <w:t xml:space="preserve"> own </w:t>
      </w:r>
      <w:r w:rsidRPr="0099657C">
        <w:rPr>
          <w:rStyle w:val="StyleUnderline"/>
          <w:highlight w:val="cyan"/>
        </w:rPr>
        <w:t xml:space="preserve">decisions might have </w:t>
      </w:r>
      <w:r w:rsidRPr="0099657C">
        <w:rPr>
          <w:rStyle w:val="Emphasis"/>
          <w:highlight w:val="cyan"/>
        </w:rPr>
        <w:t>genuine consequences</w:t>
      </w:r>
      <w:r w:rsidRPr="00786C03">
        <w:rPr>
          <w:sz w:val="16"/>
          <w:szCs w:val="16"/>
        </w:rPr>
        <w:t xml:space="preserve"> – the whole notion, in short, of </w:t>
      </w:r>
      <w:r w:rsidRPr="004976DC">
        <w:rPr>
          <w:sz w:val="16"/>
          <w:szCs w:val="16"/>
        </w:rPr>
        <w:t>strategy</w:t>
      </w:r>
      <w:r w:rsidRPr="00786C03">
        <w:rPr>
          <w:sz w:val="16"/>
          <w:szCs w:val="16"/>
        </w:rPr>
        <w:t xml:space="preserve"> – </w:t>
      </w:r>
      <w:r w:rsidRPr="0099657C">
        <w:rPr>
          <w:rStyle w:val="StyleUnderline"/>
          <w:highlight w:val="cyan"/>
        </w:rPr>
        <w:t>is</w:t>
      </w:r>
      <w:r w:rsidRPr="00786C03">
        <w:rPr>
          <w:sz w:val="16"/>
          <w:szCs w:val="16"/>
        </w:rPr>
        <w:t xml:space="preserve"> thoroughly </w:t>
      </w:r>
      <w:r w:rsidRPr="0099657C">
        <w:rPr>
          <w:rStyle w:val="StyleUnderline"/>
          <w:highlight w:val="cyan"/>
        </w:rPr>
        <w:t>foreign to Deleuze’s</w:t>
      </w:r>
      <w:r w:rsidRPr="00786C03">
        <w:rPr>
          <w:rStyle w:val="StyleUnderline"/>
        </w:rPr>
        <w:t xml:space="preserve"> </w:t>
      </w:r>
      <w:r w:rsidRPr="00786C03">
        <w:rPr>
          <w:sz w:val="16"/>
          <w:szCs w:val="16"/>
        </w:rPr>
        <w:t xml:space="preserve">conception of </w:t>
      </w:r>
      <w:r w:rsidRPr="0099657C">
        <w:rPr>
          <w:rStyle w:val="StyleUnderline"/>
          <w:highlight w:val="cyan"/>
        </w:rPr>
        <w:t>thought</w:t>
      </w:r>
      <w:r w:rsidRPr="00786C03">
        <w:rPr>
          <w:sz w:val="16"/>
          <w:szCs w:val="16"/>
        </w:rPr>
        <w:t xml:space="preserve">. Deleuze obliges us, in other words, to make an absolute distinction between what a subject does or decides and what is done or decided through the subject. By rendering this distinction absolute he abandons the category of the subject altogether. </w:t>
      </w:r>
      <w:r w:rsidRPr="0099657C">
        <w:rPr>
          <w:rStyle w:val="StyleUnderline"/>
          <w:highlight w:val="cyan"/>
        </w:rPr>
        <w:t xml:space="preserve">He </w:t>
      </w:r>
      <w:r w:rsidRPr="0099657C">
        <w:rPr>
          <w:rStyle w:val="Emphasis"/>
          <w:highlight w:val="cyan"/>
        </w:rPr>
        <w:t>abandons the decisive subject</w:t>
      </w:r>
      <w:r w:rsidRPr="0099657C">
        <w:rPr>
          <w:rStyle w:val="StyleUnderline"/>
          <w:highlight w:val="cyan"/>
        </w:rPr>
        <w:t xml:space="preserve"> in favour of our</w:t>
      </w:r>
      <w:r w:rsidRPr="00786C03">
        <w:rPr>
          <w:sz w:val="16"/>
          <w:szCs w:val="16"/>
        </w:rPr>
        <w:t xml:space="preserve"> more </w:t>
      </w:r>
      <w:r w:rsidRPr="0099657C">
        <w:rPr>
          <w:rStyle w:val="Emphasis"/>
          <w:highlight w:val="cyan"/>
        </w:rPr>
        <w:t>immediate subjection</w:t>
      </w:r>
      <w:r w:rsidRPr="0099657C">
        <w:rPr>
          <w:rStyle w:val="StyleUnderline"/>
          <w:highlight w:val="cyan"/>
        </w:rPr>
        <w:t xml:space="preserve"> to the imperatives of creative life</w:t>
      </w:r>
      <w:r w:rsidRPr="00786C03">
        <w:rPr>
          <w:sz w:val="16"/>
          <w:szCs w:val="16"/>
        </w:rPr>
        <w:t xml:space="preserve"> or thought. </w:t>
      </w:r>
      <w:r w:rsidRPr="0099657C">
        <w:rPr>
          <w:rStyle w:val="StyleUnderline"/>
          <w:highlight w:val="cyan"/>
        </w:rPr>
        <w:t>Deprived of any strategic apparatus, Deleuze’s philosophy</w:t>
      </w:r>
      <w:r w:rsidRPr="00786C03">
        <w:rPr>
          <w:sz w:val="16"/>
          <w:szCs w:val="16"/>
        </w:rPr>
        <w:t xml:space="preserve"> thus </w:t>
      </w:r>
      <w:r w:rsidRPr="0099657C">
        <w:rPr>
          <w:rStyle w:val="StyleUnderline"/>
          <w:highlight w:val="cyan"/>
        </w:rPr>
        <w:t>combines the self-grounding sufficiency of pure force</w:t>
      </w:r>
      <w:r w:rsidRPr="00786C03">
        <w:rPr>
          <w:sz w:val="16"/>
          <w:szCs w:val="16"/>
        </w:rPr>
        <w:t xml:space="preserve"> or infinite perfection </w:t>
      </w:r>
      <w:r w:rsidRPr="0099657C">
        <w:rPr>
          <w:rStyle w:val="StyleUnderline"/>
          <w:highlight w:val="cyan"/>
        </w:rPr>
        <w:t>with our</w:t>
      </w:r>
      <w:r w:rsidRPr="00786C03">
        <w:rPr>
          <w:sz w:val="16"/>
          <w:szCs w:val="16"/>
        </w:rPr>
        <w:t xml:space="preserve"> symmetrical limitation to pure contemplation or </w:t>
      </w:r>
      <w:r w:rsidRPr="0099657C">
        <w:rPr>
          <w:rStyle w:val="Emphasis"/>
          <w:highlight w:val="cyan"/>
        </w:rPr>
        <w:t>in-action</w:t>
      </w:r>
      <w:r w:rsidRPr="00786C03">
        <w:rPr>
          <w:sz w:val="16"/>
          <w:szCs w:val="16"/>
        </w:rPr>
        <w:t xml:space="preserve">. On the one hand, Deleuze always maintains that ‘there are never any criteria other than the tenor of existence, the intensification of life’. Absolute life or creation tolerates no norm external to itself. The creative movement that orients us out of the world does not depend on a transcendent value beyond the world. After Spinoza, after Nietzsche, Deleuze rejects all forms of moral evaluation or strategic judgment. Every instance of decision, every confrontation with the question ‘what should we do?’, is to be resolved exclusively in terms of what we can do. An individual’s power or capacity is also its ‘natural right’, and the answer to the question of what an individual or body should do is again simplicity itself – it should go and will always go ‘as far as it can’ (WP, 74; EP, 258). But on the other hand, we know that an individual can only do this because its power is not that of the individual itself. By doing what it can, </w:t>
      </w:r>
      <w:r w:rsidRPr="0099657C">
        <w:rPr>
          <w:rStyle w:val="StyleUnderline"/>
          <w:highlight w:val="cyan"/>
        </w:rPr>
        <w:t xml:space="preserve">an individual only provides a </w:t>
      </w:r>
      <w:r w:rsidRPr="0099657C">
        <w:rPr>
          <w:rStyle w:val="Emphasis"/>
          <w:highlight w:val="cyan"/>
        </w:rPr>
        <w:t>vessel for the power that works through it</w:t>
      </w:r>
      <w:r w:rsidRPr="00786C03">
        <w:rPr>
          <w:sz w:val="16"/>
          <w:szCs w:val="16"/>
        </w:rPr>
        <w:t xml:space="preserve">, and which alone acts – or rather, which alone is. What impels u to ‘persevere in our being’ has nothing to do with us as such. So when, in the conclusion of their last joint project, Deleuze and Guattari observe the ‘vitalism has always had two possible interpretations’, it is not surprising that they should opt for the resolutely in-active interpretation. Vitalism, they explain, can be conceived either in terms of ‘an Idea that acts but is not, and that acts therefore only from the point of view of an external cerebral knowledge; or of a force that is but does not act, and which is therefore a pure internal Feeling [Sentir]’. Deleuze and Guattari embrace this second interpretation, they choose Leibnizian being over Kantian act, precisely because it disables action in favour of contemplation. It suspends any relation between a living and the lived, between a knowing and the know, between a creating and the created. They embrace it because what feeling ‘preserves is always in a state of detachment in relation to action and even to movement, and appears as a pure contemplation without knowledge’. As Deleuze understands, living contemplation proceeds at an immeasurable distance from what is merely lived, known or decided. Life lives and creation creates on a virtual plane that leads forever out of our actual world. Few philosophers have been as inspiring as Deleuze. But </w:t>
      </w:r>
      <w:r w:rsidRPr="0099657C">
        <w:rPr>
          <w:rStyle w:val="StyleUnderline"/>
          <w:highlight w:val="cyan"/>
        </w:rPr>
        <w:t>those of us who still seek to change our world</w:t>
      </w:r>
      <w:r w:rsidRPr="00786C03">
        <w:rPr>
          <w:sz w:val="16"/>
          <w:szCs w:val="16"/>
        </w:rPr>
        <w:t xml:space="preserve"> and to empower its inhabitants </w:t>
      </w:r>
      <w:r w:rsidRPr="0099657C">
        <w:rPr>
          <w:rStyle w:val="StyleUnderline"/>
          <w:highlight w:val="cyan"/>
        </w:rPr>
        <w:t>will need to look for</w:t>
      </w:r>
      <w:r w:rsidRPr="00786C03">
        <w:rPr>
          <w:sz w:val="16"/>
          <w:szCs w:val="16"/>
        </w:rPr>
        <w:t xml:space="preserve"> our </w:t>
      </w:r>
      <w:r w:rsidRPr="0099657C">
        <w:rPr>
          <w:rStyle w:val="StyleUnderline"/>
          <w:highlight w:val="cyan"/>
        </w:rPr>
        <w:t>inspiration elsewhere</w:t>
      </w:r>
      <w:r w:rsidRPr="00786C03">
        <w:rPr>
          <w:sz w:val="16"/>
          <w:szCs w:val="16"/>
        </w:rPr>
        <w:t>.</w:t>
      </w:r>
    </w:p>
    <w:p w14:paraId="7D0C96F5" w14:textId="67F3285A" w:rsidR="00E66758" w:rsidRDefault="00E66758" w:rsidP="00E66758">
      <w:pPr>
        <w:pStyle w:val="Heading2"/>
      </w:pPr>
      <w:r>
        <w:t>K---Semiocapitalism</w:t>
      </w:r>
    </w:p>
    <w:p w14:paraId="67083A73" w14:textId="77777777" w:rsidR="00E66758" w:rsidRDefault="00E66758" w:rsidP="00E66758">
      <w:pPr>
        <w:pStyle w:val="Heading3"/>
      </w:pPr>
      <w:r>
        <w:t>Semicapitalism K---2AC</w:t>
      </w:r>
    </w:p>
    <w:p w14:paraId="41B73AF3" w14:textId="77777777" w:rsidR="00E66758" w:rsidRDefault="00E66758" w:rsidP="00E66758">
      <w:pPr>
        <w:pStyle w:val="Heading4"/>
      </w:pPr>
      <w:r>
        <w:t xml:space="preserve">Communication and the will truth is good is </w:t>
      </w:r>
      <w:r>
        <w:rPr>
          <w:u w:val="single"/>
        </w:rPr>
        <w:t>good</w:t>
      </w:r>
      <w:r>
        <w:t xml:space="preserve"> and they </w:t>
      </w:r>
      <w:r>
        <w:rPr>
          <w:u w:val="single"/>
        </w:rPr>
        <w:t>inevitably link</w:t>
      </w:r>
      <w:r>
        <w:t>, so it’s try or die for rigorous dialogue.</w:t>
      </w:r>
    </w:p>
    <w:p w14:paraId="2D5D48B5" w14:textId="77777777" w:rsidR="00E66758" w:rsidRDefault="00E66758" w:rsidP="00E66758">
      <w:r>
        <w:rPr>
          <w:rStyle w:val="Style13ptBold"/>
        </w:rPr>
        <w:t>Horsthemke, 17</w:t>
      </w:r>
      <w:r>
        <w:t>—Bildungsphilosophie und Systematische Pägagogik, Katholische Universität Eichstätt-Ingolstadt (Kai, “‘#FactsMustFall’? – education in a post-truth, post-truthful world,” Ethics and Education, June 28 2017, dml)</w:t>
      </w:r>
    </w:p>
    <w:p w14:paraId="6EBB05B8" w14:textId="77777777" w:rsidR="00E66758" w:rsidRDefault="00E66758" w:rsidP="00E66758">
      <w:r>
        <w:rPr>
          <w:sz w:val="16"/>
        </w:rPr>
        <w:t xml:space="preserve">Higgins suggests that </w:t>
      </w:r>
      <w:r>
        <w:rPr>
          <w:rStyle w:val="StyleUnderline"/>
        </w:rPr>
        <w:t>human beings should be understood to ‘</w:t>
      </w:r>
      <w:r>
        <w:rPr>
          <w:rStyle w:val="Emphasis"/>
        </w:rPr>
        <w:t>make meaning</w:t>
      </w:r>
      <w:r>
        <w:rPr>
          <w:rStyle w:val="StyleUnderline"/>
        </w:rPr>
        <w:t xml:space="preserve"> and </w:t>
      </w:r>
      <w:r>
        <w:rPr>
          <w:rStyle w:val="Emphasis"/>
        </w:rPr>
        <w:t>apprehend truth</w:t>
      </w:r>
      <w:r>
        <w:rPr>
          <w:rStyle w:val="StyleUnderline"/>
        </w:rPr>
        <w:t xml:space="preserve"> from </w:t>
      </w:r>
      <w:r>
        <w:rPr>
          <w:rStyle w:val="Emphasis"/>
        </w:rPr>
        <w:t>radically different standpoints</w:t>
      </w:r>
      <w:r>
        <w:rPr>
          <w:rStyle w:val="StyleUnderline"/>
        </w:rPr>
        <w:t xml:space="preserve"> and </w:t>
      </w:r>
      <w:r>
        <w:rPr>
          <w:rStyle w:val="Emphasis"/>
        </w:rPr>
        <w:t>worldviews</w:t>
      </w:r>
      <w:r>
        <w:rPr>
          <w:sz w:val="16"/>
        </w:rPr>
        <w:t>, and that our great wealth and freedom will likely lead to more, not fewer, disagreements about the world’. ‘</w:t>
      </w:r>
      <w:r>
        <w:rPr>
          <w:rStyle w:val="StyleUnderline"/>
        </w:rPr>
        <w:t>In the post-truth era’</w:t>
      </w:r>
      <w:r>
        <w:rPr>
          <w:sz w:val="16"/>
        </w:rPr>
        <w:t>, she says,</w:t>
      </w:r>
    </w:p>
    <w:p w14:paraId="17D74601" w14:textId="77777777" w:rsidR="00E66758" w:rsidRDefault="00E66758" w:rsidP="00E66758">
      <w:r>
        <w:rPr>
          <w:rStyle w:val="StyleUnderline"/>
        </w:rPr>
        <w:t>we should be able to articulate not one but many different perspectives</w:t>
      </w:r>
      <w:r>
        <w:rPr>
          <w:sz w:val="16"/>
        </w:rPr>
        <w:t>. …</w:t>
      </w:r>
    </w:p>
    <w:p w14:paraId="38A545E4" w14:textId="77777777" w:rsidR="00E66758" w:rsidRDefault="00E66758" w:rsidP="00E66758">
      <w:r>
        <w:rPr>
          <w:rStyle w:val="StyleUnderline"/>
        </w:rPr>
        <w:t xml:space="preserve">Our </w:t>
      </w:r>
      <w:r>
        <w:rPr>
          <w:rStyle w:val="StyleUnderline"/>
          <w:highlight w:val="cyan"/>
        </w:rPr>
        <w:t>post-truth</w:t>
      </w:r>
      <w:r>
        <w:rPr>
          <w:rStyle w:val="StyleUnderline"/>
        </w:rPr>
        <w:t xml:space="preserve"> era</w:t>
      </w:r>
      <w:r>
        <w:rPr>
          <w:sz w:val="16"/>
        </w:rPr>
        <w:t xml:space="preserve">, in short, </w:t>
      </w:r>
      <w:r>
        <w:rPr>
          <w:rStyle w:val="Emphasis"/>
          <w:highlight w:val="cyan"/>
        </w:rPr>
        <w:t>need not be an obstacle</w:t>
      </w:r>
      <w:r>
        <w:rPr>
          <w:rStyle w:val="StyleUnderline"/>
          <w:highlight w:val="cyan"/>
        </w:rPr>
        <w:t xml:space="preserve"> to</w:t>
      </w:r>
      <w:r>
        <w:rPr>
          <w:rStyle w:val="StyleUnderline"/>
        </w:rPr>
        <w:t xml:space="preserve"> </w:t>
      </w:r>
      <w:r>
        <w:rPr>
          <w:rStyle w:val="Emphasis"/>
        </w:rPr>
        <w:t xml:space="preserve">taking common </w:t>
      </w:r>
      <w:r>
        <w:rPr>
          <w:rStyle w:val="Emphasis"/>
          <w:highlight w:val="cyan"/>
        </w:rPr>
        <w:t>action</w:t>
      </w:r>
      <w:r>
        <w:rPr>
          <w:sz w:val="16"/>
        </w:rPr>
        <w:t xml:space="preserve">. We might see today’s divided expert class, and fractious publics, not as temporary problems to be solved by more reason, science, and truth, but rather as a permanent feature of our developed democracy. We might even see this proliferation of belief systems and worldviews as an opportunity for human development. </w:t>
      </w:r>
      <w:r>
        <w:rPr>
          <w:rStyle w:val="StyleUnderline"/>
        </w:rPr>
        <w:t xml:space="preserve">We can </w:t>
      </w:r>
      <w:r>
        <w:rPr>
          <w:rStyle w:val="Emphasis"/>
        </w:rPr>
        <w:t>agree to disagree</w:t>
      </w:r>
      <w:r>
        <w:rPr>
          <w:rStyle w:val="StyleUnderline"/>
        </w:rPr>
        <w:t xml:space="preserve"> and </w:t>
      </w:r>
      <w:r>
        <w:rPr>
          <w:rStyle w:val="Emphasis"/>
        </w:rPr>
        <w:t>still engage in pragmatic action</w:t>
      </w:r>
      <w:r>
        <w:rPr>
          <w:rStyle w:val="StyleUnderline"/>
        </w:rPr>
        <w:t xml:space="preserve"> in the world</w:t>
      </w:r>
      <w:r>
        <w:rPr>
          <w:sz w:val="16"/>
        </w:rPr>
        <w:t>. (Higgins 2013)</w:t>
      </w:r>
    </w:p>
    <w:p w14:paraId="37771824" w14:textId="77777777" w:rsidR="00E66758" w:rsidRDefault="00E66758" w:rsidP="00E66758">
      <w:r>
        <w:rPr>
          <w:rStyle w:val="StyleUnderline"/>
        </w:rPr>
        <w:t xml:space="preserve">How would one account for human development in the absence of a </w:t>
      </w:r>
      <w:r>
        <w:rPr>
          <w:rStyle w:val="Emphasis"/>
        </w:rPr>
        <w:t>common commitment</w:t>
      </w:r>
      <w:r>
        <w:rPr>
          <w:rStyle w:val="StyleUnderline"/>
        </w:rPr>
        <w:t xml:space="preserve"> to </w:t>
      </w:r>
      <w:r>
        <w:rPr>
          <w:rStyle w:val="Emphasis"/>
        </w:rPr>
        <w:t>rationality</w:t>
      </w:r>
      <w:r>
        <w:rPr>
          <w:rStyle w:val="StyleUnderline"/>
        </w:rPr>
        <w:t xml:space="preserve"> and </w:t>
      </w:r>
      <w:r>
        <w:rPr>
          <w:rStyle w:val="Emphasis"/>
        </w:rPr>
        <w:t>truth</w:t>
      </w:r>
      <w:r>
        <w:rPr>
          <w:rStyle w:val="StyleUnderline"/>
        </w:rPr>
        <w:t xml:space="preserve">, and what would constitute a standard for </w:t>
      </w:r>
      <w:r>
        <w:rPr>
          <w:rStyle w:val="Emphasis"/>
          <w:highlight w:val="cyan"/>
        </w:rPr>
        <w:t>successful ‘pragmatic action’</w:t>
      </w:r>
      <w:r>
        <w:rPr>
          <w:rStyle w:val="StyleUnderline"/>
        </w:rPr>
        <w:t xml:space="preserve">? In the absence of truth, which helps distinguishing knowledge from mere belief, how would one even make sense of ‘understanding’? If it is </w:t>
      </w:r>
      <w:r>
        <w:rPr>
          <w:rStyle w:val="StyleUnderline"/>
          <w:highlight w:val="cyan"/>
        </w:rPr>
        <w:t xml:space="preserve">to </w:t>
      </w:r>
      <w:r>
        <w:rPr>
          <w:rStyle w:val="Emphasis"/>
          <w:highlight w:val="cyan"/>
        </w:rPr>
        <w:t>have any meaning at all</w:t>
      </w:r>
      <w:r>
        <w:rPr>
          <w:rStyle w:val="StyleUnderline"/>
        </w:rPr>
        <w:t xml:space="preserve">, understanding </w:t>
      </w:r>
      <w:r>
        <w:rPr>
          <w:rStyle w:val="Emphasis"/>
          <w:highlight w:val="cyan"/>
        </w:rPr>
        <w:t>requires reference</w:t>
      </w:r>
      <w:r>
        <w:rPr>
          <w:rStyle w:val="StyleUnderline"/>
          <w:highlight w:val="cyan"/>
        </w:rPr>
        <w:t xml:space="preserve"> to an </w:t>
      </w:r>
      <w:r>
        <w:rPr>
          <w:rStyle w:val="Emphasis"/>
          <w:highlight w:val="cyan"/>
        </w:rPr>
        <w:t>objective framework</w:t>
      </w:r>
      <w:r>
        <w:rPr>
          <w:rStyle w:val="StyleUnderline"/>
        </w:rPr>
        <w:t xml:space="preserve">, to </w:t>
      </w:r>
      <w:r>
        <w:rPr>
          <w:rStyle w:val="Emphasis"/>
          <w:highlight w:val="cyan"/>
        </w:rPr>
        <w:t>facts</w:t>
      </w:r>
      <w:r>
        <w:rPr>
          <w:sz w:val="16"/>
        </w:rPr>
        <w:t xml:space="preserve"> (whether natural or social), </w:t>
      </w:r>
      <w:r>
        <w:rPr>
          <w:rStyle w:val="Emphasis"/>
          <w:highlight w:val="cyan"/>
        </w:rPr>
        <w:t>truth</w:t>
      </w:r>
      <w:r>
        <w:rPr>
          <w:rStyle w:val="StyleUnderline"/>
        </w:rPr>
        <w:t xml:space="preserve">, </w:t>
      </w:r>
      <w:r>
        <w:rPr>
          <w:rStyle w:val="Emphasis"/>
        </w:rPr>
        <w:t>the way things are</w:t>
      </w:r>
      <w:r>
        <w:rPr>
          <w:sz w:val="16"/>
        </w:rPr>
        <w:t xml:space="preserve">, etc. </w:t>
      </w:r>
      <w:r>
        <w:rPr>
          <w:rStyle w:val="StyleUnderline"/>
        </w:rPr>
        <w:t>Understanding</w:t>
      </w:r>
      <w:r>
        <w:rPr>
          <w:sz w:val="16"/>
        </w:rPr>
        <w:t xml:space="preserve">, admittedly, </w:t>
      </w:r>
      <w:r>
        <w:rPr>
          <w:rStyle w:val="StyleUnderline"/>
        </w:rPr>
        <w:t xml:space="preserve">is </w:t>
      </w:r>
      <w:r>
        <w:rPr>
          <w:rStyle w:val="StyleUnderline"/>
          <w:highlight w:val="cyan"/>
        </w:rPr>
        <w:t>context-dependent</w:t>
      </w:r>
      <w:r>
        <w:rPr>
          <w:rStyle w:val="StyleUnderline"/>
        </w:rPr>
        <w:t>, because it has a characteristically subjective component</w:t>
      </w:r>
      <w:r>
        <w:rPr>
          <w:sz w:val="16"/>
        </w:rPr>
        <w:t xml:space="preserve">. Nonetheless, </w:t>
      </w:r>
      <w:r>
        <w:rPr>
          <w:rStyle w:val="StyleUnderline"/>
        </w:rPr>
        <w:t xml:space="preserve">it </w:t>
      </w:r>
      <w:r>
        <w:rPr>
          <w:rStyle w:val="Emphasis"/>
          <w:highlight w:val="cyan"/>
        </w:rPr>
        <w:t>obtains</w:t>
      </w:r>
      <w:r>
        <w:rPr>
          <w:rStyle w:val="Emphasis"/>
        </w:rPr>
        <w:t xml:space="preserve"> its meaning</w:t>
      </w:r>
      <w:r>
        <w:rPr>
          <w:rStyle w:val="StyleUnderline"/>
        </w:rPr>
        <w:t xml:space="preserve">, its </w:t>
      </w:r>
      <w:r>
        <w:rPr>
          <w:rStyle w:val="Emphasis"/>
          <w:highlight w:val="cyan"/>
        </w:rPr>
        <w:t>cognitive force</w:t>
      </w:r>
      <w:r>
        <w:rPr>
          <w:rStyle w:val="StyleUnderline"/>
          <w:highlight w:val="cyan"/>
        </w:rPr>
        <w:t>, from its</w:t>
      </w:r>
      <w:r>
        <w:rPr>
          <w:rStyle w:val="StyleUnderline"/>
        </w:rPr>
        <w:t xml:space="preserve"> </w:t>
      </w:r>
      <w:r>
        <w:rPr>
          <w:rStyle w:val="Emphasis"/>
        </w:rPr>
        <w:t>additional</w:t>
      </w:r>
      <w:r>
        <w:rPr>
          <w:rStyle w:val="StyleUnderline"/>
        </w:rPr>
        <w:t xml:space="preserve">, </w:t>
      </w:r>
      <w:r>
        <w:rPr>
          <w:rStyle w:val="Emphasis"/>
          <w:highlight w:val="cyan"/>
        </w:rPr>
        <w:t>essential connection</w:t>
      </w:r>
      <w:r>
        <w:rPr>
          <w:rStyle w:val="StyleUnderline"/>
          <w:highlight w:val="cyan"/>
        </w:rPr>
        <w:t xml:space="preserve"> with truth: it is </w:t>
      </w:r>
      <w:r>
        <w:rPr>
          <w:rStyle w:val="Emphasis"/>
          <w:highlight w:val="cyan"/>
        </w:rPr>
        <w:t xml:space="preserve">directed towards </w:t>
      </w:r>
      <w:r>
        <w:rPr>
          <w:rStyle w:val="Emphasis"/>
        </w:rPr>
        <w:t>truth</w:t>
      </w:r>
      <w:r>
        <w:rPr>
          <w:rStyle w:val="StyleUnderline"/>
        </w:rPr>
        <w:t xml:space="preserve">, towards </w:t>
      </w:r>
      <w:r>
        <w:rPr>
          <w:rStyle w:val="Emphasis"/>
          <w:highlight w:val="cyan"/>
        </w:rPr>
        <w:t>the way the world is</w:t>
      </w:r>
      <w:r>
        <w:rPr>
          <w:sz w:val="16"/>
        </w:rPr>
        <w:t xml:space="preserve">. </w:t>
      </w:r>
      <w:r>
        <w:rPr>
          <w:rStyle w:val="StyleUnderline"/>
        </w:rPr>
        <w:t>Higgins is right</w:t>
      </w:r>
      <w:r>
        <w:rPr>
          <w:sz w:val="16"/>
        </w:rPr>
        <w:t xml:space="preserve"> about one thing: </w:t>
      </w:r>
      <w:r>
        <w:rPr>
          <w:rStyle w:val="StyleUnderline"/>
        </w:rPr>
        <w:t xml:space="preserve">beliefs and belief systems vary, but she </w:t>
      </w:r>
      <w:r>
        <w:rPr>
          <w:rStyle w:val="Emphasis"/>
        </w:rPr>
        <w:t>errs</w:t>
      </w:r>
      <w:r>
        <w:rPr>
          <w:rStyle w:val="StyleUnderline"/>
        </w:rPr>
        <w:t xml:space="preserve"> in taking this to imply that</w:t>
      </w:r>
      <w:r>
        <w:rPr>
          <w:sz w:val="16"/>
        </w:rPr>
        <w:t xml:space="preserve"> ‘there is only … a perspective “knowing”’, or ‘deep pluralism’ with regard to truth – that </w:t>
      </w:r>
      <w:r>
        <w:rPr>
          <w:rStyle w:val="StyleUnderline"/>
        </w:rPr>
        <w:t xml:space="preserve">apprehension from ‘radically different standpoints and worldviews’ is </w:t>
      </w:r>
      <w:r>
        <w:rPr>
          <w:rStyle w:val="Emphasis"/>
        </w:rPr>
        <w:t>all that can be said</w:t>
      </w:r>
      <w:r>
        <w:rPr>
          <w:rStyle w:val="StyleUnderline"/>
        </w:rPr>
        <w:t xml:space="preserve"> about truth</w:t>
      </w:r>
      <w:r>
        <w:rPr>
          <w:sz w:val="16"/>
        </w:rPr>
        <w:t xml:space="preserve">. (A favourite postmodernist sleight-of-hand is to refer to ‘truthS’.) Similarly, Arendt (1967, 5) correctly emphasizes diversity of human opinions. Yet, </w:t>
      </w:r>
      <w:r>
        <w:rPr>
          <w:rStyle w:val="StyleUnderline"/>
        </w:rPr>
        <w:t xml:space="preserve">this acknowledgement </w:t>
      </w:r>
      <w:r>
        <w:rPr>
          <w:rStyle w:val="Emphasis"/>
        </w:rPr>
        <w:t>does not</w:t>
      </w:r>
      <w:r>
        <w:rPr>
          <w:rStyle w:val="StyleUnderline"/>
        </w:rPr>
        <w:t xml:space="preserve">, indeed </w:t>
      </w:r>
      <w:r>
        <w:rPr>
          <w:rStyle w:val="Emphasis"/>
        </w:rPr>
        <w:t>cannot</w:t>
      </w:r>
      <w:r>
        <w:rPr>
          <w:rStyle w:val="StyleUnderline"/>
        </w:rPr>
        <w:t xml:space="preserve">, require us to </w:t>
      </w:r>
      <w:r>
        <w:rPr>
          <w:rStyle w:val="Emphasis"/>
        </w:rPr>
        <w:t>fetishize cognitive pluralism</w:t>
      </w:r>
      <w:r>
        <w:rPr>
          <w:rStyle w:val="StyleUnderline"/>
        </w:rPr>
        <w:t xml:space="preserve"> and </w:t>
      </w:r>
      <w:r>
        <w:rPr>
          <w:rStyle w:val="Emphasis"/>
        </w:rPr>
        <w:t>epistemological diversity</w:t>
      </w:r>
      <w:r>
        <w:rPr>
          <w:sz w:val="16"/>
        </w:rPr>
        <w:t xml:space="preserve"> (see Levisohn and Phillips 2012; Siegel 2012). </w:t>
      </w:r>
      <w:r>
        <w:rPr>
          <w:rStyle w:val="StyleUnderline"/>
        </w:rPr>
        <w:t xml:space="preserve">People’s opinions and </w:t>
      </w:r>
      <w:r>
        <w:rPr>
          <w:rStyle w:val="StyleUnderline"/>
          <w:highlight w:val="cyan"/>
        </w:rPr>
        <w:t>judgements differ</w:t>
      </w:r>
      <w:r>
        <w:rPr>
          <w:rStyle w:val="StyleUnderline"/>
        </w:rPr>
        <w:t xml:space="preserve">, </w:t>
      </w:r>
      <w:r>
        <w:rPr>
          <w:rStyle w:val="StyleUnderline"/>
          <w:highlight w:val="cyan"/>
        </w:rPr>
        <w:t>yet</w:t>
      </w:r>
      <w:r>
        <w:rPr>
          <w:sz w:val="16"/>
        </w:rPr>
        <w:t xml:space="preserve"> – as Ronald Beiner has put it – ‘</w:t>
      </w:r>
      <w:r>
        <w:rPr>
          <w:rStyle w:val="StyleUnderline"/>
        </w:rPr>
        <w:t xml:space="preserve">they are </w:t>
      </w:r>
      <w:r>
        <w:rPr>
          <w:rStyle w:val="Emphasis"/>
          <w:highlight w:val="cyan"/>
        </w:rPr>
        <w:t>drawn together</w:t>
      </w:r>
      <w:r>
        <w:rPr>
          <w:rStyle w:val="StyleUnderline"/>
          <w:highlight w:val="cyan"/>
        </w:rPr>
        <w:t xml:space="preserve"> in</w:t>
      </w:r>
      <w:r>
        <w:rPr>
          <w:rStyle w:val="StyleUnderline"/>
        </w:rPr>
        <w:t xml:space="preserve"> </w:t>
      </w:r>
      <w:r>
        <w:rPr>
          <w:rStyle w:val="Emphasis"/>
        </w:rPr>
        <w:t>political argument</w:t>
      </w:r>
      <w:r>
        <w:rPr>
          <w:rStyle w:val="StyleUnderline"/>
        </w:rPr>
        <w:t xml:space="preserve"> and </w:t>
      </w:r>
      <w:r>
        <w:rPr>
          <w:rStyle w:val="Emphasis"/>
          <w:highlight w:val="cyan"/>
        </w:rPr>
        <w:t>rational debate</w:t>
      </w:r>
      <w:r>
        <w:rPr>
          <w:rStyle w:val="StyleUnderline"/>
          <w:highlight w:val="cyan"/>
        </w:rPr>
        <w:t xml:space="preserve"> because of</w:t>
      </w:r>
      <w:r>
        <w:rPr>
          <w:rStyle w:val="StyleUnderline"/>
        </w:rPr>
        <w:t xml:space="preserve"> what they share: a </w:t>
      </w:r>
      <w:r>
        <w:rPr>
          <w:rStyle w:val="Emphasis"/>
        </w:rPr>
        <w:t xml:space="preserve">common </w:t>
      </w:r>
      <w:r>
        <w:rPr>
          <w:rStyle w:val="Emphasis"/>
          <w:highlight w:val="cyan"/>
        </w:rPr>
        <w:t>aspiration</w:t>
      </w:r>
      <w:r>
        <w:rPr>
          <w:rStyle w:val="StyleUnderline"/>
          <w:highlight w:val="cyan"/>
        </w:rPr>
        <w:t xml:space="preserve"> to </w:t>
      </w:r>
      <w:r>
        <w:rPr>
          <w:rStyle w:val="Emphasis"/>
          <w:highlight w:val="cyan"/>
        </w:rPr>
        <w:t>apprehend</w:t>
      </w:r>
      <w:r>
        <w:rPr>
          <w:rStyle w:val="Emphasis"/>
        </w:rPr>
        <w:t xml:space="preserve"> moral</w:t>
      </w:r>
      <w:r>
        <w:rPr>
          <w:rStyle w:val="StyleUnderline"/>
        </w:rPr>
        <w:t xml:space="preserve"> and </w:t>
      </w:r>
      <w:r>
        <w:rPr>
          <w:rStyle w:val="Emphasis"/>
        </w:rPr>
        <w:t xml:space="preserve">political </w:t>
      </w:r>
      <w:r>
        <w:rPr>
          <w:rStyle w:val="Emphasis"/>
          <w:highlight w:val="cyan"/>
        </w:rPr>
        <w:t>truth</w:t>
      </w:r>
      <w:r>
        <w:rPr>
          <w:rStyle w:val="StyleUnderline"/>
          <w:highlight w:val="cyan"/>
        </w:rPr>
        <w:t>’</w:t>
      </w:r>
      <w:r>
        <w:rPr>
          <w:sz w:val="16"/>
        </w:rPr>
        <w:t xml:space="preserve"> (Beiner 2008, 32). In The Human Condition, Arendt uses the image of a table to illustrate her conception of a public world: ‘To live together in the world means essentially that a world of things is between those who have it in common, as a table is located between those who sit around it; the world, like every inbetween, relates and separates men at the same time’ (Arendt 1998, 52). Beiner sees this ‘image of the world that simultaneously separates us and draws us together’ as workingequally well to capture our relationship to truth. </w:t>
      </w:r>
      <w:r>
        <w:rPr>
          <w:rStyle w:val="StyleUnderline"/>
        </w:rPr>
        <w:t xml:space="preserve">Our opinions divide us, but we wouldn’t be motivated to </w:t>
      </w:r>
      <w:r>
        <w:rPr>
          <w:rStyle w:val="Emphasis"/>
        </w:rPr>
        <w:t>formulate our opinions</w:t>
      </w:r>
      <w:r>
        <w:rPr>
          <w:rStyle w:val="StyleUnderline"/>
        </w:rPr>
        <w:t xml:space="preserve">, </w:t>
      </w:r>
      <w:r>
        <w:rPr>
          <w:rStyle w:val="Emphasis"/>
        </w:rPr>
        <w:t>articulate them</w:t>
      </w:r>
      <w:r>
        <w:rPr>
          <w:rStyle w:val="StyleUnderline"/>
        </w:rPr>
        <w:t xml:space="preserve">, and thus </w:t>
      </w:r>
      <w:r>
        <w:rPr>
          <w:rStyle w:val="Emphasis"/>
        </w:rPr>
        <w:t>share them with others</w:t>
      </w:r>
      <w:r>
        <w:rPr>
          <w:rStyle w:val="StyleUnderline"/>
        </w:rPr>
        <w:t xml:space="preserve"> unless we were </w:t>
      </w:r>
      <w:r>
        <w:rPr>
          <w:rStyle w:val="Emphasis"/>
        </w:rPr>
        <w:t>participants at a deeper level</w:t>
      </w:r>
      <w:r>
        <w:rPr>
          <w:rStyle w:val="StyleUnderline"/>
        </w:rPr>
        <w:t xml:space="preserve"> in a </w:t>
      </w:r>
      <w:r>
        <w:rPr>
          <w:rStyle w:val="Emphasis"/>
        </w:rPr>
        <w:t>shared quest</w:t>
      </w:r>
      <w:r>
        <w:rPr>
          <w:rStyle w:val="StyleUnderline"/>
        </w:rPr>
        <w:t xml:space="preserve"> for </w:t>
      </w:r>
      <w:r>
        <w:rPr>
          <w:rStyle w:val="Emphasis"/>
        </w:rPr>
        <w:t>moral</w:t>
      </w:r>
      <w:r>
        <w:rPr>
          <w:rStyle w:val="StyleUnderline"/>
        </w:rPr>
        <w:t xml:space="preserve"> and </w:t>
      </w:r>
      <w:r>
        <w:rPr>
          <w:rStyle w:val="Emphasis"/>
        </w:rPr>
        <w:t>political truth</w:t>
      </w:r>
      <w:r>
        <w:rPr>
          <w:rStyle w:val="StyleUnderline"/>
        </w:rPr>
        <w:t xml:space="preserve"> that draws us back together as a community of truth-seekers</w:t>
      </w:r>
      <w:r>
        <w:rPr>
          <w:sz w:val="16"/>
        </w:rPr>
        <w:t>. Exercising political judgment means that holding differing opinions never separates us sufficiently to cancel out this community of shared aspiration. (Beiner 2008, 132)</w:t>
      </w:r>
    </w:p>
    <w:p w14:paraId="6EE5EE86" w14:textId="77777777" w:rsidR="00E66758" w:rsidRDefault="00E66758" w:rsidP="00E66758">
      <w:r>
        <w:rPr>
          <w:sz w:val="16"/>
        </w:rPr>
        <w:t>Educational implications</w:t>
      </w:r>
    </w:p>
    <w:p w14:paraId="05FC7588" w14:textId="77777777" w:rsidR="00E66758" w:rsidRDefault="00E66758" w:rsidP="00E66758">
      <w:r>
        <w:rPr>
          <w:sz w:val="16"/>
        </w:rPr>
        <w:t xml:space="preserve">What are the implications for education? Studies indicate that children, </w:t>
      </w:r>
      <w:r>
        <w:rPr>
          <w:rStyle w:val="StyleUnderline"/>
        </w:rPr>
        <w:t>teenagers, students and</w:t>
      </w:r>
      <w:r>
        <w:rPr>
          <w:sz w:val="16"/>
        </w:rPr>
        <w:t xml:space="preserve"> also </w:t>
      </w:r>
      <w:r>
        <w:rPr>
          <w:rStyle w:val="StyleUnderline"/>
        </w:rPr>
        <w:t xml:space="preserve">adults are </w:t>
      </w:r>
      <w:r>
        <w:rPr>
          <w:rStyle w:val="Emphasis"/>
        </w:rPr>
        <w:t>increasingly unable to distinguish</w:t>
      </w:r>
      <w:r>
        <w:rPr>
          <w:rStyle w:val="StyleUnderline"/>
        </w:rPr>
        <w:t xml:space="preserve"> between news and fake news, between a scientific study and a sponsored advertisement</w:t>
      </w:r>
      <w:r>
        <w:rPr>
          <w:sz w:val="16"/>
        </w:rPr>
        <w:t xml:space="preserve">. (The latter is usually marked by the indicator ‘sponsored content’.)14 What makes this even more remarkable is that the internet also greatly facilitates the cross-checking of received information. People have always been gullible and easily persuaded by data and statistics, however fabricated. Thus, the ‘digital intelligence’ so frequently attributed to children and teenagers is a bit of a myth, or at least only partially applicable – which points to the urgent need for courses promoting internet intelligence and digital literacy that many schools have already begun to offer.15 </w:t>
      </w:r>
    </w:p>
    <w:p w14:paraId="413596A2" w14:textId="77777777" w:rsidR="00E66758" w:rsidRDefault="00E66758" w:rsidP="00E66758">
      <w:r>
        <w:rPr>
          <w:sz w:val="16"/>
        </w:rPr>
        <w:t xml:space="preserve">In this regard, too, the New York Times16 recently launched its first major brand campaign in decades, a not-entirely-non-commercial campaign that </w:t>
      </w:r>
    </w:p>
    <w:p w14:paraId="3FE08F7B" w14:textId="77777777" w:rsidR="00E66758" w:rsidRDefault="00E66758" w:rsidP="00E66758">
      <w:r>
        <w:rPr>
          <w:sz w:val="16"/>
        </w:rPr>
        <w:t xml:space="preserve">is based on a fact – that </w:t>
      </w:r>
      <w:r>
        <w:rPr>
          <w:rStyle w:val="Emphasis"/>
        </w:rPr>
        <w:t xml:space="preserve">the truth </w:t>
      </w:r>
      <w:r>
        <w:rPr>
          <w:rStyle w:val="Emphasis"/>
          <w:highlight w:val="cyan"/>
        </w:rPr>
        <w:t>matters</w:t>
      </w:r>
      <w:r>
        <w:rPr>
          <w:rStyle w:val="StyleUnderline"/>
          <w:highlight w:val="cyan"/>
        </w:rPr>
        <w:t xml:space="preserve">, </w:t>
      </w:r>
      <w:r>
        <w:rPr>
          <w:rStyle w:val="Emphasis"/>
          <w:highlight w:val="cyan"/>
        </w:rPr>
        <w:t>now more than ever</w:t>
      </w:r>
      <w:r>
        <w:rPr>
          <w:rStyle w:val="StyleUnderline"/>
        </w:rPr>
        <w:t>. The truth</w:t>
      </w:r>
      <w:r>
        <w:rPr>
          <w:sz w:val="16"/>
        </w:rPr>
        <w:t xml:space="preserve">, as our journalists can attest, </w:t>
      </w:r>
      <w:r>
        <w:rPr>
          <w:rStyle w:val="StyleUnderline"/>
        </w:rPr>
        <w:t xml:space="preserve">is also </w:t>
      </w:r>
      <w:r>
        <w:rPr>
          <w:rStyle w:val="Emphasis"/>
        </w:rPr>
        <w:t>incredibly hard to get to</w:t>
      </w:r>
      <w:r>
        <w:rPr>
          <w:sz w:val="16"/>
        </w:rPr>
        <w:t>. We remain undeterred in our efforts to reveal and report the facts with integrity and courage.</w:t>
      </w:r>
    </w:p>
    <w:p w14:paraId="24ED383A" w14:textId="77777777" w:rsidR="00E66758" w:rsidRDefault="00E66758" w:rsidP="00E66758">
      <w:r>
        <w:rPr>
          <w:sz w:val="16"/>
        </w:rPr>
        <w:t>The newspaper invites the committed public to share ‘the work and [to participate] in our student subscription sponsorship program, which brings The New York Times to public classrooms across America’.</w:t>
      </w:r>
    </w:p>
    <w:p w14:paraId="3B92DB0B" w14:textId="77777777" w:rsidR="00E66758" w:rsidRDefault="00E66758" w:rsidP="00E66758">
      <w:r>
        <w:rPr>
          <w:sz w:val="16"/>
        </w:rPr>
        <w:t xml:space="preserve">What about the curriculum? </w:t>
      </w:r>
      <w:r>
        <w:rPr>
          <w:rStyle w:val="StyleUnderline"/>
          <w:highlight w:val="cyan"/>
        </w:rPr>
        <w:t>Not included</w:t>
      </w:r>
      <w:r>
        <w:rPr>
          <w:sz w:val="16"/>
        </w:rPr>
        <w:t xml:space="preserve">, at least not </w:t>
      </w:r>
      <w:r>
        <w:rPr>
          <w:rStyle w:val="StyleUnderline"/>
        </w:rPr>
        <w:t>under the guise of ‘knowledge’</w:t>
      </w:r>
      <w:r>
        <w:rPr>
          <w:sz w:val="16"/>
        </w:rPr>
        <w:t xml:space="preserve">, </w:t>
      </w:r>
      <w:r>
        <w:rPr>
          <w:rStyle w:val="StyleUnderline"/>
          <w:highlight w:val="cyan"/>
        </w:rPr>
        <w:t>should be</w:t>
      </w:r>
      <w:r>
        <w:rPr>
          <w:rStyle w:val="StyleUnderline"/>
        </w:rPr>
        <w:t xml:space="preserve"> </w:t>
      </w:r>
      <w:r>
        <w:rPr>
          <w:rStyle w:val="Emphasis"/>
        </w:rPr>
        <w:t xml:space="preserve">mere </w:t>
      </w:r>
      <w:r>
        <w:rPr>
          <w:rStyle w:val="Emphasis"/>
          <w:highlight w:val="cyan"/>
        </w:rPr>
        <w:t>beliefs</w:t>
      </w:r>
      <w:r>
        <w:rPr>
          <w:rStyle w:val="StyleUnderline"/>
          <w:highlight w:val="cyan"/>
        </w:rPr>
        <w:t xml:space="preserve"> or </w:t>
      </w:r>
      <w:r>
        <w:rPr>
          <w:rStyle w:val="Emphasis"/>
          <w:highlight w:val="cyan"/>
        </w:rPr>
        <w:t>opinions</w:t>
      </w:r>
      <w:r>
        <w:rPr>
          <w:rStyle w:val="StyleUnderline"/>
          <w:highlight w:val="cyan"/>
        </w:rPr>
        <w:t xml:space="preserve"> unanchored by </w:t>
      </w:r>
      <w:r>
        <w:rPr>
          <w:rStyle w:val="Emphasis"/>
          <w:highlight w:val="cyan"/>
        </w:rPr>
        <w:t>reason/s</w:t>
      </w:r>
      <w:r>
        <w:rPr>
          <w:rStyle w:val="StyleUnderline"/>
        </w:rPr>
        <w:t xml:space="preserve">, </w:t>
      </w:r>
      <w:r>
        <w:rPr>
          <w:rStyle w:val="Emphasis"/>
        </w:rPr>
        <w:t>bald assertions</w:t>
      </w:r>
      <w:r>
        <w:rPr>
          <w:rStyle w:val="StyleUnderline"/>
        </w:rPr>
        <w:t xml:space="preserve">, </w:t>
      </w:r>
      <w:r>
        <w:rPr>
          <w:rStyle w:val="Emphasis"/>
        </w:rPr>
        <w:t>superstitions</w:t>
      </w:r>
      <w:r>
        <w:rPr>
          <w:rStyle w:val="StyleUnderline"/>
        </w:rPr>
        <w:t xml:space="preserve">, </w:t>
      </w:r>
      <w:r>
        <w:rPr>
          <w:rStyle w:val="Emphasis"/>
        </w:rPr>
        <w:t>prejudice</w:t>
      </w:r>
      <w:r>
        <w:rPr>
          <w:rStyle w:val="StyleUnderline"/>
        </w:rPr>
        <w:t xml:space="preserve">, </w:t>
      </w:r>
      <w:r>
        <w:rPr>
          <w:rStyle w:val="Emphasis"/>
        </w:rPr>
        <w:t>bias</w:t>
      </w:r>
      <w:r>
        <w:rPr>
          <w:rStyle w:val="StyleUnderline"/>
        </w:rPr>
        <w:t xml:space="preserve"> – in fact anything that involves myth, fabrication and constitutes an infringement on the cognitive rights of learners</w:t>
      </w:r>
      <w:r>
        <w:rPr>
          <w:sz w:val="16"/>
        </w:rPr>
        <w:t xml:space="preserve">. However, it may be pedagogically and epistemically useful to teach these qua beliefs, opinions, assertions, superstitions, prejudice and bias. This would no doubt strengthen students’ reasoning and critical thinking abilities, something I take – without adducing reasons – to be desirable. While </w:t>
      </w:r>
      <w:r>
        <w:rPr>
          <w:rStyle w:val="StyleUnderline"/>
          <w:highlight w:val="cyan"/>
        </w:rPr>
        <w:t>something might be said for</w:t>
      </w:r>
      <w:r>
        <w:rPr>
          <w:rStyle w:val="StyleUnderline"/>
        </w:rPr>
        <w:t xml:space="preserve"> teaching strategies that are </w:t>
      </w:r>
      <w:r>
        <w:rPr>
          <w:rStyle w:val="Emphasis"/>
        </w:rPr>
        <w:t>not directly truth-promoting</w:t>
      </w:r>
      <w:r>
        <w:rPr>
          <w:rStyle w:val="StyleUnderline"/>
        </w:rPr>
        <w:t xml:space="preserve">, like </w:t>
      </w:r>
      <w:r>
        <w:rPr>
          <w:rStyle w:val="Emphasis"/>
          <w:highlight w:val="cyan"/>
        </w:rPr>
        <w:t>playing devil’s advocate</w:t>
      </w:r>
      <w:r>
        <w:rPr>
          <w:rStyle w:val="StyleUnderline"/>
          <w:highlight w:val="cyan"/>
        </w:rPr>
        <w:t xml:space="preserve"> or </w:t>
      </w:r>
      <w:r>
        <w:rPr>
          <w:rStyle w:val="Emphasis"/>
          <w:highlight w:val="cyan"/>
        </w:rPr>
        <w:t>trying on an argument for size</w:t>
      </w:r>
      <w:r>
        <w:rPr>
          <w:sz w:val="16"/>
        </w:rPr>
        <w:t xml:space="preserve">, </w:t>
      </w:r>
      <w:r>
        <w:rPr>
          <w:rStyle w:val="StyleUnderline"/>
        </w:rPr>
        <w:t>good practice is</w:t>
      </w:r>
      <w:r>
        <w:rPr>
          <w:sz w:val="16"/>
        </w:rPr>
        <w:t xml:space="preserve"> arguably </w:t>
      </w:r>
      <w:r>
        <w:rPr>
          <w:rStyle w:val="StyleUnderline"/>
        </w:rPr>
        <w:t>modelled by educators who pursue truth</w:t>
      </w:r>
      <w:r>
        <w:rPr>
          <w:sz w:val="16"/>
        </w:rPr>
        <w:t xml:space="preserve"> and who are truthful and sincere in their interactions with others.</w:t>
      </w:r>
    </w:p>
    <w:p w14:paraId="0BEA03E6" w14:textId="77777777" w:rsidR="00E66758" w:rsidRDefault="00E66758" w:rsidP="00E66758">
      <w:pPr>
        <w:rPr>
          <w:sz w:val="16"/>
        </w:rPr>
      </w:pPr>
      <w:r>
        <w:rPr>
          <w:sz w:val="16"/>
        </w:rPr>
        <w:t xml:space="preserve">Yet, </w:t>
      </w:r>
      <w:r>
        <w:rPr>
          <w:rStyle w:val="StyleUnderline"/>
        </w:rPr>
        <w:t xml:space="preserve">it is </w:t>
      </w:r>
      <w:r>
        <w:rPr>
          <w:rStyle w:val="Emphasis"/>
        </w:rPr>
        <w:t>no longer sufficient</w:t>
      </w:r>
      <w:r>
        <w:rPr>
          <w:rStyle w:val="StyleUnderline"/>
        </w:rPr>
        <w:t xml:space="preserve"> to present knowledge, to make facts available. There is also </w:t>
      </w:r>
      <w:r>
        <w:rPr>
          <w:rStyle w:val="StyleUnderline"/>
          <w:highlight w:val="cyan"/>
        </w:rPr>
        <w:t xml:space="preserve">a need for </w:t>
      </w:r>
      <w:r>
        <w:rPr>
          <w:rStyle w:val="Emphasis"/>
          <w:highlight w:val="cyan"/>
        </w:rPr>
        <w:t>second-order elucidation</w:t>
      </w:r>
      <w:r>
        <w:rPr>
          <w:rStyle w:val="StyleUnderline"/>
          <w:highlight w:val="cyan"/>
        </w:rPr>
        <w:t xml:space="preserve"> that</w:t>
      </w:r>
      <w:r>
        <w:rPr>
          <w:rStyle w:val="StyleUnderline"/>
        </w:rPr>
        <w:t xml:space="preserve"> – </w:t>
      </w:r>
      <w:r>
        <w:rPr>
          <w:rStyle w:val="StyleUnderline"/>
          <w:highlight w:val="cyan"/>
        </w:rPr>
        <w:t>over and above transmission</w:t>
      </w:r>
      <w:r>
        <w:rPr>
          <w:rStyle w:val="StyleUnderline"/>
        </w:rPr>
        <w:t xml:space="preserve"> and mediation </w:t>
      </w:r>
      <w:r>
        <w:rPr>
          <w:rStyle w:val="StyleUnderline"/>
          <w:highlight w:val="cyan"/>
        </w:rPr>
        <w:t>of contents</w:t>
      </w:r>
      <w:r>
        <w:rPr>
          <w:rStyle w:val="StyleUnderline"/>
        </w:rPr>
        <w:t xml:space="preserve"> – also </w:t>
      </w:r>
      <w:r>
        <w:rPr>
          <w:rStyle w:val="Emphasis"/>
          <w:highlight w:val="cyan"/>
        </w:rPr>
        <w:t>provides info</w:t>
      </w:r>
      <w:r>
        <w:rPr>
          <w:rStyle w:val="Emphasis"/>
        </w:rPr>
        <w:t>rmation</w:t>
      </w:r>
      <w:r>
        <w:rPr>
          <w:rStyle w:val="StyleUnderline"/>
        </w:rPr>
        <w:t xml:space="preserve"> about </w:t>
      </w:r>
      <w:r>
        <w:rPr>
          <w:rStyle w:val="Emphasis"/>
        </w:rPr>
        <w:t>their origin</w:t>
      </w:r>
      <w:r>
        <w:rPr>
          <w:rStyle w:val="StyleUnderline"/>
        </w:rPr>
        <w:t xml:space="preserve">, </w:t>
      </w:r>
      <w:r>
        <w:rPr>
          <w:rStyle w:val="Emphasis"/>
        </w:rPr>
        <w:t>how they came to be</w:t>
      </w:r>
      <w:r>
        <w:rPr>
          <w:rStyle w:val="StyleUnderline"/>
        </w:rPr>
        <w:t xml:space="preserve">, and </w:t>
      </w:r>
      <w:r>
        <w:rPr>
          <w:rStyle w:val="StyleUnderline"/>
          <w:highlight w:val="cyan"/>
        </w:rPr>
        <w:t xml:space="preserve">that </w:t>
      </w:r>
      <w:r>
        <w:rPr>
          <w:rStyle w:val="Emphasis"/>
          <w:highlight w:val="cyan"/>
        </w:rPr>
        <w:t>advertises the rationality</w:t>
      </w:r>
      <w:r>
        <w:rPr>
          <w:rStyle w:val="Emphasis"/>
        </w:rPr>
        <w:t xml:space="preserve"> at work</w:t>
      </w:r>
      <w:r>
        <w:rPr>
          <w:rStyle w:val="StyleUnderline"/>
        </w:rPr>
        <w:t xml:space="preserve"> in content selection</w:t>
      </w:r>
      <w:r>
        <w:rPr>
          <w:sz w:val="16"/>
        </w:rPr>
        <w:t>. Classical gate-keeping must be accompanied by what might be called ‘</w:t>
      </w:r>
      <w:r>
        <w:rPr>
          <w:rStyle w:val="StyleUnderline"/>
        </w:rPr>
        <w:t>gate-informing’</w:t>
      </w:r>
      <w:r>
        <w:rPr>
          <w:sz w:val="16"/>
        </w:rPr>
        <w:t xml:space="preserve"> – which </w:t>
      </w:r>
      <w:r>
        <w:rPr>
          <w:rStyle w:val="Emphasis"/>
        </w:rPr>
        <w:t>goes beyond</w:t>
      </w:r>
      <w:r>
        <w:rPr>
          <w:rStyle w:val="StyleUnderline"/>
        </w:rPr>
        <w:t xml:space="preserve"> selection of relevant information and knowledge to include </w:t>
      </w:r>
      <w:r>
        <w:rPr>
          <w:rStyle w:val="Emphasis"/>
        </w:rPr>
        <w:t>making one’s selection criteria transparent</w:t>
      </w:r>
      <w:r>
        <w:rPr>
          <w:rStyle w:val="StyleUnderline"/>
        </w:rPr>
        <w:t xml:space="preserve">, </w:t>
      </w:r>
      <w:r>
        <w:rPr>
          <w:rStyle w:val="Emphasis"/>
        </w:rPr>
        <w:t>providing information</w:t>
      </w:r>
      <w:r>
        <w:rPr>
          <w:rStyle w:val="StyleUnderline"/>
        </w:rPr>
        <w:t xml:space="preserve"> about one’s sources, a </w:t>
      </w:r>
      <w:r>
        <w:rPr>
          <w:rStyle w:val="Emphasis"/>
          <w:highlight w:val="cyan"/>
        </w:rPr>
        <w:t>self-reflective</w:t>
      </w:r>
      <w:r>
        <w:rPr>
          <w:rStyle w:val="StyleUnderline"/>
          <w:highlight w:val="cyan"/>
        </w:rPr>
        <w:t xml:space="preserve">, </w:t>
      </w:r>
      <w:r>
        <w:rPr>
          <w:rStyle w:val="Emphasis"/>
          <w:highlight w:val="cyan"/>
        </w:rPr>
        <w:t>dialogical</w:t>
      </w:r>
      <w:r>
        <w:rPr>
          <w:rStyle w:val="Emphasis"/>
        </w:rPr>
        <w:t xml:space="preserve">ly oriented </w:t>
      </w:r>
      <w:r>
        <w:rPr>
          <w:rStyle w:val="Emphasis"/>
          <w:highlight w:val="cyan"/>
        </w:rPr>
        <w:t>defence</w:t>
      </w:r>
      <w:r>
        <w:rPr>
          <w:rStyle w:val="StyleUnderline"/>
          <w:highlight w:val="cyan"/>
        </w:rPr>
        <w:t xml:space="preserve"> of </w:t>
      </w:r>
      <w:r>
        <w:rPr>
          <w:rStyle w:val="Emphasis"/>
          <w:highlight w:val="cyan"/>
        </w:rPr>
        <w:t>relevance</w:t>
      </w:r>
      <w:r>
        <w:rPr>
          <w:rStyle w:val="StyleUnderline"/>
        </w:rPr>
        <w:t xml:space="preserve"> and </w:t>
      </w:r>
      <w:r>
        <w:rPr>
          <w:rStyle w:val="Emphasis"/>
          <w:highlight w:val="cyan"/>
        </w:rPr>
        <w:t>plausibility</w:t>
      </w:r>
      <w:r>
        <w:rPr>
          <w:rStyle w:val="StyleUnderline"/>
          <w:highlight w:val="cyan"/>
        </w:rPr>
        <w:t>, and</w:t>
      </w:r>
      <w:r>
        <w:rPr>
          <w:rStyle w:val="StyleUnderline"/>
        </w:rPr>
        <w:t xml:space="preserve"> </w:t>
      </w:r>
      <w:r>
        <w:rPr>
          <w:rStyle w:val="Emphasis"/>
        </w:rPr>
        <w:t xml:space="preserve">claims to </w:t>
      </w:r>
      <w:r>
        <w:rPr>
          <w:rStyle w:val="Emphasis"/>
          <w:highlight w:val="cyan"/>
        </w:rPr>
        <w:t>objectivity</w:t>
      </w:r>
      <w:r>
        <w:rPr>
          <w:sz w:val="16"/>
        </w:rPr>
        <w:t xml:space="preserve">. Simply put, </w:t>
      </w:r>
      <w:r>
        <w:rPr>
          <w:rStyle w:val="StyleUnderline"/>
          <w:highlight w:val="cyan"/>
        </w:rPr>
        <w:t>academics</w:t>
      </w:r>
      <w:r>
        <w:rPr>
          <w:rStyle w:val="StyleUnderline"/>
        </w:rPr>
        <w:t xml:space="preserve"> and teachers </w:t>
      </w:r>
      <w:r>
        <w:rPr>
          <w:rStyle w:val="StyleUnderline"/>
          <w:highlight w:val="cyan"/>
        </w:rPr>
        <w:t xml:space="preserve">have to be prepared to </w:t>
      </w:r>
      <w:r>
        <w:rPr>
          <w:rStyle w:val="Emphasis"/>
          <w:highlight w:val="cyan"/>
        </w:rPr>
        <w:t>explain</w:t>
      </w:r>
      <w:r>
        <w:rPr>
          <w:rStyle w:val="Emphasis"/>
        </w:rPr>
        <w:t xml:space="preserve"> again</w:t>
      </w:r>
      <w:r>
        <w:rPr>
          <w:rStyle w:val="StyleUnderline"/>
        </w:rPr>
        <w:t xml:space="preserve"> and </w:t>
      </w:r>
      <w:r>
        <w:rPr>
          <w:rStyle w:val="Emphasis"/>
        </w:rPr>
        <w:t>again</w:t>
      </w:r>
      <w:r>
        <w:rPr>
          <w:rStyle w:val="StyleUnderline"/>
        </w:rPr>
        <w:t xml:space="preserve"> how they work and </w:t>
      </w:r>
      <w:r>
        <w:rPr>
          <w:rStyle w:val="StyleUnderline"/>
          <w:highlight w:val="cyan"/>
        </w:rPr>
        <w:t>why they say what they say</w:t>
      </w:r>
      <w:r>
        <w:rPr>
          <w:sz w:val="16"/>
        </w:rPr>
        <w:t>. Gate-informing also has to be used, without false modesty or politically correct restraint, to counteract disinformation, moral manipulation, and the like.</w:t>
      </w:r>
    </w:p>
    <w:p w14:paraId="2BA44C4C" w14:textId="7550F2F4" w:rsidR="00E66758" w:rsidRDefault="00E66758" w:rsidP="00E66758">
      <w:pPr>
        <w:pStyle w:val="Heading2"/>
      </w:pPr>
      <w:r>
        <w:t>K---Anthro</w:t>
      </w:r>
      <w:r>
        <w:t>pocentrism</w:t>
      </w:r>
    </w:p>
    <w:p w14:paraId="590FCCDC" w14:textId="77777777" w:rsidR="00E66758" w:rsidRPr="00380B4D" w:rsidRDefault="00E66758" w:rsidP="00E66758">
      <w:pPr>
        <w:pStyle w:val="Heading3"/>
      </w:pPr>
      <w:r w:rsidRPr="00380B4D">
        <w:t>Anthro K---2AC</w:t>
      </w:r>
    </w:p>
    <w:p w14:paraId="162D9A88" w14:textId="77777777" w:rsidR="00E66758" w:rsidRPr="00380B4D" w:rsidRDefault="00E66758" w:rsidP="00E66758">
      <w:pPr>
        <w:pStyle w:val="Heading4"/>
        <w:rPr>
          <w:b w:val="0"/>
          <w:bCs/>
        </w:rPr>
      </w:pPr>
      <w:r w:rsidRPr="00380B4D">
        <w:t xml:space="preserve">Abstract </w:t>
      </w:r>
      <w:r w:rsidRPr="00380B4D">
        <w:rPr>
          <w:u w:val="single"/>
        </w:rPr>
        <w:t>critiques</w:t>
      </w:r>
      <w:r w:rsidRPr="00380B4D">
        <w:t xml:space="preserve"> of anthropocentrism </w:t>
      </w:r>
      <w:r w:rsidRPr="00380B4D">
        <w:rPr>
          <w:u w:val="single"/>
        </w:rPr>
        <w:t>link</w:t>
      </w:r>
      <w:r w:rsidRPr="00380B4D">
        <w:t xml:space="preserve"> to themselves </w:t>
      </w:r>
      <w:r w:rsidRPr="00380B4D">
        <w:rPr>
          <w:u w:val="single"/>
        </w:rPr>
        <w:t>harder</w:t>
      </w:r>
      <w:r w:rsidRPr="00380B4D">
        <w:t xml:space="preserve"> and </w:t>
      </w:r>
      <w:r w:rsidRPr="00380B4D">
        <w:rPr>
          <w:u w:val="single"/>
        </w:rPr>
        <w:t>reify colonial violence</w:t>
      </w:r>
      <w:r w:rsidRPr="00380B4D">
        <w:t xml:space="preserve">. Prefer </w:t>
      </w:r>
      <w:r w:rsidRPr="00380B4D">
        <w:rPr>
          <w:u w:val="single"/>
        </w:rPr>
        <w:t>pragmatism</w:t>
      </w:r>
      <w:r w:rsidRPr="00380B4D">
        <w:t xml:space="preserve"> and debates over </w:t>
      </w:r>
      <w:r w:rsidRPr="00380B4D">
        <w:rPr>
          <w:u w:val="single"/>
        </w:rPr>
        <w:t>context-specific</w:t>
      </w:r>
      <w:r w:rsidRPr="00380B4D">
        <w:t xml:space="preserve"> policy</w:t>
      </w:r>
      <w:r w:rsidRPr="00380B4D">
        <w:rPr>
          <w:b w:val="0"/>
          <w:bCs/>
        </w:rPr>
        <w:t>, which solves better.</w:t>
      </w:r>
    </w:p>
    <w:p w14:paraId="6E8E05D5" w14:textId="77777777" w:rsidR="00E66758" w:rsidRPr="00380B4D" w:rsidRDefault="00E66758" w:rsidP="00E66758">
      <w:bookmarkStart w:id="5" w:name="_Hlk209446498"/>
      <w:r w:rsidRPr="00380B4D">
        <w:t xml:space="preserve">Laÿna </w:t>
      </w:r>
      <w:r w:rsidRPr="00380B4D">
        <w:rPr>
          <w:rStyle w:val="Style13ptBold"/>
        </w:rPr>
        <w:t>Droz 22</w:t>
      </w:r>
      <w:r w:rsidRPr="00380B4D">
        <w:t xml:space="preserve">, M.A., International Environmental Management, Kyoto University, 2017, Ph.D., Environmental Ethics, Kyoto University, 2020, Project Assistant Professor, Sustainable Society Design Center, Graduate School of Frontier Sciences, University of Tokyo, Swiss National Science Foundation Postdoctoral Fellow, Basque Centre for Climate Change and Rachel Carson Center, 2021-2022, 5/5/2022, “Anthropocentrism as the Scapegoat of the Environmental Crisis: A Review,” </w:t>
      </w:r>
      <w:r w:rsidRPr="00380B4D">
        <w:rPr>
          <w:i/>
          <w:iCs/>
        </w:rPr>
        <w:t>Ethics in Science and Environmental Politics</w:t>
      </w:r>
      <w:r w:rsidRPr="00380B4D">
        <w:t>, 22, pp. 25-49, https://doi.org/10.3354/esep00200, JL</w:t>
      </w:r>
    </w:p>
    <w:p w14:paraId="59829F95" w14:textId="77777777" w:rsidR="00E66758" w:rsidRPr="00380B4D" w:rsidRDefault="00E66758" w:rsidP="00E66758">
      <w:pPr>
        <w:rPr>
          <w:sz w:val="16"/>
        </w:rPr>
      </w:pPr>
      <w:r w:rsidRPr="00380B4D">
        <w:rPr>
          <w:rStyle w:val="StyleUnderline"/>
        </w:rPr>
        <w:t>Given</w:t>
      </w:r>
      <w:r w:rsidRPr="00380B4D">
        <w:rPr>
          <w:sz w:val="16"/>
        </w:rPr>
        <w:t xml:space="preserve"> this </w:t>
      </w:r>
      <w:r w:rsidRPr="00380B4D">
        <w:rPr>
          <w:rStyle w:val="StyleUnderline"/>
        </w:rPr>
        <w:t>profusion of ambiguities</w:t>
      </w:r>
      <w:r w:rsidRPr="00380B4D">
        <w:rPr>
          <w:sz w:val="16"/>
        </w:rPr>
        <w:t xml:space="preserve"> and interpretations, </w:t>
      </w:r>
      <w:r w:rsidRPr="00380B4D">
        <w:rPr>
          <w:rStyle w:val="StyleUnderline"/>
        </w:rPr>
        <w:t>framing</w:t>
      </w:r>
      <w:r w:rsidRPr="00380B4D">
        <w:rPr>
          <w:sz w:val="16"/>
        </w:rPr>
        <w:t xml:space="preserve"> the </w:t>
      </w:r>
      <w:r w:rsidRPr="00380B4D">
        <w:rPr>
          <w:rStyle w:val="Emphasis"/>
          <w:highlight w:val="cyan"/>
        </w:rPr>
        <w:t>debates</w:t>
      </w:r>
      <w:r w:rsidRPr="00380B4D">
        <w:rPr>
          <w:rStyle w:val="StyleUnderline"/>
          <w:highlight w:val="cyan"/>
        </w:rPr>
        <w:t xml:space="preserve"> regarding</w:t>
      </w:r>
      <w:r w:rsidRPr="00380B4D">
        <w:rPr>
          <w:sz w:val="16"/>
        </w:rPr>
        <w:t xml:space="preserve"> the </w:t>
      </w:r>
      <w:r w:rsidRPr="00380B4D">
        <w:rPr>
          <w:rStyle w:val="StyleUnderline"/>
        </w:rPr>
        <w:t>causes and solutions</w:t>
      </w:r>
      <w:r w:rsidRPr="00380B4D">
        <w:rPr>
          <w:sz w:val="16"/>
        </w:rPr>
        <w:t xml:space="preserve"> to the global environmental crisis </w:t>
      </w:r>
      <w:r w:rsidRPr="00380B4D">
        <w:rPr>
          <w:rStyle w:val="StyleUnderline"/>
        </w:rPr>
        <w:t>in</w:t>
      </w:r>
      <w:r w:rsidRPr="00380B4D">
        <w:rPr>
          <w:sz w:val="16"/>
        </w:rPr>
        <w:t xml:space="preserve"> terms of ‘</w:t>
      </w:r>
      <w:r w:rsidRPr="00380B4D">
        <w:rPr>
          <w:rStyle w:val="Emphasis"/>
          <w:highlight w:val="cyan"/>
        </w:rPr>
        <w:t>anthropocentrism</w:t>
      </w:r>
      <w:r w:rsidRPr="00380B4D">
        <w:rPr>
          <w:sz w:val="16"/>
        </w:rPr>
        <w:t xml:space="preserve">’ </w:t>
      </w:r>
      <w:r w:rsidRPr="00380B4D">
        <w:rPr>
          <w:rStyle w:val="StyleUnderline"/>
        </w:rPr>
        <w:t>versus</w:t>
      </w:r>
      <w:r w:rsidRPr="00380B4D">
        <w:rPr>
          <w:sz w:val="16"/>
        </w:rPr>
        <w:t xml:space="preserve"> ‘</w:t>
      </w:r>
      <w:r w:rsidRPr="00380B4D">
        <w:rPr>
          <w:rStyle w:val="StyleUnderline"/>
        </w:rPr>
        <w:t>non-</w:t>
      </w:r>
      <w:r w:rsidRPr="00380B4D">
        <w:rPr>
          <w:sz w:val="16"/>
        </w:rPr>
        <w:t>/</w:t>
      </w:r>
      <w:r w:rsidRPr="00380B4D">
        <w:rPr>
          <w:rStyle w:val="StyleUnderline"/>
        </w:rPr>
        <w:t>post-</w:t>
      </w:r>
      <w:r w:rsidRPr="00380B4D">
        <w:rPr>
          <w:sz w:val="16"/>
        </w:rPr>
        <w:t>/</w:t>
      </w:r>
      <w:r w:rsidRPr="00380B4D">
        <w:rPr>
          <w:rStyle w:val="StyleUnderline"/>
        </w:rPr>
        <w:t>anti- anthropocentrism</w:t>
      </w:r>
      <w:r w:rsidRPr="00380B4D">
        <w:rPr>
          <w:sz w:val="16"/>
        </w:rPr>
        <w:t xml:space="preserve">’ might </w:t>
      </w:r>
      <w:r w:rsidRPr="00380B4D">
        <w:rPr>
          <w:rStyle w:val="StyleUnderline"/>
          <w:highlight w:val="cyan"/>
        </w:rPr>
        <w:t>not</w:t>
      </w:r>
      <w:r w:rsidRPr="00380B4D">
        <w:rPr>
          <w:sz w:val="16"/>
        </w:rPr>
        <w:t xml:space="preserve"> be the most </w:t>
      </w:r>
      <w:r w:rsidRPr="00380B4D">
        <w:rPr>
          <w:rStyle w:val="Emphasis"/>
          <w:highlight w:val="cyan"/>
        </w:rPr>
        <w:t>fruitful</w:t>
      </w:r>
      <w:r w:rsidRPr="00380B4D">
        <w:rPr>
          <w:sz w:val="16"/>
        </w:rPr>
        <w:t xml:space="preserve"> approach. Beyond the issue of an anthropocentric point of view — avoidable or not — the core of the problem is an intertwinement of views that work together to undermine attempts to protect the environment from the greed of some humans, such as capitalism, consumerism, industrialism, etc. One of the views that underlines many understandings of anthropocentrism is the assumption of a dualism or dichotomy between humans and nature (Nimmo 2011, Martel 2012, Pellu- chon 2014). </w:t>
      </w:r>
      <w:r w:rsidRPr="00380B4D">
        <w:rPr>
          <w:rStyle w:val="StyleUnderline"/>
        </w:rPr>
        <w:t>This dichotomy</w:t>
      </w:r>
      <w:r w:rsidRPr="00380B4D">
        <w:rPr>
          <w:sz w:val="16"/>
        </w:rPr>
        <w:t xml:space="preserve"> does not resist the con- frontation with cultural diversity (Lohmann 1995, Asakawa 2001). It </w:t>
      </w:r>
      <w:r w:rsidRPr="00380B4D">
        <w:rPr>
          <w:rStyle w:val="StyleUnderline"/>
          <w:highlight w:val="cyan"/>
        </w:rPr>
        <w:t>violently cuts</w:t>
      </w:r>
      <w:r w:rsidRPr="00380B4D">
        <w:rPr>
          <w:sz w:val="16"/>
        </w:rPr>
        <w:t xml:space="preserve"> the </w:t>
      </w:r>
      <w:r w:rsidRPr="00380B4D">
        <w:rPr>
          <w:rStyle w:val="StyleUnderline"/>
        </w:rPr>
        <w:t xml:space="preserve">interdependent and </w:t>
      </w:r>
      <w:r w:rsidRPr="00380B4D">
        <w:rPr>
          <w:rStyle w:val="Emphasis"/>
        </w:rPr>
        <w:t xml:space="preserve">inseparable </w:t>
      </w:r>
      <w:r w:rsidRPr="00380B4D">
        <w:rPr>
          <w:rStyle w:val="Emphasis"/>
          <w:highlight w:val="cyan"/>
        </w:rPr>
        <w:t>entanglements</w:t>
      </w:r>
      <w:r w:rsidRPr="00380B4D">
        <w:rPr>
          <w:rStyle w:val="StyleUnderline"/>
          <w:highlight w:val="cyan"/>
        </w:rPr>
        <w:t xml:space="preserve"> between humans and</w:t>
      </w:r>
      <w:r w:rsidRPr="00380B4D">
        <w:rPr>
          <w:rStyle w:val="StyleUnderline"/>
        </w:rPr>
        <w:t xml:space="preserve"> the </w:t>
      </w:r>
      <w:r w:rsidRPr="00380B4D">
        <w:rPr>
          <w:rStyle w:val="StyleUnderline"/>
          <w:highlight w:val="cyan"/>
        </w:rPr>
        <w:t>natural world</w:t>
      </w:r>
      <w:r w:rsidRPr="00380B4D">
        <w:rPr>
          <w:sz w:val="16"/>
        </w:rPr>
        <w:t xml:space="preserve">, </w:t>
      </w:r>
      <w:r w:rsidRPr="00380B4D">
        <w:rPr>
          <w:rStyle w:val="StyleUnderline"/>
        </w:rPr>
        <w:t>which leads to</w:t>
      </w:r>
      <w:r w:rsidRPr="00380B4D">
        <w:rPr>
          <w:sz w:val="16"/>
        </w:rPr>
        <w:t xml:space="preserve"> an </w:t>
      </w:r>
      <w:r w:rsidRPr="00380B4D">
        <w:rPr>
          <w:rStyle w:val="Emphasis"/>
          <w:highlight w:val="cyan"/>
        </w:rPr>
        <w:t>artificial</w:t>
      </w:r>
      <w:r w:rsidRPr="00380B4D">
        <w:rPr>
          <w:rStyle w:val="Emphasis"/>
        </w:rPr>
        <w:t xml:space="preserve"> uniformization</w:t>
      </w:r>
      <w:r w:rsidRPr="00380B4D">
        <w:rPr>
          <w:rStyle w:val="StyleUnderline"/>
        </w:rPr>
        <w:t xml:space="preserve"> and </w:t>
      </w:r>
      <w:r w:rsidRPr="00380B4D">
        <w:rPr>
          <w:rStyle w:val="Emphasis"/>
          <w:highlight w:val="cyan"/>
        </w:rPr>
        <w:t>homogenization</w:t>
      </w:r>
      <w:r w:rsidRPr="00380B4D">
        <w:rPr>
          <w:rStyle w:val="StyleUnderline"/>
        </w:rPr>
        <w:t xml:space="preserve"> of</w:t>
      </w:r>
      <w:r w:rsidRPr="00380B4D">
        <w:rPr>
          <w:sz w:val="16"/>
        </w:rPr>
        <w:t xml:space="preserve"> both what </w:t>
      </w:r>
      <w:r w:rsidRPr="00380B4D">
        <w:rPr>
          <w:rStyle w:val="StyleUnderline"/>
        </w:rPr>
        <w:t>humans</w:t>
      </w:r>
      <w:r w:rsidRPr="00380B4D">
        <w:rPr>
          <w:sz w:val="16"/>
        </w:rPr>
        <w:t xml:space="preserve"> consist of, </w:t>
      </w:r>
      <w:r w:rsidRPr="00380B4D">
        <w:rPr>
          <w:rStyle w:val="StyleUnderline"/>
        </w:rPr>
        <w:t>and</w:t>
      </w:r>
      <w:r w:rsidRPr="00380B4D">
        <w:rPr>
          <w:sz w:val="16"/>
        </w:rPr>
        <w:t xml:space="preserve"> what ‘</w:t>
      </w:r>
      <w:r w:rsidRPr="00380B4D">
        <w:rPr>
          <w:rStyle w:val="Emphasis"/>
        </w:rPr>
        <w:t>the other</w:t>
      </w:r>
      <w:r w:rsidRPr="00380B4D">
        <w:rPr>
          <w:sz w:val="16"/>
        </w:rPr>
        <w:t xml:space="preserve">’, ‘nature’, ‘animals’, etc. consist of. This homogenization is violent on both sides of the representational dichotomy, as it negates the complex specificities of each side by defining them generically (Bell 2011). Ironically, </w:t>
      </w:r>
      <w:r w:rsidRPr="00380B4D">
        <w:rPr>
          <w:rStyle w:val="StyleUnderline"/>
        </w:rPr>
        <w:t>anti-anthropocentric</w:t>
      </w:r>
      <w:r w:rsidRPr="00380B4D">
        <w:rPr>
          <w:sz w:val="16"/>
        </w:rPr>
        <w:t xml:space="preserve"> and anthropocentric </w:t>
      </w:r>
      <w:r w:rsidRPr="00380B4D">
        <w:rPr>
          <w:rStyle w:val="StyleUnderline"/>
        </w:rPr>
        <w:t xml:space="preserve">rhetoric alike tend to rest on this </w:t>
      </w:r>
      <w:r w:rsidRPr="00380B4D">
        <w:rPr>
          <w:rStyle w:val="Emphasis"/>
        </w:rPr>
        <w:t>problematic homogenization</w:t>
      </w:r>
      <w:r w:rsidRPr="00380B4D">
        <w:rPr>
          <w:rStyle w:val="StyleUnderline"/>
        </w:rPr>
        <w:t xml:space="preserve"> of what it is to be human</w:t>
      </w:r>
      <w:r w:rsidRPr="00380B4D">
        <w:rPr>
          <w:sz w:val="16"/>
        </w:rPr>
        <w:t xml:space="preserve">, and </w:t>
      </w:r>
      <w:r w:rsidRPr="00380B4D">
        <w:rPr>
          <w:rStyle w:val="StyleUnderline"/>
          <w:highlight w:val="cyan"/>
        </w:rPr>
        <w:t xml:space="preserve">on abstract </w:t>
      </w:r>
      <w:r w:rsidRPr="00380B4D">
        <w:rPr>
          <w:rStyle w:val="Emphasis"/>
          <w:highlight w:val="cyan"/>
        </w:rPr>
        <w:t>linguistic constructs</w:t>
      </w:r>
      <w:r w:rsidRPr="00380B4D">
        <w:rPr>
          <w:sz w:val="16"/>
        </w:rPr>
        <w:t xml:space="preserve"> such as ‘nature’, which are unavoidably bounded to specific linguistic and cultural contexts. But </w:t>
      </w:r>
      <w:r w:rsidRPr="00380B4D">
        <w:rPr>
          <w:rStyle w:val="StyleUnderline"/>
        </w:rPr>
        <w:t>humans</w:t>
      </w:r>
      <w:r w:rsidRPr="00380B4D">
        <w:rPr>
          <w:sz w:val="16"/>
        </w:rPr>
        <w:t xml:space="preserve">, their cultures and nature </w:t>
      </w:r>
      <w:r w:rsidRPr="00380B4D">
        <w:rPr>
          <w:rStyle w:val="StyleUnderline"/>
        </w:rPr>
        <w:t xml:space="preserve">are too complex to be </w:t>
      </w:r>
      <w:r w:rsidRPr="00380B4D">
        <w:rPr>
          <w:rStyle w:val="Emphasis"/>
        </w:rPr>
        <w:t>artificially encapsulated</w:t>
      </w:r>
      <w:r w:rsidRPr="00380B4D">
        <w:rPr>
          <w:sz w:val="16"/>
        </w:rPr>
        <w:t xml:space="preserve"> in these conceptual boxes (Li 1996). What is at stake is actually not the human perspective or to place human survival as a normative end, but it is the denial of interdependence and inseparability of human existence with the environment.</w:t>
      </w:r>
    </w:p>
    <w:p w14:paraId="033103DB" w14:textId="77777777" w:rsidR="00E66758" w:rsidRPr="00380B4D" w:rsidRDefault="00E66758" w:rsidP="00E66758">
      <w:pPr>
        <w:rPr>
          <w:sz w:val="16"/>
        </w:rPr>
      </w:pPr>
      <w:r w:rsidRPr="00380B4D">
        <w:rPr>
          <w:sz w:val="16"/>
        </w:rPr>
        <w:t xml:space="preserve">Discourses </w:t>
      </w:r>
      <w:r w:rsidRPr="00380B4D">
        <w:rPr>
          <w:rStyle w:val="StyleUnderline"/>
        </w:rPr>
        <w:t xml:space="preserve">featuring anthropocentrism </w:t>
      </w:r>
      <w:r w:rsidRPr="00380B4D">
        <w:rPr>
          <w:rStyle w:val="Emphasis"/>
        </w:rPr>
        <w:t>as the scapegoat</w:t>
      </w:r>
      <w:r w:rsidRPr="00380B4D">
        <w:rPr>
          <w:sz w:val="16"/>
        </w:rPr>
        <w:t xml:space="preserve"> of the environmental crisis are gaining traction in global environmental governance6, which could present some risks in view of the ambiguities of the argument described in this article. The tendency from anti-anthropocentric rhetoric to </w:t>
      </w:r>
      <w:r w:rsidRPr="00380B4D">
        <w:rPr>
          <w:rStyle w:val="StyleUnderline"/>
          <w:highlight w:val="cyan"/>
        </w:rPr>
        <w:t>erase</w:t>
      </w:r>
      <w:r w:rsidRPr="00380B4D">
        <w:rPr>
          <w:rStyle w:val="StyleUnderline"/>
        </w:rPr>
        <w:t xml:space="preserve"> the located human perspective and the related </w:t>
      </w:r>
      <w:r w:rsidRPr="00380B4D">
        <w:rPr>
          <w:rStyle w:val="Emphasis"/>
        </w:rPr>
        <w:t xml:space="preserve">sociocultural </w:t>
      </w:r>
      <w:r w:rsidRPr="00380B4D">
        <w:rPr>
          <w:rStyle w:val="Emphasis"/>
          <w:highlight w:val="cyan"/>
        </w:rPr>
        <w:t>assumptions</w:t>
      </w:r>
      <w:r w:rsidRPr="00380B4D">
        <w:rPr>
          <w:rStyle w:val="StyleUnderline"/>
        </w:rPr>
        <w:t xml:space="preserve"> from</w:t>
      </w:r>
      <w:r w:rsidRPr="00380B4D">
        <w:rPr>
          <w:sz w:val="16"/>
        </w:rPr>
        <w:t xml:space="preserve"> the </w:t>
      </w:r>
      <w:r w:rsidRPr="00380B4D">
        <w:rPr>
          <w:rStyle w:val="StyleUnderline"/>
        </w:rPr>
        <w:t xml:space="preserve">discourses makes them </w:t>
      </w:r>
      <w:r w:rsidRPr="00380B4D">
        <w:rPr>
          <w:rStyle w:val="StyleUnderline"/>
          <w:highlight w:val="cyan"/>
        </w:rPr>
        <w:t>worryingly prone to be applied</w:t>
      </w:r>
      <w:r w:rsidRPr="00380B4D">
        <w:rPr>
          <w:sz w:val="16"/>
        </w:rPr>
        <w:t xml:space="preserve"> ‘</w:t>
      </w:r>
      <w:r w:rsidRPr="00380B4D">
        <w:rPr>
          <w:rStyle w:val="Emphasis"/>
          <w:highlight w:val="cyan"/>
        </w:rPr>
        <w:t>universally</w:t>
      </w:r>
      <w:r w:rsidRPr="00380B4D">
        <w:rPr>
          <w:sz w:val="16"/>
        </w:rPr>
        <w:t xml:space="preserve">’ and globally without considerations for cultural pluralism. It might serve to </w:t>
      </w:r>
      <w:r w:rsidRPr="00380B4D">
        <w:rPr>
          <w:rStyle w:val="StyleUnderline"/>
        </w:rPr>
        <w:t>naturalize claims</w:t>
      </w:r>
      <w:r w:rsidRPr="00380B4D">
        <w:rPr>
          <w:sz w:val="16"/>
        </w:rPr>
        <w:t xml:space="preserve">, </w:t>
      </w:r>
      <w:r w:rsidRPr="00380B4D">
        <w:rPr>
          <w:rStyle w:val="StyleUnderline"/>
        </w:rPr>
        <w:t xml:space="preserve">to place them beyond criticisms by </w:t>
      </w:r>
      <w:r w:rsidRPr="00380B4D">
        <w:rPr>
          <w:rStyle w:val="Emphasis"/>
        </w:rPr>
        <w:t>other humans</w:t>
      </w:r>
      <w:r w:rsidRPr="00380B4D">
        <w:rPr>
          <w:sz w:val="16"/>
        </w:rPr>
        <w:t xml:space="preserve">, and to </w:t>
      </w:r>
      <w:r w:rsidRPr="00380B4D">
        <w:rPr>
          <w:rStyle w:val="StyleUnderline"/>
        </w:rPr>
        <w:t xml:space="preserve">impose them </w:t>
      </w:r>
      <w:r w:rsidRPr="00380B4D">
        <w:rPr>
          <w:rStyle w:val="StyleUnderline"/>
          <w:highlight w:val="cyan"/>
        </w:rPr>
        <w:t>on other</w:t>
      </w:r>
      <w:r w:rsidRPr="00380B4D">
        <w:rPr>
          <w:rStyle w:val="StyleUnderline"/>
        </w:rPr>
        <w:t xml:space="preserve"> </w:t>
      </w:r>
      <w:r w:rsidRPr="00380B4D">
        <w:rPr>
          <w:rStyle w:val="Emphasis"/>
        </w:rPr>
        <w:t xml:space="preserve">worldviews and </w:t>
      </w:r>
      <w:r w:rsidRPr="00380B4D">
        <w:rPr>
          <w:rStyle w:val="Emphasis"/>
          <w:highlight w:val="cyan"/>
        </w:rPr>
        <w:t>cultures</w:t>
      </w:r>
      <w:r w:rsidRPr="00380B4D">
        <w:rPr>
          <w:sz w:val="16"/>
        </w:rPr>
        <w:t xml:space="preserve">. </w:t>
      </w:r>
      <w:r w:rsidRPr="00380B4D">
        <w:rPr>
          <w:rStyle w:val="StyleUnderline"/>
        </w:rPr>
        <w:t>Anti-anthropocentric rhetoric</w:t>
      </w:r>
      <w:r w:rsidRPr="00380B4D">
        <w:rPr>
          <w:sz w:val="16"/>
        </w:rPr>
        <w:t xml:space="preserve"> must beware of the odd assumption that ‘the imposition of a nonanthropocentric account of the value of the rainforest on the third world would somehow not be imperialistic’ (O’Neill et al. 2008, p. 181). Otherwise, they </w:t>
      </w:r>
      <w:r w:rsidRPr="00380B4D">
        <w:rPr>
          <w:rStyle w:val="StyleUnderline"/>
        </w:rPr>
        <w:t xml:space="preserve">might </w:t>
      </w:r>
      <w:r w:rsidRPr="00380B4D">
        <w:rPr>
          <w:rStyle w:val="StyleUnderline"/>
          <w:highlight w:val="cyan"/>
        </w:rPr>
        <w:t xml:space="preserve">reproduce </w:t>
      </w:r>
      <w:r w:rsidRPr="00380B4D">
        <w:rPr>
          <w:rStyle w:val="Emphasis"/>
          <w:highlight w:val="cyan"/>
        </w:rPr>
        <w:t>imperialist</w:t>
      </w:r>
      <w:r w:rsidRPr="00380B4D">
        <w:rPr>
          <w:rStyle w:val="Emphasis"/>
        </w:rPr>
        <w:t xml:space="preserve"> and orientalist</w:t>
      </w:r>
      <w:r w:rsidRPr="00380B4D">
        <w:rPr>
          <w:rStyle w:val="StyleUnderline"/>
        </w:rPr>
        <w:t xml:space="preserve"> </w:t>
      </w:r>
      <w:r w:rsidRPr="00380B4D">
        <w:rPr>
          <w:rStyle w:val="StyleUnderline"/>
          <w:highlight w:val="cyan"/>
        </w:rPr>
        <w:t>bias</w:t>
      </w:r>
      <w:r w:rsidRPr="00380B4D">
        <w:rPr>
          <w:sz w:val="16"/>
        </w:rPr>
        <w:t>: ‘</w:t>
      </w:r>
      <w:r w:rsidRPr="00380B4D">
        <w:rPr>
          <w:rStyle w:val="StyleUnderline"/>
        </w:rPr>
        <w:t xml:space="preserve">Contemporary </w:t>
      </w:r>
      <w:r w:rsidRPr="00380B4D">
        <w:rPr>
          <w:rStyle w:val="Emphasis"/>
        </w:rPr>
        <w:t>environmentalists</w:t>
      </w:r>
      <w:r w:rsidRPr="00380B4D">
        <w:rPr>
          <w:sz w:val="16"/>
        </w:rPr>
        <w:t xml:space="preserve"> are again </w:t>
      </w:r>
      <w:r w:rsidRPr="00380B4D">
        <w:rPr>
          <w:rStyle w:val="StyleUnderline"/>
        </w:rPr>
        <w:t xml:space="preserve">coming to Africa like the </w:t>
      </w:r>
      <w:r w:rsidRPr="00380B4D">
        <w:rPr>
          <w:rStyle w:val="Emphasis"/>
        </w:rPr>
        <w:t>European colonialists</w:t>
      </w:r>
      <w:r w:rsidRPr="00380B4D">
        <w:rPr>
          <w:sz w:val="16"/>
        </w:rPr>
        <w:t xml:space="preserve"> did before them, with what appears to be a ›new‹ set of environmentalist ideas to save Africa and their environment’ (Ikuenobe 2014, p. 19) (Donzelli 2020). Similarly, </w:t>
      </w:r>
      <w:r w:rsidRPr="00380B4D">
        <w:rPr>
          <w:rStyle w:val="StyleUnderline"/>
        </w:rPr>
        <w:t xml:space="preserve">replacing human beings with </w:t>
      </w:r>
      <w:r w:rsidRPr="00380B4D">
        <w:rPr>
          <w:rStyle w:val="StyleUnderline"/>
          <w:highlight w:val="cyan"/>
        </w:rPr>
        <w:t>another element</w:t>
      </w:r>
      <w:r w:rsidRPr="00380B4D">
        <w:rPr>
          <w:sz w:val="16"/>
        </w:rPr>
        <w:t xml:space="preserve"> (animals, biotic nature, etc.) </w:t>
      </w:r>
      <w:r w:rsidRPr="00380B4D">
        <w:rPr>
          <w:rStyle w:val="StyleUnderline"/>
          <w:highlight w:val="cyan"/>
        </w:rPr>
        <w:t>at</w:t>
      </w:r>
      <w:r w:rsidRPr="00380B4D">
        <w:rPr>
          <w:rStyle w:val="StyleUnderline"/>
        </w:rPr>
        <w:t xml:space="preserve"> the </w:t>
      </w:r>
      <w:r w:rsidRPr="00380B4D">
        <w:rPr>
          <w:rStyle w:val="StyleUnderline"/>
          <w:highlight w:val="cyan"/>
        </w:rPr>
        <w:t xml:space="preserve">centre simply </w:t>
      </w:r>
      <w:r w:rsidRPr="00380B4D">
        <w:rPr>
          <w:rStyle w:val="Emphasis"/>
          <w:highlight w:val="cyan"/>
        </w:rPr>
        <w:t>shifts</w:t>
      </w:r>
      <w:r w:rsidRPr="00380B4D">
        <w:rPr>
          <w:rStyle w:val="Emphasis"/>
        </w:rPr>
        <w:t xml:space="preserve"> the </w:t>
      </w:r>
      <w:r w:rsidRPr="00380B4D">
        <w:rPr>
          <w:rStyle w:val="Emphasis"/>
          <w:highlight w:val="cyan"/>
        </w:rPr>
        <w:t>problem</w:t>
      </w:r>
      <w:r w:rsidRPr="00380B4D">
        <w:rPr>
          <w:sz w:val="16"/>
        </w:rPr>
        <w:t xml:space="preserve">; the </w:t>
      </w:r>
      <w:r w:rsidRPr="00380B4D">
        <w:rPr>
          <w:rStyle w:val="StyleUnderline"/>
        </w:rPr>
        <w:t>newly excluded elements</w:t>
      </w:r>
      <w:r w:rsidRPr="00380B4D">
        <w:rPr>
          <w:sz w:val="16"/>
        </w:rPr>
        <w:t xml:space="preserve"> (human beings, abiotic nature, etc.) </w:t>
      </w:r>
      <w:r w:rsidRPr="00380B4D">
        <w:rPr>
          <w:rStyle w:val="StyleUnderline"/>
        </w:rPr>
        <w:t xml:space="preserve">are again at risk of </w:t>
      </w:r>
      <w:r w:rsidRPr="00380B4D">
        <w:rPr>
          <w:rStyle w:val="Emphasis"/>
        </w:rPr>
        <w:t>being valueless</w:t>
      </w:r>
      <w:r w:rsidRPr="00380B4D">
        <w:rPr>
          <w:sz w:val="16"/>
        </w:rPr>
        <w:t xml:space="preserve">, or only instrumentally valued (Lee 1996). As such, post- or anti-anthropocentric frameworks must not be used as ideologies of domination, with </w:t>
      </w:r>
      <w:r w:rsidRPr="00380B4D">
        <w:rPr>
          <w:rStyle w:val="StyleUnderline"/>
        </w:rPr>
        <w:t>totalitarian dangers such</w:t>
      </w:r>
      <w:r w:rsidRPr="00380B4D">
        <w:rPr>
          <w:sz w:val="16"/>
        </w:rPr>
        <w:t xml:space="preserve"> as the </w:t>
      </w:r>
      <w:r w:rsidRPr="00380B4D">
        <w:rPr>
          <w:rStyle w:val="StyleUnderline"/>
        </w:rPr>
        <w:t xml:space="preserve">rejection of </w:t>
      </w:r>
      <w:r w:rsidRPr="00380B4D">
        <w:rPr>
          <w:rStyle w:val="Emphasis"/>
        </w:rPr>
        <w:t>individual rights</w:t>
      </w:r>
      <w:r w:rsidRPr="00380B4D">
        <w:rPr>
          <w:sz w:val="16"/>
        </w:rPr>
        <w:t xml:space="preserve"> for the good of the whole ecosphere, for instance.</w:t>
      </w:r>
    </w:p>
    <w:p w14:paraId="0A6D8B2E" w14:textId="77777777" w:rsidR="00E66758" w:rsidRPr="00380B4D" w:rsidRDefault="00E66758" w:rsidP="00E66758">
      <w:pPr>
        <w:rPr>
          <w:sz w:val="16"/>
        </w:rPr>
      </w:pPr>
      <w:r w:rsidRPr="00380B4D">
        <w:rPr>
          <w:sz w:val="16"/>
        </w:rPr>
        <w:t xml:space="preserve">Beyond the socio-political issues this trend raises, it might also be </w:t>
      </w:r>
      <w:r w:rsidRPr="00380B4D">
        <w:rPr>
          <w:rStyle w:val="Emphasis"/>
        </w:rPr>
        <w:t>environmentally counterproductive</w:t>
      </w:r>
      <w:r w:rsidRPr="00380B4D">
        <w:rPr>
          <w:sz w:val="16"/>
        </w:rPr>
        <w:t xml:space="preserve">. For instance, Kumasaka (2011, p. 6) wrote that </w:t>
      </w:r>
      <w:r w:rsidRPr="00380B4D">
        <w:rPr>
          <w:rStyle w:val="StyleUnderline"/>
        </w:rPr>
        <w:t>non-anthropocentric strategies to impose a view of</w:t>
      </w:r>
      <w:r w:rsidRPr="00380B4D">
        <w:rPr>
          <w:sz w:val="16"/>
        </w:rPr>
        <w:t xml:space="preserve"> ‘</w:t>
      </w:r>
      <w:r w:rsidRPr="00380B4D">
        <w:rPr>
          <w:rStyle w:val="Emphasis"/>
        </w:rPr>
        <w:t>Nature</w:t>
      </w:r>
      <w:r w:rsidRPr="00380B4D">
        <w:rPr>
          <w:sz w:val="16"/>
        </w:rPr>
        <w:t xml:space="preserve">’ are rather counterproductive in Japan, because they are ‘incompatible with the view of nature that many Japanese have, and rather hinders the penetration of anti-whaling theory’. Well-intentioned non-anthropocentric frameworks </w:t>
      </w:r>
      <w:r w:rsidRPr="00380B4D">
        <w:rPr>
          <w:rStyle w:val="StyleUnderline"/>
        </w:rPr>
        <w:t xml:space="preserve">inadvertently sweep under the carpet their </w:t>
      </w:r>
      <w:r w:rsidRPr="00380B4D">
        <w:rPr>
          <w:rStyle w:val="Emphasis"/>
        </w:rPr>
        <w:t>own presuppositions</w:t>
      </w:r>
      <w:r w:rsidRPr="00380B4D">
        <w:rPr>
          <w:sz w:val="16"/>
        </w:rPr>
        <w:t xml:space="preserve">, which makes it </w:t>
      </w:r>
      <w:r w:rsidRPr="00380B4D">
        <w:rPr>
          <w:rStyle w:val="StyleUnderline"/>
        </w:rPr>
        <w:t xml:space="preserve">harder for other human beings to </w:t>
      </w:r>
      <w:r w:rsidRPr="00380B4D">
        <w:rPr>
          <w:rStyle w:val="Emphasis"/>
        </w:rPr>
        <w:t>question these lenses</w:t>
      </w:r>
      <w:r w:rsidRPr="00380B4D">
        <w:rPr>
          <w:rStyle w:val="StyleUnderline"/>
        </w:rPr>
        <w:t xml:space="preserve"> and engage in </w:t>
      </w:r>
      <w:r w:rsidRPr="00380B4D">
        <w:rPr>
          <w:rStyle w:val="Emphasis"/>
        </w:rPr>
        <w:t>fruitful dialogue</w:t>
      </w:r>
      <w:r w:rsidRPr="00380B4D">
        <w:rPr>
          <w:sz w:val="16"/>
        </w:rPr>
        <w:t xml:space="preserve">. In this sense, </w:t>
      </w:r>
      <w:r w:rsidRPr="00380B4D">
        <w:rPr>
          <w:rStyle w:val="StyleUnderline"/>
          <w:highlight w:val="cyan"/>
        </w:rPr>
        <w:t xml:space="preserve">attempts to </w:t>
      </w:r>
      <w:r w:rsidRPr="00380B4D">
        <w:rPr>
          <w:rStyle w:val="Emphasis"/>
          <w:highlight w:val="cyan"/>
        </w:rPr>
        <w:t>radically reject</w:t>
      </w:r>
      <w:r w:rsidRPr="00380B4D">
        <w:rPr>
          <w:rStyle w:val="Emphasis"/>
        </w:rPr>
        <w:t xml:space="preserve"> anthropocentrism</w:t>
      </w:r>
      <w:r w:rsidRPr="00380B4D">
        <w:rPr>
          <w:sz w:val="16"/>
        </w:rPr>
        <w:t xml:space="preserve"> could be ‘</w:t>
      </w:r>
      <w:r w:rsidRPr="00380B4D">
        <w:rPr>
          <w:rStyle w:val="StyleUnderline"/>
          <w:highlight w:val="cyan"/>
        </w:rPr>
        <w:t xml:space="preserve">more </w:t>
      </w:r>
      <w:r w:rsidRPr="00380B4D">
        <w:rPr>
          <w:rStyle w:val="Emphasis"/>
          <w:highlight w:val="cyan"/>
        </w:rPr>
        <w:t>insidiously</w:t>
      </w:r>
      <w:r w:rsidRPr="00380B4D">
        <w:rPr>
          <w:rStyle w:val="Emphasis"/>
        </w:rPr>
        <w:t xml:space="preserve"> anthropocentric</w:t>
      </w:r>
      <w:r w:rsidRPr="00380B4D">
        <w:rPr>
          <w:rStyle w:val="StyleUnderline"/>
        </w:rPr>
        <w:t xml:space="preserve"> in </w:t>
      </w:r>
      <w:r w:rsidRPr="00380B4D">
        <w:rPr>
          <w:rStyle w:val="StyleUnderline"/>
          <w:highlight w:val="cyan"/>
        </w:rPr>
        <w:t>projecting certain values</w:t>
      </w:r>
      <w:r w:rsidRPr="00380B4D">
        <w:rPr>
          <w:sz w:val="16"/>
        </w:rPr>
        <w:t xml:space="preserve">, which as a matter of fact are </w:t>
      </w:r>
      <w:r w:rsidRPr="00380B4D">
        <w:rPr>
          <w:rStyle w:val="Emphasis"/>
        </w:rPr>
        <w:t xml:space="preserve">selected </w:t>
      </w:r>
      <w:r w:rsidRPr="00380B4D">
        <w:rPr>
          <w:rStyle w:val="Emphasis"/>
          <w:highlight w:val="cyan"/>
        </w:rPr>
        <w:t>by a human</w:t>
      </w:r>
      <w:r w:rsidRPr="00380B4D">
        <w:rPr>
          <w:sz w:val="16"/>
        </w:rPr>
        <w:t xml:space="preserve">, </w:t>
      </w:r>
      <w:r w:rsidRPr="00380B4D">
        <w:rPr>
          <w:rStyle w:val="StyleUnderline"/>
        </w:rPr>
        <w:t xml:space="preserve">onto </w:t>
      </w:r>
      <w:r w:rsidRPr="00380B4D">
        <w:rPr>
          <w:rStyle w:val="Emphasis"/>
        </w:rPr>
        <w:t>nonhuman beings</w:t>
      </w:r>
      <w:r w:rsidRPr="00380B4D">
        <w:rPr>
          <w:sz w:val="16"/>
        </w:rPr>
        <w:t xml:space="preserve"> without certain warrant for doing so’ (Hayward 1997, p. 56). As described before, several authors have highlighted that the </w:t>
      </w:r>
      <w:r w:rsidRPr="00380B4D">
        <w:rPr>
          <w:rStyle w:val="StyleUnderline"/>
          <w:highlight w:val="cyan"/>
        </w:rPr>
        <w:t>problem</w:t>
      </w:r>
      <w:r w:rsidRPr="00380B4D">
        <w:rPr>
          <w:rStyle w:val="StyleUnderline"/>
        </w:rPr>
        <w:t xml:space="preserve"> is </w:t>
      </w:r>
      <w:r w:rsidRPr="00380B4D">
        <w:rPr>
          <w:rStyle w:val="StyleUnderline"/>
          <w:highlight w:val="cyan"/>
        </w:rPr>
        <w:t>not</w:t>
      </w:r>
      <w:r w:rsidRPr="00380B4D">
        <w:rPr>
          <w:rStyle w:val="StyleUnderline"/>
        </w:rPr>
        <w:t xml:space="preserve"> anthropocentrism </w:t>
      </w:r>
      <w:r w:rsidRPr="00380B4D">
        <w:rPr>
          <w:rStyle w:val="Emphasis"/>
          <w:highlight w:val="cyan"/>
        </w:rPr>
        <w:t>per se</w:t>
      </w:r>
      <w:r w:rsidRPr="00380B4D">
        <w:rPr>
          <w:sz w:val="16"/>
        </w:rPr>
        <w:t xml:space="preserve">, </w:t>
      </w:r>
      <w:r w:rsidRPr="00380B4D">
        <w:rPr>
          <w:rStyle w:val="StyleUnderline"/>
          <w:highlight w:val="cyan"/>
        </w:rPr>
        <w:t>but arrogant anthropocentrism</w:t>
      </w:r>
      <w:r w:rsidRPr="00380B4D">
        <w:rPr>
          <w:sz w:val="16"/>
        </w:rPr>
        <w:t xml:space="preserve"> (Gruen 2014), grounded in the ‘childish vanity’ (Daston 1995, p. 38) that we are able to fully understand and control the world. This ‘fantasy of omnipotence’ (Anzoátegui 2020b, p. 16) or ‘excessive anthropocentric confidence’ (Lorimer 2020, p. 230) reflects a ‘totalizing and anthropocentric belief in the power of science and technology to either destroy or manage the earth’ (Lorimer 2015, p. 3). But this remark goes both ways, and </w:t>
      </w:r>
      <w:r w:rsidRPr="00380B4D">
        <w:rPr>
          <w:rStyle w:val="StyleUnderline"/>
        </w:rPr>
        <w:t xml:space="preserve">attempts </w:t>
      </w:r>
      <w:r w:rsidRPr="00380B4D">
        <w:rPr>
          <w:rStyle w:val="StyleUnderline"/>
          <w:highlight w:val="cyan"/>
        </w:rPr>
        <w:t>to go beyond</w:t>
      </w:r>
      <w:r w:rsidRPr="00380B4D">
        <w:rPr>
          <w:rStyle w:val="StyleUnderline"/>
        </w:rPr>
        <w:t xml:space="preserve"> anthropocentrism must beware of </w:t>
      </w:r>
      <w:r w:rsidRPr="00380B4D">
        <w:rPr>
          <w:rStyle w:val="StyleUnderline"/>
          <w:highlight w:val="cyan"/>
        </w:rPr>
        <w:t>falling into</w:t>
      </w:r>
      <w:r w:rsidRPr="00380B4D">
        <w:rPr>
          <w:rStyle w:val="StyleUnderline"/>
        </w:rPr>
        <w:t xml:space="preserve"> the </w:t>
      </w:r>
      <w:r w:rsidRPr="00380B4D">
        <w:rPr>
          <w:rStyle w:val="Emphasis"/>
          <w:highlight w:val="cyan"/>
        </w:rPr>
        <w:t>same fantasy of omnipotence</w:t>
      </w:r>
      <w:r w:rsidRPr="00380B4D">
        <w:rPr>
          <w:sz w:val="16"/>
        </w:rPr>
        <w:t xml:space="preserve">, by </w:t>
      </w:r>
      <w:r w:rsidRPr="00380B4D">
        <w:rPr>
          <w:rStyle w:val="StyleUnderline"/>
        </w:rPr>
        <w:t xml:space="preserve">assuming that we can know the </w:t>
      </w:r>
      <w:r w:rsidRPr="00380B4D">
        <w:rPr>
          <w:rStyle w:val="Emphasis"/>
        </w:rPr>
        <w:t>world and beings</w:t>
      </w:r>
      <w:r w:rsidRPr="00380B4D">
        <w:rPr>
          <w:sz w:val="16"/>
        </w:rPr>
        <w:t xml:space="preserve"> other than humans </w:t>
      </w:r>
      <w:r w:rsidRPr="00380B4D">
        <w:rPr>
          <w:rStyle w:val="StyleUnderline"/>
        </w:rPr>
        <w:t xml:space="preserve">independently from our </w:t>
      </w:r>
      <w:r w:rsidRPr="00380B4D">
        <w:rPr>
          <w:rStyle w:val="Emphasis"/>
        </w:rPr>
        <w:t>human perspective</w:t>
      </w:r>
      <w:r w:rsidRPr="00380B4D">
        <w:rPr>
          <w:sz w:val="16"/>
        </w:rPr>
        <w:t>.</w:t>
      </w:r>
    </w:p>
    <w:p w14:paraId="2781140B" w14:textId="77777777" w:rsidR="00E66758" w:rsidRPr="00380B4D" w:rsidRDefault="00E66758" w:rsidP="00E66758">
      <w:pPr>
        <w:rPr>
          <w:sz w:val="16"/>
        </w:rPr>
      </w:pPr>
      <w:r w:rsidRPr="00380B4D">
        <w:rPr>
          <w:sz w:val="16"/>
        </w:rPr>
        <w:t xml:space="preserve">When conducted with humility, </w:t>
      </w:r>
      <w:r w:rsidRPr="00380B4D">
        <w:rPr>
          <w:rStyle w:val="StyleUnderline"/>
        </w:rPr>
        <w:t xml:space="preserve">attempts to </w:t>
      </w:r>
      <w:r w:rsidRPr="00380B4D">
        <w:rPr>
          <w:rStyle w:val="Emphasis"/>
        </w:rPr>
        <w:t xml:space="preserve">imagine </w:t>
      </w:r>
      <w:r w:rsidRPr="00380B4D">
        <w:rPr>
          <w:rStyle w:val="Emphasis"/>
          <w:highlight w:val="cyan"/>
        </w:rPr>
        <w:t>alt</w:t>
      </w:r>
      <w:r w:rsidRPr="00380B4D">
        <w:rPr>
          <w:rStyle w:val="Emphasis"/>
        </w:rPr>
        <w:t>ernative</w:t>
      </w:r>
      <w:r w:rsidRPr="00380B4D">
        <w:rPr>
          <w:rStyle w:val="Emphasis"/>
          <w:highlight w:val="cyan"/>
        </w:rPr>
        <w:t>s</w:t>
      </w:r>
      <w:r w:rsidRPr="00380B4D">
        <w:rPr>
          <w:sz w:val="16"/>
        </w:rPr>
        <w:t xml:space="preserve"> beyond anthropocentrism </w:t>
      </w:r>
      <w:r w:rsidRPr="00380B4D">
        <w:rPr>
          <w:rStyle w:val="StyleUnderline"/>
        </w:rPr>
        <w:t>could be</w:t>
      </w:r>
      <w:r w:rsidRPr="00380B4D">
        <w:rPr>
          <w:sz w:val="16"/>
        </w:rPr>
        <w:t xml:space="preserve"> ‘</w:t>
      </w:r>
      <w:r w:rsidRPr="00380B4D">
        <w:rPr>
          <w:rStyle w:val="StyleUnderline"/>
        </w:rPr>
        <w:t xml:space="preserve">a salutary act of </w:t>
      </w:r>
      <w:r w:rsidRPr="00380B4D">
        <w:rPr>
          <w:rStyle w:val="Emphasis"/>
        </w:rPr>
        <w:t>moral imagination</w:t>
      </w:r>
      <w:r w:rsidRPr="00380B4D">
        <w:rPr>
          <w:sz w:val="16"/>
        </w:rPr>
        <w:t xml:space="preserve">’ (Taylor 2000, p. 275). Even if, when we try to imagine what it might be like to be other-than-human beings, ‘we are </w:t>
      </w:r>
      <w:r w:rsidRPr="00380B4D">
        <w:rPr>
          <w:rStyle w:val="StyleUnderline"/>
        </w:rPr>
        <w:t xml:space="preserve">still looking at the </w:t>
      </w:r>
      <w:r w:rsidRPr="00380B4D">
        <w:rPr>
          <w:rStyle w:val="Emphasis"/>
        </w:rPr>
        <w:t>world anthropocentrically</w:t>
      </w:r>
      <w:r w:rsidRPr="00380B4D">
        <w:rPr>
          <w:sz w:val="16"/>
        </w:rPr>
        <w:t xml:space="preserve"> — the way a human imagines that a nonhuman might look at the world’ (Hargrove 1992, p. 201), as a result we might still cultivate stronger ‘other-centred emotion’ such as love and care (McShane 2007, p. 175) and develop more pleasurable (Dashper 2019) relationships with them. Conversely, if we </w:t>
      </w:r>
      <w:r w:rsidRPr="00380B4D">
        <w:rPr>
          <w:rStyle w:val="StyleUnderline"/>
          <w:highlight w:val="cyan"/>
        </w:rPr>
        <w:t>need to be humble regarding</w:t>
      </w:r>
      <w:r w:rsidRPr="00380B4D">
        <w:rPr>
          <w:rStyle w:val="StyleUnderline"/>
        </w:rPr>
        <w:t xml:space="preserve"> the scope of our </w:t>
      </w:r>
      <w:r w:rsidRPr="00380B4D">
        <w:rPr>
          <w:rStyle w:val="Emphasis"/>
          <w:highlight w:val="cyan"/>
        </w:rPr>
        <w:t>knowledge and control</w:t>
      </w:r>
      <w:r w:rsidRPr="00380B4D">
        <w:rPr>
          <w:sz w:val="16"/>
        </w:rPr>
        <w:t xml:space="preserve">, </w:t>
      </w:r>
      <w:r w:rsidRPr="00380B4D">
        <w:rPr>
          <w:rStyle w:val="StyleUnderline"/>
        </w:rPr>
        <w:t xml:space="preserve">we also need to remain </w:t>
      </w:r>
      <w:r w:rsidRPr="00380B4D">
        <w:rPr>
          <w:rStyle w:val="Emphasis"/>
        </w:rPr>
        <w:t>painfully aware</w:t>
      </w:r>
      <w:r w:rsidRPr="00380B4D">
        <w:rPr>
          <w:rStyle w:val="StyleUnderline"/>
        </w:rPr>
        <w:t xml:space="preserve"> of the dangerousness of our </w:t>
      </w:r>
      <w:r w:rsidRPr="00380B4D">
        <w:rPr>
          <w:rStyle w:val="Emphasis"/>
        </w:rPr>
        <w:t>destructive powers</w:t>
      </w:r>
      <w:r w:rsidRPr="00380B4D">
        <w:rPr>
          <w:sz w:val="16"/>
        </w:rPr>
        <w:t xml:space="preserve"> and avoid falling into an ‘absolute pancosmic cold’ (e.g. if we are nothing more than a grain of sand, why should we care about our behaviour, good or bad?; Argullol 2004, p. 154). We could make use of this ‘sense in which it is right for us to feel that we are at the centre of our own lives’ (Midgley 1994, p. 103; Tharakan 2011) to support pro-environmental behaviours. </w:t>
      </w:r>
      <w:r w:rsidRPr="00380B4D">
        <w:rPr>
          <w:rStyle w:val="StyleUnderline"/>
        </w:rPr>
        <w:t xml:space="preserve">What we might </w:t>
      </w:r>
      <w:r w:rsidRPr="00380B4D">
        <w:rPr>
          <w:rStyle w:val="StyleUnderline"/>
          <w:highlight w:val="cyan"/>
        </w:rPr>
        <w:t>need</w:t>
      </w:r>
      <w:r w:rsidRPr="00380B4D">
        <w:rPr>
          <w:rStyle w:val="StyleUnderline"/>
        </w:rPr>
        <w:t xml:space="preserve"> is </w:t>
      </w:r>
      <w:r w:rsidRPr="00380B4D">
        <w:rPr>
          <w:rStyle w:val="StyleUnderline"/>
          <w:highlight w:val="cyan"/>
        </w:rPr>
        <w:t>not</w:t>
      </w:r>
      <w:r w:rsidRPr="00380B4D">
        <w:rPr>
          <w:rStyle w:val="StyleUnderline"/>
        </w:rPr>
        <w:t xml:space="preserve"> to </w:t>
      </w:r>
      <w:r w:rsidRPr="00380B4D">
        <w:rPr>
          <w:rStyle w:val="Emphasis"/>
          <w:highlight w:val="cyan"/>
        </w:rPr>
        <w:t>go beyond</w:t>
      </w:r>
      <w:r w:rsidRPr="00380B4D">
        <w:rPr>
          <w:rStyle w:val="StyleUnderline"/>
        </w:rPr>
        <w:t xml:space="preserve"> our </w:t>
      </w:r>
      <w:r w:rsidRPr="00380B4D">
        <w:rPr>
          <w:rStyle w:val="StyleUnderline"/>
          <w:highlight w:val="cyan"/>
        </w:rPr>
        <w:t>human standpoint</w:t>
      </w:r>
      <w:r w:rsidRPr="00380B4D">
        <w:rPr>
          <w:sz w:val="16"/>
        </w:rPr>
        <w:t xml:space="preserve">, </w:t>
      </w:r>
      <w:r w:rsidRPr="00380B4D">
        <w:rPr>
          <w:rStyle w:val="StyleUnderline"/>
          <w:highlight w:val="cyan"/>
        </w:rPr>
        <w:t>but</w:t>
      </w:r>
      <w:r w:rsidRPr="00380B4D">
        <w:rPr>
          <w:rStyle w:val="StyleUnderline"/>
        </w:rPr>
        <w:t xml:space="preserve"> to cultivate a </w:t>
      </w:r>
      <w:r w:rsidRPr="00380B4D">
        <w:rPr>
          <w:rStyle w:val="Emphasis"/>
        </w:rPr>
        <w:t xml:space="preserve">more </w:t>
      </w:r>
      <w:r w:rsidRPr="00380B4D">
        <w:rPr>
          <w:rStyle w:val="Emphasis"/>
          <w:highlight w:val="cyan"/>
        </w:rPr>
        <w:t>humane standpoint</w:t>
      </w:r>
      <w:r w:rsidRPr="00380B4D">
        <w:rPr>
          <w:sz w:val="16"/>
        </w:rPr>
        <w:t xml:space="preserve">, </w:t>
      </w:r>
      <w:r w:rsidRPr="00380B4D">
        <w:rPr>
          <w:rStyle w:val="StyleUnderline"/>
        </w:rPr>
        <w:t xml:space="preserve">while </w:t>
      </w:r>
      <w:r w:rsidRPr="00380B4D">
        <w:rPr>
          <w:sz w:val="16"/>
        </w:rPr>
        <w:t>‘</w:t>
      </w:r>
      <w:r w:rsidRPr="00380B4D">
        <w:rPr>
          <w:rStyle w:val="StyleUnderline"/>
        </w:rPr>
        <w:t>expand</w:t>
      </w:r>
      <w:r w:rsidRPr="00380B4D">
        <w:rPr>
          <w:sz w:val="16"/>
        </w:rPr>
        <w:t>[</w:t>
      </w:r>
      <w:r w:rsidRPr="00380B4D">
        <w:rPr>
          <w:rStyle w:val="StyleUnderline"/>
        </w:rPr>
        <w:t>ing</w:t>
      </w:r>
      <w:r w:rsidRPr="00380B4D">
        <w:rPr>
          <w:sz w:val="16"/>
        </w:rPr>
        <w:t xml:space="preserve">] our sense of </w:t>
      </w:r>
      <w:r w:rsidRPr="00380B4D">
        <w:rPr>
          <w:rStyle w:val="StyleUnderline"/>
        </w:rPr>
        <w:t>wellbeing</w:t>
      </w:r>
      <w:r w:rsidRPr="00380B4D">
        <w:rPr>
          <w:sz w:val="16"/>
        </w:rPr>
        <w:t xml:space="preserve">’ (Ito 2012, p. 12): ‘Wanton destruction [… is] clearly considered a vice, something to be condemned as incompatible with the humanity in us’ (Ariansen 1998, p. 162). Along these lines, </w:t>
      </w:r>
      <w:r w:rsidRPr="00380B4D">
        <w:rPr>
          <w:rStyle w:val="StyleUnderline"/>
        </w:rPr>
        <w:t xml:space="preserve">it might be key to </w:t>
      </w:r>
      <w:r w:rsidRPr="00380B4D">
        <w:rPr>
          <w:rStyle w:val="Emphasis"/>
        </w:rPr>
        <w:t>inverse the burden of proof</w:t>
      </w:r>
      <w:r w:rsidRPr="00380B4D">
        <w:rPr>
          <w:rStyle w:val="StyleUnderline"/>
        </w:rPr>
        <w:t xml:space="preserve"> and to turn questions such as</w:t>
      </w:r>
      <w:r w:rsidRPr="00380B4D">
        <w:rPr>
          <w:sz w:val="16"/>
        </w:rPr>
        <w:t xml:space="preserve"> </w:t>
      </w:r>
      <w:r w:rsidRPr="00380B4D">
        <w:rPr>
          <w:rStyle w:val="StyleUnderline"/>
        </w:rPr>
        <w:t>‘why conserve biodiversity</w:t>
      </w:r>
      <w:r w:rsidRPr="00380B4D">
        <w:rPr>
          <w:sz w:val="16"/>
        </w:rPr>
        <w:t xml:space="preserve">’ </w:t>
      </w:r>
      <w:r w:rsidRPr="00380B4D">
        <w:rPr>
          <w:rStyle w:val="StyleUnderline"/>
        </w:rPr>
        <w:t>into</w:t>
      </w:r>
      <w:r w:rsidRPr="00380B4D">
        <w:rPr>
          <w:sz w:val="16"/>
        </w:rPr>
        <w:t xml:space="preserve"> ‘</w:t>
      </w:r>
      <w:r w:rsidRPr="00380B4D">
        <w:rPr>
          <w:rStyle w:val="StyleUnderline"/>
        </w:rPr>
        <w:t xml:space="preserve">why </w:t>
      </w:r>
      <w:r w:rsidRPr="00380B4D">
        <w:rPr>
          <w:rStyle w:val="Emphasis"/>
        </w:rPr>
        <w:t>destroy biodiversity</w:t>
      </w:r>
      <w:r w:rsidRPr="00380B4D">
        <w:rPr>
          <w:sz w:val="16"/>
        </w:rPr>
        <w:t>’ (Sarrazin &amp; Lecomte 2014).</w:t>
      </w:r>
    </w:p>
    <w:p w14:paraId="1DEABA89" w14:textId="77777777" w:rsidR="00E66758" w:rsidRPr="00380B4D" w:rsidRDefault="00E66758" w:rsidP="00E66758">
      <w:pPr>
        <w:rPr>
          <w:sz w:val="16"/>
        </w:rPr>
      </w:pPr>
      <w:r w:rsidRPr="00380B4D">
        <w:rPr>
          <w:sz w:val="16"/>
        </w:rPr>
        <w:t xml:space="preserve">Pragmatically, in place of opposing abstract ambiguous constructs such as ‘humans’, ‘nature’ and ‘anthropocentrism’ (de Jonge 2011), </w:t>
      </w:r>
      <w:r w:rsidRPr="00380B4D">
        <w:rPr>
          <w:rStyle w:val="StyleUnderline"/>
          <w:highlight w:val="cyan"/>
        </w:rPr>
        <w:t>we</w:t>
      </w:r>
      <w:r w:rsidRPr="00380B4D">
        <w:rPr>
          <w:sz w:val="16"/>
        </w:rPr>
        <w:t xml:space="preserve"> might </w:t>
      </w:r>
      <w:r w:rsidRPr="00380B4D">
        <w:rPr>
          <w:rStyle w:val="StyleUnderline"/>
          <w:highlight w:val="cyan"/>
        </w:rPr>
        <w:t>need</w:t>
      </w:r>
      <w:r w:rsidRPr="00380B4D">
        <w:rPr>
          <w:rStyle w:val="StyleUnderline"/>
        </w:rPr>
        <w:t xml:space="preserve"> a more </w:t>
      </w:r>
      <w:r w:rsidRPr="00380B4D">
        <w:rPr>
          <w:rStyle w:val="StyleUnderline"/>
          <w:highlight w:val="cyan"/>
        </w:rPr>
        <w:t>nuanced language that</w:t>
      </w:r>
      <w:r w:rsidRPr="00380B4D">
        <w:rPr>
          <w:sz w:val="16"/>
        </w:rPr>
        <w:t xml:space="preserve"> ‘</w:t>
      </w:r>
      <w:r w:rsidRPr="00694A2A">
        <w:rPr>
          <w:rStyle w:val="Emphasis"/>
          <w:highlight w:val="cyan"/>
        </w:rPr>
        <w:t>permits compromise</w:t>
      </w:r>
      <w:r w:rsidRPr="00380B4D">
        <w:rPr>
          <w:sz w:val="16"/>
        </w:rPr>
        <w:t xml:space="preserve">, </w:t>
      </w:r>
      <w:r w:rsidRPr="00380B4D">
        <w:rPr>
          <w:rStyle w:val="Emphasis"/>
        </w:rPr>
        <w:t>flexibility</w:t>
      </w:r>
      <w:r w:rsidRPr="00380B4D">
        <w:rPr>
          <w:sz w:val="16"/>
        </w:rPr>
        <w:t xml:space="preserve">, </w:t>
      </w:r>
      <w:r w:rsidRPr="00380B4D">
        <w:rPr>
          <w:rStyle w:val="StyleUnderline"/>
          <w:highlight w:val="cyan"/>
        </w:rPr>
        <w:t>and</w:t>
      </w:r>
      <w:r w:rsidRPr="00380B4D">
        <w:rPr>
          <w:rStyle w:val="StyleUnderline"/>
        </w:rPr>
        <w:t xml:space="preserve"> a </w:t>
      </w:r>
      <w:r w:rsidRPr="00380B4D">
        <w:rPr>
          <w:rStyle w:val="Emphasis"/>
          <w:highlight w:val="cyan"/>
        </w:rPr>
        <w:t>pluralism</w:t>
      </w:r>
      <w:r w:rsidRPr="00380B4D">
        <w:rPr>
          <w:rStyle w:val="StyleUnderline"/>
        </w:rPr>
        <w:t xml:space="preserve"> of values</w:t>
      </w:r>
      <w:r w:rsidRPr="00380B4D">
        <w:rPr>
          <w:sz w:val="16"/>
        </w:rPr>
        <w:t xml:space="preserve">’ (Katz 1999, p. 377) and that can be adapted to each situation. To make explicit what specific human traits are attacked (Salazar Ortiz &amp; Durón 2017), identifying what ‘other’ is to be included into what, according to which criteria, and what the conflict-solving rules are (Light 2002) could be a first step towards clarity for authors who want to muster the argument of anthropocentrism as the scapegoat for the environmental crisis. Doing so, it is crucial to understand the epistemological and cognitive limitations and diversity of human agents and valuers, and to recognize human diversity, be it intra-personal, interpersonal or inter- cultural. This is the first step to consider and analyse, with mutual respect, the diverse modes of representation, knowledge and relationships that individuals and communities establish with their environment (Rozzi 1997). Once these nuances are made explicit, discussions among different anti-anthropocentrism proponents, as well as with their detractors, can be facilitated. Meanings, values and actions can be created, imagined and agreed upon through participatory mechanisms and dialogue, which can provide a basis for practical guidelines targeted to individual ways of life (O’Neill 1997) or environmental policies (Katz 1999) crafted for each sociocultural context. These clarifications will also greatly benefit interdisciplinary, intercultural and multilingual exchanges. Finally, </w:t>
      </w:r>
      <w:r w:rsidRPr="00380B4D">
        <w:rPr>
          <w:rStyle w:val="StyleUnderline"/>
        </w:rPr>
        <w:t xml:space="preserve">transparency regarding the reasoning underlying an argument like using anthropocentrism as the scapegoat for </w:t>
      </w:r>
      <w:r w:rsidRPr="00380B4D">
        <w:rPr>
          <w:rStyle w:val="Emphasis"/>
        </w:rPr>
        <w:t>environmental problems</w:t>
      </w:r>
      <w:r w:rsidRPr="00380B4D">
        <w:rPr>
          <w:rStyle w:val="StyleUnderline"/>
        </w:rPr>
        <w:t xml:space="preserve"> is crucial to avoid </w:t>
      </w:r>
      <w:r w:rsidRPr="00380B4D">
        <w:rPr>
          <w:rStyle w:val="Emphasis"/>
        </w:rPr>
        <w:t>one-sided imposition</w:t>
      </w:r>
      <w:r w:rsidRPr="00380B4D">
        <w:rPr>
          <w:rStyle w:val="StyleUnderline"/>
        </w:rPr>
        <w:t xml:space="preserve"> of</w:t>
      </w:r>
      <w:r w:rsidRPr="00380B4D">
        <w:rPr>
          <w:sz w:val="16"/>
        </w:rPr>
        <w:t xml:space="preserve"> an </w:t>
      </w:r>
      <w:r w:rsidRPr="00380B4D">
        <w:rPr>
          <w:rStyle w:val="Emphasis"/>
        </w:rPr>
        <w:t>ambiguous normative view</w:t>
      </w:r>
      <w:r w:rsidRPr="00380B4D">
        <w:rPr>
          <w:sz w:val="16"/>
        </w:rPr>
        <w:t xml:space="preserve"> that could induce counterproductive backlash. In the end, such </w:t>
      </w:r>
      <w:r w:rsidRPr="00380B4D">
        <w:rPr>
          <w:rStyle w:val="StyleUnderline"/>
          <w:highlight w:val="cyan"/>
        </w:rPr>
        <w:t>transparency and dialogue are central</w:t>
      </w:r>
      <w:r w:rsidRPr="00380B4D">
        <w:rPr>
          <w:rStyle w:val="StyleUnderline"/>
        </w:rPr>
        <w:t xml:space="preserve"> to the inclusive development and successful implementation of </w:t>
      </w:r>
      <w:r w:rsidRPr="00380B4D">
        <w:rPr>
          <w:rStyle w:val="Emphasis"/>
        </w:rPr>
        <w:t>collective environmental actions</w:t>
      </w:r>
      <w:r w:rsidRPr="00380B4D">
        <w:rPr>
          <w:sz w:val="16"/>
        </w:rPr>
        <w:t xml:space="preserve">. </w:t>
      </w:r>
    </w:p>
    <w:bookmarkEnd w:id="5"/>
    <w:p w14:paraId="5102EE7A" w14:textId="77777777" w:rsidR="00E66758" w:rsidRDefault="00E66758" w:rsidP="00E66758">
      <w:pPr>
        <w:pStyle w:val="Heading2"/>
      </w:pPr>
      <w:r>
        <w:t xml:space="preserve">K---Security </w:t>
      </w:r>
    </w:p>
    <w:p w14:paraId="78839233" w14:textId="77777777" w:rsidR="00E66758" w:rsidRPr="00380B4D" w:rsidRDefault="00E66758" w:rsidP="00E66758">
      <w:pPr>
        <w:pStyle w:val="Heading3"/>
      </w:pPr>
      <w:bookmarkStart w:id="6" w:name="_Hlk205213495"/>
      <w:bookmarkStart w:id="7" w:name="_Hlk209097182"/>
      <w:r w:rsidRPr="00380B4D">
        <w:t>Security K---2AC</w:t>
      </w:r>
    </w:p>
    <w:p w14:paraId="6A8CA8E2" w14:textId="77777777" w:rsidR="00E66758" w:rsidRPr="00380B4D" w:rsidRDefault="00E66758" w:rsidP="00E66758">
      <w:pPr>
        <w:pStyle w:val="Heading4"/>
      </w:pPr>
      <w:r w:rsidRPr="00380B4D">
        <w:t xml:space="preserve">The alt’s </w:t>
      </w:r>
      <w:r w:rsidRPr="00380B4D">
        <w:rPr>
          <w:u w:val="single"/>
        </w:rPr>
        <w:t>skepticism</w:t>
      </w:r>
      <w:r w:rsidRPr="00380B4D">
        <w:t xml:space="preserve"> of case impacts fuels populist </w:t>
      </w:r>
      <w:r w:rsidRPr="00380B4D">
        <w:rPr>
          <w:u w:val="single"/>
        </w:rPr>
        <w:t>anti-vax movements</w:t>
      </w:r>
      <w:r w:rsidRPr="00380B4D">
        <w:t xml:space="preserve"> and </w:t>
      </w:r>
      <w:r w:rsidRPr="00380B4D">
        <w:rPr>
          <w:u w:val="single"/>
        </w:rPr>
        <w:t>erodes public goods</w:t>
      </w:r>
      <w:r w:rsidRPr="00380B4D">
        <w:t>---refuse it.</w:t>
      </w:r>
    </w:p>
    <w:p w14:paraId="3137D7C5" w14:textId="77777777" w:rsidR="00E66758" w:rsidRPr="00380B4D" w:rsidRDefault="00E66758" w:rsidP="00E66758">
      <w:r w:rsidRPr="00380B4D">
        <w:t xml:space="preserve">Luca </w:t>
      </w:r>
      <w:r w:rsidRPr="00380B4D">
        <w:rPr>
          <w:rStyle w:val="Style13ptBold"/>
        </w:rPr>
        <w:t>Raffini 22</w:t>
      </w:r>
      <w:r w:rsidRPr="00380B4D">
        <w:t xml:space="preserve">, Associate Professor of Political Sociology, University of Genoa, B.A. in Political Science, University of Florence, Ph.D. in Sociology and Political Sociology, University of Florence, Clemente </w:t>
      </w:r>
      <w:r w:rsidRPr="00380B4D">
        <w:rPr>
          <w:b/>
          <w:bCs/>
        </w:rPr>
        <w:t>Penalva-Verdú</w:t>
      </w:r>
      <w:r w:rsidRPr="00380B4D">
        <w:t xml:space="preserve">, Associate Professor (Profesor Titular), Department of Sociology II, University of Alicante, Licenciado en Sociología, Complutense University of Madrid, Ph.D. in Sociology, University of Alicante, 5/19/2022, “The Problematic Relationship Between Science, Politics and Public Opinion in Late Modernity: The Case of the Anti-Vax Movement in Spain and Italy,” In </w:t>
      </w:r>
      <w:r w:rsidRPr="00380B4D">
        <w:rPr>
          <w:i/>
          <w:iCs/>
        </w:rPr>
        <w:t>Populism and Science in Europe</w:t>
      </w:r>
      <w:r w:rsidRPr="00380B4D">
        <w:t>, Palgrave Macmillan Cham, pp. 141-162, https://doi.org/10.1007/978-3-030-97535-7_7, JL</w:t>
      </w:r>
    </w:p>
    <w:p w14:paraId="465D6919" w14:textId="77777777" w:rsidR="00E66758" w:rsidRPr="00380B4D" w:rsidRDefault="00E66758" w:rsidP="00E66758">
      <w:pPr>
        <w:rPr>
          <w:sz w:val="16"/>
        </w:rPr>
      </w:pPr>
      <w:r w:rsidRPr="00380B4D">
        <w:rPr>
          <w:rStyle w:val="StyleUnderline"/>
          <w:highlight w:val="cyan"/>
        </w:rPr>
        <w:t>Anti-vaccinism is</w:t>
      </w:r>
      <w:r w:rsidRPr="00380B4D">
        <w:rPr>
          <w:sz w:val="16"/>
        </w:rPr>
        <w:t xml:space="preserve"> the </w:t>
      </w:r>
      <w:r w:rsidRPr="00380B4D">
        <w:rPr>
          <w:rStyle w:val="StyleUnderline"/>
        </w:rPr>
        <w:t xml:space="preserve">outcome of a </w:t>
      </w:r>
      <w:r w:rsidRPr="00380B4D">
        <w:rPr>
          <w:rStyle w:val="Emphasis"/>
          <w:highlight w:val="cyan"/>
        </w:rPr>
        <w:t>crisis of trust</w:t>
      </w:r>
      <w:r w:rsidRPr="00380B4D">
        <w:rPr>
          <w:rStyle w:val="StyleUnderline"/>
          <w:highlight w:val="cyan"/>
        </w:rPr>
        <w:t xml:space="preserve"> toward liberal-democratic institutions</w:t>
      </w:r>
      <w:r w:rsidRPr="00380B4D">
        <w:rPr>
          <w:sz w:val="16"/>
        </w:rPr>
        <w:t xml:space="preserve"> (Alteri et al., 2021) that finds answers in populism, but with much deeper roots. In this context, populism presents itself as a democratic alternative to liberalism and technocratic crisis management. </w:t>
      </w:r>
      <w:r w:rsidRPr="00380B4D">
        <w:rPr>
          <w:rStyle w:val="StyleUnderline"/>
        </w:rPr>
        <w:t xml:space="preserve">As the crisis increases the propensity for a </w:t>
      </w:r>
      <w:r w:rsidRPr="00380B4D">
        <w:rPr>
          <w:rStyle w:val="Emphasis"/>
        </w:rPr>
        <w:t>technocratic depoliticization</w:t>
      </w:r>
      <w:r w:rsidRPr="00380B4D">
        <w:rPr>
          <w:sz w:val="16"/>
        </w:rPr>
        <w:t xml:space="preserve">, </w:t>
      </w:r>
      <w:r w:rsidRPr="00380B4D">
        <w:rPr>
          <w:rStyle w:val="StyleUnderline"/>
        </w:rPr>
        <w:t>it also increases</w:t>
      </w:r>
      <w:r w:rsidRPr="00380B4D">
        <w:rPr>
          <w:sz w:val="16"/>
        </w:rPr>
        <w:t xml:space="preserve"> and radicalizes the </w:t>
      </w:r>
      <w:r w:rsidRPr="00380B4D">
        <w:rPr>
          <w:rStyle w:val="Emphasis"/>
        </w:rPr>
        <w:t>populist politicization</w:t>
      </w:r>
      <w:r w:rsidRPr="00380B4D">
        <w:rPr>
          <w:sz w:val="16"/>
        </w:rPr>
        <w:t>. As observed by Esmark (2021, p. 13), the conflict between technocracy and populism may also lead to the spread of “technopopulism”, defined as an organizing logic of electoral competition based on the combination of populist and technocratic discursive tropes and modes of political organization (Bickerton &amp; Accetti, 2021).</w:t>
      </w:r>
    </w:p>
    <w:p w14:paraId="0895B755" w14:textId="77777777" w:rsidR="00E66758" w:rsidRPr="00380B4D" w:rsidRDefault="00E66758" w:rsidP="00E66758">
      <w:pPr>
        <w:rPr>
          <w:sz w:val="16"/>
        </w:rPr>
      </w:pPr>
      <w:r w:rsidRPr="00380B4D">
        <w:rPr>
          <w:sz w:val="16"/>
        </w:rPr>
        <w:t xml:space="preserve">In line with a pattern observed in the context of economic crisis, immigration, and climate change, </w:t>
      </w:r>
      <w:r w:rsidRPr="00380B4D">
        <w:rPr>
          <w:rStyle w:val="Emphasis"/>
          <w:highlight w:val="cyan"/>
        </w:rPr>
        <w:t>COVID-19</w:t>
      </w:r>
      <w:r w:rsidRPr="00380B4D">
        <w:rPr>
          <w:rStyle w:val="StyleUnderline"/>
          <w:highlight w:val="cyan"/>
        </w:rPr>
        <w:t xml:space="preserve"> led to populist denial</w:t>
      </w:r>
      <w:r w:rsidRPr="00380B4D">
        <w:rPr>
          <w:sz w:val="16"/>
        </w:rPr>
        <w:t xml:space="preserve">, displacement, and </w:t>
      </w:r>
      <w:r w:rsidRPr="00380B4D">
        <w:rPr>
          <w:rStyle w:val="StyleUnderline"/>
        </w:rPr>
        <w:t xml:space="preserve">rejection </w:t>
      </w:r>
      <w:r w:rsidRPr="00380B4D">
        <w:rPr>
          <w:rStyle w:val="StyleUnderline"/>
          <w:highlight w:val="cyan"/>
        </w:rPr>
        <w:t>of</w:t>
      </w:r>
      <w:r w:rsidRPr="00380B4D">
        <w:rPr>
          <w:rStyle w:val="StyleUnderline"/>
        </w:rPr>
        <w:t xml:space="preserve"> technocratic </w:t>
      </w:r>
      <w:r w:rsidRPr="00380B4D">
        <w:rPr>
          <w:rStyle w:val="Emphasis"/>
          <w:highlight w:val="cyan"/>
        </w:rPr>
        <w:t>crisis management</w:t>
      </w:r>
      <w:r w:rsidRPr="00380B4D">
        <w:rPr>
          <w:sz w:val="16"/>
        </w:rPr>
        <w:t xml:space="preserve">. Indeed, COVID-19 provides us with the basic contours of a form of governmental technopopulism based on the </w:t>
      </w:r>
      <w:r w:rsidRPr="00380B4D">
        <w:rPr>
          <w:rStyle w:val="StyleUnderline"/>
        </w:rPr>
        <w:t>core attributes of emergency politics</w:t>
      </w:r>
      <w:r w:rsidRPr="00380B4D">
        <w:rPr>
          <w:sz w:val="16"/>
        </w:rPr>
        <w:t xml:space="preserve"> and crisis management: </w:t>
      </w:r>
      <w:r w:rsidRPr="00380B4D">
        <w:rPr>
          <w:rStyle w:val="Emphasis"/>
        </w:rPr>
        <w:t xml:space="preserve">discursive </w:t>
      </w:r>
      <w:r w:rsidRPr="00380B4D">
        <w:rPr>
          <w:rStyle w:val="Emphasis"/>
          <w:highlight w:val="cyan"/>
        </w:rPr>
        <w:t>securitization</w:t>
      </w:r>
      <w:r w:rsidRPr="00380B4D">
        <w:rPr>
          <w:sz w:val="16"/>
        </w:rPr>
        <w:t xml:space="preserve">, </w:t>
      </w:r>
      <w:r w:rsidRPr="00380B4D">
        <w:rPr>
          <w:rStyle w:val="StyleUnderline"/>
        </w:rPr>
        <w:t>aggressive intervention</w:t>
      </w:r>
      <w:r w:rsidRPr="00380B4D">
        <w:rPr>
          <w:sz w:val="16"/>
        </w:rPr>
        <w:t xml:space="preserve"> under the license of a precautionary principle, </w:t>
      </w:r>
      <w:r w:rsidRPr="00380B4D">
        <w:rPr>
          <w:rStyle w:val="StyleUnderline"/>
        </w:rPr>
        <w:t>and concentration of power</w:t>
      </w:r>
      <w:r w:rsidRPr="00380B4D">
        <w:rPr>
          <w:sz w:val="16"/>
        </w:rPr>
        <w:t>. Taken together, these lessons caution against simplified notions of a zero-sum game between technocracy and populism, let alone the immanent ‘victory’ of the former due to populist mismanagement of COVID-19.</w:t>
      </w:r>
    </w:p>
    <w:p w14:paraId="72A6E3C9" w14:textId="77777777" w:rsidR="00E66758" w:rsidRPr="00380B4D" w:rsidRDefault="00E66758" w:rsidP="00E66758">
      <w:pPr>
        <w:rPr>
          <w:sz w:val="16"/>
        </w:rPr>
      </w:pPr>
      <w:r w:rsidRPr="00380B4D">
        <w:rPr>
          <w:rStyle w:val="StyleUnderline"/>
        </w:rPr>
        <w:t xml:space="preserve">Populism </w:t>
      </w:r>
      <w:r w:rsidRPr="00380B4D">
        <w:rPr>
          <w:rStyle w:val="StyleUnderline"/>
          <w:highlight w:val="cyan"/>
        </w:rPr>
        <w:t xml:space="preserve">promises to bring </w:t>
      </w:r>
      <w:r w:rsidRPr="00380B4D">
        <w:rPr>
          <w:rStyle w:val="Emphasis"/>
          <w:highlight w:val="cyan"/>
        </w:rPr>
        <w:t>back</w:t>
      </w:r>
      <w:r w:rsidRPr="00380B4D">
        <w:rPr>
          <w:rStyle w:val="Emphasis"/>
        </w:rPr>
        <w:t xml:space="preserve"> the </w:t>
      </w:r>
      <w:r w:rsidRPr="00380B4D">
        <w:rPr>
          <w:rStyle w:val="Emphasis"/>
          <w:highlight w:val="cyan"/>
        </w:rPr>
        <w:t>power to</w:t>
      </w:r>
      <w:r w:rsidRPr="00380B4D">
        <w:rPr>
          <w:rStyle w:val="Emphasis"/>
        </w:rPr>
        <w:t xml:space="preserve"> the </w:t>
      </w:r>
      <w:r w:rsidRPr="00380B4D">
        <w:rPr>
          <w:rStyle w:val="Emphasis"/>
          <w:highlight w:val="cyan"/>
        </w:rPr>
        <w:t>people</w:t>
      </w:r>
      <w:r w:rsidRPr="00380B4D">
        <w:rPr>
          <w:sz w:val="16"/>
        </w:rPr>
        <w:t xml:space="preserve"> so they can make decisions on their lives, </w:t>
      </w:r>
      <w:r w:rsidRPr="00380B4D">
        <w:rPr>
          <w:rStyle w:val="StyleUnderline"/>
        </w:rPr>
        <w:t xml:space="preserve">and </w:t>
      </w:r>
      <w:r w:rsidRPr="00380B4D">
        <w:rPr>
          <w:rStyle w:val="StyleUnderline"/>
          <w:highlight w:val="cyan"/>
        </w:rPr>
        <w:t xml:space="preserve">it </w:t>
      </w:r>
      <w:r w:rsidRPr="00380B4D">
        <w:rPr>
          <w:rStyle w:val="Emphasis"/>
          <w:highlight w:val="cyan"/>
        </w:rPr>
        <w:t>counter poses</w:t>
      </w:r>
      <w:r w:rsidRPr="00380B4D">
        <w:rPr>
          <w:rStyle w:val="StyleUnderline"/>
        </w:rPr>
        <w:t xml:space="preserve"> common sense</w:t>
      </w:r>
      <w:r w:rsidRPr="00380B4D">
        <w:rPr>
          <w:sz w:val="16"/>
        </w:rPr>
        <w:t xml:space="preserve">, </w:t>
      </w:r>
      <w:r w:rsidRPr="00380B4D">
        <w:rPr>
          <w:rStyle w:val="StyleUnderline"/>
        </w:rPr>
        <w:t>and the personal</w:t>
      </w:r>
      <w:r w:rsidRPr="00380B4D">
        <w:rPr>
          <w:sz w:val="16"/>
        </w:rPr>
        <w:t xml:space="preserve">, </w:t>
      </w:r>
      <w:r w:rsidRPr="00380B4D">
        <w:rPr>
          <w:rStyle w:val="Emphasis"/>
        </w:rPr>
        <w:t>experience-based knowledge</w:t>
      </w:r>
      <w:r w:rsidRPr="00380B4D">
        <w:rPr>
          <w:sz w:val="16"/>
        </w:rPr>
        <w:t>—Doxa—</w:t>
      </w:r>
      <w:r w:rsidRPr="00380B4D">
        <w:rPr>
          <w:rStyle w:val="StyleUnderline"/>
        </w:rPr>
        <w:t>to Episteme</w:t>
      </w:r>
      <w:r w:rsidRPr="00380B4D">
        <w:rPr>
          <w:sz w:val="16"/>
        </w:rPr>
        <w:t xml:space="preserve">, that is, </w:t>
      </w:r>
      <w:r w:rsidRPr="00380B4D">
        <w:rPr>
          <w:rStyle w:val="StyleUnderline"/>
        </w:rPr>
        <w:t xml:space="preserve">the </w:t>
      </w:r>
      <w:r w:rsidRPr="00380B4D">
        <w:rPr>
          <w:rStyle w:val="Emphasis"/>
        </w:rPr>
        <w:t>abstract knowledge</w:t>
      </w:r>
      <w:r w:rsidRPr="00380B4D">
        <w:rPr>
          <w:rStyle w:val="StyleUnderline"/>
        </w:rPr>
        <w:t xml:space="preserve"> brought by </w:t>
      </w:r>
      <w:r w:rsidRPr="00380B4D">
        <w:rPr>
          <w:rStyle w:val="StyleUnderline"/>
          <w:highlight w:val="cyan"/>
        </w:rPr>
        <w:t>experts</w:t>
      </w:r>
      <w:r w:rsidRPr="00380B4D">
        <w:rPr>
          <w:sz w:val="16"/>
        </w:rPr>
        <w:t xml:space="preserve"> (cfr. Saurette &amp; Gunster, 2011). </w:t>
      </w:r>
      <w:r w:rsidRPr="00380B4D">
        <w:rPr>
          <w:rStyle w:val="StyleUnderline"/>
        </w:rPr>
        <w:t xml:space="preserve">It </w:t>
      </w:r>
      <w:r w:rsidRPr="00380B4D">
        <w:rPr>
          <w:rStyle w:val="StyleUnderline"/>
          <w:highlight w:val="cyan"/>
        </w:rPr>
        <w:t>appeals to</w:t>
      </w:r>
      <w:r w:rsidRPr="00380B4D">
        <w:rPr>
          <w:sz w:val="16"/>
        </w:rPr>
        <w:t xml:space="preserve"> a “</w:t>
      </w:r>
      <w:r w:rsidRPr="00380B4D">
        <w:rPr>
          <w:rStyle w:val="Emphasis"/>
          <w:highlight w:val="cyan"/>
        </w:rPr>
        <w:t>true</w:t>
      </w:r>
      <w:r w:rsidRPr="00380B4D">
        <w:rPr>
          <w:sz w:val="16"/>
        </w:rPr>
        <w:t xml:space="preserve">” and “pure” </w:t>
      </w:r>
      <w:r w:rsidRPr="00380B4D">
        <w:rPr>
          <w:rStyle w:val="StyleUnderline"/>
          <w:highlight w:val="cyan"/>
        </w:rPr>
        <w:t>counter-science</w:t>
      </w:r>
      <w:r w:rsidRPr="00380B4D">
        <w:rPr>
          <w:sz w:val="16"/>
        </w:rPr>
        <w:t xml:space="preserve"> (Tipaldo, 2019) that </w:t>
      </w:r>
      <w:r w:rsidRPr="00380B4D">
        <w:rPr>
          <w:rStyle w:val="StyleUnderline"/>
        </w:rPr>
        <w:t xml:space="preserve">is </w:t>
      </w:r>
      <w:r w:rsidRPr="00380B4D">
        <w:rPr>
          <w:rStyle w:val="StyleUnderline"/>
          <w:highlight w:val="cyan"/>
        </w:rPr>
        <w:t>free from</w:t>
      </w:r>
      <w:r w:rsidRPr="00380B4D">
        <w:rPr>
          <w:rStyle w:val="StyleUnderline"/>
        </w:rPr>
        <w:t xml:space="preserve"> the</w:t>
      </w:r>
      <w:r w:rsidRPr="00380B4D">
        <w:rPr>
          <w:sz w:val="16"/>
        </w:rPr>
        <w:t xml:space="preserve"> interests and </w:t>
      </w:r>
      <w:r w:rsidRPr="00380B4D">
        <w:rPr>
          <w:rStyle w:val="StyleUnderline"/>
          <w:highlight w:val="cyan"/>
        </w:rPr>
        <w:t>distortions that characterize</w:t>
      </w:r>
      <w:r w:rsidRPr="00380B4D">
        <w:rPr>
          <w:sz w:val="16"/>
        </w:rPr>
        <w:t xml:space="preserve"> the mainstream </w:t>
      </w:r>
      <w:r w:rsidRPr="00380B4D">
        <w:rPr>
          <w:rStyle w:val="Emphasis"/>
          <w:highlight w:val="cyan"/>
        </w:rPr>
        <w:t>scientific community</w:t>
      </w:r>
      <w:r w:rsidRPr="00380B4D">
        <w:rPr>
          <w:sz w:val="16"/>
        </w:rPr>
        <w:t xml:space="preserve">. In this respect, anti-vaccinism is </w:t>
      </w:r>
      <w:r w:rsidRPr="00380B4D">
        <w:rPr>
          <w:rStyle w:val="StyleUnderline"/>
        </w:rPr>
        <w:t>framed within</w:t>
      </w:r>
      <w:r w:rsidRPr="00380B4D">
        <w:rPr>
          <w:sz w:val="16"/>
        </w:rPr>
        <w:t xml:space="preserve"> a </w:t>
      </w:r>
      <w:r w:rsidRPr="00380B4D">
        <w:rPr>
          <w:rStyle w:val="StyleUnderline"/>
        </w:rPr>
        <w:t>broader opposition between technocracy and epistemocracy</w:t>
      </w:r>
      <w:r w:rsidRPr="00380B4D">
        <w:rPr>
          <w:sz w:val="16"/>
        </w:rPr>
        <w:t xml:space="preserve"> as the government of experts, and democracy as the government of the people.</w:t>
      </w:r>
    </w:p>
    <w:p w14:paraId="077D80CC" w14:textId="77777777" w:rsidR="00E66758" w:rsidRPr="00380B4D" w:rsidRDefault="00E66758" w:rsidP="00E66758">
      <w:pPr>
        <w:rPr>
          <w:sz w:val="16"/>
        </w:rPr>
      </w:pPr>
      <w:r w:rsidRPr="00380B4D">
        <w:rPr>
          <w:sz w:val="16"/>
        </w:rPr>
        <w:t xml:space="preserve">In this kind of conflict, we </w:t>
      </w:r>
      <w:r w:rsidRPr="00380B4D">
        <w:rPr>
          <w:rStyle w:val="StyleUnderline"/>
        </w:rPr>
        <w:t>can easily find paradoxes</w:t>
      </w:r>
      <w:r w:rsidRPr="00380B4D">
        <w:rPr>
          <w:sz w:val="16"/>
        </w:rPr>
        <w:t xml:space="preserve">, as stressed by Brubaker (2021). The first one regards the relation between populism and crisis. Populism usually makes a strategic use of crises and often produces a sense of crisis, placing itself as the cure for it (i.e., the migrant crisis). Amid the pandemic crisis, </w:t>
      </w:r>
      <w:r w:rsidRPr="00380B4D">
        <w:rPr>
          <w:rStyle w:val="StyleUnderline"/>
          <w:highlight w:val="cyan"/>
        </w:rPr>
        <w:t xml:space="preserve">one of the main </w:t>
      </w:r>
      <w:r w:rsidRPr="00380B4D">
        <w:rPr>
          <w:rStyle w:val="Emphasis"/>
          <w:highlight w:val="cyan"/>
        </w:rPr>
        <w:t>arg</w:t>
      </w:r>
      <w:r w:rsidRPr="00380B4D">
        <w:rPr>
          <w:rStyle w:val="Emphasis"/>
        </w:rPr>
        <w:t>ument</w:t>
      </w:r>
      <w:r w:rsidRPr="00380B4D">
        <w:rPr>
          <w:rStyle w:val="Emphasis"/>
          <w:highlight w:val="cyan"/>
        </w:rPr>
        <w:t>s</w:t>
      </w:r>
      <w:r w:rsidRPr="00380B4D">
        <w:rPr>
          <w:rStyle w:val="StyleUnderline"/>
        </w:rPr>
        <w:t xml:space="preserve"> of populists </w:t>
      </w:r>
      <w:r w:rsidRPr="00380B4D">
        <w:rPr>
          <w:rStyle w:val="StyleUnderline"/>
          <w:highlight w:val="cyan"/>
        </w:rPr>
        <w:t>is</w:t>
      </w:r>
      <w:r w:rsidRPr="00380B4D">
        <w:rPr>
          <w:rStyle w:val="StyleUnderline"/>
        </w:rPr>
        <w:t xml:space="preserve"> that mainstream </w:t>
      </w:r>
      <w:r w:rsidRPr="00380B4D">
        <w:rPr>
          <w:rStyle w:val="Emphasis"/>
          <w:highlight w:val="cyan"/>
        </w:rPr>
        <w:t>politicians invented the crisis</w:t>
      </w:r>
      <w:r w:rsidRPr="00380B4D">
        <w:rPr>
          <w:sz w:val="16"/>
        </w:rPr>
        <w:t xml:space="preserve"> and/or </w:t>
      </w:r>
      <w:r w:rsidRPr="00380B4D">
        <w:rPr>
          <w:rStyle w:val="StyleUnderline"/>
        </w:rPr>
        <w:t xml:space="preserve">used it </w:t>
      </w:r>
      <w:r w:rsidRPr="00380B4D">
        <w:rPr>
          <w:rStyle w:val="StyleUnderline"/>
          <w:highlight w:val="cyan"/>
        </w:rPr>
        <w:t>to gain</w:t>
      </w:r>
      <w:r w:rsidRPr="00380B4D">
        <w:rPr>
          <w:rStyle w:val="StyleUnderline"/>
        </w:rPr>
        <w:t xml:space="preserve"> </w:t>
      </w:r>
      <w:r w:rsidRPr="00380B4D">
        <w:rPr>
          <w:rStyle w:val="Emphasis"/>
        </w:rPr>
        <w:t xml:space="preserve">consensus and </w:t>
      </w:r>
      <w:r w:rsidRPr="00380B4D">
        <w:rPr>
          <w:rStyle w:val="Emphasis"/>
          <w:highlight w:val="cyan"/>
        </w:rPr>
        <w:t>control</w:t>
      </w:r>
      <w:r w:rsidRPr="00380B4D">
        <w:rPr>
          <w:sz w:val="16"/>
        </w:rPr>
        <w:t xml:space="preserve"> over society. Indeed, </w:t>
      </w:r>
      <w:r w:rsidRPr="00380B4D">
        <w:rPr>
          <w:rStyle w:val="StyleUnderline"/>
        </w:rPr>
        <w:t xml:space="preserve">populists </w:t>
      </w:r>
      <w:r w:rsidRPr="00380B4D">
        <w:rPr>
          <w:rStyle w:val="StyleUnderline"/>
          <w:highlight w:val="cyan"/>
        </w:rPr>
        <w:t xml:space="preserve">minimize the </w:t>
      </w:r>
      <w:r w:rsidRPr="00380B4D">
        <w:rPr>
          <w:rStyle w:val="Emphasis"/>
          <w:highlight w:val="cyan"/>
        </w:rPr>
        <w:t>health crisis</w:t>
      </w:r>
      <w:r w:rsidRPr="00380B4D">
        <w:rPr>
          <w:rStyle w:val="StyleUnderline"/>
        </w:rPr>
        <w:t xml:space="preserve"> and capitalize</w:t>
      </w:r>
      <w:r w:rsidRPr="00380B4D">
        <w:rPr>
          <w:sz w:val="16"/>
        </w:rPr>
        <w:t xml:space="preserve"> the </w:t>
      </w:r>
      <w:r w:rsidRPr="00380B4D">
        <w:rPr>
          <w:rStyle w:val="StyleUnderline"/>
        </w:rPr>
        <w:t xml:space="preserve">economic crisis to </w:t>
      </w:r>
      <w:r w:rsidRPr="00380B4D">
        <w:rPr>
          <w:rStyle w:val="Emphasis"/>
        </w:rPr>
        <w:t>generate a political crisis</w:t>
      </w:r>
      <w:r w:rsidRPr="00380B4D">
        <w:rPr>
          <w:sz w:val="16"/>
        </w:rPr>
        <w:t xml:space="preserve">. The second paradox is that while populism is usually protectionist, during the pandemic it became anti-protectionist and accused the government of over-protecting and controlling the State. Brubaker argues, and we agree with him, that this paradox is explained as the lack, in populism, of a substantive political ideology. “Populism is relational and oppositional, defined by what it opposes. What it opposes is formally always the same, and is always </w:t>
      </w:r>
      <w:r w:rsidRPr="00380B4D">
        <w:rPr>
          <w:rStyle w:val="StyleUnderline"/>
        </w:rPr>
        <w:t>anti-elite</w:t>
      </w:r>
      <w:r w:rsidRPr="00380B4D">
        <w:rPr>
          <w:sz w:val="16"/>
        </w:rPr>
        <w:t xml:space="preserve">, always </w:t>
      </w:r>
      <w:r w:rsidRPr="00380B4D">
        <w:rPr>
          <w:rStyle w:val="StyleUnderline"/>
        </w:rPr>
        <w:t>anti-establishment</w:t>
      </w:r>
      <w:r w:rsidRPr="00380B4D">
        <w:rPr>
          <w:sz w:val="16"/>
        </w:rPr>
        <w:t>, but substantively variable, depending on how the opposition between the people and the elite or the establishment is constructed” (Brubaker, 2021, p. 81</w:t>
      </w:r>
      <w:r w:rsidRPr="00380B4D">
        <w:rPr>
          <w:sz w:val="16"/>
          <w:szCs w:val="16"/>
        </w:rPr>
        <w:t xml:space="preserve">). </w:t>
      </w:r>
      <w:r w:rsidRPr="00380B4D">
        <w:rPr>
          <w:rStyle w:val="Emphasis"/>
        </w:rPr>
        <w:t>This phenomenon</w:t>
      </w:r>
      <w:r w:rsidRPr="00380B4D">
        <w:rPr>
          <w:rStyle w:val="StyleUnderline"/>
        </w:rPr>
        <w:t xml:space="preserve"> has been </w:t>
      </w:r>
      <w:r w:rsidRPr="00380B4D">
        <w:rPr>
          <w:rStyle w:val="StyleUnderline"/>
          <w:highlight w:val="cyan"/>
        </w:rPr>
        <w:t>exacerbated by</w:t>
      </w:r>
      <w:r w:rsidRPr="00380B4D">
        <w:rPr>
          <w:rStyle w:val="StyleUnderline"/>
        </w:rPr>
        <w:t xml:space="preserve"> the </w:t>
      </w:r>
      <w:r w:rsidRPr="00380B4D">
        <w:rPr>
          <w:rStyle w:val="Emphasis"/>
        </w:rPr>
        <w:t xml:space="preserve">spectacularization and </w:t>
      </w:r>
      <w:r w:rsidRPr="00380B4D">
        <w:rPr>
          <w:rStyle w:val="Emphasis"/>
          <w:highlight w:val="cyan"/>
        </w:rPr>
        <w:t>politicization</w:t>
      </w:r>
      <w:r w:rsidRPr="00380B4D">
        <w:rPr>
          <w:rStyle w:val="StyleUnderline"/>
          <w:highlight w:val="cyan"/>
        </w:rPr>
        <w:t xml:space="preserve"> of science</w:t>
      </w:r>
      <w:r w:rsidRPr="00380B4D">
        <w:rPr>
          <w:rStyle w:val="StyleUnderline"/>
        </w:rPr>
        <w:t xml:space="preserve"> that has followed the constant presence of epidemiologists and virologists and the </w:t>
      </w:r>
      <w:r w:rsidRPr="00380B4D">
        <w:rPr>
          <w:rStyle w:val="Emphasis"/>
        </w:rPr>
        <w:t>loss of credibility</w:t>
      </w:r>
      <w:r w:rsidRPr="00380B4D">
        <w:rPr>
          <w:rStyle w:val="StyleUnderline"/>
        </w:rPr>
        <w:t xml:space="preserve"> of science</w:t>
      </w:r>
      <w:r w:rsidRPr="00380B4D">
        <w:rPr>
          <w:sz w:val="16"/>
        </w:rPr>
        <w:t xml:space="preserve">, </w:t>
      </w:r>
      <w:r w:rsidRPr="00380B4D">
        <w:rPr>
          <w:rStyle w:val="StyleUnderline"/>
        </w:rPr>
        <w:t xml:space="preserve">due to the mistakes made in </w:t>
      </w:r>
      <w:r w:rsidRPr="00380B4D">
        <w:rPr>
          <w:rStyle w:val="Emphasis"/>
        </w:rPr>
        <w:t>health communication</w:t>
      </w:r>
      <w:r w:rsidRPr="00380B4D">
        <w:rPr>
          <w:sz w:val="16"/>
        </w:rPr>
        <w:t>, for example in the management of the AstraZeneca vaccine.</w:t>
      </w:r>
    </w:p>
    <w:bookmarkEnd w:id="6"/>
    <w:bookmarkEnd w:id="7"/>
    <w:p w14:paraId="6A30FDE8" w14:textId="77777777" w:rsidR="00E66758" w:rsidRDefault="00E66758" w:rsidP="00E66758">
      <w:pPr>
        <w:pStyle w:val="Heading1"/>
      </w:pPr>
      <w:r>
        <w:t>1AR---Glenbrooks---Round 2</w:t>
      </w:r>
    </w:p>
    <w:p w14:paraId="7489A636" w14:textId="77777777" w:rsidR="00E66758" w:rsidRDefault="00E66758" w:rsidP="00E66758">
      <w:pPr>
        <w:pStyle w:val="Heading2"/>
      </w:pPr>
      <w:r>
        <w:t>Adv---Disease</w:t>
      </w:r>
    </w:p>
    <w:p w14:paraId="0DD82FEB" w14:textId="77777777" w:rsidR="00E66758" w:rsidRDefault="00E66758" w:rsidP="00E66758">
      <w:pPr>
        <w:pStyle w:val="Heading3"/>
      </w:pPr>
      <w:r>
        <w:t>Turn---Repopulation---1AR</w:t>
      </w:r>
    </w:p>
    <w:p w14:paraId="570D9714" w14:textId="77777777" w:rsidR="00E66758" w:rsidRDefault="00E66758" w:rsidP="00E66758">
      <w:pPr>
        <w:pStyle w:val="Heading4"/>
      </w:pPr>
      <w:r>
        <w:rPr>
          <w:u w:val="single"/>
        </w:rPr>
        <w:t>Mummichog</w:t>
      </w:r>
      <w:r>
        <w:t xml:space="preserve"> can survive in the most polluted ocean environments. They’ll reproduce after a winter.</w:t>
      </w:r>
    </w:p>
    <w:p w14:paraId="3F69C1BE" w14:textId="77777777" w:rsidR="00E66758" w:rsidRPr="0094060B" w:rsidRDefault="00E66758" w:rsidP="00E66758">
      <w:r>
        <w:t xml:space="preserve">Jeevoka </w:t>
      </w:r>
      <w:r w:rsidRPr="0094060B">
        <w:rPr>
          <w:rStyle w:val="Style13ptBold"/>
        </w:rPr>
        <w:t>Buzz 20</w:t>
      </w:r>
      <w:r>
        <w:t>, animal enthusiast, writer for Jeevoka, an informative website about animals, 2/4/2020, "8 Animals That Would Happily Survive A Nuclear War," Jeevoka, https://jeevoka.com/8-animals-that-would-happily-survive-a-nuclear-war/s, JL</w:t>
      </w:r>
    </w:p>
    <w:p w14:paraId="573A69F1" w14:textId="77777777" w:rsidR="00E66758" w:rsidRPr="0094060B" w:rsidRDefault="00E66758" w:rsidP="00E66758">
      <w:pPr>
        <w:rPr>
          <w:rStyle w:val="Emphasis"/>
        </w:rPr>
      </w:pPr>
      <w:r w:rsidRPr="0094060B">
        <w:rPr>
          <w:sz w:val="16"/>
        </w:rPr>
        <w:t xml:space="preserve">7. </w:t>
      </w:r>
      <w:r w:rsidRPr="00BF6965">
        <w:rPr>
          <w:rStyle w:val="Emphasis"/>
          <w:highlight w:val="cyan"/>
        </w:rPr>
        <w:t>The Mummichog</w:t>
      </w:r>
      <w:r w:rsidRPr="0094060B">
        <w:rPr>
          <w:rStyle w:val="Emphasis"/>
        </w:rPr>
        <w:t xml:space="preserve"> </w:t>
      </w:r>
    </w:p>
    <w:p w14:paraId="76FF2D2C" w14:textId="77777777" w:rsidR="00E66758" w:rsidRDefault="00E66758" w:rsidP="00E66758">
      <w:pPr>
        <w:rPr>
          <w:sz w:val="16"/>
        </w:rPr>
      </w:pPr>
      <w:r w:rsidRPr="0094060B">
        <w:rPr>
          <w:sz w:val="16"/>
        </w:rPr>
        <w:t xml:space="preserve">These amazing, very normal-looking, tiny fish </w:t>
      </w:r>
      <w:r w:rsidRPr="0094060B">
        <w:rPr>
          <w:rStyle w:val="StyleUnderline"/>
        </w:rPr>
        <w:t xml:space="preserve">are the only fish to have been </w:t>
      </w:r>
      <w:r w:rsidRPr="0094060B">
        <w:rPr>
          <w:rStyle w:val="Emphasis"/>
        </w:rPr>
        <w:t>sent to space</w:t>
      </w:r>
      <w:r w:rsidRPr="0094060B">
        <w:rPr>
          <w:sz w:val="16"/>
        </w:rPr>
        <w:t xml:space="preserve">. They </w:t>
      </w:r>
      <w:r w:rsidRPr="00BF6965">
        <w:rPr>
          <w:rStyle w:val="StyleUnderline"/>
          <w:highlight w:val="cyan"/>
        </w:rPr>
        <w:t>can live in the dirtiest</w:t>
      </w:r>
      <w:r w:rsidRPr="0094060B">
        <w:rPr>
          <w:sz w:val="16"/>
        </w:rPr>
        <w:t xml:space="preserve">, </w:t>
      </w:r>
      <w:r w:rsidRPr="00BF6965">
        <w:rPr>
          <w:rStyle w:val="Emphasis"/>
          <w:sz w:val="26"/>
          <w:szCs w:val="26"/>
          <w:highlight w:val="cyan"/>
        </w:rPr>
        <w:t>most chemically polluted</w:t>
      </w:r>
      <w:r w:rsidRPr="00BF6965">
        <w:rPr>
          <w:sz w:val="16"/>
          <w:highlight w:val="cyan"/>
        </w:rPr>
        <w:t xml:space="preserve"> </w:t>
      </w:r>
      <w:r w:rsidRPr="00BF6965">
        <w:rPr>
          <w:rStyle w:val="StyleUnderline"/>
          <w:highlight w:val="cyan"/>
        </w:rPr>
        <w:t>parts</w:t>
      </w:r>
      <w:r w:rsidRPr="0094060B">
        <w:rPr>
          <w:rStyle w:val="StyleUnderline"/>
        </w:rPr>
        <w:t xml:space="preserve"> of </w:t>
      </w:r>
      <w:r w:rsidRPr="0094060B">
        <w:rPr>
          <w:rStyle w:val="Emphasis"/>
        </w:rPr>
        <w:t>the ocean</w:t>
      </w:r>
      <w:r w:rsidRPr="0094060B">
        <w:rPr>
          <w:sz w:val="16"/>
        </w:rPr>
        <w:t xml:space="preserve"> and be perfectly fine. </w:t>
      </w:r>
      <w:r w:rsidRPr="0094060B">
        <w:rPr>
          <w:rStyle w:val="StyleUnderline"/>
        </w:rPr>
        <w:t xml:space="preserve">They can </w:t>
      </w:r>
      <w:r w:rsidRPr="00BF6965">
        <w:rPr>
          <w:rStyle w:val="StyleUnderline"/>
          <w:highlight w:val="cyan"/>
        </w:rPr>
        <w:t xml:space="preserve">survive a high amount of radiation through </w:t>
      </w:r>
      <w:r w:rsidRPr="00BF6965">
        <w:rPr>
          <w:rStyle w:val="Emphasis"/>
          <w:highlight w:val="cyan"/>
        </w:rPr>
        <w:t>water and salt</w:t>
      </w:r>
      <w:r w:rsidRPr="0094060B">
        <w:rPr>
          <w:sz w:val="16"/>
        </w:rPr>
        <w:t xml:space="preserve">. </w:t>
      </w:r>
      <w:r w:rsidRPr="0094060B">
        <w:rPr>
          <w:rStyle w:val="StyleUnderline"/>
        </w:rPr>
        <w:t xml:space="preserve">They can also </w:t>
      </w:r>
      <w:r w:rsidRPr="00BF6965">
        <w:rPr>
          <w:rStyle w:val="StyleUnderline"/>
          <w:highlight w:val="cyan"/>
        </w:rPr>
        <w:t>modify</w:t>
      </w:r>
      <w:r w:rsidRPr="00BF6965">
        <w:rPr>
          <w:rStyle w:val="StyleUnderline"/>
        </w:rPr>
        <w:t xml:space="preserve"> the</w:t>
      </w:r>
      <w:r w:rsidRPr="0094060B">
        <w:rPr>
          <w:rStyle w:val="StyleUnderline"/>
        </w:rPr>
        <w:t xml:space="preserve"> inside </w:t>
      </w:r>
      <w:r w:rsidRPr="00BF6965">
        <w:rPr>
          <w:rStyle w:val="Emphasis"/>
          <w:highlight w:val="cyan"/>
        </w:rPr>
        <w:t>structure of their bodies</w:t>
      </w:r>
      <w:r w:rsidRPr="00BF6965">
        <w:rPr>
          <w:sz w:val="16"/>
          <w:highlight w:val="cyan"/>
        </w:rPr>
        <w:t xml:space="preserve"> </w:t>
      </w:r>
      <w:r w:rsidRPr="00BF6965">
        <w:rPr>
          <w:rStyle w:val="StyleUnderline"/>
          <w:highlight w:val="cyan"/>
        </w:rPr>
        <w:t xml:space="preserve">and </w:t>
      </w:r>
      <w:r w:rsidRPr="00BF6965">
        <w:rPr>
          <w:rStyle w:val="Emphasis"/>
          <w:highlight w:val="cyan"/>
        </w:rPr>
        <w:t>genes</w:t>
      </w:r>
      <w:r w:rsidRPr="00BF6965">
        <w:rPr>
          <w:rStyle w:val="StyleUnderline"/>
        </w:rPr>
        <w:t xml:space="preserve"> </w:t>
      </w:r>
      <w:r w:rsidRPr="0094060B">
        <w:rPr>
          <w:rStyle w:val="StyleUnderline"/>
        </w:rPr>
        <w:t>when</w:t>
      </w:r>
      <w:r w:rsidRPr="0094060B">
        <w:rPr>
          <w:sz w:val="16"/>
        </w:rPr>
        <w:t xml:space="preserve"> </w:t>
      </w:r>
      <w:r w:rsidRPr="0094060B">
        <w:rPr>
          <w:rStyle w:val="Emphasis"/>
        </w:rPr>
        <w:t xml:space="preserve">needed </w:t>
      </w:r>
      <w:r w:rsidRPr="00BF6965">
        <w:rPr>
          <w:rStyle w:val="Emphasis"/>
          <w:highlight w:val="cyan"/>
        </w:rPr>
        <w:t>to suit their environment</w:t>
      </w:r>
      <w:r w:rsidRPr="0094060B">
        <w:rPr>
          <w:sz w:val="16"/>
        </w:rPr>
        <w:t xml:space="preserve">. Kind of like Mystique from X-Men, but not as dramatic. </w:t>
      </w:r>
    </w:p>
    <w:p w14:paraId="2DC05A8B" w14:textId="77777777" w:rsidR="00E66758" w:rsidRDefault="00E66758" w:rsidP="00E66758">
      <w:pPr>
        <w:pStyle w:val="Heading2"/>
      </w:pPr>
      <w:r>
        <w:t>CP---Desert Island</w:t>
      </w:r>
    </w:p>
    <w:p w14:paraId="0A9CD52D" w14:textId="77777777" w:rsidR="00E66758" w:rsidRDefault="00E66758" w:rsidP="00E66758">
      <w:pPr>
        <w:pStyle w:val="Heading2"/>
      </w:pPr>
      <w:r>
        <w:t>K---Semiocapitalism</w:t>
      </w:r>
    </w:p>
    <w:p w14:paraId="3DAADA9E" w14:textId="77777777" w:rsidR="00E66758" w:rsidRDefault="00E66758" w:rsidP="00E66758">
      <w:pPr>
        <w:pStyle w:val="Heading3"/>
      </w:pPr>
      <w:r>
        <w:t>Framework---Fairness---1AR</w:t>
      </w:r>
    </w:p>
    <w:p w14:paraId="212F4D09" w14:textId="77777777" w:rsidR="00E66758" w:rsidRDefault="00E66758" w:rsidP="00E66758">
      <w:pPr>
        <w:pStyle w:val="Heading4"/>
      </w:pPr>
      <w:r>
        <w:t>Plan focus </w:t>
      </w:r>
      <w:r w:rsidRPr="00E66758">
        <w:rPr>
          <w:u w:val="single"/>
        </w:rPr>
        <w:t>most</w:t>
      </w:r>
      <w:r>
        <w:t xml:space="preserve"> resolutional.</w:t>
      </w:r>
    </w:p>
    <w:p w14:paraId="2EAB0AC4" w14:textId="77777777" w:rsidR="00E66758" w:rsidRDefault="00E66758" w:rsidP="00E66758">
      <w:pPr>
        <w:shd w:val="clear" w:color="auto" w:fill="FFFFFF"/>
        <w:spacing w:line="235" w:lineRule="atLeast"/>
        <w:rPr>
          <w:color w:val="222222"/>
        </w:rPr>
      </w:pPr>
      <w:r>
        <w:rPr>
          <w:color w:val="222222"/>
        </w:rPr>
        <w:t>Jon M. </w:t>
      </w:r>
      <w:r>
        <w:rPr>
          <w:b/>
          <w:bCs/>
          <w:color w:val="222222"/>
          <w:sz w:val="26"/>
          <w:szCs w:val="26"/>
        </w:rPr>
        <w:t>Ericson 3</w:t>
      </w:r>
      <w:r>
        <w:rPr>
          <w:color w:val="222222"/>
        </w:rPr>
        <w:t>, Dean Emeritus, College of Liberal Arts, California Polytechnic State University, B.A., Pacific Lutheran University, M.A., Stanford University, Ph.D., Stanford University, </w:t>
      </w:r>
      <w:r>
        <w:rPr>
          <w:b/>
          <w:bCs/>
          <w:color w:val="222222"/>
        </w:rPr>
        <w:t>et al.</w:t>
      </w:r>
      <w:r>
        <w:rPr>
          <w:color w:val="222222"/>
        </w:rPr>
        <w:t>, 2003, “Understanding the Process,” In </w:t>
      </w:r>
      <w:r>
        <w:rPr>
          <w:i/>
          <w:iCs/>
          <w:color w:val="222222"/>
        </w:rPr>
        <w:t>The Debater’s Guide, </w:t>
      </w:r>
      <w:r>
        <w:rPr>
          <w:color w:val="222222"/>
        </w:rPr>
        <w:t>Third Edition</w:t>
      </w:r>
      <w:r>
        <w:rPr>
          <w:i/>
          <w:iCs/>
          <w:color w:val="222222"/>
        </w:rPr>
        <w:t>,</w:t>
      </w:r>
      <w:r>
        <w:rPr>
          <w:color w:val="222222"/>
        </w:rPr>
        <w:t> Southern Illinois University Press, pp. 5-17</w:t>
      </w:r>
    </w:p>
    <w:p w14:paraId="72C8D964" w14:textId="77777777" w:rsidR="00E66758" w:rsidRDefault="00E66758" w:rsidP="00E66758">
      <w:pPr>
        <w:shd w:val="clear" w:color="auto" w:fill="FFFFFF"/>
        <w:spacing w:line="235" w:lineRule="atLeast"/>
        <w:rPr>
          <w:color w:val="222222"/>
        </w:rPr>
      </w:pPr>
      <w:r>
        <w:rPr>
          <w:color w:val="222222"/>
        </w:rPr>
        <w:t>In </w:t>
      </w:r>
      <w:r>
        <w:rPr>
          <w:b/>
          <w:bCs/>
          <w:color w:val="222222"/>
          <w:bdr w:val="single" w:sz="8" w:space="0" w:color="auto" w:frame="1"/>
          <w:shd w:val="clear" w:color="auto" w:fill="00FFFF"/>
        </w:rPr>
        <w:t>policy</w:t>
      </w:r>
      <w:r>
        <w:rPr>
          <w:b/>
          <w:bCs/>
          <w:color w:val="222222"/>
          <w:bdr w:val="single" w:sz="8" w:space="0" w:color="auto" w:frame="1"/>
        </w:rPr>
        <w:t> propositions</w:t>
      </w:r>
      <w:r>
        <w:rPr>
          <w:color w:val="222222"/>
          <w:sz w:val="16"/>
          <w:szCs w:val="16"/>
        </w:rPr>
        <w:t>, </w:t>
      </w:r>
      <w:r>
        <w:rPr>
          <w:color w:val="222222"/>
        </w:rPr>
        <w:t>each topic contains certain </w:t>
      </w:r>
      <w:r>
        <w:rPr>
          <w:b/>
          <w:bCs/>
          <w:color w:val="222222"/>
          <w:bdr w:val="single" w:sz="8" w:space="0" w:color="auto" w:frame="1"/>
        </w:rPr>
        <w:t>key </w:t>
      </w:r>
      <w:r>
        <w:rPr>
          <w:b/>
          <w:bCs/>
          <w:color w:val="222222"/>
          <w:bdr w:val="single" w:sz="8" w:space="0" w:color="auto" w:frame="1"/>
          <w:shd w:val="clear" w:color="auto" w:fill="00FFFF"/>
        </w:rPr>
        <w:t>elements</w:t>
      </w:r>
      <w:r>
        <w:rPr>
          <w:color w:val="222222"/>
          <w:sz w:val="16"/>
          <w:szCs w:val="16"/>
        </w:rPr>
        <w:t>, although </w:t>
      </w:r>
      <w:r>
        <w:rPr>
          <w:color w:val="222222"/>
        </w:rPr>
        <w:t>they have</w:t>
      </w:r>
      <w:r>
        <w:rPr>
          <w:color w:val="222222"/>
          <w:sz w:val="16"/>
          <w:szCs w:val="16"/>
        </w:rPr>
        <w:t> slightly </w:t>
      </w:r>
      <w:r>
        <w:rPr>
          <w:b/>
          <w:bCs/>
          <w:color w:val="222222"/>
          <w:bdr w:val="single" w:sz="8" w:space="0" w:color="auto" w:frame="1"/>
          <w:shd w:val="clear" w:color="auto" w:fill="00FFFF"/>
        </w:rPr>
        <w:t>differ</w:t>
      </w:r>
      <w:r>
        <w:rPr>
          <w:b/>
          <w:bCs/>
          <w:color w:val="222222"/>
          <w:bdr w:val="single" w:sz="8" w:space="0" w:color="auto" w:frame="1"/>
        </w:rPr>
        <w:t>ent functions</w:t>
      </w:r>
      <w:r>
        <w:rPr>
          <w:color w:val="222222"/>
        </w:rPr>
        <w:t> </w:t>
      </w:r>
      <w:r>
        <w:rPr>
          <w:color w:val="222222"/>
          <w:shd w:val="clear" w:color="auto" w:fill="00FFFF"/>
        </w:rPr>
        <w:t>from</w:t>
      </w:r>
      <w:r>
        <w:rPr>
          <w:color w:val="222222"/>
          <w:sz w:val="16"/>
          <w:szCs w:val="16"/>
        </w:rPr>
        <w:t> the comparable elements of </w:t>
      </w:r>
      <w:r>
        <w:rPr>
          <w:b/>
          <w:bCs/>
          <w:color w:val="222222"/>
          <w:bdr w:val="single" w:sz="8" w:space="0" w:color="auto" w:frame="1"/>
          <w:shd w:val="clear" w:color="auto" w:fill="00FFFF"/>
        </w:rPr>
        <w:t>value-oriented propositions</w:t>
      </w:r>
      <w:r>
        <w:rPr>
          <w:color w:val="222222"/>
          <w:sz w:val="16"/>
          <w:szCs w:val="16"/>
        </w:rPr>
        <w:t>.</w:t>
      </w:r>
    </w:p>
    <w:p w14:paraId="1E48C984" w14:textId="77777777" w:rsidR="00E66758" w:rsidRDefault="00E66758" w:rsidP="00E66758">
      <w:pPr>
        <w:shd w:val="clear" w:color="auto" w:fill="FFFFFF"/>
        <w:spacing w:line="235" w:lineRule="atLeast"/>
        <w:ind w:left="720"/>
        <w:rPr>
          <w:color w:val="222222"/>
        </w:rPr>
      </w:pPr>
      <w:r>
        <w:rPr>
          <w:color w:val="222222"/>
          <w:sz w:val="16"/>
          <w:szCs w:val="16"/>
        </w:rPr>
        <w:t>1. An agent to do the acting—“</w:t>
      </w:r>
      <w:r>
        <w:rPr>
          <w:color w:val="222222"/>
        </w:rPr>
        <w:t>The </w:t>
      </w:r>
      <w:r>
        <w:rPr>
          <w:b/>
          <w:bCs/>
          <w:color w:val="222222"/>
          <w:bdr w:val="single" w:sz="8" w:space="0" w:color="auto" w:frame="1"/>
        </w:rPr>
        <w:t>U</w:t>
      </w:r>
      <w:r>
        <w:rPr>
          <w:color w:val="222222"/>
          <w:sz w:val="16"/>
          <w:szCs w:val="16"/>
        </w:rPr>
        <w:t>nited </w:t>
      </w:r>
      <w:r>
        <w:rPr>
          <w:b/>
          <w:bCs/>
          <w:color w:val="222222"/>
          <w:bdr w:val="single" w:sz="8" w:space="0" w:color="auto" w:frame="1"/>
        </w:rPr>
        <w:t>S</w:t>
      </w:r>
      <w:r>
        <w:rPr>
          <w:color w:val="222222"/>
          <w:sz w:val="16"/>
          <w:szCs w:val="16"/>
        </w:rPr>
        <w:t>tates” in “The United States should adopt a policy of free trade.” Like </w:t>
      </w:r>
      <w:r>
        <w:rPr>
          <w:color w:val="222222"/>
        </w:rPr>
        <w:t>the </w:t>
      </w:r>
      <w:r>
        <w:rPr>
          <w:b/>
          <w:bCs/>
          <w:color w:val="222222"/>
          <w:bdr w:val="single" w:sz="8" w:space="0" w:color="auto" w:frame="1"/>
        </w:rPr>
        <w:t>object of evaluation</w:t>
      </w:r>
      <w:r>
        <w:rPr>
          <w:color w:val="222222"/>
          <w:sz w:val="16"/>
          <w:szCs w:val="16"/>
        </w:rPr>
        <w:t> in a proposition of value, the </w:t>
      </w:r>
      <w:r>
        <w:rPr>
          <w:color w:val="222222"/>
        </w:rPr>
        <w:t>agent is</w:t>
      </w:r>
      <w:r>
        <w:rPr>
          <w:color w:val="222222"/>
          <w:sz w:val="16"/>
          <w:szCs w:val="16"/>
        </w:rPr>
        <w:t> usually </w:t>
      </w:r>
      <w:r>
        <w:rPr>
          <w:b/>
          <w:bCs/>
          <w:color w:val="222222"/>
          <w:bdr w:val="single" w:sz="8" w:space="0" w:color="auto" w:frame="1"/>
        </w:rPr>
        <w:t>the subject</w:t>
      </w:r>
      <w:r>
        <w:rPr>
          <w:color w:val="222222"/>
          <w:sz w:val="16"/>
          <w:szCs w:val="16"/>
        </w:rPr>
        <w:t> of the sentence.</w:t>
      </w:r>
    </w:p>
    <w:p w14:paraId="69678DEA" w14:textId="77777777" w:rsidR="00E66758" w:rsidRDefault="00E66758" w:rsidP="00E66758">
      <w:pPr>
        <w:shd w:val="clear" w:color="auto" w:fill="FFFFFF"/>
        <w:spacing w:line="235" w:lineRule="atLeast"/>
        <w:ind w:left="720"/>
        <w:rPr>
          <w:color w:val="222222"/>
        </w:rPr>
      </w:pPr>
      <w:r>
        <w:rPr>
          <w:color w:val="222222"/>
          <w:sz w:val="16"/>
          <w:szCs w:val="16"/>
        </w:rPr>
        <w:t>2. The verb </w:t>
      </w:r>
      <w:r>
        <w:rPr>
          <w:b/>
          <w:bCs/>
          <w:color w:val="222222"/>
          <w:bdr w:val="single" w:sz="8" w:space="0" w:color="auto" w:frame="1"/>
          <w:shd w:val="clear" w:color="auto" w:fill="00FFFF"/>
        </w:rPr>
        <w:t>should</w:t>
      </w:r>
      <w:r>
        <w:rPr>
          <w:color w:val="222222"/>
          <w:sz w:val="16"/>
          <w:szCs w:val="16"/>
        </w:rPr>
        <w:t>—the first part of a verb phrase that </w:t>
      </w:r>
      <w:r>
        <w:rPr>
          <w:color w:val="222222"/>
          <w:shd w:val="clear" w:color="auto" w:fill="00FFFF"/>
        </w:rPr>
        <w:t>urges</w:t>
      </w:r>
      <w:r>
        <w:rPr>
          <w:color w:val="222222"/>
        </w:rPr>
        <w:t> an </w:t>
      </w:r>
      <w:r>
        <w:rPr>
          <w:color w:val="222222"/>
          <w:shd w:val="clear" w:color="auto" w:fill="00FFFF"/>
        </w:rPr>
        <w:t>action</w:t>
      </w:r>
      <w:r>
        <w:rPr>
          <w:color w:val="222222"/>
          <w:sz w:val="16"/>
          <w:szCs w:val="16"/>
        </w:rPr>
        <w:t>.</w:t>
      </w:r>
    </w:p>
    <w:p w14:paraId="44BC365B" w14:textId="77777777" w:rsidR="00E66758" w:rsidRDefault="00E66758" w:rsidP="00E66758">
      <w:pPr>
        <w:shd w:val="clear" w:color="auto" w:fill="FFFFFF"/>
        <w:spacing w:line="235" w:lineRule="atLeast"/>
        <w:ind w:left="720"/>
        <w:rPr>
          <w:color w:val="222222"/>
        </w:rPr>
      </w:pPr>
      <w:r>
        <w:rPr>
          <w:color w:val="222222"/>
          <w:sz w:val="16"/>
          <w:szCs w:val="16"/>
        </w:rPr>
        <w:t>3. An action verb to follow should in the should-verb combination. For example, should adopt here means </w:t>
      </w:r>
      <w:r>
        <w:rPr>
          <w:color w:val="222222"/>
          <w:shd w:val="clear" w:color="auto" w:fill="00FFFF"/>
        </w:rPr>
        <w:t>to put</w:t>
      </w:r>
      <w:r>
        <w:rPr>
          <w:color w:val="222222"/>
        </w:rPr>
        <w:t> a program or </w:t>
      </w:r>
      <w:r>
        <w:rPr>
          <w:color w:val="222222"/>
          <w:shd w:val="clear" w:color="auto" w:fill="00FFFF"/>
        </w:rPr>
        <w:t>policy</w:t>
      </w:r>
      <w:r>
        <w:rPr>
          <w:color w:val="222222"/>
        </w:rPr>
        <w:t> into action </w:t>
      </w:r>
      <w:r>
        <w:rPr>
          <w:color w:val="222222"/>
          <w:shd w:val="clear" w:color="auto" w:fill="00FFFF"/>
        </w:rPr>
        <w:t>through </w:t>
      </w:r>
      <w:r>
        <w:rPr>
          <w:b/>
          <w:bCs/>
          <w:color w:val="222222"/>
          <w:bdr w:val="single" w:sz="8" w:space="0" w:color="auto" w:frame="1"/>
          <w:shd w:val="clear" w:color="auto" w:fill="00FFFF"/>
        </w:rPr>
        <w:t>government</w:t>
      </w:r>
      <w:r>
        <w:rPr>
          <w:b/>
          <w:bCs/>
          <w:color w:val="222222"/>
          <w:bdr w:val="single" w:sz="8" w:space="0" w:color="auto" w:frame="1"/>
        </w:rPr>
        <w:t>al means</w:t>
      </w:r>
      <w:r>
        <w:rPr>
          <w:color w:val="222222"/>
          <w:sz w:val="16"/>
          <w:szCs w:val="16"/>
        </w:rPr>
        <w:t>.</w:t>
      </w:r>
    </w:p>
    <w:p w14:paraId="037E0D90" w14:textId="77777777" w:rsidR="00E66758" w:rsidRDefault="00E66758" w:rsidP="00E66758">
      <w:pPr>
        <w:shd w:val="clear" w:color="auto" w:fill="FFFFFF"/>
        <w:spacing w:line="235" w:lineRule="atLeast"/>
        <w:ind w:left="720"/>
        <w:rPr>
          <w:color w:val="222222"/>
        </w:rPr>
      </w:pPr>
      <w:r>
        <w:rPr>
          <w:color w:val="222222"/>
          <w:sz w:val="16"/>
          <w:szCs w:val="16"/>
        </w:rPr>
        <w:t>4. A </w:t>
      </w:r>
      <w:r>
        <w:rPr>
          <w:color w:val="222222"/>
        </w:rPr>
        <w:t>specification of </w:t>
      </w:r>
      <w:r>
        <w:rPr>
          <w:b/>
          <w:bCs/>
          <w:color w:val="222222"/>
          <w:bdr w:val="single" w:sz="8" w:space="0" w:color="auto" w:frame="1"/>
        </w:rPr>
        <w:t>directions or a limitation</w:t>
      </w:r>
      <w:r>
        <w:rPr>
          <w:color w:val="222222"/>
          <w:sz w:val="16"/>
          <w:szCs w:val="16"/>
        </w:rPr>
        <w:t> of the action desired. The phrase free trade, for example, gives direction and limits to the topic, which would, for example, eliminate consideration of increasing tariffs, discussing diplomatic recognition, or discussing interstate commerce.</w:t>
      </w:r>
    </w:p>
    <w:p w14:paraId="15DB1240" w14:textId="77777777" w:rsidR="00E66758" w:rsidRDefault="00E66758" w:rsidP="00E66758">
      <w:pPr>
        <w:shd w:val="clear" w:color="auto" w:fill="FFFFFF"/>
        <w:spacing w:line="235" w:lineRule="atLeast"/>
        <w:rPr>
          <w:color w:val="222222"/>
        </w:rPr>
      </w:pPr>
      <w:r>
        <w:rPr>
          <w:color w:val="222222"/>
        </w:rPr>
        <w:t>Propositions of </w:t>
      </w:r>
      <w:r>
        <w:rPr>
          <w:color w:val="222222"/>
          <w:shd w:val="clear" w:color="auto" w:fill="00FFFF"/>
        </w:rPr>
        <w:t>policy</w:t>
      </w:r>
      <w:r>
        <w:rPr>
          <w:color w:val="222222"/>
        </w:rPr>
        <w:t> deal with </w:t>
      </w:r>
      <w:r>
        <w:rPr>
          <w:b/>
          <w:bCs/>
          <w:color w:val="222222"/>
          <w:bdr w:val="single" w:sz="8" w:space="0" w:color="auto" w:frame="1"/>
        </w:rPr>
        <w:t>future action</w:t>
      </w:r>
      <w:r>
        <w:rPr>
          <w:color w:val="222222"/>
          <w:sz w:val="16"/>
          <w:szCs w:val="16"/>
        </w:rPr>
        <w:t>. Nothing has yet occurred. The entire </w:t>
      </w:r>
      <w:r>
        <w:rPr>
          <w:color w:val="222222"/>
          <w:shd w:val="clear" w:color="auto" w:fill="00FFFF"/>
        </w:rPr>
        <w:t>debate</w:t>
      </w:r>
      <w:r>
        <w:rPr>
          <w:color w:val="222222"/>
        </w:rPr>
        <w:t> is </w:t>
      </w:r>
      <w:r>
        <w:rPr>
          <w:color w:val="222222"/>
          <w:shd w:val="clear" w:color="auto" w:fill="00FFFF"/>
        </w:rPr>
        <w:t>about whether </w:t>
      </w:r>
      <w:r>
        <w:rPr>
          <w:b/>
          <w:bCs/>
          <w:color w:val="222222"/>
          <w:bdr w:val="single" w:sz="8" w:space="0" w:color="auto" w:frame="1"/>
          <w:shd w:val="clear" w:color="auto" w:fill="00FFFF"/>
        </w:rPr>
        <w:t>something ought to occur</w:t>
      </w:r>
      <w:r>
        <w:rPr>
          <w:color w:val="222222"/>
          <w:sz w:val="16"/>
          <w:szCs w:val="16"/>
        </w:rPr>
        <w:t>. What you agree to do, then, when you accept the affirmative side in such a debate is to offer sufficient and compelling reasons for an audience to perform the future action that you propose.</w:t>
      </w:r>
    </w:p>
    <w:p w14:paraId="5E91ACDF" w14:textId="77C4A6EE" w:rsidR="00E66758" w:rsidRPr="00E66758" w:rsidRDefault="00E66758" w:rsidP="00E66758">
      <w:pPr>
        <w:shd w:val="clear" w:color="auto" w:fill="FFFFFF"/>
        <w:spacing w:line="235" w:lineRule="atLeast"/>
        <w:rPr>
          <w:color w:val="222222"/>
        </w:rPr>
      </w:pPr>
      <w:r>
        <w:rPr>
          <w:color w:val="222222"/>
          <w:sz w:val="16"/>
          <w:szCs w:val="16"/>
        </w:rPr>
        <w:t>When you agree to accept </w:t>
      </w:r>
      <w:r>
        <w:rPr>
          <w:color w:val="222222"/>
        </w:rPr>
        <w:t>the </w:t>
      </w:r>
      <w:r>
        <w:rPr>
          <w:b/>
          <w:bCs/>
          <w:color w:val="222222"/>
          <w:bdr w:val="single" w:sz="8" w:space="0" w:color="auto" w:frame="1"/>
          <w:shd w:val="clear" w:color="auto" w:fill="00FFFF"/>
        </w:rPr>
        <w:t>neg</w:t>
      </w:r>
      <w:r>
        <w:rPr>
          <w:b/>
          <w:bCs/>
          <w:color w:val="222222"/>
          <w:bdr w:val="single" w:sz="8" w:space="0" w:color="auto" w:frame="1"/>
        </w:rPr>
        <w:t>ative side</w:t>
      </w:r>
      <w:r>
        <w:rPr>
          <w:color w:val="222222"/>
          <w:sz w:val="16"/>
          <w:szCs w:val="16"/>
        </w:rPr>
        <w:t>, you actually </w:t>
      </w:r>
      <w:r>
        <w:rPr>
          <w:color w:val="222222"/>
          <w:shd w:val="clear" w:color="auto" w:fill="00FFFF"/>
        </w:rPr>
        <w:t>enter into a </w:t>
      </w:r>
      <w:r>
        <w:rPr>
          <w:b/>
          <w:bCs/>
          <w:color w:val="222222"/>
          <w:bdr w:val="single" w:sz="8" w:space="0" w:color="auto" w:frame="1"/>
          <w:shd w:val="clear" w:color="auto" w:fill="00FFFF"/>
        </w:rPr>
        <w:t>contract to</w:t>
      </w:r>
      <w:r>
        <w:rPr>
          <w:b/>
          <w:bCs/>
          <w:color w:val="222222"/>
          <w:bdr w:val="single" w:sz="8" w:space="0" w:color="auto" w:frame="1"/>
        </w:rPr>
        <w:t> offer</w:t>
      </w:r>
      <w:r>
        <w:rPr>
          <w:color w:val="222222"/>
        </w:rPr>
        <w:t> sufficient reasons</w:t>
      </w:r>
      <w:r>
        <w:rPr>
          <w:color w:val="222222"/>
          <w:sz w:val="16"/>
          <w:szCs w:val="16"/>
        </w:rPr>
        <w:t> for an audience </w:t>
      </w:r>
      <w:r>
        <w:rPr>
          <w:color w:val="222222"/>
        </w:rPr>
        <w:t>to </w:t>
      </w:r>
      <w:r>
        <w:rPr>
          <w:color w:val="222222"/>
          <w:shd w:val="clear" w:color="auto" w:fill="00FFFF"/>
        </w:rPr>
        <w:t>reject </w:t>
      </w:r>
      <w:r>
        <w:rPr>
          <w:b/>
          <w:bCs/>
          <w:color w:val="222222"/>
          <w:bdr w:val="single" w:sz="8" w:space="0" w:color="auto" w:frame="1"/>
          <w:shd w:val="clear" w:color="auto" w:fill="00FFFF"/>
        </w:rPr>
        <w:t>the aff</w:t>
      </w:r>
      <w:r>
        <w:rPr>
          <w:b/>
          <w:bCs/>
          <w:color w:val="222222"/>
          <w:bdr w:val="single" w:sz="8" w:space="0" w:color="auto" w:frame="1"/>
        </w:rPr>
        <w:t>irmative’s</w:t>
      </w:r>
      <w:r>
        <w:rPr>
          <w:color w:val="222222"/>
        </w:rPr>
        <w:t> arguments</w:t>
      </w:r>
      <w:r>
        <w:rPr>
          <w:color w:val="222222"/>
          <w:sz w:val="16"/>
          <w:szCs w:val="16"/>
        </w:rPr>
        <w:t>.</w:t>
      </w:r>
    </w:p>
    <w:p w14:paraId="02BB90C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F622B" w14:textId="77777777" w:rsidR="00403727" w:rsidRDefault="00403727" w:rsidP="00066D2C">
      <w:pPr>
        <w:spacing w:after="0" w:line="240" w:lineRule="auto"/>
      </w:pPr>
      <w:r>
        <w:separator/>
      </w:r>
    </w:p>
  </w:endnote>
  <w:endnote w:type="continuationSeparator" w:id="0">
    <w:p w14:paraId="7999066E" w14:textId="77777777" w:rsidR="00403727" w:rsidRDefault="0040372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EB2C9" w14:textId="77777777" w:rsidR="00403727" w:rsidRDefault="00403727" w:rsidP="00066D2C">
      <w:pPr>
        <w:spacing w:after="0" w:line="240" w:lineRule="auto"/>
      </w:pPr>
      <w:r>
        <w:separator/>
      </w:r>
    </w:p>
  </w:footnote>
  <w:footnote w:type="continuationSeparator" w:id="0">
    <w:p w14:paraId="18C79923" w14:textId="77777777" w:rsidR="00403727" w:rsidRDefault="00403727" w:rsidP="00066D2C">
      <w:pPr>
        <w:spacing w:after="0" w:line="240" w:lineRule="auto"/>
      </w:pPr>
      <w:r>
        <w:continuationSeparator/>
      </w:r>
    </w:p>
  </w:footnote>
  <w:footnote w:id="1">
    <w:p w14:paraId="6E3727C4" w14:textId="77777777" w:rsidR="00E66758" w:rsidRDefault="00E66758" w:rsidP="00E66758">
      <w:pPr>
        <w:pStyle w:val="Footnote1"/>
        <w:shd w:val="clear" w:color="auto" w:fill="auto"/>
        <w:tabs>
          <w:tab w:val="left" w:pos="377"/>
        </w:tabs>
        <w:spacing w:line="170" w:lineRule="exact"/>
        <w:ind w:left="180"/>
        <w:jc w:val="left"/>
      </w:pPr>
      <w:r>
        <w:rPr>
          <w:vertAlign w:val="superscript"/>
        </w:rPr>
        <w:footnoteRef/>
      </w:r>
      <w:r>
        <w:tab/>
        <w:t>Johnson (1996).</w:t>
      </w:r>
    </w:p>
  </w:footnote>
  <w:footnote w:id="2">
    <w:p w14:paraId="54FD829D" w14:textId="77777777" w:rsidR="00E66758" w:rsidRDefault="00E66758" w:rsidP="00E66758">
      <w:pPr>
        <w:pStyle w:val="Footnote1"/>
        <w:shd w:val="clear" w:color="auto" w:fill="auto"/>
        <w:tabs>
          <w:tab w:val="left" w:pos="406"/>
        </w:tabs>
        <w:spacing w:line="170" w:lineRule="exact"/>
        <w:ind w:left="200"/>
        <w:jc w:val="left"/>
      </w:pPr>
      <w:r>
        <w:rPr>
          <w:vertAlign w:val="superscript"/>
        </w:rPr>
        <w:footnoteRef/>
      </w:r>
      <w:r>
        <w:tab/>
        <w:t>But probablv not, because 'essentially identical views are expressed in Anyon</w:t>
      </w:r>
      <w:r>
        <w:rPr>
          <w:rStyle w:val="FootnoteItalic10"/>
          <w:rFonts w:eastAsiaTheme="minorHAnsi"/>
        </w:rPr>
        <w:t xml:space="preserve"> et al.</w:t>
      </w:r>
      <w:r>
        <w:t xml:space="preserve"> (1996).</w:t>
      </w:r>
    </w:p>
  </w:footnote>
  <w:footnote w:id="3">
    <w:p w14:paraId="1C8896FB" w14:textId="77777777" w:rsidR="00E66758" w:rsidRDefault="00E66758" w:rsidP="00E66758">
      <w:pPr>
        <w:pStyle w:val="Footnote1"/>
        <w:shd w:val="clear" w:color="auto" w:fill="auto"/>
        <w:tabs>
          <w:tab w:val="left" w:pos="589"/>
        </w:tabs>
        <w:spacing w:line="221" w:lineRule="exact"/>
        <w:ind w:left="200"/>
        <w:jc w:val="left"/>
      </w:pPr>
      <w:r>
        <w:rPr>
          <w:vertAlign w:val="superscript"/>
        </w:rPr>
        <w:footnoteRef/>
      </w:r>
      <w:r>
        <w:tab/>
        <w:t>When challenged, relativist anthropologists sometimes</w:t>
      </w:r>
      <w:r>
        <w:rPr>
          <w:rStyle w:val="FootnoteItalic10"/>
          <w:rFonts w:eastAsiaTheme="minorHAnsi"/>
        </w:rPr>
        <w:t xml:space="preserve"> deny</w:t>
      </w:r>
      <w:r>
        <w:t xml:space="preserve"> that there is a distinction</w:t>
      </w:r>
    </w:p>
  </w:footnote>
  <w:footnote w:id="4">
    <w:p w14:paraId="3F14DBC6" w14:textId="77777777" w:rsidR="00E66758" w:rsidRDefault="00E66758" w:rsidP="00E66758">
      <w:pPr>
        <w:pStyle w:val="Footnote1"/>
        <w:shd w:val="clear" w:color="auto" w:fill="auto"/>
        <w:tabs>
          <w:tab w:val="left" w:pos="409"/>
        </w:tabs>
        <w:spacing w:line="221" w:lineRule="exact"/>
        <w:ind w:left="20"/>
        <w:jc w:val="left"/>
      </w:pPr>
      <w:r>
        <w:t>between</w:t>
      </w:r>
      <w:r>
        <w:rPr>
          <w:rStyle w:val="Footnote15"/>
          <w:rFonts w:eastAsiaTheme="minorHAnsi"/>
        </w:rPr>
        <w:t xml:space="preserve"> Knowledge</w:t>
      </w:r>
      <w:r>
        <w:t xml:space="preserve"> (i.e. justified true belief) and mere belief, by denying that beuefs — even</w:t>
      </w:r>
    </w:p>
  </w:footnote>
  <w:footnote w:id="5">
    <w:p w14:paraId="1E400470" w14:textId="77777777" w:rsidR="00E66758" w:rsidRDefault="00E66758" w:rsidP="00E66758">
      <w:pPr>
        <w:pStyle w:val="Footnote1"/>
        <w:shd w:val="clear" w:color="auto" w:fill="auto"/>
        <w:tabs>
          <w:tab w:val="left" w:pos="409"/>
        </w:tabs>
        <w:spacing w:line="221" w:lineRule="exact"/>
        <w:ind w:left="20" w:right="20"/>
      </w:pPr>
      <w:r>
        <w:t>cognitive beliefs about the external world - - can be objectively (trans culturally) "rue or false</w:t>
      </w:r>
      <w:r>
        <w:rPr>
          <w:rStyle w:val="Footnote19"/>
          <w:rFonts w:eastAsiaTheme="minorHAnsi"/>
        </w:rPr>
        <w:t xml:space="preserve"> </w:t>
      </w:r>
      <w:r>
        <w:t>But it is hard to take such a claim seriously. Didn't million.</w:t>
      </w:r>
      <w:r>
        <w:rPr>
          <w:vertAlign w:val="superscript"/>
        </w:rPr>
        <w:t>1</w:t>
      </w:r>
      <w:r>
        <w:t>; nf Native Americans</w:t>
      </w:r>
      <w:r>
        <w:rPr>
          <w:rStyle w:val="FootnoteItalic10"/>
          <w:rFonts w:eastAsiaTheme="minorHAnsi"/>
        </w:rPr>
        <w:t xml:space="preserve"> really</w:t>
      </w:r>
      <w:r>
        <w:t xml:space="preserve"> die in</w:t>
      </w:r>
      <w:r>
        <w:rPr>
          <w:rStyle w:val="Footnote19"/>
          <w:rFonts w:eastAsiaTheme="minorHAnsi"/>
        </w:rPr>
        <w:t xml:space="preserve"> </w:t>
      </w:r>
      <w:r>
        <w:t>the period following the European invasion? Is this merely a belief held to be true within some</w:t>
      </w:r>
      <w:r>
        <w:rPr>
          <w:rStyle w:val="Footnote19"/>
          <w:rFonts w:eastAsiaTheme="minorHAnsi"/>
        </w:rPr>
        <w:t xml:space="preserve"> </w:t>
      </w:r>
      <w:r>
        <w:t>cultuiesr</w:t>
      </w:r>
    </w:p>
  </w:footnote>
  <w:footnote w:id="6">
    <w:p w14:paraId="18F6F76F" w14:textId="77777777" w:rsidR="00E66758" w:rsidRDefault="00E66758" w:rsidP="00E66758">
      <w:pPr>
        <w:pStyle w:val="Footnote1"/>
        <w:shd w:val="clear" w:color="auto" w:fill="auto"/>
        <w:spacing w:line="216" w:lineRule="exact"/>
        <w:ind w:firstLine="180"/>
      </w:pPr>
      <w:r>
        <w:rPr>
          <w:vertAlign w:val="superscript"/>
        </w:rPr>
        <w:footnoteRef/>
      </w:r>
      <w:r>
        <w:t xml:space="preserve"> Note adaed for this edition: More recently, Robbins has become a personal friend, as</w:t>
      </w:r>
      <w:r>
        <w:rPr>
          <w:rStyle w:val="Footnote23"/>
          <w:rFonts w:eastAsiaTheme="minorHAnsi"/>
        </w:rPr>
        <w:t xml:space="preserve"> </w:t>
      </w:r>
      <w:r>
        <w:t>a result of our work together on the Open Letter from American Jews to Our Government on</w:t>
      </w:r>
      <w:r>
        <w:rPr>
          <w:rStyle w:val="Footnote23"/>
          <w:rFonts w:eastAsiaTheme="minorHAnsi"/>
        </w:rPr>
        <w:t xml:space="preserve"> </w:t>
      </w:r>
      <w:r>
        <w:t>peace in tne Middle Eas^, (www. peacemideast. org).</w:t>
      </w:r>
    </w:p>
  </w:footnote>
  <w:footnote w:id="7">
    <w:p w14:paraId="557F2062" w14:textId="77777777" w:rsidR="00E66758" w:rsidRDefault="00E66758" w:rsidP="00E66758">
      <w:pPr>
        <w:pStyle w:val="Footnote1"/>
        <w:shd w:val="clear" w:color="auto" w:fill="auto"/>
        <w:spacing w:line="221" w:lineRule="exact"/>
        <w:ind w:left="20" w:right="20" w:firstLine="180"/>
      </w:pPr>
      <w:r>
        <w:rPr>
          <w:vertAlign w:val="superscript"/>
        </w:rPr>
        <w:footnoteRef/>
      </w:r>
      <w:r>
        <w:t xml:space="preserve"> See, for exanipie, Noam Chomsky s comments in Raskii and Bernstein (1987, pp. 104</w:t>
      </w:r>
      <w:r>
        <w:softHyphen/>
        <w:t>156); and see also Albert (1992-93), Chomsky (1992 93), Ehrenreich (1992-931 Albert ("1996)</w:t>
      </w:r>
      <w:r>
        <w:rPr>
          <w:rStyle w:val="Footnote13"/>
          <w:rFonts w:eastAsiaTheme="minorHAnsi"/>
        </w:rPr>
        <w:t xml:space="preserve"> </w:t>
      </w:r>
      <w:r>
        <w:t>and Epstein (19971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D3774"/>
    <w:multiLevelType w:val="multilevel"/>
    <w:tmpl w:val="2368B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0F56695"/>
    <w:multiLevelType w:val="multilevel"/>
    <w:tmpl w:val="72E654B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27F6269"/>
    <w:multiLevelType w:val="hybridMultilevel"/>
    <w:tmpl w:val="F03608AC"/>
    <w:lvl w:ilvl="0" w:tplc="A7202A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6E36BC"/>
    <w:multiLevelType w:val="multilevel"/>
    <w:tmpl w:val="1D78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6D01A01"/>
    <w:multiLevelType w:val="hybridMultilevel"/>
    <w:tmpl w:val="B83A2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9332B15"/>
    <w:multiLevelType w:val="hybridMultilevel"/>
    <w:tmpl w:val="FF120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A1E5F13"/>
    <w:multiLevelType w:val="hybridMultilevel"/>
    <w:tmpl w:val="4B823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A4226FD"/>
    <w:multiLevelType w:val="multilevel"/>
    <w:tmpl w:val="FE78F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C2A49CB"/>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D2A3B93"/>
    <w:multiLevelType w:val="multilevel"/>
    <w:tmpl w:val="71A0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D593E85"/>
    <w:multiLevelType w:val="multilevel"/>
    <w:tmpl w:val="D64A582E"/>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D936F6D"/>
    <w:multiLevelType w:val="multilevel"/>
    <w:tmpl w:val="08C2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5E54C1"/>
    <w:multiLevelType w:val="hybridMultilevel"/>
    <w:tmpl w:val="BF827518"/>
    <w:lvl w:ilvl="0" w:tplc="FE08185C">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E951DE1"/>
    <w:multiLevelType w:val="multilevel"/>
    <w:tmpl w:val="0D0A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CA5AA4"/>
    <w:multiLevelType w:val="multilevel"/>
    <w:tmpl w:val="20B8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A46D99"/>
    <w:multiLevelType w:val="multilevel"/>
    <w:tmpl w:val="AA78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49302E"/>
    <w:multiLevelType w:val="hybridMultilevel"/>
    <w:tmpl w:val="0F384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3222DFE"/>
    <w:multiLevelType w:val="multilevel"/>
    <w:tmpl w:val="5FFA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5714DA"/>
    <w:multiLevelType w:val="multilevel"/>
    <w:tmpl w:val="21F8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4A11B64"/>
    <w:multiLevelType w:val="hybridMultilevel"/>
    <w:tmpl w:val="A13E4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4A94282"/>
    <w:multiLevelType w:val="hybridMultilevel"/>
    <w:tmpl w:val="322E65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4E54390"/>
    <w:multiLevelType w:val="hybridMultilevel"/>
    <w:tmpl w:val="66FEA432"/>
    <w:lvl w:ilvl="0" w:tplc="A0B0FB1E">
      <w:start w:val="2"/>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6822623"/>
    <w:multiLevelType w:val="multilevel"/>
    <w:tmpl w:val="7C184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45"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83E2EF3"/>
    <w:multiLevelType w:val="hybridMultilevel"/>
    <w:tmpl w:val="A814B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9591507"/>
    <w:multiLevelType w:val="hybridMultilevel"/>
    <w:tmpl w:val="DB5CD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AF277BE"/>
    <w:multiLevelType w:val="hybridMultilevel"/>
    <w:tmpl w:val="76D6676C"/>
    <w:lvl w:ilvl="0" w:tplc="9AA63EB0">
      <w:start w:val="1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B6D58D1"/>
    <w:multiLevelType w:val="multilevel"/>
    <w:tmpl w:val="092E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E84F7F"/>
    <w:multiLevelType w:val="multilevel"/>
    <w:tmpl w:val="2728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6C1263"/>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F152E5C"/>
    <w:multiLevelType w:val="multilevel"/>
    <w:tmpl w:val="7FA2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6" w15:restartNumberingAfterBreak="0">
    <w:nsid w:val="21365BE1"/>
    <w:multiLevelType w:val="multilevel"/>
    <w:tmpl w:val="18E2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2F379E4"/>
    <w:multiLevelType w:val="multilevel"/>
    <w:tmpl w:val="03AA0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1" w15:restartNumberingAfterBreak="0">
    <w:nsid w:val="238A2351"/>
    <w:multiLevelType w:val="hybridMultilevel"/>
    <w:tmpl w:val="0AD26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3B33C98"/>
    <w:multiLevelType w:val="hybridMultilevel"/>
    <w:tmpl w:val="096E1A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3FF18C9"/>
    <w:multiLevelType w:val="multilevel"/>
    <w:tmpl w:val="18A25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4075C01"/>
    <w:multiLevelType w:val="multilevel"/>
    <w:tmpl w:val="A3E2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B32A87"/>
    <w:multiLevelType w:val="hybridMultilevel"/>
    <w:tmpl w:val="8DA68E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6A2443A"/>
    <w:multiLevelType w:val="multilevel"/>
    <w:tmpl w:val="74A2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3856B5"/>
    <w:multiLevelType w:val="multilevel"/>
    <w:tmpl w:val="5870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D0183C"/>
    <w:multiLevelType w:val="multilevel"/>
    <w:tmpl w:val="D356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F21911"/>
    <w:multiLevelType w:val="multilevel"/>
    <w:tmpl w:val="BB1C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A01338"/>
    <w:multiLevelType w:val="hybridMultilevel"/>
    <w:tmpl w:val="02469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A68233C"/>
    <w:multiLevelType w:val="multilevel"/>
    <w:tmpl w:val="FAD08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B575944"/>
    <w:multiLevelType w:val="hybridMultilevel"/>
    <w:tmpl w:val="6136B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BC149B0"/>
    <w:multiLevelType w:val="multilevel"/>
    <w:tmpl w:val="53601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3246BA"/>
    <w:multiLevelType w:val="hybridMultilevel"/>
    <w:tmpl w:val="87B496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C421425"/>
    <w:multiLevelType w:val="multilevel"/>
    <w:tmpl w:val="E42A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CDB1793"/>
    <w:multiLevelType w:val="hybridMultilevel"/>
    <w:tmpl w:val="803E4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E0107AB"/>
    <w:multiLevelType w:val="hybridMultilevel"/>
    <w:tmpl w:val="9BFA6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E965E65"/>
    <w:multiLevelType w:val="hybridMultilevel"/>
    <w:tmpl w:val="281E8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F005A50"/>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FCE2FC3"/>
    <w:multiLevelType w:val="hybridMultilevel"/>
    <w:tmpl w:val="31FA90C2"/>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1874E96"/>
    <w:multiLevelType w:val="multilevel"/>
    <w:tmpl w:val="3E24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C47118"/>
    <w:multiLevelType w:val="hybridMultilevel"/>
    <w:tmpl w:val="D3E48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1C9296C"/>
    <w:multiLevelType w:val="hybridMultilevel"/>
    <w:tmpl w:val="BE2A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2"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52B6BC3"/>
    <w:multiLevelType w:val="multilevel"/>
    <w:tmpl w:val="BEB4A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5802FD1"/>
    <w:multiLevelType w:val="hybridMultilevel"/>
    <w:tmpl w:val="320EC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84D3162"/>
    <w:multiLevelType w:val="hybridMultilevel"/>
    <w:tmpl w:val="7CF64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8543F29"/>
    <w:multiLevelType w:val="multilevel"/>
    <w:tmpl w:val="B16E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8"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AB32EE7"/>
    <w:multiLevelType w:val="hybridMultilevel"/>
    <w:tmpl w:val="6890E90E"/>
    <w:lvl w:ilvl="0" w:tplc="4468C5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B380E49"/>
    <w:multiLevelType w:val="hybridMultilevel"/>
    <w:tmpl w:val="249A8C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2" w15:restartNumberingAfterBreak="0">
    <w:nsid w:val="3B3F245A"/>
    <w:multiLevelType w:val="multilevel"/>
    <w:tmpl w:val="152A3806"/>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BEA51E4"/>
    <w:multiLevelType w:val="hybridMultilevel"/>
    <w:tmpl w:val="60D67244"/>
    <w:lvl w:ilvl="0" w:tplc="C212A31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C4C68D3"/>
    <w:multiLevelType w:val="multilevel"/>
    <w:tmpl w:val="47387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C6D69B0"/>
    <w:multiLevelType w:val="multilevel"/>
    <w:tmpl w:val="BEEE5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E3C38CC"/>
    <w:multiLevelType w:val="multilevel"/>
    <w:tmpl w:val="571C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05549F4"/>
    <w:multiLevelType w:val="hybridMultilevel"/>
    <w:tmpl w:val="BD62D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0861C30"/>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17450EA"/>
    <w:multiLevelType w:val="hybridMultilevel"/>
    <w:tmpl w:val="E1CE2C64"/>
    <w:lvl w:ilvl="0" w:tplc="7B8E798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17F6068"/>
    <w:multiLevelType w:val="hybridMultilevel"/>
    <w:tmpl w:val="0B483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1FF040C"/>
    <w:multiLevelType w:val="multilevel"/>
    <w:tmpl w:val="F8E05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47F74BF"/>
    <w:multiLevelType w:val="hybridMultilevel"/>
    <w:tmpl w:val="D3306F0E"/>
    <w:lvl w:ilvl="0" w:tplc="77B2801A">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6"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588488D"/>
    <w:multiLevelType w:val="hybridMultilevel"/>
    <w:tmpl w:val="1AA81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7206447"/>
    <w:multiLevelType w:val="hybridMultilevel"/>
    <w:tmpl w:val="7EFE7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91B5BFA"/>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9255023"/>
    <w:multiLevelType w:val="multilevel"/>
    <w:tmpl w:val="48B48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A764A19"/>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B525548"/>
    <w:multiLevelType w:val="hybridMultilevel"/>
    <w:tmpl w:val="3DF072EA"/>
    <w:lvl w:ilvl="0" w:tplc="D856F1C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C13385B"/>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CBC1AA0"/>
    <w:multiLevelType w:val="multilevel"/>
    <w:tmpl w:val="6650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FD51EC"/>
    <w:multiLevelType w:val="hybridMultilevel"/>
    <w:tmpl w:val="55FAD226"/>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4DA90578"/>
    <w:multiLevelType w:val="multilevel"/>
    <w:tmpl w:val="ED90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DD822D3"/>
    <w:multiLevelType w:val="multilevel"/>
    <w:tmpl w:val="7AB0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E247F5E"/>
    <w:multiLevelType w:val="multilevel"/>
    <w:tmpl w:val="341E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4E95748A"/>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EC805E2"/>
    <w:multiLevelType w:val="hybridMultilevel"/>
    <w:tmpl w:val="DF66E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1334D61"/>
    <w:multiLevelType w:val="hybridMultilevel"/>
    <w:tmpl w:val="6FD49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52140D37"/>
    <w:multiLevelType w:val="multilevel"/>
    <w:tmpl w:val="58FC5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3E66679"/>
    <w:multiLevelType w:val="hybridMultilevel"/>
    <w:tmpl w:val="E3FC0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57216351"/>
    <w:multiLevelType w:val="multilevel"/>
    <w:tmpl w:val="DB1436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86F5BED"/>
    <w:multiLevelType w:val="multilevel"/>
    <w:tmpl w:val="A38A7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B02355D"/>
    <w:multiLevelType w:val="multilevel"/>
    <w:tmpl w:val="5B228A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B2C74E1"/>
    <w:multiLevelType w:val="hybridMultilevel"/>
    <w:tmpl w:val="B0CE7A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B5D4BC7"/>
    <w:multiLevelType w:val="hybridMultilevel"/>
    <w:tmpl w:val="A9640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5D875A4C"/>
    <w:multiLevelType w:val="hybridMultilevel"/>
    <w:tmpl w:val="E11EF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2F343DB"/>
    <w:multiLevelType w:val="hybridMultilevel"/>
    <w:tmpl w:val="12468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3A57A81"/>
    <w:multiLevelType w:val="hybridMultilevel"/>
    <w:tmpl w:val="CD7EFE80"/>
    <w:lvl w:ilvl="0" w:tplc="4596F4A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644279B5"/>
    <w:multiLevelType w:val="multilevel"/>
    <w:tmpl w:val="B8FAF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4C47363"/>
    <w:multiLevelType w:val="multilevel"/>
    <w:tmpl w:val="BF5C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6B8F08F9"/>
    <w:multiLevelType w:val="multilevel"/>
    <w:tmpl w:val="F4B6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BC12193"/>
    <w:multiLevelType w:val="multilevel"/>
    <w:tmpl w:val="76D6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BD810A7"/>
    <w:multiLevelType w:val="hybridMultilevel"/>
    <w:tmpl w:val="2812B3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6BDE5FC5"/>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C5E0DEA"/>
    <w:multiLevelType w:val="hybridMultilevel"/>
    <w:tmpl w:val="D8E69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6DD257F1"/>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6FA31ACC"/>
    <w:multiLevelType w:val="multilevel"/>
    <w:tmpl w:val="961C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04D0877"/>
    <w:multiLevelType w:val="hybridMultilevel"/>
    <w:tmpl w:val="CC743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0861311"/>
    <w:multiLevelType w:val="multilevel"/>
    <w:tmpl w:val="52D06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1953C03"/>
    <w:multiLevelType w:val="hybridMultilevel"/>
    <w:tmpl w:val="F80EC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2835AD8"/>
    <w:multiLevelType w:val="multilevel"/>
    <w:tmpl w:val="D69A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28701B2"/>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30B32CE"/>
    <w:multiLevelType w:val="hybridMultilevel"/>
    <w:tmpl w:val="77569B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73247F40"/>
    <w:multiLevelType w:val="hybridMultilevel"/>
    <w:tmpl w:val="15A47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73473FEE"/>
    <w:multiLevelType w:val="multilevel"/>
    <w:tmpl w:val="B51E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3EE3928"/>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75947DE4"/>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6BA21D8"/>
    <w:multiLevelType w:val="hybridMultilevel"/>
    <w:tmpl w:val="1B806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8D60E56"/>
    <w:multiLevelType w:val="multilevel"/>
    <w:tmpl w:val="3C12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9712B65"/>
    <w:multiLevelType w:val="multilevel"/>
    <w:tmpl w:val="F376BB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9B73C88"/>
    <w:multiLevelType w:val="hybridMultilevel"/>
    <w:tmpl w:val="D2F0D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7B623D06"/>
    <w:multiLevelType w:val="hybridMultilevel"/>
    <w:tmpl w:val="ECA871CE"/>
    <w:lvl w:ilvl="0" w:tplc="BD90AD5A">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2"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3" w15:restartNumberingAfterBreak="0">
    <w:nsid w:val="7CAC3374"/>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CE12786"/>
    <w:multiLevelType w:val="multilevel"/>
    <w:tmpl w:val="E916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D38125C"/>
    <w:multiLevelType w:val="multilevel"/>
    <w:tmpl w:val="212AD1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7EBC383E"/>
    <w:multiLevelType w:val="hybridMultilevel"/>
    <w:tmpl w:val="A4889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7EF852A1"/>
    <w:multiLevelType w:val="hybridMultilevel"/>
    <w:tmpl w:val="6868F7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62"/>
  </w:num>
  <w:num w:numId="43" w16cid:durableId="1695883432">
    <w:abstractNumId w:val="53"/>
  </w:num>
  <w:num w:numId="44" w16cid:durableId="720713117">
    <w:abstractNumId w:val="37"/>
  </w:num>
  <w:num w:numId="45" w16cid:durableId="1773934442">
    <w:abstractNumId w:val="122"/>
  </w:num>
  <w:num w:numId="46" w16cid:durableId="1812166664">
    <w:abstractNumId w:val="100"/>
  </w:num>
  <w:num w:numId="47" w16cid:durableId="1117018109">
    <w:abstractNumId w:val="110"/>
  </w:num>
  <w:num w:numId="48" w16cid:durableId="1954630436">
    <w:abstractNumId w:val="103"/>
  </w:num>
  <w:num w:numId="49" w16cid:durableId="1722971490">
    <w:abstractNumId w:val="173"/>
  </w:num>
  <w:num w:numId="50" w16cid:durableId="118963314">
    <w:abstractNumId w:val="81"/>
  </w:num>
  <w:num w:numId="51" w16cid:durableId="837157362">
    <w:abstractNumId w:val="44"/>
  </w:num>
  <w:num w:numId="52" w16cid:durableId="2027630412">
    <w:abstractNumId w:val="149"/>
  </w:num>
  <w:num w:numId="53" w16cid:durableId="571278202">
    <w:abstractNumId w:val="75"/>
  </w:num>
  <w:num w:numId="54" w16cid:durableId="503857748">
    <w:abstractNumId w:val="63"/>
  </w:num>
  <w:num w:numId="55" w16cid:durableId="1120228460">
    <w:abstractNumId w:val="150"/>
  </w:num>
  <w:num w:numId="56" w16cid:durableId="1098524701">
    <w:abstractNumId w:val="28"/>
  </w:num>
  <w:num w:numId="57" w16cid:durableId="1634018455">
    <w:abstractNumId w:val="43"/>
  </w:num>
  <w:num w:numId="58" w16cid:durableId="773673204">
    <w:abstractNumId w:val="64"/>
  </w:num>
  <w:num w:numId="59" w16cid:durableId="24866553">
    <w:abstractNumId w:val="72"/>
  </w:num>
  <w:num w:numId="60" w16cid:durableId="1252471683">
    <w:abstractNumId w:val="142"/>
  </w:num>
  <w:num w:numId="61" w16cid:durableId="1092968326">
    <w:abstractNumId w:val="13"/>
  </w:num>
  <w:num w:numId="62" w16cid:durableId="539822827">
    <w:abstractNumId w:val="176"/>
  </w:num>
  <w:num w:numId="63" w16cid:durableId="1222015894">
    <w:abstractNumId w:val="135"/>
  </w:num>
  <w:num w:numId="64" w16cid:durableId="341246597">
    <w:abstractNumId w:val="12"/>
  </w:num>
  <w:num w:numId="65" w16cid:durableId="871842165">
    <w:abstractNumId w:val="178"/>
  </w:num>
  <w:num w:numId="66" w16cid:durableId="1470323970">
    <w:abstractNumId w:val="180"/>
  </w:num>
  <w:num w:numId="67" w16cid:durableId="612398442">
    <w:abstractNumId w:val="11"/>
  </w:num>
  <w:num w:numId="68" w16cid:durableId="1535457666">
    <w:abstractNumId w:val="107"/>
  </w:num>
  <w:num w:numId="69" w16cid:durableId="1892301610">
    <w:abstractNumId w:val="144"/>
  </w:num>
  <w:num w:numId="70" w16cid:durableId="1478645769">
    <w:abstractNumId w:val="0"/>
  </w:num>
  <w:num w:numId="71" w16cid:durableId="283462206">
    <w:abstractNumId w:val="158"/>
  </w:num>
  <w:num w:numId="72" w16cid:durableId="5065029">
    <w:abstractNumId w:val="90"/>
  </w:num>
  <w:num w:numId="73" w16cid:durableId="1061058220">
    <w:abstractNumId w:val="175"/>
  </w:num>
  <w:num w:numId="74" w16cid:durableId="767119396">
    <w:abstractNumId w:val="92"/>
  </w:num>
  <w:num w:numId="75" w16cid:durableId="663168884">
    <w:abstractNumId w:val="181"/>
  </w:num>
  <w:num w:numId="76" w16cid:durableId="283972825">
    <w:abstractNumId w:val="182"/>
  </w:num>
  <w:num w:numId="77" w16cid:durableId="240799860">
    <w:abstractNumId w:val="97"/>
  </w:num>
  <w:num w:numId="78" w16cid:durableId="787506709">
    <w:abstractNumId w:val="55"/>
  </w:num>
  <w:num w:numId="79" w16cid:durableId="488136186">
    <w:abstractNumId w:val="170"/>
  </w:num>
  <w:num w:numId="80" w16cid:durableId="1778601714">
    <w:abstractNumId w:val="47"/>
  </w:num>
  <w:num w:numId="81" w16cid:durableId="1805655820">
    <w:abstractNumId w:val="78"/>
  </w:num>
  <w:num w:numId="82" w16cid:durableId="197593603">
    <w:abstractNumId w:val="38"/>
  </w:num>
  <w:num w:numId="83" w16cid:durableId="708072664">
    <w:abstractNumId w:val="85"/>
  </w:num>
  <w:num w:numId="84" w16cid:durableId="1623263463">
    <w:abstractNumId w:val="95"/>
  </w:num>
  <w:num w:numId="85" w16cid:durableId="657536701">
    <w:abstractNumId w:val="125"/>
  </w:num>
  <w:num w:numId="86" w16cid:durableId="1723599835">
    <w:abstractNumId w:val="169"/>
  </w:num>
  <w:num w:numId="87" w16cid:durableId="458109499">
    <w:abstractNumId w:val="117"/>
  </w:num>
  <w:num w:numId="88" w16cid:durableId="246231228">
    <w:abstractNumId w:val="59"/>
  </w:num>
  <w:num w:numId="89" w16cid:durableId="2145156672">
    <w:abstractNumId w:val="91"/>
  </w:num>
  <w:num w:numId="90" w16cid:durableId="280187832">
    <w:abstractNumId w:val="60"/>
  </w:num>
  <w:num w:numId="91" w16cid:durableId="218438748">
    <w:abstractNumId w:val="89"/>
  </w:num>
  <w:num w:numId="92" w16cid:durableId="1350108210">
    <w:abstractNumId w:val="30"/>
  </w:num>
  <w:num w:numId="93" w16cid:durableId="1687169718">
    <w:abstractNumId w:val="40"/>
  </w:num>
  <w:num w:numId="94" w16cid:durableId="1826237628">
    <w:abstractNumId w:val="49"/>
  </w:num>
  <w:num w:numId="95" w16cid:durableId="863399876">
    <w:abstractNumId w:val="101"/>
  </w:num>
  <w:num w:numId="96" w16cid:durableId="2048723649">
    <w:abstractNumId w:val="141"/>
  </w:num>
  <w:num w:numId="97" w16cid:durableId="1624844701">
    <w:abstractNumId w:val="39"/>
  </w:num>
  <w:num w:numId="98" w16cid:durableId="1611208206">
    <w:abstractNumId w:val="187"/>
  </w:num>
  <w:num w:numId="99" w16cid:durableId="1977949577">
    <w:abstractNumId w:val="93"/>
  </w:num>
  <w:num w:numId="100" w16cid:durableId="433668382">
    <w:abstractNumId w:val="114"/>
  </w:num>
  <w:num w:numId="101" w16cid:durableId="767123496">
    <w:abstractNumId w:val="14"/>
  </w:num>
  <w:num w:numId="102" w16cid:durableId="680669282">
    <w:abstractNumId w:val="83"/>
  </w:num>
  <w:num w:numId="103" w16cid:durableId="1706254803">
    <w:abstractNumId w:val="16"/>
  </w:num>
  <w:num w:numId="104" w16cid:durableId="1933316345">
    <w:abstractNumId w:val="45"/>
  </w:num>
  <w:num w:numId="105" w16cid:durableId="1199244044">
    <w:abstractNumId w:val="132"/>
  </w:num>
  <w:num w:numId="106" w16cid:durableId="39982163">
    <w:abstractNumId w:val="113"/>
  </w:num>
  <w:num w:numId="107" w16cid:durableId="2017685187">
    <w:abstractNumId w:val="162"/>
  </w:num>
  <w:num w:numId="108" w16cid:durableId="1979797267">
    <w:abstractNumId w:val="41"/>
  </w:num>
  <w:num w:numId="109" w16cid:durableId="1331635324">
    <w:abstractNumId w:val="145"/>
  </w:num>
  <w:num w:numId="110" w16cid:durableId="873032829">
    <w:abstractNumId w:val="57"/>
  </w:num>
  <w:num w:numId="111" w16cid:durableId="1448112829">
    <w:abstractNumId w:val="143"/>
  </w:num>
  <w:num w:numId="112" w16cid:durableId="2058318145">
    <w:abstractNumId w:val="186"/>
  </w:num>
  <w:num w:numId="113" w16cid:durableId="230501687">
    <w:abstractNumId w:val="98"/>
  </w:num>
  <w:num w:numId="114" w16cid:durableId="1698191311">
    <w:abstractNumId w:val="23"/>
  </w:num>
  <w:num w:numId="115" w16cid:durableId="1973434976">
    <w:abstractNumId w:val="99"/>
  </w:num>
  <w:num w:numId="116" w16cid:durableId="643777645">
    <w:abstractNumId w:val="134"/>
  </w:num>
  <w:num w:numId="117" w16cid:durableId="1358265136">
    <w:abstractNumId w:val="153"/>
  </w:num>
  <w:num w:numId="118" w16cid:durableId="1061489208">
    <w:abstractNumId w:val="155"/>
  </w:num>
  <w:num w:numId="119" w16cid:durableId="1045057585">
    <w:abstractNumId w:val="116"/>
  </w:num>
  <w:num w:numId="120" w16cid:durableId="986784265">
    <w:abstractNumId w:val="147"/>
  </w:num>
  <w:num w:numId="121" w16cid:durableId="1684428603">
    <w:abstractNumId w:val="146"/>
  </w:num>
  <w:num w:numId="122" w16cid:durableId="1199199644">
    <w:abstractNumId w:val="26"/>
  </w:num>
  <w:num w:numId="123" w16cid:durableId="113449177">
    <w:abstractNumId w:val="129"/>
  </w:num>
  <w:num w:numId="124" w16cid:durableId="1824079931">
    <w:abstractNumId w:val="137"/>
  </w:num>
  <w:num w:numId="125" w16cid:durableId="1583418139">
    <w:abstractNumId w:val="77"/>
  </w:num>
  <w:num w:numId="126" w16cid:durableId="755711851">
    <w:abstractNumId w:val="109"/>
  </w:num>
  <w:num w:numId="127" w16cid:durableId="808595677">
    <w:abstractNumId w:val="86"/>
  </w:num>
  <w:num w:numId="128" w16cid:durableId="1312901747">
    <w:abstractNumId w:val="17"/>
  </w:num>
  <w:num w:numId="129" w16cid:durableId="1423867744">
    <w:abstractNumId w:val="42"/>
  </w:num>
  <w:num w:numId="130" w16cid:durableId="1629163743">
    <w:abstractNumId w:val="18"/>
  </w:num>
  <w:num w:numId="131" w16cid:durableId="1976794723">
    <w:abstractNumId w:val="48"/>
  </w:num>
  <w:num w:numId="132" w16cid:durableId="1697847899">
    <w:abstractNumId w:val="79"/>
  </w:num>
  <w:num w:numId="133" w16cid:durableId="202794080">
    <w:abstractNumId w:val="179"/>
  </w:num>
  <w:num w:numId="134" w16cid:durableId="1295674412">
    <w:abstractNumId w:val="106"/>
  </w:num>
  <w:num w:numId="135" w16cid:durableId="1488395502">
    <w:abstractNumId w:val="61"/>
  </w:num>
  <w:num w:numId="136" w16cid:durableId="127743933">
    <w:abstractNumId w:val="154"/>
  </w:num>
  <w:num w:numId="137" w16cid:durableId="2128111836">
    <w:abstractNumId w:val="46"/>
  </w:num>
  <w:num w:numId="138" w16cid:durableId="798374947">
    <w:abstractNumId w:val="67"/>
  </w:num>
  <w:num w:numId="139" w16cid:durableId="1757558367">
    <w:abstractNumId w:val="21"/>
  </w:num>
  <w:num w:numId="140" w16cid:durableId="664091494">
    <w:abstractNumId w:val="96"/>
  </w:num>
  <w:num w:numId="141" w16cid:durableId="1916427819">
    <w:abstractNumId w:val="35"/>
  </w:num>
  <w:num w:numId="142" w16cid:durableId="84956492">
    <w:abstractNumId w:val="15"/>
  </w:num>
  <w:num w:numId="143" w16cid:durableId="574050256">
    <w:abstractNumId w:val="76"/>
  </w:num>
  <w:num w:numId="144" w16cid:durableId="1695109917">
    <w:abstractNumId w:val="167"/>
  </w:num>
  <w:num w:numId="145" w16cid:durableId="1092895060">
    <w:abstractNumId w:val="128"/>
  </w:num>
  <w:num w:numId="146" w16cid:durableId="1377966050">
    <w:abstractNumId w:val="156"/>
  </w:num>
  <w:num w:numId="147" w16cid:durableId="1560365599">
    <w:abstractNumId w:val="152"/>
  </w:num>
  <w:num w:numId="148" w16cid:durableId="1372421415">
    <w:abstractNumId w:val="148"/>
  </w:num>
  <w:num w:numId="149" w16cid:durableId="1739398616">
    <w:abstractNumId w:val="123"/>
  </w:num>
  <w:num w:numId="150" w16cid:durableId="1437285220">
    <w:abstractNumId w:val="102"/>
  </w:num>
  <w:num w:numId="151" w16cid:durableId="798032378">
    <w:abstractNumId w:val="27"/>
  </w:num>
  <w:num w:numId="152" w16cid:durableId="864708214">
    <w:abstractNumId w:val="168"/>
  </w:num>
  <w:num w:numId="153" w16cid:durableId="361395067">
    <w:abstractNumId w:val="183"/>
  </w:num>
  <w:num w:numId="154" w16cid:durableId="991760806">
    <w:abstractNumId w:val="24"/>
  </w:num>
  <w:num w:numId="155" w16cid:durableId="1468863549">
    <w:abstractNumId w:val="121"/>
  </w:num>
  <w:num w:numId="156" w16cid:durableId="1472405565">
    <w:abstractNumId w:val="70"/>
  </w:num>
  <w:num w:numId="157" w16cid:durableId="1491603469">
    <w:abstractNumId w:val="174"/>
  </w:num>
  <w:num w:numId="158" w16cid:durableId="61414268">
    <w:abstractNumId w:val="172"/>
  </w:num>
  <w:num w:numId="159" w16cid:durableId="1028719902">
    <w:abstractNumId w:val="119"/>
  </w:num>
  <w:num w:numId="160" w16cid:durableId="1323460438">
    <w:abstractNumId w:val="163"/>
  </w:num>
  <w:num w:numId="161" w16cid:durableId="141774891">
    <w:abstractNumId w:val="25"/>
  </w:num>
  <w:num w:numId="162" w16cid:durableId="747310806">
    <w:abstractNumId w:val="130"/>
  </w:num>
  <w:num w:numId="163" w16cid:durableId="1740203040">
    <w:abstractNumId w:val="140"/>
  </w:num>
  <w:num w:numId="164" w16cid:durableId="549074599">
    <w:abstractNumId w:val="52"/>
  </w:num>
  <w:num w:numId="165" w16cid:durableId="132255092">
    <w:abstractNumId w:val="108"/>
  </w:num>
  <w:num w:numId="166" w16cid:durableId="1296060483">
    <w:abstractNumId w:val="159"/>
  </w:num>
  <w:num w:numId="167" w16cid:durableId="1789663499">
    <w:abstractNumId w:val="84"/>
  </w:num>
  <w:num w:numId="168" w16cid:durableId="218322312">
    <w:abstractNumId w:val="74"/>
  </w:num>
  <w:num w:numId="169" w16cid:durableId="1600065268">
    <w:abstractNumId w:val="22"/>
  </w:num>
  <w:num w:numId="170" w16cid:durableId="151607635">
    <w:abstractNumId w:val="151"/>
  </w:num>
  <w:num w:numId="171" w16cid:durableId="1755008874">
    <w:abstractNumId w:val="32"/>
  </w:num>
  <w:num w:numId="172" w16cid:durableId="1012299594">
    <w:abstractNumId w:val="124"/>
  </w:num>
  <w:num w:numId="173" w16cid:durableId="887690940">
    <w:abstractNumId w:val="136"/>
  </w:num>
  <w:num w:numId="174" w16cid:durableId="160392705">
    <w:abstractNumId w:val="161"/>
  </w:num>
  <w:num w:numId="175" w16cid:durableId="1635520006">
    <w:abstractNumId w:val="80"/>
  </w:num>
  <w:num w:numId="176" w16cid:durableId="653529249">
    <w:abstractNumId w:val="82"/>
  </w:num>
  <w:num w:numId="177" w16cid:durableId="683089642">
    <w:abstractNumId w:val="66"/>
  </w:num>
  <w:num w:numId="178" w16cid:durableId="1277829368">
    <w:abstractNumId w:val="188"/>
  </w:num>
  <w:num w:numId="179" w16cid:durableId="556010422">
    <w:abstractNumId w:val="111"/>
  </w:num>
  <w:num w:numId="180" w16cid:durableId="645354737">
    <w:abstractNumId w:val="177"/>
  </w:num>
  <w:num w:numId="181" w16cid:durableId="1572041362">
    <w:abstractNumId w:val="138"/>
  </w:num>
  <w:num w:numId="182" w16cid:durableId="1434782845">
    <w:abstractNumId w:val="185"/>
  </w:num>
  <w:num w:numId="183" w16cid:durableId="746465148">
    <w:abstractNumId w:val="54"/>
  </w:num>
  <w:num w:numId="184" w16cid:durableId="566040700">
    <w:abstractNumId w:val="105"/>
  </w:num>
  <w:num w:numId="185" w16cid:durableId="1180002446">
    <w:abstractNumId w:val="160"/>
  </w:num>
  <w:num w:numId="186" w16cid:durableId="299384459">
    <w:abstractNumId w:val="104"/>
  </w:num>
  <w:num w:numId="187" w16cid:durableId="1197306190">
    <w:abstractNumId w:val="69"/>
  </w:num>
  <w:num w:numId="188" w16cid:durableId="792945972">
    <w:abstractNumId w:val="29"/>
  </w:num>
  <w:num w:numId="189" w16cid:durableId="118962133">
    <w:abstractNumId w:val="126"/>
  </w:num>
  <w:num w:numId="190" w16cid:durableId="169563969">
    <w:abstractNumId w:val="68"/>
  </w:num>
  <w:num w:numId="191" w16cid:durableId="2018456186">
    <w:abstractNumId w:val="50"/>
  </w:num>
  <w:num w:numId="192" w16cid:durableId="1524511250">
    <w:abstractNumId w:val="87"/>
  </w:num>
  <w:num w:numId="193" w16cid:durableId="118695504">
    <w:abstractNumId w:val="36"/>
  </w:num>
  <w:num w:numId="194" w16cid:durableId="840897230">
    <w:abstractNumId w:val="33"/>
  </w:num>
  <w:num w:numId="195" w16cid:durableId="1224560932">
    <w:abstractNumId w:val="51"/>
  </w:num>
  <w:num w:numId="196" w16cid:durableId="1588079003">
    <w:abstractNumId w:val="171"/>
  </w:num>
  <w:num w:numId="197" w16cid:durableId="1164081546">
    <w:abstractNumId w:val="157"/>
  </w:num>
  <w:num w:numId="198" w16cid:durableId="1391880234">
    <w:abstractNumId w:val="31"/>
  </w:num>
  <w:num w:numId="199" w16cid:durableId="1463621994">
    <w:abstractNumId w:val="56"/>
  </w:num>
  <w:num w:numId="200" w16cid:durableId="1731077767">
    <w:abstractNumId w:val="133"/>
  </w:num>
  <w:num w:numId="201" w16cid:durableId="372732913">
    <w:abstractNumId w:val="94"/>
  </w:num>
  <w:num w:numId="202" w16cid:durableId="566569046">
    <w:abstractNumId w:val="65"/>
  </w:num>
  <w:num w:numId="203" w16cid:durableId="1104108244">
    <w:abstractNumId w:val="184"/>
  </w:num>
  <w:num w:numId="204" w16cid:durableId="605818476">
    <w:abstractNumId w:val="58"/>
  </w:num>
  <w:num w:numId="205" w16cid:durableId="1552811017">
    <w:abstractNumId w:val="19"/>
  </w:num>
  <w:num w:numId="206" w16cid:durableId="2040818870">
    <w:abstractNumId w:val="131"/>
  </w:num>
  <w:num w:numId="207" w16cid:durableId="32508340">
    <w:abstractNumId w:val="164"/>
  </w:num>
  <w:num w:numId="208" w16cid:durableId="1186016372">
    <w:abstractNumId w:val="34"/>
  </w:num>
  <w:num w:numId="209" w16cid:durableId="30618372">
    <w:abstractNumId w:val="112"/>
  </w:num>
  <w:num w:numId="210" w16cid:durableId="2108576258">
    <w:abstractNumId w:val="165"/>
  </w:num>
  <w:num w:numId="211" w16cid:durableId="153767920">
    <w:abstractNumId w:val="139"/>
  </w:num>
  <w:num w:numId="212" w16cid:durableId="1961914099">
    <w:abstractNumId w:val="120"/>
  </w:num>
  <w:num w:numId="213" w16cid:durableId="253249274">
    <w:abstractNumId w:val="71"/>
  </w:num>
  <w:num w:numId="214" w16cid:durableId="394011265">
    <w:abstractNumId w:val="166"/>
  </w:num>
  <w:num w:numId="215" w16cid:durableId="1465152711">
    <w:abstractNumId w:val="127"/>
  </w:num>
  <w:num w:numId="216" w16cid:durableId="845746783">
    <w:abstractNumId w:val="20"/>
  </w:num>
  <w:num w:numId="217" w16cid:durableId="1125999044">
    <w:abstractNumId w:val="73"/>
  </w:num>
  <w:num w:numId="218" w16cid:durableId="1806660388">
    <w:abstractNumId w:val="88"/>
  </w:num>
  <w:num w:numId="219" w16cid:durableId="1083912735">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66758"/>
    <w:rsid w:val="00001C7E"/>
    <w:rsid w:val="0000487C"/>
    <w:rsid w:val="00011FEF"/>
    <w:rsid w:val="000125E1"/>
    <w:rsid w:val="00013C8B"/>
    <w:rsid w:val="00023AEF"/>
    <w:rsid w:val="000250CA"/>
    <w:rsid w:val="00032119"/>
    <w:rsid w:val="0003603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3EF"/>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284"/>
    <w:rsid w:val="001C0A69"/>
    <w:rsid w:val="001C1AF5"/>
    <w:rsid w:val="001C48D7"/>
    <w:rsid w:val="001D1994"/>
    <w:rsid w:val="001D6D5C"/>
    <w:rsid w:val="001D7A6D"/>
    <w:rsid w:val="001E293E"/>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070"/>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5615"/>
    <w:rsid w:val="003F3920"/>
    <w:rsid w:val="003F4D5F"/>
    <w:rsid w:val="0040372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C3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5A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759"/>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247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B12"/>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EAE"/>
    <w:rsid w:val="00C87FA4"/>
    <w:rsid w:val="00C9181A"/>
    <w:rsid w:val="00C9487D"/>
    <w:rsid w:val="00C955CB"/>
    <w:rsid w:val="00C95664"/>
    <w:rsid w:val="00C96E53"/>
    <w:rsid w:val="00CA1597"/>
    <w:rsid w:val="00CA25CC"/>
    <w:rsid w:val="00CA2BA2"/>
    <w:rsid w:val="00CA3ACE"/>
    <w:rsid w:val="00CA5FFF"/>
    <w:rsid w:val="00CA7F86"/>
    <w:rsid w:val="00CB32EF"/>
    <w:rsid w:val="00CB3C0D"/>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758"/>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FD7"/>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602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B05BB3"/>
  <w15:chartTrackingRefBased/>
  <w15:docId w15:val="{12E3777C-1CF7-A147-9BD1-E20EC39A5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66758"/>
    <w:rPr>
      <w:rFonts w:ascii="Calibri" w:hAnsi="Calibri" w:cs="Calibri"/>
    </w:rPr>
  </w:style>
  <w:style w:type="paragraph" w:styleId="Heading1">
    <w:name w:val="heading 1"/>
    <w:aliases w:val="Pocket"/>
    <w:basedOn w:val="Normal"/>
    <w:next w:val="Normal"/>
    <w:link w:val="Heading1Char"/>
    <w:qFormat/>
    <w:rsid w:val="00E667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index,Char2,Heading 2 Char Char1,Heading 2 Char Char Char1 Char,Heading 2 Char Char2 Char,Tag&amp;Cite,BlockText,Heading 2 Char2,Tag of Card"/>
    <w:basedOn w:val="Normal"/>
    <w:next w:val="Normal"/>
    <w:link w:val="Heading2Char"/>
    <w:uiPriority w:val="1"/>
    <w:qFormat/>
    <w:rsid w:val="00E667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
    <w:basedOn w:val="Normal"/>
    <w:next w:val="Normal"/>
    <w:link w:val="Heading3Char"/>
    <w:uiPriority w:val="2"/>
    <w:qFormat/>
    <w:rsid w:val="00E667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No Spacing4,ta,No Spacing5,No Spacing21,tags,t,T,No Spacing112,Ta,Ca"/>
    <w:basedOn w:val="Normal"/>
    <w:next w:val="Normal"/>
    <w:link w:val="Heading4Char"/>
    <w:uiPriority w:val="3"/>
    <w:qFormat/>
    <w:rsid w:val="00E6675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6675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66758"/>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667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7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7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667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6758"/>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E66758"/>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E66758"/>
    <w:rPr>
      <w:color w:val="auto"/>
      <w:u w:val="none"/>
    </w:rPr>
  </w:style>
  <w:style w:type="character" w:customStyle="1" w:styleId="Heading1Char">
    <w:name w:val="Heading 1 Char"/>
    <w:aliases w:val="Pocket Char"/>
    <w:basedOn w:val="DefaultParagraphFont"/>
    <w:link w:val="Heading1"/>
    <w:rsid w:val="00E66758"/>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index Char,Char2 Char,Heading 2 Char Char1 Char,Heading 2 Char Char Char1 Char Char,Tag&amp;Cite Char"/>
    <w:basedOn w:val="DefaultParagraphFont"/>
    <w:link w:val="Heading2"/>
    <w:uiPriority w:val="1"/>
    <w:rsid w:val="00E66758"/>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2,Underlines Char,Char Char Char Char Char Char Char Char,Char1 Char Char"/>
    <w:basedOn w:val="DefaultParagraphFont"/>
    <w:link w:val="Heading3"/>
    <w:uiPriority w:val="2"/>
    <w:rsid w:val="00E6675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E6675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66758"/>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8"/>
    <w:basedOn w:val="DefaultParagraphFont"/>
    <w:uiPriority w:val="7"/>
    <w:qFormat/>
    <w:rsid w:val="00E66758"/>
    <w:rPr>
      <w:b w:val="0"/>
      <w:sz w:val="22"/>
      <w:u w:val="single"/>
    </w:rPr>
  </w:style>
  <w:style w:type="character" w:styleId="Strong">
    <w:name w:val="Strong"/>
    <w:basedOn w:val="DefaultParagraphFont"/>
    <w:uiPriority w:val="22"/>
    <w:qFormat/>
    <w:rsid w:val="00E66758"/>
    <w:rPr>
      <w:b/>
      <w:bCs/>
    </w:rPr>
  </w:style>
  <w:style w:type="character" w:styleId="BookTitle">
    <w:name w:val="Book Title"/>
    <w:basedOn w:val="DefaultParagraphFont"/>
    <w:uiPriority w:val="33"/>
    <w:qFormat/>
    <w:rsid w:val="00E66758"/>
    <w:rPr>
      <w:b/>
      <w:bCs/>
      <w:i/>
      <w:iCs/>
      <w:spacing w:val="5"/>
    </w:rPr>
  </w:style>
  <w:style w:type="character" w:customStyle="1" w:styleId="Heading5Char">
    <w:name w:val="Heading 5 Char"/>
    <w:basedOn w:val="DefaultParagraphFont"/>
    <w:link w:val="Heading5"/>
    <w:uiPriority w:val="9"/>
    <w:semiHidden/>
    <w:rsid w:val="00E6675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66758"/>
  </w:style>
  <w:style w:type="paragraph" w:styleId="Header">
    <w:name w:val="header"/>
    <w:basedOn w:val="Normal"/>
    <w:link w:val="HeaderChar"/>
    <w:uiPriority w:val="99"/>
    <w:semiHidden/>
    <w:rsid w:val="00E6675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66758"/>
    <w:rPr>
      <w:rFonts w:ascii="Calibri" w:hAnsi="Calibri" w:cs="Calibri"/>
    </w:rPr>
  </w:style>
  <w:style w:type="paragraph" w:styleId="Footer">
    <w:name w:val="footer"/>
    <w:basedOn w:val="Normal"/>
    <w:link w:val="FooterChar"/>
    <w:uiPriority w:val="99"/>
    <w:semiHidden/>
    <w:rsid w:val="00E6675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66758"/>
    <w:rPr>
      <w:rFonts w:ascii="Calibri" w:hAnsi="Calibri" w:cs="Calibri"/>
    </w:rPr>
  </w:style>
  <w:style w:type="paragraph" w:styleId="BodyText">
    <w:name w:val="Body Text"/>
    <w:basedOn w:val="Normal"/>
    <w:link w:val="BodyTextChar"/>
    <w:uiPriority w:val="99"/>
    <w:semiHidden/>
    <w:unhideWhenUsed/>
    <w:rsid w:val="00E66758"/>
    <w:pPr>
      <w:spacing w:after="120"/>
    </w:pPr>
  </w:style>
  <w:style w:type="character" w:customStyle="1" w:styleId="BodyTextChar">
    <w:name w:val="Body Text Char"/>
    <w:basedOn w:val="DefaultParagraphFont"/>
    <w:link w:val="BodyText"/>
    <w:uiPriority w:val="99"/>
    <w:semiHidden/>
    <w:rsid w:val="00E66758"/>
    <w:rPr>
      <w:rFonts w:ascii="Calibri" w:hAnsi="Calibri" w:cs="Calibri"/>
    </w:rPr>
  </w:style>
  <w:style w:type="paragraph" w:styleId="NoSpacing">
    <w:name w:val="No Spacing"/>
    <w:aliases w:val="Small Text,Card Format,Note Level 21,ClearFormatting,Clear,DDI Tag,Tag Title,No Spacing51,No Spacing11211,No Spacing13,No Spacing23,Tag and Cite,ca,No Spacing tnr,Hidden Block Title,No Spacing311,Dont u,No Spacing1111111,Heading 41,Tag1"/>
    <w:link w:val="NoSpacingChar"/>
    <w:uiPriority w:val="99"/>
    <w:unhideWhenUsed/>
    <w:qFormat/>
    <w:rsid w:val="00E66758"/>
    <w:pPr>
      <w:spacing w:after="0" w:line="240" w:lineRule="auto"/>
    </w:pPr>
    <w:rPr>
      <w:rFonts w:ascii="Calibri" w:hAnsi="Calibri" w:cs="Calibri"/>
    </w:rPr>
  </w:style>
  <w:style w:type="character" w:customStyle="1" w:styleId="NoSpacingChar">
    <w:name w:val="No Spacing Char"/>
    <w:aliases w:val="Small Text Char,Card Format Char,Note Level 21 Char,ClearFormatting Char,Clear Char,DDI Tag Char,Tag Title Char,No Spacing51 Char,No Spacing11211 Char,No Spacing13 Char,No Spacing23 Char,Tag and Cite Char,ca Char,No Spacing tnr Char"/>
    <w:basedOn w:val="DefaultParagraphFont"/>
    <w:link w:val="NoSpacing"/>
    <w:uiPriority w:val="99"/>
    <w:rsid w:val="00E66758"/>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E66758"/>
    <w:rPr>
      <w:color w:val="0563C1" w:themeColor="hyperlink"/>
      <w:u w:val="single"/>
    </w:rPr>
  </w:style>
  <w:style w:type="character" w:styleId="UnresolvedMention">
    <w:name w:val="Unresolved Mention"/>
    <w:basedOn w:val="DefaultParagraphFont"/>
    <w:uiPriority w:val="99"/>
    <w:unhideWhenUsed/>
    <w:rsid w:val="00E66758"/>
    <w:rPr>
      <w:color w:val="605E5C"/>
      <w:shd w:val="clear" w:color="auto" w:fill="E1DFDD"/>
    </w:rPr>
  </w:style>
  <w:style w:type="paragraph" w:customStyle="1" w:styleId="Analytic">
    <w:name w:val="Analytic"/>
    <w:basedOn w:val="Normal"/>
    <w:link w:val="AnalyticChar"/>
    <w:autoRedefine/>
    <w:qFormat/>
    <w:rsid w:val="00E66758"/>
    <w:pPr>
      <w:spacing w:after="0" w:line="276" w:lineRule="auto"/>
    </w:pPr>
    <w:rPr>
      <w:rFonts w:asciiTheme="minorHAnsi" w:hAnsiTheme="minorHAnsi" w:cstheme="majorHAnsi"/>
      <w:b/>
      <w:bCs/>
      <w:color w:val="000000" w:themeColor="text1"/>
      <w:sz w:val="26"/>
      <w:szCs w:val="26"/>
    </w:rPr>
  </w:style>
  <w:style w:type="character" w:customStyle="1" w:styleId="AnalyticChar">
    <w:name w:val="Analytic Char"/>
    <w:basedOn w:val="DefaultParagraphFont"/>
    <w:link w:val="Analytic"/>
    <w:rsid w:val="00E66758"/>
    <w:rPr>
      <w:rFonts w:cstheme="majorHAnsi"/>
      <w:b/>
      <w:bCs/>
      <w:color w:val="000000" w:themeColor="text1"/>
      <w:sz w:val="26"/>
      <w:szCs w:val="26"/>
    </w:rPr>
  </w:style>
  <w:style w:type="character" w:customStyle="1" w:styleId="Heading6Char">
    <w:name w:val="Heading 6 Char"/>
    <w:basedOn w:val="DefaultParagraphFont"/>
    <w:link w:val="Heading6"/>
    <w:uiPriority w:val="9"/>
    <w:semiHidden/>
    <w:rsid w:val="00E6675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E6675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6675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66758"/>
    <w:rPr>
      <w:rFonts w:ascii="Calibri" w:eastAsiaTheme="majorEastAsia" w:hAnsi="Calibri" w:cstheme="majorBidi"/>
      <w:color w:val="272727" w:themeColor="text1" w:themeTint="D8"/>
    </w:rPr>
  </w:style>
  <w:style w:type="paragraph" w:customStyle="1" w:styleId="textbold">
    <w:name w:val="text bold"/>
    <w:basedOn w:val="Normal"/>
    <w:link w:val="Emphasis"/>
    <w:autoRedefine/>
    <w:uiPriority w:val="8"/>
    <w:qFormat/>
    <w:rsid w:val="00E66758"/>
    <w:rPr>
      <w:b/>
      <w:iCs/>
      <w:u w:val="single"/>
      <w:bdr w:val="single" w:sz="8" w:space="0" w:color="auto"/>
    </w:rPr>
  </w:style>
  <w:style w:type="paragraph" w:customStyle="1" w:styleId="Emphasis1">
    <w:name w:val="Emphasis1"/>
    <w:basedOn w:val="Normal"/>
    <w:autoRedefine/>
    <w:uiPriority w:val="8"/>
    <w:qFormat/>
    <w:rsid w:val="00E66758"/>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card">
    <w:name w:val="card"/>
    <w:aliases w:val="Medium Grid 21,Tags,Debate Text,No Spacing11,No Spacing111111,No Spacing31,No Spacing22,No Spacing111,No Spacing3,No Spacing2,Read stuff,Card,Note Level 2,Dont use,No Spacing41,No Spacing111112,No Spacing6,No Spacing7,No Spacing8,Tag and Ci,tag"/>
    <w:basedOn w:val="Normal"/>
    <w:next w:val="Normal"/>
    <w:uiPriority w:val="7"/>
    <w:qFormat/>
    <w:rsid w:val="00E66758"/>
    <w:pPr>
      <w:spacing w:after="0" w:line="240" w:lineRule="auto"/>
      <w:ind w:left="288" w:right="288"/>
    </w:pPr>
    <w:rPr>
      <w:rFonts w:asciiTheme="minorHAnsi" w:eastAsiaTheme="minorEastAsia" w:hAnsiTheme="minorHAnsi" w:cstheme="minorBidi"/>
      <w:u w:val="single"/>
    </w:rPr>
  </w:style>
  <w:style w:type="paragraph" w:customStyle="1" w:styleId="DebateNormal">
    <w:name w:val="DebateNormal"/>
    <w:basedOn w:val="Normal"/>
    <w:qFormat/>
    <w:rsid w:val="00E66758"/>
    <w:pPr>
      <w:spacing w:line="276" w:lineRule="auto"/>
    </w:pPr>
    <w:rPr>
      <w:rFonts w:eastAsia="Calibri"/>
      <w:szCs w:val="20"/>
    </w:rPr>
  </w:style>
  <w:style w:type="character" w:customStyle="1" w:styleId="AAAUNDERLINEKEYBOARD">
    <w:name w:val="AAA UNDERLINE KEYBOARD"/>
    <w:basedOn w:val="DefaultParagraphFont"/>
    <w:uiPriority w:val="6"/>
    <w:qFormat/>
    <w:rsid w:val="00E66758"/>
    <w:rPr>
      <w:b w:val="0"/>
      <w:sz w:val="22"/>
      <w:u w:val="single"/>
    </w:rPr>
  </w:style>
  <w:style w:type="character" w:customStyle="1" w:styleId="Boxes">
    <w:name w:val="Boxes"/>
    <w:basedOn w:val="Emphasis"/>
    <w:qFormat/>
    <w:rsid w:val="00E66758"/>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E6675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underlinedChar">
    <w:name w:val="underlined Char"/>
    <w:basedOn w:val="DefaultParagraphFont"/>
    <w:link w:val="underlined"/>
    <w:rsid w:val="00E66758"/>
    <w:rPr>
      <w:rFonts w:ascii="Times New Roman" w:hAnsi="Times New Roman"/>
      <w:sz w:val="20"/>
      <w:szCs w:val="24"/>
      <w:u w:val="single"/>
    </w:rPr>
  </w:style>
  <w:style w:type="paragraph" w:customStyle="1" w:styleId="Analytics">
    <w:name w:val="Analytics"/>
    <w:basedOn w:val="Heading4"/>
    <w:link w:val="AnalyticsChar"/>
    <w:uiPriority w:val="4"/>
    <w:qFormat/>
    <w:rsid w:val="00E66758"/>
    <w:rPr>
      <w:color w:val="000099"/>
      <w:u w:color="000099"/>
    </w:rPr>
  </w:style>
  <w:style w:type="character" w:customStyle="1" w:styleId="AnalyticsChar">
    <w:name w:val="Analytics Char"/>
    <w:basedOn w:val="DefaultParagraphFont"/>
    <w:link w:val="Analytics"/>
    <w:uiPriority w:val="4"/>
    <w:rsid w:val="00E66758"/>
    <w:rPr>
      <w:rFonts w:ascii="Calibri" w:eastAsiaTheme="majorEastAsia" w:hAnsi="Calibri" w:cstheme="majorBidi"/>
      <w:b/>
      <w:iCs/>
      <w:color w:val="000099"/>
      <w:sz w:val="26"/>
      <w:u w:color="000099"/>
    </w:rPr>
  </w:style>
  <w:style w:type="paragraph" w:customStyle="1" w:styleId="UnderlinePara">
    <w:name w:val="Underline Para"/>
    <w:basedOn w:val="Normal"/>
    <w:uiPriority w:val="7"/>
    <w:qFormat/>
    <w:rsid w:val="00E66758"/>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E66758"/>
    <w:pPr>
      <w:ind w:left="720"/>
      <w:contextualSpacing/>
    </w:pPr>
  </w:style>
  <w:style w:type="paragraph" w:customStyle="1" w:styleId="Undertag">
    <w:name w:val="Undertag"/>
    <w:link w:val="UndertagChar"/>
    <w:autoRedefine/>
    <w:uiPriority w:val="5"/>
    <w:qFormat/>
    <w:rsid w:val="00E6675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66758"/>
    <w:rPr>
      <w:rFonts w:ascii="Times New Roman" w:eastAsiaTheme="majorEastAsia" w:hAnsi="Times New Roman" w:cstheme="majorBidi"/>
      <w:i/>
      <w:iCs/>
      <w:color w:val="385623" w:themeColor="accent6" w:themeShade="80"/>
      <w:sz w:val="24"/>
    </w:rPr>
  </w:style>
  <w:style w:type="paragraph" w:styleId="Revision">
    <w:name w:val="Revision"/>
    <w:hidden/>
    <w:uiPriority w:val="99"/>
    <w:semiHidden/>
    <w:rsid w:val="00E66758"/>
    <w:pPr>
      <w:spacing w:after="0" w:line="240" w:lineRule="auto"/>
    </w:pPr>
    <w:rPr>
      <w:rFonts w:ascii="Calibri" w:hAnsi="Calibri" w:cs="Calibri"/>
    </w:rPr>
  </w:style>
  <w:style w:type="character" w:styleId="IntenseEmphasis">
    <w:name w:val="Intense Emphasis"/>
    <w:aliases w:val="Cites and Cards Char1,Bold Underlined Char1,9.5 p,9.5 ,Title Char2,Cites and Cards Char2,UNDERLINE Char2,9.5,Bold Cite Char2,Underline Cha,cites Char Ch,Minimized Ch,Intense Emphasis11111,Intense Emphasi,Box Out,ci1"/>
    <w:basedOn w:val="DefaultParagraphFont"/>
    <w:uiPriority w:val="6"/>
    <w:unhideWhenUsed/>
    <w:qFormat/>
    <w:rsid w:val="00E66758"/>
    <w:rPr>
      <w:i/>
      <w:iCs/>
      <w:color w:val="4472C4" w:themeColor="accent1"/>
    </w:rPr>
  </w:style>
  <w:style w:type="paragraph" w:styleId="Title">
    <w:name w:val="Title"/>
    <w:aliases w:val="title,UNDERLINE,Cites and Cards,Bold Underlined,Block Heading,Read This,Non Read Text,Debate Normal,Warrants"/>
    <w:basedOn w:val="Normal"/>
    <w:next w:val="Normal"/>
    <w:link w:val="TitleChar"/>
    <w:uiPriority w:val="6"/>
    <w:qFormat/>
    <w:rsid w:val="00E667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6"/>
    <w:qFormat/>
    <w:rsid w:val="00E667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7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75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66758"/>
    <w:pPr>
      <w:spacing w:before="160"/>
      <w:jc w:val="center"/>
    </w:pPr>
    <w:rPr>
      <w:i/>
      <w:iCs/>
      <w:color w:val="404040" w:themeColor="text1" w:themeTint="BF"/>
    </w:rPr>
  </w:style>
  <w:style w:type="character" w:customStyle="1" w:styleId="QuoteChar">
    <w:name w:val="Quote Char"/>
    <w:basedOn w:val="DefaultParagraphFont"/>
    <w:link w:val="Quote"/>
    <w:uiPriority w:val="29"/>
    <w:rsid w:val="00E66758"/>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E667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6758"/>
    <w:rPr>
      <w:rFonts w:ascii="Calibri" w:hAnsi="Calibri" w:cs="Calibri"/>
      <w:i/>
      <w:iCs/>
      <w:color w:val="2F5496" w:themeColor="accent1" w:themeShade="BF"/>
    </w:rPr>
  </w:style>
  <w:style w:type="character" w:styleId="IntenseReference">
    <w:name w:val="Intense Reference"/>
    <w:basedOn w:val="DefaultParagraphFont"/>
    <w:uiPriority w:val="32"/>
    <w:qFormat/>
    <w:rsid w:val="00E66758"/>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66758"/>
    <w:pPr>
      <w:spacing w:after="0" w:line="240" w:lineRule="auto"/>
    </w:pPr>
    <w:rPr>
      <w:kern w:val="2"/>
      <w:szCs w:val="24"/>
      <w:u w:val="single"/>
      <w14:ligatures w14:val="standardContextual"/>
    </w:rPr>
  </w:style>
  <w:style w:type="paragraph" w:customStyle="1" w:styleId="Emphasize">
    <w:name w:val="Emphasize"/>
    <w:basedOn w:val="Normal"/>
    <w:autoRedefine/>
    <w:uiPriority w:val="7"/>
    <w:qFormat/>
    <w:rsid w:val="00E66758"/>
    <w:pPr>
      <w:pBdr>
        <w:top w:val="single" w:sz="18" w:space="0" w:color="auto"/>
        <w:left w:val="single" w:sz="18" w:space="1" w:color="auto"/>
        <w:bottom w:val="single" w:sz="18" w:space="0" w:color="auto"/>
        <w:right w:val="single" w:sz="18" w:space="1" w:color="auto"/>
      </w:pBdr>
      <w:spacing w:line="256" w:lineRule="auto"/>
      <w:ind w:left="720"/>
      <w:jc w:val="both"/>
    </w:pPr>
    <w:rPr>
      <w:b/>
      <w:iCs/>
      <w:sz w:val="24"/>
      <w:u w:val="single"/>
      <w:bdr w:val="single" w:sz="8" w:space="0" w:color="auto"/>
    </w:rPr>
  </w:style>
  <w:style w:type="paragraph" w:customStyle="1" w:styleId="NoSpacing61">
    <w:name w:val="No Spacing61"/>
    <w:basedOn w:val="Heading1"/>
    <w:next w:val="NoSpacing"/>
    <w:autoRedefine/>
    <w:uiPriority w:val="99"/>
    <w:qFormat/>
    <w:rsid w:val="00E66758"/>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E66758"/>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E66758"/>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Heading 3 Char1"/>
    <w:basedOn w:val="DefaultParagraphFont"/>
    <w:uiPriority w:val="2"/>
    <w:semiHidden/>
    <w:rsid w:val="00E66758"/>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E66758"/>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E66758"/>
    <w:pPr>
      <w:spacing w:before="60" w:after="60"/>
    </w:pPr>
  </w:style>
  <w:style w:type="paragraph" w:customStyle="1" w:styleId="analytic0">
    <w:name w:val="analytic"/>
    <w:basedOn w:val="Normal"/>
    <w:link w:val="analyticChar0"/>
    <w:uiPriority w:val="5"/>
    <w:qFormat/>
    <w:rsid w:val="00E66758"/>
    <w:pPr>
      <w:spacing w:after="40"/>
      <w:outlineLvl w:val="3"/>
    </w:pPr>
    <w:rPr>
      <w:b/>
      <w:color w:val="00B050"/>
      <w:sz w:val="26"/>
    </w:rPr>
  </w:style>
  <w:style w:type="character" w:customStyle="1" w:styleId="analyticChar0">
    <w:name w:val="analytic Char"/>
    <w:basedOn w:val="DefaultParagraphFont"/>
    <w:link w:val="analytic0"/>
    <w:uiPriority w:val="5"/>
    <w:rsid w:val="00E66758"/>
    <w:rPr>
      <w:rFonts w:ascii="Calibri" w:hAnsi="Calibri" w:cs="Calibri"/>
      <w:b/>
      <w:color w:val="00B050"/>
      <w:sz w:val="26"/>
    </w:rPr>
  </w:style>
  <w:style w:type="table" w:styleId="TableGrid">
    <w:name w:val="Table Grid"/>
    <w:basedOn w:val="TableNormal"/>
    <w:uiPriority w:val="39"/>
    <w:rsid w:val="00E667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xboxbox">
    <w:name w:val="boxboxbox"/>
    <w:basedOn w:val="DefaultParagraphFont"/>
    <w:uiPriority w:val="1"/>
    <w:qFormat/>
    <w:rsid w:val="00E66758"/>
    <w:rPr>
      <w:rFonts w:ascii="Calibri" w:hAnsi="Calibri"/>
      <w:b/>
      <w:sz w:val="22"/>
      <w:u w:val="single"/>
      <w:bdr w:val="single" w:sz="4" w:space="0" w:color="auto"/>
    </w:rPr>
  </w:style>
  <w:style w:type="character" w:customStyle="1" w:styleId="8-PointSmall">
    <w:name w:val="8-Point Small"/>
    <w:basedOn w:val="DefaultParagraphFont"/>
    <w:uiPriority w:val="1"/>
    <w:qFormat/>
    <w:rsid w:val="00E66758"/>
    <w:rPr>
      <w:rFonts w:ascii="Calibri" w:hAnsi="Calibri"/>
      <w:b/>
      <w:sz w:val="16"/>
      <w:u w:val="none"/>
    </w:rPr>
  </w:style>
  <w:style w:type="paragraph" w:customStyle="1" w:styleId="Analytics1">
    <w:name w:val="Analytics1"/>
    <w:link w:val="Analytics1Char"/>
    <w:autoRedefine/>
    <w:uiPriority w:val="5"/>
    <w:rsid w:val="00E66758"/>
    <w:rPr>
      <w:b/>
      <w:sz w:val="26"/>
    </w:rPr>
  </w:style>
  <w:style w:type="character" w:customStyle="1" w:styleId="Analytics1Char">
    <w:name w:val="Analytics1 Char"/>
    <w:basedOn w:val="DefaultParagraphFont"/>
    <w:link w:val="Analytics1"/>
    <w:uiPriority w:val="5"/>
    <w:rsid w:val="00E66758"/>
    <w:rPr>
      <w:b/>
      <w:sz w:val="26"/>
    </w:rPr>
  </w:style>
  <w:style w:type="character" w:customStyle="1" w:styleId="m-750723176661811423gmail-style13ptbold">
    <w:name w:val="m_-750723176661811423gmail-style13ptbold"/>
    <w:basedOn w:val="DefaultParagraphFont"/>
    <w:rsid w:val="00E66758"/>
  </w:style>
  <w:style w:type="paragraph" w:customStyle="1" w:styleId="text-xl">
    <w:name w:val="text-xl"/>
    <w:basedOn w:val="Normal"/>
    <w:rsid w:val="00E66758"/>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66758"/>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E66758"/>
  </w:style>
  <w:style w:type="paragraph" w:styleId="BodyText2">
    <w:name w:val="Body Text 2"/>
    <w:basedOn w:val="Normal"/>
    <w:link w:val="BodyText2Char"/>
    <w:uiPriority w:val="99"/>
    <w:semiHidden/>
    <w:unhideWhenUsed/>
    <w:rsid w:val="00E66758"/>
    <w:pPr>
      <w:spacing w:after="120" w:line="480" w:lineRule="auto"/>
    </w:pPr>
  </w:style>
  <w:style w:type="character" w:customStyle="1" w:styleId="BodyText2Char">
    <w:name w:val="Body Text 2 Char"/>
    <w:basedOn w:val="DefaultParagraphFont"/>
    <w:link w:val="BodyText2"/>
    <w:uiPriority w:val="99"/>
    <w:semiHidden/>
    <w:rsid w:val="00E66758"/>
    <w:rPr>
      <w:rFonts w:ascii="Calibri" w:hAnsi="Calibri" w:cs="Calibri"/>
    </w:rPr>
  </w:style>
  <w:style w:type="paragraph" w:customStyle="1" w:styleId="Basic">
    <w:name w:val="Basic"/>
    <w:link w:val="BasicChar"/>
    <w:autoRedefine/>
    <w:uiPriority w:val="4"/>
    <w:qFormat/>
    <w:rsid w:val="00E66758"/>
    <w:rPr>
      <w:rFonts w:ascii="Calibri" w:eastAsiaTheme="majorEastAsia" w:hAnsi="Calibri" w:cstheme="majorBidi"/>
      <w:iCs/>
    </w:rPr>
  </w:style>
  <w:style w:type="character" w:customStyle="1" w:styleId="BasicChar">
    <w:name w:val="Basic Char"/>
    <w:basedOn w:val="DefaultParagraphFont"/>
    <w:link w:val="Basic"/>
    <w:uiPriority w:val="4"/>
    <w:rsid w:val="00E66758"/>
    <w:rPr>
      <w:rFonts w:ascii="Calibri" w:eastAsiaTheme="majorEastAsia" w:hAnsi="Calibri" w:cstheme="majorBidi"/>
      <w:iCs/>
    </w:rPr>
  </w:style>
  <w:style w:type="character" w:customStyle="1" w:styleId="u-visually-hidden">
    <w:name w:val="u-visually-hidden"/>
    <w:basedOn w:val="DefaultParagraphFont"/>
    <w:rsid w:val="00E66758"/>
  </w:style>
  <w:style w:type="character" w:customStyle="1" w:styleId="mi">
    <w:name w:val="mi"/>
    <w:basedOn w:val="DefaultParagraphFont"/>
    <w:rsid w:val="00E66758"/>
  </w:style>
  <w:style w:type="character" w:customStyle="1" w:styleId="mo">
    <w:name w:val="mo"/>
    <w:basedOn w:val="DefaultParagraphFont"/>
    <w:rsid w:val="00E66758"/>
  </w:style>
  <w:style w:type="character" w:customStyle="1" w:styleId="mjxassistivemathml">
    <w:name w:val="mjx_assistive_mathml"/>
    <w:basedOn w:val="DefaultParagraphFont"/>
    <w:rsid w:val="00E66758"/>
  </w:style>
  <w:style w:type="character" w:customStyle="1" w:styleId="html-italic">
    <w:name w:val="html-italic"/>
    <w:basedOn w:val="DefaultParagraphFont"/>
    <w:rsid w:val="00E66758"/>
  </w:style>
  <w:style w:type="character" w:styleId="PlaceholderText">
    <w:name w:val="Placeholder Text"/>
    <w:basedOn w:val="DefaultParagraphFont"/>
    <w:uiPriority w:val="99"/>
    <w:unhideWhenUsed/>
    <w:rsid w:val="00E66758"/>
    <w:rPr>
      <w:color w:val="666666"/>
    </w:rPr>
  </w:style>
  <w:style w:type="character" w:customStyle="1" w:styleId="annotation-link">
    <w:name w:val="annotation-link"/>
    <w:basedOn w:val="DefaultParagraphFont"/>
    <w:rsid w:val="00E66758"/>
  </w:style>
  <w:style w:type="character" w:customStyle="1" w:styleId="citetitle">
    <w:name w:val="cite_title"/>
    <w:basedOn w:val="DefaultParagraphFont"/>
    <w:rsid w:val="00E66758"/>
  </w:style>
  <w:style w:type="character" w:customStyle="1" w:styleId="anchor-text">
    <w:name w:val="anchor-text"/>
    <w:basedOn w:val="DefaultParagraphFont"/>
    <w:rsid w:val="00E66758"/>
  </w:style>
  <w:style w:type="character" w:customStyle="1" w:styleId="label">
    <w:name w:val="label"/>
    <w:basedOn w:val="DefaultParagraphFont"/>
    <w:rsid w:val="00E66758"/>
  </w:style>
  <w:style w:type="character" w:customStyle="1" w:styleId="screen-reader-only">
    <w:name w:val="screen-reader-only"/>
    <w:basedOn w:val="DefaultParagraphFont"/>
    <w:rsid w:val="00E66758"/>
  </w:style>
  <w:style w:type="character" w:customStyle="1" w:styleId="ref-lnk">
    <w:name w:val="ref-lnk"/>
    <w:basedOn w:val="DefaultParagraphFont"/>
    <w:rsid w:val="00E66758"/>
  </w:style>
  <w:style w:type="character" w:customStyle="1" w:styleId="off-screen">
    <w:name w:val="off-screen"/>
    <w:basedOn w:val="DefaultParagraphFont"/>
    <w:rsid w:val="00E66758"/>
  </w:style>
  <w:style w:type="paragraph" w:customStyle="1" w:styleId="last">
    <w:name w:val="last"/>
    <w:basedOn w:val="Normal"/>
    <w:rsid w:val="00E66758"/>
    <w:pPr>
      <w:spacing w:before="100" w:beforeAutospacing="1" w:after="100" w:afterAutospacing="1" w:line="240" w:lineRule="auto"/>
    </w:pPr>
    <w:rPr>
      <w:rFonts w:eastAsia="Times New Roman"/>
      <w:sz w:val="24"/>
      <w:lang w:eastAsia="ko-KR"/>
    </w:rPr>
  </w:style>
  <w:style w:type="character" w:customStyle="1" w:styleId="nlmdisp-formula">
    <w:name w:val="nlm_disp-formula"/>
    <w:basedOn w:val="DefaultParagraphFont"/>
    <w:rsid w:val="00E66758"/>
  </w:style>
  <w:style w:type="character" w:customStyle="1" w:styleId="mtext">
    <w:name w:val="mtext"/>
    <w:basedOn w:val="DefaultParagraphFont"/>
    <w:rsid w:val="00E66758"/>
  </w:style>
  <w:style w:type="character" w:customStyle="1" w:styleId="mn">
    <w:name w:val="mn"/>
    <w:basedOn w:val="DefaultParagraphFont"/>
    <w:rsid w:val="00E66758"/>
  </w:style>
  <w:style w:type="character" w:customStyle="1" w:styleId="dispformulalabeldiv">
    <w:name w:val="disp_formula_label_div"/>
    <w:basedOn w:val="DefaultParagraphFont"/>
    <w:rsid w:val="00E66758"/>
  </w:style>
  <w:style w:type="paragraph" w:customStyle="1" w:styleId="captiontext">
    <w:name w:val="captiontext"/>
    <w:basedOn w:val="Normal"/>
    <w:rsid w:val="00E66758"/>
    <w:pPr>
      <w:spacing w:before="100" w:beforeAutospacing="1" w:after="100" w:afterAutospacing="1" w:line="240" w:lineRule="auto"/>
    </w:pPr>
    <w:rPr>
      <w:rFonts w:eastAsia="Times New Roman"/>
      <w:sz w:val="24"/>
      <w:lang w:eastAsia="ko-KR"/>
    </w:rPr>
  </w:style>
  <w:style w:type="character" w:customStyle="1" w:styleId="captionlabel">
    <w:name w:val="captionlabel"/>
    <w:basedOn w:val="DefaultParagraphFont"/>
    <w:rsid w:val="00E66758"/>
  </w:style>
  <w:style w:type="paragraph" w:customStyle="1" w:styleId="Analyticss">
    <w:name w:val="Analyticss"/>
    <w:basedOn w:val="Normal"/>
    <w:link w:val="AnalyticssChar"/>
    <w:autoRedefine/>
    <w:uiPriority w:val="5"/>
    <w:qFormat/>
    <w:rsid w:val="00E66758"/>
    <w:pPr>
      <w:spacing w:after="0"/>
    </w:pPr>
    <w:rPr>
      <w:b/>
      <w:color w:val="000000" w:themeColor="text1"/>
      <w:sz w:val="26"/>
    </w:rPr>
  </w:style>
  <w:style w:type="character" w:customStyle="1" w:styleId="AnalyticssChar">
    <w:name w:val="Analyticss Char"/>
    <w:basedOn w:val="DefaultParagraphFont"/>
    <w:link w:val="Analyticss"/>
    <w:uiPriority w:val="5"/>
    <w:rsid w:val="00E66758"/>
    <w:rPr>
      <w:rFonts w:ascii="Calibri" w:hAnsi="Calibri" w:cs="Calibri"/>
      <w:b/>
      <w:color w:val="000000" w:themeColor="text1"/>
      <w:sz w:val="26"/>
    </w:rPr>
  </w:style>
  <w:style w:type="paragraph" w:customStyle="1" w:styleId="Style4">
    <w:name w:val="Style4"/>
    <w:basedOn w:val="Normal"/>
    <w:link w:val="Style4Char"/>
    <w:qFormat/>
    <w:rsid w:val="00E66758"/>
    <w:pPr>
      <w:numPr>
        <w:numId w:val="51"/>
      </w:numPr>
      <w:tabs>
        <w:tab w:val="clear" w:pos="360"/>
      </w:tabs>
      <w:ind w:left="0" w:firstLine="0"/>
    </w:pPr>
    <w:rPr>
      <w:rFonts w:eastAsia="Times New Roman"/>
      <w:sz w:val="20"/>
      <w:u w:val="single"/>
    </w:rPr>
  </w:style>
  <w:style w:type="paragraph" w:customStyle="1" w:styleId="StyleStyle49pt">
    <w:name w:val="Style Style4 + 9 pt"/>
    <w:basedOn w:val="Style4"/>
    <w:link w:val="StyleStyle49ptChar"/>
    <w:qFormat/>
    <w:rsid w:val="00E66758"/>
  </w:style>
  <w:style w:type="character" w:customStyle="1" w:styleId="StyleStyle49ptChar">
    <w:name w:val="Style Style4 + 9 pt Char"/>
    <w:basedOn w:val="DefaultParagraphFont"/>
    <w:link w:val="StyleStyle49pt"/>
    <w:locked/>
    <w:rsid w:val="00E66758"/>
    <w:rPr>
      <w:rFonts w:ascii="Calibri" w:eastAsia="Times New Roman" w:hAnsi="Calibri" w:cs="Calibri"/>
      <w:sz w:val="20"/>
      <w:u w:val="single"/>
    </w:rPr>
  </w:style>
  <w:style w:type="character" w:customStyle="1" w:styleId="StyleTimesNewRoman9pt">
    <w:name w:val="Style Times New Roman 9 pt"/>
    <w:rsid w:val="00E66758"/>
    <w:rPr>
      <w:sz w:val="20"/>
    </w:rPr>
  </w:style>
  <w:style w:type="character" w:customStyle="1" w:styleId="Style9ptItalicUnderline">
    <w:name w:val="Style 9 pt Italic Underline"/>
    <w:rsid w:val="00E66758"/>
    <w:rPr>
      <w:i/>
      <w:sz w:val="20"/>
      <w:u w:val="single"/>
    </w:rPr>
  </w:style>
  <w:style w:type="paragraph" w:styleId="DocumentMap">
    <w:name w:val="Document Map"/>
    <w:basedOn w:val="Normal"/>
    <w:link w:val="DocumentMapChar"/>
    <w:uiPriority w:val="99"/>
    <w:semiHidden/>
    <w:unhideWhenUsed/>
    <w:rsid w:val="00E6675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66758"/>
    <w:rPr>
      <w:rFonts w:ascii="Lucida Grande" w:hAnsi="Lucida Grande" w:cs="Lucida Grande"/>
      <w:sz w:val="24"/>
    </w:rPr>
  </w:style>
  <w:style w:type="character" w:customStyle="1" w:styleId="m-2465724180919302213gmail-style13ptbold">
    <w:name w:val="m_-2465724180919302213gmail-style13ptbold"/>
    <w:basedOn w:val="DefaultParagraphFont"/>
    <w:rsid w:val="00E66758"/>
  </w:style>
  <w:style w:type="character" w:customStyle="1" w:styleId="m-2465724180919302213gmail-styleunderline">
    <w:name w:val="m_-2465724180919302213gmail-styleunderline"/>
    <w:basedOn w:val="DefaultParagraphFont"/>
    <w:rsid w:val="00E66758"/>
  </w:style>
  <w:style w:type="character" w:customStyle="1" w:styleId="underline">
    <w:name w:val="underline"/>
    <w:basedOn w:val="DefaultParagraphFont"/>
    <w:qFormat/>
    <w:rsid w:val="00E66758"/>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E66758"/>
    <w:rPr>
      <w:rFonts w:ascii="Calibri" w:eastAsia="Times New Roman" w:hAnsi="Calibri" w:cs="Calibri"/>
      <w:sz w:val="24"/>
    </w:rPr>
  </w:style>
  <w:style w:type="character" w:customStyle="1" w:styleId="TitleChar1">
    <w:name w:val="Title Char1"/>
    <w:basedOn w:val="DefaultParagraphFont"/>
    <w:uiPriority w:val="6"/>
    <w:rsid w:val="00E66758"/>
    <w:rPr>
      <w:rFonts w:asciiTheme="majorHAnsi" w:eastAsiaTheme="majorEastAsia" w:hAnsiTheme="majorHAnsi" w:cstheme="majorBidi"/>
      <w:spacing w:val="-10"/>
      <w:kern w:val="28"/>
      <w:sz w:val="56"/>
      <w:szCs w:val="56"/>
    </w:rPr>
  </w:style>
  <w:style w:type="character" w:customStyle="1" w:styleId="Author-Date">
    <w:name w:val="Author-Date"/>
    <w:qFormat/>
    <w:rsid w:val="00E66758"/>
    <w:rPr>
      <w:b/>
      <w:sz w:val="24"/>
    </w:rPr>
  </w:style>
  <w:style w:type="paragraph" w:customStyle="1" w:styleId="underlined">
    <w:name w:val="underlined"/>
    <w:next w:val="Normal"/>
    <w:link w:val="underlinedChar"/>
    <w:autoRedefine/>
    <w:rsid w:val="00E66758"/>
    <w:pPr>
      <w:spacing w:after="0" w:line="240" w:lineRule="auto"/>
      <w:contextualSpacing/>
    </w:pPr>
    <w:rPr>
      <w:rFonts w:ascii="Times New Roman" w:hAnsi="Times New Roman"/>
      <w:sz w:val="20"/>
      <w:szCs w:val="24"/>
      <w:u w:val="single"/>
    </w:rPr>
  </w:style>
  <w:style w:type="paragraph" w:customStyle="1" w:styleId="css-at9mc1">
    <w:name w:val="css-at9mc1"/>
    <w:basedOn w:val="Normal"/>
    <w:rsid w:val="00E66758"/>
    <w:pPr>
      <w:spacing w:before="100" w:beforeAutospacing="1" w:after="100" w:afterAutospacing="1" w:line="240" w:lineRule="auto"/>
    </w:pPr>
    <w:rPr>
      <w:rFonts w:eastAsia="Times New Roman"/>
    </w:rPr>
  </w:style>
  <w:style w:type="paragraph" w:customStyle="1" w:styleId="JordanAnalytics">
    <w:name w:val="Jordan Analytics"/>
    <w:basedOn w:val="Heading4"/>
    <w:link w:val="JordanAnalyticsChar"/>
    <w:autoRedefine/>
    <w:uiPriority w:val="4"/>
    <w:qFormat/>
    <w:rsid w:val="00E66758"/>
  </w:style>
  <w:style w:type="character" w:customStyle="1" w:styleId="JordanAnalyticsChar">
    <w:name w:val="Jordan Analytics Char"/>
    <w:basedOn w:val="DefaultParagraphFont"/>
    <w:link w:val="JordanAnalytics"/>
    <w:uiPriority w:val="4"/>
    <w:rsid w:val="00E66758"/>
    <w:rPr>
      <w:rFonts w:ascii="Calibri" w:eastAsiaTheme="majorEastAsia" w:hAnsi="Calibri" w:cstheme="majorBidi"/>
      <w:b/>
      <w:iCs/>
      <w:sz w:val="26"/>
    </w:rPr>
  </w:style>
  <w:style w:type="character" w:customStyle="1" w:styleId="Style11pt">
    <w:name w:val="Style 11 pt"/>
    <w:basedOn w:val="DefaultParagraphFont"/>
    <w:rsid w:val="00E66758"/>
    <w:rPr>
      <w:sz w:val="20"/>
    </w:rPr>
  </w:style>
  <w:style w:type="character" w:customStyle="1" w:styleId="Style11ptUnderline">
    <w:name w:val="Style 11 pt Underline"/>
    <w:basedOn w:val="DefaultParagraphFont"/>
    <w:rsid w:val="00E66758"/>
    <w:rPr>
      <w:sz w:val="20"/>
      <w:u w:val="single"/>
    </w:rPr>
  </w:style>
  <w:style w:type="character" w:customStyle="1" w:styleId="StyleStyleUnderline311pt">
    <w:name w:val="Style Style Underline3 + 11 pt"/>
    <w:basedOn w:val="DefaultParagraphFont"/>
    <w:rsid w:val="00E66758"/>
    <w:rPr>
      <w:sz w:val="20"/>
      <w:u w:val="single"/>
    </w:rPr>
  </w:style>
  <w:style w:type="character" w:customStyle="1" w:styleId="StyleStyleUnderline411pt">
    <w:name w:val="Style Style Underline4 + 11 pt"/>
    <w:basedOn w:val="DefaultParagraphFont"/>
    <w:rsid w:val="00E66758"/>
    <w:rPr>
      <w:sz w:val="20"/>
      <w:u w:val="single"/>
    </w:rPr>
  </w:style>
  <w:style w:type="character" w:customStyle="1" w:styleId="StyleUnderline3">
    <w:name w:val="Style Underline3"/>
    <w:basedOn w:val="DefaultParagraphFont"/>
    <w:rsid w:val="00E66758"/>
    <w:rPr>
      <w:u w:val="single"/>
    </w:rPr>
  </w:style>
  <w:style w:type="character" w:customStyle="1" w:styleId="citation">
    <w:name w:val="citation"/>
    <w:basedOn w:val="DefaultParagraphFont"/>
    <w:rsid w:val="00E66758"/>
  </w:style>
  <w:style w:type="paragraph" w:customStyle="1" w:styleId="Cards">
    <w:name w:val="Cards"/>
    <w:next w:val="Normal"/>
    <w:link w:val="CardsChar"/>
    <w:qFormat/>
    <w:rsid w:val="00E66758"/>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E66758"/>
    <w:rPr>
      <w:rFonts w:ascii="Times New Roman" w:eastAsia="Calibri" w:hAnsi="Times New Roman" w:cs="Times New Roman"/>
      <w:sz w:val="20"/>
      <w:szCs w:val="20"/>
    </w:rPr>
  </w:style>
  <w:style w:type="paragraph" w:customStyle="1" w:styleId="BoldUnderline">
    <w:name w:val="BoldUnderline"/>
    <w:basedOn w:val="Normal"/>
    <w:link w:val="BoldUnderlineChar"/>
    <w:rsid w:val="00E66758"/>
    <w:rPr>
      <w:rFonts w:eastAsia="Times New Roman"/>
      <w:b/>
      <w:szCs w:val="24"/>
      <w:u w:val="single"/>
    </w:rPr>
  </w:style>
  <w:style w:type="character" w:customStyle="1" w:styleId="BoldUnderlineChar">
    <w:name w:val="BoldUnderline Char"/>
    <w:basedOn w:val="DefaultParagraphFont"/>
    <w:link w:val="BoldUnderline"/>
    <w:rsid w:val="00E66758"/>
    <w:rPr>
      <w:rFonts w:ascii="Calibri" w:eastAsia="Times New Roman" w:hAnsi="Calibri" w:cs="Calibri"/>
      <w:b/>
      <w:szCs w:val="24"/>
      <w:u w:val="single"/>
    </w:rPr>
  </w:style>
  <w:style w:type="paragraph" w:customStyle="1" w:styleId="article-n-logo">
    <w:name w:val="article-n-logo"/>
    <w:basedOn w:val="Normal"/>
    <w:rsid w:val="00E66758"/>
    <w:pPr>
      <w:spacing w:before="100" w:beforeAutospacing="1" w:after="100" w:afterAutospacing="1" w:line="240" w:lineRule="auto"/>
    </w:pPr>
    <w:rPr>
      <w:rFonts w:eastAsia="Times New Roman"/>
      <w:sz w:val="24"/>
      <w:szCs w:val="24"/>
    </w:rPr>
  </w:style>
  <w:style w:type="paragraph" w:customStyle="1" w:styleId="dcr-1wj398p">
    <w:name w:val="dcr-1wj398p"/>
    <w:basedOn w:val="Normal"/>
    <w:rsid w:val="00E66758"/>
    <w:pPr>
      <w:spacing w:before="100" w:beforeAutospacing="1" w:after="100" w:afterAutospacing="1" w:line="240" w:lineRule="auto"/>
    </w:pPr>
    <w:rPr>
      <w:rFonts w:eastAsia="Times New Roman"/>
      <w:sz w:val="24"/>
      <w:szCs w:val="24"/>
    </w:rPr>
  </w:style>
  <w:style w:type="paragraph" w:customStyle="1" w:styleId="gntarbp">
    <w:name w:val="gnt_ar_b_p"/>
    <w:basedOn w:val="Normal"/>
    <w:rsid w:val="00E66758"/>
    <w:pPr>
      <w:spacing w:before="100" w:beforeAutospacing="1" w:after="100" w:afterAutospacing="1" w:line="240" w:lineRule="auto"/>
    </w:pPr>
    <w:rPr>
      <w:rFonts w:eastAsia="Times New Roman"/>
      <w:sz w:val="24"/>
      <w:szCs w:val="24"/>
    </w:rPr>
  </w:style>
  <w:style w:type="paragraph" w:customStyle="1" w:styleId="dropcap">
    <w:name w:val="dropcap"/>
    <w:basedOn w:val="Normal"/>
    <w:rsid w:val="00E66758"/>
    <w:pPr>
      <w:spacing w:before="100" w:beforeAutospacing="1" w:after="100" w:afterAutospacing="1" w:line="240" w:lineRule="auto"/>
    </w:pPr>
    <w:rPr>
      <w:rFonts w:eastAsia="Times New Roman"/>
      <w:sz w:val="24"/>
      <w:szCs w:val="24"/>
    </w:rPr>
  </w:style>
  <w:style w:type="character" w:customStyle="1" w:styleId="small-caps">
    <w:name w:val="small-caps"/>
    <w:basedOn w:val="DefaultParagraphFont"/>
    <w:rsid w:val="00E66758"/>
  </w:style>
  <w:style w:type="paragraph" w:customStyle="1" w:styleId="paywall">
    <w:name w:val="paywall"/>
    <w:basedOn w:val="Normal"/>
    <w:rsid w:val="00E66758"/>
    <w:pPr>
      <w:spacing w:before="100" w:beforeAutospacing="1" w:after="100" w:afterAutospacing="1" w:line="240" w:lineRule="auto"/>
    </w:pPr>
    <w:rPr>
      <w:rFonts w:eastAsia="Times New Roman"/>
      <w:sz w:val="24"/>
      <w:szCs w:val="24"/>
    </w:rPr>
  </w:style>
  <w:style w:type="paragraph" w:customStyle="1" w:styleId="has-dropcap">
    <w:name w:val="has-dropcap"/>
    <w:basedOn w:val="Normal"/>
    <w:rsid w:val="00E66758"/>
    <w:pPr>
      <w:spacing w:before="100" w:beforeAutospacing="1" w:after="100" w:afterAutospacing="1" w:line="240" w:lineRule="auto"/>
    </w:pPr>
    <w:rPr>
      <w:rFonts w:eastAsia="Times New Roman"/>
      <w:sz w:val="24"/>
      <w:szCs w:val="24"/>
    </w:rPr>
  </w:style>
  <w:style w:type="paragraph" w:customStyle="1" w:styleId="body-graf">
    <w:name w:val="body-graf"/>
    <w:basedOn w:val="Normal"/>
    <w:rsid w:val="00E66758"/>
    <w:pPr>
      <w:spacing w:before="100" w:beforeAutospacing="1" w:after="100" w:afterAutospacing="1" w:line="240" w:lineRule="auto"/>
    </w:pPr>
    <w:rPr>
      <w:rFonts w:eastAsia="Times New Roman"/>
      <w:sz w:val="24"/>
      <w:szCs w:val="24"/>
    </w:rPr>
  </w:style>
  <w:style w:type="paragraph" w:customStyle="1" w:styleId="endmark">
    <w:name w:val="endmark"/>
    <w:basedOn w:val="Normal"/>
    <w:rsid w:val="00E66758"/>
    <w:pPr>
      <w:spacing w:before="100" w:beforeAutospacing="1" w:after="100" w:afterAutospacing="1" w:line="240" w:lineRule="auto"/>
    </w:pPr>
    <w:rPr>
      <w:rFonts w:eastAsia="Times New Roman"/>
      <w:sz w:val="24"/>
      <w:szCs w:val="24"/>
    </w:rPr>
  </w:style>
  <w:style w:type="paragraph" w:customStyle="1" w:styleId="analytics0">
    <w:name w:val="analytics"/>
    <w:basedOn w:val="Heading4"/>
    <w:link w:val="analyticsChar0"/>
    <w:autoRedefine/>
    <w:uiPriority w:val="4"/>
    <w:qFormat/>
    <w:rsid w:val="00E66758"/>
    <w:rPr>
      <w:color w:val="1F3864" w:themeColor="accent1" w:themeShade="80"/>
    </w:rPr>
  </w:style>
  <w:style w:type="character" w:customStyle="1" w:styleId="analyticsChar0">
    <w:name w:val="analytics Char"/>
    <w:basedOn w:val="DefaultParagraphFont"/>
    <w:link w:val="analytics0"/>
    <w:uiPriority w:val="4"/>
    <w:rsid w:val="00E66758"/>
    <w:rPr>
      <w:rFonts w:ascii="Calibri" w:eastAsiaTheme="majorEastAsia" w:hAnsi="Calibri" w:cstheme="majorBidi"/>
      <w:b/>
      <w:iCs/>
      <w:color w:val="1F3864" w:themeColor="accent1" w:themeShade="80"/>
      <w:sz w:val="26"/>
    </w:rPr>
  </w:style>
  <w:style w:type="paragraph" w:customStyle="1" w:styleId="NotCampCard">
    <w:name w:val="Not Camp Card"/>
    <w:basedOn w:val="Analytics"/>
    <w:link w:val="NotCampCardChar"/>
    <w:uiPriority w:val="5"/>
    <w:qFormat/>
    <w:rsid w:val="00E66758"/>
    <w:rPr>
      <w:rFonts w:cstheme="minorHAnsi"/>
      <w:color w:val="44546A" w:themeColor="text2"/>
    </w:rPr>
  </w:style>
  <w:style w:type="character" w:customStyle="1" w:styleId="NotCampCardChar">
    <w:name w:val="Not Camp Card Char"/>
    <w:basedOn w:val="AnalyticsChar"/>
    <w:link w:val="NotCampCard"/>
    <w:uiPriority w:val="5"/>
    <w:rsid w:val="00E66758"/>
    <w:rPr>
      <w:rFonts w:ascii="Calibri" w:eastAsiaTheme="majorEastAsia" w:hAnsi="Calibri" w:cstheme="minorHAnsi"/>
      <w:b/>
      <w:iCs/>
      <w:color w:val="44546A" w:themeColor="text2"/>
      <w:sz w:val="26"/>
      <w:u w:color="000099"/>
    </w:rPr>
  </w:style>
  <w:style w:type="character" w:customStyle="1" w:styleId="chapter-title-without-label">
    <w:name w:val="chapter-title-without-label"/>
    <w:basedOn w:val="DefaultParagraphFont"/>
    <w:rsid w:val="00E66758"/>
  </w:style>
  <w:style w:type="character" w:customStyle="1" w:styleId="Style4Char">
    <w:name w:val="Style4 Char"/>
    <w:basedOn w:val="DefaultParagraphFont"/>
    <w:link w:val="Style4"/>
    <w:rsid w:val="00E66758"/>
    <w:rPr>
      <w:rFonts w:ascii="Calibri" w:eastAsia="Times New Roman" w:hAnsi="Calibri" w:cs="Calibri"/>
      <w:sz w:val="20"/>
      <w:u w:val="single"/>
    </w:rPr>
  </w:style>
  <w:style w:type="character" w:customStyle="1" w:styleId="relative">
    <w:name w:val="relative"/>
    <w:basedOn w:val="DefaultParagraphFont"/>
    <w:rsid w:val="00E66758"/>
  </w:style>
  <w:style w:type="character" w:customStyle="1" w:styleId="AuthorYear">
    <w:name w:val="AuthorYear"/>
    <w:uiPriority w:val="1"/>
    <w:qFormat/>
    <w:rsid w:val="00E66758"/>
    <w:rPr>
      <w:rFonts w:ascii="Georgia" w:hAnsi="Georgia"/>
      <w:b/>
      <w:sz w:val="24"/>
    </w:rPr>
  </w:style>
  <w:style w:type="numbering" w:customStyle="1" w:styleId="NoList1">
    <w:name w:val="No List1"/>
    <w:next w:val="NoList"/>
    <w:uiPriority w:val="99"/>
    <w:semiHidden/>
    <w:unhideWhenUsed/>
    <w:rsid w:val="00E66758"/>
  </w:style>
  <w:style w:type="character" w:customStyle="1" w:styleId="Heading4Char1">
    <w:name w:val="Heading 4 Char1"/>
    <w:aliases w:val="Tag Char1,Big card Char1,body Char1,small text Char1,Normal Tag Char1,heading 2 Char1,Ch Char1,Heading 2 Char2 Char Char1,Heading 2 Char1 Char Char Char1,TAG Char1,no read Char1,No Spacing211 Char1,No Spacing12 Char1,No Spacing2111 Char1"/>
    <w:basedOn w:val="DefaultParagraphFont"/>
    <w:uiPriority w:val="3"/>
    <w:semiHidden/>
    <w:rsid w:val="00E66758"/>
    <w:rPr>
      <w:rFonts w:ascii="Calibri" w:eastAsia="Times New Roman" w:hAnsi="Calibri" w:cs="Times New Roman"/>
      <w:i/>
      <w:iCs/>
      <w:color w:val="2E74B5"/>
    </w:rPr>
  </w:style>
  <w:style w:type="paragraph" w:customStyle="1" w:styleId="Analytics-Jimmy">
    <w:name w:val="Analytics - Jimmy"/>
    <w:basedOn w:val="Normal"/>
    <w:link w:val="Analytics-JimmyChar"/>
    <w:uiPriority w:val="5"/>
    <w:rsid w:val="00E66758"/>
    <w:pPr>
      <w:keepNext/>
      <w:keepLines/>
      <w:spacing w:before="40" w:after="0"/>
      <w:outlineLvl w:val="3"/>
    </w:pPr>
    <w:rPr>
      <w:rFonts w:eastAsiaTheme="majorEastAsia" w:cstheme="majorBidi"/>
      <w:b/>
      <w:iCs/>
      <w:color w:val="00B050"/>
      <w:sz w:val="26"/>
      <w:lang w:eastAsia="zh-CN"/>
    </w:rPr>
  </w:style>
  <w:style w:type="character" w:customStyle="1" w:styleId="Analytics-JimmyChar">
    <w:name w:val="Analytics - Jimmy Char"/>
    <w:basedOn w:val="DefaultParagraphFont"/>
    <w:link w:val="Analytics-Jimmy"/>
    <w:uiPriority w:val="5"/>
    <w:rsid w:val="00E66758"/>
    <w:rPr>
      <w:rFonts w:ascii="Calibri" w:eastAsiaTheme="majorEastAsia" w:hAnsi="Calibri" w:cstheme="majorBidi"/>
      <w:b/>
      <w:iCs/>
      <w:color w:val="00B050"/>
      <w:sz w:val="26"/>
      <w:lang w:eastAsia="zh-CN"/>
    </w:rPr>
  </w:style>
  <w:style w:type="paragraph" w:customStyle="1" w:styleId="Analytics-Interlake">
    <w:name w:val="Analytics - Interlake"/>
    <w:basedOn w:val="Heading4"/>
    <w:link w:val="Analytics-InterlakeChar"/>
    <w:uiPriority w:val="5"/>
    <w:rsid w:val="00E66758"/>
    <w:rPr>
      <w:color w:val="538135" w:themeColor="accent6" w:themeShade="BF"/>
      <w:lang w:eastAsia="zh-CN"/>
    </w:rPr>
  </w:style>
  <w:style w:type="character" w:customStyle="1" w:styleId="Analytics-InterlakeChar">
    <w:name w:val="Analytics - Interlake Char"/>
    <w:basedOn w:val="DefaultParagraphFont"/>
    <w:link w:val="Analytics-Interlake"/>
    <w:uiPriority w:val="5"/>
    <w:rsid w:val="00E66758"/>
    <w:rPr>
      <w:rFonts w:ascii="Calibri" w:eastAsiaTheme="majorEastAsia" w:hAnsi="Calibri" w:cstheme="majorBidi"/>
      <w:b/>
      <w:iCs/>
      <w:color w:val="538135" w:themeColor="accent6" w:themeShade="BF"/>
      <w:sz w:val="26"/>
      <w:lang w:eastAsia="zh-CN"/>
    </w:rPr>
  </w:style>
  <w:style w:type="character" w:customStyle="1" w:styleId="authorinfodata">
    <w:name w:val="authorinfodata"/>
    <w:basedOn w:val="DefaultParagraphFont"/>
    <w:rsid w:val="00E66758"/>
  </w:style>
  <w:style w:type="paragraph" w:customStyle="1" w:styleId="StyleUnderlining11pt">
    <w:name w:val="Style Underlining + 11 pt"/>
    <w:basedOn w:val="Normal"/>
    <w:link w:val="StyleUnderlining11ptChar"/>
    <w:rsid w:val="00E66758"/>
    <w:rPr>
      <w:rFonts w:eastAsia="Times New Roman"/>
      <w:u w:val="single"/>
      <w:lang w:val="en-GB"/>
    </w:rPr>
  </w:style>
  <w:style w:type="character" w:customStyle="1" w:styleId="StyleUnderlining11ptChar">
    <w:name w:val="Style Underlining + 11 pt Char"/>
    <w:basedOn w:val="DefaultParagraphFont"/>
    <w:link w:val="StyleUnderlining11pt"/>
    <w:rsid w:val="00E66758"/>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rsid w:val="00E66758"/>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E66758"/>
    <w:rPr>
      <w:rFonts w:ascii="Calibri" w:eastAsia="Times New Roman" w:hAnsi="Calibri" w:cs="Calibri"/>
    </w:rPr>
  </w:style>
  <w:style w:type="paragraph" w:customStyle="1" w:styleId="Boldunderline0">
    <w:name w:val="Bold/underline"/>
    <w:basedOn w:val="Normal"/>
    <w:link w:val="BoldunderlineChar0"/>
    <w:autoRedefine/>
    <w:rsid w:val="00E66758"/>
    <w:rPr>
      <w:rFonts w:eastAsia="Times New Roman"/>
      <w:b/>
      <w:sz w:val="24"/>
      <w:u w:val="single"/>
    </w:rPr>
  </w:style>
  <w:style w:type="character" w:customStyle="1" w:styleId="BoldunderlineChar0">
    <w:name w:val="Bold/underline Char"/>
    <w:basedOn w:val="DefaultParagraphFont"/>
    <w:link w:val="Boldunderline0"/>
    <w:rsid w:val="00E66758"/>
    <w:rPr>
      <w:rFonts w:ascii="Calibri" w:eastAsia="Times New Roman" w:hAnsi="Calibri" w:cs="Calibri"/>
      <w:b/>
      <w:sz w:val="24"/>
      <w:u w:val="single"/>
    </w:rPr>
  </w:style>
  <w:style w:type="character" w:customStyle="1" w:styleId="apple-converted-space">
    <w:name w:val="apple-converted-space"/>
    <w:basedOn w:val="DefaultParagraphFont"/>
    <w:rsid w:val="00E66758"/>
  </w:style>
  <w:style w:type="character" w:customStyle="1" w:styleId="cardChar">
    <w:name w:val="card Char"/>
    <w:uiPriority w:val="99"/>
    <w:locked/>
    <w:rsid w:val="00E66758"/>
    <w:rPr>
      <w:rFonts w:ascii="Times New Roman" w:hAnsi="Times New Roman" w:cs="Times New Roman"/>
      <w:sz w:val="20"/>
      <w:szCs w:val="20"/>
      <w:lang w:eastAsia="ar-SA"/>
    </w:rPr>
  </w:style>
  <w:style w:type="character" w:customStyle="1" w:styleId="DebateUnderline">
    <w:name w:val="Debate Underline"/>
    <w:qFormat/>
    <w:rsid w:val="00E66758"/>
    <w:rPr>
      <w:rFonts w:ascii="Times New Roman" w:hAnsi="Times New Roman"/>
      <w:sz w:val="20"/>
      <w:u w:val="thick"/>
    </w:rPr>
  </w:style>
  <w:style w:type="character" w:customStyle="1" w:styleId="mindxheader1">
    <w:name w:val="mindxheader1"/>
    <w:basedOn w:val="DefaultParagraphFont"/>
    <w:rsid w:val="00E66758"/>
    <w:rPr>
      <w:rFonts w:ascii="Verdana" w:hAnsi="Verdana" w:hint="default"/>
      <w:sz w:val="16"/>
      <w:szCs w:val="16"/>
    </w:rPr>
  </w:style>
  <w:style w:type="paragraph" w:customStyle="1" w:styleId="Minimize">
    <w:name w:val="Minimize"/>
    <w:basedOn w:val="Normal"/>
    <w:link w:val="MinimizeChar"/>
    <w:autoRedefine/>
    <w:rsid w:val="00E66758"/>
    <w:rPr>
      <w:szCs w:val="20"/>
    </w:rPr>
  </w:style>
  <w:style w:type="character" w:customStyle="1" w:styleId="MinimizeChar">
    <w:name w:val="Minimize Char"/>
    <w:link w:val="Minimize"/>
    <w:rsid w:val="00E66758"/>
    <w:rPr>
      <w:rFonts w:ascii="Calibri" w:hAnsi="Calibri" w:cs="Calibri"/>
      <w:szCs w:val="20"/>
    </w:rPr>
  </w:style>
  <w:style w:type="paragraph" w:customStyle="1" w:styleId="tiny">
    <w:name w:val="tiny"/>
    <w:next w:val="Normal"/>
    <w:link w:val="tinyChar"/>
    <w:autoRedefine/>
    <w:qFormat/>
    <w:rsid w:val="00E66758"/>
    <w:pPr>
      <w:spacing w:after="0" w:line="240" w:lineRule="auto"/>
      <w:contextualSpacing/>
    </w:pPr>
    <w:rPr>
      <w:rFonts w:ascii="Times New Roman" w:eastAsia="Malgun Gothic" w:hAnsi="Times New Roman" w:cs="Times New Roman"/>
      <w:sz w:val="12"/>
      <w:szCs w:val="20"/>
    </w:rPr>
  </w:style>
  <w:style w:type="character" w:customStyle="1" w:styleId="tinyChar">
    <w:name w:val="tiny Char"/>
    <w:basedOn w:val="DefaultParagraphFont"/>
    <w:link w:val="tiny"/>
    <w:rsid w:val="00E66758"/>
    <w:rPr>
      <w:rFonts w:ascii="Times New Roman" w:eastAsia="Malgun Gothic" w:hAnsi="Times New Roman" w:cs="Times New Roman"/>
      <w:sz w:val="12"/>
      <w:szCs w:val="20"/>
    </w:rPr>
  </w:style>
  <w:style w:type="paragraph" w:customStyle="1" w:styleId="tag">
    <w:name w:val="%tag"/>
    <w:basedOn w:val="Normal"/>
    <w:autoRedefine/>
    <w:rsid w:val="00E66758"/>
    <w:rPr>
      <w:rFonts w:eastAsia="Times New Roman"/>
      <w:b/>
      <w:color w:val="000000" w:themeColor="text1"/>
      <w:sz w:val="24"/>
    </w:rPr>
  </w:style>
  <w:style w:type="paragraph" w:customStyle="1" w:styleId="003Cite">
    <w:name w:val="003Cite"/>
    <w:basedOn w:val="Normal"/>
    <w:autoRedefine/>
    <w:rsid w:val="00E66758"/>
    <w:rPr>
      <w:rFonts w:eastAsia="Calibri"/>
      <w:color w:val="000000" w:themeColor="text1"/>
      <w:szCs w:val="16"/>
    </w:rPr>
  </w:style>
  <w:style w:type="paragraph" w:customStyle="1" w:styleId="Analytic---v1">
    <w:name w:val="Analytic---v1"/>
    <w:basedOn w:val="Heading4"/>
    <w:link w:val="Analytic---v1Char"/>
    <w:autoRedefine/>
    <w:uiPriority w:val="4"/>
    <w:qFormat/>
    <w:rsid w:val="00E66758"/>
    <w:rPr>
      <w:rFonts w:ascii="Arial" w:hAnsi="Arial"/>
      <w:bCs/>
      <w:iCs w:val="0"/>
      <w:color w:val="44546A" w:themeColor="text2"/>
      <w:szCs w:val="24"/>
    </w:rPr>
  </w:style>
  <w:style w:type="character" w:customStyle="1" w:styleId="Analytic---v1Char">
    <w:name w:val="Analytic---v1 Char"/>
    <w:basedOn w:val="DefaultParagraphFont"/>
    <w:link w:val="Analytic---v1"/>
    <w:uiPriority w:val="4"/>
    <w:rsid w:val="00E66758"/>
    <w:rPr>
      <w:rFonts w:ascii="Arial" w:eastAsiaTheme="majorEastAsia" w:hAnsi="Arial" w:cstheme="majorBidi"/>
      <w:b/>
      <w:bCs/>
      <w:color w:val="44546A" w:themeColor="text2"/>
      <w:sz w:val="26"/>
      <w:szCs w:val="24"/>
    </w:rPr>
  </w:style>
  <w:style w:type="paragraph" w:customStyle="1" w:styleId="NewAnalytic">
    <w:name w:val="New Analytic"/>
    <w:basedOn w:val="Heading4"/>
    <w:link w:val="NewAnalyticChar"/>
    <w:autoRedefine/>
    <w:uiPriority w:val="4"/>
    <w:rsid w:val="00E66758"/>
    <w:rPr>
      <w:rFonts w:ascii="Calibri Light" w:hAnsi="Calibri Light"/>
      <w:color w:val="00B0F0"/>
    </w:rPr>
  </w:style>
  <w:style w:type="character" w:customStyle="1" w:styleId="NewAnalyticChar">
    <w:name w:val="New Analytic Char"/>
    <w:basedOn w:val="DefaultParagraphFont"/>
    <w:link w:val="NewAnalytic"/>
    <w:uiPriority w:val="4"/>
    <w:rsid w:val="00E66758"/>
    <w:rPr>
      <w:rFonts w:ascii="Calibri Light" w:eastAsiaTheme="majorEastAsia" w:hAnsi="Calibri Light" w:cstheme="majorBidi"/>
      <w:b/>
      <w:iCs/>
      <w:color w:val="00B0F0"/>
      <w:sz w:val="26"/>
    </w:rPr>
  </w:style>
  <w:style w:type="paragraph" w:customStyle="1" w:styleId="analyticreal">
    <w:name w:val="analytic real"/>
    <w:basedOn w:val="Heading4"/>
    <w:link w:val="analyticrealChar"/>
    <w:autoRedefine/>
    <w:uiPriority w:val="4"/>
    <w:qFormat/>
    <w:rsid w:val="00E66758"/>
    <w:rPr>
      <w:color w:val="00B0F0"/>
    </w:rPr>
  </w:style>
  <w:style w:type="character" w:customStyle="1" w:styleId="analyticrealChar">
    <w:name w:val="analytic real Char"/>
    <w:basedOn w:val="DefaultParagraphFont"/>
    <w:link w:val="analyticreal"/>
    <w:uiPriority w:val="4"/>
    <w:rsid w:val="00E66758"/>
    <w:rPr>
      <w:rFonts w:ascii="Calibri" w:eastAsiaTheme="majorEastAsia" w:hAnsi="Calibri" w:cstheme="majorBidi"/>
      <w:b/>
      <w:iCs/>
      <w:color w:val="00B0F0"/>
      <w:sz w:val="26"/>
    </w:rPr>
  </w:style>
  <w:style w:type="paragraph" w:customStyle="1" w:styleId="Style3">
    <w:name w:val="Style3"/>
    <w:basedOn w:val="Analytic"/>
    <w:link w:val="Style3Char"/>
    <w:autoRedefine/>
    <w:uiPriority w:val="4"/>
    <w:qFormat/>
    <w:rsid w:val="00E66758"/>
  </w:style>
  <w:style w:type="character" w:customStyle="1" w:styleId="Style3Char">
    <w:name w:val="Style3 Char"/>
    <w:basedOn w:val="AnalyticChar"/>
    <w:link w:val="Style3"/>
    <w:uiPriority w:val="4"/>
    <w:rsid w:val="00E66758"/>
    <w:rPr>
      <w:rFonts w:cstheme="majorHAnsi"/>
      <w:b/>
      <w:bCs/>
      <w:color w:val="000000" w:themeColor="text1"/>
      <w:sz w:val="26"/>
      <w:szCs w:val="26"/>
    </w:rPr>
  </w:style>
  <w:style w:type="paragraph" w:customStyle="1" w:styleId="Ablock">
    <w:name w:val="Ablock"/>
    <w:basedOn w:val="Normal"/>
    <w:autoRedefine/>
    <w:qFormat/>
    <w:rsid w:val="00E66758"/>
    <w:pPr>
      <w:keepNext/>
      <w:keepLines/>
      <w:pageBreakBefore/>
      <w:spacing w:before="40" w:after="0"/>
      <w:jc w:val="center"/>
      <w:outlineLvl w:val="2"/>
    </w:pPr>
    <w:rPr>
      <w:rFonts w:eastAsiaTheme="majorEastAsia" w:cstheme="majorBidi"/>
      <w:b/>
      <w:bCs/>
      <w:color w:val="404040" w:themeColor="text1" w:themeTint="BF"/>
      <w:sz w:val="32"/>
      <w:szCs w:val="32"/>
      <w:u w:val="single"/>
    </w:rPr>
  </w:style>
  <w:style w:type="character" w:customStyle="1" w:styleId="Style1Char">
    <w:name w:val="Style1 Char"/>
    <w:basedOn w:val="DefaultParagraphFont"/>
    <w:rsid w:val="00E66758"/>
    <w:rPr>
      <w:rFonts w:eastAsia="SimSun"/>
      <w:sz w:val="20"/>
      <w:szCs w:val="24"/>
      <w:u w:val="single"/>
      <w:lang w:val="en-US" w:eastAsia="zh-CN" w:bidi="ar-SA"/>
    </w:rPr>
  </w:style>
  <w:style w:type="paragraph" w:customStyle="1" w:styleId="Top">
    <w:name w:val="Top"/>
    <w:basedOn w:val="Heading5"/>
    <w:link w:val="TopChar"/>
    <w:uiPriority w:val="4"/>
    <w:qFormat/>
    <w:rsid w:val="00E66758"/>
    <w:pPr>
      <w:jc w:val="center"/>
    </w:pPr>
    <w:rPr>
      <w:rFonts w:ascii="Times New Roman" w:hAnsi="Times New Roman" w:cs="Times New Roman"/>
      <w:b/>
    </w:rPr>
  </w:style>
  <w:style w:type="character" w:customStyle="1" w:styleId="TopChar">
    <w:name w:val="Top Char"/>
    <w:basedOn w:val="Heading5Char"/>
    <w:link w:val="Top"/>
    <w:uiPriority w:val="4"/>
    <w:rsid w:val="00E66758"/>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E66758"/>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E66758"/>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E66758"/>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E66758"/>
    <w:rPr>
      <w:rFonts w:ascii="Times New Roman Bold" w:eastAsiaTheme="majorEastAsia" w:hAnsi="Times New Roman Bold" w:cstheme="majorBidi"/>
      <w:b/>
      <w:sz w:val="44"/>
      <w:szCs w:val="26"/>
      <w:u w:val="double"/>
    </w:rPr>
  </w:style>
  <w:style w:type="paragraph" w:customStyle="1" w:styleId="AnalyticBlock">
    <w:name w:val="AnalyticBlock"/>
    <w:basedOn w:val="Heading3"/>
    <w:autoRedefine/>
    <w:uiPriority w:val="5"/>
    <w:qFormat/>
    <w:rsid w:val="00E66758"/>
    <w:rPr>
      <w:color w:val="525252" w:themeColor="accent3" w:themeShade="80"/>
    </w:rPr>
  </w:style>
  <w:style w:type="paragraph" w:customStyle="1" w:styleId="ABlock0">
    <w:name w:val="ABlock"/>
    <w:basedOn w:val="Heading3"/>
    <w:next w:val="Heading4"/>
    <w:autoRedefine/>
    <w:qFormat/>
    <w:rsid w:val="00E66758"/>
    <w:rPr>
      <w:color w:val="404040" w:themeColor="text1" w:themeTint="BF"/>
    </w:rPr>
  </w:style>
  <w:style w:type="table" w:styleId="TableGridLight">
    <w:name w:val="Grid Table Light"/>
    <w:basedOn w:val="TableNormal"/>
    <w:uiPriority w:val="40"/>
    <w:rsid w:val="00E667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E6675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E6675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E6675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E6675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E6675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EndnoteText">
    <w:name w:val="endnote text"/>
    <w:basedOn w:val="Normal"/>
    <w:link w:val="EndnoteTextChar"/>
    <w:uiPriority w:val="99"/>
    <w:semiHidden/>
    <w:unhideWhenUsed/>
    <w:rsid w:val="00E66758"/>
    <w:pPr>
      <w:spacing w:after="0" w:line="240" w:lineRule="auto"/>
    </w:pPr>
    <w:rPr>
      <w:rFonts w:asciiTheme="minorHAnsi" w:hAnsiTheme="minorHAnsi" w:cstheme="minorBidi"/>
      <w:kern w:val="2"/>
      <w:sz w:val="20"/>
      <w:szCs w:val="20"/>
      <w:lang w:val="en-GB"/>
      <w14:ligatures w14:val="standardContextual"/>
    </w:rPr>
  </w:style>
  <w:style w:type="character" w:customStyle="1" w:styleId="EndnoteTextChar">
    <w:name w:val="Endnote Text Char"/>
    <w:basedOn w:val="DefaultParagraphFont"/>
    <w:link w:val="EndnoteText"/>
    <w:uiPriority w:val="99"/>
    <w:semiHidden/>
    <w:rsid w:val="00E66758"/>
    <w:rPr>
      <w:kern w:val="2"/>
      <w:sz w:val="20"/>
      <w:szCs w:val="20"/>
      <w:lang w:val="en-GB"/>
      <w14:ligatures w14:val="standardContextual"/>
    </w:rPr>
  </w:style>
  <w:style w:type="character" w:styleId="EndnoteReference">
    <w:name w:val="endnote reference"/>
    <w:basedOn w:val="DefaultParagraphFont"/>
    <w:uiPriority w:val="99"/>
    <w:semiHidden/>
    <w:unhideWhenUsed/>
    <w:rsid w:val="00E66758"/>
    <w:rPr>
      <w:vertAlign w:val="superscript"/>
    </w:rPr>
  </w:style>
  <w:style w:type="paragraph" w:customStyle="1" w:styleId="Emphasis0">
    <w:name w:val="!!_Emphasis"/>
    <w:basedOn w:val="Normal"/>
    <w:autoRedefine/>
    <w:uiPriority w:val="8"/>
    <w:qFormat/>
    <w:rsid w:val="00E66758"/>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character" w:customStyle="1" w:styleId="FootnoteItalic10">
    <w:name w:val="Footnote + Italic10"/>
    <w:basedOn w:val="DefaultParagraphFont"/>
    <w:uiPriority w:val="99"/>
    <w:rsid w:val="00E66758"/>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DefaultParagraphFont"/>
    <w:uiPriority w:val="99"/>
    <w:rsid w:val="00E66758"/>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DefaultParagraphFont"/>
    <w:uiPriority w:val="99"/>
    <w:rsid w:val="00E66758"/>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DefaultParagraphFont"/>
    <w:uiPriority w:val="99"/>
    <w:rsid w:val="00E66758"/>
    <w:rPr>
      <w:rFonts w:ascii="Times New Roman" w:eastAsia="Times New Roman" w:hAnsi="Times New Roman" w:cs="Times New Roman"/>
      <w:b/>
      <w:bCs/>
      <w:sz w:val="17"/>
      <w:szCs w:val="17"/>
      <w:shd w:val="clear" w:color="auto" w:fill="FFFFFF"/>
    </w:rPr>
  </w:style>
  <w:style w:type="character" w:customStyle="1" w:styleId="Footnote13">
    <w:name w:val="Footnote13"/>
    <w:basedOn w:val="DefaultParagraphFont"/>
    <w:uiPriority w:val="99"/>
    <w:rsid w:val="00E66758"/>
    <w:rPr>
      <w:rFonts w:ascii="Times New Roman" w:eastAsia="Times New Roman" w:hAnsi="Times New Roman" w:cs="Times New Roman"/>
      <w:b/>
      <w:bCs/>
      <w:noProof/>
      <w:sz w:val="17"/>
      <w:szCs w:val="17"/>
      <w:shd w:val="clear" w:color="auto" w:fill="FFFFFF"/>
    </w:rPr>
  </w:style>
  <w:style w:type="paragraph" w:customStyle="1" w:styleId="Footnote1">
    <w:name w:val="Footnote1"/>
    <w:basedOn w:val="Normal"/>
    <w:uiPriority w:val="99"/>
    <w:rsid w:val="00E66758"/>
    <w:pPr>
      <w:shd w:val="clear" w:color="auto" w:fill="FFFFFF"/>
      <w:spacing w:after="0" w:line="211" w:lineRule="exact"/>
      <w:jc w:val="both"/>
    </w:pPr>
    <w:rPr>
      <w:b/>
      <w:bCs/>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merica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C:\WINDOWS\Temporary%20Internet%20Files\Content.IE5\OTKXU3YH\the%20city.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ssellhowa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50031</Words>
  <Characters>285181</Characters>
  <Application>Microsoft Office Word</Application>
  <DocSecurity>0</DocSecurity>
  <Lines>2376</Lines>
  <Paragraphs>669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Russell Howard</dc:creator>
  <cp:keywords>6.0.0</cp:keywords>
  <dc:description/>
  <cp:lastModifiedBy>Russell Howard</cp:lastModifiedBy>
  <cp:revision>1</cp:revision>
  <dcterms:created xsi:type="dcterms:W3CDTF">2025-11-23T04:59:00Z</dcterms:created>
  <dcterms:modified xsi:type="dcterms:W3CDTF">2025-11-23T05:02:00Z</dcterms:modified>
</cp:coreProperties>
</file>