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3D9B" w14:textId="716B6FB7" w:rsidR="002020EF" w:rsidRDefault="002020EF" w:rsidP="002020EF">
      <w:pPr>
        <w:pStyle w:val="Heading1"/>
        <w:pBdr>
          <w:top w:val="single" w:sz="24" w:space="0" w:color="auto"/>
        </w:pBdr>
      </w:pPr>
      <w:r>
        <w:t>1AC</w:t>
      </w:r>
    </w:p>
    <w:p w14:paraId="5B412F49" w14:textId="77777777" w:rsidR="002020EF" w:rsidRDefault="002020EF" w:rsidP="002020EF">
      <w:pPr>
        <w:pStyle w:val="Heading2"/>
      </w:pPr>
      <w:r>
        <w:t>1AC---Heart of Texas</w:t>
      </w:r>
    </w:p>
    <w:p w14:paraId="6EBFE466" w14:textId="77777777" w:rsidR="002020EF" w:rsidRDefault="002020EF" w:rsidP="002020EF">
      <w:pPr>
        <w:pStyle w:val="Heading3"/>
      </w:pPr>
      <w:r>
        <w:t>Disease---1AC</w:t>
      </w:r>
    </w:p>
    <w:p w14:paraId="52AA17F0" w14:textId="77777777" w:rsidR="002020EF" w:rsidRDefault="002020EF" w:rsidP="002020EF">
      <w:pPr>
        <w:pStyle w:val="Heading4"/>
      </w:pPr>
      <w:r>
        <w:t xml:space="preserve">Advantage 1 is </w:t>
      </w:r>
      <w:r w:rsidRPr="00900F1C">
        <w:rPr>
          <w:u w:val="single"/>
        </w:rPr>
        <w:t>Disease</w:t>
      </w:r>
      <w:r>
        <w:t xml:space="preserve">. </w:t>
      </w:r>
    </w:p>
    <w:p w14:paraId="626527D4" w14:textId="77777777" w:rsidR="002020EF" w:rsidRPr="00380B4D" w:rsidRDefault="002020EF" w:rsidP="002020EF">
      <w:pPr>
        <w:pStyle w:val="Heading4"/>
        <w:rPr>
          <w:b w:val="0"/>
          <w:bCs/>
        </w:rPr>
      </w:pPr>
      <w:r w:rsidRPr="00380B4D">
        <w:t xml:space="preserve">Permafrost pathogens are </w:t>
      </w:r>
      <w:r w:rsidRPr="00380B4D">
        <w:rPr>
          <w:u w:val="single"/>
        </w:rPr>
        <w:t>re-emerging</w:t>
      </w:r>
      <w:r w:rsidRPr="00380B4D">
        <w:t xml:space="preserve"> and circumvent </w:t>
      </w:r>
      <w:r w:rsidRPr="00380B4D">
        <w:rPr>
          <w:u w:val="single"/>
        </w:rPr>
        <w:t>human immunity</w:t>
      </w:r>
      <w:r w:rsidRPr="00380B4D">
        <w:t xml:space="preserve">. </w:t>
      </w:r>
      <w:r w:rsidRPr="00380B4D">
        <w:rPr>
          <w:b w:val="0"/>
          <w:bCs/>
        </w:rPr>
        <w:t xml:space="preserve">Defense doesn’t assume a </w:t>
      </w:r>
      <w:r w:rsidRPr="00380B4D">
        <w:rPr>
          <w:b w:val="0"/>
          <w:bCs/>
          <w:u w:val="single"/>
        </w:rPr>
        <w:t>combination of pathogens</w:t>
      </w:r>
      <w:r w:rsidRPr="00380B4D">
        <w:rPr>
          <w:b w:val="0"/>
          <w:bCs/>
        </w:rPr>
        <w:t>.</w:t>
      </w:r>
    </w:p>
    <w:p w14:paraId="5DB5E175" w14:textId="77777777" w:rsidR="002020EF" w:rsidRPr="00380B4D" w:rsidRDefault="002020EF" w:rsidP="002020EF">
      <w:r w:rsidRPr="00380B4D">
        <w:t xml:space="preserve">Mary E. </w:t>
      </w:r>
      <w:r w:rsidRPr="00380B4D">
        <w:rPr>
          <w:rStyle w:val="Style13ptBold"/>
        </w:rPr>
        <w:t>Wilson 25</w:t>
      </w:r>
      <w:r w:rsidRPr="00380B4D">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RPr="00380B4D">
        <w:rPr>
          <w:i/>
          <w:iCs/>
        </w:rPr>
        <w:t>Field Actions Science Reports</w:t>
      </w:r>
      <w:r w:rsidRPr="00380B4D">
        <w:t>, Special Issue 27, pp. 58-64, https://journals.openedition.org/factsreports/7727, JL</w:t>
      </w:r>
    </w:p>
    <w:p w14:paraId="25971F7F" w14:textId="77777777" w:rsidR="002020EF" w:rsidRPr="00380B4D" w:rsidRDefault="002020EF" w:rsidP="002020EF">
      <w:pPr>
        <w:rPr>
          <w:sz w:val="16"/>
        </w:rPr>
      </w:pPr>
      <w:r w:rsidRPr="00077F56">
        <w:rPr>
          <w:rStyle w:val="Emphasis"/>
          <w:highlight w:val="cyan"/>
        </w:rPr>
        <w:t>One quarter</w:t>
      </w:r>
      <w:r w:rsidRPr="00077F56">
        <w:rPr>
          <w:rStyle w:val="StyleUnderline"/>
          <w:highlight w:val="cyan"/>
        </w:rPr>
        <w:t xml:space="preserve"> of</w:t>
      </w:r>
      <w:r w:rsidRPr="00380B4D">
        <w:rPr>
          <w:rStyle w:val="StyleUnderline"/>
        </w:rPr>
        <w:t xml:space="preserve"> the </w:t>
      </w:r>
      <w:r w:rsidRPr="00077F56">
        <w:rPr>
          <w:rStyle w:val="StyleUnderline"/>
          <w:highlight w:val="cyan"/>
        </w:rPr>
        <w:t>northern Hemisphere</w:t>
      </w:r>
      <w:r w:rsidRPr="00380B4D">
        <w:rPr>
          <w:sz w:val="16"/>
        </w:rPr>
        <w:t xml:space="preserve"> is </w:t>
      </w:r>
      <w:r w:rsidRPr="00380B4D">
        <w:rPr>
          <w:rStyle w:val="StyleUnderline"/>
        </w:rPr>
        <w:t xml:space="preserve">underlain by </w:t>
      </w:r>
      <w:r w:rsidRPr="00077F56">
        <w:rPr>
          <w:rStyle w:val="Emphasis"/>
          <w:highlight w:val="cyan"/>
        </w:rPr>
        <w:t>permafrost</w:t>
      </w:r>
      <w:r w:rsidRPr="00380B4D">
        <w:rPr>
          <w:sz w:val="16"/>
        </w:rPr>
        <w:t xml:space="preserve">, a permanently frozen ground </w:t>
      </w:r>
      <w:r w:rsidRPr="00380B4D">
        <w:rPr>
          <w:rStyle w:val="StyleUnderline"/>
        </w:rPr>
        <w:t xml:space="preserve">mostly present </w:t>
      </w:r>
      <w:r w:rsidRPr="00077F56">
        <w:rPr>
          <w:rStyle w:val="StyleUnderline"/>
          <w:highlight w:val="cyan"/>
        </w:rPr>
        <w:t xml:space="preserve">in </w:t>
      </w:r>
      <w:r w:rsidRPr="00077F56">
        <w:rPr>
          <w:rStyle w:val="Emphasis"/>
          <w:highlight w:val="cyan"/>
        </w:rPr>
        <w:t>Alaska</w:t>
      </w:r>
      <w:r w:rsidRPr="00380B4D">
        <w:rPr>
          <w:sz w:val="16"/>
        </w:rPr>
        <w:t>, Canada, Greenland and Siberia, and in high mountain regions such as the Himalayas and the Alps. Above the permafrost lies an active layer (15 cm to 250 cm thick) that undergoes seasonal freeze-thaw cycles, while permafrost itself can reach depths of up to 1,500 meters deep.</w:t>
      </w:r>
    </w:p>
    <w:p w14:paraId="31A00462" w14:textId="77777777" w:rsidR="002020EF" w:rsidRPr="00380B4D" w:rsidRDefault="002020EF" w:rsidP="002020EF">
      <w:pPr>
        <w:rPr>
          <w:sz w:val="16"/>
        </w:rPr>
      </w:pPr>
      <w:r w:rsidRPr="00380B4D">
        <w:rPr>
          <w:sz w:val="16"/>
        </w:rPr>
        <w:t xml:space="preserve">Permafrost contains </w:t>
      </w:r>
      <w:r w:rsidRPr="00380B4D">
        <w:rPr>
          <w:rStyle w:val="StyleUnderline"/>
        </w:rPr>
        <w:t xml:space="preserve">a wide range of </w:t>
      </w:r>
      <w:r w:rsidRPr="00380B4D">
        <w:rPr>
          <w:rStyle w:val="Emphasis"/>
        </w:rPr>
        <w:t>microbial communities</w:t>
      </w:r>
      <w:r w:rsidRPr="00380B4D">
        <w:rPr>
          <w:sz w:val="16"/>
        </w:rPr>
        <w:t xml:space="preserve"> which remain stable due to the constant freeze. For example, as of today, </w:t>
      </w:r>
      <w:r w:rsidRPr="00380B4D">
        <w:rPr>
          <w:rStyle w:val="StyleUnderline"/>
        </w:rPr>
        <w:t xml:space="preserve">up to </w:t>
      </w:r>
      <w:r w:rsidRPr="00077F56">
        <w:rPr>
          <w:rStyle w:val="Emphasis"/>
          <w:highlight w:val="cyan"/>
        </w:rPr>
        <w:t>1,000</w:t>
      </w:r>
      <w:r w:rsidRPr="00380B4D">
        <w:rPr>
          <w:rStyle w:val="StyleUnderline"/>
        </w:rPr>
        <w:t xml:space="preserve"> different </w:t>
      </w:r>
      <w:r w:rsidRPr="00077F56">
        <w:rPr>
          <w:rStyle w:val="StyleUnderline"/>
          <w:highlight w:val="cyan"/>
        </w:rPr>
        <w:t>microorganisms</w:t>
      </w:r>
      <w:r w:rsidRPr="00380B4D">
        <w:rPr>
          <w:rStyle w:val="StyleUnderline"/>
        </w:rPr>
        <w:t xml:space="preserve"> and</w:t>
      </w:r>
      <w:r w:rsidRPr="00380B4D">
        <w:rPr>
          <w:sz w:val="16"/>
        </w:rPr>
        <w:t xml:space="preserve"> hundreds of </w:t>
      </w:r>
      <w:r w:rsidRPr="00380B4D">
        <w:rPr>
          <w:rStyle w:val="StyleUnderline"/>
        </w:rPr>
        <w:t>viruses were found</w:t>
      </w:r>
      <w:r w:rsidRPr="00380B4D">
        <w:rPr>
          <w:sz w:val="16"/>
        </w:rPr>
        <w:t xml:space="preserve"> in the Alpine permafrost and glacier ice. Yet, it is still unclear how these organisms survived, metabolized and even reproduced in such extreme conditions.9</w:t>
      </w:r>
    </w:p>
    <w:p w14:paraId="62D4F4BF" w14:textId="77777777" w:rsidR="002020EF" w:rsidRPr="00380B4D" w:rsidRDefault="002020EF" w:rsidP="002020EF">
      <w:pPr>
        <w:rPr>
          <w:sz w:val="16"/>
        </w:rPr>
      </w:pPr>
      <w:r w:rsidRPr="00380B4D">
        <w:rPr>
          <w:sz w:val="16"/>
        </w:rPr>
        <w:t xml:space="preserve">The </w:t>
      </w:r>
      <w:r w:rsidRPr="00380B4D">
        <w:rPr>
          <w:rStyle w:val="StyleUnderline"/>
        </w:rPr>
        <w:t xml:space="preserve">rapid </w:t>
      </w:r>
      <w:r w:rsidRPr="00077F56">
        <w:rPr>
          <w:rStyle w:val="StyleUnderline"/>
          <w:highlight w:val="cyan"/>
        </w:rPr>
        <w:t>thawing</w:t>
      </w:r>
      <w:r w:rsidRPr="00380B4D">
        <w:rPr>
          <w:sz w:val="16"/>
        </w:rPr>
        <w:t xml:space="preserve"> of permafrost </w:t>
      </w:r>
      <w:r w:rsidRPr="00380B4D">
        <w:rPr>
          <w:rStyle w:val="StyleUnderline"/>
        </w:rPr>
        <w:t xml:space="preserve">due to climate change </w:t>
      </w:r>
      <w:r w:rsidRPr="00077F56">
        <w:rPr>
          <w:rStyle w:val="StyleUnderline"/>
          <w:highlight w:val="cyan"/>
        </w:rPr>
        <w:t>poses</w:t>
      </w:r>
      <w:r w:rsidRPr="00380B4D">
        <w:rPr>
          <w:rStyle w:val="StyleUnderline"/>
        </w:rPr>
        <w:t xml:space="preserve"> </w:t>
      </w:r>
      <w:r w:rsidRPr="0069346B">
        <w:rPr>
          <w:rStyle w:val="StyleUnderline"/>
        </w:rPr>
        <w:t xml:space="preserve">unknown </w:t>
      </w:r>
      <w:r w:rsidRPr="0069346B">
        <w:rPr>
          <w:rStyle w:val="Emphasis"/>
        </w:rPr>
        <w:t xml:space="preserve">health </w:t>
      </w:r>
      <w:r w:rsidRPr="00077F56">
        <w:rPr>
          <w:rStyle w:val="Emphasis"/>
          <w:highlight w:val="cyan"/>
        </w:rPr>
        <w:t>risks</w:t>
      </w:r>
      <w:r w:rsidRPr="00380B4D">
        <w:rPr>
          <w:sz w:val="16"/>
        </w:rPr>
        <w:t xml:space="preserve">, potentially </w:t>
      </w:r>
      <w:r w:rsidRPr="00077F56">
        <w:rPr>
          <w:rStyle w:val="StyleUnderline"/>
          <w:highlight w:val="cyan"/>
        </w:rPr>
        <w:t>releasing</w:t>
      </w:r>
      <w:r w:rsidRPr="00FD7D21">
        <w:rPr>
          <w:rStyle w:val="StyleUnderline"/>
        </w:rPr>
        <w:t xml:space="preserve"> </w:t>
      </w:r>
      <w:r w:rsidRPr="00FD7D21">
        <w:rPr>
          <w:rStyle w:val="Emphasis"/>
        </w:rPr>
        <w:t>bacteria</w:t>
      </w:r>
      <w:r w:rsidRPr="00380B4D">
        <w:rPr>
          <w:rStyle w:val="StyleUnderline"/>
        </w:rPr>
        <w:t xml:space="preserve"> and </w:t>
      </w:r>
      <w:r w:rsidRPr="00077F56">
        <w:rPr>
          <w:rStyle w:val="Emphasis"/>
          <w:highlight w:val="cyan"/>
        </w:rPr>
        <w:t>unknown viruses</w:t>
      </w:r>
      <w:r w:rsidRPr="00380B4D">
        <w:rPr>
          <w:sz w:val="16"/>
        </w:rPr>
        <w:t xml:space="preserve">. The </w:t>
      </w:r>
      <w:r w:rsidRPr="00380B4D">
        <w:rPr>
          <w:rStyle w:val="StyleUnderline"/>
        </w:rPr>
        <w:t>temperature in</w:t>
      </w:r>
      <w:r w:rsidRPr="00380B4D">
        <w:rPr>
          <w:sz w:val="16"/>
        </w:rPr>
        <w:t xml:space="preserve"> the </w:t>
      </w:r>
      <w:r w:rsidRPr="00380B4D">
        <w:rPr>
          <w:rStyle w:val="StyleUnderline"/>
        </w:rPr>
        <w:t>Arctic is</w:t>
      </w:r>
      <w:r w:rsidRPr="00380B4D">
        <w:rPr>
          <w:sz w:val="16"/>
        </w:rPr>
        <w:t xml:space="preserve"> warming </w:t>
      </w:r>
      <w:r w:rsidRPr="00380B4D">
        <w:rPr>
          <w:rStyle w:val="Emphasis"/>
        </w:rPr>
        <w:t>twice as fast</w:t>
      </w:r>
      <w:r w:rsidRPr="00380B4D">
        <w:rPr>
          <w:sz w:val="16"/>
        </w:rPr>
        <w:t xml:space="preserve"> as in other areas, and projections suggest that up to </w:t>
      </w:r>
      <w:r w:rsidRPr="00077F56">
        <w:rPr>
          <w:rStyle w:val="Emphasis"/>
          <w:highlight w:val="cyan"/>
        </w:rPr>
        <w:t>two-thirds</w:t>
      </w:r>
      <w:r w:rsidRPr="00380B4D">
        <w:rPr>
          <w:sz w:val="16"/>
        </w:rPr>
        <w:t xml:space="preserve"> of the near-surface permafrost </w:t>
      </w:r>
      <w:r w:rsidRPr="00380B4D">
        <w:rPr>
          <w:rStyle w:val="StyleUnderline"/>
        </w:rPr>
        <w:t xml:space="preserve">could </w:t>
      </w:r>
      <w:r w:rsidRPr="00077F56">
        <w:rPr>
          <w:rStyle w:val="StyleUnderline"/>
          <w:highlight w:val="cyan"/>
        </w:rPr>
        <w:t>disappear by 2100</w:t>
      </w:r>
      <w:r w:rsidRPr="00380B4D">
        <w:rPr>
          <w:sz w:val="16"/>
        </w:rPr>
        <w:t>.10</w:t>
      </w:r>
    </w:p>
    <w:p w14:paraId="1EBE38BA" w14:textId="77777777" w:rsidR="002020EF" w:rsidRPr="00380B4D" w:rsidRDefault="002020EF" w:rsidP="002020EF">
      <w:pPr>
        <w:rPr>
          <w:sz w:val="16"/>
        </w:rPr>
      </w:pPr>
      <w:r w:rsidRPr="00380B4D">
        <w:rPr>
          <w:rStyle w:val="StyleUnderline"/>
        </w:rPr>
        <w:t xml:space="preserve">We live in a </w:t>
      </w:r>
      <w:r w:rsidRPr="00077F56">
        <w:rPr>
          <w:rStyle w:val="Emphasis"/>
          <w:highlight w:val="cyan"/>
        </w:rPr>
        <w:t>sea of microbes</w:t>
      </w:r>
      <w:r w:rsidRPr="00380B4D">
        <w:rPr>
          <w:sz w:val="16"/>
        </w:rPr>
        <w:t xml:space="preserve"> – in air, soil, water, in and on plants and animals. Most are not pathogenic for humans; many are essential for life as we know it. But </w:t>
      </w:r>
      <w:r w:rsidRPr="00380B4D">
        <w:rPr>
          <w:rStyle w:val="StyleUnderline"/>
        </w:rPr>
        <w:t xml:space="preserve">microbes embedded in the permafrost or other inaccessible locations may have </w:t>
      </w:r>
      <w:r w:rsidRPr="00FD7D21">
        <w:rPr>
          <w:rStyle w:val="Emphasis"/>
        </w:rPr>
        <w:t>never been in contact with humans</w:t>
      </w:r>
      <w:r w:rsidRPr="00380B4D">
        <w:rPr>
          <w:sz w:val="16"/>
        </w:rPr>
        <w:t xml:space="preserve"> and might have </w:t>
      </w:r>
      <w:r w:rsidRPr="00077F56">
        <w:rPr>
          <w:rStyle w:val="StyleUnderline"/>
          <w:highlight w:val="cyan"/>
        </w:rPr>
        <w:t>novel virulence</w:t>
      </w:r>
      <w:r w:rsidRPr="00380B4D">
        <w:rPr>
          <w:rStyle w:val="StyleUnderline"/>
        </w:rPr>
        <w:t xml:space="preserve"> factors</w:t>
      </w:r>
      <w:r w:rsidRPr="00380B4D">
        <w:rPr>
          <w:sz w:val="16"/>
        </w:rPr>
        <w:t xml:space="preserve"> or toxins </w:t>
      </w:r>
      <w:r w:rsidRPr="00380B4D">
        <w:rPr>
          <w:rStyle w:val="StyleUnderline"/>
        </w:rPr>
        <w:t xml:space="preserve">for which </w:t>
      </w:r>
      <w:r w:rsidRPr="00077F56">
        <w:rPr>
          <w:rStyle w:val="StyleUnderline"/>
          <w:highlight w:val="cyan"/>
        </w:rPr>
        <w:t xml:space="preserve">humans have </w:t>
      </w:r>
      <w:r w:rsidRPr="00077F56">
        <w:rPr>
          <w:rStyle w:val="Emphasis"/>
          <w:highlight w:val="cyan"/>
        </w:rPr>
        <w:t>no immunological experience</w:t>
      </w:r>
      <w:r w:rsidRPr="00380B4D">
        <w:rPr>
          <w:sz w:val="16"/>
        </w:rPr>
        <w:t xml:space="preserve">. </w:t>
      </w:r>
    </w:p>
    <w:p w14:paraId="0292FC49" w14:textId="77777777" w:rsidR="002020EF" w:rsidRPr="00380B4D" w:rsidRDefault="002020EF" w:rsidP="002020EF">
      <w:pPr>
        <w:rPr>
          <w:sz w:val="16"/>
        </w:rPr>
      </w:pPr>
      <w:r w:rsidRPr="00380B4D">
        <w:rPr>
          <w:sz w:val="16"/>
        </w:rPr>
        <w:t xml:space="preserve">Samples of Siberian soil, that had been frozen for 30,000 years, harbored two large DNA viruses that could infect amoebae.11 Other amoebae-infecting megaviruses dating back 48,500 years have also been unearthed.12 Additionally, over </w:t>
      </w:r>
      <w:r w:rsidRPr="00077F56">
        <w:rPr>
          <w:rStyle w:val="Emphasis"/>
          <w:highlight w:val="cyan"/>
        </w:rPr>
        <w:t>100 microorganisms</w:t>
      </w:r>
      <w:r w:rsidRPr="00380B4D">
        <w:rPr>
          <w:sz w:val="16"/>
        </w:rPr>
        <w:t xml:space="preserve"> were </w:t>
      </w:r>
      <w:r w:rsidRPr="00380B4D">
        <w:rPr>
          <w:rStyle w:val="StyleUnderline"/>
        </w:rPr>
        <w:t xml:space="preserve">found to be </w:t>
      </w:r>
      <w:r w:rsidRPr="00077F56">
        <w:rPr>
          <w:rStyle w:val="Emphasis"/>
          <w:highlight w:val="cyan"/>
        </w:rPr>
        <w:t>antibiotic resistant</w:t>
      </w:r>
      <w:r w:rsidRPr="00380B4D">
        <w:rPr>
          <w:sz w:val="16"/>
        </w:rPr>
        <w:t xml:space="preserve"> in Siberian permafrost.</w:t>
      </w:r>
    </w:p>
    <w:p w14:paraId="5BE51F49" w14:textId="77777777" w:rsidR="002020EF" w:rsidRPr="00380B4D" w:rsidRDefault="002020EF" w:rsidP="002020EF">
      <w:pPr>
        <w:rPr>
          <w:sz w:val="16"/>
        </w:rPr>
      </w:pPr>
      <w:r w:rsidRPr="00380B4D">
        <w:rPr>
          <w:sz w:val="16"/>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RPr="00380B4D">
        <w:rPr>
          <w:rStyle w:val="Emphasis"/>
        </w:rPr>
        <w:t>potential risks</w:t>
      </w:r>
      <w:r w:rsidRPr="00380B4D">
        <w:rPr>
          <w:rStyle w:val="StyleUnderline"/>
        </w:rPr>
        <w:t xml:space="preserve"> to </w:t>
      </w:r>
      <w:r w:rsidRPr="00380B4D">
        <w:rPr>
          <w:rStyle w:val="Emphasis"/>
        </w:rPr>
        <w:t>human health</w:t>
      </w:r>
      <w:r w:rsidRPr="00380B4D">
        <w:rPr>
          <w:rStyle w:val="StyleUnderline"/>
        </w:rPr>
        <w:t xml:space="preserve"> warrant close monitoring and investment in </w:t>
      </w:r>
      <w:r w:rsidRPr="00380B4D">
        <w:rPr>
          <w:rStyle w:val="Emphasis"/>
        </w:rPr>
        <w:t>scientific study</w:t>
      </w:r>
      <w:r w:rsidRPr="00380B4D">
        <w:rPr>
          <w:sz w:val="16"/>
        </w:rPr>
        <w:t xml:space="preserve"> of this unique ecosystem.</w:t>
      </w:r>
    </w:p>
    <w:p w14:paraId="7FEE1826" w14:textId="77777777" w:rsidR="002020EF" w:rsidRPr="00380B4D" w:rsidRDefault="002020EF" w:rsidP="002020EF">
      <w:pPr>
        <w:rPr>
          <w:sz w:val="16"/>
        </w:rPr>
      </w:pPr>
      <w:r w:rsidRPr="00380B4D">
        <w:rPr>
          <w:sz w:val="16"/>
        </w:rPr>
        <w:t>Interventions</w:t>
      </w:r>
    </w:p>
    <w:p w14:paraId="6C215879" w14:textId="77777777" w:rsidR="002020EF" w:rsidRDefault="002020EF" w:rsidP="002020EF">
      <w:pPr>
        <w:rPr>
          <w:sz w:val="16"/>
        </w:rPr>
      </w:pPr>
      <w:r w:rsidRPr="00380B4D">
        <w:rPr>
          <w:sz w:val="16"/>
        </w:rPr>
        <w:t xml:space="preserve">The one health concept refers to the interconnectedness of humans, animals, plants, climate, and environment.14 </w:t>
      </w:r>
      <w:r w:rsidRPr="00077F56">
        <w:rPr>
          <w:rStyle w:val="Emphasis"/>
          <w:highlight w:val="cyan"/>
        </w:rPr>
        <w:t>Surveillance</w:t>
      </w:r>
      <w:r w:rsidRPr="00E63E23">
        <w:rPr>
          <w:rStyle w:val="Emphasis"/>
        </w:rPr>
        <w:t xml:space="preserve"> systems</w:t>
      </w:r>
      <w:r w:rsidRPr="00380B4D">
        <w:rPr>
          <w:rStyle w:val="StyleUnderline"/>
        </w:rPr>
        <w:t xml:space="preserve"> to detect microbial threats in </w:t>
      </w:r>
      <w:r w:rsidRPr="00380B4D">
        <w:rPr>
          <w:rStyle w:val="Emphasis"/>
        </w:rPr>
        <w:t>humans and animals</w:t>
      </w:r>
      <w:r w:rsidRPr="00380B4D">
        <w:rPr>
          <w:sz w:val="16"/>
        </w:rPr>
        <w:t>, including wildlife</w:t>
      </w:r>
      <w:r w:rsidRPr="00380B4D">
        <w:rPr>
          <w:sz w:val="16"/>
          <w:szCs w:val="16"/>
        </w:rPr>
        <w:t xml:space="preserve">, </w:t>
      </w:r>
      <w:r w:rsidRPr="00077F56">
        <w:rPr>
          <w:rStyle w:val="StyleUnderline"/>
          <w:highlight w:val="cyan"/>
        </w:rPr>
        <w:t>should be</w:t>
      </w:r>
      <w:r w:rsidRPr="00380B4D">
        <w:rPr>
          <w:rStyle w:val="StyleUnderline"/>
        </w:rPr>
        <w:t xml:space="preserve"> systematic</w:t>
      </w:r>
      <w:r w:rsidRPr="00380B4D">
        <w:rPr>
          <w:sz w:val="16"/>
        </w:rPr>
        <w:t xml:space="preserve">, global, </w:t>
      </w:r>
      <w:r w:rsidRPr="00380B4D">
        <w:rPr>
          <w:rStyle w:val="StyleUnderline"/>
        </w:rPr>
        <w:t xml:space="preserve">and </w:t>
      </w:r>
      <w:r w:rsidRPr="00077F56">
        <w:rPr>
          <w:rStyle w:val="Emphasis"/>
          <w:highlight w:val="cyan"/>
        </w:rPr>
        <w:t>integrated</w:t>
      </w:r>
      <w:r w:rsidRPr="00380B4D">
        <w:rPr>
          <w:sz w:val="16"/>
        </w:rPr>
        <w:t>.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p>
    <w:p w14:paraId="564BFEBC" w14:textId="77777777" w:rsidR="002020EF" w:rsidRDefault="002020EF" w:rsidP="002020EF">
      <w:pPr>
        <w:pStyle w:val="Heading4"/>
      </w:pPr>
      <w:r>
        <w:t xml:space="preserve">Lack of </w:t>
      </w:r>
      <w:r w:rsidRPr="005F0806">
        <w:rPr>
          <w:u w:val="single"/>
        </w:rPr>
        <w:t>detection efforts</w:t>
      </w:r>
      <w:r>
        <w:t xml:space="preserve"> by the CDC </w:t>
      </w:r>
      <w:r w:rsidRPr="00023148">
        <w:rPr>
          <w:u w:val="single"/>
        </w:rPr>
        <w:t>opens</w:t>
      </w:r>
      <w:r>
        <w:t xml:space="preserve"> numerous </w:t>
      </w:r>
      <w:r w:rsidRPr="000A36AC">
        <w:rPr>
          <w:u w:val="single"/>
        </w:rPr>
        <w:t>vectors for spread</w:t>
      </w:r>
      <w:r>
        <w:t>.</w:t>
      </w:r>
    </w:p>
    <w:p w14:paraId="3C7857FA" w14:textId="77777777" w:rsidR="002020EF" w:rsidRPr="00380B4D" w:rsidRDefault="002020EF" w:rsidP="002020EF">
      <w:r w:rsidRPr="00380B4D">
        <w:t xml:space="preserve">Valerie </w:t>
      </w:r>
      <w:r w:rsidRPr="00380B4D">
        <w:rPr>
          <w:rStyle w:val="Style13ptBold"/>
        </w:rPr>
        <w:t>Brown 24</w:t>
      </w:r>
      <w:r w:rsidRPr="00380B4D">
        <w:t>, M.S. in Journalism, University of Oregon School of Journalism and Communication, citing healthcare experts, 11/25/2024, “A Rising Danger in the Arctic: Microbes Unleashed by Climate Change,” Bulletin of the Atomic Scientists, https://thebulletin.org/2024/11/a-rising-danger-in-the-arctic-microbes-unleashed-by-climate-change/, JL</w:t>
      </w:r>
    </w:p>
    <w:p w14:paraId="6FD3D7F3" w14:textId="77777777" w:rsidR="002020EF" w:rsidRPr="00380B4D" w:rsidRDefault="002020EF" w:rsidP="002020EF">
      <w:pPr>
        <w:rPr>
          <w:sz w:val="16"/>
        </w:rPr>
      </w:pPr>
      <w:r w:rsidRPr="00380B4D">
        <w:rPr>
          <w:sz w:val="16"/>
        </w:rPr>
        <w:t>Arctic shipping as a disease spreader</w:t>
      </w:r>
    </w:p>
    <w:p w14:paraId="2D108615" w14:textId="77777777" w:rsidR="002020EF" w:rsidRPr="00380B4D" w:rsidRDefault="002020EF" w:rsidP="002020EF">
      <w:pPr>
        <w:rPr>
          <w:sz w:val="16"/>
        </w:rPr>
      </w:pPr>
      <w:r w:rsidRPr="00380B4D">
        <w:rPr>
          <w:rStyle w:val="Emphasis"/>
        </w:rPr>
        <w:t xml:space="preserve">Increased </w:t>
      </w:r>
      <w:r w:rsidRPr="00077F56">
        <w:rPr>
          <w:rStyle w:val="Emphasis"/>
          <w:highlight w:val="cyan"/>
        </w:rPr>
        <w:t>shipping</w:t>
      </w:r>
      <w:r w:rsidRPr="00077F56">
        <w:rPr>
          <w:rStyle w:val="StyleUnderline"/>
          <w:highlight w:val="cyan"/>
        </w:rPr>
        <w:t xml:space="preserve"> and</w:t>
      </w:r>
      <w:r w:rsidRPr="00380B4D">
        <w:rPr>
          <w:sz w:val="16"/>
        </w:rPr>
        <w:t xml:space="preserve"> accelerating </w:t>
      </w:r>
      <w:r w:rsidRPr="00077F56">
        <w:rPr>
          <w:rStyle w:val="StyleUnderline"/>
          <w:highlight w:val="cyan"/>
        </w:rPr>
        <w:t>development</w:t>
      </w:r>
      <w:r w:rsidRPr="00380B4D">
        <w:rPr>
          <w:rStyle w:val="StyleUnderline"/>
        </w:rPr>
        <w:t xml:space="preserve"> are </w:t>
      </w:r>
      <w:r w:rsidRPr="00380B4D">
        <w:rPr>
          <w:rStyle w:val="Emphasis"/>
        </w:rPr>
        <w:t>closely tied</w:t>
      </w:r>
      <w:r w:rsidRPr="00380B4D">
        <w:rPr>
          <w:rStyle w:val="StyleUnderline"/>
        </w:rPr>
        <w:t xml:space="preserve"> in the Arctic and </w:t>
      </w:r>
      <w:r w:rsidRPr="00077F56">
        <w:rPr>
          <w:rStyle w:val="StyleUnderline"/>
          <w:highlight w:val="cyan"/>
        </w:rPr>
        <w:t>present</w:t>
      </w:r>
      <w:r w:rsidRPr="00380B4D">
        <w:rPr>
          <w:rStyle w:val="StyleUnderline"/>
        </w:rPr>
        <w:t xml:space="preserve"> a </w:t>
      </w:r>
      <w:r w:rsidRPr="00077F56">
        <w:rPr>
          <w:rStyle w:val="Emphasis"/>
          <w:highlight w:val="cyan"/>
        </w:rPr>
        <w:t>significant risk for disease</w:t>
      </w:r>
      <w:r w:rsidRPr="00380B4D">
        <w:rPr>
          <w:rStyle w:val="Emphasis"/>
        </w:rPr>
        <w:t xml:space="preserve"> spread</w:t>
      </w:r>
      <w:r w:rsidRPr="00380B4D">
        <w:rPr>
          <w:sz w:val="16"/>
        </w:rPr>
        <w:t xml:space="preserve">. There is </w:t>
      </w:r>
      <w:r w:rsidRPr="00380B4D">
        <w:rPr>
          <w:rStyle w:val="StyleUnderline"/>
        </w:rPr>
        <w:t xml:space="preserve">great interest in a trans-Arctic shipping route between the </w:t>
      </w:r>
      <w:r w:rsidRPr="00380B4D">
        <w:rPr>
          <w:rStyle w:val="Emphasis"/>
        </w:rPr>
        <w:t>Atlantic and Pacific Oceans</w:t>
      </w:r>
      <w:r w:rsidRPr="00380B4D">
        <w:rPr>
          <w:sz w:val="16"/>
        </w:rPr>
        <w:t xml:space="preserve"> because it could shave five days off the current transit time through the Suez and Panama Canals for voyages between Asia, Europe, and eastern North America. </w:t>
      </w:r>
      <w:r w:rsidRPr="00380B4D">
        <w:rPr>
          <w:rStyle w:val="StyleUnderline"/>
        </w:rPr>
        <w:t xml:space="preserve">Shipping interests </w:t>
      </w:r>
      <w:r w:rsidRPr="00380B4D">
        <w:rPr>
          <w:rStyle w:val="Emphasis"/>
        </w:rPr>
        <w:t>eagerly anticipate</w:t>
      </w:r>
      <w:r w:rsidRPr="00380B4D">
        <w:rPr>
          <w:rStyle w:val="StyleUnderline"/>
        </w:rPr>
        <w:t xml:space="preserve"> the point when the </w:t>
      </w:r>
      <w:r w:rsidRPr="00077F56">
        <w:rPr>
          <w:rStyle w:val="StyleUnderline"/>
          <w:highlight w:val="cyan"/>
        </w:rPr>
        <w:t>trans-Arctic</w:t>
      </w:r>
      <w:r w:rsidRPr="00380B4D">
        <w:rPr>
          <w:rStyle w:val="StyleUnderline"/>
        </w:rPr>
        <w:t xml:space="preserve"> sea </w:t>
      </w:r>
      <w:r w:rsidRPr="00077F56">
        <w:rPr>
          <w:rStyle w:val="StyleUnderline"/>
          <w:highlight w:val="cyan"/>
        </w:rPr>
        <w:t>routes</w:t>
      </w:r>
      <w:r w:rsidRPr="00380B4D">
        <w:rPr>
          <w:rStyle w:val="StyleUnderline"/>
        </w:rPr>
        <w:t xml:space="preserve"> are </w:t>
      </w:r>
      <w:r w:rsidRPr="00077F56">
        <w:rPr>
          <w:rStyle w:val="Emphasis"/>
          <w:highlight w:val="cyan"/>
        </w:rPr>
        <w:t>ice-free</w:t>
      </w:r>
      <w:r w:rsidRPr="000A36AC">
        <w:rPr>
          <w:rStyle w:val="Emphasis"/>
        </w:rPr>
        <w:t xml:space="preserve"> year-round</w:t>
      </w:r>
      <w:r w:rsidRPr="00380B4D">
        <w:rPr>
          <w:sz w:val="16"/>
        </w:rPr>
        <w:t>.</w:t>
      </w:r>
    </w:p>
    <w:p w14:paraId="6DF49065" w14:textId="77777777" w:rsidR="002020EF" w:rsidRPr="00380B4D" w:rsidRDefault="002020EF" w:rsidP="002020EF">
      <w:pPr>
        <w:rPr>
          <w:sz w:val="16"/>
        </w:rPr>
      </w:pPr>
      <w:r w:rsidRPr="00380B4D">
        <w:rPr>
          <w:sz w:val="16"/>
        </w:rPr>
        <w:t xml:space="preserve">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w:t>
      </w:r>
      <w:r w:rsidRPr="00380B4D">
        <w:rPr>
          <w:rStyle w:val="StyleUnderline"/>
        </w:rPr>
        <w:t xml:space="preserve">absent some reversal of </w:t>
      </w:r>
      <w:r w:rsidRPr="00380B4D">
        <w:rPr>
          <w:rStyle w:val="Emphasis"/>
        </w:rPr>
        <w:t>climate warming</w:t>
      </w:r>
      <w:r w:rsidRPr="00380B4D">
        <w:rPr>
          <w:sz w:val="16"/>
        </w:rPr>
        <w:t xml:space="preserve"> or a global economic shock, </w:t>
      </w:r>
      <w:r w:rsidRPr="00380B4D">
        <w:rPr>
          <w:rStyle w:val="StyleUnderline"/>
        </w:rPr>
        <w:t xml:space="preserve">shipping </w:t>
      </w:r>
      <w:r w:rsidRPr="00077F56">
        <w:rPr>
          <w:rStyle w:val="StyleUnderline"/>
          <w:highlight w:val="cyan"/>
        </w:rPr>
        <w:t>activity</w:t>
      </w:r>
      <w:r w:rsidRPr="00380B4D">
        <w:rPr>
          <w:rStyle w:val="StyleUnderline"/>
        </w:rPr>
        <w:t xml:space="preserve"> in the Arctic is expected to </w:t>
      </w:r>
      <w:r w:rsidRPr="00077F56">
        <w:rPr>
          <w:rStyle w:val="Emphasis"/>
          <w:highlight w:val="cyan"/>
        </w:rPr>
        <w:t>only go up</w:t>
      </w:r>
      <w:r w:rsidRPr="00380B4D">
        <w:rPr>
          <w:sz w:val="16"/>
        </w:rPr>
        <w:t xml:space="preserve">. Over the last decade, </w:t>
      </w:r>
      <w:r w:rsidRPr="00380B4D">
        <w:rPr>
          <w:rStyle w:val="StyleUnderline"/>
        </w:rPr>
        <w:t>Arctic shipping has certainly done so</w:t>
      </w:r>
      <w:r w:rsidRPr="00380B4D">
        <w:rPr>
          <w:sz w:val="16"/>
        </w:rPr>
        <w:t xml:space="preserve">, as </w:t>
      </w:r>
      <w:r w:rsidRPr="00380B4D">
        <w:rPr>
          <w:rStyle w:val="StyleUnderline"/>
        </w:rPr>
        <w:t xml:space="preserve">measured by </w:t>
      </w:r>
      <w:r w:rsidRPr="00380B4D">
        <w:rPr>
          <w:rStyle w:val="Emphasis"/>
        </w:rPr>
        <w:t>overall ship traffic</w:t>
      </w:r>
      <w:r w:rsidRPr="00380B4D">
        <w:rPr>
          <w:sz w:val="16"/>
        </w:rPr>
        <w:t xml:space="preserve">, </w:t>
      </w:r>
      <w:r w:rsidRPr="00380B4D">
        <w:rPr>
          <w:rStyle w:val="Emphasis"/>
        </w:rPr>
        <w:t>distances sailed</w:t>
      </w:r>
      <w:r w:rsidRPr="00380B4D">
        <w:rPr>
          <w:sz w:val="16"/>
        </w:rPr>
        <w:t>, and the striking example of the Mary River iron mine in Baffinland, where traffic in the nearby port of Milne Inlet jumped 583 percent in five years.</w:t>
      </w:r>
    </w:p>
    <w:p w14:paraId="5A545871" w14:textId="77777777" w:rsidR="002020EF" w:rsidRPr="00380B4D" w:rsidRDefault="002020EF" w:rsidP="002020EF">
      <w:pPr>
        <w:rPr>
          <w:sz w:val="16"/>
        </w:rPr>
      </w:pPr>
      <w:r w:rsidRPr="00380B4D">
        <w:rPr>
          <w:rStyle w:val="StyleUnderline"/>
        </w:rPr>
        <w:t xml:space="preserve">Ships move about </w:t>
      </w:r>
      <w:r w:rsidRPr="00380B4D">
        <w:rPr>
          <w:rStyle w:val="Emphasis"/>
        </w:rPr>
        <w:t>10 billion tons of ballast water</w:t>
      </w:r>
      <w:r w:rsidRPr="00380B4D">
        <w:rPr>
          <w:rStyle w:val="StyleUnderline"/>
        </w:rPr>
        <w:t xml:space="preserve"> around the world annually</w:t>
      </w:r>
      <w:r w:rsidRPr="00380B4D">
        <w:rPr>
          <w:sz w:val="16"/>
        </w:rPr>
        <w:t xml:space="preserve">.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w:t>
      </w:r>
      <w:r w:rsidRPr="00380B4D">
        <w:rPr>
          <w:rStyle w:val="StyleUnderline"/>
        </w:rPr>
        <w:t xml:space="preserve">ships are the more likely way to </w:t>
      </w:r>
      <w:r w:rsidRPr="00077F56">
        <w:rPr>
          <w:rStyle w:val="StyleUnderline"/>
          <w:highlight w:val="cyan"/>
        </w:rPr>
        <w:t>bring</w:t>
      </w:r>
      <w:r w:rsidRPr="00380B4D">
        <w:rPr>
          <w:rStyle w:val="StyleUnderline"/>
        </w:rPr>
        <w:t xml:space="preserve"> </w:t>
      </w:r>
      <w:r w:rsidRPr="00380B4D">
        <w:rPr>
          <w:rStyle w:val="Emphasis"/>
        </w:rPr>
        <w:t xml:space="preserve">quite </w:t>
      </w:r>
      <w:r w:rsidRPr="00077F56">
        <w:rPr>
          <w:rStyle w:val="Emphasis"/>
          <w:highlight w:val="cyan"/>
        </w:rPr>
        <w:t>novel organisms</w:t>
      </w:r>
      <w:r w:rsidRPr="00380B4D">
        <w:rPr>
          <w:rStyle w:val="StyleUnderline"/>
        </w:rPr>
        <w:t xml:space="preserve"> including microbes into the Arctic and </w:t>
      </w:r>
      <w:r w:rsidRPr="00380B4D">
        <w:rPr>
          <w:rStyle w:val="Emphasis"/>
        </w:rPr>
        <w:t>out of the Arctic</w:t>
      </w:r>
      <w:r w:rsidRPr="00380B4D">
        <w:rPr>
          <w:sz w:val="16"/>
        </w:rPr>
        <w:t>.”</w:t>
      </w:r>
    </w:p>
    <w:p w14:paraId="70D1DAAA" w14:textId="77777777" w:rsidR="002020EF" w:rsidRPr="00380B4D" w:rsidRDefault="002020EF" w:rsidP="002020EF">
      <w:pPr>
        <w:rPr>
          <w:sz w:val="16"/>
        </w:rPr>
      </w:pPr>
      <w:r w:rsidRPr="00380B4D">
        <w:rPr>
          <w:sz w:val="16"/>
        </w:rPr>
        <w:t xml:space="preserve">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w:t>
      </w:r>
      <w:r w:rsidRPr="00380B4D">
        <w:rPr>
          <w:rStyle w:val="StyleUnderline"/>
        </w:rPr>
        <w:t>voyages</w:t>
      </w:r>
      <w:r w:rsidRPr="00380B4D">
        <w:rPr>
          <w:sz w:val="16"/>
        </w:rPr>
        <w:t xml:space="preserve"> also connect with ports to the south; for example, some voyages stopping at Murmansk also visit West African ports. This </w:t>
      </w:r>
      <w:r w:rsidRPr="00380B4D">
        <w:rPr>
          <w:rStyle w:val="StyleUnderline"/>
        </w:rPr>
        <w:t xml:space="preserve">could exacerbate the spread of polar diseases southward and move </w:t>
      </w:r>
      <w:r w:rsidRPr="00380B4D">
        <w:rPr>
          <w:rStyle w:val="Emphasis"/>
        </w:rPr>
        <w:t>tropical diseases</w:t>
      </w:r>
      <w:r w:rsidRPr="00380B4D">
        <w:rPr>
          <w:rStyle w:val="StyleUnderline"/>
        </w:rPr>
        <w:t xml:space="preserve"> into regions with expanding </w:t>
      </w:r>
      <w:r w:rsidRPr="00380B4D">
        <w:rPr>
          <w:rStyle w:val="Emphasis"/>
        </w:rPr>
        <w:t>human presence</w:t>
      </w:r>
      <w:r w:rsidRPr="00380B4D">
        <w:rPr>
          <w:sz w:val="16"/>
        </w:rPr>
        <w:t xml:space="preserve"> that are rapidly losing permafrost and sea ice.</w:t>
      </w:r>
    </w:p>
    <w:p w14:paraId="3DBE9003" w14:textId="77777777" w:rsidR="002020EF" w:rsidRPr="00380B4D" w:rsidRDefault="002020EF" w:rsidP="002020EF">
      <w:pPr>
        <w:rPr>
          <w:sz w:val="16"/>
        </w:rPr>
      </w:pPr>
      <w:r w:rsidRPr="00380B4D">
        <w:rPr>
          <w:rStyle w:val="Emphasis"/>
        </w:rPr>
        <w:t>Tourist ships</w:t>
      </w:r>
      <w:r w:rsidRPr="00380B4D">
        <w:rPr>
          <w:rStyle w:val="StyleUnderline"/>
        </w:rPr>
        <w:t xml:space="preserve"> can also be a source of microbe exchange</w:t>
      </w:r>
      <w:r w:rsidRPr="00380B4D">
        <w:rPr>
          <w:sz w:val="16"/>
        </w:rPr>
        <w:t xml:space="preserve">. The Arctic Council’s shipping survey found that the number of </w:t>
      </w:r>
      <w:r w:rsidRPr="00380B4D">
        <w:rPr>
          <w:rStyle w:val="StyleUnderline"/>
        </w:rPr>
        <w:t>cruise ships in the Arctic jumped from 58 in 2013 to 96 in 2023</w:t>
      </w:r>
      <w:r w:rsidRPr="00380B4D">
        <w:rPr>
          <w:sz w:val="16"/>
        </w:rPr>
        <w:t>,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52A79E6D" w14:textId="77777777" w:rsidR="002020EF" w:rsidRPr="00380B4D" w:rsidRDefault="002020EF" w:rsidP="002020EF">
      <w:pPr>
        <w:rPr>
          <w:sz w:val="16"/>
        </w:rPr>
      </w:pPr>
      <w:r w:rsidRPr="00380B4D">
        <w:rPr>
          <w:sz w:val="16"/>
        </w:rPr>
        <w:t>Development, people, and disease transmission</w:t>
      </w:r>
    </w:p>
    <w:p w14:paraId="0375A58D" w14:textId="77777777" w:rsidR="002020EF" w:rsidRPr="00380B4D" w:rsidRDefault="002020EF" w:rsidP="002020EF">
      <w:pPr>
        <w:rPr>
          <w:sz w:val="16"/>
        </w:rPr>
      </w:pPr>
      <w:r w:rsidRPr="00380B4D">
        <w:rPr>
          <w:sz w:val="16"/>
        </w:rPr>
        <w:t xml:space="preserve">Clearly, </w:t>
      </w:r>
      <w:r w:rsidRPr="000A36AC">
        <w:rPr>
          <w:rStyle w:val="StyleUnderline"/>
        </w:rPr>
        <w:t xml:space="preserve">the </w:t>
      </w:r>
      <w:r w:rsidRPr="00077F56">
        <w:rPr>
          <w:rStyle w:val="StyleUnderline"/>
          <w:highlight w:val="cyan"/>
        </w:rPr>
        <w:t>more people</w:t>
      </w:r>
      <w:r w:rsidRPr="00380B4D">
        <w:rPr>
          <w:rStyle w:val="StyleUnderline"/>
        </w:rPr>
        <w:t xml:space="preserve"> move around</w:t>
      </w:r>
      <w:r w:rsidRPr="00380B4D">
        <w:rPr>
          <w:sz w:val="16"/>
        </w:rPr>
        <w:t xml:space="preserve">, </w:t>
      </w:r>
      <w:r w:rsidRPr="000A36AC">
        <w:rPr>
          <w:rStyle w:val="StyleUnderline"/>
        </w:rPr>
        <w:t xml:space="preserve">the </w:t>
      </w:r>
      <w:r w:rsidRPr="00077F56">
        <w:rPr>
          <w:rStyle w:val="StyleUnderline"/>
          <w:highlight w:val="cyan"/>
        </w:rPr>
        <w:t>higher</w:t>
      </w:r>
      <w:r w:rsidRPr="000A36AC">
        <w:rPr>
          <w:rStyle w:val="StyleUnderline"/>
        </w:rPr>
        <w:t xml:space="preserve"> the </w:t>
      </w:r>
      <w:r w:rsidRPr="00077F56">
        <w:rPr>
          <w:rStyle w:val="StyleUnderline"/>
          <w:highlight w:val="cyan"/>
        </w:rPr>
        <w:t>risk</w:t>
      </w:r>
      <w:r w:rsidRPr="00380B4D">
        <w:rPr>
          <w:rStyle w:val="StyleUnderline"/>
        </w:rPr>
        <w:t xml:space="preserve"> of </w:t>
      </w:r>
      <w:r w:rsidRPr="00380B4D">
        <w:rPr>
          <w:rStyle w:val="Emphasis"/>
        </w:rPr>
        <w:t>disease transmission</w:t>
      </w:r>
      <w:r w:rsidRPr="00380B4D">
        <w:rPr>
          <w:sz w:val="16"/>
        </w:rPr>
        <w:t xml:space="preserve">. In the Arctic, the </w:t>
      </w:r>
      <w:r w:rsidRPr="000A36AC">
        <w:rPr>
          <w:rStyle w:val="Emphasis"/>
        </w:rPr>
        <w:t>most mobile population</w:t>
      </w:r>
      <w:r w:rsidRPr="000A36AC">
        <w:rPr>
          <w:rStyle w:val="StyleUnderline"/>
        </w:rPr>
        <w:t xml:space="preserve"> is likely the pool of </w:t>
      </w:r>
      <w:r w:rsidRPr="000A36AC">
        <w:rPr>
          <w:rStyle w:val="Emphasis"/>
        </w:rPr>
        <w:t>extractive industry workers</w:t>
      </w:r>
      <w:r w:rsidRPr="00380B4D">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535CBF8E" w14:textId="77777777" w:rsidR="002020EF" w:rsidRPr="00380B4D" w:rsidRDefault="002020EF" w:rsidP="002020EF">
      <w:pPr>
        <w:rPr>
          <w:sz w:val="16"/>
        </w:rPr>
      </w:pPr>
      <w:r w:rsidRPr="00380B4D">
        <w:rPr>
          <w:sz w:val="16"/>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282D804E" w14:textId="77777777" w:rsidR="002020EF" w:rsidRPr="00380B4D" w:rsidRDefault="002020EF" w:rsidP="002020EF">
      <w:pPr>
        <w:rPr>
          <w:sz w:val="16"/>
        </w:rPr>
      </w:pPr>
      <w:r w:rsidRPr="00077F56">
        <w:rPr>
          <w:rStyle w:val="StyleUnderline"/>
          <w:highlight w:val="cyan"/>
        </w:rPr>
        <w:t>Because of</w:t>
      </w:r>
      <w:r w:rsidRPr="00380B4D">
        <w:rPr>
          <w:rStyle w:val="StyleUnderline"/>
        </w:rPr>
        <w:t xml:space="preserve"> the </w:t>
      </w:r>
      <w:r w:rsidRPr="00077F56">
        <w:rPr>
          <w:rStyle w:val="Emphasis"/>
          <w:highlight w:val="cyan"/>
        </w:rPr>
        <w:t>rapid travel</w:t>
      </w:r>
      <w:r w:rsidRPr="00380B4D">
        <w:rPr>
          <w:rStyle w:val="Emphasis"/>
        </w:rPr>
        <w:t xml:space="preserve"> patterns</w:t>
      </w:r>
      <w:r w:rsidRPr="00380B4D">
        <w:rPr>
          <w:sz w:val="16"/>
        </w:rPr>
        <w:t xml:space="preserve"> and </w:t>
      </w:r>
      <w:r w:rsidRPr="00380B4D">
        <w:rPr>
          <w:rStyle w:val="StyleUnderline"/>
        </w:rPr>
        <w:t xml:space="preserve">cramped living quarters typical of </w:t>
      </w:r>
      <w:r w:rsidRPr="00380B4D">
        <w:rPr>
          <w:rStyle w:val="Emphasis"/>
        </w:rPr>
        <w:t>extractive operations</w:t>
      </w:r>
      <w:r w:rsidRPr="00380B4D">
        <w:rPr>
          <w:sz w:val="16"/>
        </w:rPr>
        <w:t>, “</w:t>
      </w:r>
      <w:r w:rsidRPr="000A36AC">
        <w:rPr>
          <w:rStyle w:val="StyleUnderline"/>
        </w:rPr>
        <w:t xml:space="preserve">you </w:t>
      </w:r>
      <w:r w:rsidRPr="00077F56">
        <w:rPr>
          <w:rStyle w:val="StyleUnderline"/>
          <w:highlight w:val="cyan"/>
        </w:rPr>
        <w:t>don’t need</w:t>
      </w:r>
      <w:r w:rsidRPr="00380B4D">
        <w:rPr>
          <w:rStyle w:val="StyleUnderline"/>
        </w:rPr>
        <w:t xml:space="preserve"> a </w:t>
      </w:r>
      <w:r w:rsidRPr="00077F56">
        <w:rPr>
          <w:rStyle w:val="Emphasis"/>
          <w:highlight w:val="cyan"/>
        </w:rPr>
        <w:t>huge dispersal</w:t>
      </w:r>
      <w:r w:rsidRPr="00380B4D">
        <w:rPr>
          <w:sz w:val="16"/>
        </w:rPr>
        <w:t xml:space="preserve"> of a pathogen,” Mora says. </w:t>
      </w:r>
      <w:r w:rsidRPr="00380B4D">
        <w:rPr>
          <w:rStyle w:val="StyleUnderline"/>
        </w:rPr>
        <w:t>You just need person-to-person transmission</w:t>
      </w:r>
      <w:r w:rsidRPr="00380B4D">
        <w:rPr>
          <w:sz w:val="16"/>
        </w:rPr>
        <w:t xml:space="preserve"> in close quarters and one infected person to carry the disease quickly to a more populated area.</w:t>
      </w:r>
    </w:p>
    <w:p w14:paraId="74A00261" w14:textId="77777777" w:rsidR="002020EF" w:rsidRPr="00380B4D" w:rsidRDefault="002020EF" w:rsidP="002020EF">
      <w:pPr>
        <w:rPr>
          <w:sz w:val="16"/>
        </w:rPr>
      </w:pPr>
      <w:r w:rsidRPr="00380B4D">
        <w:rPr>
          <w:sz w:val="16"/>
        </w:rPr>
        <w:t>&lt;&lt;DIAGRAM OMITTED&gt;&gt;</w:t>
      </w:r>
    </w:p>
    <w:p w14:paraId="39883F78" w14:textId="77777777" w:rsidR="002020EF" w:rsidRPr="00380B4D" w:rsidRDefault="002020EF" w:rsidP="002020EF">
      <w:pPr>
        <w:rPr>
          <w:sz w:val="16"/>
        </w:rPr>
      </w:pPr>
      <w:r w:rsidRPr="00380B4D">
        <w:rPr>
          <w:sz w:val="16"/>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3AF7BEBA" w14:textId="77777777" w:rsidR="002020EF" w:rsidRPr="00380B4D" w:rsidRDefault="002020EF" w:rsidP="002020EF">
      <w:pPr>
        <w:rPr>
          <w:sz w:val="16"/>
        </w:rPr>
      </w:pPr>
      <w:r w:rsidRPr="00380B4D">
        <w:rPr>
          <w:sz w:val="16"/>
        </w:rPr>
        <w:t>Neither KoBold Metals nor the Gates Foundation responded to multiple requests for comment on their Greenland efforts.</w:t>
      </w:r>
    </w:p>
    <w:p w14:paraId="4D5CC122" w14:textId="77777777" w:rsidR="002020EF" w:rsidRPr="00380B4D" w:rsidRDefault="002020EF" w:rsidP="002020EF">
      <w:pPr>
        <w:rPr>
          <w:sz w:val="16"/>
        </w:rPr>
      </w:pPr>
      <w:r w:rsidRPr="00380B4D">
        <w:rPr>
          <w:sz w:val="16"/>
        </w:rPr>
        <w:t>&lt;&lt;IMAGE OMITTED&gt;&gt;</w:t>
      </w:r>
    </w:p>
    <w:p w14:paraId="7A6A0DD7" w14:textId="77777777" w:rsidR="002020EF" w:rsidRPr="00380B4D" w:rsidRDefault="002020EF" w:rsidP="002020EF">
      <w:pPr>
        <w:rPr>
          <w:sz w:val="16"/>
        </w:rPr>
      </w:pPr>
      <w:r w:rsidRPr="00380B4D">
        <w:rPr>
          <w:sz w:val="16"/>
        </w:rPr>
        <w:t>Animals and Arctic diseases</w:t>
      </w:r>
    </w:p>
    <w:p w14:paraId="51A1DECD" w14:textId="77777777" w:rsidR="002020EF" w:rsidRPr="00380B4D" w:rsidRDefault="002020EF" w:rsidP="002020EF">
      <w:pPr>
        <w:rPr>
          <w:sz w:val="16"/>
        </w:rPr>
      </w:pPr>
      <w:r w:rsidRPr="00380B4D">
        <w:rPr>
          <w:rStyle w:val="StyleUnderline"/>
        </w:rPr>
        <w:t xml:space="preserve">Along </w:t>
      </w:r>
      <w:r w:rsidRPr="00077F56">
        <w:rPr>
          <w:rStyle w:val="StyleUnderline"/>
          <w:highlight w:val="cyan"/>
        </w:rPr>
        <w:t>with</w:t>
      </w:r>
      <w:r w:rsidRPr="00B72A2D">
        <w:rPr>
          <w:rStyle w:val="StyleUnderline"/>
        </w:rPr>
        <w:t xml:space="preserve"> shipping</w:t>
      </w:r>
      <w:r w:rsidRPr="00380B4D">
        <w:rPr>
          <w:rStyle w:val="StyleUnderline"/>
        </w:rPr>
        <w:t xml:space="preserve"> and development</w:t>
      </w:r>
      <w:r w:rsidRPr="00380B4D">
        <w:rPr>
          <w:sz w:val="16"/>
        </w:rPr>
        <w:t xml:space="preserve">, </w:t>
      </w:r>
      <w:r w:rsidRPr="00380B4D">
        <w:rPr>
          <w:rStyle w:val="StyleUnderline"/>
        </w:rPr>
        <w:t>there is</w:t>
      </w:r>
      <w:r w:rsidRPr="00380B4D">
        <w:rPr>
          <w:sz w:val="16"/>
        </w:rPr>
        <w:t xml:space="preserve"> a third major disease pipeline into and out of the world’s Arctic regions: </w:t>
      </w:r>
      <w:r w:rsidRPr="00077F56">
        <w:rPr>
          <w:rStyle w:val="Emphasis"/>
          <w:highlight w:val="cyan"/>
        </w:rPr>
        <w:t>zoonosis</w:t>
      </w:r>
      <w:r w:rsidRPr="00380B4D">
        <w:rPr>
          <w:sz w:val="16"/>
        </w:rPr>
        <w:t xml:space="preserve">. </w:t>
      </w:r>
      <w:r w:rsidRPr="00380B4D">
        <w:rPr>
          <w:rStyle w:val="StyleUnderline"/>
        </w:rPr>
        <w:t xml:space="preserve">Some 60 percent of known and </w:t>
      </w:r>
      <w:r w:rsidRPr="00077F56">
        <w:rPr>
          <w:rStyle w:val="Emphasis"/>
          <w:highlight w:val="cyan"/>
        </w:rPr>
        <w:t>75 percent</w:t>
      </w:r>
      <w:r w:rsidRPr="00380B4D">
        <w:rPr>
          <w:rStyle w:val="StyleUnderline"/>
        </w:rPr>
        <w:t xml:space="preserve"> of emerging </w:t>
      </w:r>
      <w:r w:rsidRPr="00380B4D">
        <w:rPr>
          <w:rStyle w:val="Emphasis"/>
        </w:rPr>
        <w:t>human pathogens</w:t>
      </w:r>
      <w:r w:rsidRPr="00380B4D">
        <w:rPr>
          <w:rStyle w:val="StyleUnderline"/>
        </w:rPr>
        <w:t xml:space="preserve"> have </w:t>
      </w:r>
      <w:r w:rsidRPr="00077F56">
        <w:rPr>
          <w:rStyle w:val="StyleUnderline"/>
          <w:highlight w:val="cyan"/>
        </w:rPr>
        <w:t>jumped from</w:t>
      </w:r>
      <w:r w:rsidRPr="00380B4D">
        <w:rPr>
          <w:rStyle w:val="StyleUnderline"/>
        </w:rPr>
        <w:t xml:space="preserve"> other </w:t>
      </w:r>
      <w:r w:rsidRPr="00077F56">
        <w:rPr>
          <w:rStyle w:val="Emphasis"/>
          <w:highlight w:val="cyan"/>
        </w:rPr>
        <w:t>animals to humans</w:t>
      </w:r>
      <w:r w:rsidRPr="00380B4D">
        <w:rPr>
          <w:sz w:val="16"/>
        </w:rPr>
        <w:t>. In lower latitudes, bird flu has already jumped from birds to cattle and from cattle to humans. Cats and dogs have also been exposed. In the Arctic, domestic animals are already known to have exchanged pathogens with marine mammals.</w:t>
      </w:r>
    </w:p>
    <w:p w14:paraId="49ED3550" w14:textId="77777777" w:rsidR="002020EF" w:rsidRPr="00380B4D" w:rsidRDefault="002020EF" w:rsidP="002020EF">
      <w:pPr>
        <w:rPr>
          <w:sz w:val="16"/>
        </w:rPr>
      </w:pPr>
      <w:r w:rsidRPr="00380B4D">
        <w:rPr>
          <w:sz w:val="16"/>
        </w:rPr>
        <w:t>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2C232BE9" w14:textId="77777777" w:rsidR="002020EF" w:rsidRPr="00380B4D" w:rsidRDefault="002020EF" w:rsidP="002020EF">
      <w:pPr>
        <w:rPr>
          <w:sz w:val="16"/>
        </w:rPr>
      </w:pPr>
      <w:r w:rsidRPr="00380B4D">
        <w:rPr>
          <w:rStyle w:val="StyleUnderline"/>
        </w:rPr>
        <w:t xml:space="preserve">The </w:t>
      </w:r>
      <w:r w:rsidRPr="00077F56">
        <w:rPr>
          <w:rStyle w:val="StyleUnderline"/>
          <w:highlight w:val="cyan"/>
        </w:rPr>
        <w:t xml:space="preserve">wild </w:t>
      </w:r>
      <w:r w:rsidRPr="00077F56">
        <w:rPr>
          <w:rStyle w:val="Emphasis"/>
          <w:highlight w:val="cyan"/>
        </w:rPr>
        <w:t>unpredictability</w:t>
      </w:r>
      <w:r w:rsidRPr="00380B4D">
        <w:rPr>
          <w:rStyle w:val="Emphasis"/>
        </w:rPr>
        <w:t xml:space="preserve"> of zoonosis</w:t>
      </w:r>
      <w:r w:rsidRPr="00380B4D">
        <w:rPr>
          <w:sz w:val="16"/>
        </w:rPr>
        <w:t xml:space="preserve"> is one of the reasons it</w:t>
      </w:r>
      <w:r w:rsidRPr="00380B4D">
        <w:rPr>
          <w:sz w:val="16"/>
          <w:szCs w:val="16"/>
        </w:rPr>
        <w:t xml:space="preserve"> </w:t>
      </w:r>
      <w:r w:rsidRPr="00077F56">
        <w:rPr>
          <w:rStyle w:val="StyleUnderline"/>
          <w:highlight w:val="cyan"/>
        </w:rPr>
        <w:t>keeps</w:t>
      </w:r>
      <w:r w:rsidRPr="00380B4D">
        <w:rPr>
          <w:rStyle w:val="StyleUnderline"/>
        </w:rPr>
        <w:t xml:space="preserve"> many infectious disease </w:t>
      </w:r>
      <w:r w:rsidRPr="00077F56">
        <w:rPr>
          <w:rStyle w:val="Emphasis"/>
          <w:highlight w:val="cyan"/>
        </w:rPr>
        <w:t>experts up</w:t>
      </w:r>
      <w:r w:rsidRPr="00B72A2D">
        <w:rPr>
          <w:rStyle w:val="Emphasis"/>
        </w:rPr>
        <w:t xml:space="preserve"> at night</w:t>
      </w:r>
      <w:r w:rsidRPr="00380B4D">
        <w:rPr>
          <w:sz w:val="16"/>
        </w:rPr>
        <w:t xml:space="preserve">. </w:t>
      </w:r>
      <w:r w:rsidRPr="00380B4D">
        <w:rPr>
          <w:rStyle w:val="StyleUnderline"/>
        </w:rPr>
        <w:t>A potential brake on it</w:t>
      </w:r>
      <w:r w:rsidRPr="00380B4D">
        <w:rPr>
          <w:sz w:val="16"/>
        </w:rPr>
        <w:t xml:space="preserve">, says Barratclough, </w:t>
      </w:r>
      <w:r w:rsidRPr="00380B4D">
        <w:rPr>
          <w:rStyle w:val="StyleUnderline"/>
        </w:rPr>
        <w:t>is that a pathogen</w:t>
      </w:r>
      <w:r w:rsidRPr="00380B4D">
        <w:rPr>
          <w:sz w:val="16"/>
          <w:szCs w:val="16"/>
        </w:rPr>
        <w:t>—</w:t>
      </w:r>
      <w:r w:rsidRPr="00380B4D">
        <w:rPr>
          <w:sz w:val="16"/>
        </w:rPr>
        <w:t>say, bird flu—</w:t>
      </w:r>
      <w:r w:rsidRPr="00380B4D">
        <w:rPr>
          <w:rStyle w:val="StyleUnderline"/>
        </w:rPr>
        <w:t>jumping species may become</w:t>
      </w:r>
      <w:r w:rsidRPr="00380B4D">
        <w:rPr>
          <w:sz w:val="16"/>
        </w:rPr>
        <w:t xml:space="preserve"> “</w:t>
      </w:r>
      <w:r w:rsidRPr="00077F56">
        <w:rPr>
          <w:rStyle w:val="StyleUnderline"/>
          <w:highlight w:val="cyan"/>
        </w:rPr>
        <w:t>deadly in one species but not</w:t>
      </w:r>
      <w:r w:rsidRPr="00380B4D">
        <w:rPr>
          <w:rStyle w:val="StyleUnderline"/>
        </w:rPr>
        <w:t xml:space="preserve"> </w:t>
      </w:r>
      <w:r w:rsidRPr="00380B4D">
        <w:rPr>
          <w:rStyle w:val="Emphasis"/>
        </w:rPr>
        <w:t xml:space="preserve">necessarily </w:t>
      </w:r>
      <w:r w:rsidRPr="000A36AC">
        <w:rPr>
          <w:rStyle w:val="Emphasis"/>
        </w:rPr>
        <w:t xml:space="preserve">the </w:t>
      </w:r>
      <w:r w:rsidRPr="00077F56">
        <w:rPr>
          <w:rStyle w:val="Emphasis"/>
          <w:highlight w:val="cyan"/>
        </w:rPr>
        <w:t>other</w:t>
      </w:r>
      <w:r w:rsidRPr="00380B4D">
        <w:rPr>
          <w:sz w:val="16"/>
        </w:rPr>
        <w:t xml:space="preserve">.” For example, she adds, “Influenza can be highly pathogenic in birds but not necessarily in marine mammals.” </w:t>
      </w:r>
      <w:r w:rsidRPr="00380B4D">
        <w:rPr>
          <w:rStyle w:val="StyleUnderline"/>
        </w:rPr>
        <w:t xml:space="preserve">This also </w:t>
      </w:r>
      <w:r w:rsidRPr="00380B4D">
        <w:rPr>
          <w:rStyle w:val="Emphasis"/>
        </w:rPr>
        <w:t>might be true</w:t>
      </w:r>
      <w:r w:rsidRPr="00380B4D">
        <w:rPr>
          <w:rStyle w:val="StyleUnderline"/>
        </w:rPr>
        <w:t xml:space="preserve"> for humans but is not certain and cannot be </w:t>
      </w:r>
      <w:r w:rsidRPr="00380B4D">
        <w:rPr>
          <w:rStyle w:val="Emphasis"/>
        </w:rPr>
        <w:t>taken for granted for all diseases</w:t>
      </w:r>
      <w:r w:rsidRPr="00380B4D">
        <w:rPr>
          <w:sz w:val="16"/>
        </w:rPr>
        <w:t>.</w:t>
      </w:r>
    </w:p>
    <w:p w14:paraId="5C58480F" w14:textId="77777777" w:rsidR="002020EF" w:rsidRPr="00380B4D" w:rsidRDefault="002020EF" w:rsidP="002020EF">
      <w:pPr>
        <w:rPr>
          <w:sz w:val="16"/>
        </w:rPr>
      </w:pPr>
      <w:r w:rsidRPr="00380B4D">
        <w:rPr>
          <w:sz w:val="16"/>
        </w:rPr>
        <w:t>&lt;&lt;IMAGE OMITTED&gt;&gt;</w:t>
      </w:r>
    </w:p>
    <w:p w14:paraId="41D14D0D" w14:textId="77777777" w:rsidR="002020EF" w:rsidRPr="00380B4D" w:rsidRDefault="002020EF" w:rsidP="002020EF">
      <w:pPr>
        <w:rPr>
          <w:sz w:val="16"/>
        </w:rPr>
      </w:pPr>
      <w:r w:rsidRPr="00380B4D">
        <w:rPr>
          <w:sz w:val="16"/>
        </w:rPr>
        <w:t>The microbe-spreading effects of wildfire</w:t>
      </w:r>
    </w:p>
    <w:p w14:paraId="1585D141" w14:textId="77777777" w:rsidR="002020EF" w:rsidRPr="00380B4D" w:rsidRDefault="002020EF" w:rsidP="002020EF">
      <w:pPr>
        <w:rPr>
          <w:sz w:val="16"/>
        </w:rPr>
      </w:pPr>
      <w:r w:rsidRPr="00077F56">
        <w:rPr>
          <w:rStyle w:val="StyleUnderline"/>
          <w:highlight w:val="cyan"/>
        </w:rPr>
        <w:t>Wildfires are</w:t>
      </w:r>
      <w:r w:rsidRPr="00380B4D">
        <w:rPr>
          <w:rStyle w:val="StyleUnderline"/>
        </w:rPr>
        <w:t xml:space="preserve"> a </w:t>
      </w:r>
      <w:r w:rsidRPr="00077F56">
        <w:rPr>
          <w:rStyle w:val="Emphasis"/>
          <w:highlight w:val="cyan"/>
        </w:rPr>
        <w:t>major source</w:t>
      </w:r>
      <w:r w:rsidRPr="00077F56">
        <w:rPr>
          <w:rStyle w:val="StyleUnderline"/>
          <w:highlight w:val="cyan"/>
        </w:rPr>
        <w:t xml:space="preserve"> of</w:t>
      </w:r>
      <w:r w:rsidRPr="00380B4D">
        <w:rPr>
          <w:rStyle w:val="StyleUnderline"/>
        </w:rPr>
        <w:t xml:space="preserve"> </w:t>
      </w:r>
      <w:r w:rsidRPr="00380B4D">
        <w:rPr>
          <w:rStyle w:val="Emphasis"/>
        </w:rPr>
        <w:t xml:space="preserve">atmospheric </w:t>
      </w:r>
      <w:r w:rsidRPr="00077F56">
        <w:rPr>
          <w:rStyle w:val="Emphasis"/>
          <w:highlight w:val="cyan"/>
        </w:rPr>
        <w:t>particulates</w:t>
      </w:r>
      <w:r w:rsidRPr="00380B4D">
        <w:rPr>
          <w:sz w:val="16"/>
        </w:rPr>
        <w:t xml:space="preserve">, and they are sharply increasing in size and ferocity globally. </w:t>
      </w:r>
      <w:r w:rsidRPr="00380B4D">
        <w:rPr>
          <w:rStyle w:val="StyleUnderline"/>
        </w:rPr>
        <w:t>Climate change will amplify the Arctic’s contribution to this phenomenon</w:t>
      </w:r>
      <w:r w:rsidRPr="00380B4D">
        <w:rPr>
          <w:sz w:val="16"/>
        </w:rPr>
        <w:t>.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49B962CF" w14:textId="77777777" w:rsidR="002020EF" w:rsidRPr="00380B4D" w:rsidRDefault="002020EF" w:rsidP="002020EF">
      <w:pPr>
        <w:rPr>
          <w:sz w:val="16"/>
        </w:rPr>
      </w:pPr>
      <w:r w:rsidRPr="00380B4D">
        <w:rPr>
          <w:sz w:val="16"/>
        </w:rPr>
        <w:t xml:space="preserve">Somewhat counterintuitively, </w:t>
      </w:r>
      <w:r w:rsidRPr="00380B4D">
        <w:rPr>
          <w:rStyle w:val="StyleUnderline"/>
        </w:rPr>
        <w:t xml:space="preserve">wildfires are efficient </w:t>
      </w:r>
      <w:r w:rsidRPr="00380B4D">
        <w:rPr>
          <w:rStyle w:val="Emphasis"/>
        </w:rPr>
        <w:t>microbe transporters</w:t>
      </w:r>
      <w:r w:rsidRPr="00380B4D">
        <w:rPr>
          <w:sz w:val="16"/>
        </w:rPr>
        <w:t xml:space="preserve">. </w:t>
      </w:r>
      <w:r w:rsidRPr="00380B4D">
        <w:rPr>
          <w:rStyle w:val="StyleUnderline"/>
        </w:rPr>
        <w:t xml:space="preserve">Bacteria are not </w:t>
      </w:r>
      <w:r w:rsidRPr="00380B4D">
        <w:rPr>
          <w:rStyle w:val="Emphasis"/>
        </w:rPr>
        <w:t>necessarily killed by fires</w:t>
      </w:r>
      <w:r w:rsidRPr="00380B4D">
        <w:rPr>
          <w:sz w:val="16"/>
        </w:rPr>
        <w:t xml:space="preserve">, and </w:t>
      </w:r>
      <w:r w:rsidRPr="00380B4D">
        <w:rPr>
          <w:rStyle w:val="StyleUnderline"/>
        </w:rPr>
        <w:t>they even survive the updrafts of hot air surrounding wildfires</w:t>
      </w:r>
      <w:r w:rsidRPr="00380B4D">
        <w:rPr>
          <w:sz w:val="16"/>
        </w:rPr>
        <w:t>.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681081E1" w14:textId="77777777" w:rsidR="002020EF" w:rsidRPr="00380B4D" w:rsidRDefault="002020EF" w:rsidP="002020EF">
      <w:pPr>
        <w:rPr>
          <w:sz w:val="16"/>
        </w:rPr>
      </w:pPr>
      <w:r w:rsidRPr="00380B4D">
        <w:rPr>
          <w:sz w:val="16"/>
        </w:rPr>
        <w:t xml:space="preserve">Bruhn was surprised by her </w:t>
      </w:r>
      <w:r w:rsidRPr="000A36AC">
        <w:rPr>
          <w:rStyle w:val="StyleUnderline"/>
        </w:rPr>
        <w:t xml:space="preserve">conclusion that microbes easily travel in </w:t>
      </w:r>
      <w:r w:rsidRPr="000A36AC">
        <w:rPr>
          <w:rStyle w:val="Emphasis"/>
        </w:rPr>
        <w:t>wildfire smoke</w:t>
      </w:r>
      <w:r w:rsidRPr="000A36AC">
        <w:rPr>
          <w:sz w:val="16"/>
        </w:rPr>
        <w:t>. “</w:t>
      </w:r>
      <w:r w:rsidRPr="00380B4D">
        <w:rPr>
          <w:sz w:val="16"/>
        </w:rPr>
        <w:t>I didn’t think it would be so real-world applicable, because I thought if these diseases are going to emerge, they’re more likely to spread on a plane to Copenhagen,” she says.</w:t>
      </w:r>
    </w:p>
    <w:p w14:paraId="5C53770B" w14:textId="77777777" w:rsidR="002020EF" w:rsidRPr="00380B4D" w:rsidRDefault="002020EF" w:rsidP="002020EF">
      <w:pPr>
        <w:rPr>
          <w:sz w:val="16"/>
        </w:rPr>
      </w:pPr>
      <w:r w:rsidRPr="00380B4D">
        <w:rPr>
          <w:sz w:val="16"/>
        </w:rPr>
        <w:t>What is being and should be done</w:t>
      </w:r>
    </w:p>
    <w:p w14:paraId="090AC6D4" w14:textId="77777777" w:rsidR="002020EF" w:rsidRPr="00380B4D" w:rsidRDefault="002020EF" w:rsidP="002020EF">
      <w:pPr>
        <w:rPr>
          <w:sz w:val="16"/>
        </w:rPr>
      </w:pPr>
      <w:r w:rsidRPr="00380B4D">
        <w:rPr>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7D7A60B8" w14:textId="77777777" w:rsidR="002020EF" w:rsidRPr="00380B4D" w:rsidRDefault="002020EF" w:rsidP="002020EF">
      <w:pPr>
        <w:rPr>
          <w:sz w:val="16"/>
        </w:rPr>
      </w:pPr>
      <w:r w:rsidRPr="00380B4D">
        <w:rPr>
          <w:sz w:val="16"/>
        </w:rPr>
        <w:t>The World Health Organization (WHO) has compiled a list of “priority pathogens”[35] requiring more investment and research. The list comprises mostly tropical pathogens and a few temperate ones, but it does include “Disease X,” which “represents the knowledge that a serious international epidemic could be caused by a pathogen currently unknown to cause human disease.”</w:t>
      </w:r>
    </w:p>
    <w:p w14:paraId="5ADD6B67" w14:textId="77777777" w:rsidR="002020EF" w:rsidRPr="00380B4D" w:rsidRDefault="002020EF" w:rsidP="002020EF">
      <w:pPr>
        <w:rPr>
          <w:sz w:val="16"/>
        </w:rPr>
      </w:pPr>
      <w:r w:rsidRPr="00380B4D">
        <w:rPr>
          <w:sz w:val="16"/>
        </w:rPr>
        <w:t xml:space="preserve">But again, </w:t>
      </w:r>
      <w:r w:rsidRPr="00380B4D">
        <w:rPr>
          <w:rStyle w:val="StyleUnderline"/>
        </w:rPr>
        <w:t xml:space="preserve">most of the attention is on </w:t>
      </w:r>
      <w:r w:rsidRPr="00380B4D">
        <w:rPr>
          <w:rStyle w:val="Emphasis"/>
        </w:rPr>
        <w:t>known pathogens</w:t>
      </w:r>
      <w:r w:rsidRPr="00380B4D">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7B6E324B" w14:textId="77777777" w:rsidR="002020EF" w:rsidRPr="00380B4D" w:rsidRDefault="002020EF" w:rsidP="002020EF">
      <w:pPr>
        <w:rPr>
          <w:sz w:val="16"/>
        </w:rPr>
      </w:pPr>
      <w:r w:rsidRPr="00380B4D">
        <w:rPr>
          <w:sz w:val="16"/>
        </w:rPr>
        <w:t xml:space="preserve">In Alaska, the </w:t>
      </w:r>
      <w:r w:rsidRPr="00380B4D">
        <w:rPr>
          <w:rStyle w:val="StyleUnderline"/>
        </w:rPr>
        <w:t xml:space="preserve">US </w:t>
      </w:r>
      <w:r w:rsidRPr="00077F56">
        <w:rPr>
          <w:rStyle w:val="Emphasis"/>
          <w:highlight w:val="cyan"/>
        </w:rPr>
        <w:t>C</w:t>
      </w:r>
      <w:r w:rsidRPr="00380B4D">
        <w:rPr>
          <w:sz w:val="16"/>
        </w:rPr>
        <w:t xml:space="preserve">enters for </w:t>
      </w:r>
      <w:r w:rsidRPr="00077F56">
        <w:rPr>
          <w:rStyle w:val="Emphasis"/>
          <w:highlight w:val="cyan"/>
        </w:rPr>
        <w:t>D</w:t>
      </w:r>
      <w:r w:rsidRPr="00380B4D">
        <w:rPr>
          <w:sz w:val="16"/>
        </w:rPr>
        <w:t xml:space="preserve">isease </w:t>
      </w:r>
      <w:r w:rsidRPr="00077F56">
        <w:rPr>
          <w:rStyle w:val="Emphasis"/>
          <w:highlight w:val="cyan"/>
        </w:rPr>
        <w:t>C</w:t>
      </w:r>
      <w:r w:rsidRPr="00380B4D">
        <w:rPr>
          <w:sz w:val="16"/>
        </w:rPr>
        <w:t xml:space="preserve">ontrol and Prevention </w:t>
      </w:r>
      <w:r w:rsidRPr="00380B4D">
        <w:rPr>
          <w:rStyle w:val="StyleUnderline"/>
        </w:rPr>
        <w:t xml:space="preserve">monitors infections of </w:t>
      </w:r>
      <w:r w:rsidRPr="00380B4D">
        <w:rPr>
          <w:rStyle w:val="Emphasis"/>
        </w:rPr>
        <w:t>five bacterial pathogens</w:t>
      </w:r>
      <w:r w:rsidRPr="00380B4D">
        <w:rPr>
          <w:sz w:val="16"/>
        </w:rPr>
        <w:t xml:space="preserve"> including three Streptococcus, one Meningococcus, and Haemophilus influenzae (a bacterium, not the influenza virus), along with several viral pathogens, CDC public affairs officer Thomas Skinner wrote in an email.</w:t>
      </w:r>
    </w:p>
    <w:p w14:paraId="4D8C6C51" w14:textId="77777777" w:rsidR="002020EF" w:rsidRPr="00380B4D" w:rsidRDefault="002020EF" w:rsidP="002020EF">
      <w:pPr>
        <w:rPr>
          <w:sz w:val="16"/>
        </w:rPr>
      </w:pPr>
      <w:r w:rsidRPr="00380B4D">
        <w:rPr>
          <w:rStyle w:val="StyleUnderline"/>
        </w:rPr>
        <w:t xml:space="preserve">Public </w:t>
      </w:r>
      <w:r w:rsidRPr="00380B4D">
        <w:rPr>
          <w:rStyle w:val="Emphasis"/>
        </w:rPr>
        <w:t>health surveillance</w:t>
      </w:r>
      <w:r w:rsidRPr="00380B4D">
        <w:rPr>
          <w:sz w:val="16"/>
        </w:rPr>
        <w:t xml:space="preserve"> that </w:t>
      </w:r>
      <w:r w:rsidRPr="00077F56">
        <w:rPr>
          <w:rStyle w:val="StyleUnderline"/>
          <w:highlight w:val="cyan"/>
        </w:rPr>
        <w:t xml:space="preserve">concentrates only on </w:t>
      </w:r>
      <w:r w:rsidRPr="00077F56">
        <w:rPr>
          <w:rStyle w:val="Emphasis"/>
          <w:highlight w:val="cyan"/>
        </w:rPr>
        <w:t>known diseases</w:t>
      </w:r>
      <w:r w:rsidRPr="00380B4D">
        <w:rPr>
          <w:rStyle w:val="StyleUnderline"/>
        </w:rPr>
        <w:t xml:space="preserve"> and </w:t>
      </w:r>
      <w:r w:rsidRPr="00077F56">
        <w:rPr>
          <w:rStyle w:val="Emphasis"/>
          <w:highlight w:val="cyan"/>
        </w:rPr>
        <w:t>disregards wider</w:t>
      </w:r>
      <w:r w:rsidRPr="00380B4D">
        <w:rPr>
          <w:sz w:val="16"/>
        </w:rPr>
        <w:t xml:space="preserve">, </w:t>
      </w:r>
      <w:r w:rsidRPr="00380B4D">
        <w:rPr>
          <w:rStyle w:val="StyleUnderline"/>
        </w:rPr>
        <w:t xml:space="preserve">rapidly </w:t>
      </w:r>
      <w:r w:rsidRPr="00077F56">
        <w:rPr>
          <w:rStyle w:val="StyleUnderline"/>
          <w:highlight w:val="cyan"/>
        </w:rPr>
        <w:t>changing</w:t>
      </w:r>
      <w:r w:rsidRPr="00380B4D">
        <w:rPr>
          <w:rStyle w:val="StyleUnderline"/>
        </w:rPr>
        <w:t xml:space="preserve"> </w:t>
      </w:r>
      <w:r w:rsidRPr="00380B4D">
        <w:rPr>
          <w:rStyle w:val="Emphasis"/>
        </w:rPr>
        <w:t xml:space="preserve">microbial </w:t>
      </w:r>
      <w:r w:rsidRPr="00077F56">
        <w:rPr>
          <w:rStyle w:val="Emphasis"/>
          <w:highlight w:val="cyan"/>
        </w:rPr>
        <w:t>ecology</w:t>
      </w:r>
      <w:r w:rsidRPr="00380B4D">
        <w:rPr>
          <w:sz w:val="16"/>
        </w:rPr>
        <w:t xml:space="preserve">, </w:t>
      </w:r>
      <w:r w:rsidRPr="00380B4D">
        <w:rPr>
          <w:rStyle w:val="StyleUnderline"/>
        </w:rPr>
        <w:t xml:space="preserve">including the transformation now underway in large </w:t>
      </w:r>
      <w:r w:rsidRPr="00380B4D">
        <w:rPr>
          <w:rStyle w:val="Emphasis"/>
        </w:rPr>
        <w:t>areas of permafrost</w:t>
      </w:r>
      <w:r w:rsidRPr="00380B4D">
        <w:rPr>
          <w:sz w:val="16"/>
        </w:rPr>
        <w:t xml:space="preserve">, </w:t>
      </w:r>
      <w:r w:rsidRPr="00380B4D">
        <w:rPr>
          <w:rStyle w:val="StyleUnderline"/>
        </w:rPr>
        <w:t xml:space="preserve">could miss a </w:t>
      </w:r>
      <w:r w:rsidRPr="00380B4D">
        <w:rPr>
          <w:rStyle w:val="Emphasis"/>
        </w:rPr>
        <w:t>dangerous microbe</w:t>
      </w:r>
      <w:r w:rsidRPr="00380B4D">
        <w:rPr>
          <w:sz w:val="16"/>
        </w:rPr>
        <w:t>.</w:t>
      </w:r>
    </w:p>
    <w:p w14:paraId="1F24500C" w14:textId="77777777" w:rsidR="002020EF" w:rsidRPr="00380B4D" w:rsidRDefault="002020EF" w:rsidP="002020EF">
      <w:pPr>
        <w:rPr>
          <w:sz w:val="16"/>
        </w:rPr>
      </w:pPr>
      <w:r w:rsidRPr="00380B4D">
        <w:rPr>
          <w:rStyle w:val="StyleUnderline"/>
        </w:rPr>
        <w:t xml:space="preserve">Studying known pathogens </w:t>
      </w:r>
      <w:r w:rsidRPr="00380B4D">
        <w:rPr>
          <w:rStyle w:val="Emphasis"/>
        </w:rPr>
        <w:t>requires techniques</w:t>
      </w:r>
      <w:r w:rsidRPr="00380B4D">
        <w:rPr>
          <w:rStyle w:val="StyleUnderline"/>
        </w:rPr>
        <w:t xml:space="preserve"> and knowledge bases different from those needed</w:t>
      </w:r>
      <w:r w:rsidRPr="00380B4D">
        <w:rPr>
          <w:sz w:val="16"/>
        </w:rPr>
        <w:t xml:space="preserve"> for newly emerging pathogens, says Jean-Michel Claverie, emeritus professor at the Structural and Genomic Information Laboratory in Marseille, France. Experts at the WHO and </w:t>
      </w:r>
      <w:r w:rsidRPr="0069346B">
        <w:rPr>
          <w:rStyle w:val="StyleUnderline"/>
        </w:rPr>
        <w:t>CDC are</w:t>
      </w:r>
      <w:r w:rsidRPr="0069346B">
        <w:rPr>
          <w:sz w:val="16"/>
        </w:rPr>
        <w:t xml:space="preserve"> “highly </w:t>
      </w:r>
      <w:r w:rsidRPr="0069346B">
        <w:rPr>
          <w:rStyle w:val="Emphasis"/>
        </w:rPr>
        <w:t>specialized</w:t>
      </w:r>
      <w:r w:rsidRPr="0069346B">
        <w:rPr>
          <w:rStyle w:val="StyleUnderline"/>
        </w:rPr>
        <w:t xml:space="preserve"> people with a matrix of things they want to </w:t>
      </w:r>
      <w:r w:rsidRPr="0069346B">
        <w:rPr>
          <w:rStyle w:val="Emphasis"/>
        </w:rPr>
        <w:t>look for</w:t>
      </w:r>
      <w:r w:rsidRPr="0069346B">
        <w:rPr>
          <w:sz w:val="16"/>
        </w:rPr>
        <w:t xml:space="preserve">,” he says. Claverie has revived permafrost viruses that infect amoebae. “It’s </w:t>
      </w:r>
      <w:r w:rsidRPr="0069346B">
        <w:rPr>
          <w:rStyle w:val="StyleUnderline"/>
        </w:rPr>
        <w:t xml:space="preserve">totally different from </w:t>
      </w:r>
      <w:r w:rsidRPr="0069346B">
        <w:rPr>
          <w:rStyle w:val="Emphasis"/>
        </w:rPr>
        <w:t>people you need to detect a new disease</w:t>
      </w:r>
      <w:r w:rsidRPr="0069346B">
        <w:rPr>
          <w:sz w:val="16"/>
        </w:rPr>
        <w:t>.”</w:t>
      </w:r>
    </w:p>
    <w:p w14:paraId="4F1F900F" w14:textId="77777777" w:rsidR="002020EF" w:rsidRPr="00380B4D" w:rsidRDefault="002020EF" w:rsidP="002020EF">
      <w:pPr>
        <w:rPr>
          <w:sz w:val="16"/>
        </w:rPr>
      </w:pPr>
      <w:r w:rsidRPr="00380B4D">
        <w:rPr>
          <w:rStyle w:val="StyleUnderline"/>
        </w:rPr>
        <w:t xml:space="preserve">If the international community comes up with a viable </w:t>
      </w:r>
      <w:r w:rsidRPr="00380B4D">
        <w:rPr>
          <w:rStyle w:val="Emphasis"/>
        </w:rPr>
        <w:t>research program</w:t>
      </w:r>
      <w:r w:rsidRPr="00380B4D">
        <w:rPr>
          <w:sz w:val="16"/>
        </w:rPr>
        <w:t xml:space="preserve"> generalizable to many diseases of concern, then the </w:t>
      </w:r>
      <w:r w:rsidRPr="00380B4D">
        <w:rPr>
          <w:rStyle w:val="StyleUnderline"/>
        </w:rPr>
        <w:t>WHO’s work</w:t>
      </w:r>
      <w:r w:rsidRPr="00380B4D">
        <w:rPr>
          <w:sz w:val="16"/>
        </w:rPr>
        <w:t xml:space="preserve"> to prepare for Disease X </w:t>
      </w:r>
      <w:r w:rsidRPr="00380B4D">
        <w:rPr>
          <w:rStyle w:val="StyleUnderline"/>
        </w:rPr>
        <w:t>will be helpful</w:t>
      </w:r>
      <w:r w:rsidRPr="00380B4D">
        <w:rPr>
          <w:sz w:val="16"/>
        </w:rPr>
        <w:t xml:space="preserve"> in the event of a new, a newly pathogenic, or a familiar microbe emerging as a result of climate change in the Arctic. But </w:t>
      </w:r>
      <w:r w:rsidRPr="00077F56">
        <w:rPr>
          <w:rStyle w:val="StyleUnderline"/>
          <w:highlight w:val="cyan"/>
        </w:rPr>
        <w:t xml:space="preserve">unless </w:t>
      </w:r>
      <w:r w:rsidRPr="000A36AC">
        <w:rPr>
          <w:rStyle w:val="StyleUnderline"/>
        </w:rPr>
        <w:t xml:space="preserve">there is </w:t>
      </w:r>
      <w:r w:rsidRPr="00077F56">
        <w:rPr>
          <w:rStyle w:val="Emphasis"/>
          <w:highlight w:val="cyan"/>
        </w:rPr>
        <w:t>active surveillance</w:t>
      </w:r>
      <w:r w:rsidRPr="00380B4D">
        <w:rPr>
          <w:rStyle w:val="StyleUnderline"/>
        </w:rPr>
        <w:t xml:space="preserve"> there</w:t>
      </w:r>
      <w:r w:rsidRPr="00380B4D">
        <w:rPr>
          <w:sz w:val="16"/>
        </w:rPr>
        <w:t xml:space="preserve">, </w:t>
      </w:r>
      <w:r w:rsidRPr="00B72A2D">
        <w:rPr>
          <w:rStyle w:val="StyleUnderline"/>
        </w:rPr>
        <w:t xml:space="preserve">a new permafrost </w:t>
      </w:r>
      <w:r w:rsidRPr="00077F56">
        <w:rPr>
          <w:rStyle w:val="StyleUnderline"/>
          <w:highlight w:val="cyan"/>
        </w:rPr>
        <w:t>pathogen</w:t>
      </w:r>
      <w:r w:rsidRPr="00380B4D">
        <w:rPr>
          <w:rStyle w:val="StyleUnderline"/>
        </w:rPr>
        <w:t xml:space="preserve"> will still </w:t>
      </w:r>
      <w:r w:rsidRPr="00077F56">
        <w:rPr>
          <w:rStyle w:val="StyleUnderline"/>
          <w:highlight w:val="cyan"/>
        </w:rPr>
        <w:t>have</w:t>
      </w:r>
      <w:r w:rsidRPr="00380B4D">
        <w:rPr>
          <w:rStyle w:val="StyleUnderline"/>
        </w:rPr>
        <w:t xml:space="preserve"> its </w:t>
      </w:r>
      <w:r w:rsidRPr="00077F56">
        <w:rPr>
          <w:rStyle w:val="Emphasis"/>
          <w:highlight w:val="cyan"/>
        </w:rPr>
        <w:t>window of opportunity</w:t>
      </w:r>
      <w:r w:rsidRPr="00380B4D">
        <w:rPr>
          <w:sz w:val="16"/>
        </w:rPr>
        <w:t xml:space="preserve">. </w:t>
      </w:r>
      <w:r w:rsidRPr="00380B4D">
        <w:rPr>
          <w:rStyle w:val="StyleUnderline"/>
        </w:rPr>
        <w:t xml:space="preserve">It would be a </w:t>
      </w:r>
      <w:r w:rsidRPr="00077F56">
        <w:rPr>
          <w:rStyle w:val="StyleUnderline"/>
          <w:highlight w:val="cyan"/>
        </w:rPr>
        <w:t xml:space="preserve">mistake to </w:t>
      </w:r>
      <w:r w:rsidRPr="00077F56">
        <w:rPr>
          <w:rStyle w:val="Emphasis"/>
          <w:highlight w:val="cyan"/>
        </w:rPr>
        <w:t>omit</w:t>
      </w:r>
      <w:r w:rsidRPr="00380B4D">
        <w:rPr>
          <w:rStyle w:val="Emphasis"/>
        </w:rPr>
        <w:t xml:space="preserve"> the </w:t>
      </w:r>
      <w:r w:rsidRPr="00077F56">
        <w:rPr>
          <w:rStyle w:val="Emphasis"/>
          <w:highlight w:val="cyan"/>
        </w:rPr>
        <w:t>Arctic from</w:t>
      </w:r>
      <w:r w:rsidRPr="00380B4D">
        <w:rPr>
          <w:rStyle w:val="StyleUnderline"/>
        </w:rPr>
        <w:t xml:space="preserve"> hotspot </w:t>
      </w:r>
      <w:r w:rsidRPr="00077F56">
        <w:rPr>
          <w:rStyle w:val="StyleUnderline"/>
          <w:highlight w:val="cyan"/>
        </w:rPr>
        <w:t>surveillance</w:t>
      </w:r>
      <w:r w:rsidRPr="00380B4D">
        <w:rPr>
          <w:sz w:val="16"/>
        </w:rPr>
        <w:t>.</w:t>
      </w:r>
    </w:p>
    <w:p w14:paraId="08E67608" w14:textId="77777777" w:rsidR="002020EF" w:rsidRPr="00380B4D" w:rsidRDefault="002020EF" w:rsidP="002020EF">
      <w:pPr>
        <w:rPr>
          <w:sz w:val="16"/>
        </w:rPr>
      </w:pPr>
      <w:r w:rsidRPr="00380B4D">
        <w:rPr>
          <w:sz w:val="16"/>
        </w:rPr>
        <w:t>&lt;&lt;IMAGE OMITTED&gt;&gt;</w:t>
      </w:r>
    </w:p>
    <w:p w14:paraId="0C4AB793" w14:textId="77777777" w:rsidR="002020EF" w:rsidRPr="00380B4D" w:rsidRDefault="002020EF" w:rsidP="002020EF">
      <w:pPr>
        <w:rPr>
          <w:sz w:val="16"/>
        </w:rPr>
      </w:pPr>
      <w:r w:rsidRPr="00380B4D">
        <w:rPr>
          <w:sz w:val="16"/>
        </w:rPr>
        <w:t xml:space="preserve">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w:t>
      </w:r>
      <w:r w:rsidRPr="00077F56">
        <w:rPr>
          <w:rStyle w:val="StyleUnderline"/>
          <w:highlight w:val="cyan"/>
        </w:rPr>
        <w:t>Better</w:t>
      </w:r>
      <w:r w:rsidRPr="00380B4D">
        <w:rPr>
          <w:sz w:val="16"/>
        </w:rPr>
        <w:t xml:space="preserve">, say many experts, </w:t>
      </w:r>
      <w:r w:rsidRPr="00380B4D">
        <w:rPr>
          <w:rStyle w:val="StyleUnderline"/>
        </w:rPr>
        <w:t xml:space="preserve">would be </w:t>
      </w:r>
      <w:r w:rsidRPr="00077F56">
        <w:rPr>
          <w:rStyle w:val="StyleUnderline"/>
          <w:highlight w:val="cyan"/>
        </w:rPr>
        <w:t>to put places where</w:t>
      </w:r>
      <w:r w:rsidRPr="00380B4D">
        <w:rPr>
          <w:rStyle w:val="StyleUnderline"/>
        </w:rPr>
        <w:t xml:space="preserve"> human </w:t>
      </w:r>
      <w:r w:rsidRPr="00077F56">
        <w:rPr>
          <w:rStyle w:val="StyleUnderline"/>
          <w:highlight w:val="cyan"/>
        </w:rPr>
        <w:t>habitats are</w:t>
      </w:r>
      <w:r w:rsidRPr="00380B4D">
        <w:rPr>
          <w:rStyle w:val="StyleUnderline"/>
        </w:rPr>
        <w:t xml:space="preserve"> directly </w:t>
      </w:r>
      <w:r w:rsidRPr="00077F56">
        <w:rPr>
          <w:rStyle w:val="StyleUnderline"/>
          <w:highlight w:val="cyan"/>
        </w:rPr>
        <w:t>encountering</w:t>
      </w:r>
      <w:r w:rsidRPr="00380B4D">
        <w:rPr>
          <w:rStyle w:val="StyleUnderline"/>
        </w:rPr>
        <w:t xml:space="preserve"> </w:t>
      </w:r>
      <w:r w:rsidRPr="00380B4D">
        <w:rPr>
          <w:rStyle w:val="Emphasis"/>
        </w:rPr>
        <w:t xml:space="preserve">new </w:t>
      </w:r>
      <w:r w:rsidRPr="00077F56">
        <w:rPr>
          <w:rStyle w:val="Emphasis"/>
          <w:highlight w:val="cyan"/>
        </w:rPr>
        <w:t>ecosystems</w:t>
      </w:r>
      <w:r w:rsidRPr="00380B4D">
        <w:rPr>
          <w:rStyle w:val="StyleUnderline"/>
        </w:rPr>
        <w:t xml:space="preserve"> under surveillance</w:t>
      </w:r>
      <w:r w:rsidRPr="00380B4D">
        <w:rPr>
          <w:sz w:val="16"/>
        </w:rPr>
        <w:t>—without penetrating deep into those ecosystems—</w:t>
      </w:r>
      <w:r w:rsidRPr="00077F56">
        <w:rPr>
          <w:rStyle w:val="StyleUnderline"/>
          <w:highlight w:val="cyan"/>
        </w:rPr>
        <w:t>keeping</w:t>
      </w:r>
      <w:r w:rsidRPr="00380B4D">
        <w:rPr>
          <w:rStyle w:val="StyleUnderline"/>
        </w:rPr>
        <w:t xml:space="preserve"> a </w:t>
      </w:r>
      <w:r w:rsidRPr="00077F56">
        <w:rPr>
          <w:rStyle w:val="Emphasis"/>
          <w:highlight w:val="cyan"/>
        </w:rPr>
        <w:t>close eye</w:t>
      </w:r>
      <w:r w:rsidRPr="00380B4D">
        <w:rPr>
          <w:rStyle w:val="StyleUnderline"/>
        </w:rPr>
        <w:t xml:space="preserve"> on what happens to </w:t>
      </w:r>
      <w:r w:rsidRPr="00380B4D">
        <w:rPr>
          <w:rStyle w:val="Emphasis"/>
        </w:rPr>
        <w:t>humans and other animals</w:t>
      </w:r>
      <w:r w:rsidRPr="00380B4D">
        <w:rPr>
          <w:sz w:val="16"/>
        </w:rPr>
        <w:t>, especially livestock and wildlife, at those interfaces.</w:t>
      </w:r>
    </w:p>
    <w:p w14:paraId="29712B64" w14:textId="77777777" w:rsidR="002020EF" w:rsidRPr="00380B4D" w:rsidRDefault="002020EF" w:rsidP="002020EF">
      <w:pPr>
        <w:rPr>
          <w:sz w:val="16"/>
        </w:rPr>
      </w:pPr>
      <w:r w:rsidRPr="00380B4D">
        <w:rPr>
          <w:sz w:val="16"/>
        </w:rPr>
        <w:t xml:space="preserve">Claverie would like the University of the Arctic, a multi-institutional collaborative established by the Arctic Council, to install “a monitoring circle around the North Pole of those [human] populations. They are the first contact. They are in contact with animals.” </w:t>
      </w:r>
      <w:r w:rsidRPr="00380B4D">
        <w:rPr>
          <w:rStyle w:val="StyleUnderline"/>
        </w:rPr>
        <w:t xml:space="preserve">The </w:t>
      </w:r>
      <w:r w:rsidRPr="00380B4D">
        <w:rPr>
          <w:rStyle w:val="Emphasis"/>
        </w:rPr>
        <w:t>best scenario</w:t>
      </w:r>
      <w:r w:rsidRPr="00380B4D">
        <w:rPr>
          <w:sz w:val="16"/>
        </w:rPr>
        <w:t xml:space="preserve">, he says </w:t>
      </w:r>
      <w:r w:rsidRPr="00380B4D">
        <w:rPr>
          <w:rStyle w:val="StyleUnderline"/>
        </w:rPr>
        <w:t>is</w:t>
      </w:r>
      <w:r w:rsidRPr="00380B4D">
        <w:rPr>
          <w:sz w:val="16"/>
        </w:rPr>
        <w:t xml:space="preserve"> “if </w:t>
      </w:r>
      <w:r w:rsidRPr="00380B4D">
        <w:rPr>
          <w:rStyle w:val="StyleUnderline"/>
        </w:rPr>
        <w:t xml:space="preserve">you could </w:t>
      </w:r>
      <w:r w:rsidRPr="00077F56">
        <w:rPr>
          <w:rStyle w:val="StyleUnderline"/>
          <w:highlight w:val="cyan"/>
        </w:rPr>
        <w:t>catch</w:t>
      </w:r>
      <w:r w:rsidRPr="00380B4D">
        <w:rPr>
          <w:rStyle w:val="StyleUnderline"/>
        </w:rPr>
        <w:t xml:space="preserve"> the </w:t>
      </w:r>
      <w:r w:rsidRPr="00077F56">
        <w:rPr>
          <w:rStyle w:val="StyleUnderline"/>
          <w:highlight w:val="cyan"/>
        </w:rPr>
        <w:t>new disease when</w:t>
      </w:r>
      <w:r w:rsidRPr="00380B4D">
        <w:rPr>
          <w:rStyle w:val="StyleUnderline"/>
        </w:rPr>
        <w:t xml:space="preserve"> it is </w:t>
      </w:r>
      <w:r w:rsidRPr="00077F56">
        <w:rPr>
          <w:rStyle w:val="Emphasis"/>
          <w:highlight w:val="cyan"/>
        </w:rPr>
        <w:t>first infecting</w:t>
      </w:r>
      <w:r w:rsidRPr="00380B4D">
        <w:rPr>
          <w:rStyle w:val="Emphasis"/>
        </w:rPr>
        <w:t xml:space="preserve"> humans</w:t>
      </w:r>
      <w:r w:rsidRPr="00380B4D">
        <w:rPr>
          <w:rStyle w:val="StyleUnderline"/>
        </w:rPr>
        <w:t xml:space="preserve"> but has not acquired the capacity to go from </w:t>
      </w:r>
      <w:r w:rsidRPr="00380B4D">
        <w:rPr>
          <w:rStyle w:val="Emphasis"/>
        </w:rPr>
        <w:t>human to human</w:t>
      </w:r>
      <w:r w:rsidRPr="00380B4D">
        <w:rPr>
          <w:sz w:val="16"/>
        </w:rPr>
        <w:t>.”</w:t>
      </w:r>
    </w:p>
    <w:p w14:paraId="759A5C83" w14:textId="77777777" w:rsidR="002020EF" w:rsidRDefault="002020EF" w:rsidP="002020EF">
      <w:pPr>
        <w:rPr>
          <w:sz w:val="16"/>
        </w:rPr>
      </w:pPr>
      <w:r w:rsidRPr="00380B4D">
        <w:rPr>
          <w:rStyle w:val="StyleUnderline"/>
        </w:rPr>
        <w:t>Koopmans recommends</w:t>
      </w:r>
      <w:r w:rsidRPr="00380B4D">
        <w:rPr>
          <w:sz w:val="16"/>
        </w:rPr>
        <w:t xml:space="preserve"> global adoption of the </w:t>
      </w:r>
      <w:r w:rsidRPr="00380B4D">
        <w:rPr>
          <w:rStyle w:val="Emphasis"/>
        </w:rPr>
        <w:t>One Health</w:t>
      </w:r>
      <w:r w:rsidRPr="00380B4D">
        <w:rPr>
          <w:sz w:val="16"/>
        </w:rPr>
        <w:t xml:space="preserve"> concept, which the WHO describes as </w:t>
      </w:r>
      <w:r w:rsidRPr="00380B4D">
        <w:rPr>
          <w:rStyle w:val="StyleUnderline"/>
        </w:rPr>
        <w:t>recognizing that</w:t>
      </w:r>
      <w:r w:rsidRPr="00380B4D">
        <w:rPr>
          <w:sz w:val="16"/>
        </w:rPr>
        <w:t xml:space="preserve"> “the </w:t>
      </w:r>
      <w:r w:rsidRPr="00380B4D">
        <w:rPr>
          <w:rStyle w:val="Emphasis"/>
        </w:rPr>
        <w:t>health of humans</w:t>
      </w:r>
      <w:r w:rsidRPr="00380B4D">
        <w:rPr>
          <w:sz w:val="16"/>
        </w:rPr>
        <w:t xml:space="preserve">, </w:t>
      </w:r>
      <w:r w:rsidRPr="00380B4D">
        <w:rPr>
          <w:rStyle w:val="StyleUnderline"/>
        </w:rPr>
        <w:t>domestic and wild animals</w:t>
      </w:r>
      <w:r w:rsidRPr="00380B4D">
        <w:rPr>
          <w:sz w:val="16"/>
        </w:rPr>
        <w:t xml:space="preserve">, plants, </w:t>
      </w:r>
      <w:r w:rsidRPr="00380B4D">
        <w:rPr>
          <w:rStyle w:val="StyleUnderline"/>
        </w:rPr>
        <w:t>and the wider environment</w:t>
      </w:r>
      <w:r w:rsidRPr="00380B4D">
        <w:rPr>
          <w:sz w:val="16"/>
        </w:rPr>
        <w:t xml:space="preserve"> (including ecosystems) </w:t>
      </w:r>
      <w:r w:rsidRPr="00380B4D">
        <w:rPr>
          <w:rStyle w:val="StyleUnderline"/>
        </w:rPr>
        <w:t xml:space="preserve">are closely </w:t>
      </w:r>
      <w:r w:rsidRPr="00380B4D">
        <w:rPr>
          <w:rStyle w:val="Emphasis"/>
        </w:rPr>
        <w:t>linked and interdependent</w:t>
      </w:r>
      <w:r w:rsidRPr="00380B4D">
        <w:rPr>
          <w:sz w:val="16"/>
        </w:rPr>
        <w:t xml:space="preserve">.” The Arctic Council is attempting to incorporate One Health into its planning scenarios. </w:t>
      </w:r>
      <w:r w:rsidRPr="00380B4D">
        <w:rPr>
          <w:rStyle w:val="StyleUnderline"/>
        </w:rPr>
        <w:t>Unfortunately</w:t>
      </w:r>
      <w:r w:rsidRPr="00380B4D">
        <w:rPr>
          <w:sz w:val="16"/>
        </w:rPr>
        <w:t xml:space="preserve">, the </w:t>
      </w:r>
      <w:r w:rsidRPr="00380B4D">
        <w:rPr>
          <w:rStyle w:val="StyleUnderline"/>
        </w:rPr>
        <w:t xml:space="preserve">process is </w:t>
      </w:r>
      <w:r w:rsidRPr="00380B4D">
        <w:rPr>
          <w:rStyle w:val="Emphasis"/>
        </w:rPr>
        <w:t>very slow</w:t>
      </w:r>
      <w:r w:rsidRPr="00380B4D">
        <w:rPr>
          <w:sz w:val="16"/>
        </w:rPr>
        <w:t xml:space="preserve">, and </w:t>
      </w:r>
      <w:r w:rsidRPr="00380B4D">
        <w:rPr>
          <w:rStyle w:val="StyleUnderline"/>
        </w:rPr>
        <w:t xml:space="preserve">globally there has been inadequate forward progress in </w:t>
      </w:r>
      <w:r w:rsidRPr="00380B4D">
        <w:rPr>
          <w:rStyle w:val="Emphasis"/>
        </w:rPr>
        <w:t>One Health adoption</w:t>
      </w:r>
      <w:r w:rsidRPr="00380B4D">
        <w:rPr>
          <w:rStyle w:val="StyleUnderline"/>
        </w:rPr>
        <w:t xml:space="preserve"> since its creation in 2004</w:t>
      </w:r>
      <w:r w:rsidRPr="00380B4D">
        <w:rPr>
          <w:sz w:val="16"/>
        </w:rPr>
        <w:t>. There are still siloes impeding the sharing of expertise among microbial ecologists, wildlife veterinarians, human infectious disease epidemiologists, and other experts.</w:t>
      </w:r>
    </w:p>
    <w:p w14:paraId="3DDC0ED7" w14:textId="77777777" w:rsidR="002020EF" w:rsidRDefault="002020EF" w:rsidP="002020EF">
      <w:pPr>
        <w:pStyle w:val="Heading4"/>
      </w:pPr>
      <w:r>
        <w:t xml:space="preserve">The Arctic is the </w:t>
      </w:r>
      <w:r w:rsidRPr="007C5875">
        <w:rPr>
          <w:u w:val="single"/>
        </w:rPr>
        <w:t>soft underbelly</w:t>
      </w:r>
      <w:r>
        <w:t xml:space="preserve"> of </w:t>
      </w:r>
      <w:r w:rsidRPr="000A36AC">
        <w:rPr>
          <w:u w:val="single"/>
        </w:rPr>
        <w:t>disease response</w:t>
      </w:r>
      <w:r>
        <w:t>.</w:t>
      </w:r>
    </w:p>
    <w:p w14:paraId="3E3234AF" w14:textId="77777777" w:rsidR="002020EF" w:rsidRPr="00380B4D" w:rsidRDefault="002020EF" w:rsidP="002020EF">
      <w:r w:rsidRPr="00380B4D">
        <w:t xml:space="preserve">Elizabeth M. </w:t>
      </w:r>
      <w:r w:rsidRPr="00380B4D">
        <w:rPr>
          <w:rStyle w:val="Style13ptBold"/>
        </w:rPr>
        <w:t>Parry 24</w:t>
      </w:r>
      <w:r w:rsidRPr="00380B4D">
        <w:t>, Research Analyst specializing in Arctic Awareness, Ted Stevens Center for Arctic Security Studies, B.S. in Zoology, Colorado State University, M.S. in Environment &amp; Development, University of Edinburgh, Ph.D. student in Biological Sciences, University of Alaska Fairbanks, 7/29/2024, “Advancing Arctic Maritime Awareness: Frameworks to Assess Arctic Maritime Health Security,” Ted Stevens Center for Arctic Security Studies, https://tedstevensarcticcenter.org/wp-content/uploads/2024/07/EParry_Arctic-Maritime-Health-Security-Frameworks.pdf, JL</w:t>
      </w:r>
    </w:p>
    <w:p w14:paraId="271BEA9A" w14:textId="77777777" w:rsidR="002020EF" w:rsidRPr="00380B4D" w:rsidRDefault="002020EF" w:rsidP="002020EF">
      <w:pPr>
        <w:rPr>
          <w:sz w:val="16"/>
        </w:rPr>
      </w:pPr>
      <w:r w:rsidRPr="00380B4D">
        <w:rPr>
          <w:rStyle w:val="StyleUnderline"/>
        </w:rPr>
        <w:t xml:space="preserve">As the Arctic maritime domain continues to </w:t>
      </w:r>
      <w:r w:rsidRPr="00380B4D">
        <w:rPr>
          <w:rStyle w:val="Emphasis"/>
        </w:rPr>
        <w:t xml:space="preserve">increase in </w:t>
      </w:r>
      <w:r w:rsidRPr="00FD7D21">
        <w:rPr>
          <w:rStyle w:val="Emphasis"/>
        </w:rPr>
        <w:t>accessibility</w:t>
      </w:r>
      <w:r w:rsidRPr="00FD7D21">
        <w:rPr>
          <w:sz w:val="16"/>
        </w:rPr>
        <w:t xml:space="preserve">, </w:t>
      </w:r>
      <w:r w:rsidRPr="00FD7D21">
        <w:rPr>
          <w:rStyle w:val="StyleUnderline"/>
        </w:rPr>
        <w:t xml:space="preserve">so too do the </w:t>
      </w:r>
      <w:r w:rsidRPr="00FD7D21">
        <w:rPr>
          <w:rStyle w:val="Emphasis"/>
        </w:rPr>
        <w:t>health security threats</w:t>
      </w:r>
      <w:r w:rsidRPr="00FD7D21">
        <w:rPr>
          <w:sz w:val="16"/>
        </w:rPr>
        <w:t xml:space="preserve"> associated with increased maritime commerce. </w:t>
      </w:r>
      <w:r w:rsidRPr="00FD7D21">
        <w:rPr>
          <w:rStyle w:val="StyleUnderline"/>
        </w:rPr>
        <w:t xml:space="preserve">Health security is a </w:t>
      </w:r>
      <w:r w:rsidRPr="00FD7D21">
        <w:rPr>
          <w:rStyle w:val="Emphasis"/>
        </w:rPr>
        <w:t>critical component</w:t>
      </w:r>
      <w:r w:rsidRPr="00FD7D21">
        <w:rPr>
          <w:rStyle w:val="StyleUnderline"/>
        </w:rPr>
        <w:t xml:space="preserve"> of national</w:t>
      </w:r>
      <w:r w:rsidRPr="00FD7D21">
        <w:rPr>
          <w:sz w:val="16"/>
        </w:rPr>
        <w:t xml:space="preserve">, </w:t>
      </w:r>
      <w:r w:rsidRPr="00FD7D21">
        <w:rPr>
          <w:rStyle w:val="Emphasis"/>
        </w:rPr>
        <w:t>regional</w:t>
      </w:r>
      <w:r w:rsidRPr="00FD7D21">
        <w:rPr>
          <w:sz w:val="16"/>
        </w:rPr>
        <w:t xml:space="preserve">, and </w:t>
      </w:r>
      <w:r w:rsidRPr="00FD7D21">
        <w:rPr>
          <w:rStyle w:val="Emphasis"/>
        </w:rPr>
        <w:t>global stability</w:t>
      </w:r>
      <w:r w:rsidRPr="00FD7D21">
        <w:rPr>
          <w:sz w:val="16"/>
        </w:rPr>
        <w:t>, and as</w:t>
      </w:r>
      <w:r w:rsidRPr="00380B4D">
        <w:rPr>
          <w:sz w:val="16"/>
        </w:rPr>
        <w:t xml:space="preserve"> such, it has become increasingly important in enhancing resilience and disaster response capabilities. Robust monitoring and risk assessments are needed to predict and prevent health security crises before they occur. To our knowledge, </w:t>
      </w:r>
      <w:r w:rsidRPr="00380B4D">
        <w:rPr>
          <w:rStyle w:val="StyleUnderline"/>
        </w:rPr>
        <w:t xml:space="preserve">there are </w:t>
      </w:r>
      <w:r w:rsidRPr="00077F56">
        <w:rPr>
          <w:rStyle w:val="StyleUnderline"/>
          <w:highlight w:val="cyan"/>
        </w:rPr>
        <w:t>no</w:t>
      </w:r>
      <w:r w:rsidRPr="003B62B0">
        <w:rPr>
          <w:rStyle w:val="StyleUnderline"/>
        </w:rPr>
        <w:t xml:space="preserve"> existing </w:t>
      </w:r>
      <w:r w:rsidRPr="00077F56">
        <w:rPr>
          <w:rStyle w:val="Emphasis"/>
          <w:highlight w:val="cyan"/>
        </w:rPr>
        <w:t>health</w:t>
      </w:r>
      <w:r w:rsidRPr="00380B4D">
        <w:rPr>
          <w:rStyle w:val="Emphasis"/>
        </w:rPr>
        <w:t xml:space="preserve"> security </w:t>
      </w:r>
      <w:r w:rsidRPr="00077F56">
        <w:rPr>
          <w:rStyle w:val="Emphasis"/>
          <w:highlight w:val="cyan"/>
        </w:rPr>
        <w:t>frameworks</w:t>
      </w:r>
      <w:r w:rsidRPr="00380B4D">
        <w:rPr>
          <w:rStyle w:val="StyleUnderline"/>
        </w:rPr>
        <w:t xml:space="preserve"> focused </w:t>
      </w:r>
      <w:r w:rsidRPr="00077F56">
        <w:rPr>
          <w:rStyle w:val="StyleUnderline"/>
          <w:highlight w:val="cyan"/>
        </w:rPr>
        <w:t>on</w:t>
      </w:r>
      <w:r w:rsidRPr="000A36AC">
        <w:rPr>
          <w:rStyle w:val="StyleUnderline"/>
        </w:rPr>
        <w:t xml:space="preserve"> the </w:t>
      </w:r>
      <w:r w:rsidRPr="00077F56">
        <w:rPr>
          <w:rStyle w:val="StyleUnderline"/>
          <w:highlight w:val="cyan"/>
        </w:rPr>
        <w:t>Arctic</w:t>
      </w:r>
      <w:r w:rsidRPr="00380B4D">
        <w:rPr>
          <w:rStyle w:val="StyleUnderline"/>
        </w:rPr>
        <w:t xml:space="preserve"> </w:t>
      </w:r>
      <w:r w:rsidRPr="00380B4D">
        <w:rPr>
          <w:rStyle w:val="Emphasis"/>
        </w:rPr>
        <w:t>maritime domain</w:t>
      </w:r>
      <w:r w:rsidRPr="00380B4D">
        <w:rPr>
          <w:sz w:val="16"/>
        </w:rPr>
        <w:t xml:space="preserve">. This special report sought to explore what health security frameworks do exist, and what their limitations are in the context of the Arctic domain. An evaluation of existing frameworks revealed that conventional metrics are not designed to interface with local intelligence, and are primarily country-level assessments. </w:t>
      </w:r>
      <w:r w:rsidRPr="00380B4D">
        <w:rPr>
          <w:rStyle w:val="StyleUnderline"/>
        </w:rPr>
        <w:t xml:space="preserve">This is </w:t>
      </w:r>
      <w:r w:rsidRPr="00077F56">
        <w:rPr>
          <w:rStyle w:val="StyleUnderline"/>
          <w:highlight w:val="cyan"/>
        </w:rPr>
        <w:t>problematic</w:t>
      </w:r>
      <w:r w:rsidRPr="00380B4D">
        <w:rPr>
          <w:sz w:val="16"/>
        </w:rPr>
        <w:t xml:space="preserve"> for the Arctic maritime domain, </w:t>
      </w:r>
      <w:r w:rsidRPr="00077F56">
        <w:rPr>
          <w:rStyle w:val="StyleUnderline"/>
          <w:highlight w:val="cyan"/>
        </w:rPr>
        <w:t>where</w:t>
      </w:r>
      <w:r w:rsidRPr="00380B4D">
        <w:rPr>
          <w:rStyle w:val="StyleUnderline"/>
        </w:rPr>
        <w:t xml:space="preserve"> many </w:t>
      </w:r>
      <w:r w:rsidRPr="00380B4D">
        <w:rPr>
          <w:rStyle w:val="Emphasis"/>
        </w:rPr>
        <w:t xml:space="preserve">health security </w:t>
      </w:r>
      <w:r w:rsidRPr="00077F56">
        <w:rPr>
          <w:rStyle w:val="Emphasis"/>
          <w:highlight w:val="cyan"/>
        </w:rPr>
        <w:t>incidences</w:t>
      </w:r>
      <w:r w:rsidRPr="00380B4D">
        <w:rPr>
          <w:rStyle w:val="StyleUnderline"/>
        </w:rPr>
        <w:t xml:space="preserve"> may </w:t>
      </w:r>
      <w:r w:rsidRPr="00077F56">
        <w:rPr>
          <w:rStyle w:val="StyleUnderline"/>
          <w:highlight w:val="cyan"/>
        </w:rPr>
        <w:t xml:space="preserve">occur in </w:t>
      </w:r>
      <w:r w:rsidRPr="00077F56">
        <w:rPr>
          <w:rStyle w:val="Emphasis"/>
          <w:highlight w:val="cyan"/>
        </w:rPr>
        <w:t>small</w:t>
      </w:r>
      <w:r w:rsidRPr="00380B4D">
        <w:rPr>
          <w:sz w:val="16"/>
        </w:rPr>
        <w:t xml:space="preserve">, </w:t>
      </w:r>
      <w:r w:rsidRPr="00380B4D">
        <w:rPr>
          <w:rStyle w:val="Emphasis"/>
        </w:rPr>
        <w:t xml:space="preserve">remote </w:t>
      </w:r>
      <w:r w:rsidRPr="00077F56">
        <w:rPr>
          <w:rStyle w:val="Emphasis"/>
          <w:highlight w:val="cyan"/>
        </w:rPr>
        <w:t>communities</w:t>
      </w:r>
      <w:r w:rsidRPr="00380B4D">
        <w:rPr>
          <w:rStyle w:val="StyleUnderline"/>
        </w:rPr>
        <w:t xml:space="preserve"> where data is limited due to the multifaceted constraints of remoteness and </w:t>
      </w:r>
      <w:r w:rsidRPr="00380B4D">
        <w:rPr>
          <w:rStyle w:val="Emphasis"/>
        </w:rPr>
        <w:t>limited infrastructure</w:t>
      </w:r>
      <w:r w:rsidRPr="00380B4D">
        <w:rPr>
          <w:sz w:val="16"/>
        </w:rPr>
        <w:t>.</w:t>
      </w:r>
    </w:p>
    <w:p w14:paraId="7503E54B" w14:textId="77777777" w:rsidR="002020EF" w:rsidRPr="00380B4D" w:rsidRDefault="002020EF" w:rsidP="002020EF">
      <w:pPr>
        <w:rPr>
          <w:sz w:val="16"/>
        </w:rPr>
      </w:pPr>
      <w:r w:rsidRPr="00380B4D">
        <w:rPr>
          <w:sz w:val="16"/>
        </w:rPr>
        <w:t xml:space="preserve">The </w:t>
      </w:r>
      <w:r w:rsidRPr="00380B4D">
        <w:rPr>
          <w:rStyle w:val="StyleUnderline"/>
        </w:rPr>
        <w:t>number of</w:t>
      </w:r>
      <w:r w:rsidRPr="00380B4D">
        <w:rPr>
          <w:sz w:val="16"/>
        </w:rPr>
        <w:t xml:space="preserve"> maritime </w:t>
      </w:r>
      <w:r w:rsidRPr="00077F56">
        <w:rPr>
          <w:rStyle w:val="StyleUnderline"/>
          <w:highlight w:val="cyan"/>
        </w:rPr>
        <w:t>vessels</w:t>
      </w:r>
      <w:r w:rsidRPr="00380B4D">
        <w:rPr>
          <w:rStyle w:val="StyleUnderline"/>
        </w:rPr>
        <w:t xml:space="preserve"> operating in the Polar Code area has </w:t>
      </w:r>
      <w:r w:rsidRPr="00077F56">
        <w:rPr>
          <w:rStyle w:val="Emphasis"/>
          <w:highlight w:val="cyan"/>
        </w:rPr>
        <w:t>increased</w:t>
      </w:r>
      <w:r w:rsidRPr="00380B4D">
        <w:rPr>
          <w:rStyle w:val="Emphasis"/>
        </w:rPr>
        <w:t xml:space="preserve"> by </w:t>
      </w:r>
      <w:r w:rsidRPr="00077F56">
        <w:rPr>
          <w:rStyle w:val="Emphasis"/>
          <w:highlight w:val="cyan"/>
        </w:rPr>
        <w:t>25%</w:t>
      </w:r>
      <w:r w:rsidRPr="00380B4D">
        <w:rPr>
          <w:sz w:val="16"/>
        </w:rPr>
        <w:t xml:space="preserve"> in the last decade (Huntington et al., 2023). </w:t>
      </w:r>
      <w:r w:rsidRPr="00380B4D">
        <w:rPr>
          <w:rStyle w:val="StyleUnderline"/>
        </w:rPr>
        <w:t xml:space="preserve">This has sparked significant attention in the </w:t>
      </w:r>
      <w:r w:rsidRPr="00380B4D">
        <w:rPr>
          <w:rStyle w:val="Emphasis"/>
        </w:rPr>
        <w:t>fields of geopolitics</w:t>
      </w:r>
      <w:r w:rsidRPr="00380B4D">
        <w:rPr>
          <w:sz w:val="16"/>
        </w:rPr>
        <w:t>, economic security, environmental security, and defense (Ibid.). However, less focus has been di</w:t>
      </w:r>
      <w:r w:rsidRPr="00FD7D21">
        <w:rPr>
          <w:sz w:val="16"/>
        </w:rPr>
        <w:t xml:space="preserve">rected towards the implications of increasing maritime traffic on the health security of the Arctic region. While there is no universally accepted definition of health security, this special report uses a holistic and broad sense of the term, in which health security is the activities, both proactive and retroactive, which prevent, detect, and respond to acute public health threats to assure the well-being of people and populations (Cullison &amp; Morrison, 2019). </w:t>
      </w:r>
      <w:r w:rsidRPr="00FD7D21">
        <w:rPr>
          <w:rStyle w:val="StyleUnderline"/>
        </w:rPr>
        <w:t>Health security is a critical component of national</w:t>
      </w:r>
      <w:r w:rsidRPr="00FD7D21">
        <w:rPr>
          <w:sz w:val="16"/>
        </w:rPr>
        <w:t xml:space="preserve">, regional, and </w:t>
      </w:r>
      <w:r w:rsidRPr="00FD7D21">
        <w:rPr>
          <w:rStyle w:val="Emphasis"/>
        </w:rPr>
        <w:t>global stability</w:t>
      </w:r>
      <w:r w:rsidRPr="00FD7D21">
        <w:rPr>
          <w:sz w:val="16"/>
        </w:rPr>
        <w:t xml:space="preserve">, and as such, it </w:t>
      </w:r>
      <w:r w:rsidRPr="00FD7D21">
        <w:rPr>
          <w:rStyle w:val="StyleUnderline"/>
        </w:rPr>
        <w:t xml:space="preserve">has become </w:t>
      </w:r>
      <w:r w:rsidRPr="00FD7D21">
        <w:rPr>
          <w:rStyle w:val="Emphasis"/>
        </w:rPr>
        <w:t>increasingly important</w:t>
      </w:r>
      <w:r w:rsidRPr="00FD7D21">
        <w:rPr>
          <w:rStyle w:val="StyleUnderline"/>
        </w:rPr>
        <w:t xml:space="preserve"> for the U.S. </w:t>
      </w:r>
      <w:r w:rsidRPr="00FD7D21">
        <w:rPr>
          <w:rStyle w:val="Emphasis"/>
        </w:rPr>
        <w:t>D</w:t>
      </w:r>
      <w:r w:rsidRPr="00FD7D21">
        <w:rPr>
          <w:sz w:val="16"/>
        </w:rPr>
        <w:t xml:space="preserve">epartment </w:t>
      </w:r>
      <w:r w:rsidRPr="00FD7D21">
        <w:rPr>
          <w:rStyle w:val="Emphasis"/>
        </w:rPr>
        <w:t>o</w:t>
      </w:r>
      <w:r w:rsidRPr="00FD7D21">
        <w:rPr>
          <w:sz w:val="16"/>
        </w:rPr>
        <w:t xml:space="preserve">f </w:t>
      </w:r>
      <w:r w:rsidRPr="00FD7D21">
        <w:rPr>
          <w:rStyle w:val="Emphasis"/>
        </w:rPr>
        <w:t>D</w:t>
      </w:r>
      <w:r w:rsidRPr="00FD7D21">
        <w:rPr>
          <w:sz w:val="16"/>
        </w:rPr>
        <w:t>efense</w:t>
      </w:r>
      <w:r w:rsidRPr="00FD7D21">
        <w:rPr>
          <w:rStyle w:val="StyleUnderline"/>
        </w:rPr>
        <w:t>’s</w:t>
      </w:r>
      <w:r w:rsidRPr="00FD7D21">
        <w:rPr>
          <w:sz w:val="16"/>
        </w:rPr>
        <w:t xml:space="preserve"> (DoD’s) </w:t>
      </w:r>
      <w:r w:rsidRPr="00FD7D21">
        <w:rPr>
          <w:rStyle w:val="StyleUnderline"/>
        </w:rPr>
        <w:t>initiatives to enhance resilience and disaster response capabilities</w:t>
      </w:r>
      <w:r w:rsidRPr="00FD7D21">
        <w:rPr>
          <w:sz w:val="16"/>
        </w:rPr>
        <w:t xml:space="preserve"> (The White House, 2022a). </w:t>
      </w:r>
      <w:r w:rsidRPr="00FD7D21">
        <w:rPr>
          <w:rStyle w:val="StyleUnderline"/>
        </w:rPr>
        <w:t>Enhancing resilience in the Arctic</w:t>
      </w:r>
      <w:r w:rsidRPr="00FD7D21">
        <w:rPr>
          <w:sz w:val="16"/>
        </w:rPr>
        <w:t xml:space="preserve">, however, </w:t>
      </w:r>
      <w:r w:rsidRPr="00FD7D21">
        <w:rPr>
          <w:rStyle w:val="StyleUnderline"/>
        </w:rPr>
        <w:t xml:space="preserve">is </w:t>
      </w:r>
      <w:r w:rsidRPr="00FD7D21">
        <w:rPr>
          <w:rStyle w:val="Emphasis"/>
        </w:rPr>
        <w:t>exceedingly</w:t>
      </w:r>
      <w:r w:rsidRPr="00380B4D">
        <w:rPr>
          <w:rStyle w:val="Emphasis"/>
        </w:rPr>
        <w:t xml:space="preserve"> complex</w:t>
      </w:r>
      <w:r w:rsidRPr="00380B4D">
        <w:rPr>
          <w:sz w:val="16"/>
        </w:rPr>
        <w:t>.</w:t>
      </w:r>
    </w:p>
    <w:p w14:paraId="318055CC" w14:textId="77777777" w:rsidR="002020EF" w:rsidRPr="00380B4D" w:rsidRDefault="002020EF" w:rsidP="002020EF">
      <w:pPr>
        <w:rPr>
          <w:sz w:val="16"/>
        </w:rPr>
      </w:pPr>
      <w:r w:rsidRPr="00380B4D">
        <w:rPr>
          <w:sz w:val="16"/>
        </w:rPr>
        <w:t xml:space="preserve">The </w:t>
      </w:r>
      <w:r w:rsidRPr="00380B4D">
        <w:rPr>
          <w:rStyle w:val="StyleUnderline"/>
        </w:rPr>
        <w:t xml:space="preserve">health </w:t>
      </w:r>
      <w:r w:rsidRPr="00FD7D21">
        <w:rPr>
          <w:rStyle w:val="StyleUnderline"/>
        </w:rPr>
        <w:t>security</w:t>
      </w:r>
      <w:r w:rsidRPr="00380B4D">
        <w:rPr>
          <w:sz w:val="16"/>
        </w:rPr>
        <w:t xml:space="preserve"> landscape in the </w:t>
      </w:r>
      <w:r w:rsidRPr="00077F56">
        <w:rPr>
          <w:rStyle w:val="Emphasis"/>
          <w:highlight w:val="cyan"/>
        </w:rPr>
        <w:t>Arctic</w:t>
      </w:r>
      <w:r w:rsidRPr="00FD7D21">
        <w:rPr>
          <w:rStyle w:val="StyleUnderline"/>
        </w:rPr>
        <w:t xml:space="preserve"> is</w:t>
      </w:r>
      <w:r w:rsidRPr="00380B4D">
        <w:rPr>
          <w:rStyle w:val="StyleUnderline"/>
        </w:rPr>
        <w:t xml:space="preserve"> </w:t>
      </w:r>
      <w:r w:rsidRPr="00077F56">
        <w:rPr>
          <w:rStyle w:val="StyleUnderline"/>
          <w:highlight w:val="cyan"/>
        </w:rPr>
        <w:t xml:space="preserve">characterized by </w:t>
      </w:r>
      <w:r w:rsidRPr="00077F56">
        <w:rPr>
          <w:rStyle w:val="Emphasis"/>
          <w:highlight w:val="cyan"/>
        </w:rPr>
        <w:t>vast distances</w:t>
      </w:r>
      <w:r w:rsidRPr="00FD7D21">
        <w:rPr>
          <w:sz w:val="16"/>
        </w:rPr>
        <w:t xml:space="preserve">, </w:t>
      </w:r>
      <w:r w:rsidRPr="00077F56">
        <w:rPr>
          <w:rStyle w:val="Emphasis"/>
          <w:highlight w:val="cyan"/>
        </w:rPr>
        <w:t>extreme weather</w:t>
      </w:r>
      <w:r w:rsidRPr="00FD7D21">
        <w:rPr>
          <w:sz w:val="16"/>
        </w:rPr>
        <w:t xml:space="preserve"> conditions, </w:t>
      </w:r>
      <w:r w:rsidRPr="00FD7D21">
        <w:rPr>
          <w:rStyle w:val="StyleUnderline"/>
        </w:rPr>
        <w:t>low population</w:t>
      </w:r>
      <w:r w:rsidRPr="00FD7D21">
        <w:rPr>
          <w:sz w:val="16"/>
        </w:rPr>
        <w:t xml:space="preserve"> densities, </w:t>
      </w:r>
      <w:r w:rsidRPr="00FD7D21">
        <w:rPr>
          <w:rStyle w:val="StyleUnderline"/>
        </w:rPr>
        <w:t xml:space="preserve">and </w:t>
      </w:r>
      <w:r w:rsidRPr="00077F56">
        <w:rPr>
          <w:rStyle w:val="Emphasis"/>
          <w:highlight w:val="cyan"/>
        </w:rPr>
        <w:t>limited infra</w:t>
      </w:r>
      <w:r w:rsidRPr="00FD7D21">
        <w:rPr>
          <w:rStyle w:val="Emphasis"/>
        </w:rPr>
        <w:t>structure</w:t>
      </w:r>
      <w:r w:rsidRPr="00380B4D">
        <w:rPr>
          <w:sz w:val="16"/>
        </w:rPr>
        <w:t xml:space="preserve">. Roughly four million people reside in the Arctic, with approximately one million people living on the coastlines (Ramage et al., 2021). A substantial portion of coastal communities are small, with a median population size of 622 residents. Ten percent of Arctic residents are Indigenous, many of whom maintain a subsistence way of life that is heavily dependent on the health of marine resources (M. J. Brown et al., 2022). As a result, </w:t>
      </w:r>
      <w:r w:rsidRPr="00380B4D">
        <w:rPr>
          <w:rStyle w:val="StyleUnderline"/>
        </w:rPr>
        <w:t xml:space="preserve">health security in the region is </w:t>
      </w:r>
      <w:r w:rsidRPr="00FD7D21">
        <w:rPr>
          <w:rStyle w:val="Emphasis"/>
        </w:rPr>
        <w:t xml:space="preserve">inextricably </w:t>
      </w:r>
      <w:r w:rsidRPr="00077F56">
        <w:rPr>
          <w:rStyle w:val="Emphasis"/>
          <w:highlight w:val="cyan"/>
        </w:rPr>
        <w:t>linked with</w:t>
      </w:r>
      <w:r w:rsidRPr="00380B4D">
        <w:rPr>
          <w:rStyle w:val="StyleUnderline"/>
        </w:rPr>
        <w:t xml:space="preserve"> the maritime domain</w:t>
      </w:r>
      <w:r w:rsidRPr="00380B4D">
        <w:rPr>
          <w:sz w:val="16"/>
        </w:rPr>
        <w:t xml:space="preserve">. </w:t>
      </w:r>
      <w:r w:rsidRPr="00FD7D21">
        <w:rPr>
          <w:rStyle w:val="StyleUnderline"/>
        </w:rPr>
        <w:t xml:space="preserve">Increased </w:t>
      </w:r>
      <w:r w:rsidRPr="00077F56">
        <w:rPr>
          <w:rStyle w:val="StyleUnderline"/>
          <w:highlight w:val="cyan"/>
        </w:rPr>
        <w:t>shipping</w:t>
      </w:r>
      <w:r w:rsidRPr="00380B4D">
        <w:rPr>
          <w:rStyle w:val="StyleUnderline"/>
        </w:rPr>
        <w:t xml:space="preserve"> compounds this</w:t>
      </w:r>
      <w:r w:rsidRPr="00380B4D">
        <w:rPr>
          <w:sz w:val="16"/>
        </w:rPr>
        <w:t xml:space="preserve"> relationship </w:t>
      </w:r>
      <w:r w:rsidRPr="00380B4D">
        <w:rPr>
          <w:rStyle w:val="StyleUnderline"/>
        </w:rPr>
        <w:t xml:space="preserve">by introducing a host of multifaceted and dynamic </w:t>
      </w:r>
      <w:r w:rsidRPr="00380B4D">
        <w:rPr>
          <w:rStyle w:val="Emphasis"/>
        </w:rPr>
        <w:t>health security risks</w:t>
      </w:r>
      <w:r w:rsidRPr="00380B4D">
        <w:rPr>
          <w:sz w:val="16"/>
        </w:rPr>
        <w:t xml:space="preserve">, </w:t>
      </w:r>
      <w:r w:rsidRPr="00380B4D">
        <w:rPr>
          <w:rStyle w:val="StyleUnderline"/>
        </w:rPr>
        <w:t>particularly those</w:t>
      </w:r>
      <w:r w:rsidRPr="00380B4D">
        <w:rPr>
          <w:sz w:val="16"/>
        </w:rPr>
        <w:t xml:space="preserve"> associated </w:t>
      </w:r>
      <w:r w:rsidRPr="00380B4D">
        <w:rPr>
          <w:rStyle w:val="StyleUnderline"/>
        </w:rPr>
        <w:t xml:space="preserve">with </w:t>
      </w:r>
      <w:r w:rsidRPr="00380B4D">
        <w:rPr>
          <w:rStyle w:val="Emphasis"/>
        </w:rPr>
        <w:t>biodefense</w:t>
      </w:r>
      <w:r w:rsidRPr="00380B4D">
        <w:rPr>
          <w:sz w:val="16"/>
        </w:rPr>
        <w:t xml:space="preserve"> and the </w:t>
      </w:r>
      <w:r w:rsidRPr="00380B4D">
        <w:rPr>
          <w:rStyle w:val="StyleUnderline"/>
        </w:rPr>
        <w:t xml:space="preserve">transmission of </w:t>
      </w:r>
      <w:r w:rsidRPr="00380B4D">
        <w:rPr>
          <w:rStyle w:val="Emphasis"/>
        </w:rPr>
        <w:t>infectious diseases</w:t>
      </w:r>
      <w:r w:rsidRPr="00380B4D">
        <w:rPr>
          <w:sz w:val="16"/>
        </w:rPr>
        <w:t xml:space="preserve">, </w:t>
      </w:r>
      <w:r w:rsidRPr="00380B4D">
        <w:rPr>
          <w:rStyle w:val="StyleUnderline"/>
        </w:rPr>
        <w:t>food security and safety</w:t>
      </w:r>
      <w:r w:rsidRPr="00380B4D">
        <w:rPr>
          <w:sz w:val="16"/>
        </w:rPr>
        <w:t xml:space="preserve">, </w:t>
      </w:r>
      <w:r w:rsidRPr="00380B4D">
        <w:rPr>
          <w:rStyle w:val="StyleUnderline"/>
        </w:rPr>
        <w:t xml:space="preserve">and </w:t>
      </w:r>
      <w:r w:rsidRPr="00380B4D">
        <w:rPr>
          <w:rStyle w:val="Emphasis"/>
        </w:rPr>
        <w:t>multi-hazard events</w:t>
      </w:r>
      <w:r w:rsidRPr="00380B4D">
        <w:rPr>
          <w:sz w:val="16"/>
        </w:rPr>
        <w:t>.</w:t>
      </w:r>
    </w:p>
    <w:p w14:paraId="23684E26" w14:textId="77777777" w:rsidR="002020EF" w:rsidRPr="00380B4D" w:rsidRDefault="002020EF" w:rsidP="002020EF">
      <w:pPr>
        <w:rPr>
          <w:sz w:val="16"/>
        </w:rPr>
      </w:pPr>
      <w:r w:rsidRPr="00077F56">
        <w:rPr>
          <w:rStyle w:val="StyleUnderline"/>
          <w:highlight w:val="cyan"/>
        </w:rPr>
        <w:t>Robust monitoring</w:t>
      </w:r>
      <w:r w:rsidRPr="00380B4D">
        <w:rPr>
          <w:rStyle w:val="StyleUnderline"/>
        </w:rPr>
        <w:t xml:space="preserve"> and risk assessment </w:t>
      </w:r>
      <w:r w:rsidRPr="00FD7D21">
        <w:rPr>
          <w:rStyle w:val="StyleUnderline"/>
        </w:rPr>
        <w:t xml:space="preserve">tools are </w:t>
      </w:r>
      <w:r w:rsidRPr="00077F56">
        <w:rPr>
          <w:rStyle w:val="StyleUnderline"/>
          <w:highlight w:val="cyan"/>
        </w:rPr>
        <w:t>needed to</w:t>
      </w:r>
      <w:r w:rsidRPr="000A36AC">
        <w:rPr>
          <w:rStyle w:val="StyleUnderline"/>
        </w:rPr>
        <w:t xml:space="preserve"> predict</w:t>
      </w:r>
      <w:r w:rsidRPr="00380B4D">
        <w:rPr>
          <w:rStyle w:val="StyleUnderline"/>
        </w:rPr>
        <w:t xml:space="preserve"> and </w:t>
      </w:r>
      <w:r w:rsidRPr="00077F56">
        <w:rPr>
          <w:rStyle w:val="StyleUnderline"/>
          <w:highlight w:val="cyan"/>
        </w:rPr>
        <w:t>prevent</w:t>
      </w:r>
      <w:r w:rsidRPr="00380B4D">
        <w:rPr>
          <w:rStyle w:val="StyleUnderline"/>
        </w:rPr>
        <w:t xml:space="preserve"> </w:t>
      </w:r>
      <w:r w:rsidRPr="00380B4D">
        <w:rPr>
          <w:rStyle w:val="Emphasis"/>
        </w:rPr>
        <w:t xml:space="preserve">health </w:t>
      </w:r>
      <w:r w:rsidRPr="00FD7D21">
        <w:rPr>
          <w:rStyle w:val="Emphasis"/>
        </w:rPr>
        <w:t xml:space="preserve">security </w:t>
      </w:r>
      <w:r w:rsidRPr="00077F56">
        <w:rPr>
          <w:rStyle w:val="Emphasis"/>
          <w:highlight w:val="cyan"/>
        </w:rPr>
        <w:t>crises</w:t>
      </w:r>
      <w:r w:rsidRPr="00077F56">
        <w:rPr>
          <w:rStyle w:val="StyleUnderline"/>
          <w:highlight w:val="cyan"/>
        </w:rPr>
        <w:t xml:space="preserve"> before they occur</w:t>
      </w:r>
      <w:r w:rsidRPr="00380B4D">
        <w:rPr>
          <w:sz w:val="16"/>
        </w:rPr>
        <w:t xml:space="preserve">. To our knowledge, </w:t>
      </w:r>
      <w:r w:rsidRPr="00FD7D21">
        <w:rPr>
          <w:rStyle w:val="StyleUnderline"/>
        </w:rPr>
        <w:t xml:space="preserve">there are no existing </w:t>
      </w:r>
      <w:r w:rsidRPr="00FD7D21">
        <w:rPr>
          <w:rStyle w:val="Emphasis"/>
        </w:rPr>
        <w:t>health security tools</w:t>
      </w:r>
      <w:r w:rsidRPr="00FD7D21">
        <w:rPr>
          <w:sz w:val="16"/>
        </w:rPr>
        <w:t xml:space="preserve"> specifically </w:t>
      </w:r>
      <w:r w:rsidRPr="00FD7D21">
        <w:rPr>
          <w:rStyle w:val="StyleUnderline"/>
        </w:rPr>
        <w:t xml:space="preserve">focused on the </w:t>
      </w:r>
      <w:r w:rsidRPr="00FD7D21">
        <w:rPr>
          <w:rStyle w:val="Emphasis"/>
        </w:rPr>
        <w:t>Arctic maritime domain</w:t>
      </w:r>
      <w:r w:rsidRPr="00FD7D21">
        <w:rPr>
          <w:sz w:val="16"/>
        </w:rPr>
        <w:t>. With that in mind, this special report explores two critical questions: (1) what health security</w:t>
      </w:r>
      <w:r w:rsidRPr="00380B4D">
        <w:rPr>
          <w:sz w:val="16"/>
        </w:rPr>
        <w:t xml:space="preserve"> frameworks currently exist with DoD involvement, and (2) what are their limitations if applied to an Arctic maritime context? These questions serve as the foundation for a pilot project to develop an Arctic Maritime Health Security Risk Index.</w:t>
      </w:r>
    </w:p>
    <w:p w14:paraId="738AD5E1" w14:textId="77777777" w:rsidR="002020EF" w:rsidRPr="00380B4D" w:rsidRDefault="002020EF" w:rsidP="002020EF">
      <w:pPr>
        <w:rPr>
          <w:sz w:val="16"/>
        </w:rPr>
      </w:pPr>
      <w:r w:rsidRPr="00380B4D">
        <w:rPr>
          <w:sz w:val="16"/>
        </w:rPr>
        <w:t>&lt;&lt;PARAGRAPH BREAKS END&gt;&gt;</w:t>
      </w:r>
    </w:p>
    <w:p w14:paraId="303BFCEB" w14:textId="77777777" w:rsidR="002020EF" w:rsidRPr="00380B4D" w:rsidRDefault="002020EF" w:rsidP="002020EF">
      <w:pPr>
        <w:rPr>
          <w:sz w:val="6"/>
          <w:szCs w:val="6"/>
        </w:rPr>
      </w:pPr>
      <w:r w:rsidRPr="00380B4D">
        <w:rPr>
          <w:sz w:val="6"/>
          <w:szCs w:val="6"/>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086297AB" w14:textId="77777777" w:rsidR="002020EF" w:rsidRPr="00380B4D" w:rsidRDefault="002020EF" w:rsidP="002020EF">
      <w:pPr>
        <w:rPr>
          <w:sz w:val="16"/>
        </w:rPr>
      </w:pPr>
      <w:r w:rsidRPr="00380B4D">
        <w:rPr>
          <w:sz w:val="16"/>
        </w:rPr>
        <w:t>&lt;&lt;PARAGRAPH BREAKS BEGIN&gt;&gt;</w:t>
      </w:r>
    </w:p>
    <w:p w14:paraId="49613BDC" w14:textId="77777777" w:rsidR="002020EF" w:rsidRPr="00380B4D" w:rsidRDefault="002020EF" w:rsidP="002020EF">
      <w:pPr>
        <w:rPr>
          <w:sz w:val="16"/>
        </w:rPr>
      </w:pPr>
      <w:r w:rsidRPr="00380B4D">
        <w:rPr>
          <w:sz w:val="16"/>
        </w:rPr>
        <w:t xml:space="preserve">While the JEE and GHSI are regarded as comprehensive country-level assessment tools, their </w:t>
      </w:r>
      <w:r w:rsidRPr="00380B4D">
        <w:rPr>
          <w:rStyle w:val="Emphasis"/>
        </w:rPr>
        <w:t>top-down</w:t>
      </w:r>
      <w:r w:rsidRPr="00380B4D">
        <w:rPr>
          <w:rStyle w:val="StyleUnderline"/>
        </w:rPr>
        <w:t xml:space="preserve"> scope hides </w:t>
      </w:r>
      <w:r w:rsidRPr="00380B4D">
        <w:rPr>
          <w:rStyle w:val="Emphasis"/>
        </w:rPr>
        <w:t>major discrepancies</w:t>
      </w:r>
      <w:r w:rsidRPr="00380B4D">
        <w:rPr>
          <w:rStyle w:val="StyleUnderline"/>
        </w:rPr>
        <w:t xml:space="preserve"> at</w:t>
      </w:r>
      <w:r w:rsidRPr="00380B4D">
        <w:rPr>
          <w:sz w:val="16"/>
        </w:rPr>
        <w:t xml:space="preserve"> a </w:t>
      </w:r>
      <w:r w:rsidRPr="00380B4D">
        <w:rPr>
          <w:rStyle w:val="Emphasis"/>
        </w:rPr>
        <w:t>sub-national level</w:t>
      </w:r>
      <w:r w:rsidRPr="00380B4D">
        <w:rPr>
          <w:sz w:val="16"/>
        </w:rPr>
        <w:t xml:space="preserve">. This is </w:t>
      </w:r>
      <w:r w:rsidRPr="00380B4D">
        <w:rPr>
          <w:rStyle w:val="StyleUnderline"/>
        </w:rPr>
        <w:t>problematic for the Arctic</w:t>
      </w:r>
      <w:r w:rsidRPr="00380B4D">
        <w:rPr>
          <w:sz w:val="16"/>
        </w:rPr>
        <w:t xml:space="preserve">. Take the United States for example, where </w:t>
      </w:r>
      <w:r w:rsidRPr="00FD7D21">
        <w:rPr>
          <w:rStyle w:val="StyleUnderline"/>
        </w:rPr>
        <w:t xml:space="preserve">Alaska serves as the country’s claim to an </w:t>
      </w:r>
      <w:r w:rsidRPr="00FD7D21">
        <w:rPr>
          <w:rStyle w:val="Emphasis"/>
        </w:rPr>
        <w:t>Arctic nation</w:t>
      </w:r>
      <w:r w:rsidRPr="00FD7D21">
        <w:rPr>
          <w:sz w:val="16"/>
        </w:rPr>
        <w:t>. While the GHSI ranks</w:t>
      </w:r>
      <w:r w:rsidRPr="00380B4D">
        <w:rPr>
          <w:sz w:val="16"/>
        </w:rPr>
        <w:t xml:space="preserve"> the United States as the highest in the world in national health security</w:t>
      </w:r>
      <w:r w:rsidRPr="00380B4D">
        <w:rPr>
          <w:sz w:val="16"/>
          <w:szCs w:val="16"/>
        </w:rPr>
        <w:t xml:space="preserve">, </w:t>
      </w:r>
      <w:r w:rsidRPr="00380B4D">
        <w:rPr>
          <w:rStyle w:val="StyleUnderline"/>
        </w:rPr>
        <w:t>a deep dive into the GHSI indicators</w:t>
      </w:r>
      <w:r w:rsidRPr="00380B4D">
        <w:rPr>
          <w:sz w:val="16"/>
        </w:rPr>
        <w:t xml:space="preserve"> as they relate to Arctic health security </w:t>
      </w:r>
      <w:r w:rsidRPr="00380B4D">
        <w:rPr>
          <w:rStyle w:val="StyleUnderline"/>
        </w:rPr>
        <w:t xml:space="preserve">reveals </w:t>
      </w:r>
      <w:r w:rsidRPr="00380B4D">
        <w:rPr>
          <w:rStyle w:val="Emphasis"/>
        </w:rPr>
        <w:t>stark contrasts</w:t>
      </w:r>
      <w:r w:rsidRPr="00380B4D">
        <w:rPr>
          <w:sz w:val="16"/>
        </w:rPr>
        <w:t xml:space="preserve">. For instance, </w:t>
      </w:r>
      <w:r w:rsidRPr="00380B4D">
        <w:rPr>
          <w:rStyle w:val="StyleUnderline"/>
        </w:rPr>
        <w:t xml:space="preserve">in </w:t>
      </w:r>
      <w:r w:rsidRPr="00077F56">
        <w:rPr>
          <w:rStyle w:val="StyleUnderline"/>
          <w:highlight w:val="cyan"/>
        </w:rPr>
        <w:t>examining</w:t>
      </w:r>
      <w:r w:rsidRPr="00380B4D">
        <w:rPr>
          <w:sz w:val="16"/>
        </w:rPr>
        <w:t xml:space="preserve"> the GHSI’s sub-indicator, “</w:t>
      </w:r>
      <w:r w:rsidRPr="00380B4D">
        <w:rPr>
          <w:rStyle w:val="Emphasis"/>
        </w:rPr>
        <w:t xml:space="preserve">public </w:t>
      </w:r>
      <w:r w:rsidRPr="00077F56">
        <w:rPr>
          <w:rStyle w:val="Emphasis"/>
          <w:highlight w:val="cyan"/>
        </w:rPr>
        <w:t>health infra</w:t>
      </w:r>
      <w:r w:rsidRPr="00380B4D">
        <w:rPr>
          <w:rStyle w:val="Emphasis"/>
        </w:rPr>
        <w:t>structure</w:t>
      </w:r>
      <w:r w:rsidRPr="00380B4D">
        <w:rPr>
          <w:sz w:val="16"/>
        </w:rPr>
        <w:t xml:space="preserve">,” </w:t>
      </w:r>
      <w:r w:rsidRPr="00380B4D">
        <w:rPr>
          <w:rStyle w:val="StyleUnderline"/>
        </w:rPr>
        <w:t xml:space="preserve">the </w:t>
      </w:r>
      <w:r w:rsidRPr="00077F56">
        <w:rPr>
          <w:rStyle w:val="Emphasis"/>
          <w:highlight w:val="cyan"/>
        </w:rPr>
        <w:t>U</w:t>
      </w:r>
      <w:r w:rsidRPr="00380B4D">
        <w:rPr>
          <w:sz w:val="16"/>
        </w:rPr>
        <w:t xml:space="preserve">nited </w:t>
      </w:r>
      <w:r w:rsidRPr="00077F56">
        <w:rPr>
          <w:rStyle w:val="Emphasis"/>
          <w:highlight w:val="cyan"/>
        </w:rPr>
        <w:t>S</w:t>
      </w:r>
      <w:r w:rsidRPr="00380B4D">
        <w:rPr>
          <w:sz w:val="16"/>
        </w:rPr>
        <w:t xml:space="preserve">tates </w:t>
      </w:r>
      <w:r w:rsidRPr="00077F56">
        <w:rPr>
          <w:rStyle w:val="StyleUnderline"/>
          <w:highlight w:val="cyan"/>
        </w:rPr>
        <w:t xml:space="preserve">received </w:t>
      </w:r>
      <w:r w:rsidRPr="00077F56">
        <w:rPr>
          <w:rStyle w:val="Emphasis"/>
          <w:highlight w:val="cyan"/>
        </w:rPr>
        <w:t>near</w:t>
      </w:r>
      <w:r w:rsidRPr="00380B4D">
        <w:rPr>
          <w:rStyle w:val="Emphasis"/>
        </w:rPr>
        <w:t xml:space="preserve">ly a </w:t>
      </w:r>
      <w:r w:rsidRPr="00077F56">
        <w:rPr>
          <w:rStyle w:val="Emphasis"/>
          <w:highlight w:val="cyan"/>
        </w:rPr>
        <w:t>perfect score</w:t>
      </w:r>
      <w:r w:rsidRPr="00FD7D21">
        <w:rPr>
          <w:rStyle w:val="StyleUnderline"/>
        </w:rPr>
        <w:t xml:space="preserve"> with </w:t>
      </w:r>
      <w:r w:rsidRPr="00077F56">
        <w:rPr>
          <w:rStyle w:val="Emphasis"/>
          <w:highlight w:val="cyan"/>
        </w:rPr>
        <w:t>99%</w:t>
      </w:r>
      <w:r w:rsidRPr="00380B4D">
        <w:rPr>
          <w:rStyle w:val="Emphasis"/>
        </w:rPr>
        <w:t xml:space="preserve"> of homes</w:t>
      </w:r>
      <w:r w:rsidRPr="00380B4D">
        <w:rPr>
          <w:rStyle w:val="StyleUnderline"/>
        </w:rPr>
        <w:t xml:space="preserve"> having access to</w:t>
      </w:r>
      <w:r w:rsidRPr="00380B4D">
        <w:rPr>
          <w:sz w:val="16"/>
        </w:rPr>
        <w:t xml:space="preserve"> at least basic </w:t>
      </w:r>
      <w:r w:rsidRPr="00380B4D">
        <w:rPr>
          <w:rStyle w:val="StyleUnderline"/>
        </w:rPr>
        <w:t>water infrastructure and sanitation facilities</w:t>
      </w:r>
      <w:r w:rsidRPr="00380B4D">
        <w:rPr>
          <w:sz w:val="16"/>
        </w:rPr>
        <w:t xml:space="preserve"> (Global Health Security Index, 2021). </w:t>
      </w:r>
      <w:r w:rsidRPr="00077F56">
        <w:rPr>
          <w:rStyle w:val="Emphasis"/>
          <w:highlight w:val="cyan"/>
        </w:rPr>
        <w:t>Alaska</w:t>
      </w:r>
      <w:r w:rsidRPr="00380B4D">
        <w:rPr>
          <w:sz w:val="16"/>
        </w:rPr>
        <w:t xml:space="preserve">, however, </w:t>
      </w:r>
      <w:r w:rsidRPr="00077F56">
        <w:rPr>
          <w:rStyle w:val="StyleUnderline"/>
          <w:highlight w:val="cyan"/>
        </w:rPr>
        <w:t>has</w:t>
      </w:r>
      <w:r w:rsidRPr="00380B4D">
        <w:rPr>
          <w:rStyle w:val="StyleUnderline"/>
        </w:rPr>
        <w:t xml:space="preserve"> the </w:t>
      </w:r>
      <w:r w:rsidRPr="00077F56">
        <w:rPr>
          <w:rStyle w:val="StyleUnderline"/>
          <w:highlight w:val="cyan"/>
        </w:rPr>
        <w:t>highest percentage</w:t>
      </w:r>
      <w:r w:rsidRPr="00380B4D">
        <w:rPr>
          <w:rStyle w:val="StyleUnderline"/>
        </w:rPr>
        <w:t xml:space="preserve"> of </w:t>
      </w:r>
      <w:r w:rsidRPr="00077F56">
        <w:rPr>
          <w:rStyle w:val="StyleUnderline"/>
          <w:highlight w:val="cyan"/>
        </w:rPr>
        <w:t xml:space="preserve">homes </w:t>
      </w:r>
      <w:r w:rsidRPr="00077F56">
        <w:rPr>
          <w:rStyle w:val="Emphasis"/>
          <w:highlight w:val="cyan"/>
        </w:rPr>
        <w:t>lacking</w:t>
      </w:r>
      <w:r w:rsidRPr="00380B4D">
        <w:rPr>
          <w:rStyle w:val="Emphasis"/>
        </w:rPr>
        <w:t xml:space="preserve"> in-home </w:t>
      </w:r>
      <w:r w:rsidRPr="00077F56">
        <w:rPr>
          <w:rStyle w:val="Emphasis"/>
          <w:highlight w:val="cyan"/>
        </w:rPr>
        <w:t>plumbing</w:t>
      </w:r>
      <w:r w:rsidRPr="00380B4D">
        <w:rPr>
          <w:sz w:val="16"/>
        </w:rPr>
        <w:t xml:space="preserve"> in the United States (approximately 6%), </w:t>
      </w:r>
      <w:r w:rsidRPr="00380B4D">
        <w:rPr>
          <w:rStyle w:val="StyleUnderline"/>
        </w:rPr>
        <w:t>with an estimated 12,000 people</w:t>
      </w:r>
      <w:r w:rsidRPr="00380B4D">
        <w:rPr>
          <w:sz w:val="16"/>
        </w:rPr>
        <w:t xml:space="preserve"> living without in-home plumbing (M. J. Brown et al., 2022). Furthermore, under the sub-indicator, “</w:t>
      </w:r>
      <w:r w:rsidRPr="00380B4D">
        <w:rPr>
          <w:rStyle w:val="Emphasis"/>
        </w:rPr>
        <w:t>adequacy of road network</w:t>
      </w:r>
      <w:r w:rsidRPr="00380B4D">
        <w:rPr>
          <w:sz w:val="16"/>
        </w:rPr>
        <w:t xml:space="preserve">,” the </w:t>
      </w:r>
      <w:r w:rsidRPr="00380B4D">
        <w:rPr>
          <w:rStyle w:val="StyleUnderline"/>
        </w:rPr>
        <w:t>U.S. was ranked with a</w:t>
      </w:r>
      <w:r w:rsidRPr="00380B4D">
        <w:rPr>
          <w:sz w:val="16"/>
        </w:rPr>
        <w:t xml:space="preserve"> “</w:t>
      </w:r>
      <w:r w:rsidRPr="00380B4D">
        <w:rPr>
          <w:rStyle w:val="StyleUnderline"/>
        </w:rPr>
        <w:t>low risk</w:t>
      </w:r>
      <w:r w:rsidRPr="00380B4D">
        <w:rPr>
          <w:sz w:val="16"/>
        </w:rPr>
        <w:t xml:space="preserve">” </w:t>
      </w:r>
      <w:r w:rsidRPr="00380B4D">
        <w:rPr>
          <w:rStyle w:val="StyleUnderline"/>
        </w:rPr>
        <w:t xml:space="preserve">of having an </w:t>
      </w:r>
      <w:r w:rsidRPr="00380B4D">
        <w:rPr>
          <w:rStyle w:val="Emphasis"/>
        </w:rPr>
        <w:t>inadequate road system</w:t>
      </w:r>
      <w:r w:rsidRPr="00380B4D">
        <w:rPr>
          <w:sz w:val="16"/>
        </w:rPr>
        <w:t xml:space="preserve"> to meet public health needs (Global Health Security Index, 2021). Approximately </w:t>
      </w:r>
      <w:r w:rsidRPr="00077F56">
        <w:rPr>
          <w:rStyle w:val="StyleUnderline"/>
          <w:highlight w:val="cyan"/>
        </w:rPr>
        <w:t>86%</w:t>
      </w:r>
      <w:r w:rsidRPr="00380B4D">
        <w:rPr>
          <w:rStyle w:val="StyleUnderline"/>
        </w:rPr>
        <w:t xml:space="preserve"> of Alaska municipalities are </w:t>
      </w:r>
      <w:r w:rsidRPr="00077F56">
        <w:rPr>
          <w:rStyle w:val="Emphasis"/>
          <w:highlight w:val="cyan"/>
        </w:rPr>
        <w:t>not connected</w:t>
      </w:r>
      <w:r w:rsidRPr="00077F56">
        <w:rPr>
          <w:rStyle w:val="StyleUnderline"/>
          <w:highlight w:val="cyan"/>
        </w:rPr>
        <w:t xml:space="preserve"> to</w:t>
      </w:r>
      <w:r w:rsidRPr="00380B4D">
        <w:rPr>
          <w:rStyle w:val="StyleUnderline"/>
        </w:rPr>
        <w:t xml:space="preserve"> the </w:t>
      </w:r>
      <w:r w:rsidRPr="00077F56">
        <w:rPr>
          <w:rStyle w:val="StyleUnderline"/>
          <w:highlight w:val="cyan"/>
        </w:rPr>
        <w:t>road</w:t>
      </w:r>
      <w:r w:rsidRPr="00FD7D21">
        <w:rPr>
          <w:rStyle w:val="StyleUnderline"/>
        </w:rPr>
        <w:t xml:space="preserve"> network</w:t>
      </w:r>
      <w:r w:rsidRPr="00380B4D">
        <w:rPr>
          <w:sz w:val="16"/>
        </w:rPr>
        <w:t xml:space="preserve">, however, and </w:t>
      </w:r>
      <w:r w:rsidRPr="00380B4D">
        <w:rPr>
          <w:rStyle w:val="StyleUnderline"/>
        </w:rPr>
        <w:t xml:space="preserve">none of Alaska’s </w:t>
      </w:r>
      <w:r w:rsidRPr="00380B4D">
        <w:rPr>
          <w:rStyle w:val="Emphasis"/>
        </w:rPr>
        <w:t>coastal Arctic communities</w:t>
      </w:r>
      <w:r w:rsidRPr="00380B4D">
        <w:rPr>
          <w:rStyle w:val="StyleUnderline"/>
        </w:rPr>
        <w:t xml:space="preserve"> are connected</w:t>
      </w:r>
      <w:r w:rsidRPr="00380B4D">
        <w:rPr>
          <w:sz w:val="16"/>
        </w:rPr>
        <w:t xml:space="preserve"> to the road system (M. J. Brown et al., 2022). In sum, </w:t>
      </w:r>
      <w:r w:rsidRPr="00077F56">
        <w:rPr>
          <w:rStyle w:val="StyleUnderline"/>
          <w:highlight w:val="cyan"/>
        </w:rPr>
        <w:t>if</w:t>
      </w:r>
      <w:r w:rsidRPr="00380B4D">
        <w:rPr>
          <w:rStyle w:val="StyleUnderline"/>
        </w:rPr>
        <w:t xml:space="preserve"> a</w:t>
      </w:r>
      <w:r w:rsidRPr="00380B4D">
        <w:rPr>
          <w:sz w:val="16"/>
        </w:rPr>
        <w:t xml:space="preserve"> maritime </w:t>
      </w:r>
      <w:r w:rsidRPr="00077F56">
        <w:rPr>
          <w:rStyle w:val="Emphasis"/>
          <w:highlight w:val="cyan"/>
        </w:rPr>
        <w:t>disaster</w:t>
      </w:r>
      <w:r w:rsidRPr="00380B4D">
        <w:rPr>
          <w:rStyle w:val="Emphasis"/>
        </w:rPr>
        <w:t xml:space="preserve"> with health security implications</w:t>
      </w:r>
      <w:r w:rsidRPr="00380B4D">
        <w:rPr>
          <w:rStyle w:val="StyleUnderline"/>
        </w:rPr>
        <w:t xml:space="preserve"> </w:t>
      </w:r>
      <w:r w:rsidRPr="00077F56">
        <w:rPr>
          <w:rStyle w:val="StyleUnderline"/>
          <w:highlight w:val="cyan"/>
        </w:rPr>
        <w:t>occurs</w:t>
      </w:r>
      <w:r w:rsidRPr="00380B4D">
        <w:rPr>
          <w:rStyle w:val="StyleUnderline"/>
        </w:rPr>
        <w:t xml:space="preserve"> off the coast of Arctic Alaska</w:t>
      </w:r>
      <w:r w:rsidRPr="00380B4D">
        <w:rPr>
          <w:sz w:val="16"/>
        </w:rPr>
        <w:t xml:space="preserve">, the </w:t>
      </w:r>
      <w:r w:rsidRPr="00077F56">
        <w:rPr>
          <w:rStyle w:val="StyleUnderline"/>
          <w:highlight w:val="cyan"/>
        </w:rPr>
        <w:t>probability</w:t>
      </w:r>
      <w:r w:rsidRPr="00380B4D">
        <w:rPr>
          <w:rStyle w:val="StyleUnderline"/>
        </w:rPr>
        <w:t xml:space="preserve"> is </w:t>
      </w:r>
      <w:r w:rsidRPr="00077F56">
        <w:rPr>
          <w:rStyle w:val="Emphasis"/>
          <w:highlight w:val="cyan"/>
        </w:rPr>
        <w:t>high</w:t>
      </w:r>
      <w:r w:rsidRPr="00380B4D">
        <w:rPr>
          <w:rStyle w:val="StyleUnderline"/>
        </w:rPr>
        <w:t xml:space="preserve"> that it will occur </w:t>
      </w:r>
      <w:r w:rsidRPr="00077F56">
        <w:rPr>
          <w:rStyle w:val="StyleUnderline"/>
          <w:highlight w:val="cyan"/>
        </w:rPr>
        <w:t>in</w:t>
      </w:r>
      <w:r w:rsidRPr="00FD7D21">
        <w:rPr>
          <w:rStyle w:val="StyleUnderline"/>
        </w:rPr>
        <w:t xml:space="preserve"> a </w:t>
      </w:r>
      <w:r w:rsidRPr="00077F56">
        <w:rPr>
          <w:rStyle w:val="StyleUnderline"/>
          <w:highlight w:val="cyan"/>
        </w:rPr>
        <w:t>location</w:t>
      </w:r>
      <w:r w:rsidRPr="00380B4D">
        <w:rPr>
          <w:rStyle w:val="StyleUnderline"/>
        </w:rPr>
        <w:t xml:space="preserve"> that is </w:t>
      </w:r>
      <w:r w:rsidRPr="00077F56">
        <w:rPr>
          <w:rStyle w:val="Emphasis"/>
          <w:highlight w:val="cyan"/>
        </w:rPr>
        <w:t>not connected</w:t>
      </w:r>
      <w:r w:rsidRPr="00380B4D">
        <w:rPr>
          <w:sz w:val="16"/>
        </w:rPr>
        <w:t xml:space="preserve"> to the road system, nor contains in-home plumbing.</w:t>
      </w:r>
    </w:p>
    <w:p w14:paraId="32423E5D" w14:textId="77777777" w:rsidR="002020EF" w:rsidRPr="00380B4D" w:rsidRDefault="002020EF" w:rsidP="002020EF">
      <w:pPr>
        <w:rPr>
          <w:sz w:val="16"/>
        </w:rPr>
      </w:pPr>
      <w:r w:rsidRPr="00380B4D">
        <w:rPr>
          <w:sz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380B4D">
        <w:rPr>
          <w:rStyle w:val="StyleUnderline"/>
        </w:rPr>
        <w:t>state capacity</w:t>
      </w:r>
      <w:r w:rsidRPr="00380B4D">
        <w:rPr>
          <w:sz w:val="16"/>
        </w:rPr>
        <w:t xml:space="preserve">, </w:t>
      </w:r>
      <w:r w:rsidRPr="00380B4D">
        <w:rPr>
          <w:rStyle w:val="Emphasis"/>
        </w:rPr>
        <w:t>quality of leadership</w:t>
      </w:r>
      <w:r w:rsidRPr="00380B4D">
        <w:rPr>
          <w:sz w:val="16"/>
        </w:rPr>
        <w:t xml:space="preserve">, </w:t>
      </w:r>
      <w:r w:rsidRPr="00077F56">
        <w:rPr>
          <w:rStyle w:val="StyleUnderline"/>
          <w:highlight w:val="cyan"/>
        </w:rPr>
        <w:t>coordination among</w:t>
      </w:r>
      <w:r w:rsidRPr="00380B4D">
        <w:rPr>
          <w:rStyle w:val="StyleUnderline"/>
        </w:rPr>
        <w:t xml:space="preserve"> </w:t>
      </w:r>
      <w:r w:rsidRPr="00380B4D">
        <w:rPr>
          <w:rStyle w:val="Emphasis"/>
        </w:rPr>
        <w:t xml:space="preserve">different </w:t>
      </w:r>
      <w:r w:rsidRPr="000A36AC">
        <w:rPr>
          <w:rStyle w:val="Emphasis"/>
        </w:rPr>
        <w:t xml:space="preserve">levels of </w:t>
      </w:r>
      <w:r w:rsidRPr="00077F56">
        <w:rPr>
          <w:rStyle w:val="Emphasis"/>
          <w:highlight w:val="cyan"/>
        </w:rPr>
        <w:t>government</w:t>
      </w:r>
      <w:r w:rsidRPr="00380B4D">
        <w:rPr>
          <w:sz w:val="16"/>
        </w:rPr>
        <w:t xml:space="preserve">, </w:t>
      </w:r>
      <w:r w:rsidRPr="00077F56">
        <w:rPr>
          <w:rStyle w:val="StyleUnderline"/>
          <w:highlight w:val="cyan"/>
        </w:rPr>
        <w:t>and</w:t>
      </w:r>
      <w:r w:rsidRPr="00380B4D">
        <w:rPr>
          <w:rStyle w:val="StyleUnderline"/>
        </w:rPr>
        <w:t xml:space="preserve"> </w:t>
      </w:r>
      <w:r w:rsidRPr="0083737E">
        <w:rPr>
          <w:rStyle w:val="Emphasis"/>
        </w:rPr>
        <w:t xml:space="preserve">public health </w:t>
      </w:r>
      <w:r w:rsidRPr="00077F56">
        <w:rPr>
          <w:rStyle w:val="Emphasis"/>
          <w:highlight w:val="cyan"/>
        </w:rPr>
        <w:t>infra</w:t>
      </w:r>
      <w:r w:rsidRPr="0083737E">
        <w:rPr>
          <w:rStyle w:val="Emphasis"/>
        </w:rPr>
        <w:t>structure</w:t>
      </w:r>
      <w:r w:rsidRPr="00380B4D">
        <w:rPr>
          <w:rStyle w:val="StyleUnderline"/>
        </w:rPr>
        <w:t xml:space="preserve"> at the community level </w:t>
      </w:r>
      <w:r w:rsidRPr="0083737E">
        <w:rPr>
          <w:rStyle w:val="StyleUnderline"/>
        </w:rPr>
        <w:t xml:space="preserve">proved </w:t>
      </w:r>
      <w:r w:rsidRPr="00077F56">
        <w:rPr>
          <w:rStyle w:val="Emphasis"/>
          <w:highlight w:val="cyan"/>
        </w:rPr>
        <w:t>more critical</w:t>
      </w:r>
      <w:r w:rsidRPr="00077F56">
        <w:rPr>
          <w:rStyle w:val="StyleUnderline"/>
          <w:highlight w:val="cyan"/>
        </w:rPr>
        <w:t xml:space="preserve"> than</w:t>
      </w:r>
      <w:r w:rsidRPr="00380B4D">
        <w:rPr>
          <w:sz w:val="16"/>
        </w:rPr>
        <w:t xml:space="preserve"> the </w:t>
      </w:r>
      <w:r w:rsidRPr="00FD7D21">
        <w:rPr>
          <w:rStyle w:val="StyleUnderline"/>
        </w:rPr>
        <w:t xml:space="preserve">specific </w:t>
      </w:r>
      <w:r w:rsidRPr="00077F56">
        <w:rPr>
          <w:rStyle w:val="Emphasis"/>
          <w:highlight w:val="cyan"/>
        </w:rPr>
        <w:t>tech</w:t>
      </w:r>
      <w:r w:rsidRPr="00380B4D">
        <w:rPr>
          <w:rStyle w:val="Emphasis"/>
        </w:rPr>
        <w:t>nical capacities</w:t>
      </w:r>
      <w:r w:rsidRPr="00380B4D">
        <w:rPr>
          <w:sz w:val="16"/>
        </w:rPr>
        <w:t xml:space="preserve"> measured by the GHSI” (Lakoff, 2022, p.38). In other words, it was the subnational level indicators that were </w:t>
      </w:r>
      <w:r w:rsidRPr="00380B4D">
        <w:rPr>
          <w:rStyle w:val="StyleUnderline"/>
        </w:rPr>
        <w:t xml:space="preserve">critical in reflecting </w:t>
      </w:r>
      <w:r w:rsidRPr="00380B4D">
        <w:rPr>
          <w:rStyle w:val="Emphasis"/>
        </w:rPr>
        <w:t>preparedness towards the pandemic</w:t>
      </w:r>
      <w:r w:rsidRPr="00380B4D">
        <w:rPr>
          <w:sz w:val="16"/>
        </w:rPr>
        <w:t xml:space="preserve">, which are </w:t>
      </w:r>
      <w:r w:rsidRPr="00380B4D">
        <w:rPr>
          <w:rStyle w:val="StyleUnderline"/>
        </w:rPr>
        <w:t xml:space="preserve">not included in the scales of the </w:t>
      </w:r>
      <w:r w:rsidRPr="00380B4D">
        <w:rPr>
          <w:rStyle w:val="Emphasis"/>
        </w:rPr>
        <w:t>GHSI or the JEE</w:t>
      </w:r>
      <w:r w:rsidRPr="00380B4D">
        <w:rPr>
          <w:sz w:val="16"/>
        </w:rPr>
        <w:t>.</w:t>
      </w:r>
    </w:p>
    <w:p w14:paraId="325F4EA7" w14:textId="77777777" w:rsidR="002020EF" w:rsidRPr="00380B4D" w:rsidRDefault="002020EF" w:rsidP="002020EF">
      <w:pPr>
        <w:rPr>
          <w:sz w:val="16"/>
        </w:rPr>
      </w:pPr>
      <w:r w:rsidRPr="00380B4D">
        <w:rPr>
          <w:sz w:val="16"/>
        </w:rPr>
        <w:t xml:space="preserve">The </w:t>
      </w:r>
      <w:r w:rsidRPr="00380B4D">
        <w:rPr>
          <w:rStyle w:val="StyleUnderline"/>
        </w:rPr>
        <w:t xml:space="preserve">U.S.’s </w:t>
      </w:r>
      <w:r w:rsidRPr="00077F56">
        <w:rPr>
          <w:rStyle w:val="Emphasis"/>
          <w:highlight w:val="cyan"/>
        </w:rPr>
        <w:t>biosurveillance</w:t>
      </w:r>
      <w:r w:rsidRPr="00380B4D">
        <w:rPr>
          <w:rStyle w:val="StyleUnderline"/>
        </w:rPr>
        <w:t xml:space="preserve"> programs </w:t>
      </w:r>
      <w:r w:rsidRPr="00FD7D21">
        <w:rPr>
          <w:rStyle w:val="StyleUnderline"/>
        </w:rPr>
        <w:t>run into</w:t>
      </w:r>
      <w:r w:rsidRPr="00380B4D">
        <w:rPr>
          <w:rStyle w:val="StyleUnderline"/>
        </w:rPr>
        <w:t xml:space="preserve"> </w:t>
      </w:r>
      <w:r w:rsidRPr="00380B4D">
        <w:rPr>
          <w:rStyle w:val="Emphasis"/>
        </w:rPr>
        <w:t xml:space="preserve">similar </w:t>
      </w:r>
      <w:r w:rsidRPr="00077F56">
        <w:rPr>
          <w:rStyle w:val="Emphasis"/>
          <w:highlight w:val="cyan"/>
        </w:rPr>
        <w:t>limit</w:t>
      </w:r>
      <w:r w:rsidRPr="0083737E">
        <w:rPr>
          <w:rStyle w:val="Emphasis"/>
        </w:rPr>
        <w:t>ation</w:t>
      </w:r>
      <w:r w:rsidRPr="00077F56">
        <w:rPr>
          <w:rStyle w:val="Emphasis"/>
          <w:highlight w:val="cyan"/>
        </w:rPr>
        <w:t>s</w:t>
      </w:r>
      <w:r w:rsidRPr="00380B4D">
        <w:rPr>
          <w:sz w:val="16"/>
        </w:rPr>
        <w:t xml:space="preserve">. While the IB program utilizes substantial resources to scan open-sourced biosurveillance data, </w:t>
      </w:r>
      <w:r w:rsidRPr="00380B4D">
        <w:rPr>
          <w:rStyle w:val="StyleUnderline"/>
        </w:rPr>
        <w:t xml:space="preserve">it is </w:t>
      </w:r>
      <w:r w:rsidRPr="00380B4D">
        <w:rPr>
          <w:rStyle w:val="Emphasis"/>
        </w:rPr>
        <w:t xml:space="preserve">extraordinarily </w:t>
      </w:r>
      <w:r w:rsidRPr="0083737E">
        <w:rPr>
          <w:rStyle w:val="Emphasis"/>
        </w:rPr>
        <w:t>challenging</w:t>
      </w:r>
      <w:r w:rsidRPr="0083737E">
        <w:rPr>
          <w:rStyle w:val="StyleUnderline"/>
        </w:rPr>
        <w:t xml:space="preserve"> to obtain</w:t>
      </w:r>
      <w:r w:rsidRPr="00380B4D">
        <w:rPr>
          <w:rStyle w:val="StyleUnderline"/>
        </w:rPr>
        <w:t xml:space="preserve"> this </w:t>
      </w:r>
      <w:r w:rsidRPr="00077F56">
        <w:rPr>
          <w:rStyle w:val="StyleUnderline"/>
          <w:highlight w:val="cyan"/>
        </w:rPr>
        <w:t>data from</w:t>
      </w:r>
      <w:r w:rsidRPr="00380B4D">
        <w:rPr>
          <w:rStyle w:val="StyleUnderline"/>
        </w:rPr>
        <w:t xml:space="preserve"> </w:t>
      </w:r>
      <w:r w:rsidRPr="00380B4D">
        <w:rPr>
          <w:rStyle w:val="Emphasis"/>
        </w:rPr>
        <w:t xml:space="preserve">rural and </w:t>
      </w:r>
      <w:r w:rsidRPr="00077F56">
        <w:rPr>
          <w:rStyle w:val="Emphasis"/>
          <w:highlight w:val="cyan"/>
        </w:rPr>
        <w:t>remote locations</w:t>
      </w:r>
      <w:r w:rsidRPr="00380B4D">
        <w:rPr>
          <w:sz w:val="16"/>
        </w:rPr>
        <w:t xml:space="preserve"> in a timely manner, such as from Arctic communities. </w:t>
      </w:r>
      <w:r w:rsidRPr="00380B4D">
        <w:rPr>
          <w:rStyle w:val="StyleUnderline"/>
        </w:rPr>
        <w:t>As a result</w:t>
      </w:r>
      <w:r w:rsidRPr="00380B4D">
        <w:rPr>
          <w:sz w:val="16"/>
        </w:rPr>
        <w:t xml:space="preserve">, </w:t>
      </w:r>
      <w:r w:rsidRPr="00380B4D">
        <w:rPr>
          <w:rStyle w:val="StyleUnderline"/>
        </w:rPr>
        <w:t>health security events</w:t>
      </w:r>
      <w:r w:rsidRPr="00380B4D">
        <w:rPr>
          <w:sz w:val="16"/>
        </w:rPr>
        <w:t xml:space="preserve"> emerging at the local scale </w:t>
      </w:r>
      <w:r w:rsidRPr="00380B4D">
        <w:rPr>
          <w:rStyle w:val="StyleUnderline"/>
        </w:rPr>
        <w:t>may be missed</w:t>
      </w:r>
      <w:r w:rsidRPr="00380B4D">
        <w:rPr>
          <w:sz w:val="16"/>
        </w:rPr>
        <w:t>.</w:t>
      </w:r>
    </w:p>
    <w:p w14:paraId="0D59207B" w14:textId="77777777" w:rsidR="002020EF" w:rsidRPr="00380B4D" w:rsidRDefault="002020EF" w:rsidP="002020EF">
      <w:pPr>
        <w:rPr>
          <w:sz w:val="16"/>
        </w:rPr>
      </w:pPr>
      <w:r w:rsidRPr="00380B4D">
        <w:rPr>
          <w:sz w:val="16"/>
        </w:rPr>
        <w:t>Conclusion</w:t>
      </w:r>
    </w:p>
    <w:p w14:paraId="2F3FD0EC" w14:textId="77777777" w:rsidR="002020EF" w:rsidRPr="00380B4D" w:rsidRDefault="002020EF" w:rsidP="002020EF">
      <w:pPr>
        <w:rPr>
          <w:sz w:val="16"/>
        </w:rPr>
      </w:pPr>
      <w:r w:rsidRPr="00380B4D">
        <w:rPr>
          <w:rStyle w:val="StyleUnderline"/>
        </w:rPr>
        <w:t>Increased international activity in the Arctic</w:t>
      </w:r>
      <w:r w:rsidRPr="00380B4D">
        <w:rPr>
          <w:sz w:val="16"/>
        </w:rPr>
        <w:t xml:space="preserve"> maritime domain </w:t>
      </w:r>
      <w:r w:rsidRPr="00380B4D">
        <w:rPr>
          <w:rStyle w:val="Emphasis"/>
        </w:rPr>
        <w:t>is inevitable</w:t>
      </w:r>
      <w:r w:rsidRPr="00380B4D">
        <w:rPr>
          <w:sz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380B4D">
        <w:rPr>
          <w:rStyle w:val="StyleUnderline"/>
        </w:rPr>
        <w:t xml:space="preserve">there are no existing health security frameworks focused on the Arctic </w:t>
      </w:r>
      <w:r w:rsidRPr="00380B4D">
        <w:rPr>
          <w:rStyle w:val="Emphasis"/>
        </w:rPr>
        <w:t>maritime domain</w:t>
      </w:r>
      <w:r w:rsidRPr="00380B4D">
        <w:rPr>
          <w:sz w:val="16"/>
        </w:rPr>
        <w:t xml:space="preserve">. </w:t>
      </w:r>
      <w:r w:rsidRPr="00380B4D">
        <w:rPr>
          <w:rStyle w:val="StyleUnderline"/>
        </w:rPr>
        <w:t>This serves as a critical gap in the U.S.’s decision support</w:t>
      </w:r>
      <w:r w:rsidRPr="00380B4D">
        <w:rPr>
          <w:sz w:val="16"/>
        </w:rPr>
        <w:t xml:space="preserve"> toolbox, and in </w:t>
      </w:r>
      <w:r w:rsidRPr="00380B4D">
        <w:rPr>
          <w:rStyle w:val="Emphasis"/>
        </w:rPr>
        <w:t>global health security</w:t>
      </w:r>
      <w:r w:rsidRPr="00380B4D">
        <w:rPr>
          <w:sz w:val="16"/>
        </w:rPr>
        <w:t xml:space="preserve"> writ large.</w:t>
      </w:r>
    </w:p>
    <w:p w14:paraId="3E3EB717" w14:textId="77777777" w:rsidR="002020EF" w:rsidRDefault="002020EF" w:rsidP="002020EF">
      <w:pPr>
        <w:rPr>
          <w:sz w:val="16"/>
        </w:rPr>
      </w:pPr>
      <w:r w:rsidRPr="00380B4D">
        <w:rPr>
          <w:sz w:val="16"/>
        </w:rPr>
        <w:t xml:space="preserve">An Arctic maritime health security framework is needed with the ability to interface with local intelligence and to collect data on locally relevant indicators. </w:t>
      </w:r>
      <w:r w:rsidRPr="00077F56">
        <w:rPr>
          <w:rStyle w:val="StyleUnderline"/>
          <w:highlight w:val="cyan"/>
        </w:rPr>
        <w:t>Without</w:t>
      </w:r>
      <w:r w:rsidRPr="00380B4D">
        <w:rPr>
          <w:rStyle w:val="StyleUnderline"/>
        </w:rPr>
        <w:t xml:space="preserve"> the </w:t>
      </w:r>
      <w:r w:rsidRPr="00077F56">
        <w:rPr>
          <w:rStyle w:val="StyleUnderline"/>
          <w:highlight w:val="cyan"/>
        </w:rPr>
        <w:t xml:space="preserve">capacity to bridge </w:t>
      </w:r>
      <w:r w:rsidRPr="00077F56">
        <w:rPr>
          <w:rStyle w:val="Emphasis"/>
          <w:highlight w:val="cyan"/>
        </w:rPr>
        <w:t>data</w:t>
      </w:r>
      <w:r w:rsidRPr="00380B4D">
        <w:rPr>
          <w:rStyle w:val="Emphasis"/>
        </w:rPr>
        <w:t xml:space="preserve"> collection</w:t>
      </w:r>
      <w:r w:rsidRPr="00380B4D">
        <w:rPr>
          <w:rStyle w:val="StyleUnderline"/>
        </w:rPr>
        <w:t xml:space="preserve"> at </w:t>
      </w:r>
      <w:r w:rsidRPr="00380B4D">
        <w:rPr>
          <w:rStyle w:val="Emphasis"/>
        </w:rPr>
        <w:t>numerous scales</w:t>
      </w:r>
      <w:r w:rsidRPr="00380B4D">
        <w:rPr>
          <w:sz w:val="16"/>
        </w:rPr>
        <w:t xml:space="preserve">, </w:t>
      </w:r>
      <w:r w:rsidRPr="000A36AC">
        <w:rPr>
          <w:rStyle w:val="Emphasis"/>
        </w:rPr>
        <w:t>local incapacities</w:t>
      </w:r>
      <w:r w:rsidRPr="000A36AC">
        <w:rPr>
          <w:rStyle w:val="StyleUnderline"/>
        </w:rPr>
        <w:t xml:space="preserve"> will be overlooked</w:t>
      </w:r>
      <w:r w:rsidRPr="00380B4D">
        <w:rPr>
          <w:sz w:val="16"/>
        </w:rPr>
        <w:t xml:space="preserve">, and </w:t>
      </w:r>
      <w:r w:rsidRPr="00380B4D">
        <w:rPr>
          <w:rStyle w:val="StyleUnderline"/>
        </w:rPr>
        <w:t xml:space="preserve">localized health </w:t>
      </w:r>
      <w:r w:rsidRPr="00077F56">
        <w:rPr>
          <w:rStyle w:val="StyleUnderline"/>
          <w:highlight w:val="cyan"/>
        </w:rPr>
        <w:t>events</w:t>
      </w:r>
      <w:r w:rsidRPr="00380B4D">
        <w:rPr>
          <w:rStyle w:val="StyleUnderline"/>
        </w:rPr>
        <w:t xml:space="preserve"> </w:t>
      </w:r>
      <w:r w:rsidRPr="00380B4D">
        <w:rPr>
          <w:rStyle w:val="Emphasis"/>
        </w:rPr>
        <w:t xml:space="preserve">will remain </w:t>
      </w:r>
      <w:r w:rsidRPr="00077F56">
        <w:rPr>
          <w:rStyle w:val="Emphasis"/>
          <w:highlight w:val="cyan"/>
        </w:rPr>
        <w:t>undetected</w:t>
      </w:r>
      <w:r w:rsidRPr="00077F56">
        <w:rPr>
          <w:rStyle w:val="StyleUnderline"/>
          <w:highlight w:val="cyan"/>
        </w:rPr>
        <w:t xml:space="preserve"> until</w:t>
      </w:r>
      <w:r w:rsidRPr="00380B4D">
        <w:rPr>
          <w:sz w:val="16"/>
        </w:rPr>
        <w:t xml:space="preserve"> their </w:t>
      </w:r>
      <w:r w:rsidRPr="00077F56">
        <w:rPr>
          <w:rStyle w:val="StyleUnderline"/>
          <w:highlight w:val="cyan"/>
        </w:rPr>
        <w:t>magnitude is large</w:t>
      </w:r>
      <w:r w:rsidRPr="00380B4D">
        <w:rPr>
          <w:rStyle w:val="StyleUnderline"/>
        </w:rPr>
        <w:t xml:space="preserve"> enough to be picked up by existing </w:t>
      </w:r>
      <w:r w:rsidRPr="00380B4D">
        <w:rPr>
          <w:rStyle w:val="Emphasis"/>
        </w:rPr>
        <w:t>public health infrastructure</w:t>
      </w:r>
      <w:r w:rsidRPr="00380B4D">
        <w:rPr>
          <w:sz w:val="16"/>
          <w:szCs w:val="16"/>
        </w:rPr>
        <w:t xml:space="preserve"> (Erondu </w:t>
      </w:r>
      <w:r w:rsidRPr="00380B4D">
        <w:rPr>
          <w:sz w:val="16"/>
        </w:rPr>
        <w:t xml:space="preserve">et al., 2021). </w:t>
      </w:r>
      <w:r w:rsidRPr="00380B4D">
        <w:rPr>
          <w:rStyle w:val="StyleUnderline"/>
        </w:rPr>
        <w:t xml:space="preserve">As </w:t>
      </w:r>
      <w:r w:rsidRPr="00077F56">
        <w:rPr>
          <w:rStyle w:val="StyleUnderline"/>
          <w:highlight w:val="cyan"/>
        </w:rPr>
        <w:t>evident by</w:t>
      </w:r>
      <w:r w:rsidRPr="00380B4D">
        <w:rPr>
          <w:sz w:val="16"/>
        </w:rPr>
        <w:t xml:space="preserve"> the </w:t>
      </w:r>
      <w:r w:rsidRPr="00077F56">
        <w:rPr>
          <w:rStyle w:val="StyleUnderline"/>
          <w:highlight w:val="cyan"/>
        </w:rPr>
        <w:t>COVID</w:t>
      </w:r>
      <w:r w:rsidRPr="000A36AC">
        <w:rPr>
          <w:rStyle w:val="StyleUnderline"/>
        </w:rPr>
        <w:t>-19</w:t>
      </w:r>
      <w:r w:rsidRPr="00380B4D">
        <w:rPr>
          <w:sz w:val="16"/>
        </w:rPr>
        <w:t xml:space="preserve"> pandemic, </w:t>
      </w:r>
      <w:r w:rsidRPr="0083737E">
        <w:rPr>
          <w:rStyle w:val="StyleUnderline"/>
        </w:rPr>
        <w:t xml:space="preserve">one </w:t>
      </w:r>
      <w:r w:rsidRPr="00077F56">
        <w:rPr>
          <w:rStyle w:val="StyleUnderline"/>
          <w:highlight w:val="cyan"/>
        </w:rPr>
        <w:t>localized event</w:t>
      </w:r>
      <w:r w:rsidRPr="00380B4D">
        <w:rPr>
          <w:rStyle w:val="StyleUnderline"/>
        </w:rPr>
        <w:t xml:space="preserve"> can </w:t>
      </w:r>
      <w:r w:rsidRPr="00077F56">
        <w:rPr>
          <w:rStyle w:val="StyleUnderline"/>
          <w:highlight w:val="cyan"/>
        </w:rPr>
        <w:t>quickly become</w:t>
      </w:r>
      <w:r w:rsidRPr="00380B4D">
        <w:rPr>
          <w:rStyle w:val="StyleUnderline"/>
        </w:rPr>
        <w:t xml:space="preserve"> a </w:t>
      </w:r>
      <w:r w:rsidRPr="00077F56">
        <w:rPr>
          <w:rStyle w:val="Emphasis"/>
          <w:highlight w:val="cyan"/>
        </w:rPr>
        <w:t>global catastrophe</w:t>
      </w:r>
      <w:r w:rsidRPr="00380B4D">
        <w:rPr>
          <w:sz w:val="16"/>
        </w:rPr>
        <w:t xml:space="preserve">. As such, </w:t>
      </w:r>
      <w:r w:rsidRPr="00380B4D">
        <w:rPr>
          <w:rStyle w:val="StyleUnderline"/>
        </w:rPr>
        <w:t xml:space="preserve">strengthening mechanisms for early detection of maritime-related health </w:t>
      </w:r>
      <w:r w:rsidRPr="00380B4D">
        <w:rPr>
          <w:rStyle w:val="Emphasis"/>
        </w:rPr>
        <w:t>security threats</w:t>
      </w:r>
      <w:r w:rsidRPr="00380B4D">
        <w:rPr>
          <w:sz w:val="16"/>
        </w:rPr>
        <w:t xml:space="preserve"> at numerous scales in the Arctic </w:t>
      </w:r>
      <w:r w:rsidRPr="00380B4D">
        <w:rPr>
          <w:rStyle w:val="StyleUnderline"/>
        </w:rPr>
        <w:t xml:space="preserve">is a matter of regional and </w:t>
      </w:r>
      <w:r w:rsidRPr="00380B4D">
        <w:rPr>
          <w:rStyle w:val="Emphasis"/>
        </w:rPr>
        <w:t>global significance</w:t>
      </w:r>
      <w:r w:rsidRPr="00380B4D">
        <w:rPr>
          <w:sz w:val="16"/>
        </w:rPr>
        <w:t>. Local input is a critical mechanism of early detection.</w:t>
      </w:r>
    </w:p>
    <w:p w14:paraId="0702C088" w14:textId="77777777" w:rsidR="002020EF" w:rsidRDefault="002020EF" w:rsidP="002020EF">
      <w:pPr>
        <w:pStyle w:val="Heading4"/>
      </w:pPr>
      <w:r>
        <w:rPr>
          <w:u w:val="single"/>
        </w:rPr>
        <w:t xml:space="preserve">Novel </w:t>
      </w:r>
      <w:r w:rsidRPr="00BD33C0">
        <w:rPr>
          <w:u w:val="single"/>
        </w:rPr>
        <w:t>gene</w:t>
      </w:r>
      <w:r>
        <w:rPr>
          <w:u w:val="single"/>
        </w:rPr>
        <w:t xml:space="preserve"> </w:t>
      </w:r>
      <w:r w:rsidRPr="00BD33C0">
        <w:rPr>
          <w:u w:val="single"/>
        </w:rPr>
        <w:t>sequences</w:t>
      </w:r>
      <w:r>
        <w:t xml:space="preserve"> evade conventional </w:t>
      </w:r>
      <w:r w:rsidRPr="00BD33C0">
        <w:rPr>
          <w:u w:val="single"/>
        </w:rPr>
        <w:t>defense</w:t>
      </w:r>
      <w:r>
        <w:t xml:space="preserve"> </w:t>
      </w:r>
      <w:r w:rsidRPr="000A6BFF">
        <w:t>within days</w:t>
      </w:r>
      <w:r>
        <w:t xml:space="preserve">. Only </w:t>
      </w:r>
      <w:r w:rsidRPr="00BD33C0">
        <w:rPr>
          <w:u w:val="single"/>
        </w:rPr>
        <w:t>local</w:t>
      </w:r>
      <w:r>
        <w:t xml:space="preserve"> detection ensures </w:t>
      </w:r>
      <w:r w:rsidRPr="005F0806">
        <w:rPr>
          <w:u w:val="single"/>
        </w:rPr>
        <w:t>effective containment</w:t>
      </w:r>
      <w:r w:rsidRPr="00C6309D">
        <w:rPr>
          <w:b w:val="0"/>
          <w:bCs/>
        </w:rPr>
        <w:t xml:space="preserve">, enable </w:t>
      </w:r>
      <w:r w:rsidRPr="00C6309D">
        <w:rPr>
          <w:b w:val="0"/>
          <w:bCs/>
          <w:u w:val="single"/>
        </w:rPr>
        <w:t>international</w:t>
      </w:r>
      <w:r w:rsidRPr="00C6309D">
        <w:rPr>
          <w:b w:val="0"/>
          <w:bCs/>
        </w:rPr>
        <w:t xml:space="preserve"> collaboration, and diffuse disinformation.</w:t>
      </w:r>
      <w:r>
        <w:t xml:space="preserve"> </w:t>
      </w:r>
    </w:p>
    <w:p w14:paraId="0FA0C659" w14:textId="77777777" w:rsidR="002020EF" w:rsidRPr="006F1A8B" w:rsidRDefault="002020EF" w:rsidP="002020EF">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“Scenario B: Silent,”</w:t>
      </w:r>
      <w:r w:rsidRPr="00106378">
        <w:t xml:space="preserve"> In </w:t>
      </w:r>
      <w:r w:rsidRPr="00106378">
        <w:rPr>
          <w:i/>
          <w:iCs/>
        </w:rPr>
        <w:t>Physical Approaches to Civilian Biodefense: Identifying Potential Preparedness Measures for Challenging Biological Threats</w:t>
      </w:r>
      <w:r w:rsidRPr="00106378">
        <w:t xml:space="preserve">, RAND Research Report, pp. </w:t>
      </w:r>
      <w:r>
        <w:t>27</w:t>
      </w:r>
      <w:r w:rsidRPr="00106378">
        <w:t>-</w:t>
      </w:r>
      <w:r>
        <w:t>40, https://www.rand.org/content/dam/rand/pubs/research_reports/RRA4000/RRA4036-1/RAND_RRA4036-1.pdf, JL *VWs = vital workers</w:t>
      </w:r>
    </w:p>
    <w:p w14:paraId="25E60CDD" w14:textId="77777777" w:rsidR="002020EF" w:rsidRPr="001F0764" w:rsidRDefault="002020EF" w:rsidP="002020EF">
      <w:pPr>
        <w:rPr>
          <w:sz w:val="16"/>
        </w:rPr>
      </w:pPr>
      <w:r w:rsidRPr="001F0764">
        <w:rPr>
          <w:sz w:val="16"/>
        </w:rPr>
        <w:t xml:space="preserve">In this chapter, we introduce </w:t>
      </w:r>
      <w:r w:rsidRPr="0046211A">
        <w:rPr>
          <w:rStyle w:val="StyleUnderline"/>
        </w:rPr>
        <w:t xml:space="preserve">a </w:t>
      </w:r>
      <w:r w:rsidRPr="00077F56">
        <w:rPr>
          <w:rStyle w:val="Emphasis"/>
          <w:highlight w:val="cyan"/>
        </w:rPr>
        <w:t>pathogen</w:t>
      </w:r>
      <w:r w:rsidRPr="001F0764">
        <w:rPr>
          <w:sz w:val="16"/>
        </w:rPr>
        <w:t xml:space="preserve"> that is similar to the Scenario A pathogen, </w:t>
      </w:r>
      <w:r w:rsidRPr="009C5BD4">
        <w:rPr>
          <w:sz w:val="16"/>
        </w:rPr>
        <w:t xml:space="preserve">but it </w:t>
      </w:r>
      <w:r w:rsidRPr="009C5BD4">
        <w:rPr>
          <w:rStyle w:val="StyleUnderline"/>
        </w:rPr>
        <w:t>has the</w:t>
      </w:r>
      <w:r w:rsidRPr="009C5BD4">
        <w:rPr>
          <w:sz w:val="16"/>
        </w:rPr>
        <w:t xml:space="preserve"> added </w:t>
      </w:r>
      <w:r w:rsidRPr="009C5BD4">
        <w:rPr>
          <w:rStyle w:val="StyleUnderline"/>
        </w:rPr>
        <w:t xml:space="preserve">ability to </w:t>
      </w:r>
      <w:r w:rsidRPr="00077F56">
        <w:rPr>
          <w:rStyle w:val="Emphasis"/>
          <w:highlight w:val="cyan"/>
        </w:rPr>
        <w:t>spread undetected</w:t>
      </w:r>
      <w:r w:rsidRPr="00077F56">
        <w:rPr>
          <w:rStyle w:val="StyleUnderline"/>
          <w:highlight w:val="cyan"/>
        </w:rPr>
        <w:t xml:space="preserve"> for</w:t>
      </w:r>
      <w:r w:rsidRPr="0046211A">
        <w:rPr>
          <w:rStyle w:val="StyleUnderline"/>
        </w:rPr>
        <w:t xml:space="preserve"> multiple </w:t>
      </w:r>
      <w:r w:rsidRPr="00077F56">
        <w:rPr>
          <w:rStyle w:val="StyleUnderline"/>
          <w:highlight w:val="cyan"/>
        </w:rPr>
        <w:t>months</w:t>
      </w:r>
      <w:r w:rsidRPr="001F0764">
        <w:rPr>
          <w:sz w:val="16"/>
        </w:rPr>
        <w:t>. As in Chapter 4, we first describe the characteristics of this pathogen and how its epidemiology differs from Scenario A. Next, we explore possible physical defense strategies in the scenario, as well as numerical requirements for those strategies and worked examples of how those requirements could be met: pathogen-agnostic early warning systems that use long-read metagenomic sequencing (MGS) of nasal swabs or short-read MGS of airplane wastewater. We then examine the existing state of the defenses discussed in the worked example and finally propose recommendations for how the U.S. government could develop, acquire, and test those defenses.</w:t>
      </w:r>
    </w:p>
    <w:p w14:paraId="05884D89" w14:textId="77777777" w:rsidR="002020EF" w:rsidRPr="001F0764" w:rsidRDefault="002020EF" w:rsidP="002020EF">
      <w:pPr>
        <w:rPr>
          <w:sz w:val="16"/>
        </w:rPr>
      </w:pPr>
      <w:r w:rsidRPr="001F0764">
        <w:rPr>
          <w:sz w:val="16"/>
        </w:rPr>
        <w:t>Overall Shape of Scenario</w:t>
      </w:r>
    </w:p>
    <w:p w14:paraId="59132CAD" w14:textId="77777777" w:rsidR="002020EF" w:rsidRPr="001F0764" w:rsidRDefault="002020EF" w:rsidP="002020EF">
      <w:pPr>
        <w:rPr>
          <w:sz w:val="16"/>
        </w:rPr>
      </w:pPr>
      <w:r w:rsidRPr="001F0764">
        <w:rPr>
          <w:sz w:val="16"/>
        </w:rPr>
        <w:t xml:space="preserve">Scenario B involves an extension of Scenario A to additionally challenge </w:t>
      </w:r>
      <w:r w:rsidRPr="0066388A">
        <w:rPr>
          <w:sz w:val="16"/>
        </w:rPr>
        <w:t xml:space="preserve">detection. As in Scenario A, we imagine a </w:t>
      </w:r>
      <w:r w:rsidRPr="0066388A">
        <w:rPr>
          <w:rStyle w:val="Emphasis"/>
        </w:rPr>
        <w:t>rapidly spreading</w:t>
      </w:r>
      <w:r w:rsidRPr="0066388A">
        <w:rPr>
          <w:sz w:val="16"/>
        </w:rPr>
        <w:t xml:space="preserve">, </w:t>
      </w:r>
      <w:r w:rsidRPr="0066388A">
        <w:rPr>
          <w:rStyle w:val="StyleUnderline"/>
        </w:rPr>
        <w:t>airborne-transmissible pathogen</w:t>
      </w:r>
      <w:r w:rsidRPr="0066388A">
        <w:rPr>
          <w:sz w:val="16"/>
        </w:rPr>
        <w:t xml:space="preserve">, but it </w:t>
      </w:r>
      <w:r w:rsidRPr="0066388A">
        <w:rPr>
          <w:rStyle w:val="StyleUnderline"/>
        </w:rPr>
        <w:t xml:space="preserve">has extensive </w:t>
      </w:r>
      <w:r w:rsidRPr="0066388A">
        <w:rPr>
          <w:rStyle w:val="Emphasis"/>
        </w:rPr>
        <w:t>presymptomatic spread</w:t>
      </w:r>
      <w:r w:rsidRPr="0066388A">
        <w:rPr>
          <w:sz w:val="16"/>
        </w:rPr>
        <w:t xml:space="preserve">. </w:t>
      </w:r>
      <w:r w:rsidRPr="0066388A">
        <w:rPr>
          <w:rStyle w:val="StyleUnderline"/>
        </w:rPr>
        <w:t>Presymptomatic spread undercuts</w:t>
      </w:r>
      <w:r w:rsidRPr="0066388A">
        <w:rPr>
          <w:sz w:val="16"/>
        </w:rPr>
        <w:t xml:space="preserve"> the </w:t>
      </w:r>
      <w:r w:rsidRPr="0066388A">
        <w:rPr>
          <w:rStyle w:val="StyleUnderline"/>
        </w:rPr>
        <w:t xml:space="preserve">efficacy of </w:t>
      </w:r>
      <w:r w:rsidRPr="0066388A">
        <w:rPr>
          <w:rStyle w:val="Emphasis"/>
        </w:rPr>
        <w:t>symptomatic surveillance</w:t>
      </w:r>
      <w:r w:rsidRPr="0066388A">
        <w:rPr>
          <w:sz w:val="16"/>
        </w:rPr>
        <w:t xml:space="preserve"> at detecting the disease. </w:t>
      </w:r>
      <w:r w:rsidRPr="0066388A">
        <w:rPr>
          <w:rStyle w:val="StyleUnderline"/>
        </w:rPr>
        <w:t>Traditional symptomatic surveillance relies on</w:t>
      </w:r>
      <w:r w:rsidRPr="0066388A">
        <w:rPr>
          <w:sz w:val="16"/>
        </w:rPr>
        <w:t xml:space="preserve"> astute </w:t>
      </w:r>
      <w:r w:rsidRPr="0066388A">
        <w:rPr>
          <w:rStyle w:val="StyleUnderline"/>
        </w:rPr>
        <w:t xml:space="preserve">physicians or epidemiologists to identify unusual </w:t>
      </w:r>
      <w:r w:rsidRPr="0066388A">
        <w:rPr>
          <w:rStyle w:val="Emphasis"/>
        </w:rPr>
        <w:t>patterns of</w:t>
      </w:r>
      <w:r w:rsidRPr="00272F4D">
        <w:rPr>
          <w:rStyle w:val="Emphasis"/>
        </w:rPr>
        <w:t xml:space="preserve"> symptoms</w:t>
      </w:r>
      <w:r w:rsidRPr="001F0764">
        <w:rPr>
          <w:sz w:val="16"/>
        </w:rPr>
        <w:t xml:space="preserve"> or </w:t>
      </w:r>
      <w:r w:rsidRPr="00E219C8">
        <w:rPr>
          <w:sz w:val="16"/>
        </w:rPr>
        <w:t xml:space="preserve">infections.1 </w:t>
      </w:r>
      <w:r w:rsidRPr="00E219C8">
        <w:rPr>
          <w:rStyle w:val="StyleUnderline"/>
        </w:rPr>
        <w:t>If the</w:t>
      </w:r>
      <w:r w:rsidRPr="0046211A">
        <w:rPr>
          <w:rStyle w:val="StyleUnderline"/>
        </w:rPr>
        <w:t xml:space="preserve"> </w:t>
      </w:r>
      <w:r w:rsidRPr="00077F56">
        <w:rPr>
          <w:rStyle w:val="StyleUnderline"/>
          <w:highlight w:val="cyan"/>
        </w:rPr>
        <w:t>disease spreads</w:t>
      </w:r>
      <w:r w:rsidRPr="0046211A">
        <w:rPr>
          <w:rStyle w:val="StyleUnderline"/>
        </w:rPr>
        <w:t xml:space="preserve"> significantly </w:t>
      </w:r>
      <w:r w:rsidRPr="00077F56">
        <w:rPr>
          <w:rStyle w:val="StyleUnderline"/>
          <w:highlight w:val="cyan"/>
        </w:rPr>
        <w:t>before</w:t>
      </w:r>
      <w:r w:rsidRPr="001F0764">
        <w:rPr>
          <w:sz w:val="16"/>
        </w:rPr>
        <w:t xml:space="preserve"> an</w:t>
      </w:r>
      <w:r w:rsidRPr="00BD33C0">
        <w:rPr>
          <w:sz w:val="16"/>
        </w:rPr>
        <w:t xml:space="preserve">y </w:t>
      </w:r>
      <w:r w:rsidRPr="00BD33C0">
        <w:rPr>
          <w:rStyle w:val="Emphasis"/>
        </w:rPr>
        <w:t>infected individuals</w:t>
      </w:r>
      <w:r w:rsidRPr="00BD33C0">
        <w:rPr>
          <w:rStyle w:val="StyleUnderline"/>
        </w:rPr>
        <w:t xml:space="preserve"> develop </w:t>
      </w:r>
      <w:r w:rsidRPr="00077F56">
        <w:rPr>
          <w:rStyle w:val="StyleUnderline"/>
          <w:highlight w:val="cyan"/>
        </w:rPr>
        <w:t>symptoms</w:t>
      </w:r>
      <w:r w:rsidRPr="001F0764">
        <w:rPr>
          <w:sz w:val="16"/>
        </w:rPr>
        <w:t xml:space="preserve">, </w:t>
      </w:r>
      <w:r w:rsidRPr="00077F56">
        <w:rPr>
          <w:rStyle w:val="StyleUnderline"/>
          <w:highlight w:val="cyan"/>
        </w:rPr>
        <w:t>even</w:t>
      </w:r>
      <w:r w:rsidRPr="0046211A">
        <w:rPr>
          <w:rStyle w:val="StyleUnderline"/>
        </w:rPr>
        <w:t xml:space="preserve"> the </w:t>
      </w:r>
      <w:r w:rsidRPr="00077F56">
        <w:rPr>
          <w:rStyle w:val="StyleUnderline"/>
          <w:highlight w:val="cyan"/>
        </w:rPr>
        <w:t xml:space="preserve">most </w:t>
      </w:r>
      <w:r w:rsidRPr="00077F56">
        <w:rPr>
          <w:rStyle w:val="Emphasis"/>
          <w:highlight w:val="cyan"/>
        </w:rPr>
        <w:t>discerning clinicians</w:t>
      </w:r>
      <w:r w:rsidRPr="001F0764">
        <w:rPr>
          <w:sz w:val="16"/>
        </w:rPr>
        <w:t xml:space="preserve"> might </w:t>
      </w:r>
      <w:r w:rsidRPr="00077F56">
        <w:rPr>
          <w:rStyle w:val="StyleUnderline"/>
          <w:highlight w:val="cyan"/>
        </w:rPr>
        <w:t xml:space="preserve">fail to </w:t>
      </w:r>
      <w:r w:rsidRPr="00077F56">
        <w:rPr>
          <w:rStyle w:val="Emphasis"/>
          <w:highlight w:val="cyan"/>
        </w:rPr>
        <w:t>detect</w:t>
      </w:r>
      <w:r w:rsidRPr="0046211A">
        <w:rPr>
          <w:rStyle w:val="Emphasis"/>
        </w:rPr>
        <w:t xml:space="preserve"> the outbreak</w:t>
      </w:r>
      <w:r w:rsidRPr="001F0764">
        <w:rPr>
          <w:sz w:val="16"/>
        </w:rPr>
        <w:t xml:space="preserve"> via symptomatic surveillance </w:t>
      </w:r>
      <w:r w:rsidRPr="0046211A">
        <w:rPr>
          <w:rStyle w:val="StyleUnderline"/>
        </w:rPr>
        <w:t xml:space="preserve">until the disease has </w:t>
      </w:r>
      <w:r w:rsidRPr="0046211A">
        <w:rPr>
          <w:rStyle w:val="Emphasis"/>
        </w:rPr>
        <w:t>already infected</w:t>
      </w:r>
      <w:r w:rsidRPr="0046211A">
        <w:rPr>
          <w:rStyle w:val="StyleUnderline"/>
        </w:rPr>
        <w:t xml:space="preserve"> a large number</w:t>
      </w:r>
      <w:r w:rsidRPr="001F0764">
        <w:rPr>
          <w:sz w:val="16"/>
        </w:rPr>
        <w:t xml:space="preserve"> of people. </w:t>
      </w:r>
      <w:r w:rsidRPr="0046211A">
        <w:rPr>
          <w:rStyle w:val="StyleUnderline"/>
        </w:rPr>
        <w:t>This</w:t>
      </w:r>
      <w:r w:rsidRPr="001F0764">
        <w:rPr>
          <w:sz w:val="16"/>
        </w:rPr>
        <w:t xml:space="preserve"> dynamic </w:t>
      </w:r>
      <w:r w:rsidRPr="0046211A">
        <w:rPr>
          <w:rStyle w:val="StyleUnderline"/>
        </w:rPr>
        <w:t>occurred with</w:t>
      </w:r>
      <w:r w:rsidRPr="001F0764">
        <w:rPr>
          <w:sz w:val="16"/>
        </w:rPr>
        <w:t xml:space="preserve"> the human immunodeficiency virus (</w:t>
      </w:r>
      <w:r w:rsidRPr="000A36AC">
        <w:rPr>
          <w:rStyle w:val="Emphasis"/>
        </w:rPr>
        <w:t>HIV</w:t>
      </w:r>
      <w:r w:rsidRPr="000A36AC">
        <w:rPr>
          <w:sz w:val="16"/>
        </w:rPr>
        <w:t xml:space="preserve">), </w:t>
      </w:r>
      <w:r w:rsidRPr="000A36AC">
        <w:rPr>
          <w:rStyle w:val="StyleUnderline"/>
        </w:rPr>
        <w:t>which spread without being identified</w:t>
      </w:r>
      <w:r w:rsidRPr="001F0764">
        <w:rPr>
          <w:sz w:val="16"/>
        </w:rPr>
        <w:t xml:space="preserve"> from 1959 (if not earlier) 2 until the first official reporting of an unusual cluster of immune deficiencies in Los Angeles in 1981. 3 Scenario B could occur even if mild and nonspecific symptoms are present while people are infectious because symptoms may be regarded as a seasonal cold. </w:t>
      </w:r>
    </w:p>
    <w:p w14:paraId="4FA5D39F" w14:textId="77777777" w:rsidR="002020EF" w:rsidRPr="001F0764" w:rsidRDefault="002020EF" w:rsidP="002020EF">
      <w:pPr>
        <w:rPr>
          <w:sz w:val="16"/>
        </w:rPr>
      </w:pPr>
      <w:r w:rsidRPr="0046211A">
        <w:rPr>
          <w:rStyle w:val="Emphasis"/>
        </w:rPr>
        <w:t xml:space="preserve">Pathogen </w:t>
      </w:r>
      <w:r w:rsidRPr="00077F56">
        <w:rPr>
          <w:rStyle w:val="Emphasis"/>
          <w:highlight w:val="cyan"/>
        </w:rPr>
        <w:t>novelty</w:t>
      </w:r>
      <w:r w:rsidRPr="001F0764">
        <w:rPr>
          <w:sz w:val="16"/>
        </w:rPr>
        <w:t xml:space="preserve">, as in Scenario A, </w:t>
      </w:r>
      <w:r w:rsidRPr="00077F56">
        <w:rPr>
          <w:rStyle w:val="StyleUnderline"/>
          <w:highlight w:val="cyan"/>
        </w:rPr>
        <w:t>undercuts</w:t>
      </w:r>
      <w:r w:rsidRPr="0046211A">
        <w:rPr>
          <w:rStyle w:val="StyleUnderline"/>
        </w:rPr>
        <w:t xml:space="preserve"> the </w:t>
      </w:r>
      <w:r w:rsidRPr="004B0395">
        <w:rPr>
          <w:rStyle w:val="StyleUnderline"/>
        </w:rPr>
        <w:t>efficacy of most</w:t>
      </w:r>
      <w:r w:rsidRPr="0046211A">
        <w:rPr>
          <w:rStyle w:val="StyleUnderline"/>
        </w:rPr>
        <w:t xml:space="preserve"> existing </w:t>
      </w:r>
      <w:r w:rsidRPr="0046211A">
        <w:rPr>
          <w:rStyle w:val="Emphasis"/>
        </w:rPr>
        <w:t xml:space="preserve">molecular </w:t>
      </w:r>
      <w:r w:rsidRPr="00077F56">
        <w:rPr>
          <w:rStyle w:val="Emphasis"/>
          <w:highlight w:val="cyan"/>
        </w:rPr>
        <w:t>diagnostics</w:t>
      </w:r>
      <w:r w:rsidRPr="001F0764">
        <w:rPr>
          <w:sz w:val="16"/>
        </w:rPr>
        <w:t xml:space="preserve">. Multi-pathogen panels, such as the </w:t>
      </w:r>
      <w:r w:rsidRPr="0046211A">
        <w:rPr>
          <w:rStyle w:val="StyleUnderline"/>
        </w:rPr>
        <w:t>BioFire respiratory panel</w:t>
      </w:r>
      <w:r w:rsidRPr="001F0764">
        <w:rPr>
          <w:sz w:val="16"/>
        </w:rPr>
        <w:t xml:space="preserve"> that </w:t>
      </w:r>
      <w:r w:rsidRPr="0046211A">
        <w:rPr>
          <w:rStyle w:val="StyleUnderline"/>
        </w:rPr>
        <w:t xml:space="preserve">detects 22 common </w:t>
      </w:r>
      <w:r w:rsidRPr="0046211A">
        <w:rPr>
          <w:rStyle w:val="Emphasis"/>
        </w:rPr>
        <w:t>respiratory pathogens</w:t>
      </w:r>
      <w:r w:rsidRPr="001F0764">
        <w:rPr>
          <w:sz w:val="16"/>
        </w:rPr>
        <w:t xml:space="preserve">, are </w:t>
      </w:r>
      <w:r w:rsidRPr="0046211A">
        <w:rPr>
          <w:rStyle w:val="StyleUnderline"/>
        </w:rPr>
        <w:t>typically based on</w:t>
      </w:r>
      <w:r w:rsidRPr="001F0764">
        <w:rPr>
          <w:sz w:val="16"/>
        </w:rPr>
        <w:t xml:space="preserve"> polymerase chain reaction (</w:t>
      </w:r>
      <w:r w:rsidRPr="0046211A">
        <w:rPr>
          <w:rStyle w:val="Emphasis"/>
        </w:rPr>
        <w:t>PCR</w:t>
      </w:r>
      <w:r w:rsidRPr="001F0764">
        <w:rPr>
          <w:sz w:val="16"/>
        </w:rPr>
        <w:t xml:space="preserve">) and will likely detect only novel pathogens that are very similar to ones they test for. 4 For example, the BioFire respiratory panel has two pan-influenza targets that might theoretically detect novel viruses in the influenza A genus, but the panel likely would be </w:t>
      </w:r>
      <w:r w:rsidRPr="0046211A">
        <w:rPr>
          <w:rStyle w:val="StyleUnderline"/>
        </w:rPr>
        <w:t xml:space="preserve">unable to detect </w:t>
      </w:r>
      <w:r w:rsidRPr="0046211A">
        <w:rPr>
          <w:rStyle w:val="Emphasis"/>
        </w:rPr>
        <w:t>novel pathogens</w:t>
      </w:r>
      <w:r w:rsidRPr="001F0764">
        <w:rPr>
          <w:sz w:val="16"/>
        </w:rPr>
        <w:t xml:space="preserve"> outside this genus.5 </w:t>
      </w:r>
      <w:r w:rsidRPr="0046211A">
        <w:rPr>
          <w:rStyle w:val="StyleUnderline"/>
        </w:rPr>
        <w:t>Pathogens within this genus could</w:t>
      </w:r>
      <w:r w:rsidRPr="001F0764">
        <w:rPr>
          <w:sz w:val="16"/>
        </w:rPr>
        <w:t xml:space="preserve"> possibly also be </w:t>
      </w:r>
      <w:r w:rsidRPr="0046211A">
        <w:rPr>
          <w:rStyle w:val="StyleUnderline"/>
        </w:rPr>
        <w:t xml:space="preserve">engineered to </w:t>
      </w:r>
      <w:r w:rsidRPr="0046211A">
        <w:rPr>
          <w:rStyle w:val="Emphasis"/>
        </w:rPr>
        <w:t>avoid detection</w:t>
      </w:r>
      <w:r w:rsidRPr="001F0764">
        <w:rPr>
          <w:sz w:val="16"/>
        </w:rPr>
        <w:t xml:space="preserve"> by the panel. Diagnostics that use such gene editing tools as clustered regularly interspaced short palindromic repeats, better known as CRISPR, 6 are another method that could test for many pathogens simultaneously (and were the subject of a recent Defense Advanced Research Projects Agency [DARPA] program),7 but these </w:t>
      </w:r>
      <w:r w:rsidRPr="0046211A">
        <w:rPr>
          <w:rStyle w:val="StyleUnderline"/>
        </w:rPr>
        <w:t xml:space="preserve">diagnostics are also limited to </w:t>
      </w:r>
      <w:r w:rsidRPr="0046211A">
        <w:rPr>
          <w:rStyle w:val="Emphasis"/>
        </w:rPr>
        <w:t>specific sequences</w:t>
      </w:r>
      <w:r w:rsidRPr="001F0764">
        <w:rPr>
          <w:sz w:val="16"/>
        </w:rPr>
        <w:t xml:space="preserve"> enumerated in advance. </w:t>
      </w:r>
      <w:r w:rsidRPr="0046211A">
        <w:rPr>
          <w:rStyle w:val="StyleUnderline"/>
        </w:rPr>
        <w:t>Diagnostic methods that rely on large libraries of primers or probes</w:t>
      </w:r>
      <w:r w:rsidRPr="001F0764">
        <w:rPr>
          <w:sz w:val="16"/>
        </w:rPr>
        <w:t xml:space="preserve"> may be able to detect novel pathogens that share similar sequence segments with known pathogens used in constructing the library, but such diagnostics </w:t>
      </w:r>
      <w:r w:rsidRPr="0046211A">
        <w:rPr>
          <w:rStyle w:val="StyleUnderline"/>
        </w:rPr>
        <w:t xml:space="preserve">may be </w:t>
      </w:r>
      <w:r w:rsidRPr="00077F56">
        <w:rPr>
          <w:rStyle w:val="StyleUnderline"/>
          <w:highlight w:val="cyan"/>
        </w:rPr>
        <w:t xml:space="preserve">unable to </w:t>
      </w:r>
      <w:r w:rsidRPr="00077F56">
        <w:rPr>
          <w:rStyle w:val="Emphasis"/>
          <w:highlight w:val="cyan"/>
        </w:rPr>
        <w:t>detect pathogens</w:t>
      </w:r>
      <w:r w:rsidRPr="00077F56">
        <w:rPr>
          <w:rStyle w:val="StyleUnderline"/>
          <w:highlight w:val="cyan"/>
        </w:rPr>
        <w:t xml:space="preserve"> that have</w:t>
      </w:r>
      <w:r w:rsidRPr="001F0764">
        <w:rPr>
          <w:sz w:val="16"/>
        </w:rPr>
        <w:t xml:space="preserve"> sufficiently </w:t>
      </w:r>
      <w:r w:rsidRPr="00077F56">
        <w:rPr>
          <w:rStyle w:val="Emphasis"/>
          <w:highlight w:val="cyan"/>
        </w:rPr>
        <w:t>different sequences</w:t>
      </w:r>
      <w:r w:rsidRPr="001F0764">
        <w:rPr>
          <w:sz w:val="16"/>
        </w:rPr>
        <w:t xml:space="preserve"> or are engineered to avoid known probe sequences. For example, hybridization capture sequencing tools, such as VirCapSeq-VERT, can detect only pathogens that have sections with over 60-percent sequence homology to the pathogens used to generate the tool’s probe library.8 Sarbecoviruses show around 50-percent sequence similarities with other coronaviruses, so SARS-CoV-1 (the first discovered sarbecovirus) 9 might not have been detected by any of these tools if they had existed at the time of its initial emergence in 2002.</w:t>
      </w:r>
    </w:p>
    <w:p w14:paraId="27B44E62" w14:textId="77777777" w:rsidR="002020EF" w:rsidRPr="001F0764" w:rsidRDefault="002020EF" w:rsidP="002020EF">
      <w:pPr>
        <w:rPr>
          <w:sz w:val="16"/>
        </w:rPr>
      </w:pPr>
      <w:r w:rsidRPr="0046211A">
        <w:rPr>
          <w:rStyle w:val="StyleUnderline"/>
        </w:rPr>
        <w:t>Because</w:t>
      </w:r>
      <w:r w:rsidRPr="001F0764">
        <w:rPr>
          <w:sz w:val="16"/>
        </w:rPr>
        <w:t xml:space="preserve"> pathogen </w:t>
      </w:r>
      <w:r w:rsidRPr="0046211A">
        <w:rPr>
          <w:rStyle w:val="StyleUnderline"/>
        </w:rPr>
        <w:t xml:space="preserve">genomes come in </w:t>
      </w:r>
      <w:r w:rsidRPr="0046211A">
        <w:rPr>
          <w:rStyle w:val="Emphasis"/>
        </w:rPr>
        <w:t>multiple forms</w:t>
      </w:r>
      <w:r w:rsidRPr="001F0764">
        <w:rPr>
          <w:sz w:val="16"/>
        </w:rPr>
        <w:t>—for instance, double-stranded versus single-stranded DNA (deoxyribonucleic acid) or RNA (ribonucleic acid)—</w:t>
      </w:r>
      <w:r w:rsidRPr="0046211A">
        <w:rPr>
          <w:rStyle w:val="StyleUnderline"/>
        </w:rPr>
        <w:t>additional preparation</w:t>
      </w:r>
      <w:r w:rsidRPr="001F0764">
        <w:rPr>
          <w:sz w:val="16"/>
        </w:rPr>
        <w:t xml:space="preserve"> steps </w:t>
      </w:r>
      <w:r w:rsidRPr="0046211A">
        <w:rPr>
          <w:rStyle w:val="StyleUnderline"/>
        </w:rPr>
        <w:t xml:space="preserve">are generally needed to convert the </w:t>
      </w:r>
      <w:r w:rsidRPr="0046211A">
        <w:rPr>
          <w:rStyle w:val="Emphasis"/>
        </w:rPr>
        <w:t>genetic material</w:t>
      </w:r>
      <w:r w:rsidRPr="0046211A">
        <w:rPr>
          <w:rStyle w:val="StyleUnderline"/>
        </w:rPr>
        <w:t xml:space="preserve"> into a form compatible with the </w:t>
      </w:r>
      <w:r w:rsidRPr="0046211A">
        <w:rPr>
          <w:rStyle w:val="Emphasis"/>
        </w:rPr>
        <w:t>molecular diagnostic</w:t>
      </w:r>
      <w:r w:rsidRPr="001F0764">
        <w:rPr>
          <w:sz w:val="16"/>
        </w:rPr>
        <w:t xml:space="preserve"> (typically, double- stranded DNA).10 If these steps are not completed for each form of pathogen genome, the molecular diagnostic may fail to detect entire categories of pathogens. Additional data analysis steps might also be necessary for positive-sense versus negative-sense RNA.</w:t>
      </w:r>
    </w:p>
    <w:p w14:paraId="4B2FD45A" w14:textId="77777777" w:rsidR="002020EF" w:rsidRPr="001F0764" w:rsidRDefault="002020EF" w:rsidP="002020EF">
      <w:pPr>
        <w:rPr>
          <w:sz w:val="16"/>
        </w:rPr>
      </w:pPr>
      <w:r w:rsidRPr="001F0764">
        <w:rPr>
          <w:sz w:val="16"/>
        </w:rPr>
        <w:t>Modeling Default Outcomes</w:t>
      </w:r>
    </w:p>
    <w:p w14:paraId="04F256DE" w14:textId="77777777" w:rsidR="002020EF" w:rsidRPr="001F0764" w:rsidRDefault="002020EF" w:rsidP="002020EF">
      <w:pPr>
        <w:rPr>
          <w:sz w:val="16"/>
        </w:rPr>
      </w:pPr>
      <w:r w:rsidRPr="00077F56">
        <w:rPr>
          <w:rStyle w:val="StyleUnderline"/>
          <w:highlight w:val="cyan"/>
        </w:rPr>
        <w:t>Until</w:t>
      </w:r>
      <w:r w:rsidRPr="0046211A">
        <w:rPr>
          <w:rStyle w:val="StyleUnderline"/>
        </w:rPr>
        <w:t xml:space="preserve"> the pathogen is </w:t>
      </w:r>
      <w:r w:rsidRPr="00077F56">
        <w:rPr>
          <w:rStyle w:val="StyleUnderline"/>
          <w:highlight w:val="cyan"/>
        </w:rPr>
        <w:t>detected</w:t>
      </w:r>
      <w:r w:rsidRPr="001F0764">
        <w:rPr>
          <w:sz w:val="16"/>
        </w:rPr>
        <w:t xml:space="preserve">, </w:t>
      </w:r>
      <w:r w:rsidRPr="00077F56">
        <w:rPr>
          <w:rStyle w:val="Emphasis"/>
          <w:highlight w:val="cyan"/>
        </w:rPr>
        <w:t>no</w:t>
      </w:r>
      <w:r w:rsidRPr="00C6309D">
        <w:rPr>
          <w:rStyle w:val="Emphasis"/>
        </w:rPr>
        <w:t xml:space="preserve"> administrative</w:t>
      </w:r>
      <w:r w:rsidRPr="001F0764">
        <w:rPr>
          <w:sz w:val="16"/>
        </w:rPr>
        <w:t xml:space="preserve">, physical, or pharmaceutical </w:t>
      </w:r>
      <w:r w:rsidRPr="00077F56">
        <w:rPr>
          <w:rStyle w:val="StyleUnderline"/>
          <w:highlight w:val="cyan"/>
        </w:rPr>
        <w:t>interventions</w:t>
      </w:r>
      <w:r w:rsidRPr="0046211A">
        <w:rPr>
          <w:rStyle w:val="StyleUnderline"/>
        </w:rPr>
        <w:t xml:space="preserve"> are </w:t>
      </w:r>
      <w:r w:rsidRPr="00C6309D">
        <w:rPr>
          <w:rStyle w:val="StyleUnderline"/>
        </w:rPr>
        <w:t>implemented</w:t>
      </w:r>
      <w:r w:rsidRPr="00C6309D">
        <w:rPr>
          <w:sz w:val="16"/>
        </w:rPr>
        <w:t>, so we assume</w:t>
      </w:r>
      <w:r w:rsidRPr="001F0764">
        <w:rPr>
          <w:sz w:val="16"/>
        </w:rPr>
        <w:t xml:space="preserve"> that </w:t>
      </w:r>
      <w:r w:rsidRPr="0046211A">
        <w:rPr>
          <w:rStyle w:val="StyleUnderline"/>
        </w:rPr>
        <w:t xml:space="preserve">the </w:t>
      </w:r>
      <w:r w:rsidRPr="00077F56">
        <w:rPr>
          <w:rStyle w:val="StyleUnderline"/>
          <w:highlight w:val="cyan"/>
        </w:rPr>
        <w:t>pathogen</w:t>
      </w:r>
      <w:r w:rsidRPr="00C6309D">
        <w:rPr>
          <w:rStyle w:val="StyleUnderline"/>
        </w:rPr>
        <w:t xml:space="preserve"> will</w:t>
      </w:r>
      <w:r w:rsidRPr="0046211A">
        <w:rPr>
          <w:rStyle w:val="StyleUnderline"/>
        </w:rPr>
        <w:t xml:space="preserve"> </w:t>
      </w:r>
      <w:r w:rsidRPr="00FD7D21">
        <w:rPr>
          <w:rStyle w:val="StyleUnderline"/>
        </w:rPr>
        <w:t>instead have</w:t>
      </w:r>
      <w:r w:rsidRPr="00C6309D">
        <w:rPr>
          <w:rStyle w:val="StyleUnderline"/>
        </w:rPr>
        <w:t xml:space="preserve"> a </w:t>
      </w:r>
      <w:r w:rsidRPr="00077F56">
        <w:rPr>
          <w:rStyle w:val="StyleUnderline"/>
          <w:highlight w:val="cyan"/>
        </w:rPr>
        <w:t>growth rate</w:t>
      </w:r>
      <w:r w:rsidRPr="007D1A21">
        <w:rPr>
          <w:rStyle w:val="StyleUnderline"/>
        </w:rPr>
        <w:t xml:space="preserve"> </w:t>
      </w:r>
      <w:r w:rsidRPr="00E219C8">
        <w:rPr>
          <w:rStyle w:val="StyleUnderline"/>
        </w:rPr>
        <w:t>approaching an</w:t>
      </w:r>
      <w:r w:rsidRPr="0046211A">
        <w:rPr>
          <w:rStyle w:val="StyleUnderline"/>
        </w:rPr>
        <w:t xml:space="preserve"> </w:t>
      </w:r>
      <w:r w:rsidRPr="00077F56">
        <w:rPr>
          <w:rStyle w:val="Emphasis"/>
          <w:highlight w:val="cyan"/>
        </w:rPr>
        <w:t>uncontrolled highly transmissible</w:t>
      </w:r>
      <w:r w:rsidRPr="001F0764">
        <w:rPr>
          <w:sz w:val="16"/>
        </w:rPr>
        <w:t xml:space="preserve"> </w:t>
      </w:r>
      <w:r w:rsidRPr="00E219C8">
        <w:rPr>
          <w:sz w:val="16"/>
        </w:rPr>
        <w:t xml:space="preserve">airborne </w:t>
      </w:r>
      <w:r w:rsidRPr="00E219C8">
        <w:rPr>
          <w:rStyle w:val="Emphasis"/>
        </w:rPr>
        <w:t>disease</w:t>
      </w:r>
      <w:r w:rsidRPr="00E219C8">
        <w:rPr>
          <w:sz w:val="16"/>
        </w:rPr>
        <w:t xml:space="preserve"> in a naive</w:t>
      </w:r>
      <w:r w:rsidRPr="001F0764">
        <w:rPr>
          <w:sz w:val="16"/>
        </w:rPr>
        <w:t xml:space="preserve"> population, such as SARS-CoV-2 in China after the end of its restrictive zero-COVID policies in December 2022. During this period, SARS-CoV-2 appeared to have a doubling time of 1.6 days (although this number might have been influenced by changes in case-reporting practices during the studied period).11 Notably, </w:t>
      </w:r>
      <w:r w:rsidRPr="0046211A">
        <w:rPr>
          <w:rStyle w:val="StyleUnderline"/>
        </w:rPr>
        <w:t xml:space="preserve">this doubling time is almost twice as fast as the doubling </w:t>
      </w:r>
      <w:r w:rsidRPr="007D1A21">
        <w:rPr>
          <w:rStyle w:val="StyleUnderline"/>
        </w:rPr>
        <w:t>time we considered in Scenario A</w:t>
      </w:r>
      <w:r w:rsidRPr="001F0764">
        <w:rPr>
          <w:sz w:val="16"/>
        </w:rPr>
        <w:t>, because the outbreak in Scenario A was quickly detected and administrative controls were applied to slow the pathogen spread.</w:t>
      </w:r>
    </w:p>
    <w:p w14:paraId="5FFB31C7" w14:textId="77777777" w:rsidR="002020EF" w:rsidRPr="001F0764" w:rsidRDefault="002020EF" w:rsidP="002020EF">
      <w:pPr>
        <w:rPr>
          <w:sz w:val="16"/>
        </w:rPr>
      </w:pPr>
      <w:r w:rsidRPr="001F0764">
        <w:rPr>
          <w:sz w:val="16"/>
        </w:rPr>
        <w:t xml:space="preserve">We are uncertain whether it is biologically possible for such a rapid doubling time to occur without any infected individual displaying symptoms. However, we </w:t>
      </w:r>
      <w:r w:rsidRPr="0046211A">
        <w:rPr>
          <w:rStyle w:val="StyleUnderline"/>
        </w:rPr>
        <w:t xml:space="preserve">are not yet aware of </w:t>
      </w:r>
      <w:r w:rsidRPr="0046211A">
        <w:rPr>
          <w:rStyle w:val="Emphasis"/>
        </w:rPr>
        <w:t>any reason</w:t>
      </w:r>
      <w:r w:rsidRPr="0046211A">
        <w:rPr>
          <w:rStyle w:val="StyleUnderline"/>
        </w:rPr>
        <w:t xml:space="preserve"> a pathogen with these characteristics would be </w:t>
      </w:r>
      <w:r w:rsidRPr="0046211A">
        <w:rPr>
          <w:rStyle w:val="Emphasis"/>
        </w:rPr>
        <w:t>theoretically impossible</w:t>
      </w:r>
      <w:r w:rsidRPr="001F0764">
        <w:rPr>
          <w:sz w:val="16"/>
        </w:rPr>
        <w:t>, and because we are not limiting our analysis to known pathogens (or even those that may be plausible to engineer in the short term), we choose to use this rapid doubling time for this analysis to provide a reasonable safety margin for the scenario category.</w:t>
      </w:r>
    </w:p>
    <w:p w14:paraId="42B182CC" w14:textId="77777777" w:rsidR="002020EF" w:rsidRPr="001F0764" w:rsidRDefault="002020EF" w:rsidP="002020EF">
      <w:pPr>
        <w:rPr>
          <w:sz w:val="16"/>
        </w:rPr>
      </w:pPr>
      <w:r w:rsidRPr="001F0764">
        <w:rPr>
          <w:sz w:val="16"/>
        </w:rPr>
        <w:t>Because there are no administrative controls, VWs are not systematically likely to get infected any sooner or later than the rest of the population; they are mixed into the general population. We believe that this is a reasonable assumption because the VW population includes a variety of occupations at widely varying levels of required workplace contact with others. To calculate the day on which more than 50 percent of VWs would be infected absent intervention, we can use the same equation derived in Chapter 4, now with a single infection in the general population used in the denominator:</w:t>
      </w:r>
    </w:p>
    <w:p w14:paraId="2EF3AE57" w14:textId="77777777" w:rsidR="002020EF" w:rsidRPr="001F0764" w:rsidRDefault="002020EF" w:rsidP="002020EF">
      <w:pPr>
        <w:rPr>
          <w:sz w:val="16"/>
        </w:rPr>
      </w:pPr>
      <w:r w:rsidRPr="001F0764">
        <w:rPr>
          <w:sz w:val="16"/>
        </w:rPr>
        <w:t>&lt;&lt;EQUATION OMITTED&gt;&gt;</w:t>
      </w:r>
    </w:p>
    <w:p w14:paraId="55741E77" w14:textId="77777777" w:rsidR="002020EF" w:rsidRPr="001F0764" w:rsidRDefault="002020EF" w:rsidP="002020EF">
      <w:pPr>
        <w:rPr>
          <w:sz w:val="16"/>
        </w:rPr>
      </w:pPr>
      <w:r w:rsidRPr="00077F56">
        <w:rPr>
          <w:rStyle w:val="StyleUnderline"/>
          <w:highlight w:val="cyan"/>
        </w:rPr>
        <w:t xml:space="preserve">More than </w:t>
      </w:r>
      <w:r w:rsidRPr="00077F56">
        <w:rPr>
          <w:rStyle w:val="Emphasis"/>
          <w:highlight w:val="cyan"/>
        </w:rPr>
        <w:t>50 percent</w:t>
      </w:r>
      <w:r w:rsidRPr="00FD7D21">
        <w:rPr>
          <w:rStyle w:val="StyleUnderline"/>
        </w:rPr>
        <w:t xml:space="preserve"> of </w:t>
      </w:r>
      <w:r w:rsidRPr="00077F56">
        <w:rPr>
          <w:rStyle w:val="StyleUnderline"/>
          <w:highlight w:val="cyan"/>
        </w:rPr>
        <w:t>VWs</w:t>
      </w:r>
      <w:r w:rsidRPr="0046211A">
        <w:rPr>
          <w:rStyle w:val="StyleUnderline"/>
        </w:rPr>
        <w:t xml:space="preserve"> are </w:t>
      </w:r>
      <w:r w:rsidRPr="00077F56">
        <w:rPr>
          <w:rStyle w:val="StyleUnderline"/>
          <w:highlight w:val="cyan"/>
        </w:rPr>
        <w:t xml:space="preserve">infected by </w:t>
      </w:r>
      <w:r w:rsidRPr="00077F56">
        <w:rPr>
          <w:rStyle w:val="Emphasis"/>
          <w:highlight w:val="cyan"/>
        </w:rPr>
        <w:t>day 44</w:t>
      </w:r>
      <w:r w:rsidRPr="0046211A">
        <w:rPr>
          <w:rStyle w:val="StyleUnderline"/>
        </w:rPr>
        <w:t xml:space="preserve"> after the first infection</w:t>
      </w:r>
      <w:r w:rsidRPr="001F0764">
        <w:rPr>
          <w:sz w:val="16"/>
        </w:rPr>
        <w:t xml:space="preserve">. </w:t>
      </w:r>
      <w:r w:rsidRPr="0046211A">
        <w:rPr>
          <w:rStyle w:val="StyleUnderline"/>
        </w:rPr>
        <w:t xml:space="preserve">To maintain the challenge to </w:t>
      </w:r>
      <w:r w:rsidRPr="0046211A">
        <w:rPr>
          <w:rStyle w:val="Emphasis"/>
        </w:rPr>
        <w:t>symptomatic surveillance</w:t>
      </w:r>
      <w:r w:rsidRPr="001F0764">
        <w:rPr>
          <w:sz w:val="16"/>
        </w:rPr>
        <w:t xml:space="preserve">, </w:t>
      </w:r>
      <w:r w:rsidRPr="0046211A">
        <w:rPr>
          <w:rStyle w:val="StyleUnderline"/>
        </w:rPr>
        <w:t>we assume</w:t>
      </w:r>
      <w:r w:rsidRPr="001F0764">
        <w:rPr>
          <w:sz w:val="16"/>
        </w:rPr>
        <w:t xml:space="preserve"> that </w:t>
      </w:r>
      <w:r w:rsidRPr="00B00A26">
        <w:rPr>
          <w:rStyle w:val="StyleUnderline"/>
        </w:rPr>
        <w:t>n</w:t>
      </w:r>
      <w:r w:rsidRPr="001F0764">
        <w:rPr>
          <w:rStyle w:val="StyleUnderline"/>
        </w:rPr>
        <w:t>obody infe</w:t>
      </w:r>
      <w:r w:rsidRPr="0046211A">
        <w:rPr>
          <w:rStyle w:val="StyleUnderline"/>
        </w:rPr>
        <w:t>cted</w:t>
      </w:r>
      <w:r w:rsidRPr="001F0764">
        <w:rPr>
          <w:sz w:val="16"/>
        </w:rPr>
        <w:t xml:space="preserve"> with the pathogen </w:t>
      </w:r>
      <w:r w:rsidRPr="0046211A">
        <w:rPr>
          <w:rStyle w:val="StyleUnderline"/>
        </w:rPr>
        <w:t>displays symptoms</w:t>
      </w:r>
      <w:r w:rsidRPr="001F0764">
        <w:rPr>
          <w:sz w:val="16"/>
        </w:rPr>
        <w:t xml:space="preserve"> for months or years after initial infection; symptom </w:t>
      </w:r>
      <w:r w:rsidRPr="0046211A">
        <w:rPr>
          <w:rStyle w:val="StyleUnderline"/>
        </w:rPr>
        <w:t xml:space="preserve">delays are seen in the </w:t>
      </w:r>
      <w:r w:rsidRPr="0046211A">
        <w:rPr>
          <w:rStyle w:val="Emphasis"/>
        </w:rPr>
        <w:t>longer end of the distribution</w:t>
      </w:r>
      <w:r w:rsidRPr="001F0764">
        <w:rPr>
          <w:sz w:val="16"/>
        </w:rPr>
        <w:t xml:space="preserve"> of the incubation period of primary tuberculosis,12 and, more famously, acquired immunodeficiency syndrome (AIDS)13 (although nonspecific flu-like symptoms of acute HIV infection typically occur within four weeks of expo- sure to the virus).</w:t>
      </w:r>
    </w:p>
    <w:p w14:paraId="62C1936B" w14:textId="77777777" w:rsidR="002020EF" w:rsidRPr="001F0764" w:rsidRDefault="002020EF" w:rsidP="002020EF">
      <w:pPr>
        <w:rPr>
          <w:sz w:val="16"/>
        </w:rPr>
      </w:pPr>
      <w:r w:rsidRPr="001F0764">
        <w:rPr>
          <w:sz w:val="16"/>
        </w:rPr>
        <w:t>Potential Physical Defense Approaches</w:t>
      </w:r>
    </w:p>
    <w:p w14:paraId="3741680F" w14:textId="77777777" w:rsidR="002020EF" w:rsidRPr="001F0764" w:rsidRDefault="002020EF" w:rsidP="002020EF">
      <w:pPr>
        <w:rPr>
          <w:sz w:val="16"/>
        </w:rPr>
      </w:pPr>
      <w:r w:rsidRPr="0046211A">
        <w:rPr>
          <w:rStyle w:val="StyleUnderline"/>
        </w:rPr>
        <w:t>One possible approach to defending</w:t>
      </w:r>
      <w:r w:rsidRPr="001F0764">
        <w:rPr>
          <w:sz w:val="16"/>
        </w:rPr>
        <w:t xml:space="preserve"> against Scenario B </w:t>
      </w:r>
      <w:r w:rsidRPr="0046211A">
        <w:rPr>
          <w:rStyle w:val="StyleUnderline"/>
        </w:rPr>
        <w:t>is to us</w:t>
      </w:r>
      <w:r w:rsidRPr="00C6309D">
        <w:rPr>
          <w:rStyle w:val="StyleUnderline"/>
        </w:rPr>
        <w:t xml:space="preserve">e </w:t>
      </w:r>
      <w:r w:rsidRPr="00FD7D21">
        <w:rPr>
          <w:rStyle w:val="Emphasis"/>
        </w:rPr>
        <w:t>preemptive countermeasures</w:t>
      </w:r>
      <w:r w:rsidRPr="00FD7D21">
        <w:rPr>
          <w:sz w:val="16"/>
        </w:rPr>
        <w:t xml:space="preserve"> to stifle pathogen transmission before we are even aware of an outbreak, such as air decontamination and PPE, as per the requirements from Scenario A. </w:t>
      </w:r>
      <w:r w:rsidRPr="00FD7D21">
        <w:rPr>
          <w:rStyle w:val="StyleUnderline"/>
        </w:rPr>
        <w:t>However</w:t>
      </w:r>
      <w:r w:rsidRPr="00FD7D21">
        <w:rPr>
          <w:sz w:val="16"/>
        </w:rPr>
        <w:t xml:space="preserve">, </w:t>
      </w:r>
      <w:r w:rsidRPr="00FD7D21">
        <w:rPr>
          <w:rStyle w:val="StyleUnderline"/>
        </w:rPr>
        <w:t>without strict</w:t>
      </w:r>
      <w:r w:rsidRPr="00FD7D21">
        <w:rPr>
          <w:sz w:val="16"/>
        </w:rPr>
        <w:t xml:space="preserve"> administrative </w:t>
      </w:r>
      <w:r w:rsidRPr="00FD7D21">
        <w:rPr>
          <w:rStyle w:val="StyleUnderline"/>
        </w:rPr>
        <w:t>controls</w:t>
      </w:r>
      <w:r w:rsidRPr="00FD7D21">
        <w:rPr>
          <w:sz w:val="16"/>
        </w:rPr>
        <w:t xml:space="preserve"> (which are </w:t>
      </w:r>
      <w:r w:rsidRPr="00FD7D21">
        <w:rPr>
          <w:rStyle w:val="Emphasis"/>
        </w:rPr>
        <w:t>unlikely</w:t>
      </w:r>
      <w:r w:rsidRPr="00FD7D21">
        <w:rPr>
          <w:rStyle w:val="StyleUnderline"/>
        </w:rPr>
        <w:t xml:space="preserve"> to</w:t>
      </w:r>
      <w:r w:rsidRPr="009C5BD4">
        <w:rPr>
          <w:rStyle w:val="StyleUnderline"/>
        </w:rPr>
        <w:t xml:space="preserve"> </w:t>
      </w:r>
      <w:r w:rsidRPr="007D1A21">
        <w:rPr>
          <w:rStyle w:val="StyleUnderline"/>
        </w:rPr>
        <w:t>be applied</w:t>
      </w:r>
      <w:r w:rsidRPr="007D1A21">
        <w:rPr>
          <w:sz w:val="16"/>
        </w:rPr>
        <w:t xml:space="preserve"> in the absence</w:t>
      </w:r>
      <w:r w:rsidRPr="001F0764">
        <w:rPr>
          <w:sz w:val="16"/>
        </w:rPr>
        <w:t xml:space="preserve"> of a visible symptom-causing threat), there might still be </w:t>
      </w:r>
      <w:r w:rsidRPr="001F0764">
        <w:rPr>
          <w:rStyle w:val="StyleUnderline"/>
        </w:rPr>
        <w:t>many infections occurring from</w:t>
      </w:r>
      <w:r w:rsidRPr="001F0764">
        <w:rPr>
          <w:sz w:val="16"/>
        </w:rPr>
        <w:t xml:space="preserve"> direct or </w:t>
      </w:r>
      <w:r w:rsidRPr="001F0764">
        <w:rPr>
          <w:rStyle w:val="Emphasis"/>
        </w:rPr>
        <w:t>close-range</w:t>
      </w:r>
      <w:r w:rsidRPr="001F0764">
        <w:rPr>
          <w:rStyle w:val="StyleUnderline"/>
        </w:rPr>
        <w:t xml:space="preserve"> contact</w:t>
      </w:r>
      <w:r w:rsidRPr="001F0764">
        <w:rPr>
          <w:sz w:val="16"/>
        </w:rPr>
        <w:t xml:space="preserve"> between people, </w:t>
      </w:r>
      <w:r w:rsidRPr="001F0764">
        <w:rPr>
          <w:rStyle w:val="StyleUnderline"/>
        </w:rPr>
        <w:t>no matter how</w:t>
      </w:r>
      <w:r w:rsidRPr="001F0764">
        <w:rPr>
          <w:sz w:val="16"/>
        </w:rPr>
        <w:t xml:space="preserve"> effective air </w:t>
      </w:r>
      <w:r w:rsidRPr="001F0764">
        <w:rPr>
          <w:rStyle w:val="StyleUnderline"/>
        </w:rPr>
        <w:t>decontamination</w:t>
      </w:r>
      <w:r w:rsidRPr="001F0764">
        <w:rPr>
          <w:sz w:val="16"/>
        </w:rPr>
        <w:t xml:space="preserve"> and PPE </w:t>
      </w:r>
      <w:r w:rsidRPr="001F0764">
        <w:rPr>
          <w:rStyle w:val="StyleUnderline"/>
        </w:rPr>
        <w:t>are</w:t>
      </w:r>
      <w:r w:rsidRPr="00FD7D21">
        <w:rPr>
          <w:rStyle w:val="StyleUnderline"/>
          <w:sz w:val="16"/>
          <w:szCs w:val="16"/>
          <w:u w:val="none"/>
        </w:rPr>
        <w:t>.</w:t>
      </w:r>
      <w:r w:rsidRPr="001F0764">
        <w:rPr>
          <w:sz w:val="16"/>
        </w:rPr>
        <w:t xml:space="preserve"> Although this approach may work in mild scenarios, it might not be reliable in the worst cases.</w:t>
      </w:r>
    </w:p>
    <w:p w14:paraId="6341C869" w14:textId="77777777" w:rsidR="002020EF" w:rsidRPr="001F0764" w:rsidRDefault="002020EF" w:rsidP="002020EF">
      <w:pPr>
        <w:rPr>
          <w:sz w:val="16"/>
        </w:rPr>
      </w:pPr>
      <w:r w:rsidRPr="001F0764">
        <w:rPr>
          <w:sz w:val="16"/>
        </w:rPr>
        <w:t xml:space="preserve">A </w:t>
      </w:r>
      <w:r w:rsidRPr="0046211A">
        <w:rPr>
          <w:rStyle w:val="StyleUnderline"/>
        </w:rPr>
        <w:t>second</w:t>
      </w:r>
      <w:r w:rsidRPr="001F0764">
        <w:rPr>
          <w:sz w:val="16"/>
        </w:rPr>
        <w:t xml:space="preserve"> approach is to </w:t>
      </w:r>
      <w:r w:rsidRPr="0046211A">
        <w:rPr>
          <w:rStyle w:val="StyleUnderline"/>
        </w:rPr>
        <w:t xml:space="preserve">build an </w:t>
      </w:r>
      <w:r w:rsidRPr="00077F56">
        <w:rPr>
          <w:rStyle w:val="Emphasis"/>
          <w:highlight w:val="cyan"/>
        </w:rPr>
        <w:t>e</w:t>
      </w:r>
      <w:r w:rsidRPr="009C5BD4">
        <w:rPr>
          <w:rStyle w:val="Emphasis"/>
        </w:rPr>
        <w:t xml:space="preserve">arly </w:t>
      </w:r>
      <w:r w:rsidRPr="00077F56">
        <w:rPr>
          <w:rStyle w:val="Emphasis"/>
          <w:highlight w:val="cyan"/>
        </w:rPr>
        <w:t>d</w:t>
      </w:r>
      <w:r w:rsidRPr="009C5BD4">
        <w:rPr>
          <w:rStyle w:val="Emphasis"/>
        </w:rPr>
        <w:t xml:space="preserve">etection </w:t>
      </w:r>
      <w:r w:rsidRPr="00077F56">
        <w:rPr>
          <w:rStyle w:val="Emphasis"/>
          <w:highlight w:val="cyan"/>
        </w:rPr>
        <w:t>system</w:t>
      </w:r>
      <w:r w:rsidRPr="0046211A">
        <w:rPr>
          <w:rStyle w:val="StyleUnderline"/>
        </w:rPr>
        <w:t xml:space="preserve"> that</w:t>
      </w:r>
      <w:r w:rsidRPr="001F0764">
        <w:rPr>
          <w:sz w:val="16"/>
        </w:rPr>
        <w:t xml:space="preserve"> can </w:t>
      </w:r>
      <w:r w:rsidRPr="00077F56">
        <w:rPr>
          <w:rStyle w:val="StyleUnderline"/>
          <w:highlight w:val="cyan"/>
        </w:rPr>
        <w:t>detect</w:t>
      </w:r>
      <w:r w:rsidRPr="001F0764">
        <w:rPr>
          <w:rStyle w:val="StyleUnderline"/>
        </w:rPr>
        <w:t xml:space="preserve"> the </w:t>
      </w:r>
      <w:r w:rsidRPr="00077F56">
        <w:rPr>
          <w:rStyle w:val="StyleUnderline"/>
          <w:highlight w:val="cyan"/>
        </w:rPr>
        <w:t>pathogen before</w:t>
      </w:r>
      <w:r w:rsidRPr="00C6309D">
        <w:rPr>
          <w:rStyle w:val="StyleUnderline"/>
        </w:rPr>
        <w:t xml:space="preserve"> too </w:t>
      </w:r>
      <w:r w:rsidRPr="00077F56">
        <w:rPr>
          <w:rStyle w:val="StyleUnderline"/>
          <w:highlight w:val="cyan"/>
        </w:rPr>
        <w:t>many</w:t>
      </w:r>
      <w:r w:rsidRPr="0046211A">
        <w:rPr>
          <w:rStyle w:val="StyleUnderline"/>
        </w:rPr>
        <w:t xml:space="preserve"> V</w:t>
      </w:r>
      <w:r w:rsidRPr="009C5BD4">
        <w:rPr>
          <w:rStyle w:val="StyleUnderline"/>
        </w:rPr>
        <w:t xml:space="preserve">Ws </w:t>
      </w:r>
      <w:r w:rsidRPr="009C5BD4">
        <w:rPr>
          <w:rStyle w:val="Emphasis"/>
        </w:rPr>
        <w:t xml:space="preserve">get </w:t>
      </w:r>
      <w:r w:rsidRPr="00077F56">
        <w:rPr>
          <w:rStyle w:val="Emphasis"/>
          <w:highlight w:val="cyan"/>
        </w:rPr>
        <w:t>exposed</w:t>
      </w:r>
      <w:r w:rsidRPr="001F0764">
        <w:rPr>
          <w:sz w:val="16"/>
        </w:rPr>
        <w:t xml:space="preserve">, </w:t>
      </w:r>
      <w:r w:rsidRPr="00077F56">
        <w:rPr>
          <w:rStyle w:val="StyleUnderline"/>
          <w:highlight w:val="cyan"/>
        </w:rPr>
        <w:t>enabling</w:t>
      </w:r>
      <w:r w:rsidRPr="0046211A">
        <w:rPr>
          <w:rStyle w:val="StyleUnderline"/>
        </w:rPr>
        <w:t xml:space="preserve"> the </w:t>
      </w:r>
      <w:r w:rsidRPr="00077F56">
        <w:rPr>
          <w:rStyle w:val="StyleUnderline"/>
          <w:highlight w:val="cyan"/>
        </w:rPr>
        <w:t>swift imposition</w:t>
      </w:r>
      <w:r w:rsidRPr="0046211A">
        <w:rPr>
          <w:rStyle w:val="StyleUnderline"/>
        </w:rPr>
        <w:t xml:space="preserve"> of </w:t>
      </w:r>
      <w:r w:rsidRPr="0046211A">
        <w:rPr>
          <w:rStyle w:val="Emphasis"/>
        </w:rPr>
        <w:t>administrative controls</w:t>
      </w:r>
      <w:r w:rsidRPr="001F0764">
        <w:rPr>
          <w:sz w:val="16"/>
        </w:rPr>
        <w:t xml:space="preserve"> and the countermeasures described in Scenario A that can halt further spread. </w:t>
      </w:r>
      <w:r w:rsidRPr="000A36AC">
        <w:rPr>
          <w:rStyle w:val="StyleUnderline"/>
        </w:rPr>
        <w:t>Because of</w:t>
      </w:r>
      <w:r w:rsidRPr="000A36AC">
        <w:rPr>
          <w:sz w:val="16"/>
        </w:rPr>
        <w:t xml:space="preserve"> the </w:t>
      </w:r>
      <w:r w:rsidRPr="000A36AC">
        <w:rPr>
          <w:rStyle w:val="Emphasis"/>
        </w:rPr>
        <w:t>pathogen’s novelty</w:t>
      </w:r>
      <w:r w:rsidRPr="000A36AC">
        <w:rPr>
          <w:sz w:val="16"/>
        </w:rPr>
        <w:t xml:space="preserve">, </w:t>
      </w:r>
      <w:r w:rsidRPr="000A36AC">
        <w:rPr>
          <w:rStyle w:val="StyleUnderline"/>
        </w:rPr>
        <w:t xml:space="preserve">such an </w:t>
      </w:r>
      <w:r w:rsidRPr="000A36AC">
        <w:rPr>
          <w:rStyle w:val="Emphasis"/>
        </w:rPr>
        <w:t>early detection</w:t>
      </w:r>
      <w:r w:rsidRPr="000A36AC">
        <w:rPr>
          <w:rStyle w:val="StyleUnderline"/>
        </w:rPr>
        <w:t xml:space="preserve"> system would need to be </w:t>
      </w:r>
      <w:r w:rsidRPr="000A36AC">
        <w:rPr>
          <w:rStyle w:val="Emphasis"/>
        </w:rPr>
        <w:t>pathogen-agnostic</w:t>
      </w:r>
      <w:r w:rsidRPr="001F0764">
        <w:rPr>
          <w:sz w:val="16"/>
        </w:rPr>
        <w:t xml:space="preserve">: </w:t>
      </w:r>
      <w:r w:rsidRPr="0046211A">
        <w:rPr>
          <w:rStyle w:val="StyleUnderline"/>
        </w:rPr>
        <w:t xml:space="preserve">able to </w:t>
      </w:r>
      <w:r w:rsidRPr="009C5BD4">
        <w:rPr>
          <w:rStyle w:val="StyleUnderline"/>
        </w:rPr>
        <w:t>detect</w:t>
      </w:r>
      <w:r w:rsidRPr="009C5BD4">
        <w:rPr>
          <w:sz w:val="16"/>
        </w:rPr>
        <w:t xml:space="preserve"> previously </w:t>
      </w:r>
      <w:r w:rsidRPr="009C5BD4">
        <w:rPr>
          <w:rStyle w:val="Emphasis"/>
        </w:rPr>
        <w:t>unknown pathogens</w:t>
      </w:r>
      <w:r w:rsidRPr="001F0764">
        <w:rPr>
          <w:sz w:val="16"/>
        </w:rPr>
        <w:t xml:space="preserve">, </w:t>
      </w:r>
      <w:r w:rsidRPr="0046211A">
        <w:rPr>
          <w:rStyle w:val="StyleUnderline"/>
        </w:rPr>
        <w:t xml:space="preserve">even with </w:t>
      </w:r>
      <w:r w:rsidRPr="0046211A">
        <w:rPr>
          <w:rStyle w:val="Emphasis"/>
        </w:rPr>
        <w:t>very large sequence</w:t>
      </w:r>
      <w:r w:rsidRPr="001F0764">
        <w:rPr>
          <w:sz w:val="16"/>
        </w:rPr>
        <w:t xml:space="preserve"> deviations from known pathogens.</w:t>
      </w:r>
    </w:p>
    <w:p w14:paraId="6DB2507D" w14:textId="77777777" w:rsidR="002020EF" w:rsidRPr="001F0764" w:rsidRDefault="002020EF" w:rsidP="002020EF">
      <w:pPr>
        <w:rPr>
          <w:sz w:val="16"/>
        </w:rPr>
      </w:pPr>
      <w:r w:rsidRPr="0046211A">
        <w:rPr>
          <w:rStyle w:val="StyleUnderline"/>
        </w:rPr>
        <w:t xml:space="preserve">This system </w:t>
      </w:r>
      <w:r w:rsidRPr="0046211A">
        <w:rPr>
          <w:rStyle w:val="Emphasis"/>
        </w:rPr>
        <w:t>does not need</w:t>
      </w:r>
      <w:r w:rsidRPr="0046211A">
        <w:rPr>
          <w:rStyle w:val="StyleUnderline"/>
        </w:rPr>
        <w:t xml:space="preserve"> to diagnose individuals or locate </w:t>
      </w:r>
      <w:r w:rsidRPr="0046211A">
        <w:rPr>
          <w:rStyle w:val="Emphasis"/>
        </w:rPr>
        <w:t>specific infections</w:t>
      </w:r>
      <w:r w:rsidRPr="001F0764">
        <w:rPr>
          <w:sz w:val="16"/>
        </w:rPr>
        <w:t xml:space="preserve">; </w:t>
      </w:r>
      <w:r w:rsidRPr="0046211A">
        <w:rPr>
          <w:rStyle w:val="StyleUnderline"/>
        </w:rPr>
        <w:t>it</w:t>
      </w:r>
      <w:r w:rsidRPr="001F0764">
        <w:rPr>
          <w:sz w:val="16"/>
        </w:rPr>
        <w:t xml:space="preserve"> merely </w:t>
      </w:r>
      <w:r w:rsidRPr="0046211A">
        <w:rPr>
          <w:rStyle w:val="StyleUnderline"/>
        </w:rPr>
        <w:t xml:space="preserve">needs to serve as a </w:t>
      </w:r>
      <w:r w:rsidRPr="0046211A">
        <w:rPr>
          <w:rStyle w:val="Emphasis"/>
        </w:rPr>
        <w:t>potential trigger</w:t>
      </w:r>
      <w:r w:rsidRPr="0046211A">
        <w:rPr>
          <w:rStyle w:val="StyleUnderline"/>
        </w:rPr>
        <w:t xml:space="preserve"> for proactive</w:t>
      </w:r>
      <w:r w:rsidRPr="001F0764">
        <w:rPr>
          <w:sz w:val="16"/>
        </w:rPr>
        <w:t xml:space="preserve">, </w:t>
      </w:r>
      <w:r w:rsidRPr="0046211A">
        <w:rPr>
          <w:rStyle w:val="StyleUnderline"/>
        </w:rPr>
        <w:t>universal implementation of</w:t>
      </w:r>
      <w:r w:rsidRPr="001F0764">
        <w:rPr>
          <w:sz w:val="16"/>
        </w:rPr>
        <w:t xml:space="preserve"> the </w:t>
      </w:r>
      <w:r w:rsidRPr="0046211A">
        <w:rPr>
          <w:rStyle w:val="Emphasis"/>
        </w:rPr>
        <w:t>administrative controls</w:t>
      </w:r>
      <w:r w:rsidRPr="001F0764">
        <w:rPr>
          <w:sz w:val="16"/>
        </w:rPr>
        <w:t xml:space="preserve"> and physical defenses described in Scenario A. Because a pathogen-agnostic detection system is not intended to contain an outbreak geographically, </w:t>
      </w:r>
      <w:r w:rsidRPr="00C6309D">
        <w:rPr>
          <w:sz w:val="16"/>
        </w:rPr>
        <w:t xml:space="preserve">it can operate with a much less stringent detection threshold than systems intended to detect outbreaks early enough for geographic containment. This allows for a much sparser deployment of these detection systems. </w:t>
      </w:r>
      <w:r w:rsidRPr="00C6309D">
        <w:rPr>
          <w:rStyle w:val="StyleUnderline"/>
        </w:rPr>
        <w:t>Pathogen-agnostic systems</w:t>
      </w:r>
      <w:r w:rsidRPr="00C6309D">
        <w:rPr>
          <w:sz w:val="16"/>
        </w:rPr>
        <w:t xml:space="preserve"> can be </w:t>
      </w:r>
      <w:r w:rsidRPr="00C6309D">
        <w:rPr>
          <w:rStyle w:val="StyleUnderline"/>
        </w:rPr>
        <w:t>paired with</w:t>
      </w:r>
      <w:r w:rsidRPr="0046211A">
        <w:rPr>
          <w:rStyle w:val="StyleUnderline"/>
        </w:rPr>
        <w:t xml:space="preserve"> a </w:t>
      </w:r>
      <w:r w:rsidRPr="0046211A">
        <w:rPr>
          <w:rStyle w:val="Emphasis"/>
        </w:rPr>
        <w:t xml:space="preserve">thorough </w:t>
      </w:r>
      <w:r w:rsidRPr="00077F56">
        <w:rPr>
          <w:rStyle w:val="Emphasis"/>
          <w:highlight w:val="cyan"/>
        </w:rPr>
        <w:t>threat characterization</w:t>
      </w:r>
      <w:r w:rsidRPr="0046211A">
        <w:rPr>
          <w:rStyle w:val="StyleUnderline"/>
        </w:rPr>
        <w:t xml:space="preserve"> pipeline that can help </w:t>
      </w:r>
      <w:r w:rsidRPr="00077F56">
        <w:rPr>
          <w:rStyle w:val="Emphasis"/>
          <w:highlight w:val="cyan"/>
        </w:rPr>
        <w:t>sort out false alarms</w:t>
      </w:r>
      <w:r w:rsidRPr="009C5BD4">
        <w:rPr>
          <w:rStyle w:val="StyleUnderline"/>
        </w:rPr>
        <w:t xml:space="preserve"> and </w:t>
      </w:r>
      <w:r w:rsidRPr="00077F56">
        <w:rPr>
          <w:rStyle w:val="StyleUnderline"/>
          <w:highlight w:val="cyan"/>
        </w:rPr>
        <w:t>ensure</w:t>
      </w:r>
      <w:r w:rsidRPr="001F0764">
        <w:rPr>
          <w:sz w:val="16"/>
        </w:rPr>
        <w:t xml:space="preserve"> that the </w:t>
      </w:r>
      <w:r w:rsidRPr="001F0764">
        <w:rPr>
          <w:rStyle w:val="StyleUnderline"/>
        </w:rPr>
        <w:t xml:space="preserve">systems’ </w:t>
      </w:r>
      <w:r w:rsidRPr="000A36AC">
        <w:rPr>
          <w:rStyle w:val="StyleUnderline"/>
        </w:rPr>
        <w:t xml:space="preserve">results are </w:t>
      </w:r>
      <w:r w:rsidRPr="000A36AC">
        <w:rPr>
          <w:rStyle w:val="Emphasis"/>
        </w:rPr>
        <w:t>credibly triggering</w:t>
      </w:r>
      <w:r w:rsidRPr="001F0764">
        <w:rPr>
          <w:sz w:val="16"/>
        </w:rPr>
        <w:t xml:space="preserve"> costly </w:t>
      </w:r>
      <w:r w:rsidRPr="0046211A">
        <w:rPr>
          <w:rStyle w:val="Emphasis"/>
        </w:rPr>
        <w:t xml:space="preserve">response </w:t>
      </w:r>
      <w:r w:rsidRPr="00077F56">
        <w:rPr>
          <w:rStyle w:val="Emphasis"/>
          <w:highlight w:val="cyan"/>
        </w:rPr>
        <w:t>actions</w:t>
      </w:r>
      <w:r w:rsidRPr="001F0764">
        <w:rPr>
          <w:sz w:val="16"/>
        </w:rPr>
        <w:t>.</w:t>
      </w:r>
    </w:p>
    <w:p w14:paraId="6CC6BE46" w14:textId="77777777" w:rsidR="002020EF" w:rsidRPr="001F0764" w:rsidRDefault="002020EF" w:rsidP="002020EF">
      <w:pPr>
        <w:rPr>
          <w:sz w:val="16"/>
          <w:szCs w:val="16"/>
        </w:rPr>
      </w:pPr>
      <w:r w:rsidRPr="006F1A8B">
        <w:rPr>
          <w:sz w:val="16"/>
          <w:szCs w:val="16"/>
        </w:rPr>
        <w:t>&lt;&lt;PARAGRAPH BREAKS END&gt;&gt;</w:t>
      </w:r>
    </w:p>
    <w:p w14:paraId="1F7E6ECE" w14:textId="77777777" w:rsidR="002020EF" w:rsidRPr="001F0764" w:rsidRDefault="002020EF" w:rsidP="002020EF">
      <w:pPr>
        <w:rPr>
          <w:sz w:val="3"/>
          <w:szCs w:val="3"/>
        </w:rPr>
      </w:pPr>
      <w:r w:rsidRPr="001F0764">
        <w:rPr>
          <w:sz w:val="3"/>
          <w:szCs w:val="3"/>
        </w:rPr>
        <w:t>Early detection systems have the following three basic components: 1. Sample types and collection sites. Possible sample types include respiratory tract samples (e.g., nasal swabs or saliva samples from clinical visits or volunteers), wastewater samples (e.g., from municipal sewage or airport triturators that grind waste from airplanes), blood samples (e.g., from blood banks or serum banks), and air samples (e.g., from air filters or aerosol impingers), among others. 2. Sample processing pipeline. The most-mature technology of which we are aware that can detect arbitrary unknown pathogens is untargeted metagenomic next-generation sequencing (mNGS), which can sequence both known and unknown nucleic acid fragments in a sample rather than only targeting known sequences.14 For this reason, others have proposed mNGS-based pathogen early detection systems.15 mNGS sequencers are not uncommon; the company with the largest market share has sold over 20,000 such devices.16 (mNGS is also used in the hybridization capture sequenc- ing methods that we earlier deemed might fail to detect the pathogen, such as VirCapSeq-VERT, but those methods introduce a step before mNGS that limits the pathogen-agnosticism of the system.) Other technologies could eventually be used for sample processing, such as protein sequencing or mass spectrometry, but we do not explore them in depth here because they are not yet widely available in a form that could be used to detect novel pathogens.17 These technologies could enable detection of threats not based on standard nucleic acids, such as prions, which we do not discuss here. As with the other molecular diagnostics mentioned in the previous section, preparation steps are required to ensure that all pathogen genomes are converted into a form readable by the sequencer being used (generally double-stranded DNA, although nanopore sequencers can sequence some RNA directly).18 3. Detection algorithm for identifying anomalies. The ideal early detection algorithm for novel pathogens would detect any segment of a nucleic acid sequence that does not map to a known pathogen and has not appeared before in the (large) fraction of reads from baseline background sources. (Non-novel pathogen outbreaks can be detected using existing algorithms that match sequenced reads to known pathogen sequences.) If a previously unseen sequence segment begins to appear many times, further investigation into its origins and potential pathogenicity is likely warranted, especially if it appears in multiple sample types, grows in abundance over time, or contains markers of genetic engineer- ing. Sequencing errors often create the appearance of novel sequence segments, but random errors would be unlikely to produce novel segments that appear multiple days in a row.19 The exact thresh- old number of observations at which a novel segment should be flagged for detection will depend on the system’s tolerance for false alarms and capacity to further investigate detected anomalies, which we will not analyze here. Higher detection thresholds will increase the risk of false negatives (where additional sampling and sequencing may be needed to detect the pathogen in time), and lower detection thresholds will increase the risk of false positives. We focus on anomaly detection here, and we do not discuss follow-on investigation or threat characterization steps that would likely be required to understand the threat before making any decisions to implement costly countermeasures. An anomaly detection system alone will not indicate likely disease severity, especially for novel pathogens without visible symptoms. Physical Defense Requirements A metagenomic early detection system can help protect NCFs in this scenario. As in Scenario A, we now derive an equation to estimate order-of-magnitude system requirements (see Box 5.1). We work backward from the detection threshold (ot), the number of times a particular pathogen genome segment must be observed on the day of detection for the pathogen to be flagged. Because administrative and physical countermeasures will not be applied until cumulative incidence approaches 50 percent, and because easy ways to determine infection status (e.g., symptoms or diagnostics) would not be initially available to most people, additional administrative countermeasures beyond those described in Chapter 4, such as wearing PPE at home and sleeping in separate rooms, might be needed to prevent spread to VWs within households, not just within workplaces. Numerical Requirements Under our starting assumption of full implementation of controls immediately post-detection, the bare minimum requirement to meet the goal of preserving NCFs is to detect the pathogen before 50 percent of VWs (and thus 50 percent of the general population) are infected with it. However, because it will take time to distribute PPE and air decontamination equipment to vital workplaces, even with excellent organizational behavior, we aim for the early detection system to detect the pathogen one week before 50 percent of VWs are infected in the mean case. For detecting one week before 50 percent of VWs are infected, the cumulative incidence at detection can be back-calculated using the pathogen doubling time of 1.6 days. One week is 7/1.6 = 4.375 doublings, and 4.375 doublings before 50-percent cumulative incidence is around 2.4 percent cumulative incidence. To carry forward the spirit of the order-of-magnitude estimations from Scenario A, we set the requirement at detection before 1-percent cumulative incidence. We assume that 100 observations of a particular sequence segment of length 100 are required for detection, similar to the mean order-of-magnitude assumption made in Grimm et al., 2024.20 We further assume &lt;&lt;BOX 5.1 OMITTED&gt;&gt; hat the pathogen has a genome of 30,000 base pairs, similar to that of SARS-CoV-2.21 Because increasing the genome length also results in an increased relative abundance of reads from the pathogen in samples (given a constant concentration of genome copies in each sample, and all else equal), we use relative abundance and genome length numbers for SARS-CoV-2 and assume that their ratio remains constant for pathogens with both longer and shorter genome lengths. We further assume that the relative abundance of the Scenario B pathogen matches the relative abundance of SARS-CoV-2 in all sample types. This might be an optimistic estimate for wastewater samples because SARS-CoV-2 appears to shed more in wastewater than other respiratory viruses,22 although because the Scenario B pathogen may be shed in similar quantities as SARS-CoV-2, its relative abundance may be similar to SARS-CoV-2 in wastewater. The requirement thus becomes 300,000,000 ≤ anr 2−τ_1.6(l−101). Worked Example Approach: Pathogen-Agnostic Early Detection System We examine two possible systems for meeting this requirement, although many more might be feasible: a system that uses long-read sequencing of nasal swabs and a system that uses short-read sequencing of waste-water samples. These two sample types will capture such respiratory pathogens as the Scenario B pathogen: nasal swabs directly from the respiratory tract, wastewater partially from swallowed respiratory secretions, and any enteric pathogen replication.23 However, these systems might not capture pathogens that do not spread via the respiratory tract, such as primarily blood-borne or sexually transmitted diseases. Additional sample types would be necessary to capture those pathogens. Long-Read Sequencing of Nasal Swabs Nasal swabs can be collected from random volunteers, such as people visiting clinics for other reasons, volunteers in busy public places, or a corps of regularly swabbed volunteers, or they can be acquired from leftovers of laboratory diagnostics. We assume that 10,000 nasal swabs are taken per day from a geographically distributed population, so incidence in the sample catchment is likely to match incidence in the general population, although it is possible that the incidence in the sample catchment lags behind incidence in the general population in some scenarios. These nasal swabs are pooled and sequenced by a long-read sequencer, such as the PromethION,24 one of the highest-throughput long-read sequencers available on the market. (It is worth noting that sequencing error rates on the PromethION and similar long-read nanopore sequencers may still be too high to enable distinguishing between outbreaks of novel variants and known variants of existing pathogens, even though overall anomaly detection is feasible with these long-read sequencers.) We assume samples are collected daily, and the pipeline of sample collection, prep, sequencing, and data analysis takes 1 day in total, so τ = 1 day. PromethION flow cells appear to read an average of around 3 billion bases in 12 hours,25 leaving another 12 hours for sample collection, prep, and data analysis. Nanopore sequencers can read sequences up to millions of bases long,26 but we assume read lengths from nasal swabs average around 1,000 base pairs, roughly matching data observed from the Nucleic Acid Observatory.27 With an average read length of 1,000 and 3 billion bases read in 12 hours, a single flow cell might thus sequence 3 million reads in 12 hours. We assume that reads from the pathogen are also around 1,000 base pairs. In nasal swabs, we estimate that the relative abundance of SARS-CoV-2 in a nasal swab from an infected individual is 10-3, using the order of magnitude observed in initial data collected by the Nucleic Acid Observatory and the rough mode of past studies compiled by the same group.28 To meet the requirement, the daily number of reads that must be sequenced in this system is thus &lt;&lt;EQUATION OMITTED&gt;&gt; (approximately 515 million). Dividing the 515 million daily reads required by the 3 million reads that a single flow cell may be able to read in 12 hours, 172 flow cells must be run per day. These 172 flow cells could each be assigned to a different geographic region of the country (and thus a different subset of the 10,000 daily nasal swabs), but they do not necessarily need to be. Arrangements in which multiple flow cells all cover the same region of the country are possible, as long as the required number of daily reads are taken from the nasal swab pool. Short-Read Sequencing of Wastewater Samples For this system, we assume that one wastewater sample is collected daily from triturators (airplane waste-grinding machines) at ten major international airports, which enables a large geographic sample coverage. These wastewater samples are sequenced by a high-throughput short-read sequencer, such as the NovaSeqX.29 (The Nucleic Acid Observatory has noted that long-read sequencing on wastewater samples is unhelpful because recoverable nucleic acid fragments from wastewater tend to be short, so we do not consider long-read sequencing of wastewater here.30) We further assume that the pipeline of sample collection, prep, sequencing, and data analysis takes 2 days in total, so τ = 2 days. Per discussion with Nucleic Acid Observatory staff, we estimate that, in practice, a NovaSeq X 10B flow cell might sequence 8 billion reads with an average length of 180 base pairs in one day, leaving 24 hours for sample collection, prep, and data analysis. We estimate that the relative abundance of intact pathogen nucleic acids in airplane wastewater is 10−6 at 1-percent incidence or 10−4 at 100-percent incidence using the rough mode of the municipal wastewater studies compiled by the Nucleic Acid Observatory (although airplane wastewater likely has higher pathogen relative abundance than municipal wastewater, per discussion with Nucleic Acid Observatory staff).31 Nucleic acids in wastewater are commonly degraded, but we only consider the relative abundance of fragments that are sufficiently intact to be read by a sequencer.32 To meet the requirement, the daily number of reads that must be sequenced in this system is thus &lt;&lt;EQUATION OMITTED&gt;&gt; (approximately 90 billion). If one 10B flow cell can sequence 8 billion reads per day, 12 10B flow cells are needed daily to sequence 90 billion reads. Although incidence in airplane waste may be a leading indicator of incidence in the general U.S. population in scenarios in which the outbreak begins outside the United States and enters the country via air travel, it might otherwise lag incidence in the U.S. population. Beyond capturing different pathogen types, this is another reason we propose a layered system involving both airplane wastewater (capturing travelers) and nasal swabs (more closely capturing the general U.S. population). Existing Biosurveillance Capacity Progress toward such systems is already being made on two fronts: (1) developing large-scale sampling and data analysis infrastructure (even if the sample processing and detection algorithms are not appropriate for pathogen-agnostic detection) and (2) developing appropriate sample processing and detection algorithms at laboratory scale. In the past few years, national-scale sampling and data analysis infrastructure has been successfully stood up for pathogen-specific testing purposes. The Traveler-Based Genomic Surveillance program and National Wastewater Surveillance System are examples of such infrastructure.33 There is also work being done with pathogen-agnostic detection modalities at laboratory scale: The Centers for Disease Control and Prevention’s (CDC’s) Advanced Molecular Detection (AMD) office, the Defense Threat Reduction Agency (DTRA), and other parts of the U.S. government have funded work on pathogen-agnostic metagenomics for biodetection.34 The Nucleic Acid Observatory has also begun developing and testing a sample collection, pre-processing, processing, and data analysis pipeline for metagenomic chimera detection and exponential growth detection on both wastewater and respiratory samples.35 The UK government has announced a clinic-based metagenomic early detection system in which National Health Service patients who are suspected of having severe acute respiratory infections will have respiratory samples sequenced rapidly. If this system delivers on its goals, it will be the best example of implementing pathogen-agnostic detection at a large scale.36 The Global Consortium for Wastewater and Environmental Surveillance for Public Health (GLOWACON), launched by the Health Emergencies Response Authority in the European Union, also has funding for similar work.37 Recommendations for Implementing Worked Example Approaches As in Scenario A, we now present notional high-level recommendations to describe one possible path forward for the U.S. government to increase national resilience to Scenario B: implementing the worked example approaches described previously. The recommendations that follow show additional work that might be needed to improve preparedness for Scenario B, on top of meeting all the requirements for Scenario A. Similar to the Scenario A recommendations, these recommendations should be validated with more-detailed work before they are acted on. Short Term: Preparedness Within One Year Primary Recommendation Begin collecting both nasal swab and airplane wastewater samples and processing them with MGS, and develop algorithms to detect novel pathogens from metagenomic data. If daily nasal swab samples cost $1 each to collect, PromethION flow cells cost ~$1,000 each in bulk,38 and the cost of staff, sample prep, data processing and storage, and other infrastructure is approximately the same as the total cost of the flow cells (a system with 10,000 daily samples and 172 daily flow cells will cost approximately $354,000 per day, or around $129 million per year). If wastewater samples cost $10 each to collect, short-read sequencing costs $15,000 for each of 12 required 10B flow cells on the commercial service market,39 and the cost of staff, sample prep, data processing and storage, and other infrastructure is approximately the same as the total cost of the sequencing runs (a system with daily samples from ten airports will cost approximately $360,000 per day, or around $131 million per year). These costs are all rough estimates from approximated data and simplified calculations, but we expect that they are within the rough order of magnitude of the actual cost. Both the nasal swab and wastewater detection systems could be expanded further as sequencing costs decrease or to achieve earlier warning. Testing and Evaluation We assume that no testing and evaluation are done for short-term preparedness. Other Recommendation Explore additional sample sources for this early warning system. Medium Term and Long Term: Preparedness Within Three to Ten Years Primary Recommendation This recommendation is the same as the short-term recommendation. Testing and Evaluation We propose four progressive levels of testing. 1. Detection of Simulated Outbreak Reads Added in Silico to Metagenomic Dataset To assess the performance of the detection algorithm in isolation of any biology or sampling considerations, we suggest adding reads from simulated pathogen outbreaks to a dataset of mNGS reads (ideally, a dataset from real samples rather than a synthetic or computationally generated one). These spiked-in reads should initially simulate an engineered pathogen outbreak and, as detection algorithms for non–genetically engineered pathogens are developed, eventually expand to reads simulating a natural pathogen outbreak (made novel by temporarily removing the known pathogen from any reference databases consulted by the algorithm.) If the algorithm can detect simulated outbreaks with a variety of simulated pathogen species and genome lengths, it is likely appropriate to move on to the next layer of testing. 2. Detection of Pathogens Added in Vitro to Respiratory or Wastewater Samples To assess whether the sample preprocessing and processing steps also perform as desired, we suggest spiking real pathogen surrogates (e.g., genetically engineered bacteriophages and eventually natural bacteriophages) into existing pools of respiratory or wastewater samples. These pathogen surrogates should be spiked in to resemble the relative abundances in each sample that would be expected on the sampling day required to detect the outbreak in time. These sample pools should then be preprocessed and processed according to the early detection system’s typical protocol, and the detection algorithm should be run on the resulting dataset of reads. If the system can detect spiked-in pathogens with a variety of species and genome lengths, it is likely appropriate to move on to the next layer of testing. 3. Detection of Pathogens Added to Wastewater Sources Before Sample Collection To assess (1) whether the actual relative abundance of pathogens in pooled samples will match expectations and (2) whether enough samples are being collected, we suggest depositing pathogens into the catchment before sample collection at a rate matching the population prevalence requirement. This testing step is likely worthwhile only for wastewater samples because placing pathogens in individuals’ noses would likely involve complex safety and regulatory questions. For wastewater samples, this step could entail introducing pathogens into airplane lavatories in the quantities expected while someone is infectious. Samples should then be collected and pooled from across the entire catchment. If the system can detect deposited pathogens with a variety of species and genome lengths, it is likely appropriate to move on to the next layer of testing. 4. Detection of New Variants of Common Respiratory Pathogens To assess the performance of the full system once a detection algorithm for non–genetically engineered pathogens is available, we suggest choosing a suite of common respiratory pathogens known to regularly spawn distinct variants (e.g., SARS-CoV-2, influenza A). If the system can detect new variants of multiple pathogens (ideally with a variety of species and genome lengths) before their estimated population prevalence reaches the threshold from our requirements, we can be reasonably confident that it would be able to detect a Scenario B–like pathogen as expected. Other Recommendation Invest in developing novel pathogen detection platform technologies that could detect a wider array of possible threats with lower turnaround time. Early detection systems should be expanded beyond just standard nucleic acid–based pathogens (e.g., prions) to increase resilience against a wider array of possible threats, including ones that are designed to evade detection systems built around standard nucleic acids. Policy Options In response to Scenario B, policymakers might consider several opportunities to enhance capacity for detection and supply chain reinforcement. The policy options listed in Table 5.1 that ensure readiness for Scenario A are also applicable to Scenario B. A high-level summary of these recommendations is present in the table. Given the silent nature of the Scenario B pathogen, the use of PPE and air decontamination tools to protect VWs, as outlined in the table, is unlikely to be implemented until the pathogen is detected. However, ensuring there are sufficient quantities produced and stockpiled is also required for protecting VWs in Scenario B.</w:t>
      </w:r>
    </w:p>
    <w:p w14:paraId="506D938D" w14:textId="77777777" w:rsidR="002020EF" w:rsidRPr="006F1A8B" w:rsidRDefault="002020EF" w:rsidP="002020EF">
      <w:pPr>
        <w:rPr>
          <w:sz w:val="16"/>
          <w:szCs w:val="16"/>
        </w:rPr>
      </w:pPr>
      <w:r w:rsidRPr="006F1A8B">
        <w:rPr>
          <w:sz w:val="16"/>
          <w:szCs w:val="16"/>
        </w:rPr>
        <w:t>&lt;&lt;PARAGRAPH BREAKS BEGIN&gt;&gt;</w:t>
      </w:r>
    </w:p>
    <w:p w14:paraId="16C26357" w14:textId="77777777" w:rsidR="002020EF" w:rsidRPr="0046211A" w:rsidRDefault="002020EF" w:rsidP="002020EF">
      <w:pPr>
        <w:rPr>
          <w:sz w:val="16"/>
        </w:rPr>
      </w:pPr>
      <w:r w:rsidRPr="0046211A">
        <w:rPr>
          <w:sz w:val="16"/>
        </w:rPr>
        <w:t xml:space="preserve">In addition to the policy options carried over from Scenario A, Scenario B underscores further opportunities for policymakers that are focused on pathogen early warning systems. </w:t>
      </w:r>
      <w:r w:rsidRPr="00077F56">
        <w:rPr>
          <w:rStyle w:val="StyleUnderline"/>
          <w:highlight w:val="cyan"/>
        </w:rPr>
        <w:t xml:space="preserve">Existing </w:t>
      </w:r>
      <w:r w:rsidRPr="00077F56">
        <w:rPr>
          <w:rStyle w:val="Emphasis"/>
          <w:highlight w:val="cyan"/>
        </w:rPr>
        <w:t>biosurveillance</w:t>
      </w:r>
      <w:r w:rsidRPr="0046211A">
        <w:rPr>
          <w:sz w:val="16"/>
        </w:rPr>
        <w:t xml:space="preserve"> infrastructure </w:t>
      </w:r>
      <w:r w:rsidRPr="0046211A">
        <w:rPr>
          <w:rStyle w:val="StyleUnderline"/>
        </w:rPr>
        <w:t xml:space="preserve">is </w:t>
      </w:r>
      <w:r w:rsidRPr="00077F56">
        <w:rPr>
          <w:rStyle w:val="StyleUnderline"/>
          <w:highlight w:val="cyan"/>
        </w:rPr>
        <w:t>fragmented</w:t>
      </w:r>
      <w:r w:rsidRPr="001F0764">
        <w:rPr>
          <w:rStyle w:val="StyleUnderline"/>
        </w:rPr>
        <w:t xml:space="preserve"> and</w:t>
      </w:r>
      <w:r w:rsidRPr="0046211A">
        <w:rPr>
          <w:rStyle w:val="StyleUnderline"/>
        </w:rPr>
        <w:t xml:space="preserve"> </w:t>
      </w:r>
      <w:r w:rsidRPr="0046211A">
        <w:rPr>
          <w:rStyle w:val="Emphasis"/>
        </w:rPr>
        <w:t xml:space="preserve">heavily </w:t>
      </w:r>
      <w:r w:rsidRPr="00077F56">
        <w:rPr>
          <w:rStyle w:val="Emphasis"/>
          <w:highlight w:val="cyan"/>
        </w:rPr>
        <w:t>reliant</w:t>
      </w:r>
      <w:r w:rsidRPr="00077F56">
        <w:rPr>
          <w:rStyle w:val="StyleUnderline"/>
          <w:highlight w:val="cyan"/>
        </w:rPr>
        <w:t xml:space="preserve"> on </w:t>
      </w:r>
      <w:r w:rsidRPr="00077F56">
        <w:rPr>
          <w:rStyle w:val="Emphasis"/>
          <w:highlight w:val="cyan"/>
        </w:rPr>
        <w:t>p</w:t>
      </w:r>
      <w:r w:rsidRPr="0046211A">
        <w:rPr>
          <w:sz w:val="16"/>
        </w:rPr>
        <w:t>ublic-</w:t>
      </w:r>
      <w:r w:rsidRPr="00077F56">
        <w:rPr>
          <w:rStyle w:val="Emphasis"/>
          <w:highlight w:val="cyan"/>
        </w:rPr>
        <w:t>p</w:t>
      </w:r>
      <w:r w:rsidRPr="0046211A">
        <w:rPr>
          <w:sz w:val="16"/>
        </w:rPr>
        <w:t xml:space="preserve">rivate </w:t>
      </w:r>
      <w:r w:rsidRPr="00077F56">
        <w:rPr>
          <w:rStyle w:val="Emphasis"/>
          <w:highlight w:val="cyan"/>
        </w:rPr>
        <w:t>p</w:t>
      </w:r>
      <w:r w:rsidRPr="0046211A">
        <w:rPr>
          <w:sz w:val="16"/>
        </w:rPr>
        <w:t>artnership</w:t>
      </w:r>
      <w:r w:rsidRPr="00077F56">
        <w:rPr>
          <w:rStyle w:val="StyleUnderline"/>
          <w:highlight w:val="cyan"/>
        </w:rPr>
        <w:t>s</w:t>
      </w:r>
      <w:r w:rsidRPr="0046211A">
        <w:rPr>
          <w:sz w:val="16"/>
        </w:rPr>
        <w:t xml:space="preserve">, and </w:t>
      </w:r>
      <w:r w:rsidRPr="0046211A">
        <w:rPr>
          <w:rStyle w:val="StyleUnderline"/>
        </w:rPr>
        <w:t>funding is often tied to public health emergencies</w:t>
      </w:r>
      <w:r w:rsidRPr="0046211A">
        <w:rPr>
          <w:sz w:val="16"/>
        </w:rPr>
        <w:t xml:space="preserve">. </w:t>
      </w:r>
      <w:r w:rsidRPr="0046211A">
        <w:rPr>
          <w:rStyle w:val="StyleUnderline"/>
        </w:rPr>
        <w:t>Policymakers</w:t>
      </w:r>
      <w:r w:rsidRPr="0046211A">
        <w:rPr>
          <w:sz w:val="16"/>
        </w:rPr>
        <w:t xml:space="preserve"> might </w:t>
      </w:r>
      <w:r w:rsidRPr="0046211A">
        <w:rPr>
          <w:rStyle w:val="StyleUnderline"/>
        </w:rPr>
        <w:t xml:space="preserve">consider </w:t>
      </w:r>
      <w:r w:rsidRPr="00077F56">
        <w:rPr>
          <w:rStyle w:val="Emphasis"/>
          <w:highlight w:val="cyan"/>
        </w:rPr>
        <w:t>sustained</w:t>
      </w:r>
      <w:r w:rsidRPr="0046211A">
        <w:rPr>
          <w:rStyle w:val="Emphasis"/>
        </w:rPr>
        <w:t xml:space="preserve"> </w:t>
      </w:r>
      <w:r w:rsidRPr="001F0764">
        <w:rPr>
          <w:rStyle w:val="Emphasis"/>
        </w:rPr>
        <w:t xml:space="preserve">funding and </w:t>
      </w:r>
      <w:r w:rsidRPr="00077F56">
        <w:rPr>
          <w:rStyle w:val="Emphasis"/>
          <w:highlight w:val="cyan"/>
        </w:rPr>
        <w:t>investment</w:t>
      </w:r>
      <w:r w:rsidRPr="00577326">
        <w:rPr>
          <w:rStyle w:val="StyleUnderline"/>
        </w:rPr>
        <w:t xml:space="preserve"> in </w:t>
      </w:r>
      <w:r w:rsidRPr="00077F56">
        <w:rPr>
          <w:rStyle w:val="Emphasis"/>
          <w:highlight w:val="cyan"/>
        </w:rPr>
        <w:t>strengthen</w:t>
      </w:r>
      <w:r w:rsidRPr="00577326">
        <w:rPr>
          <w:rStyle w:val="Emphasis"/>
        </w:rPr>
        <w:t>ing</w:t>
      </w:r>
      <w:r w:rsidRPr="00577326">
        <w:rPr>
          <w:rStyle w:val="StyleUnderline"/>
        </w:rPr>
        <w:t xml:space="preserve"> pathogen-agnostic </w:t>
      </w:r>
      <w:r w:rsidRPr="00077F56">
        <w:rPr>
          <w:rStyle w:val="Emphasis"/>
          <w:highlight w:val="cyan"/>
        </w:rPr>
        <w:t>detection</w:t>
      </w:r>
      <w:r w:rsidRPr="00577326">
        <w:rPr>
          <w:rStyle w:val="Emphasis"/>
        </w:rPr>
        <w:t xml:space="preserve"> systems</w:t>
      </w:r>
      <w:r w:rsidRPr="0046211A">
        <w:rPr>
          <w:sz w:val="16"/>
        </w:rPr>
        <w:t xml:space="preserve"> that can </w:t>
      </w:r>
      <w:r w:rsidRPr="00FD7D21">
        <w:rPr>
          <w:rStyle w:val="StyleUnderline"/>
        </w:rPr>
        <w:t xml:space="preserve">detect </w:t>
      </w:r>
      <w:r w:rsidRPr="00FD7D21">
        <w:rPr>
          <w:rStyle w:val="Emphasis"/>
        </w:rPr>
        <w:t>asymptomatic infections</w:t>
      </w:r>
      <w:r w:rsidRPr="00FD7D21">
        <w:rPr>
          <w:sz w:val="16"/>
        </w:rPr>
        <w:t xml:space="preserve"> and novel</w:t>
      </w:r>
      <w:r w:rsidRPr="0046211A">
        <w:rPr>
          <w:sz w:val="16"/>
        </w:rPr>
        <w:t xml:space="preserve"> pathogens </w:t>
      </w:r>
      <w:r w:rsidRPr="0046211A">
        <w:rPr>
          <w:rStyle w:val="StyleUnderline"/>
        </w:rPr>
        <w:t>while broadening the</w:t>
      </w:r>
      <w:r w:rsidRPr="0046211A">
        <w:rPr>
          <w:sz w:val="16"/>
        </w:rPr>
        <w:t xml:space="preserve"> reach of </w:t>
      </w:r>
      <w:r w:rsidRPr="004B0395">
        <w:rPr>
          <w:rStyle w:val="Emphasis"/>
        </w:rPr>
        <w:t>biosurveillance sampling</w:t>
      </w:r>
      <w:r w:rsidRPr="004B0395">
        <w:rPr>
          <w:sz w:val="16"/>
        </w:rPr>
        <w:t>. As</w:t>
      </w:r>
      <w:r w:rsidRPr="0046211A">
        <w:rPr>
          <w:sz w:val="16"/>
        </w:rPr>
        <w:t xml:space="preserve"> in Scenario A, </w:t>
      </w:r>
      <w:r w:rsidRPr="0046211A">
        <w:rPr>
          <w:rStyle w:val="StyleUnderline"/>
        </w:rPr>
        <w:t>many of these</w:t>
      </w:r>
      <w:r w:rsidRPr="0046211A">
        <w:rPr>
          <w:sz w:val="16"/>
        </w:rPr>
        <w:t xml:space="preserve"> policy options </w:t>
      </w:r>
      <w:r w:rsidRPr="0046211A">
        <w:rPr>
          <w:rStyle w:val="StyleUnderline"/>
        </w:rPr>
        <w:t>are not novel</w:t>
      </w:r>
      <w:r w:rsidRPr="0046211A">
        <w:rPr>
          <w:sz w:val="16"/>
        </w:rPr>
        <w:t xml:space="preserve">; most of these options have been </w:t>
      </w:r>
      <w:r w:rsidRPr="0046211A">
        <w:rPr>
          <w:rStyle w:val="StyleUnderline"/>
        </w:rPr>
        <w:t xml:space="preserve">proposed in </w:t>
      </w:r>
      <w:r w:rsidRPr="0046211A">
        <w:rPr>
          <w:rStyle w:val="Emphasis"/>
        </w:rPr>
        <w:t>various forms</w:t>
      </w:r>
      <w:r w:rsidRPr="0046211A">
        <w:rPr>
          <w:sz w:val="16"/>
        </w:rPr>
        <w:t xml:space="preserve"> by others. Future efforts could benefit from the following options:</w:t>
      </w:r>
    </w:p>
    <w:p w14:paraId="3A69AF49" w14:textId="77777777" w:rsidR="002020EF" w:rsidRPr="0046211A" w:rsidRDefault="002020EF" w:rsidP="002020EF">
      <w:pPr>
        <w:ind w:left="720"/>
        <w:rPr>
          <w:sz w:val="16"/>
        </w:rPr>
      </w:pPr>
      <w:r w:rsidRPr="0046211A">
        <w:rPr>
          <w:sz w:val="16"/>
        </w:rPr>
        <w:t xml:space="preserve">• Leverage diagnostic laboratories and clinical settings. </w:t>
      </w:r>
      <w:r w:rsidRPr="000A36AC">
        <w:rPr>
          <w:rStyle w:val="StyleUnderline"/>
        </w:rPr>
        <w:t xml:space="preserve">Diagnostic </w:t>
      </w:r>
      <w:r w:rsidRPr="000A36AC">
        <w:rPr>
          <w:rStyle w:val="Emphasis"/>
        </w:rPr>
        <w:t>laboratories</w:t>
      </w:r>
      <w:r w:rsidRPr="000A36AC">
        <w:rPr>
          <w:sz w:val="16"/>
        </w:rPr>
        <w:t xml:space="preserve"> and clinical settings </w:t>
      </w:r>
      <w:r w:rsidRPr="000A36AC">
        <w:rPr>
          <w:rStyle w:val="StyleUnderline"/>
        </w:rPr>
        <w:t>could be sources of large</w:t>
      </w:r>
      <w:r w:rsidRPr="000A36AC">
        <w:rPr>
          <w:sz w:val="16"/>
        </w:rPr>
        <w:t xml:space="preserve">, </w:t>
      </w:r>
      <w:r w:rsidRPr="000A36AC">
        <w:rPr>
          <w:rStyle w:val="StyleUnderline"/>
        </w:rPr>
        <w:t>sustained funding</w:t>
      </w:r>
      <w:r w:rsidRPr="000A36AC">
        <w:rPr>
          <w:sz w:val="16"/>
        </w:rPr>
        <w:t xml:space="preserve">, </w:t>
      </w:r>
      <w:r w:rsidRPr="000A36AC">
        <w:rPr>
          <w:rStyle w:val="StyleUnderline"/>
        </w:rPr>
        <w:t xml:space="preserve">providing a potential source for </w:t>
      </w:r>
      <w:r w:rsidRPr="000A36AC">
        <w:rPr>
          <w:rStyle w:val="Emphasis"/>
        </w:rPr>
        <w:t>surveillance data</w:t>
      </w:r>
      <w:r w:rsidRPr="0046211A">
        <w:rPr>
          <w:sz w:val="16"/>
        </w:rPr>
        <w:t xml:space="preserve">. Leftover </w:t>
      </w:r>
      <w:r w:rsidRPr="0046211A">
        <w:rPr>
          <w:rStyle w:val="StyleUnderline"/>
        </w:rPr>
        <w:t>biological samples</w:t>
      </w:r>
      <w:r w:rsidRPr="0046211A">
        <w:rPr>
          <w:sz w:val="16"/>
        </w:rPr>
        <w:t xml:space="preserve"> (e.g., residue of a sample or medical waste, such as blood serum or respiratory secretions) could be </w:t>
      </w:r>
      <w:r w:rsidRPr="0046211A">
        <w:rPr>
          <w:rStyle w:val="StyleUnderline"/>
        </w:rPr>
        <w:t>used for pathogen-specific</w:t>
      </w:r>
      <w:r w:rsidRPr="0046211A">
        <w:rPr>
          <w:sz w:val="16"/>
        </w:rPr>
        <w:t xml:space="preserve"> or pathogen-agnostic </w:t>
      </w:r>
      <w:r w:rsidRPr="0046211A">
        <w:rPr>
          <w:rStyle w:val="StyleUnderline"/>
        </w:rPr>
        <w:t>efforts</w:t>
      </w:r>
      <w:r w:rsidRPr="0046211A">
        <w:rPr>
          <w:sz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03766395" w14:textId="77777777" w:rsidR="002020EF" w:rsidRPr="000A36AC" w:rsidRDefault="002020EF" w:rsidP="002020EF">
      <w:pPr>
        <w:ind w:left="720"/>
        <w:rPr>
          <w:sz w:val="16"/>
        </w:rPr>
      </w:pPr>
      <w:r w:rsidRPr="0046211A">
        <w:rPr>
          <w:sz w:val="16"/>
        </w:rPr>
        <w:t xml:space="preserve">• </w:t>
      </w:r>
      <w:r w:rsidRPr="000A36AC">
        <w:rPr>
          <w:rStyle w:val="StyleUnderline"/>
        </w:rPr>
        <w:t xml:space="preserve">Expand existing </w:t>
      </w:r>
      <w:r w:rsidRPr="000A36AC">
        <w:rPr>
          <w:rStyle w:val="Emphasis"/>
        </w:rPr>
        <w:t>surveillance programs</w:t>
      </w:r>
      <w:r w:rsidRPr="000A36AC">
        <w:rPr>
          <w:sz w:val="16"/>
        </w:rPr>
        <w:t xml:space="preserve"> and partnership efforts. Existing partnerships that are focused on the detection of novel respiratory pathogen outbreaks, </w:t>
      </w:r>
      <w:r w:rsidRPr="000A36AC">
        <w:rPr>
          <w:rStyle w:val="StyleUnderline"/>
        </w:rPr>
        <w:t xml:space="preserve">such as the </w:t>
      </w:r>
      <w:r w:rsidRPr="000A36AC">
        <w:rPr>
          <w:rStyle w:val="Emphasis"/>
        </w:rPr>
        <w:t>CDC’s partnership</w:t>
      </w:r>
      <w:r w:rsidRPr="000A36AC">
        <w:rPr>
          <w:rStyle w:val="StyleUnderline"/>
        </w:rPr>
        <w:t xml:space="preserve"> with Labcorp</w:t>
      </w:r>
      <w:r w:rsidRPr="000A36AC">
        <w:rPr>
          <w:sz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6FD6F95B" w14:textId="77777777" w:rsidR="002020EF" w:rsidRPr="0046211A" w:rsidRDefault="002020EF" w:rsidP="002020EF">
      <w:pPr>
        <w:ind w:left="720"/>
        <w:rPr>
          <w:sz w:val="16"/>
        </w:rPr>
      </w:pPr>
      <w:r w:rsidRPr="000A36AC">
        <w:rPr>
          <w:sz w:val="16"/>
        </w:rPr>
        <w:t xml:space="preserve">• Leverage </w:t>
      </w:r>
      <w:r w:rsidRPr="000A36AC">
        <w:rPr>
          <w:rStyle w:val="StyleUnderline"/>
        </w:rPr>
        <w:t xml:space="preserve">CMS to </w:t>
      </w:r>
      <w:r w:rsidRPr="000A36AC">
        <w:rPr>
          <w:rStyle w:val="Emphasis"/>
        </w:rPr>
        <w:t>enhance</w:t>
      </w:r>
      <w:r w:rsidRPr="00C6309D">
        <w:rPr>
          <w:rStyle w:val="Emphasis"/>
        </w:rPr>
        <w:t xml:space="preserve"> surveillance</w:t>
      </w:r>
      <w:r w:rsidRPr="00C6309D">
        <w:rPr>
          <w:sz w:val="16"/>
        </w:rPr>
        <w:t xml:space="preserve"> efforts. For</w:t>
      </w:r>
      <w:r w:rsidRPr="0046211A">
        <w:rPr>
          <w:sz w:val="16"/>
        </w:rPr>
        <w:t xml:space="preserve"> larger applications within health care settings, </w:t>
      </w:r>
      <w:r w:rsidRPr="0046211A">
        <w:rPr>
          <w:rStyle w:val="StyleUnderline"/>
        </w:rPr>
        <w:t xml:space="preserve">a </w:t>
      </w:r>
      <w:r w:rsidRPr="0046211A">
        <w:rPr>
          <w:rStyle w:val="Emphasis"/>
        </w:rPr>
        <w:t>mandate and enforcement</w:t>
      </w:r>
      <w:r w:rsidRPr="0046211A">
        <w:rPr>
          <w:sz w:val="16"/>
        </w:rPr>
        <w:t xml:space="preserve"> structure would be </w:t>
      </w:r>
      <w:r w:rsidRPr="0046211A">
        <w:rPr>
          <w:rStyle w:val="StyleUnderline"/>
        </w:rPr>
        <w:t>necessary to broaden</w:t>
      </w:r>
      <w:r w:rsidRPr="0046211A">
        <w:rPr>
          <w:sz w:val="16"/>
        </w:rPr>
        <w:t xml:space="preserve"> the scope of </w:t>
      </w:r>
      <w:r w:rsidRPr="0046211A">
        <w:rPr>
          <w:rStyle w:val="StyleUnderline"/>
        </w:rPr>
        <w:t xml:space="preserve">medical </w:t>
      </w:r>
      <w:r w:rsidRPr="0046211A">
        <w:rPr>
          <w:rStyle w:val="Emphasis"/>
        </w:rPr>
        <w:t>waste surveillance</w:t>
      </w:r>
      <w:r w:rsidRPr="0046211A">
        <w:rPr>
          <w:sz w:val="16"/>
        </w:rPr>
        <w:t xml:space="preserve">, requiring a policy change </w:t>
      </w:r>
      <w:r w:rsidRPr="009C5BD4">
        <w:rPr>
          <w:sz w:val="16"/>
        </w:rPr>
        <w:t xml:space="preserve">within CMS. </w:t>
      </w:r>
      <w:r w:rsidRPr="009C5BD4">
        <w:rPr>
          <w:rStyle w:val="StyleUnderline"/>
        </w:rPr>
        <w:t xml:space="preserve">Although Medicare does not have </w:t>
      </w:r>
      <w:r w:rsidRPr="009C5BD4">
        <w:rPr>
          <w:rStyle w:val="Emphasis"/>
        </w:rPr>
        <w:t>direct authority</w:t>
      </w:r>
      <w:r w:rsidRPr="009C5BD4">
        <w:rPr>
          <w:rStyle w:val="Style13ptBold"/>
          <w:sz w:val="16"/>
          <w:szCs w:val="16"/>
        </w:rPr>
        <w:t xml:space="preserve"> </w:t>
      </w:r>
      <w:r w:rsidRPr="009C5BD4">
        <w:rPr>
          <w:sz w:val="16"/>
        </w:rPr>
        <w:t xml:space="preserve">to pay &lt;&lt;TABLE 5.1 OMITTED&gt;&gt; for public health surveillance, </w:t>
      </w:r>
      <w:r w:rsidRPr="009C5BD4">
        <w:rPr>
          <w:rStyle w:val="StyleUnderline"/>
        </w:rPr>
        <w:t xml:space="preserve">there are </w:t>
      </w:r>
      <w:r w:rsidRPr="009C5BD4">
        <w:rPr>
          <w:rStyle w:val="Emphasis"/>
        </w:rPr>
        <w:t>two mechanisms</w:t>
      </w:r>
      <w:r w:rsidRPr="009C5BD4">
        <w:rPr>
          <w:sz w:val="16"/>
        </w:rPr>
        <w:t xml:space="preserve"> to encourage adoption—</w:t>
      </w:r>
      <w:r w:rsidRPr="009C5BD4">
        <w:rPr>
          <w:rStyle w:val="StyleUnderline"/>
        </w:rPr>
        <w:t>payment incentives and conditions of participation</w:t>
      </w:r>
      <w:r w:rsidRPr="009C5BD4">
        <w:rPr>
          <w:sz w:val="16"/>
        </w:rPr>
        <w:t>—</w:t>
      </w:r>
      <w:r w:rsidRPr="009C5BD4">
        <w:rPr>
          <w:rStyle w:val="StyleUnderline"/>
        </w:rPr>
        <w:t xml:space="preserve">that health care organizations must meet to </w:t>
      </w:r>
      <w:r w:rsidRPr="009C5BD4">
        <w:rPr>
          <w:rStyle w:val="Emphasis"/>
        </w:rPr>
        <w:t>participate in Medicare</w:t>
      </w:r>
      <w:r w:rsidRPr="009C5BD4">
        <w:rPr>
          <w:sz w:val="16"/>
        </w:rPr>
        <w:t xml:space="preserve"> and Medicaid programs.43 Either approach</w:t>
      </w:r>
      <w:r w:rsidRPr="0046211A">
        <w:rPr>
          <w:sz w:val="16"/>
        </w:rPr>
        <w:t xml:space="preserve"> would require a newly proposed rule within CMS, published in the Federal Register with oversight and approval from the CMS administrator. </w:t>
      </w:r>
    </w:p>
    <w:p w14:paraId="25291B09" w14:textId="77777777" w:rsidR="002020EF" w:rsidRPr="0046211A" w:rsidRDefault="002020EF" w:rsidP="002020EF">
      <w:pPr>
        <w:ind w:left="720"/>
        <w:rPr>
          <w:sz w:val="16"/>
        </w:rPr>
      </w:pPr>
      <w:r w:rsidRPr="0046211A">
        <w:rPr>
          <w:sz w:val="16"/>
        </w:rPr>
        <w:t xml:space="preserve">• </w:t>
      </w:r>
      <w:r w:rsidRPr="0046211A">
        <w:rPr>
          <w:rStyle w:val="StyleUnderline"/>
        </w:rPr>
        <w:t>Implement additional reporting</w:t>
      </w:r>
      <w:r w:rsidRPr="0046211A">
        <w:rPr>
          <w:sz w:val="16"/>
        </w:rPr>
        <w:t xml:space="preserve"> requirements </w:t>
      </w:r>
      <w:r w:rsidRPr="0046211A">
        <w:rPr>
          <w:rStyle w:val="StyleUnderline"/>
        </w:rPr>
        <w:t xml:space="preserve">for existing </w:t>
      </w:r>
      <w:r w:rsidRPr="0046211A">
        <w:rPr>
          <w:rStyle w:val="Emphasis"/>
        </w:rPr>
        <w:t>federal programs</w:t>
      </w:r>
      <w:r w:rsidRPr="0046211A">
        <w:rPr>
          <w:rStyle w:val="StyleUnderline"/>
        </w:rPr>
        <w:t xml:space="preserve"> that engage in surveillance</w:t>
      </w:r>
      <w:r w:rsidRPr="0046211A">
        <w:rPr>
          <w:sz w:val="16"/>
        </w:rPr>
        <w:t xml:space="preserve">. Similar to CMS programs that mandate surveillance and reporting of health care–associated infections and laboratory identification, </w:t>
      </w:r>
      <w:r w:rsidRPr="0046211A">
        <w:rPr>
          <w:rStyle w:val="StyleUnderline"/>
        </w:rPr>
        <w:t xml:space="preserve">additional </w:t>
      </w:r>
      <w:r w:rsidRPr="000A36AC">
        <w:rPr>
          <w:rStyle w:val="Emphasis"/>
        </w:rPr>
        <w:t>reporting requirements</w:t>
      </w:r>
      <w:r w:rsidRPr="000A36AC">
        <w:rPr>
          <w:sz w:val="16"/>
        </w:rPr>
        <w:t xml:space="preserve"> could be implemented through the CMS Hospital Inpatient Quality Reporting Program.44 Such partnerships </w:t>
      </w:r>
      <w:r w:rsidRPr="000A36AC">
        <w:rPr>
          <w:rStyle w:val="StyleUnderline"/>
        </w:rPr>
        <w:t xml:space="preserve">could be expanded to include additional </w:t>
      </w:r>
      <w:r w:rsidRPr="000A36AC">
        <w:rPr>
          <w:rStyle w:val="Emphasis"/>
        </w:rPr>
        <w:t>laboratory networks</w:t>
      </w:r>
      <w:r w:rsidRPr="000A36AC">
        <w:rPr>
          <w:rStyle w:val="StyleUnderline"/>
        </w:rPr>
        <w:t xml:space="preserve"> and </w:t>
      </w:r>
      <w:r w:rsidRPr="000A36AC">
        <w:rPr>
          <w:rStyle w:val="Emphasis"/>
        </w:rPr>
        <w:t>health care facilities</w:t>
      </w:r>
      <w:r w:rsidRPr="000A36AC">
        <w:rPr>
          <w:rStyle w:val="StyleUnderline"/>
        </w:rPr>
        <w:t xml:space="preserve"> to broaden</w:t>
      </w:r>
      <w:r w:rsidRPr="000A36AC">
        <w:rPr>
          <w:sz w:val="16"/>
        </w:rPr>
        <w:t xml:space="preserve"> biosurveillance </w:t>
      </w:r>
      <w:r w:rsidRPr="000A36AC">
        <w:rPr>
          <w:rStyle w:val="StyleUnderline"/>
        </w:rPr>
        <w:t xml:space="preserve">efforts in </w:t>
      </w:r>
      <w:r w:rsidRPr="000A36AC">
        <w:rPr>
          <w:rStyle w:val="Emphasis"/>
        </w:rPr>
        <w:t>civilian settings</w:t>
      </w:r>
      <w:r w:rsidRPr="000A36AC">
        <w:rPr>
          <w:sz w:val="16"/>
        </w:rPr>
        <w:t xml:space="preserve">, </w:t>
      </w:r>
      <w:r w:rsidRPr="000A36AC">
        <w:rPr>
          <w:rStyle w:val="StyleUnderline"/>
        </w:rPr>
        <w:t>while DoD can opt to strengthen</w:t>
      </w:r>
      <w:r w:rsidRPr="000A36AC">
        <w:rPr>
          <w:sz w:val="16"/>
        </w:rPr>
        <w:t xml:space="preserve"> existing </w:t>
      </w:r>
      <w:r w:rsidRPr="000A36AC">
        <w:rPr>
          <w:rStyle w:val="Emphasis"/>
        </w:rPr>
        <w:t>surveillance infrastructures</w:t>
      </w:r>
      <w:r w:rsidRPr="0046211A">
        <w:rPr>
          <w:sz w:val="16"/>
        </w:rPr>
        <w:t>.</w:t>
      </w:r>
    </w:p>
    <w:p w14:paraId="34FEEF3A" w14:textId="77777777" w:rsidR="002020EF" w:rsidRPr="0046211A" w:rsidRDefault="002020EF" w:rsidP="002020EF">
      <w:pPr>
        <w:rPr>
          <w:sz w:val="16"/>
        </w:rPr>
      </w:pPr>
      <w:r w:rsidRPr="00077F56">
        <w:rPr>
          <w:rStyle w:val="StyleUnderline"/>
          <w:highlight w:val="cyan"/>
        </w:rPr>
        <w:t>DoD maintains</w:t>
      </w:r>
      <w:r w:rsidRPr="0046211A">
        <w:rPr>
          <w:sz w:val="16"/>
        </w:rPr>
        <w:t xml:space="preserve"> some of the </w:t>
      </w:r>
      <w:r w:rsidRPr="00077F56">
        <w:rPr>
          <w:rStyle w:val="Emphasis"/>
          <w:highlight w:val="cyan"/>
        </w:rPr>
        <w:t>most robust</w:t>
      </w:r>
      <w:r w:rsidRPr="0046211A">
        <w:rPr>
          <w:sz w:val="16"/>
        </w:rPr>
        <w:t xml:space="preserve"> pathogen </w:t>
      </w:r>
      <w:r w:rsidRPr="00077F56">
        <w:rPr>
          <w:rStyle w:val="Emphasis"/>
          <w:highlight w:val="cyan"/>
        </w:rPr>
        <w:t>e</w:t>
      </w:r>
      <w:r w:rsidRPr="001F0764">
        <w:rPr>
          <w:rStyle w:val="Emphasis"/>
        </w:rPr>
        <w:t xml:space="preserve">arly </w:t>
      </w:r>
      <w:r w:rsidRPr="00077F56">
        <w:rPr>
          <w:rStyle w:val="Emphasis"/>
          <w:highlight w:val="cyan"/>
        </w:rPr>
        <w:t>w</w:t>
      </w:r>
      <w:r w:rsidRPr="001F0764">
        <w:rPr>
          <w:rStyle w:val="Emphasis"/>
        </w:rPr>
        <w:t>arning</w:t>
      </w:r>
      <w:r w:rsidRPr="0046211A">
        <w:rPr>
          <w:rStyle w:val="StyleUnderline"/>
        </w:rPr>
        <w:t xml:space="preserve"> </w:t>
      </w:r>
      <w:r w:rsidRPr="00077F56">
        <w:rPr>
          <w:rStyle w:val="StyleUnderline"/>
          <w:highlight w:val="cyan"/>
        </w:rPr>
        <w:t>programs</w:t>
      </w:r>
      <w:r w:rsidRPr="007D1A21">
        <w:rPr>
          <w:rStyle w:val="StyleUnderline"/>
        </w:rPr>
        <w:t xml:space="preserve"> within</w:t>
      </w:r>
      <w:r w:rsidRPr="00BD33C0">
        <w:rPr>
          <w:rStyle w:val="StyleUnderline"/>
        </w:rPr>
        <w:t xml:space="preserve"> </w:t>
      </w:r>
      <w:r w:rsidRPr="009C5BD4">
        <w:rPr>
          <w:rStyle w:val="StyleUnderline"/>
        </w:rPr>
        <w:t xml:space="preserve">the </w:t>
      </w:r>
      <w:r w:rsidRPr="009C5BD4">
        <w:rPr>
          <w:rStyle w:val="Emphasis"/>
        </w:rPr>
        <w:t>U</w:t>
      </w:r>
      <w:r w:rsidRPr="009C5BD4">
        <w:rPr>
          <w:sz w:val="16"/>
        </w:rPr>
        <w:t xml:space="preserve">nited </w:t>
      </w:r>
      <w:r w:rsidRPr="009C5BD4">
        <w:rPr>
          <w:rStyle w:val="Emphasis"/>
        </w:rPr>
        <w:t>S</w:t>
      </w:r>
      <w:r w:rsidRPr="009C5BD4">
        <w:rPr>
          <w:sz w:val="16"/>
        </w:rPr>
        <w:t xml:space="preserve">tates </w:t>
      </w:r>
      <w:r w:rsidRPr="009C5BD4">
        <w:rPr>
          <w:rStyle w:val="StyleUnderline"/>
        </w:rPr>
        <w:t>and</w:t>
      </w:r>
      <w:r w:rsidRPr="009C5BD4">
        <w:rPr>
          <w:sz w:val="16"/>
        </w:rPr>
        <w:t xml:space="preserve"> has</w:t>
      </w:r>
      <w:r w:rsidRPr="0046211A">
        <w:rPr>
          <w:sz w:val="16"/>
        </w:rPr>
        <w:t xml:space="preserve"> </w:t>
      </w:r>
      <w:r w:rsidRPr="00077F56">
        <w:rPr>
          <w:rStyle w:val="StyleUnderline"/>
          <w:highlight w:val="cyan"/>
        </w:rPr>
        <w:t>continued to prioritize</w:t>
      </w:r>
      <w:r w:rsidRPr="0046211A">
        <w:rPr>
          <w:rStyle w:val="StyleUnderline"/>
        </w:rPr>
        <w:t xml:space="preserve"> such programs </w:t>
      </w:r>
      <w:r w:rsidRPr="00077F56">
        <w:rPr>
          <w:rStyle w:val="StyleUnderline"/>
          <w:highlight w:val="cyan"/>
        </w:rPr>
        <w:t>through</w:t>
      </w:r>
      <w:r w:rsidRPr="0046211A">
        <w:rPr>
          <w:sz w:val="16"/>
        </w:rPr>
        <w:t xml:space="preserve"> initiatives including the Global Emerging Infections Surveillance (</w:t>
      </w:r>
      <w:r w:rsidRPr="00077F56">
        <w:rPr>
          <w:rStyle w:val="Emphasis"/>
          <w:highlight w:val="cyan"/>
        </w:rPr>
        <w:t>GEIS</w:t>
      </w:r>
      <w:r w:rsidRPr="0046211A">
        <w:rPr>
          <w:sz w:val="16"/>
        </w:rPr>
        <w:t xml:space="preserve">) </w:t>
      </w:r>
      <w:r w:rsidRPr="007D1A21">
        <w:rPr>
          <w:sz w:val="16"/>
        </w:rPr>
        <w:t xml:space="preserve">program </w:t>
      </w:r>
      <w:r w:rsidRPr="007D1A21">
        <w:rPr>
          <w:rStyle w:val="StyleUnderline"/>
        </w:rPr>
        <w:t>and</w:t>
      </w:r>
      <w:r w:rsidRPr="007D1A21">
        <w:rPr>
          <w:sz w:val="16"/>
        </w:rPr>
        <w:t xml:space="preserve"> the</w:t>
      </w:r>
      <w:r w:rsidRPr="0046211A">
        <w:rPr>
          <w:sz w:val="16"/>
        </w:rPr>
        <w:t xml:space="preserve"> </w:t>
      </w:r>
      <w:r w:rsidRPr="000A36AC">
        <w:rPr>
          <w:rStyle w:val="Emphasis"/>
        </w:rPr>
        <w:t>I</w:t>
      </w:r>
      <w:r w:rsidRPr="000A36AC">
        <w:rPr>
          <w:sz w:val="16"/>
          <w:szCs w:val="16"/>
        </w:rPr>
        <w:t xml:space="preserve">ntegrated </w:t>
      </w:r>
      <w:r w:rsidRPr="000A36AC">
        <w:rPr>
          <w:rStyle w:val="Emphasis"/>
        </w:rPr>
        <w:t>B</w:t>
      </w:r>
      <w:r w:rsidRPr="000A36AC">
        <w:rPr>
          <w:sz w:val="16"/>
          <w:szCs w:val="16"/>
        </w:rPr>
        <w:t>iosurveillance</w:t>
      </w:r>
      <w:r w:rsidRPr="000A36AC">
        <w:rPr>
          <w:sz w:val="16"/>
        </w:rPr>
        <w:t xml:space="preserve"> </w:t>
      </w:r>
      <w:r w:rsidRPr="000A36AC">
        <w:rPr>
          <w:rStyle w:val="Emphasis"/>
        </w:rPr>
        <w:t>B</w:t>
      </w:r>
      <w:r w:rsidRPr="000A36AC">
        <w:rPr>
          <w:sz w:val="16"/>
        </w:rPr>
        <w:t>ranch</w:t>
      </w:r>
      <w:r w:rsidRPr="0046211A">
        <w:rPr>
          <w:sz w:val="16"/>
        </w:rPr>
        <w:t xml:space="preserve">,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46211A">
        <w:rPr>
          <w:rStyle w:val="StyleUnderline"/>
        </w:rPr>
        <w:t xml:space="preserve">following components of biosurveillance systems serve as </w:t>
      </w:r>
      <w:r w:rsidRPr="0046211A">
        <w:rPr>
          <w:rStyle w:val="Emphasis"/>
        </w:rPr>
        <w:t>potential opportunities</w:t>
      </w:r>
      <w:r w:rsidRPr="0046211A">
        <w:rPr>
          <w:sz w:val="16"/>
        </w:rPr>
        <w:t xml:space="preserve"> for integration into established force readiness efforts:</w:t>
      </w:r>
    </w:p>
    <w:p w14:paraId="332C5E6F" w14:textId="77777777" w:rsidR="002020EF" w:rsidRPr="0046211A" w:rsidRDefault="002020EF" w:rsidP="002020EF">
      <w:pPr>
        <w:ind w:left="720"/>
        <w:rPr>
          <w:sz w:val="16"/>
        </w:rPr>
      </w:pPr>
      <w:r w:rsidRPr="0046211A">
        <w:rPr>
          <w:sz w:val="16"/>
        </w:rPr>
        <w:t xml:space="preserve">• Sample collection and acquisition and authority for use: </w:t>
      </w:r>
      <w:r w:rsidRPr="0046211A">
        <w:rPr>
          <w:rStyle w:val="Emphasis"/>
        </w:rPr>
        <w:t>Title 10</w:t>
      </w:r>
      <w:r w:rsidRPr="0046211A">
        <w:rPr>
          <w:rStyle w:val="StyleUnderline"/>
        </w:rPr>
        <w:t xml:space="preserve"> of the U.S. Code</w:t>
      </w:r>
      <w:r w:rsidRPr="0046211A">
        <w:rPr>
          <w:sz w:val="16"/>
        </w:rPr>
        <w:t xml:space="preserve">, Section 1074f, 47 </w:t>
      </w:r>
      <w:r w:rsidRPr="0046211A">
        <w:rPr>
          <w:rStyle w:val="StyleUnderline"/>
        </w:rPr>
        <w:t xml:space="preserve">notes the use of pre- and post-deployment blood samples for </w:t>
      </w:r>
      <w:r w:rsidRPr="0046211A">
        <w:rPr>
          <w:rStyle w:val="Emphasis"/>
        </w:rPr>
        <w:t>tracking health concerns</w:t>
      </w:r>
      <w:r w:rsidRPr="0046211A">
        <w:rPr>
          <w:sz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1F0764">
        <w:rPr>
          <w:rStyle w:val="StyleUnderline"/>
        </w:rPr>
        <w:t xml:space="preserve">DoD Directive 6420.02 expanded </w:t>
      </w:r>
      <w:r w:rsidRPr="001F0764">
        <w:rPr>
          <w:rStyle w:val="Emphasis"/>
        </w:rPr>
        <w:t>health surveillance</w:t>
      </w:r>
      <w:r w:rsidRPr="001F0764">
        <w:rPr>
          <w:rStyle w:val="StyleUnderline"/>
        </w:rPr>
        <w:t xml:space="preserve"> under</w:t>
      </w:r>
      <w:r w:rsidRPr="0046211A">
        <w:rPr>
          <w:sz w:val="16"/>
        </w:rPr>
        <w:t xml:space="preserve"> the </w:t>
      </w:r>
      <w:r w:rsidRPr="001F0764">
        <w:rPr>
          <w:rStyle w:val="Emphasis"/>
        </w:rPr>
        <w:t>O</w:t>
      </w:r>
      <w:r w:rsidRPr="0046211A">
        <w:rPr>
          <w:sz w:val="16"/>
        </w:rPr>
        <w:t xml:space="preserve">ffice of the </w:t>
      </w:r>
      <w:r w:rsidRPr="001F0764">
        <w:rPr>
          <w:rStyle w:val="Emphasis"/>
        </w:rPr>
        <w:t>U</w:t>
      </w:r>
      <w:r w:rsidRPr="0046211A">
        <w:rPr>
          <w:sz w:val="16"/>
        </w:rPr>
        <w:t xml:space="preserve">nder </w:t>
      </w:r>
      <w:r w:rsidRPr="001F0764">
        <w:rPr>
          <w:rStyle w:val="Emphasis"/>
        </w:rPr>
        <w:t>S</w:t>
      </w:r>
      <w:r w:rsidRPr="0046211A">
        <w:rPr>
          <w:sz w:val="16"/>
        </w:rPr>
        <w:t xml:space="preserve">ecretary of </w:t>
      </w:r>
      <w:r w:rsidRPr="001F0764">
        <w:rPr>
          <w:rStyle w:val="Emphasis"/>
        </w:rPr>
        <w:t>D</w:t>
      </w:r>
      <w:r w:rsidRPr="0046211A">
        <w:rPr>
          <w:sz w:val="16"/>
        </w:rPr>
        <w:t xml:space="preserve">efense for </w:t>
      </w:r>
      <w:r w:rsidRPr="001F0764">
        <w:rPr>
          <w:rStyle w:val="Emphasis"/>
        </w:rPr>
        <w:t>P</w:t>
      </w:r>
      <w:r w:rsidRPr="0046211A">
        <w:rPr>
          <w:sz w:val="16"/>
        </w:rPr>
        <w:t xml:space="preserve">ersonnel </w:t>
      </w:r>
      <w:r w:rsidRPr="001F0764">
        <w:rPr>
          <w:rStyle w:val="Emphasis"/>
        </w:rPr>
        <w:t>R</w:t>
      </w:r>
      <w:r w:rsidRPr="0046211A">
        <w:rPr>
          <w:sz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482FA469" w14:textId="77777777" w:rsidR="002020EF" w:rsidRPr="0046211A" w:rsidRDefault="002020EF" w:rsidP="002020EF">
      <w:pPr>
        <w:ind w:left="720"/>
        <w:rPr>
          <w:sz w:val="16"/>
        </w:rPr>
      </w:pPr>
      <w:r w:rsidRPr="0046211A">
        <w:rPr>
          <w:sz w:val="16"/>
        </w:rPr>
        <w:t xml:space="preserve">• </w:t>
      </w:r>
      <w:r w:rsidRPr="0046211A">
        <w:rPr>
          <w:rStyle w:val="StyleUnderline"/>
        </w:rPr>
        <w:t>Sequencing</w:t>
      </w:r>
      <w:r w:rsidRPr="0046211A">
        <w:rPr>
          <w:sz w:val="16"/>
        </w:rPr>
        <w:t xml:space="preserve">: </w:t>
      </w:r>
      <w:r w:rsidRPr="000A36AC">
        <w:rPr>
          <w:rStyle w:val="StyleUnderline"/>
        </w:rPr>
        <w:t xml:space="preserve">GEIS </w:t>
      </w:r>
      <w:r w:rsidRPr="00077F56">
        <w:rPr>
          <w:rStyle w:val="StyleUnderline"/>
          <w:highlight w:val="cyan"/>
        </w:rPr>
        <w:t>operates</w:t>
      </w:r>
      <w:r w:rsidRPr="001F0764">
        <w:rPr>
          <w:rStyle w:val="StyleUnderline"/>
        </w:rPr>
        <w:t xml:space="preserve"> a </w:t>
      </w:r>
      <w:r w:rsidRPr="00077F56">
        <w:rPr>
          <w:rStyle w:val="Emphasis"/>
          <w:highlight w:val="cyan"/>
        </w:rPr>
        <w:t>global network</w:t>
      </w:r>
      <w:r w:rsidRPr="009C5BD4">
        <w:rPr>
          <w:rStyle w:val="StyleUnderline"/>
        </w:rPr>
        <w:t xml:space="preserve"> of research facilities that </w:t>
      </w:r>
      <w:r w:rsidRPr="009C5BD4">
        <w:rPr>
          <w:rStyle w:val="Emphasis"/>
        </w:rPr>
        <w:t>perform sequencing</w:t>
      </w:r>
      <w:r w:rsidRPr="0046211A">
        <w:rPr>
          <w:sz w:val="16"/>
        </w:rPr>
        <w:t xml:space="preserve">; this network could be </w:t>
      </w:r>
      <w:r w:rsidRPr="0046211A">
        <w:rPr>
          <w:rStyle w:val="StyleUnderline"/>
        </w:rPr>
        <w:t xml:space="preserve">further </w:t>
      </w:r>
      <w:r w:rsidRPr="001F0764">
        <w:rPr>
          <w:rStyle w:val="StyleUnderline"/>
        </w:rPr>
        <w:t xml:space="preserve">strengthened </w:t>
      </w:r>
      <w:r w:rsidRPr="00077F56">
        <w:rPr>
          <w:rStyle w:val="StyleUnderline"/>
          <w:highlight w:val="cyan"/>
        </w:rPr>
        <w:t>through</w:t>
      </w:r>
      <w:r w:rsidRPr="0046211A">
        <w:rPr>
          <w:rStyle w:val="StyleUnderline"/>
        </w:rPr>
        <w:t xml:space="preserve"> private-sector partnerships</w:t>
      </w:r>
      <w:r w:rsidRPr="0046211A">
        <w:rPr>
          <w:sz w:val="16"/>
        </w:rPr>
        <w:t xml:space="preserve">. </w:t>
      </w:r>
      <w:r w:rsidRPr="00C6309D">
        <w:rPr>
          <w:rStyle w:val="StyleUnderline"/>
        </w:rPr>
        <w:t xml:space="preserve">DoD </w:t>
      </w:r>
      <w:r w:rsidRPr="00077F56">
        <w:rPr>
          <w:rStyle w:val="StyleUnderline"/>
          <w:highlight w:val="cyan"/>
        </w:rPr>
        <w:t>partnerships</w:t>
      </w:r>
      <w:r w:rsidRPr="0046211A">
        <w:rPr>
          <w:sz w:val="16"/>
        </w:rPr>
        <w:t xml:space="preserve"> with private-sector labs can also be </w:t>
      </w:r>
      <w:r w:rsidRPr="0046211A">
        <w:rPr>
          <w:rStyle w:val="StyleUnderline"/>
        </w:rPr>
        <w:t>leveraged to increase</w:t>
      </w:r>
      <w:r w:rsidRPr="0046211A">
        <w:rPr>
          <w:sz w:val="16"/>
        </w:rPr>
        <w:t xml:space="preserve"> capacity for </w:t>
      </w:r>
      <w:r w:rsidRPr="0046211A">
        <w:rPr>
          <w:rStyle w:val="Emphasis"/>
        </w:rPr>
        <w:t>additional sequencing</w:t>
      </w:r>
      <w:r w:rsidRPr="0046211A">
        <w:rPr>
          <w:sz w:val="16"/>
        </w:rPr>
        <w:t>.</w:t>
      </w:r>
    </w:p>
    <w:p w14:paraId="66C3330C" w14:textId="77777777" w:rsidR="002020EF" w:rsidRPr="0046211A" w:rsidRDefault="002020EF" w:rsidP="002020EF">
      <w:pPr>
        <w:ind w:left="720"/>
        <w:rPr>
          <w:sz w:val="16"/>
        </w:rPr>
      </w:pPr>
      <w:r w:rsidRPr="0046211A">
        <w:rPr>
          <w:sz w:val="16"/>
        </w:rPr>
        <w:t xml:space="preserve">• </w:t>
      </w:r>
      <w:r w:rsidRPr="0046211A">
        <w:rPr>
          <w:rStyle w:val="StyleUnderline"/>
        </w:rPr>
        <w:t>Data analysis and storage</w:t>
      </w:r>
      <w:r w:rsidRPr="0046211A">
        <w:rPr>
          <w:sz w:val="16"/>
        </w:rPr>
        <w:t>: Scale up GEIS’s and DoDSR’s existing resources and private-sector partnerships for analysis.</w:t>
      </w:r>
    </w:p>
    <w:p w14:paraId="698A4A91" w14:textId="77777777" w:rsidR="002020EF" w:rsidRPr="0046211A" w:rsidRDefault="002020EF" w:rsidP="002020EF">
      <w:pPr>
        <w:ind w:left="720"/>
        <w:rPr>
          <w:sz w:val="16"/>
        </w:rPr>
      </w:pPr>
      <w:r w:rsidRPr="0046211A">
        <w:rPr>
          <w:sz w:val="16"/>
        </w:rPr>
        <w:t xml:space="preserve">• </w:t>
      </w:r>
      <w:r w:rsidRPr="00077F56">
        <w:rPr>
          <w:rStyle w:val="StyleUnderline"/>
          <w:highlight w:val="cyan"/>
        </w:rPr>
        <w:t>Data-sharing</w:t>
      </w:r>
      <w:r w:rsidRPr="0046211A">
        <w:rPr>
          <w:sz w:val="16"/>
        </w:rPr>
        <w:t xml:space="preserve"> and information dissemination: </w:t>
      </w:r>
      <w:r w:rsidRPr="0046211A">
        <w:rPr>
          <w:rStyle w:val="StyleUnderline"/>
        </w:rPr>
        <w:t>Use existing GEIS program</w:t>
      </w:r>
      <w:r w:rsidRPr="0046211A">
        <w:rPr>
          <w:sz w:val="16"/>
        </w:rPr>
        <w:t xml:space="preserve"> data-sharing agreements </w:t>
      </w:r>
      <w:r w:rsidRPr="000A36AC">
        <w:rPr>
          <w:rStyle w:val="StyleUnderline"/>
        </w:rPr>
        <w:t>with</w:t>
      </w:r>
      <w:r w:rsidRPr="0046211A">
        <w:rPr>
          <w:rStyle w:val="StyleUnderline"/>
        </w:rPr>
        <w:t xml:space="preserve"> the </w:t>
      </w:r>
      <w:r w:rsidRPr="000A36AC">
        <w:rPr>
          <w:rStyle w:val="StyleUnderline"/>
        </w:rPr>
        <w:t xml:space="preserve">AFHSD and </w:t>
      </w:r>
      <w:r w:rsidRPr="000A36AC">
        <w:rPr>
          <w:rStyle w:val="Emphasis"/>
        </w:rPr>
        <w:t>D</w:t>
      </w:r>
      <w:r w:rsidRPr="000A36AC">
        <w:rPr>
          <w:sz w:val="16"/>
        </w:rPr>
        <w:t xml:space="preserve">efense </w:t>
      </w:r>
      <w:r w:rsidRPr="000A36AC">
        <w:rPr>
          <w:rStyle w:val="Emphasis"/>
        </w:rPr>
        <w:t>H</w:t>
      </w:r>
      <w:r w:rsidRPr="000A36AC">
        <w:rPr>
          <w:sz w:val="16"/>
        </w:rPr>
        <w:t xml:space="preserve">ealth </w:t>
      </w:r>
      <w:r w:rsidRPr="000A36AC">
        <w:rPr>
          <w:rStyle w:val="Emphasis"/>
        </w:rPr>
        <w:t>A</w:t>
      </w:r>
      <w:r w:rsidRPr="000A36AC">
        <w:rPr>
          <w:sz w:val="16"/>
        </w:rPr>
        <w:t>gency</w:t>
      </w:r>
      <w:r w:rsidRPr="0046211A">
        <w:rPr>
          <w:sz w:val="16"/>
        </w:rPr>
        <w:t>. External partnerships with the private sector can be used, because DoDSR samples can be released for research purposes outside DoD if the study has a coinvestigator who is assigned to DoD.</w:t>
      </w:r>
    </w:p>
    <w:p w14:paraId="795B9C80" w14:textId="77777777" w:rsidR="002020EF" w:rsidRDefault="002020EF" w:rsidP="002020EF">
      <w:pPr>
        <w:rPr>
          <w:sz w:val="16"/>
        </w:rPr>
      </w:pPr>
      <w:r w:rsidRPr="007D1A21">
        <w:rPr>
          <w:rStyle w:val="StyleUnderline"/>
        </w:rPr>
        <w:t>Efforts to expand</w:t>
      </w:r>
      <w:r w:rsidRPr="0046211A">
        <w:rPr>
          <w:rStyle w:val="StyleUnderline"/>
        </w:rPr>
        <w:t xml:space="preserve"> </w:t>
      </w:r>
      <w:r w:rsidRPr="00C6309D">
        <w:rPr>
          <w:rStyle w:val="Emphasis"/>
        </w:rPr>
        <w:t xml:space="preserve">national </w:t>
      </w:r>
      <w:r w:rsidRPr="00077F56">
        <w:rPr>
          <w:rStyle w:val="Emphasis"/>
          <w:highlight w:val="cyan"/>
        </w:rPr>
        <w:t>biosurveillance</w:t>
      </w:r>
      <w:r w:rsidRPr="00C6309D">
        <w:rPr>
          <w:sz w:val="16"/>
        </w:rPr>
        <w:t xml:space="preserve"> programs</w:t>
      </w:r>
      <w:r w:rsidRPr="0046211A">
        <w:rPr>
          <w:sz w:val="16"/>
        </w:rPr>
        <w:t xml:space="preserve">, especially </w:t>
      </w:r>
      <w:r w:rsidRPr="0046211A">
        <w:rPr>
          <w:rStyle w:val="StyleUnderline"/>
        </w:rPr>
        <w:t xml:space="preserve">for </w:t>
      </w:r>
      <w:r w:rsidRPr="0046211A">
        <w:rPr>
          <w:rStyle w:val="Emphasis"/>
        </w:rPr>
        <w:t>pathogen-agnostic</w:t>
      </w:r>
      <w:r w:rsidRPr="0046211A">
        <w:rPr>
          <w:rStyle w:val="StyleUnderline"/>
        </w:rPr>
        <w:t xml:space="preserve"> efforts</w:t>
      </w:r>
      <w:r w:rsidRPr="0046211A">
        <w:rPr>
          <w:sz w:val="16"/>
        </w:rPr>
        <w:t xml:space="preserve">, are </w:t>
      </w:r>
      <w:r w:rsidRPr="0046211A">
        <w:rPr>
          <w:rStyle w:val="StyleUnderline"/>
        </w:rPr>
        <w:t>likely</w:t>
      </w:r>
      <w:r w:rsidRPr="0046211A">
        <w:rPr>
          <w:sz w:val="16"/>
        </w:rPr>
        <w:t xml:space="preserve"> to </w:t>
      </w:r>
      <w:r w:rsidRPr="00077F56">
        <w:rPr>
          <w:rStyle w:val="StyleUnderline"/>
          <w:highlight w:val="cyan"/>
        </w:rPr>
        <w:t>require initiatives across</w:t>
      </w:r>
      <w:r w:rsidRPr="0046211A">
        <w:rPr>
          <w:rStyle w:val="StyleUnderline"/>
        </w:rPr>
        <w:t xml:space="preserve"> a </w:t>
      </w:r>
      <w:r w:rsidRPr="009573DD">
        <w:rPr>
          <w:rStyle w:val="StyleUnderline"/>
        </w:rPr>
        <w:t xml:space="preserve">variety of </w:t>
      </w:r>
      <w:r w:rsidRPr="00077F56">
        <w:rPr>
          <w:rStyle w:val="Emphasis"/>
          <w:highlight w:val="cyan"/>
        </w:rPr>
        <w:t>agencies</w:t>
      </w:r>
      <w:r w:rsidRPr="0046211A">
        <w:rPr>
          <w:rStyle w:val="Emphasis"/>
        </w:rPr>
        <w:t xml:space="preserve"> and collaborators</w:t>
      </w:r>
      <w:r w:rsidRPr="0046211A">
        <w:rPr>
          <w:sz w:val="16"/>
        </w:rPr>
        <w:t xml:space="preserve">, but </w:t>
      </w:r>
      <w:r w:rsidRPr="0046211A">
        <w:rPr>
          <w:rStyle w:val="StyleUnderline"/>
        </w:rPr>
        <w:t xml:space="preserve">these </w:t>
      </w:r>
      <w:r w:rsidRPr="009573DD">
        <w:rPr>
          <w:rStyle w:val="StyleUnderline"/>
        </w:rPr>
        <w:t>efforts have</w:t>
      </w:r>
      <w:r w:rsidRPr="009573DD">
        <w:rPr>
          <w:sz w:val="16"/>
        </w:rPr>
        <w:t xml:space="preserve"> the </w:t>
      </w:r>
      <w:r w:rsidRPr="009573DD">
        <w:rPr>
          <w:rStyle w:val="StyleUnderline"/>
        </w:rPr>
        <w:t xml:space="preserve">potential </w:t>
      </w:r>
      <w:r w:rsidRPr="00077F56">
        <w:rPr>
          <w:rStyle w:val="StyleUnderline"/>
          <w:highlight w:val="cyan"/>
        </w:rPr>
        <w:t>to</w:t>
      </w:r>
      <w:r w:rsidRPr="002E6FE8">
        <w:rPr>
          <w:rStyle w:val="StyleUnderline"/>
        </w:rPr>
        <w:t xml:space="preserve"> </w:t>
      </w:r>
      <w:r w:rsidRPr="002E6FE8">
        <w:rPr>
          <w:rStyle w:val="Emphasis"/>
        </w:rPr>
        <w:t xml:space="preserve">significantly </w:t>
      </w:r>
      <w:r w:rsidRPr="00077F56">
        <w:rPr>
          <w:rStyle w:val="Emphasis"/>
          <w:highlight w:val="cyan"/>
        </w:rPr>
        <w:t>increase</w:t>
      </w:r>
      <w:r w:rsidRPr="00FA1EF0">
        <w:rPr>
          <w:rStyle w:val="Emphasis"/>
        </w:rPr>
        <w:t xml:space="preserve"> U.S. </w:t>
      </w:r>
      <w:r w:rsidRPr="00077F56">
        <w:rPr>
          <w:rStyle w:val="Emphasis"/>
          <w:highlight w:val="cyan"/>
        </w:rPr>
        <w:t>capacity</w:t>
      </w:r>
      <w:r w:rsidRPr="00C6309D">
        <w:rPr>
          <w:rStyle w:val="StyleUnderline"/>
        </w:rPr>
        <w:t xml:space="preserve"> to </w:t>
      </w:r>
      <w:r w:rsidRPr="00077F56">
        <w:rPr>
          <w:rStyle w:val="StyleUnderline"/>
          <w:highlight w:val="cyan"/>
        </w:rPr>
        <w:t>detect</w:t>
      </w:r>
      <w:r w:rsidRPr="0046211A">
        <w:rPr>
          <w:rStyle w:val="StyleUnderline"/>
        </w:rPr>
        <w:t xml:space="preserve"> novel and </w:t>
      </w:r>
      <w:r w:rsidRPr="00BD33C0">
        <w:rPr>
          <w:rStyle w:val="Emphasis"/>
        </w:rPr>
        <w:t xml:space="preserve">emerging </w:t>
      </w:r>
      <w:r w:rsidRPr="00077F56">
        <w:rPr>
          <w:rStyle w:val="Emphasis"/>
          <w:highlight w:val="cyan"/>
        </w:rPr>
        <w:t>biothreats</w:t>
      </w:r>
      <w:r w:rsidRPr="0046211A">
        <w:rPr>
          <w:sz w:val="16"/>
        </w:rPr>
        <w:t xml:space="preserve">. </w:t>
      </w:r>
      <w:r w:rsidRPr="00077F56">
        <w:rPr>
          <w:rStyle w:val="StyleUnderline"/>
          <w:highlight w:val="cyan"/>
        </w:rPr>
        <w:t>Deployment</w:t>
      </w:r>
      <w:r w:rsidRPr="0046211A">
        <w:rPr>
          <w:rStyle w:val="StyleUnderline"/>
        </w:rPr>
        <w:t xml:space="preserve"> of such systems</w:t>
      </w:r>
      <w:r w:rsidRPr="0046211A">
        <w:rPr>
          <w:sz w:val="16"/>
        </w:rPr>
        <w:t xml:space="preserve">, though, </w:t>
      </w:r>
      <w:r w:rsidRPr="0046211A">
        <w:rPr>
          <w:rStyle w:val="StyleUnderline"/>
        </w:rPr>
        <w:t xml:space="preserve">is </w:t>
      </w:r>
      <w:r w:rsidRPr="00077F56">
        <w:rPr>
          <w:rStyle w:val="StyleUnderline"/>
          <w:highlight w:val="cyan"/>
        </w:rPr>
        <w:t xml:space="preserve">reliant on </w:t>
      </w:r>
      <w:r w:rsidRPr="00077F56">
        <w:rPr>
          <w:rStyle w:val="Emphasis"/>
          <w:highlight w:val="cyan"/>
        </w:rPr>
        <w:t>sustained funding</w:t>
      </w:r>
      <w:r w:rsidRPr="00077F56">
        <w:rPr>
          <w:rStyle w:val="StyleUnderline"/>
          <w:highlight w:val="cyan"/>
        </w:rPr>
        <w:t xml:space="preserve"> and</w:t>
      </w:r>
      <w:r w:rsidRPr="0046211A">
        <w:rPr>
          <w:sz w:val="16"/>
        </w:rPr>
        <w:t xml:space="preserve"> the </w:t>
      </w:r>
      <w:r w:rsidRPr="00077F56">
        <w:rPr>
          <w:rStyle w:val="Emphasis"/>
          <w:highlight w:val="cyan"/>
        </w:rPr>
        <w:t>tech</w:t>
      </w:r>
      <w:r w:rsidRPr="0046211A">
        <w:rPr>
          <w:rStyle w:val="Emphasis"/>
        </w:rPr>
        <w:t>nology</w:t>
      </w:r>
      <w:r w:rsidRPr="0046211A">
        <w:rPr>
          <w:sz w:val="16"/>
        </w:rPr>
        <w:t xml:space="preserve"> to detect known and unknown pathogens. </w:t>
      </w:r>
      <w:r w:rsidRPr="00BD33C0">
        <w:rPr>
          <w:rStyle w:val="StyleUnderline"/>
        </w:rPr>
        <w:t>D</w:t>
      </w:r>
      <w:r w:rsidRPr="0046211A">
        <w:rPr>
          <w:rStyle w:val="StyleUnderline"/>
        </w:rPr>
        <w:t>evelopment and use of</w:t>
      </w:r>
      <w:r w:rsidRPr="0046211A">
        <w:rPr>
          <w:sz w:val="16"/>
        </w:rPr>
        <w:t xml:space="preserve"> pathogen-agnostic metagenomic </w:t>
      </w:r>
      <w:r w:rsidRPr="0046211A">
        <w:rPr>
          <w:rStyle w:val="Emphasis"/>
        </w:rPr>
        <w:t>surveillance</w:t>
      </w:r>
      <w:r w:rsidRPr="0046211A">
        <w:rPr>
          <w:rStyle w:val="StyleUnderline"/>
        </w:rPr>
        <w:t xml:space="preserve"> systems</w:t>
      </w:r>
      <w:r w:rsidRPr="0046211A">
        <w:rPr>
          <w:sz w:val="16"/>
        </w:rPr>
        <w:t xml:space="preserve"> has been </w:t>
      </w:r>
      <w:r w:rsidRPr="0046211A">
        <w:rPr>
          <w:rStyle w:val="StyleUnderline"/>
        </w:rPr>
        <w:t>heavily cited as</w:t>
      </w:r>
      <w:r w:rsidRPr="0046211A">
        <w:rPr>
          <w:sz w:val="16"/>
        </w:rPr>
        <w:t xml:space="preserve"> a </w:t>
      </w:r>
      <w:r w:rsidRPr="0046211A">
        <w:rPr>
          <w:rStyle w:val="StyleUnderline"/>
        </w:rPr>
        <w:t>need for improving</w:t>
      </w:r>
      <w:r w:rsidRPr="0046211A">
        <w:rPr>
          <w:sz w:val="16"/>
        </w:rPr>
        <w:t xml:space="preserve"> post–COVID-19 U.S. </w:t>
      </w:r>
      <w:r w:rsidRPr="0046211A">
        <w:rPr>
          <w:rStyle w:val="Emphasis"/>
        </w:rPr>
        <w:t>bioresilience</w:t>
      </w:r>
      <w:r w:rsidRPr="0046211A">
        <w:rPr>
          <w:sz w:val="16"/>
        </w:rPr>
        <w:t xml:space="preserve">, </w:t>
      </w:r>
      <w:r w:rsidRPr="0046211A">
        <w:rPr>
          <w:rStyle w:val="StyleUnderline"/>
        </w:rPr>
        <w:t>but such</w:t>
      </w:r>
      <w:r w:rsidRPr="0046211A">
        <w:rPr>
          <w:sz w:val="16"/>
        </w:rPr>
        <w:t xml:space="preserve"> efforts </w:t>
      </w:r>
      <w:r w:rsidRPr="0046211A">
        <w:rPr>
          <w:rStyle w:val="StyleUnderline"/>
        </w:rPr>
        <w:t xml:space="preserve">are </w:t>
      </w:r>
      <w:r w:rsidRPr="00077F56">
        <w:rPr>
          <w:rStyle w:val="StyleUnderline"/>
          <w:highlight w:val="cyan"/>
        </w:rPr>
        <w:t>dependent on</w:t>
      </w:r>
      <w:r w:rsidRPr="0046211A">
        <w:rPr>
          <w:sz w:val="16"/>
        </w:rPr>
        <w:t xml:space="preserve"> funding </w:t>
      </w:r>
      <w:r w:rsidRPr="001F0764">
        <w:rPr>
          <w:sz w:val="16"/>
        </w:rPr>
        <w:t xml:space="preserve">for </w:t>
      </w:r>
      <w:r w:rsidRPr="00077F56">
        <w:rPr>
          <w:rStyle w:val="Emphasis"/>
          <w:highlight w:val="cyan"/>
        </w:rPr>
        <w:t>federal programs</w:t>
      </w:r>
      <w:r w:rsidRPr="0046211A">
        <w:rPr>
          <w:sz w:val="16"/>
        </w:rPr>
        <w:t xml:space="preserve"> (e.g., </w:t>
      </w:r>
      <w:r w:rsidRPr="000A36AC">
        <w:rPr>
          <w:rStyle w:val="Emphasis"/>
        </w:rPr>
        <w:t>DTRA</w:t>
      </w:r>
      <w:r w:rsidRPr="000A36AC">
        <w:rPr>
          <w:sz w:val="16"/>
        </w:rPr>
        <w:t xml:space="preserve">, the </w:t>
      </w:r>
      <w:r w:rsidRPr="000A36AC">
        <w:rPr>
          <w:rStyle w:val="Emphasis"/>
        </w:rPr>
        <w:t>A</w:t>
      </w:r>
      <w:r w:rsidRPr="000A36AC">
        <w:rPr>
          <w:sz w:val="16"/>
        </w:rPr>
        <w:t xml:space="preserve">dvanced </w:t>
      </w:r>
      <w:r w:rsidRPr="000A36AC">
        <w:rPr>
          <w:rStyle w:val="Emphasis"/>
        </w:rPr>
        <w:t>R</w:t>
      </w:r>
      <w:r w:rsidRPr="000A36AC">
        <w:rPr>
          <w:sz w:val="16"/>
        </w:rPr>
        <w:t xml:space="preserve">esearch </w:t>
      </w:r>
      <w:r w:rsidRPr="000A36AC">
        <w:rPr>
          <w:rStyle w:val="Emphasis"/>
        </w:rPr>
        <w:t>P</w:t>
      </w:r>
      <w:r w:rsidRPr="000A36AC">
        <w:rPr>
          <w:sz w:val="16"/>
        </w:rPr>
        <w:t xml:space="preserve">rojects </w:t>
      </w:r>
      <w:r w:rsidRPr="000A36AC">
        <w:rPr>
          <w:rStyle w:val="Emphasis"/>
        </w:rPr>
        <w:t>A</w:t>
      </w:r>
      <w:r w:rsidRPr="000A36AC">
        <w:rPr>
          <w:sz w:val="16"/>
        </w:rPr>
        <w:t xml:space="preserve">gency for </w:t>
      </w:r>
      <w:r w:rsidRPr="000A36AC">
        <w:rPr>
          <w:rStyle w:val="Emphasis"/>
        </w:rPr>
        <w:t>H</w:t>
      </w:r>
      <w:r w:rsidRPr="000A36AC">
        <w:rPr>
          <w:sz w:val="16"/>
        </w:rPr>
        <w:t xml:space="preserve">ealth) and public-private partnerships (e.g., the Nucleic Acid Observatory, </w:t>
      </w:r>
      <w:r w:rsidRPr="000A36AC">
        <w:rPr>
          <w:rStyle w:val="Emphasis"/>
        </w:rPr>
        <w:t>Ginkgo</w:t>
      </w:r>
      <w:r w:rsidRPr="000A36AC">
        <w:rPr>
          <w:sz w:val="16"/>
        </w:rPr>
        <w:t xml:space="preserve">, </w:t>
      </w:r>
      <w:r w:rsidRPr="000A36AC">
        <w:rPr>
          <w:rStyle w:val="Emphasis"/>
        </w:rPr>
        <w:t>LabCorp-CDC</w:t>
      </w:r>
      <w:r w:rsidRPr="000A36AC">
        <w:rPr>
          <w:sz w:val="16"/>
        </w:rPr>
        <w:t>).</w:t>
      </w:r>
    </w:p>
    <w:p w14:paraId="4A8FD60E" w14:textId="77777777" w:rsidR="002020EF" w:rsidRDefault="002020EF" w:rsidP="002020EF">
      <w:pPr>
        <w:pStyle w:val="Heading4"/>
      </w:pPr>
      <w:r>
        <w:t xml:space="preserve">They’ll incapacitate </w:t>
      </w:r>
      <w:r w:rsidRPr="00BD33C0">
        <w:rPr>
          <w:u w:val="single"/>
        </w:rPr>
        <w:t>vital workers</w:t>
      </w:r>
      <w:r>
        <w:t xml:space="preserve"> </w:t>
      </w:r>
      <w:r w:rsidRPr="00BD33C0">
        <w:rPr>
          <w:b w:val="0"/>
          <w:bCs/>
        </w:rPr>
        <w:t>(</w:t>
      </w:r>
      <w:r>
        <w:rPr>
          <w:b w:val="0"/>
          <w:bCs/>
        </w:rPr>
        <w:t xml:space="preserve">or, </w:t>
      </w:r>
      <w:r w:rsidRPr="00BD33C0">
        <w:rPr>
          <w:b w:val="0"/>
          <w:bCs/>
          <w:u w:val="single"/>
        </w:rPr>
        <w:t>VWs</w:t>
      </w:r>
      <w:r w:rsidRPr="00BD33C0">
        <w:rPr>
          <w:b w:val="0"/>
          <w:bCs/>
        </w:rPr>
        <w:t>),</w:t>
      </w:r>
      <w:r>
        <w:t xml:space="preserve"> </w:t>
      </w:r>
      <w:r w:rsidRPr="007C5875">
        <w:t xml:space="preserve">collapsing critical </w:t>
      </w:r>
      <w:r w:rsidRPr="007C5875">
        <w:rPr>
          <w:u w:val="single"/>
        </w:rPr>
        <w:t>administrative functions</w:t>
      </w:r>
      <w:r w:rsidRPr="007C5875">
        <w:t>---</w:t>
      </w:r>
      <w:r>
        <w:t>extinction.</w:t>
      </w:r>
    </w:p>
    <w:p w14:paraId="0B13C529" w14:textId="77777777" w:rsidR="002020EF" w:rsidRPr="00F60A1C" w:rsidRDefault="002020EF" w:rsidP="002020EF">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“Maintaining Critical Functions,”</w:t>
      </w:r>
      <w:r w:rsidRPr="00106378">
        <w:t xml:space="preserve"> In </w:t>
      </w:r>
      <w:r w:rsidRPr="00106378">
        <w:rPr>
          <w:i/>
          <w:iCs/>
        </w:rPr>
        <w:t>Physical Approaches to Civilian Biodefense: Identifying Potential Preparedness Measures for Challenging Biological Threats</w:t>
      </w:r>
      <w:r w:rsidRPr="00106378">
        <w:t>, RAND Research Report, pp.</w:t>
      </w:r>
      <w:r>
        <w:t xml:space="preserve"> 3-4, https://www.rand.org/content/dam/rand/pubs/research_reports/RRA4000/RRA4036-1/RAND_RRA4036-1.pdf, JL *VWs = vital workers</w:t>
      </w:r>
    </w:p>
    <w:p w14:paraId="107F62DB" w14:textId="77777777" w:rsidR="002020EF" w:rsidRPr="001F0764" w:rsidRDefault="002020EF" w:rsidP="002020EF">
      <w:pPr>
        <w:rPr>
          <w:sz w:val="16"/>
        </w:rPr>
      </w:pPr>
      <w:r w:rsidRPr="001F0764">
        <w:rPr>
          <w:sz w:val="16"/>
        </w:rPr>
        <w:t xml:space="preserve">Ensuring that the United States remains resilient against biological threats requires that the U.S. population has sustained access to fundamental inputs for human survival. This chapter reviews these inputs at the individual and population levels, the functions required to provide these inputs, and the workforce necessary to operate those functions. We examine how these functions are vulnerable to </w:t>
      </w:r>
      <w:r w:rsidRPr="00077F56">
        <w:rPr>
          <w:rStyle w:val="Emphasis"/>
          <w:highlight w:val="cyan"/>
        </w:rPr>
        <w:t>bio</w:t>
      </w:r>
      <w:r w:rsidRPr="001F0764">
        <w:rPr>
          <w:rStyle w:val="Emphasis"/>
        </w:rPr>
        <w:t xml:space="preserve">logical </w:t>
      </w:r>
      <w:r w:rsidRPr="00077F56">
        <w:rPr>
          <w:rStyle w:val="Emphasis"/>
          <w:highlight w:val="cyan"/>
        </w:rPr>
        <w:t>threats</w:t>
      </w:r>
      <w:r w:rsidRPr="001F0764">
        <w:rPr>
          <w:sz w:val="16"/>
        </w:rPr>
        <w:t xml:space="preserve">, which </w:t>
      </w:r>
      <w:r w:rsidRPr="00EA7134">
        <w:rPr>
          <w:sz w:val="16"/>
        </w:rPr>
        <w:t xml:space="preserve">could </w:t>
      </w:r>
      <w:r w:rsidRPr="00EA7134">
        <w:rPr>
          <w:rStyle w:val="StyleUnderline"/>
        </w:rPr>
        <w:t xml:space="preserve">trigger </w:t>
      </w:r>
      <w:r w:rsidRPr="00077F56">
        <w:rPr>
          <w:rStyle w:val="Emphasis"/>
          <w:highlight w:val="cyan"/>
        </w:rPr>
        <w:t>cascading failures</w:t>
      </w:r>
      <w:r w:rsidRPr="009C5BD4">
        <w:rPr>
          <w:rStyle w:val="StyleUnderline"/>
        </w:rPr>
        <w:t xml:space="preserve"> that </w:t>
      </w:r>
      <w:r w:rsidRPr="00077F56">
        <w:rPr>
          <w:rStyle w:val="StyleUnderline"/>
          <w:highlight w:val="cyan"/>
        </w:rPr>
        <w:t>jeopardize</w:t>
      </w:r>
      <w:r w:rsidRPr="001F0764">
        <w:rPr>
          <w:sz w:val="16"/>
        </w:rPr>
        <w:t xml:space="preserve"> public </w:t>
      </w:r>
      <w:r w:rsidRPr="00077F56">
        <w:rPr>
          <w:rStyle w:val="Emphasis"/>
          <w:highlight w:val="cyan"/>
        </w:rPr>
        <w:t>survival</w:t>
      </w:r>
      <w:r w:rsidRPr="001F0764">
        <w:rPr>
          <w:sz w:val="16"/>
        </w:rPr>
        <w:t xml:space="preserve"> and national stability.</w:t>
      </w:r>
    </w:p>
    <w:p w14:paraId="02001E70" w14:textId="77777777" w:rsidR="002020EF" w:rsidRPr="001F0764" w:rsidRDefault="002020EF" w:rsidP="002020EF">
      <w:pPr>
        <w:rPr>
          <w:sz w:val="16"/>
        </w:rPr>
      </w:pPr>
      <w:r w:rsidRPr="001F0764">
        <w:rPr>
          <w:sz w:val="16"/>
        </w:rPr>
        <w:t>Defining Critical Functions</w:t>
      </w:r>
    </w:p>
    <w:p w14:paraId="599C6EFA" w14:textId="77777777" w:rsidR="002020EF" w:rsidRPr="001F0764" w:rsidRDefault="002020EF" w:rsidP="002020EF">
      <w:pPr>
        <w:rPr>
          <w:sz w:val="16"/>
        </w:rPr>
      </w:pPr>
      <w:r w:rsidRPr="001F0764">
        <w:rPr>
          <w:sz w:val="16"/>
        </w:rPr>
        <w:t xml:space="preserve">The </w:t>
      </w:r>
      <w:r w:rsidRPr="00077F56">
        <w:rPr>
          <w:rStyle w:val="StyleUnderline"/>
          <w:highlight w:val="cyan"/>
        </w:rPr>
        <w:t>minimum inputs</w:t>
      </w:r>
      <w:r w:rsidRPr="00BD33C0">
        <w:rPr>
          <w:rStyle w:val="StyleUnderline"/>
        </w:rPr>
        <w:t xml:space="preserve"> to</w:t>
      </w:r>
      <w:r w:rsidRPr="001F0764">
        <w:rPr>
          <w:sz w:val="16"/>
        </w:rPr>
        <w:t xml:space="preserve"> the </w:t>
      </w:r>
      <w:r w:rsidRPr="00BD33C0">
        <w:rPr>
          <w:rStyle w:val="StyleUnderline"/>
        </w:rPr>
        <w:t>survival</w:t>
      </w:r>
      <w:r w:rsidRPr="001F0764">
        <w:rPr>
          <w:rStyle w:val="StyleUnderline"/>
        </w:rPr>
        <w:t xml:space="preserve"> and </w:t>
      </w:r>
      <w:r w:rsidRPr="001F0764">
        <w:rPr>
          <w:rStyle w:val="Emphasis"/>
        </w:rPr>
        <w:t>health</w:t>
      </w:r>
      <w:r w:rsidRPr="001F0764">
        <w:rPr>
          <w:sz w:val="16"/>
        </w:rPr>
        <w:t xml:space="preserve"> of an individual human </w:t>
      </w:r>
      <w:r w:rsidRPr="00C6309D">
        <w:rPr>
          <w:rStyle w:val="StyleUnderline"/>
        </w:rPr>
        <w:t xml:space="preserve">are </w:t>
      </w:r>
      <w:r w:rsidRPr="00077F56">
        <w:rPr>
          <w:rStyle w:val="Emphasis"/>
          <w:highlight w:val="cyan"/>
        </w:rPr>
        <w:t>air</w:t>
      </w:r>
      <w:r w:rsidRPr="001F0764">
        <w:rPr>
          <w:sz w:val="16"/>
        </w:rPr>
        <w:t xml:space="preserve">, </w:t>
      </w:r>
      <w:r w:rsidRPr="00077F56">
        <w:rPr>
          <w:rStyle w:val="Emphasis"/>
          <w:highlight w:val="cyan"/>
        </w:rPr>
        <w:t>water</w:t>
      </w:r>
      <w:r w:rsidRPr="001F0764">
        <w:rPr>
          <w:sz w:val="16"/>
        </w:rPr>
        <w:t xml:space="preserve">, </w:t>
      </w:r>
      <w:r w:rsidRPr="001F0764">
        <w:rPr>
          <w:rStyle w:val="StyleUnderline"/>
        </w:rPr>
        <w:t xml:space="preserve">and </w:t>
      </w:r>
      <w:r w:rsidRPr="00077F56">
        <w:rPr>
          <w:rStyle w:val="Emphasis"/>
          <w:highlight w:val="cyan"/>
        </w:rPr>
        <w:t>food</w:t>
      </w:r>
      <w:r w:rsidRPr="001F0764">
        <w:rPr>
          <w:sz w:val="16"/>
        </w:rPr>
        <w:t xml:space="preserve">; </w:t>
      </w:r>
      <w:r w:rsidRPr="001F0764">
        <w:rPr>
          <w:rStyle w:val="StyleUnderline"/>
        </w:rPr>
        <w:t>systems to manage human outputs from excretion</w:t>
      </w:r>
      <w:r w:rsidRPr="001F0764">
        <w:rPr>
          <w:sz w:val="16"/>
        </w:rPr>
        <w:t xml:space="preserve">, </w:t>
      </w:r>
      <w:r w:rsidRPr="001F0764">
        <w:rPr>
          <w:rStyle w:val="StyleUnderline"/>
        </w:rPr>
        <w:t>respiration</w:t>
      </w:r>
      <w:r w:rsidRPr="001F0764">
        <w:rPr>
          <w:sz w:val="16"/>
        </w:rPr>
        <w:t xml:space="preserve">, </w:t>
      </w:r>
      <w:r w:rsidRPr="001F0764">
        <w:rPr>
          <w:rStyle w:val="StyleUnderline"/>
        </w:rPr>
        <w:t>and perspiration</w:t>
      </w:r>
      <w:r w:rsidRPr="001F0764">
        <w:rPr>
          <w:sz w:val="16"/>
        </w:rPr>
        <w:t xml:space="preserve">; and </w:t>
      </w:r>
      <w:r w:rsidRPr="001F0764">
        <w:rPr>
          <w:rStyle w:val="StyleUnderline"/>
        </w:rPr>
        <w:t xml:space="preserve">maintenance of appropriate </w:t>
      </w:r>
      <w:r w:rsidRPr="001F0764">
        <w:rPr>
          <w:rStyle w:val="Emphasis"/>
        </w:rPr>
        <w:t>environmental conditions</w:t>
      </w:r>
      <w:r w:rsidRPr="001F0764">
        <w:rPr>
          <w:sz w:val="16"/>
        </w:rPr>
        <w:t xml:space="preserve">.1 </w:t>
      </w:r>
      <w:r w:rsidRPr="00077F56">
        <w:rPr>
          <w:rStyle w:val="StyleUnderline"/>
          <w:highlight w:val="cyan"/>
        </w:rPr>
        <w:t>Without access</w:t>
      </w:r>
      <w:r w:rsidRPr="001F0764">
        <w:rPr>
          <w:sz w:val="16"/>
        </w:rPr>
        <w:t xml:space="preserve"> to air, </w:t>
      </w:r>
      <w:r w:rsidRPr="00077F56">
        <w:rPr>
          <w:rStyle w:val="StyleUnderline"/>
          <w:highlight w:val="cyan"/>
        </w:rPr>
        <w:t>humans</w:t>
      </w:r>
      <w:r w:rsidRPr="00BD33C0">
        <w:rPr>
          <w:rStyle w:val="StyleUnderline"/>
        </w:rPr>
        <w:t xml:space="preserve"> will </w:t>
      </w:r>
      <w:r w:rsidRPr="00077F56">
        <w:rPr>
          <w:rStyle w:val="StyleUnderline"/>
          <w:highlight w:val="cyan"/>
        </w:rPr>
        <w:t>die in</w:t>
      </w:r>
      <w:r w:rsidRPr="001F0764">
        <w:rPr>
          <w:rStyle w:val="StyleUnderline"/>
        </w:rPr>
        <w:t xml:space="preserve"> about </w:t>
      </w:r>
      <w:r w:rsidRPr="001F0764">
        <w:rPr>
          <w:rStyle w:val="Emphasis"/>
        </w:rPr>
        <w:t xml:space="preserve">three </w:t>
      </w:r>
      <w:r w:rsidRPr="00077F56">
        <w:rPr>
          <w:rStyle w:val="Emphasis"/>
          <w:highlight w:val="cyan"/>
        </w:rPr>
        <w:t>minutes</w:t>
      </w:r>
      <w:r w:rsidRPr="001F0764">
        <w:rPr>
          <w:sz w:val="16"/>
        </w:rPr>
        <w:t>; without water, about three days; and without food and nutrition, three weeks to three months. These inputs must also be sufficiently free from contamination with toxic substances or pathogens that could cause disease.</w:t>
      </w:r>
    </w:p>
    <w:p w14:paraId="615A40D1" w14:textId="77777777" w:rsidR="002020EF" w:rsidRPr="001F0764" w:rsidRDefault="002020EF" w:rsidP="002020EF">
      <w:pPr>
        <w:rPr>
          <w:sz w:val="16"/>
        </w:rPr>
      </w:pPr>
      <w:r w:rsidRPr="001F0764">
        <w:rPr>
          <w:rStyle w:val="StyleUnderline"/>
        </w:rPr>
        <w:t>Modern</w:t>
      </w:r>
      <w:r w:rsidRPr="001F0764">
        <w:rPr>
          <w:sz w:val="16"/>
        </w:rPr>
        <w:t xml:space="preserve"> </w:t>
      </w:r>
      <w:r w:rsidRPr="00FD7D21">
        <w:rPr>
          <w:sz w:val="16"/>
        </w:rPr>
        <w:t xml:space="preserve">American </w:t>
      </w:r>
      <w:r w:rsidRPr="00FD7D21">
        <w:rPr>
          <w:rStyle w:val="StyleUnderline"/>
        </w:rPr>
        <w:t xml:space="preserve">society </w:t>
      </w:r>
      <w:r w:rsidRPr="00077F56">
        <w:rPr>
          <w:rStyle w:val="StyleUnderline"/>
          <w:highlight w:val="cyan"/>
        </w:rPr>
        <w:t>relies on</w:t>
      </w:r>
      <w:r w:rsidRPr="001F0764">
        <w:rPr>
          <w:rStyle w:val="StyleUnderline"/>
        </w:rPr>
        <w:t xml:space="preserve"> many </w:t>
      </w:r>
      <w:r w:rsidRPr="00077F56">
        <w:rPr>
          <w:rStyle w:val="Emphasis"/>
          <w:highlight w:val="cyan"/>
        </w:rPr>
        <w:t>interconnected functions</w:t>
      </w:r>
      <w:r w:rsidRPr="001F0764">
        <w:rPr>
          <w:rStyle w:val="StyleUnderline"/>
        </w:rPr>
        <w:t xml:space="preserve"> to provide</w:t>
      </w:r>
      <w:r w:rsidRPr="001F0764">
        <w:rPr>
          <w:sz w:val="16"/>
        </w:rPr>
        <w:t xml:space="preserve"> these individual </w:t>
      </w:r>
      <w:r w:rsidRPr="001F0764">
        <w:rPr>
          <w:rStyle w:val="StyleUnderline"/>
        </w:rPr>
        <w:t>human inputs</w:t>
      </w:r>
      <w:r w:rsidRPr="001F0764">
        <w:rPr>
          <w:sz w:val="16"/>
        </w:rPr>
        <w:t xml:space="preserve"> to its population of about 340 million people. 2 The following is just one simplistic example of the interdependencies between these functions:</w:t>
      </w:r>
    </w:p>
    <w:p w14:paraId="5E757428" w14:textId="77777777" w:rsidR="002020EF" w:rsidRPr="001F0764" w:rsidRDefault="002020EF" w:rsidP="002020EF">
      <w:pPr>
        <w:ind w:left="720"/>
        <w:rPr>
          <w:sz w:val="16"/>
        </w:rPr>
      </w:pPr>
      <w:r w:rsidRPr="001F0764">
        <w:rPr>
          <w:sz w:val="16"/>
        </w:rPr>
        <w:t xml:space="preserve">• </w:t>
      </w:r>
      <w:r w:rsidRPr="001F0764">
        <w:rPr>
          <w:rStyle w:val="StyleUnderline"/>
        </w:rPr>
        <w:t xml:space="preserve">Humans </w:t>
      </w:r>
      <w:r w:rsidRPr="001F0764">
        <w:rPr>
          <w:rStyle w:val="Emphasis"/>
        </w:rPr>
        <w:t>require food</w:t>
      </w:r>
      <w:r w:rsidRPr="001F0764">
        <w:rPr>
          <w:sz w:val="16"/>
        </w:rPr>
        <w:t xml:space="preserve"> to survive.</w:t>
      </w:r>
    </w:p>
    <w:p w14:paraId="5AF60164" w14:textId="77777777" w:rsidR="002020EF" w:rsidRPr="001F0764" w:rsidRDefault="002020EF" w:rsidP="002020EF">
      <w:pPr>
        <w:ind w:left="720"/>
        <w:rPr>
          <w:sz w:val="16"/>
        </w:rPr>
      </w:pPr>
      <w:r w:rsidRPr="001F0764">
        <w:rPr>
          <w:sz w:val="16"/>
        </w:rPr>
        <w:t xml:space="preserve">• To grow enough calories to feed the U.S. population, </w:t>
      </w:r>
      <w:r w:rsidRPr="001F0764">
        <w:rPr>
          <w:rStyle w:val="StyleUnderline"/>
        </w:rPr>
        <w:t xml:space="preserve">farmers depend on </w:t>
      </w:r>
      <w:r w:rsidRPr="00077F56">
        <w:rPr>
          <w:rStyle w:val="Emphasis"/>
          <w:highlight w:val="cyan"/>
        </w:rPr>
        <w:t>chemical processing</w:t>
      </w:r>
      <w:r w:rsidRPr="001F0764">
        <w:rPr>
          <w:sz w:val="16"/>
        </w:rPr>
        <w:t xml:space="preserve"> functions that can produce ample fertilizer.</w:t>
      </w:r>
    </w:p>
    <w:p w14:paraId="2AA03185" w14:textId="77777777" w:rsidR="002020EF" w:rsidRPr="001F0764" w:rsidRDefault="002020EF" w:rsidP="002020EF">
      <w:pPr>
        <w:ind w:left="720"/>
        <w:rPr>
          <w:sz w:val="16"/>
        </w:rPr>
      </w:pPr>
      <w:r w:rsidRPr="001F0764">
        <w:rPr>
          <w:sz w:val="16"/>
        </w:rPr>
        <w:t xml:space="preserve">• To produce enough fertilizer, </w:t>
      </w:r>
      <w:r w:rsidRPr="001F0764">
        <w:rPr>
          <w:rStyle w:val="Emphasis"/>
        </w:rPr>
        <w:t>chemical processing</w:t>
      </w:r>
      <w:r w:rsidRPr="001F0764">
        <w:rPr>
          <w:rStyle w:val="StyleUnderline"/>
        </w:rPr>
        <w:t xml:space="preserve"> plants depend on </w:t>
      </w:r>
      <w:r w:rsidRPr="00077F56">
        <w:rPr>
          <w:rStyle w:val="Emphasis"/>
          <w:highlight w:val="cyan"/>
        </w:rPr>
        <w:t>electricity</w:t>
      </w:r>
      <w:r w:rsidRPr="00BD33C0">
        <w:rPr>
          <w:rStyle w:val="Emphasis"/>
        </w:rPr>
        <w:t xml:space="preserve"> generation</w:t>
      </w:r>
      <w:r w:rsidRPr="001F0764">
        <w:rPr>
          <w:sz w:val="16"/>
        </w:rPr>
        <w:t xml:space="preserve"> and transmission functions to run the Haber-Bosch process that converts atmospheric nitrogen into usable ammonia.3</w:t>
      </w:r>
    </w:p>
    <w:p w14:paraId="5E988D23" w14:textId="77777777" w:rsidR="002020EF" w:rsidRPr="001F0764" w:rsidRDefault="002020EF" w:rsidP="002020EF">
      <w:pPr>
        <w:ind w:left="720"/>
        <w:rPr>
          <w:sz w:val="16"/>
        </w:rPr>
      </w:pPr>
      <w:r w:rsidRPr="001F0764">
        <w:rPr>
          <w:sz w:val="16"/>
        </w:rPr>
        <w:t xml:space="preserve">• To generate enough electricity, </w:t>
      </w:r>
      <w:r w:rsidRPr="001F0764">
        <w:rPr>
          <w:rStyle w:val="StyleUnderline"/>
        </w:rPr>
        <w:t xml:space="preserve">power utilities depend on </w:t>
      </w:r>
      <w:r w:rsidRPr="00077F56">
        <w:rPr>
          <w:rStyle w:val="Emphasis"/>
          <w:highlight w:val="cyan"/>
        </w:rPr>
        <w:t>fuel</w:t>
      </w:r>
      <w:r w:rsidRPr="00BD33C0">
        <w:rPr>
          <w:rStyle w:val="Emphasis"/>
        </w:rPr>
        <w:t xml:space="preserve"> production</w:t>
      </w:r>
      <w:r w:rsidRPr="001F0764">
        <w:rPr>
          <w:sz w:val="16"/>
        </w:rPr>
        <w:t xml:space="preserve"> and distribution functions that can provide large quantities of fuel.</w:t>
      </w:r>
    </w:p>
    <w:p w14:paraId="1D6B5F0B" w14:textId="77777777" w:rsidR="002020EF" w:rsidRPr="001F0764" w:rsidRDefault="002020EF" w:rsidP="002020EF">
      <w:pPr>
        <w:ind w:left="720"/>
        <w:rPr>
          <w:sz w:val="16"/>
        </w:rPr>
      </w:pPr>
      <w:r w:rsidRPr="001F0764">
        <w:rPr>
          <w:sz w:val="16"/>
        </w:rPr>
        <w:t xml:space="preserve">• To produce and distribute fuels, </w:t>
      </w:r>
      <w:r w:rsidRPr="001F0764">
        <w:rPr>
          <w:rStyle w:val="StyleUnderline"/>
        </w:rPr>
        <w:t xml:space="preserve">fuel companies depend on </w:t>
      </w:r>
      <w:r w:rsidRPr="00077F56">
        <w:rPr>
          <w:rStyle w:val="Emphasis"/>
          <w:highlight w:val="cyan"/>
        </w:rPr>
        <w:t>transport</w:t>
      </w:r>
      <w:r w:rsidRPr="00C6309D">
        <w:rPr>
          <w:rStyle w:val="Emphasis"/>
        </w:rPr>
        <w:t>ation</w:t>
      </w:r>
      <w:r w:rsidRPr="001F0764">
        <w:rPr>
          <w:rStyle w:val="Emphasis"/>
        </w:rPr>
        <w:t xml:space="preserve"> </w:t>
      </w:r>
      <w:r w:rsidRPr="00C6309D">
        <w:rPr>
          <w:rStyle w:val="Emphasis"/>
        </w:rPr>
        <w:t>functions</w:t>
      </w:r>
      <w:r w:rsidRPr="001F0764">
        <w:rPr>
          <w:sz w:val="16"/>
        </w:rPr>
        <w:t xml:space="preserve"> based on vehicles and pipelines.</w:t>
      </w:r>
    </w:p>
    <w:p w14:paraId="3B29EEFB" w14:textId="77777777" w:rsidR="002020EF" w:rsidRPr="001F0764" w:rsidRDefault="002020EF" w:rsidP="002020EF">
      <w:pPr>
        <w:ind w:left="720"/>
        <w:rPr>
          <w:sz w:val="16"/>
        </w:rPr>
      </w:pPr>
      <w:r w:rsidRPr="001F0764">
        <w:rPr>
          <w:sz w:val="16"/>
        </w:rPr>
        <w:t xml:space="preserve">• </w:t>
      </w:r>
      <w:r w:rsidRPr="001F0764">
        <w:rPr>
          <w:rStyle w:val="StyleUnderline"/>
        </w:rPr>
        <w:t>To ensure</w:t>
      </w:r>
      <w:r w:rsidRPr="001F0764">
        <w:rPr>
          <w:sz w:val="16"/>
        </w:rPr>
        <w:t xml:space="preserve"> the </w:t>
      </w:r>
      <w:r w:rsidRPr="001F0764">
        <w:rPr>
          <w:rStyle w:val="StyleUnderline"/>
        </w:rPr>
        <w:t>reliability and security of transportation systems</w:t>
      </w:r>
      <w:r w:rsidRPr="001F0764">
        <w:rPr>
          <w:sz w:val="16"/>
        </w:rPr>
        <w:t xml:space="preserve">, </w:t>
      </w:r>
      <w:r w:rsidRPr="001F0764">
        <w:rPr>
          <w:rStyle w:val="StyleUnderline"/>
        </w:rPr>
        <w:t xml:space="preserve">countries require </w:t>
      </w:r>
      <w:r w:rsidRPr="001F0764">
        <w:rPr>
          <w:rStyle w:val="Emphasis"/>
        </w:rPr>
        <w:t xml:space="preserve">effective </w:t>
      </w:r>
      <w:r w:rsidRPr="00077F56">
        <w:rPr>
          <w:rStyle w:val="Emphasis"/>
          <w:highlight w:val="cyan"/>
        </w:rPr>
        <w:t>telecomm</w:t>
      </w:r>
      <w:r w:rsidRPr="001F0764">
        <w:rPr>
          <w:rStyle w:val="Emphasis"/>
        </w:rPr>
        <w:t>unications</w:t>
      </w:r>
      <w:r w:rsidRPr="001F0764">
        <w:rPr>
          <w:sz w:val="16"/>
        </w:rPr>
        <w:t xml:space="preserve"> functions to coordinate operations and law enforcement functions to prevent piracy or robbery.</w:t>
      </w:r>
    </w:p>
    <w:p w14:paraId="52C1DFAF" w14:textId="77777777" w:rsidR="002020EF" w:rsidRPr="001F0764" w:rsidRDefault="002020EF" w:rsidP="002020EF">
      <w:pPr>
        <w:rPr>
          <w:sz w:val="16"/>
        </w:rPr>
      </w:pPr>
      <w:r w:rsidRPr="001F0764">
        <w:rPr>
          <w:sz w:val="16"/>
        </w:rPr>
        <w:t>For this analysis, we use the National Critical Function (</w:t>
      </w:r>
      <w:r w:rsidRPr="001F0764">
        <w:rPr>
          <w:rStyle w:val="Emphasis"/>
        </w:rPr>
        <w:t>NCF</w:t>
      </w:r>
      <w:r w:rsidRPr="001F0764">
        <w:rPr>
          <w:sz w:val="16"/>
        </w:rPr>
        <w:t xml:space="preserve">) set defined by the Cybersecurity and Infrastructure Security Agency to identify and categorize these important functions. This set </w:t>
      </w:r>
      <w:r w:rsidRPr="001F0764">
        <w:rPr>
          <w:rStyle w:val="StyleUnderline"/>
        </w:rPr>
        <w:t xml:space="preserve">describes </w:t>
      </w:r>
      <w:r w:rsidRPr="00077F56">
        <w:rPr>
          <w:rStyle w:val="Emphasis"/>
          <w:highlight w:val="cyan"/>
        </w:rPr>
        <w:t>55 capabilities</w:t>
      </w:r>
      <w:r w:rsidRPr="001F0764">
        <w:rPr>
          <w:sz w:val="16"/>
        </w:rPr>
        <w:t xml:space="preserve"> that the </w:t>
      </w:r>
      <w:r w:rsidRPr="001F0764">
        <w:rPr>
          <w:rStyle w:val="Emphasis"/>
        </w:rPr>
        <w:t>U</w:t>
      </w:r>
      <w:r w:rsidRPr="001F0764">
        <w:rPr>
          <w:sz w:val="16"/>
        </w:rPr>
        <w:t xml:space="preserve">nited </w:t>
      </w:r>
      <w:r w:rsidRPr="001F0764">
        <w:rPr>
          <w:rStyle w:val="Emphasis"/>
        </w:rPr>
        <w:t>S</w:t>
      </w:r>
      <w:r w:rsidRPr="001F0764">
        <w:rPr>
          <w:sz w:val="16"/>
        </w:rPr>
        <w:t xml:space="preserve">tates </w:t>
      </w:r>
      <w:r w:rsidRPr="00BD33C0">
        <w:rPr>
          <w:rStyle w:val="StyleUnderline"/>
        </w:rPr>
        <w:t xml:space="preserve">must </w:t>
      </w:r>
      <w:r w:rsidRPr="009C5BD4">
        <w:rPr>
          <w:rStyle w:val="StyleUnderline"/>
        </w:rPr>
        <w:t xml:space="preserve">maintain to </w:t>
      </w:r>
      <w:r w:rsidRPr="00077F56">
        <w:rPr>
          <w:rStyle w:val="StyleUnderline"/>
          <w:highlight w:val="cyan"/>
        </w:rPr>
        <w:t>prevent</w:t>
      </w:r>
      <w:r w:rsidRPr="001F0764">
        <w:rPr>
          <w:rStyle w:val="StyleUnderline"/>
        </w:rPr>
        <w:t xml:space="preserve"> </w:t>
      </w:r>
      <w:r w:rsidRPr="00BD33C0">
        <w:rPr>
          <w:rStyle w:val="StyleUnderline"/>
        </w:rPr>
        <w:t xml:space="preserve">the </w:t>
      </w:r>
      <w:r w:rsidRPr="00077F56">
        <w:rPr>
          <w:rStyle w:val="StyleUnderline"/>
          <w:highlight w:val="cyan"/>
        </w:rPr>
        <w:t>debilitation of</w:t>
      </w:r>
      <w:r w:rsidRPr="00BD33C0">
        <w:rPr>
          <w:rStyle w:val="StyleUnderline"/>
        </w:rPr>
        <w:t xml:space="preserve"> </w:t>
      </w:r>
      <w:r w:rsidRPr="00BD33C0">
        <w:rPr>
          <w:rStyle w:val="Emphasis"/>
        </w:rPr>
        <w:t xml:space="preserve">national </w:t>
      </w:r>
      <w:r w:rsidRPr="00077F56">
        <w:rPr>
          <w:rStyle w:val="Emphasis"/>
          <w:highlight w:val="cyan"/>
        </w:rPr>
        <w:t>security</w:t>
      </w:r>
      <w:r w:rsidRPr="001F0764">
        <w:rPr>
          <w:sz w:val="16"/>
        </w:rPr>
        <w:t xml:space="preserve"> and public health.4 Although we primarily refer to the NCFs in this analysis, the U.S. government has also developed other </w:t>
      </w:r>
      <w:r w:rsidRPr="00407527">
        <w:rPr>
          <w:sz w:val="16"/>
        </w:rPr>
        <w:t xml:space="preserve">frameworks </w:t>
      </w:r>
      <w:r w:rsidRPr="00407527">
        <w:rPr>
          <w:rStyle w:val="StyleUnderline"/>
        </w:rPr>
        <w:t xml:space="preserve">for important </w:t>
      </w:r>
      <w:r w:rsidRPr="00407527">
        <w:rPr>
          <w:rStyle w:val="Emphasis"/>
        </w:rPr>
        <w:t>societal functions</w:t>
      </w:r>
      <w:r w:rsidRPr="001F0764">
        <w:rPr>
          <w:sz w:val="16"/>
        </w:rPr>
        <w:t xml:space="preserve">, such as the National Essential Functions that enumerate the U.S. government’s priorities </w:t>
      </w:r>
      <w:r w:rsidRPr="001F0764">
        <w:rPr>
          <w:rStyle w:val="StyleUnderline"/>
        </w:rPr>
        <w:t xml:space="preserve">during </w:t>
      </w:r>
      <w:r w:rsidRPr="001F0764">
        <w:rPr>
          <w:rStyle w:val="Emphasis"/>
        </w:rPr>
        <w:t>large-scale disaster</w:t>
      </w:r>
      <w:r w:rsidRPr="001F0764">
        <w:rPr>
          <w:rStyle w:val="StyleUnderline"/>
        </w:rPr>
        <w:t xml:space="preserve"> response</w:t>
      </w:r>
      <w:r w:rsidRPr="001F0764">
        <w:rPr>
          <w:sz w:val="16"/>
        </w:rPr>
        <w:t xml:space="preserve"> and the Primary Mission Essential Functions that agencies </w:t>
      </w:r>
      <w:r w:rsidRPr="001F0764">
        <w:rPr>
          <w:rStyle w:val="StyleUnderline"/>
        </w:rPr>
        <w:t xml:space="preserve">must </w:t>
      </w:r>
      <w:r w:rsidRPr="001F0764">
        <w:rPr>
          <w:rStyle w:val="Emphasis"/>
        </w:rPr>
        <w:t>continually perform</w:t>
      </w:r>
      <w:r w:rsidRPr="001F0764">
        <w:rPr>
          <w:sz w:val="16"/>
        </w:rPr>
        <w:t xml:space="preserve"> (and that federal Continuity of Operations Programs aim to protect).5</w:t>
      </w:r>
    </w:p>
    <w:p w14:paraId="72AF27DE" w14:textId="77777777" w:rsidR="002020EF" w:rsidRPr="001F0764" w:rsidRDefault="002020EF" w:rsidP="002020EF">
      <w:pPr>
        <w:rPr>
          <w:sz w:val="16"/>
        </w:rPr>
      </w:pPr>
      <w:r w:rsidRPr="001F0764">
        <w:rPr>
          <w:rStyle w:val="StyleUnderline"/>
        </w:rPr>
        <w:t xml:space="preserve">Large-scale </w:t>
      </w:r>
      <w:r w:rsidRPr="00077F56">
        <w:rPr>
          <w:rStyle w:val="Emphasis"/>
          <w:highlight w:val="cyan"/>
        </w:rPr>
        <w:t>bio</w:t>
      </w:r>
      <w:r w:rsidRPr="00BD33C0">
        <w:rPr>
          <w:rStyle w:val="Emphasis"/>
        </w:rPr>
        <w:t xml:space="preserve">logical </w:t>
      </w:r>
      <w:r w:rsidRPr="00077F56">
        <w:rPr>
          <w:rStyle w:val="Emphasis"/>
          <w:highlight w:val="cyan"/>
        </w:rPr>
        <w:t>attacks</w:t>
      </w:r>
      <w:r w:rsidRPr="001F0764">
        <w:rPr>
          <w:sz w:val="16"/>
        </w:rPr>
        <w:t xml:space="preserve"> could </w:t>
      </w:r>
      <w:r w:rsidRPr="00077F56">
        <w:rPr>
          <w:rStyle w:val="StyleUnderline"/>
          <w:highlight w:val="cyan"/>
        </w:rPr>
        <w:t>cause</w:t>
      </w:r>
      <w:r w:rsidRPr="001F0764">
        <w:rPr>
          <w:rStyle w:val="StyleUnderline"/>
        </w:rPr>
        <w:t xml:space="preserve"> much of the U.S. </w:t>
      </w:r>
      <w:r w:rsidRPr="00077F56">
        <w:rPr>
          <w:rStyle w:val="StyleUnderline"/>
          <w:highlight w:val="cyan"/>
        </w:rPr>
        <w:t>workforce</w:t>
      </w:r>
      <w:r w:rsidRPr="009C5BD4">
        <w:rPr>
          <w:rStyle w:val="StyleUnderline"/>
        </w:rPr>
        <w:t xml:space="preserve"> to be</w:t>
      </w:r>
      <w:r w:rsidRPr="001F0764">
        <w:rPr>
          <w:rStyle w:val="StyleUnderline"/>
        </w:rPr>
        <w:t xml:space="preserve"> </w:t>
      </w:r>
      <w:r w:rsidRPr="001F0764">
        <w:rPr>
          <w:rStyle w:val="Emphasis"/>
        </w:rPr>
        <w:t xml:space="preserve">simultaneously </w:t>
      </w:r>
      <w:r w:rsidRPr="00077F56">
        <w:rPr>
          <w:rStyle w:val="Emphasis"/>
          <w:highlight w:val="cyan"/>
        </w:rPr>
        <w:t>incapacitated</w:t>
      </w:r>
      <w:r w:rsidRPr="001F0764">
        <w:rPr>
          <w:sz w:val="16"/>
        </w:rPr>
        <w:t xml:space="preserve"> or unwilling to work </w:t>
      </w:r>
      <w:r w:rsidRPr="00B37A2B">
        <w:rPr>
          <w:rStyle w:val="StyleUnderline"/>
        </w:rPr>
        <w:t>because of fear or</w:t>
      </w:r>
      <w:r w:rsidRPr="00B37A2B">
        <w:rPr>
          <w:sz w:val="16"/>
          <w:szCs w:val="16"/>
        </w:rPr>
        <w:t xml:space="preserve"> </w:t>
      </w:r>
      <w:r w:rsidRPr="00B37A2B">
        <w:rPr>
          <w:sz w:val="16"/>
        </w:rPr>
        <w:t xml:space="preserve">the need to </w:t>
      </w:r>
      <w:r w:rsidRPr="00B37A2B">
        <w:rPr>
          <w:rStyle w:val="StyleUnderline"/>
        </w:rPr>
        <w:t>care for loved ones</w:t>
      </w:r>
      <w:r w:rsidRPr="00B37A2B">
        <w:rPr>
          <w:sz w:val="16"/>
        </w:rPr>
        <w:t xml:space="preserve">, </w:t>
      </w:r>
      <w:r w:rsidRPr="00B37A2B">
        <w:rPr>
          <w:rStyle w:val="StyleUnderline"/>
        </w:rPr>
        <w:t>which</w:t>
      </w:r>
      <w:r w:rsidRPr="00B37A2B">
        <w:rPr>
          <w:sz w:val="16"/>
        </w:rPr>
        <w:t xml:space="preserve"> would, in turn, </w:t>
      </w:r>
      <w:r w:rsidRPr="00B37A2B">
        <w:rPr>
          <w:rStyle w:val="StyleUnderline"/>
        </w:rPr>
        <w:t>affect</w:t>
      </w:r>
      <w:r w:rsidRPr="00B37A2B">
        <w:rPr>
          <w:sz w:val="16"/>
        </w:rPr>
        <w:t xml:space="preserve"> the country’s </w:t>
      </w:r>
      <w:r w:rsidRPr="00B37A2B">
        <w:rPr>
          <w:rStyle w:val="StyleUnderline"/>
        </w:rPr>
        <w:t xml:space="preserve">ability to maintain the </w:t>
      </w:r>
      <w:r w:rsidRPr="00B37A2B">
        <w:rPr>
          <w:rStyle w:val="Emphasis"/>
        </w:rPr>
        <w:t>continuity of these NCFs</w:t>
      </w:r>
      <w:r w:rsidRPr="00B37A2B">
        <w:rPr>
          <w:sz w:val="16"/>
        </w:rPr>
        <w:t xml:space="preserve">, execute a successful national response to the threat, and preserve the President’s command and control under all circumstances (Figure 2.1). These </w:t>
      </w:r>
      <w:r w:rsidRPr="00B37A2B">
        <w:rPr>
          <w:rStyle w:val="StyleUnderline"/>
        </w:rPr>
        <w:t xml:space="preserve">effects would then </w:t>
      </w:r>
      <w:r w:rsidRPr="00B37A2B">
        <w:rPr>
          <w:rStyle w:val="Emphasis"/>
        </w:rPr>
        <w:t>feed back</w:t>
      </w:r>
      <w:r w:rsidRPr="00B37A2B">
        <w:rPr>
          <w:rStyle w:val="StyleUnderline"/>
        </w:rPr>
        <w:t xml:space="preserve"> into the magnitude and severity of</w:t>
      </w:r>
      <w:r w:rsidRPr="00B37A2B">
        <w:rPr>
          <w:sz w:val="16"/>
          <w:szCs w:val="16"/>
        </w:rPr>
        <w:t xml:space="preserve"> the</w:t>
      </w:r>
      <w:r w:rsidRPr="00B37A2B">
        <w:t xml:space="preserve"> </w:t>
      </w:r>
      <w:r w:rsidRPr="00B37A2B">
        <w:rPr>
          <w:rStyle w:val="Emphasis"/>
        </w:rPr>
        <w:t>threat</w:t>
      </w:r>
      <w:r w:rsidRPr="001F0764">
        <w:rPr>
          <w:sz w:val="16"/>
        </w:rPr>
        <w:t xml:space="preserve">, </w:t>
      </w:r>
      <w:r w:rsidRPr="00077F56">
        <w:rPr>
          <w:rStyle w:val="StyleUnderline"/>
          <w:highlight w:val="cyan"/>
        </w:rPr>
        <w:t>increasing</w:t>
      </w:r>
      <w:r w:rsidRPr="001F0764">
        <w:rPr>
          <w:sz w:val="16"/>
        </w:rPr>
        <w:t xml:space="preserve"> the </w:t>
      </w:r>
      <w:r w:rsidRPr="00077F56">
        <w:rPr>
          <w:rStyle w:val="StyleUnderline"/>
          <w:highlight w:val="cyan"/>
        </w:rPr>
        <w:t>difficulty of providing</w:t>
      </w:r>
      <w:r w:rsidRPr="001F0764">
        <w:rPr>
          <w:rStyle w:val="StyleUnderline"/>
        </w:rPr>
        <w:t xml:space="preserve"> </w:t>
      </w:r>
      <w:r w:rsidRPr="001F0764">
        <w:rPr>
          <w:rStyle w:val="Emphasis"/>
        </w:rPr>
        <w:t>clean air</w:t>
      </w:r>
      <w:r w:rsidRPr="001F0764">
        <w:rPr>
          <w:sz w:val="16"/>
        </w:rPr>
        <w:t xml:space="preserve">, </w:t>
      </w:r>
      <w:r w:rsidRPr="001F0764">
        <w:rPr>
          <w:rStyle w:val="Emphasis"/>
        </w:rPr>
        <w:t>food</w:t>
      </w:r>
      <w:r w:rsidRPr="001F0764">
        <w:rPr>
          <w:sz w:val="16"/>
        </w:rPr>
        <w:t xml:space="preserve">, </w:t>
      </w:r>
      <w:r w:rsidRPr="001F0764">
        <w:rPr>
          <w:rStyle w:val="StyleUnderline"/>
        </w:rPr>
        <w:t xml:space="preserve">and </w:t>
      </w:r>
      <w:r w:rsidRPr="001F0764">
        <w:rPr>
          <w:rStyle w:val="Emphasis"/>
        </w:rPr>
        <w:t>water</w:t>
      </w:r>
      <w:r w:rsidRPr="001F0764">
        <w:rPr>
          <w:sz w:val="16"/>
        </w:rPr>
        <w:t xml:space="preserve"> to the United States </w:t>
      </w:r>
      <w:r w:rsidRPr="001F0764">
        <w:rPr>
          <w:rStyle w:val="StyleUnderline"/>
        </w:rPr>
        <w:t>and meeting</w:t>
      </w:r>
      <w:r w:rsidRPr="00BD33C0">
        <w:rPr>
          <w:sz w:val="16"/>
          <w:szCs w:val="16"/>
        </w:rPr>
        <w:t xml:space="preserve"> the </w:t>
      </w:r>
      <w:r w:rsidRPr="001F0764">
        <w:rPr>
          <w:sz w:val="16"/>
        </w:rPr>
        <w:t xml:space="preserve">U.S. </w:t>
      </w:r>
      <w:r w:rsidRPr="001F0764">
        <w:rPr>
          <w:rStyle w:val="StyleUnderline"/>
        </w:rPr>
        <w:t xml:space="preserve">government’s </w:t>
      </w:r>
      <w:r w:rsidRPr="00077F56">
        <w:rPr>
          <w:rStyle w:val="Emphasis"/>
          <w:highlight w:val="cyan"/>
        </w:rPr>
        <w:t>resilience</w:t>
      </w:r>
      <w:r w:rsidRPr="001F0764">
        <w:rPr>
          <w:rStyle w:val="Emphasis"/>
        </w:rPr>
        <w:t xml:space="preserve"> goals</w:t>
      </w:r>
      <w:r w:rsidRPr="00BD33C0">
        <w:rPr>
          <w:rStyle w:val="StyleUnderline"/>
        </w:rPr>
        <w:t xml:space="preserve"> </w:t>
      </w:r>
      <w:r w:rsidRPr="00077F56">
        <w:rPr>
          <w:rStyle w:val="StyleUnderline"/>
          <w:highlight w:val="cyan"/>
        </w:rPr>
        <w:t>and</w:t>
      </w:r>
      <w:r w:rsidRPr="001F0764">
        <w:rPr>
          <w:sz w:val="16"/>
        </w:rPr>
        <w:t xml:space="preserve"> its </w:t>
      </w:r>
      <w:r w:rsidRPr="001F0764">
        <w:rPr>
          <w:rStyle w:val="StyleUnderline"/>
        </w:rPr>
        <w:t>ob</w:t>
      </w:r>
      <w:r w:rsidRPr="00BD33C0">
        <w:rPr>
          <w:rStyle w:val="StyleUnderline"/>
        </w:rPr>
        <w:t>l</w:t>
      </w:r>
      <w:r w:rsidRPr="001F0764">
        <w:rPr>
          <w:rStyle w:val="StyleUnderline"/>
        </w:rPr>
        <w:t>igation under</w:t>
      </w:r>
      <w:r w:rsidRPr="001F0764">
        <w:rPr>
          <w:sz w:val="16"/>
        </w:rPr>
        <w:t xml:space="preserve"> Article III of the </w:t>
      </w:r>
      <w:r w:rsidRPr="001F0764">
        <w:rPr>
          <w:rStyle w:val="Emphasis"/>
        </w:rPr>
        <w:t>N</w:t>
      </w:r>
      <w:r w:rsidRPr="001F0764">
        <w:rPr>
          <w:sz w:val="16"/>
        </w:rPr>
        <w:t xml:space="preserve">orth </w:t>
      </w:r>
      <w:r w:rsidRPr="001F0764">
        <w:rPr>
          <w:rStyle w:val="Emphasis"/>
        </w:rPr>
        <w:t>A</w:t>
      </w:r>
      <w:r w:rsidRPr="001F0764">
        <w:rPr>
          <w:sz w:val="16"/>
        </w:rPr>
        <w:t xml:space="preserve">tlantic </w:t>
      </w:r>
      <w:r w:rsidRPr="001F0764">
        <w:rPr>
          <w:rStyle w:val="Emphasis"/>
        </w:rPr>
        <w:t>T</w:t>
      </w:r>
      <w:r w:rsidRPr="001F0764">
        <w:rPr>
          <w:sz w:val="16"/>
        </w:rPr>
        <w:t xml:space="preserve">reaty </w:t>
      </w:r>
      <w:r w:rsidRPr="001F0764">
        <w:rPr>
          <w:rStyle w:val="StyleUnderline"/>
        </w:rPr>
        <w:t xml:space="preserve">to maintain its </w:t>
      </w:r>
      <w:r w:rsidRPr="00077F56">
        <w:rPr>
          <w:rStyle w:val="StyleUnderline"/>
          <w:highlight w:val="cyan"/>
        </w:rPr>
        <w:t xml:space="preserve">ability to </w:t>
      </w:r>
      <w:r w:rsidRPr="00077F56">
        <w:rPr>
          <w:rStyle w:val="Emphasis"/>
          <w:highlight w:val="cyan"/>
        </w:rPr>
        <w:t>resist armed attack</w:t>
      </w:r>
      <w:r w:rsidRPr="001F0764">
        <w:rPr>
          <w:sz w:val="16"/>
        </w:rPr>
        <w:t xml:space="preserve">.6 </w:t>
      </w:r>
      <w:r w:rsidRPr="00077F56">
        <w:rPr>
          <w:rStyle w:val="StyleUnderline"/>
          <w:highlight w:val="cyan"/>
        </w:rPr>
        <w:t>Adversarial attacks</w:t>
      </w:r>
      <w:r w:rsidRPr="001F0764">
        <w:rPr>
          <w:sz w:val="16"/>
        </w:rPr>
        <w:t xml:space="preserve"> could be </w:t>
      </w:r>
      <w:r w:rsidRPr="001F0764">
        <w:rPr>
          <w:rStyle w:val="StyleUnderline"/>
        </w:rPr>
        <w:t xml:space="preserve">optimized for disrupting the NCFs by being conducted in a manner that </w:t>
      </w:r>
      <w:r w:rsidRPr="00077F56">
        <w:rPr>
          <w:rStyle w:val="StyleUnderline"/>
          <w:highlight w:val="cyan"/>
        </w:rPr>
        <w:t>muddles</w:t>
      </w:r>
      <w:r w:rsidRPr="00BD33C0">
        <w:rPr>
          <w:rStyle w:val="StyleUnderline"/>
        </w:rPr>
        <w:t xml:space="preserve"> a </w:t>
      </w:r>
      <w:r w:rsidRPr="00077F56">
        <w:rPr>
          <w:rStyle w:val="Emphasis"/>
          <w:highlight w:val="cyan"/>
        </w:rPr>
        <w:t>coordinated response</w:t>
      </w:r>
      <w:r w:rsidRPr="001F0764">
        <w:rPr>
          <w:sz w:val="16"/>
        </w:rPr>
        <w:t xml:space="preserve">, </w:t>
      </w:r>
      <w:r w:rsidRPr="001F0764">
        <w:rPr>
          <w:rStyle w:val="StyleUnderline"/>
        </w:rPr>
        <w:t>evades existing defenses</w:t>
      </w:r>
      <w:r w:rsidRPr="001F0764">
        <w:rPr>
          <w:sz w:val="16"/>
        </w:rPr>
        <w:t xml:space="preserve">, or aims for a small number of NCF failures that are </w:t>
      </w:r>
      <w:r w:rsidRPr="00407527">
        <w:rPr>
          <w:sz w:val="16"/>
        </w:rPr>
        <w:t xml:space="preserve">likely to </w:t>
      </w:r>
      <w:r w:rsidRPr="00407527">
        <w:rPr>
          <w:rStyle w:val="StyleUnderline"/>
        </w:rPr>
        <w:t xml:space="preserve">lead </w:t>
      </w:r>
      <w:r w:rsidRPr="00077F56">
        <w:rPr>
          <w:rStyle w:val="StyleUnderline"/>
          <w:highlight w:val="cyan"/>
        </w:rPr>
        <w:t xml:space="preserve">to </w:t>
      </w:r>
      <w:r w:rsidRPr="00077F56">
        <w:rPr>
          <w:rStyle w:val="Emphasis"/>
          <w:highlight w:val="cyan"/>
        </w:rPr>
        <w:t>cascading failure</w:t>
      </w:r>
      <w:r w:rsidRPr="001F0764">
        <w:rPr>
          <w:rStyle w:val="StyleUnderline"/>
        </w:rPr>
        <w:t xml:space="preserve"> of other NCFs</w:t>
      </w:r>
      <w:r w:rsidRPr="001F0764">
        <w:rPr>
          <w:sz w:val="16"/>
        </w:rPr>
        <w:t>.7</w:t>
      </w:r>
    </w:p>
    <w:p w14:paraId="4499740C" w14:textId="77777777" w:rsidR="002020EF" w:rsidRPr="001F0764" w:rsidRDefault="002020EF" w:rsidP="002020EF">
      <w:pPr>
        <w:rPr>
          <w:sz w:val="16"/>
        </w:rPr>
      </w:pPr>
      <w:r w:rsidRPr="001F0764">
        <w:rPr>
          <w:sz w:val="16"/>
        </w:rPr>
        <w:t>Defining the U.S. Vital Workforce</w:t>
      </w:r>
    </w:p>
    <w:p w14:paraId="4E05C8B3" w14:textId="77777777" w:rsidR="002020EF" w:rsidRPr="001F0764" w:rsidRDefault="002020EF" w:rsidP="002020EF">
      <w:pPr>
        <w:rPr>
          <w:sz w:val="16"/>
        </w:rPr>
      </w:pPr>
      <w:r w:rsidRPr="001F0764">
        <w:rPr>
          <w:sz w:val="16"/>
        </w:rPr>
        <w:t xml:space="preserve">The </w:t>
      </w:r>
      <w:r w:rsidRPr="00077F56">
        <w:rPr>
          <w:rStyle w:val="Emphasis"/>
          <w:highlight w:val="cyan"/>
        </w:rPr>
        <w:t>core priority</w:t>
      </w:r>
      <w:r w:rsidRPr="001F0764">
        <w:rPr>
          <w:sz w:val="16"/>
        </w:rPr>
        <w:t xml:space="preserve"> of preparing for such scenarios </w:t>
      </w:r>
      <w:r w:rsidRPr="00077F56">
        <w:rPr>
          <w:rStyle w:val="StyleUnderline"/>
          <w:highlight w:val="cyan"/>
        </w:rPr>
        <w:t>is</w:t>
      </w:r>
      <w:r w:rsidRPr="001F0764">
        <w:rPr>
          <w:rStyle w:val="StyleUnderline"/>
        </w:rPr>
        <w:t xml:space="preserve"> to preserve the </w:t>
      </w:r>
      <w:r w:rsidRPr="001F0764">
        <w:rPr>
          <w:rStyle w:val="Emphasis"/>
        </w:rPr>
        <w:t>U.S. workforce</w:t>
      </w:r>
      <w:r w:rsidRPr="001F0764">
        <w:rPr>
          <w:rStyle w:val="StyleUnderline"/>
        </w:rPr>
        <w:t xml:space="preserve"> </w:t>
      </w:r>
      <w:r w:rsidRPr="00BD33C0">
        <w:rPr>
          <w:rStyle w:val="StyleUnderline"/>
        </w:rPr>
        <w:t>required to operate NCFs</w:t>
      </w:r>
      <w:r w:rsidRPr="001F0764">
        <w:rPr>
          <w:sz w:val="16"/>
        </w:rPr>
        <w:t xml:space="preserve">, no matter the nature of the biological threat. We term these workers vital workers (VWs). </w:t>
      </w:r>
      <w:r w:rsidRPr="00077F56">
        <w:rPr>
          <w:rStyle w:val="StyleUnderline"/>
          <w:highlight w:val="cyan"/>
        </w:rPr>
        <w:t>Keeping</w:t>
      </w:r>
      <w:r w:rsidRPr="001F0764">
        <w:rPr>
          <w:sz w:val="16"/>
        </w:rPr>
        <w:t xml:space="preserve"> these </w:t>
      </w:r>
      <w:r w:rsidRPr="00077F56">
        <w:rPr>
          <w:rStyle w:val="StyleUnderline"/>
          <w:highlight w:val="cyan"/>
        </w:rPr>
        <w:t>VWs alive</w:t>
      </w:r>
      <w:r w:rsidRPr="001F0764">
        <w:rPr>
          <w:rStyle w:val="StyleUnderline"/>
        </w:rPr>
        <w:t xml:space="preserve"> and healthy for the duration of a </w:t>
      </w:r>
      <w:r w:rsidRPr="001F0764">
        <w:rPr>
          <w:rStyle w:val="Emphasis"/>
        </w:rPr>
        <w:t>biological threat scenario</w:t>
      </w:r>
      <w:r w:rsidRPr="001F0764">
        <w:rPr>
          <w:rStyle w:val="StyleUnderline"/>
        </w:rPr>
        <w:t xml:space="preserve"> is</w:t>
      </w:r>
      <w:r w:rsidRPr="001F0764">
        <w:rPr>
          <w:sz w:val="16"/>
        </w:rPr>
        <w:t xml:space="preserve"> a </w:t>
      </w:r>
      <w:r w:rsidRPr="001F0764">
        <w:rPr>
          <w:rStyle w:val="StyleUnderline"/>
        </w:rPr>
        <w:t>priority for preventing NCF failure</w:t>
      </w:r>
      <w:r w:rsidRPr="001F0764">
        <w:rPr>
          <w:sz w:val="16"/>
        </w:rPr>
        <w:t xml:space="preserve">. For the purposes of the modeling in this report, we use “preventing more than 50 percent of VWs from being incapacitated” as the goal that defenses should aim toward. This is an arbitrary threshold meant to simplify the calculations in this report. Protecting 100 percent of VWs is likely not strictly necessary because NCF operators likely have enough flex capacity to handle a small fraction of VWs being absent, but protecting more than single-digit percentages of VWs is likely necessary to keep NCFs operational. </w:t>
      </w:r>
      <w:r w:rsidRPr="001F0764">
        <w:rPr>
          <w:rStyle w:val="StyleUnderline"/>
        </w:rPr>
        <w:t>We</w:t>
      </w:r>
      <w:r w:rsidRPr="001F0764">
        <w:rPr>
          <w:sz w:val="16"/>
        </w:rPr>
        <w:t xml:space="preserve"> therefore </w:t>
      </w:r>
      <w:r w:rsidRPr="001F0764">
        <w:rPr>
          <w:rStyle w:val="StyleUnderline"/>
        </w:rPr>
        <w:t>chose 50 percent</w:t>
      </w:r>
      <w:r w:rsidRPr="001F0764">
        <w:rPr>
          <w:sz w:val="16"/>
        </w:rPr>
        <w:t xml:space="preserve"> of VWs </w:t>
      </w:r>
      <w:r w:rsidRPr="001F0764">
        <w:rPr>
          <w:rStyle w:val="StyleUnderline"/>
        </w:rPr>
        <w:t xml:space="preserve">as a convenient midrange </w:t>
      </w:r>
      <w:r w:rsidRPr="001F0764">
        <w:rPr>
          <w:rStyle w:val="Emphasis"/>
        </w:rPr>
        <w:t>protection target</w:t>
      </w:r>
      <w:r w:rsidRPr="001F0764">
        <w:rPr>
          <w:sz w:val="16"/>
        </w:rPr>
        <w:t>. This number can be scaled up or down &lt;&lt;FIGURE 2.1&gt;&gt; in future extensions of this work, although it is worth noting that while some costs scale linearly with the number of VWs to be protected, others do not.</w:t>
      </w:r>
    </w:p>
    <w:p w14:paraId="4EF15AC9" w14:textId="77777777" w:rsidR="002020EF" w:rsidRDefault="002020EF" w:rsidP="002020EF">
      <w:pPr>
        <w:rPr>
          <w:sz w:val="16"/>
        </w:rPr>
      </w:pPr>
      <w:r w:rsidRPr="001F0764">
        <w:rPr>
          <w:sz w:val="16"/>
        </w:rPr>
        <w:t xml:space="preserve">There is a </w:t>
      </w:r>
      <w:r w:rsidRPr="00077F56">
        <w:rPr>
          <w:rStyle w:val="Emphasis"/>
          <w:highlight w:val="cyan"/>
        </w:rPr>
        <w:t>substantial lit</w:t>
      </w:r>
      <w:r w:rsidRPr="001F0764">
        <w:rPr>
          <w:rStyle w:val="Emphasis"/>
        </w:rPr>
        <w:t>erature</w:t>
      </w:r>
      <w:r w:rsidRPr="001F0764">
        <w:rPr>
          <w:rStyle w:val="StyleUnderline"/>
        </w:rPr>
        <w:t xml:space="preserve"> debating </w:t>
      </w:r>
      <w:r w:rsidRPr="00BD33C0">
        <w:rPr>
          <w:rStyle w:val="StyleUnderline"/>
        </w:rPr>
        <w:t xml:space="preserve">how much ruin a state </w:t>
      </w:r>
      <w:r w:rsidRPr="00BD33C0">
        <w:rPr>
          <w:rStyle w:val="Emphasis"/>
        </w:rPr>
        <w:t>can bear</w:t>
      </w:r>
      <w:r w:rsidRPr="00BD33C0">
        <w:rPr>
          <w:rStyle w:val="StyleUnderline"/>
        </w:rPr>
        <w:t xml:space="preserve"> before</w:t>
      </w:r>
      <w:r w:rsidRPr="001F0764">
        <w:rPr>
          <w:rStyle w:val="StyleUnderline"/>
        </w:rPr>
        <w:t xml:space="preserve"> it </w:t>
      </w:r>
      <w:r w:rsidRPr="001F0764">
        <w:rPr>
          <w:rStyle w:val="Emphasis"/>
        </w:rPr>
        <w:t>ceases to exist</w:t>
      </w:r>
      <w:r w:rsidRPr="001F0764">
        <w:rPr>
          <w:sz w:val="16"/>
        </w:rPr>
        <w:t xml:space="preserve">,8 but the </w:t>
      </w:r>
      <w:r w:rsidRPr="001F0764">
        <w:rPr>
          <w:rStyle w:val="Emphasis"/>
        </w:rPr>
        <w:t>underlying reality</w:t>
      </w:r>
      <w:r w:rsidRPr="001F0764">
        <w:rPr>
          <w:rStyle w:val="StyleUnderline"/>
        </w:rPr>
        <w:t xml:space="preserve"> remains constant</w:t>
      </w:r>
      <w:r w:rsidRPr="001F0764">
        <w:rPr>
          <w:sz w:val="16"/>
        </w:rPr>
        <w:t xml:space="preserve">: </w:t>
      </w:r>
      <w:r w:rsidRPr="00077F56">
        <w:rPr>
          <w:rStyle w:val="StyleUnderline"/>
          <w:highlight w:val="cyan"/>
        </w:rPr>
        <w:t>Prolonged</w:t>
      </w:r>
      <w:r w:rsidRPr="001F0764">
        <w:rPr>
          <w:rStyle w:val="StyleUnderline"/>
        </w:rPr>
        <w:t xml:space="preserve"> NCF </w:t>
      </w:r>
      <w:r w:rsidRPr="00077F56">
        <w:rPr>
          <w:rStyle w:val="StyleUnderline"/>
          <w:highlight w:val="cyan"/>
        </w:rPr>
        <w:t>failure</w:t>
      </w:r>
      <w:r w:rsidRPr="0038352C">
        <w:rPr>
          <w:rStyle w:val="StyleUnderline"/>
        </w:rPr>
        <w:t xml:space="preserve"> is </w:t>
      </w:r>
      <w:r w:rsidRPr="00077F56">
        <w:rPr>
          <w:rStyle w:val="StyleUnderline"/>
          <w:highlight w:val="cyan"/>
        </w:rPr>
        <w:t>unacceptable</w:t>
      </w:r>
      <w:r w:rsidRPr="001F0764">
        <w:rPr>
          <w:sz w:val="16"/>
        </w:rPr>
        <w:t xml:space="preserve">. In many areas of the United States, </w:t>
      </w:r>
      <w:r w:rsidRPr="001F0764">
        <w:rPr>
          <w:rStyle w:val="StyleUnderline"/>
        </w:rPr>
        <w:t>there are</w:t>
      </w:r>
      <w:r w:rsidRPr="001F0764">
        <w:rPr>
          <w:sz w:val="16"/>
        </w:rPr>
        <w:t xml:space="preserve"> simply </w:t>
      </w:r>
      <w:r w:rsidRPr="00077F56">
        <w:rPr>
          <w:rStyle w:val="StyleUnderline"/>
          <w:highlight w:val="cyan"/>
        </w:rPr>
        <w:t>not enough</w:t>
      </w:r>
      <w:r w:rsidRPr="001F0764">
        <w:rPr>
          <w:rStyle w:val="StyleUnderline"/>
        </w:rPr>
        <w:t xml:space="preserve"> natural </w:t>
      </w:r>
      <w:r w:rsidRPr="00077F56">
        <w:rPr>
          <w:rStyle w:val="StyleUnderline"/>
          <w:highlight w:val="cyan"/>
        </w:rPr>
        <w:t>resources</w:t>
      </w:r>
      <w:r w:rsidRPr="00BD33C0">
        <w:rPr>
          <w:rStyle w:val="StyleUnderline"/>
        </w:rPr>
        <w:t xml:space="preserve"> for</w:t>
      </w:r>
      <w:r w:rsidRPr="001F0764">
        <w:rPr>
          <w:sz w:val="16"/>
        </w:rPr>
        <w:t xml:space="preserve"> the </w:t>
      </w:r>
      <w:r w:rsidRPr="001F0764">
        <w:rPr>
          <w:rStyle w:val="StyleUnderline"/>
        </w:rPr>
        <w:t xml:space="preserve">population </w:t>
      </w:r>
      <w:r w:rsidRPr="00077F56">
        <w:rPr>
          <w:rStyle w:val="StyleUnderline"/>
          <w:highlight w:val="cyan"/>
        </w:rPr>
        <w:t>to</w:t>
      </w:r>
      <w:r w:rsidRPr="001F0764">
        <w:rPr>
          <w:sz w:val="16"/>
        </w:rPr>
        <w:t xml:space="preserve"> “</w:t>
      </w:r>
      <w:r w:rsidRPr="00077F56">
        <w:rPr>
          <w:rStyle w:val="Emphasis"/>
          <w:highlight w:val="cyan"/>
        </w:rPr>
        <w:t>live</w:t>
      </w:r>
      <w:r w:rsidRPr="001F0764">
        <w:rPr>
          <w:rStyle w:val="Emphasis"/>
        </w:rPr>
        <w:t xml:space="preserve"> off the land</w:t>
      </w:r>
      <w:r w:rsidRPr="001F0764">
        <w:rPr>
          <w:sz w:val="16"/>
        </w:rPr>
        <w:t xml:space="preserve">” </w:t>
      </w:r>
      <w:r w:rsidRPr="001F0764">
        <w:rPr>
          <w:rStyle w:val="StyleUnderline"/>
        </w:rPr>
        <w:t xml:space="preserve">forever </w:t>
      </w:r>
      <w:r w:rsidRPr="00077F56">
        <w:rPr>
          <w:rStyle w:val="StyleUnderline"/>
          <w:highlight w:val="cyan"/>
        </w:rPr>
        <w:t>without industrialized</w:t>
      </w:r>
      <w:r w:rsidRPr="00BD33C0">
        <w:rPr>
          <w:rStyle w:val="StyleUnderline"/>
        </w:rPr>
        <w:t xml:space="preserve"> </w:t>
      </w:r>
      <w:r w:rsidRPr="00BD33C0">
        <w:rPr>
          <w:rStyle w:val="Emphasis"/>
        </w:rPr>
        <w:t xml:space="preserve">food and water </w:t>
      </w:r>
      <w:r w:rsidRPr="00077F56">
        <w:rPr>
          <w:rStyle w:val="Emphasis"/>
          <w:highlight w:val="cyan"/>
        </w:rPr>
        <w:t>distribution</w:t>
      </w:r>
      <w:r w:rsidRPr="00BD33C0">
        <w:rPr>
          <w:sz w:val="16"/>
        </w:rPr>
        <w:t>, and some threat scenarios (such as Scenario C) preclu</w:t>
      </w:r>
      <w:r w:rsidRPr="00407527">
        <w:rPr>
          <w:sz w:val="16"/>
        </w:rPr>
        <w:t xml:space="preserve">de this possibility anyway. </w:t>
      </w:r>
      <w:r w:rsidRPr="00407527">
        <w:rPr>
          <w:rStyle w:val="StyleUnderline"/>
        </w:rPr>
        <w:t>If NCFs begin to fail</w:t>
      </w:r>
      <w:r w:rsidRPr="00407527">
        <w:rPr>
          <w:sz w:val="16"/>
        </w:rPr>
        <w:t xml:space="preserve"> at providing population-scale human inputs, the </w:t>
      </w:r>
      <w:r w:rsidRPr="00407527">
        <w:rPr>
          <w:rStyle w:val="Emphasis"/>
        </w:rPr>
        <w:t>communities</w:t>
      </w:r>
      <w:r w:rsidRPr="00407527">
        <w:rPr>
          <w:sz w:val="16"/>
        </w:rPr>
        <w:t xml:space="preserve">, </w:t>
      </w:r>
      <w:r w:rsidRPr="00407527">
        <w:rPr>
          <w:rStyle w:val="StyleUnderline"/>
        </w:rPr>
        <w:t>everyday interactions</w:t>
      </w:r>
      <w:r w:rsidRPr="00407527">
        <w:rPr>
          <w:sz w:val="16"/>
        </w:rPr>
        <w:t xml:space="preserve">, </w:t>
      </w:r>
      <w:r w:rsidRPr="00407527">
        <w:rPr>
          <w:rStyle w:val="StyleUnderline"/>
        </w:rPr>
        <w:t>and</w:t>
      </w:r>
      <w:r w:rsidRPr="00407527">
        <w:rPr>
          <w:sz w:val="16"/>
        </w:rPr>
        <w:t xml:space="preserve"> cultural traditions that make up </w:t>
      </w:r>
      <w:r w:rsidRPr="00407527">
        <w:rPr>
          <w:rStyle w:val="StyleUnderline"/>
        </w:rPr>
        <w:t xml:space="preserve">the </w:t>
      </w:r>
      <w:r w:rsidRPr="00407527">
        <w:rPr>
          <w:rStyle w:val="Emphasis"/>
        </w:rPr>
        <w:t>U</w:t>
      </w:r>
      <w:r w:rsidRPr="00407527">
        <w:rPr>
          <w:sz w:val="16"/>
        </w:rPr>
        <w:t xml:space="preserve">nited </w:t>
      </w:r>
      <w:r w:rsidRPr="00407527">
        <w:rPr>
          <w:rStyle w:val="Emphasis"/>
        </w:rPr>
        <w:t>S</w:t>
      </w:r>
      <w:r w:rsidRPr="00407527">
        <w:rPr>
          <w:sz w:val="16"/>
        </w:rPr>
        <w:t xml:space="preserve">tates </w:t>
      </w:r>
      <w:r w:rsidRPr="00407527">
        <w:rPr>
          <w:rStyle w:val="StyleUnderline"/>
        </w:rPr>
        <w:t>will wither</w:t>
      </w:r>
      <w:r w:rsidRPr="00407527">
        <w:rPr>
          <w:sz w:val="16"/>
        </w:rPr>
        <w:t>.</w:t>
      </w:r>
    </w:p>
    <w:p w14:paraId="1C34B01B" w14:textId="77777777" w:rsidR="002020EF" w:rsidRPr="00FC7A5F" w:rsidRDefault="002020EF" w:rsidP="002020EF">
      <w:pPr>
        <w:pStyle w:val="Heading4"/>
        <w:rPr>
          <w:b w:val="0"/>
          <w:bCs/>
        </w:rPr>
      </w:pPr>
      <w:r w:rsidRPr="007C5875">
        <w:rPr>
          <w:u w:val="single"/>
        </w:rPr>
        <w:t>Genetic turnover</w:t>
      </w:r>
      <w:r>
        <w:t xml:space="preserve"> alone ensures </w:t>
      </w:r>
      <w:r w:rsidRPr="007C5875">
        <w:rPr>
          <w:u w:val="single"/>
        </w:rPr>
        <w:t>human extinction</w:t>
      </w:r>
      <w:r>
        <w:t xml:space="preserve"> </w:t>
      </w:r>
      <w:r w:rsidRPr="00FC7A5F">
        <w:rPr>
          <w:b w:val="0"/>
          <w:bCs/>
        </w:rPr>
        <w:t xml:space="preserve">through </w:t>
      </w:r>
      <w:r w:rsidRPr="00FC7A5F">
        <w:rPr>
          <w:b w:val="0"/>
          <w:bCs/>
          <w:u w:val="single"/>
        </w:rPr>
        <w:t>pathogen recombination</w:t>
      </w:r>
      <w:r w:rsidRPr="00FC7A5F">
        <w:rPr>
          <w:b w:val="0"/>
          <w:bCs/>
        </w:rPr>
        <w:t xml:space="preserve"> and </w:t>
      </w:r>
      <w:r w:rsidRPr="00FC7A5F">
        <w:rPr>
          <w:b w:val="0"/>
          <w:bCs/>
          <w:u w:val="single"/>
        </w:rPr>
        <w:t>drug resistance</w:t>
      </w:r>
      <w:r w:rsidRPr="00FC7A5F">
        <w:rPr>
          <w:b w:val="0"/>
          <w:bCs/>
        </w:rPr>
        <w:t xml:space="preserve">. </w:t>
      </w:r>
    </w:p>
    <w:p w14:paraId="2C54C28B" w14:textId="77777777" w:rsidR="002020EF" w:rsidRPr="00380B4D" w:rsidRDefault="002020EF" w:rsidP="002020EF">
      <w:r w:rsidRPr="00380B4D">
        <w:t xml:space="preserve">Pedro Filho Noronha </w:t>
      </w:r>
      <w:r w:rsidRPr="00380B4D">
        <w:rPr>
          <w:rStyle w:val="Style13ptBold"/>
        </w:rPr>
        <w:t>Souza 25</w:t>
      </w:r>
      <w:r w:rsidRPr="00380B4D">
        <w:t xml:space="preserve">, Laboratory of Bioinformatics Applied to Health, Drug Research and Development Center (NPDM), Federal University of Ceará, Fortaleza, CE, Brazil, Drug Research and Development Center, Department of Physiology and Pharmacology, Federal University of Ceará, Fortaleza, CE, Brazil, National Institute of Science and Technology in Human Pathogenic Fungi (FunVir), Faculty of Pharmaceutical Sciences of Ribeirão Preto, University of São Paulo, Ribeirão Preto, SP, Brazil, Researcher at the Cearense Foundation to Support Scientific and Technological Development (FUNCAP), Fortaleza, CE, Brazil, Ph.D., Universidade Federal do Ceará, </w:t>
      </w:r>
      <w:r w:rsidRPr="00380B4D">
        <w:rPr>
          <w:b/>
          <w:bCs/>
        </w:rPr>
        <w:t>et al.</w:t>
      </w:r>
      <w:r w:rsidRPr="00380B4D">
        <w:t xml:space="preserve">, 2/19/2025, “Pandemic Events Caused by Bacteria Throughout Human History and the Risks of Antimicrobial Resistance Today,” </w:t>
      </w:r>
      <w:r w:rsidRPr="00380B4D">
        <w:rPr>
          <w:i/>
          <w:iCs/>
        </w:rPr>
        <w:t>Microorganisms</w:t>
      </w:r>
      <w:r w:rsidRPr="00380B4D">
        <w:t>, 13(2), 457, https://doi.org/10.3390/microorganisms13020457, JL</w:t>
      </w:r>
    </w:p>
    <w:p w14:paraId="4AB813F4" w14:textId="77777777" w:rsidR="002020EF" w:rsidRPr="00380B4D" w:rsidRDefault="002020EF" w:rsidP="002020EF">
      <w:pPr>
        <w:rPr>
          <w:sz w:val="16"/>
        </w:rPr>
      </w:pPr>
      <w:r w:rsidRPr="00380B4D">
        <w:rPr>
          <w:sz w:val="16"/>
        </w:rPr>
        <w:t>Abstract</w:t>
      </w:r>
    </w:p>
    <w:p w14:paraId="12E26018" w14:textId="77777777" w:rsidR="002020EF" w:rsidRPr="00380B4D" w:rsidRDefault="002020EF" w:rsidP="002020EF">
      <w:pPr>
        <w:rPr>
          <w:sz w:val="16"/>
        </w:rPr>
      </w:pPr>
      <w:r w:rsidRPr="00380B4D">
        <w:rPr>
          <w:sz w:val="16"/>
        </w:rPr>
        <w:t>During human history, many pandemic events have threatened and taken many human lives over the years. The deadliest outbreaks were caused by bacteria such as Yersinia pestis. Nowadays, antimicrobial resistance (</w:t>
      </w:r>
      <w:r w:rsidRPr="00077F56">
        <w:rPr>
          <w:rStyle w:val="Emphasis"/>
          <w:highlight w:val="cyan"/>
        </w:rPr>
        <w:t>AMR</w:t>
      </w:r>
      <w:r w:rsidRPr="00380B4D">
        <w:rPr>
          <w:sz w:val="16"/>
        </w:rPr>
        <w:t xml:space="preserve">) in bacteria </w:t>
      </w:r>
      <w:r w:rsidRPr="00077F56">
        <w:rPr>
          <w:rStyle w:val="StyleUnderline"/>
          <w:highlight w:val="cyan"/>
        </w:rPr>
        <w:t>is</w:t>
      </w:r>
      <w:r w:rsidRPr="00380B4D">
        <w:rPr>
          <w:rStyle w:val="StyleUnderline"/>
        </w:rPr>
        <w:t xml:space="preserve"> a huge </w:t>
      </w:r>
      <w:r w:rsidRPr="00077F56">
        <w:rPr>
          <w:rStyle w:val="StyleUnderline"/>
          <w:highlight w:val="cyan"/>
        </w:rPr>
        <w:t>problem</w:t>
      </w:r>
      <w:r w:rsidRPr="00380B4D">
        <w:rPr>
          <w:rStyle w:val="StyleUnderline"/>
        </w:rPr>
        <w:t xml:space="preserve"> for</w:t>
      </w:r>
      <w:r w:rsidRPr="00380B4D">
        <w:rPr>
          <w:sz w:val="16"/>
        </w:rPr>
        <w:t xml:space="preserve"> the </w:t>
      </w:r>
      <w:r w:rsidRPr="00380B4D">
        <w:rPr>
          <w:rStyle w:val="Emphasis"/>
        </w:rPr>
        <w:t xml:space="preserve">public </w:t>
      </w:r>
      <w:r w:rsidRPr="00077F56">
        <w:rPr>
          <w:rStyle w:val="Emphasis"/>
          <w:highlight w:val="cyan"/>
        </w:rPr>
        <w:t>worldwide</w:t>
      </w:r>
      <w:r w:rsidRPr="00380B4D">
        <w:rPr>
          <w:sz w:val="16"/>
        </w:rPr>
        <w:t xml:space="preserve">, </w:t>
      </w:r>
      <w:r w:rsidRPr="00380B4D">
        <w:rPr>
          <w:rStyle w:val="StyleUnderline"/>
        </w:rPr>
        <w:t>threatening</w:t>
      </w:r>
      <w:r w:rsidRPr="00380B4D">
        <w:rPr>
          <w:sz w:val="16"/>
        </w:rPr>
        <w:t xml:space="preserve"> and taking </w:t>
      </w:r>
      <w:r w:rsidRPr="00380B4D">
        <w:rPr>
          <w:rStyle w:val="Emphasis"/>
        </w:rPr>
        <w:t>many lives</w:t>
      </w:r>
      <w:r w:rsidRPr="00380B4D">
        <w:rPr>
          <w:sz w:val="16"/>
        </w:rPr>
        <w:t xml:space="preserve"> each year. The present work aimed to gather current evidence published in scientific literature that addresses AMR risks. A literature review was conducted using the following descriptors: antimicrobial resistance, AMR, bacteria, and Boolean operators. The results showed that </w:t>
      </w:r>
      <w:r w:rsidRPr="00380B4D">
        <w:rPr>
          <w:rStyle w:val="StyleUnderline"/>
        </w:rPr>
        <w:t>antimicrobial-resistant genes</w:t>
      </w:r>
      <w:r w:rsidRPr="00380B4D">
        <w:rPr>
          <w:sz w:val="16"/>
        </w:rPr>
        <w:t xml:space="preserve"> and antibiotic-resistant bacteria </w:t>
      </w:r>
      <w:r w:rsidRPr="00380B4D">
        <w:rPr>
          <w:rStyle w:val="StyleUnderline"/>
        </w:rPr>
        <w:t>in organisms</w:t>
      </w:r>
      <w:r w:rsidRPr="00380B4D">
        <w:rPr>
          <w:sz w:val="16"/>
        </w:rPr>
        <w:t xml:space="preserve"> cause critical infectious diseases and </w:t>
      </w:r>
      <w:r w:rsidRPr="00380B4D">
        <w:rPr>
          <w:rStyle w:val="StyleUnderline"/>
        </w:rPr>
        <w:t>are responsible for</w:t>
      </w:r>
      <w:r w:rsidRPr="00380B4D">
        <w:rPr>
          <w:sz w:val="16"/>
        </w:rPr>
        <w:t xml:space="preserve"> the </w:t>
      </w:r>
      <w:r w:rsidRPr="00380B4D">
        <w:rPr>
          <w:rStyle w:val="StyleUnderline"/>
        </w:rPr>
        <w:t xml:space="preserve">infections </w:t>
      </w:r>
      <w:r w:rsidRPr="00380B4D">
        <w:rPr>
          <w:rStyle w:val="Emphasis"/>
        </w:rPr>
        <w:t>caused by</w:t>
      </w:r>
      <w:r w:rsidRPr="00380B4D">
        <w:rPr>
          <w:sz w:val="16"/>
        </w:rPr>
        <w:t xml:space="preserve"> antibiotic-resistant bacteria (</w:t>
      </w:r>
      <w:r w:rsidRPr="00380B4D">
        <w:rPr>
          <w:rStyle w:val="Emphasis"/>
        </w:rPr>
        <w:t>ARB</w:t>
      </w:r>
      <w:r w:rsidRPr="00380B4D">
        <w:rPr>
          <w:sz w:val="16"/>
        </w:rPr>
        <w:t>). This review emphasizes the importance of this topic. It sheds light on the risk of reemerging infections and their relationship with AMR. In addition, it discusses the mechanisms and actions of antibiotics and the mechanisms behind the development of resistance by bacteria, focusing on demonstrating the importance of the search for new drugs, for which research involving peptides is fundamental.</w:t>
      </w:r>
    </w:p>
    <w:p w14:paraId="118D3424" w14:textId="77777777" w:rsidR="002020EF" w:rsidRPr="00380B4D" w:rsidRDefault="002020EF" w:rsidP="002020EF">
      <w:pPr>
        <w:rPr>
          <w:sz w:val="16"/>
        </w:rPr>
      </w:pPr>
      <w:r w:rsidRPr="00380B4D">
        <w:rPr>
          <w:sz w:val="16"/>
        </w:rPr>
        <w:t>1. Introduction</w:t>
      </w:r>
    </w:p>
    <w:p w14:paraId="7115FE20" w14:textId="77777777" w:rsidR="002020EF" w:rsidRPr="00380B4D" w:rsidRDefault="002020EF" w:rsidP="002020EF">
      <w:pPr>
        <w:rPr>
          <w:sz w:val="16"/>
        </w:rPr>
      </w:pPr>
      <w:r w:rsidRPr="00380B4D">
        <w:rPr>
          <w:rStyle w:val="StyleUnderline"/>
        </w:rPr>
        <w:t>Antimicrobial resistance</w:t>
      </w:r>
      <w:r w:rsidRPr="00380B4D">
        <w:rPr>
          <w:sz w:val="16"/>
        </w:rPr>
        <w:t xml:space="preserve"> in bacteria (AMRB) is a process that could be inhibited. It </w:t>
      </w:r>
      <w:r w:rsidRPr="00380B4D">
        <w:rPr>
          <w:rStyle w:val="StyleUnderline"/>
        </w:rPr>
        <w:t xml:space="preserve">is part of </w:t>
      </w:r>
      <w:r w:rsidRPr="00380B4D">
        <w:rPr>
          <w:rStyle w:val="Emphasis"/>
        </w:rPr>
        <w:t>natural cellular evolution</w:t>
      </w:r>
      <w:r w:rsidRPr="00380B4D">
        <w:rPr>
          <w:sz w:val="16"/>
        </w:rPr>
        <w:t xml:space="preserve">. However, this process has many problems for human and animal health, as the number of infections caused by AMRB grows yearly. Infections caused by AMRB require an investment of 2 to 3.5% of the gross domestic product to address [1]. It is estimated that more than </w:t>
      </w:r>
      <w:r w:rsidRPr="00077F56">
        <w:rPr>
          <w:rStyle w:val="Emphasis"/>
          <w:highlight w:val="cyan"/>
        </w:rPr>
        <w:t>10 million deaths</w:t>
      </w:r>
      <w:r w:rsidRPr="00380B4D">
        <w:rPr>
          <w:sz w:val="16"/>
        </w:rPr>
        <w:t xml:space="preserve"> will </w:t>
      </w:r>
      <w:r w:rsidRPr="00380B4D">
        <w:rPr>
          <w:rStyle w:val="StyleUnderline"/>
        </w:rPr>
        <w:t xml:space="preserve">occur </w:t>
      </w:r>
      <w:r w:rsidRPr="00077F56">
        <w:rPr>
          <w:rStyle w:val="StyleUnderline"/>
          <w:highlight w:val="cyan"/>
        </w:rPr>
        <w:t>annually</w:t>
      </w:r>
      <w:r w:rsidRPr="00380B4D">
        <w:rPr>
          <w:sz w:val="16"/>
        </w:rPr>
        <w:t xml:space="preserve"> [2]. Although many bacteria are harmless under normal circumstances, </w:t>
      </w:r>
      <w:r w:rsidRPr="00380B4D">
        <w:rPr>
          <w:rStyle w:val="StyleUnderline"/>
        </w:rPr>
        <w:t xml:space="preserve">infections caused by AMRB are </w:t>
      </w:r>
      <w:r w:rsidRPr="00380B4D">
        <w:rPr>
          <w:rStyle w:val="Emphasis"/>
        </w:rPr>
        <w:t>challenging to treat</w:t>
      </w:r>
      <w:r w:rsidRPr="00380B4D">
        <w:rPr>
          <w:rStyle w:val="StyleUnderline"/>
        </w:rPr>
        <w:t xml:space="preserve"> and</w:t>
      </w:r>
      <w:r w:rsidRPr="00380B4D">
        <w:rPr>
          <w:sz w:val="16"/>
        </w:rPr>
        <w:t xml:space="preserve"> often </w:t>
      </w:r>
      <w:r w:rsidRPr="00380B4D">
        <w:rPr>
          <w:rStyle w:val="StyleUnderline"/>
        </w:rPr>
        <w:t xml:space="preserve">require a </w:t>
      </w:r>
      <w:r w:rsidRPr="00380B4D">
        <w:rPr>
          <w:rStyle w:val="Emphasis"/>
        </w:rPr>
        <w:t>multi-drug approach</w:t>
      </w:r>
      <w:r w:rsidRPr="00380B4D">
        <w:rPr>
          <w:sz w:val="16"/>
        </w:rPr>
        <w:t xml:space="preserve">, </w:t>
      </w:r>
      <w:r w:rsidRPr="00380B4D">
        <w:rPr>
          <w:rStyle w:val="StyleUnderline"/>
        </w:rPr>
        <w:t>leading to</w:t>
      </w:r>
      <w:r w:rsidRPr="00380B4D">
        <w:rPr>
          <w:sz w:val="16"/>
        </w:rPr>
        <w:t xml:space="preserve"> severe disease and </w:t>
      </w:r>
      <w:r w:rsidRPr="00380B4D">
        <w:rPr>
          <w:rStyle w:val="Emphasis"/>
        </w:rPr>
        <w:t>death</w:t>
      </w:r>
      <w:r w:rsidRPr="00380B4D">
        <w:rPr>
          <w:sz w:val="16"/>
          <w:szCs w:val="16"/>
        </w:rPr>
        <w:t xml:space="preserve"> </w:t>
      </w:r>
      <w:r w:rsidRPr="00380B4D">
        <w:rPr>
          <w:sz w:val="16"/>
        </w:rPr>
        <w:t xml:space="preserve">[3,4]. </w:t>
      </w:r>
      <w:r w:rsidRPr="00077F56">
        <w:rPr>
          <w:rStyle w:val="StyleUnderline"/>
          <w:highlight w:val="cyan"/>
        </w:rPr>
        <w:t>Given</w:t>
      </w:r>
      <w:r w:rsidRPr="00380B4D">
        <w:rPr>
          <w:rStyle w:val="StyleUnderline"/>
        </w:rPr>
        <w:t xml:space="preserve"> </w:t>
      </w:r>
      <w:r w:rsidRPr="00380B4D">
        <w:rPr>
          <w:rStyle w:val="Emphasis"/>
        </w:rPr>
        <w:t xml:space="preserve">the </w:t>
      </w:r>
      <w:r w:rsidRPr="00077F56">
        <w:rPr>
          <w:rStyle w:val="Emphasis"/>
          <w:highlight w:val="cyan"/>
        </w:rPr>
        <w:t>fast development</w:t>
      </w:r>
      <w:r w:rsidRPr="00380B4D">
        <w:rPr>
          <w:rStyle w:val="StyleUnderline"/>
        </w:rPr>
        <w:t xml:space="preserve"> of resistance</w:t>
      </w:r>
      <w:r w:rsidRPr="00380B4D">
        <w:rPr>
          <w:sz w:val="16"/>
        </w:rPr>
        <w:t xml:space="preserve">, </w:t>
      </w:r>
      <w:r w:rsidRPr="00380B4D">
        <w:rPr>
          <w:rStyle w:val="StyleUnderline"/>
        </w:rPr>
        <w:t xml:space="preserve">it is </w:t>
      </w:r>
      <w:r w:rsidRPr="00077F56">
        <w:rPr>
          <w:rStyle w:val="StyleUnderline"/>
          <w:highlight w:val="cyan"/>
        </w:rPr>
        <w:t>hard to</w:t>
      </w:r>
      <w:r w:rsidRPr="00380B4D">
        <w:rPr>
          <w:sz w:val="16"/>
        </w:rPr>
        <w:t xml:space="preserve"> detect AMRB infections and </w:t>
      </w:r>
      <w:r w:rsidRPr="00380B4D">
        <w:rPr>
          <w:rStyle w:val="StyleUnderline"/>
        </w:rPr>
        <w:t xml:space="preserve">rapidly </w:t>
      </w:r>
      <w:r w:rsidRPr="00B37A2B">
        <w:rPr>
          <w:rStyle w:val="StyleUnderline"/>
        </w:rPr>
        <w:t>start</w:t>
      </w:r>
      <w:r w:rsidRPr="00380B4D">
        <w:rPr>
          <w:rStyle w:val="StyleUnderline"/>
        </w:rPr>
        <w:t xml:space="preserve"> a </w:t>
      </w:r>
      <w:r w:rsidRPr="00077F56">
        <w:rPr>
          <w:rStyle w:val="Emphasis"/>
          <w:highlight w:val="cyan"/>
        </w:rPr>
        <w:t>treat</w:t>
      </w:r>
      <w:r w:rsidRPr="00B37A2B">
        <w:rPr>
          <w:rStyle w:val="Emphasis"/>
        </w:rPr>
        <w:t>ment</w:t>
      </w:r>
      <w:r w:rsidRPr="00380B4D">
        <w:rPr>
          <w:rStyle w:val="Emphasis"/>
        </w:rPr>
        <w:t xml:space="preserve"> strategy</w:t>
      </w:r>
      <w:r w:rsidRPr="00380B4D">
        <w:rPr>
          <w:rStyle w:val="StyleUnderline"/>
        </w:rPr>
        <w:t xml:space="preserve"> to prevent</w:t>
      </w:r>
      <w:r w:rsidRPr="00380B4D">
        <w:rPr>
          <w:sz w:val="16"/>
        </w:rPr>
        <w:t xml:space="preserve"> the </w:t>
      </w:r>
      <w:r w:rsidRPr="00380B4D">
        <w:rPr>
          <w:rStyle w:val="StyleUnderline"/>
        </w:rPr>
        <w:t xml:space="preserve">re-emergence of bacteria </w:t>
      </w:r>
      <w:r w:rsidRPr="00B37A2B">
        <w:rPr>
          <w:rStyle w:val="StyleUnderline"/>
        </w:rPr>
        <w:t>in</w:t>
      </w:r>
      <w:r w:rsidRPr="00B37A2B">
        <w:rPr>
          <w:sz w:val="16"/>
          <w:szCs w:val="16"/>
        </w:rPr>
        <w:t xml:space="preserve"> </w:t>
      </w:r>
      <w:r w:rsidRPr="00B37A2B">
        <w:rPr>
          <w:sz w:val="16"/>
        </w:rPr>
        <w:t xml:space="preserve">their </w:t>
      </w:r>
      <w:r w:rsidRPr="00B37A2B">
        <w:rPr>
          <w:rStyle w:val="Emphasis"/>
        </w:rPr>
        <w:t>native habitat</w:t>
      </w:r>
      <w:r w:rsidRPr="00380B4D">
        <w:rPr>
          <w:sz w:val="16"/>
        </w:rPr>
        <w:t xml:space="preserve"> that have </w:t>
      </w:r>
      <w:r w:rsidRPr="00380B4D">
        <w:rPr>
          <w:rStyle w:val="StyleUnderline"/>
        </w:rPr>
        <w:t xml:space="preserve">been trapped in permafrost for </w:t>
      </w:r>
      <w:r w:rsidRPr="00380B4D">
        <w:rPr>
          <w:rStyle w:val="Emphasis"/>
        </w:rPr>
        <w:t>thousands of years</w:t>
      </w:r>
      <w:r w:rsidRPr="00380B4D">
        <w:rPr>
          <w:sz w:val="16"/>
        </w:rPr>
        <w:t>.</w:t>
      </w:r>
    </w:p>
    <w:p w14:paraId="73C3028A" w14:textId="77777777" w:rsidR="002020EF" w:rsidRPr="00380B4D" w:rsidRDefault="002020EF" w:rsidP="002020EF">
      <w:pPr>
        <w:rPr>
          <w:sz w:val="16"/>
        </w:rPr>
      </w:pPr>
      <w:r w:rsidRPr="00380B4D">
        <w:rPr>
          <w:sz w:val="16"/>
        </w:rPr>
        <w:t>The misuse of antibiotics has significantly influenced the historical development of bacterial resistance, both in the past and today. Since the discovery of antibiotics like penicillin, bacteria have rapidly evolved mechanisms to resist these drugs. This resistance is accelerated by overprescribing antibiotics for viral infections, patients not completing their full course of treatment, using antibiotics in livestock to promote growth, and self-medication without the proper guidance [1,3,5]. These actions expose bacteria to antibiotics unnecessarily, allowing resistant strains to thrive and multiply. Consequently</w:t>
      </w:r>
      <w:r w:rsidRPr="00380B4D">
        <w:rPr>
          <w:sz w:val="16"/>
          <w:szCs w:val="16"/>
        </w:rPr>
        <w:t xml:space="preserve">, </w:t>
      </w:r>
      <w:r w:rsidRPr="00380B4D">
        <w:rPr>
          <w:rStyle w:val="StyleUnderline"/>
        </w:rPr>
        <w:t xml:space="preserve">infections caused by resistant bacteria have become more </w:t>
      </w:r>
      <w:r w:rsidRPr="00380B4D">
        <w:rPr>
          <w:rStyle w:val="Emphasis"/>
        </w:rPr>
        <w:t xml:space="preserve">challenging to </w:t>
      </w:r>
      <w:r w:rsidRPr="00B37A2B">
        <w:rPr>
          <w:rStyle w:val="Emphasis"/>
        </w:rPr>
        <w:t>treat</w:t>
      </w:r>
      <w:r w:rsidRPr="00B37A2B">
        <w:rPr>
          <w:sz w:val="16"/>
        </w:rPr>
        <w:t xml:space="preserve">, </w:t>
      </w:r>
      <w:r w:rsidRPr="00B37A2B">
        <w:rPr>
          <w:rStyle w:val="StyleUnderline"/>
        </w:rPr>
        <w:t>leading to</w:t>
      </w:r>
      <w:r w:rsidRPr="00B37A2B">
        <w:rPr>
          <w:sz w:val="16"/>
        </w:rPr>
        <w:t xml:space="preserve"> increased mortality, prolonged illness, and </w:t>
      </w:r>
      <w:r w:rsidRPr="00B37A2B">
        <w:rPr>
          <w:rStyle w:val="Emphasis"/>
        </w:rPr>
        <w:t>higher medical costs</w:t>
      </w:r>
      <w:r w:rsidRPr="00B37A2B">
        <w:rPr>
          <w:sz w:val="16"/>
        </w:rPr>
        <w:t xml:space="preserve">. The </w:t>
      </w:r>
      <w:r w:rsidRPr="00B37A2B">
        <w:rPr>
          <w:rStyle w:val="StyleUnderline"/>
        </w:rPr>
        <w:t>misuse of antibiotics underscores</w:t>
      </w:r>
      <w:r w:rsidRPr="00B37A2B">
        <w:rPr>
          <w:sz w:val="16"/>
        </w:rPr>
        <w:t xml:space="preserve"> the </w:t>
      </w:r>
      <w:r w:rsidRPr="00B37A2B">
        <w:rPr>
          <w:rStyle w:val="StyleUnderline"/>
        </w:rPr>
        <w:t>urgent need for</w:t>
      </w:r>
      <w:r w:rsidRPr="00B37A2B">
        <w:rPr>
          <w:sz w:val="16"/>
        </w:rPr>
        <w:t xml:space="preserve"> </w:t>
      </w:r>
      <w:r w:rsidRPr="00B37A2B">
        <w:rPr>
          <w:sz w:val="16"/>
          <w:szCs w:val="16"/>
        </w:rPr>
        <w:t>responsible</w:t>
      </w:r>
      <w:r w:rsidRPr="00380B4D">
        <w:rPr>
          <w:sz w:val="16"/>
          <w:szCs w:val="16"/>
        </w:rPr>
        <w:t xml:space="preserve"> antibiotic use and </w:t>
      </w:r>
      <w:r w:rsidRPr="00380B4D">
        <w:rPr>
          <w:rStyle w:val="StyleUnderline"/>
        </w:rPr>
        <w:t>robust stewardship</w:t>
      </w:r>
      <w:r w:rsidRPr="00380B4D">
        <w:rPr>
          <w:sz w:val="16"/>
        </w:rPr>
        <w:t xml:space="preserve"> programs </w:t>
      </w:r>
      <w:r w:rsidRPr="00380B4D">
        <w:rPr>
          <w:rStyle w:val="StyleUnderline"/>
        </w:rPr>
        <w:t>to mitigate</w:t>
      </w:r>
      <w:r w:rsidRPr="00380B4D">
        <w:rPr>
          <w:sz w:val="16"/>
        </w:rPr>
        <w:t xml:space="preserve"> the growing threat of </w:t>
      </w:r>
      <w:r w:rsidRPr="00380B4D">
        <w:rPr>
          <w:rStyle w:val="Emphasis"/>
        </w:rPr>
        <w:t>antibiotic resistance</w:t>
      </w:r>
      <w:r w:rsidRPr="00380B4D">
        <w:rPr>
          <w:sz w:val="16"/>
        </w:rPr>
        <w:t>.</w:t>
      </w:r>
    </w:p>
    <w:p w14:paraId="1B455E26" w14:textId="77777777" w:rsidR="002020EF" w:rsidRPr="00380B4D" w:rsidRDefault="002020EF" w:rsidP="002020EF">
      <w:pPr>
        <w:rPr>
          <w:sz w:val="16"/>
          <w:szCs w:val="16"/>
        </w:rPr>
      </w:pPr>
      <w:r w:rsidRPr="00380B4D">
        <w:rPr>
          <w:sz w:val="16"/>
          <w:szCs w:val="16"/>
        </w:rPr>
        <w:t>&lt;&lt;PARAGRAPH BREAKS END&gt;&gt;</w:t>
      </w:r>
    </w:p>
    <w:p w14:paraId="4F398E94" w14:textId="77777777" w:rsidR="002020EF" w:rsidRPr="00380B4D" w:rsidRDefault="002020EF" w:rsidP="002020EF">
      <w:pPr>
        <w:rPr>
          <w:sz w:val="4"/>
          <w:szCs w:val="4"/>
        </w:rPr>
      </w:pPr>
      <w:r w:rsidRPr="00380B4D">
        <w:rPr>
          <w:sz w:val="4"/>
          <w:szCs w:val="4"/>
        </w:rPr>
        <w:t xml:space="preserve">Over the years, bacteria have developed many mechanisms of resistance (Figure 1) that allow them to become immune to the effect of antibiotics [5,6]. This resistance is a natural process of cellular evolution. However, the misuse of antibiotics in association with disinformation in the application of antibiotics in clinics has accelerated the process in a way that was not expected [2]. &lt;&lt;FIGURE 1 OMITTED&gt;&gt; According to a systematic review in 2019, an estimated 4.95 million new deaths were caused by AMRB in 2019. For example, the World Health Organization (WHO) reported that some regions of the world are most affected by AMRB, such as Australasia, at 6.5 deaths per 100,000, and sub-Saharan Africa, at 27.3 deaths per 100,000 [7,8]. In 2019, AMRB was responsible for the highest numbers of three infections: (1) bloodstream infections, lower respiratory and thorax infections, and intra-abdominal infections, which represented 79% of deaths caused by AMRB, as reported by the WHO [8]. Based on that, this study aimed to explore the problem related to AMR in bacteria, discussing the consequences of this problem during human history and today and advances in this area [7,8]. The last global burden analysis on antimicrobial resistance of bacteria, published in September 2024, analyzed the data from 1990 to 2021 and predictions to 2050. The results of these analyses forecast an estimation of 8.22 million deaths associated with AMRB [9]. Additionally, AMR has an economic impact on human and animal health, leading to annual treatment costs of USD 1 trillion to USD 3.4 trillion by 2050 [10]. Based on that, this study aims to examine the history of pandemics caused by bacteria and how the resistance could lead to a new outbreak caused by resistant bacteria. This review discussed the pandemic events during human history caused by Yersinia pestis to remember how harmful and lethal bacteria can be and thus warn about the problem of emergent bacterial infections caused by resistant bacteria that might lead to new pandemic events. 2. Methods A literature review addressed the following question: “Does antimicrobial resistance increase the resurgence of pathogens that threaten human health?” The inclusion criteria were as follows: (1) studies published in the English language; (2) articles indexed by the electronic databases Medical Literature Analysis on MEDLINE and PUBMED, the most important repository of medical studies; and (3) articles published in journals that possess a rigorous peer-review process. The publications in the last 5 years were individually searched and selected by investigators in November 2022. The studies that did not meet these criteria were automatically excluded. More than 200 articles were found. However, after the criteria, 66 were used for this study.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&lt;&lt;FIGURE 2 OMITTED&gt;&gt;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The expression refers to the symbolic meaning of the adjective (e.g., lugubrious and appalling). Accordingly, the Black Death does not date from the 14th century and is entirely anachronistic [21]. During the Middle Ages, the plague was often referred to as the “great mortality”, “bumps disease”, and “epidemic”. Moreover, several regions experienced multiple disease outbreaks, as a chronicler from Orvieto [25] noted: “The first general plague occurred in 1348 and was the strongest”. Then, this author adds the following: “Second plague, 1363; Third plague, 1374; Fourth plague, 1383; Fifth plague, 1389; Sixth Plague, 1410”. Biraben perfectly summarized the endemicity of the disease as follows: “From that point onward, and until 1670, the plague raged every year in Europe, sometimes in vast territories, sometimes only in certain localities, but without skipping a single annual link in this long and painful chain” [26]. From 1347 until the mid-17th century, the plague persisted in Western European societies. After 1670, its occurrence became less frequent, though notable outbreaks continued into the 18th century. These included the episodes in Marseille and Provence from 1720 to 1722 [27]. The plague had significant social repercussions. It ended the Hundred Years’ War between the French and English kingdoms, which disrupted economic expansion across the continent and impacted the workforce [28]. Pinpointing the exact end of the second pandemic is challenging. Antoine-Jean Gros, for instance, depicted plague-stricken soldiers of Bonaparte during the Egyptian Campaign in Jaffa in 1799 [29]. The plague remained present in Malta in 1813 [17], in Tunisia between 1818 and 1820 [30], and in Egypt between 1834 and 1835 [31,32]. The 1839 epidemic in Constantinople [33] is considered the final occurrence of the second pandemic in Europe [23] (Signoli, 2012). Although several centuries separate the first and second pandemics, the chronological gap between the second and third pandemics is less distinct. The third pandemic’s first manifestation occurred in 1772 in Yunnan Province, southwestern China [33]. Europe continued to experience outbreaks attributed to the second pandemic. 3.1.3. Third Pandemic (1772 to 1945) The third pandemic plague likely originated in the Yunnan province of southwestern China, with records indicating its presence as early as 1772 in Dali [34,35]. The plague became endemic in the region during the 1850s and 1860s [36], thriving amidst the movements of troops and refugees during the Mohammedan rebellion. By March 1894, the plague had reached Canton, caused over 60,000 deaths, and rapidly spread to Hong Kong by May of the same year [37]. Between 1899 and 1900, the plague spread across all continents, affecting Asia (India in 1896 and Japan in 1899), the Middle East (Saudi Arabia and Turkey in 1897) [23,32], Africa (Madagascar in 1898), Oceania (Brisbane in 1899 and Sydney in 1900), Europe (Lisbon in 1899 and Glasgow in 1900), and North and South America (Brazil, Paraguay, and Honolulu in 1899, and San Francisco in 1900) [23,34,36]. This pandemic was recorded in over 100 countries [34]. The rapid spread of this disease along steamboat and train routes alarmed European health authorities, prompting an emergency meeting in Venice in 1897 to control the potential return of the plague to Europe [23]. Despite enhanced quarantine measures, the bubonic plague returned to Lisbon in 1899 and Glasgow in 1900, resulting in 37 deaths [29,38]. The plague also reached regions previously unaffected, including South America, the United States, South Africa, and Australia. Y. pestis established permanent foci in all these regions except Australia. Comparing the outcomes of the third pandemic plague in the United States and Australia reveals that the disease entered both countries around the same period (San Francisco in 1896 and 1900 [39], and Brisbane and Sydney in 1899 and 1900) via maritime routes. In the U.S., the plague persisted in harbor towns until the 1930s. It became an inland endemic infection by the 1950s, affecting rodent populations and establishing endemicity in the semi-arid southern states [40]. The plague entered Brisbane Harbor in Australia in 1899 and Sydney a year later. Affected districts were isolated, the inhabitants were evacuated, and over 100,000 rats were killed to prevent the disease’s spread [39]. Unlike in the U.S., the reasons why the plague did not become permanently established in Australia remain unclear and may be linked to the inability of Y. pestis to establish permanent foci in Australian soil [12,38,41]. From 1910 to 1911, a significant presumed pneumonic plague outbreak in Manchuria caused approximately 60,000 deaths [42]. The Mukden Conference established a system of international cooperation to combat the plague during the rise of steamboat and railroad transportation [43]. In France, the final cases were recorded in Marseille from 1919 to 1920 [27] and in Paris in June 1920 during an episode known as “Ragman’s plague” [44]. This outbreak, which co-occurred with the Spanish influenza, confused the two diseases. Genomic analyses indicated that single introductions followed by regional dispersion were typical in Brazil. Following World War II, the last plague in Europe occurred in 1945 in Corsica and Italy and in 1947 in Kaliningrad [23,38]. The third pandemic resulted in more than 26 million cases and over 12 million deaths in India and China alone [36]. 3.2. Most Recent Emerging Epidemics Caused by Antimicrobial-Resistant Bacteria An emerging infection appears for the first time in a population or spreads to a new geographic area. Zoonotic transmission, where pathogens move from animals to humans, has been a significant mechanism through which emerging infections throughout history have afflicted humans. The species of animals that harbor the pathogens, the nature of human interaction with these animals, and the frequency of these interactions are critical factors that influence the risk of zoonotic transmission [45]. The spread of several infectious diseases, such as tuberculosis, malaria, and cholera, to broader geographic areas is raising significant health concerns. These diseases are spreading more widely due to drug resistance, mosquito vectors’ insecticide tolerance, poor sanitation, land use and climate change, and increased human mobility and travel. Cholera outbreaks have also been reported in regions affected by natural disasters such as earthquakes and floods [45]. Research has identified particularly dangerous clones of specific pathogens. For instance, Clostridium difficile’s O27 clone, which emerged a few years ago, is highly infectious and deadly. Detecting this clone is essential for implementing adequate measures. Similarly, the Beijing genotype of Mycobacterium tuberculosis, identified as an epidemic clone capable of carrying multiple resistance determinants, now represents 10% of M. tuberculosis isolates globally [46]. In the case of Neisseria meningitidis, the genomic analysis revealed a surprising finding: the clone currently circulating in the UK can be either serotype A or C, which challenges our classification and may affect vaccine strategies. Cholera genomics studies have shown that among the vast population of Vibrio cholerae in the environment, only a few clones have the potential to spread and cause epidemics and pandemics. The cholera epidemic in Haiti, for instance, was caused by a virulent clone already detected in Nepal and carried by Nepalese UN soldiers, highlighting the importance of identifying specific clones in outbreak management [47]. Infectious diseases continue to pose significant threats, as pathogens can spread rapidly through global trade and travel. Therefore, global surveillance programs are essential to detect and identify pathogen spillovers from animals to humans and control water-borne and vector-borne diseases. Non-pharmaceutical and pharmaceutical measures are needed to prevent and control these infections and limit their spread in human populations [46]. </w:t>
      </w:r>
    </w:p>
    <w:p w14:paraId="6E1F9523" w14:textId="77777777" w:rsidR="002020EF" w:rsidRPr="00380B4D" w:rsidRDefault="002020EF" w:rsidP="002020EF">
      <w:pPr>
        <w:rPr>
          <w:sz w:val="16"/>
          <w:szCs w:val="16"/>
        </w:rPr>
      </w:pPr>
      <w:r w:rsidRPr="00380B4D">
        <w:rPr>
          <w:sz w:val="16"/>
          <w:szCs w:val="16"/>
        </w:rPr>
        <w:t>&lt;&lt;PARAGRAPH BREAKS BEGIN&gt;&gt;</w:t>
      </w:r>
    </w:p>
    <w:p w14:paraId="4CA94398" w14:textId="77777777" w:rsidR="002020EF" w:rsidRPr="00380B4D" w:rsidRDefault="002020EF" w:rsidP="002020EF">
      <w:pPr>
        <w:rPr>
          <w:sz w:val="16"/>
        </w:rPr>
      </w:pPr>
      <w:r w:rsidRPr="00380B4D">
        <w:rPr>
          <w:sz w:val="16"/>
        </w:rPr>
        <w:t xml:space="preserve">Genomics has significantly enhanced our understanding of bacterial epidemics, revealing that most epidemics are caused by individual clones that require specific identification and target preventive measures. As a result, </w:t>
      </w:r>
      <w:r w:rsidRPr="00077F56">
        <w:rPr>
          <w:rStyle w:val="Emphasis"/>
          <w:highlight w:val="cyan"/>
        </w:rPr>
        <w:t>surveillance</w:t>
      </w:r>
      <w:r w:rsidRPr="00380B4D">
        <w:rPr>
          <w:rStyle w:val="Emphasis"/>
        </w:rPr>
        <w:t xml:space="preserve"> programs</w:t>
      </w:r>
      <w:r w:rsidRPr="00380B4D">
        <w:rPr>
          <w:rStyle w:val="StyleUnderline"/>
        </w:rPr>
        <w:t xml:space="preserve"> are </w:t>
      </w:r>
      <w:r w:rsidRPr="00077F56">
        <w:rPr>
          <w:rStyle w:val="StyleUnderline"/>
          <w:highlight w:val="cyan"/>
        </w:rPr>
        <w:t>crucial to rapidly detect</w:t>
      </w:r>
      <w:r w:rsidRPr="00380B4D">
        <w:rPr>
          <w:rStyle w:val="StyleUnderline"/>
        </w:rPr>
        <w:t xml:space="preserve"> emerging pathogens with </w:t>
      </w:r>
      <w:r w:rsidRPr="00077F56">
        <w:rPr>
          <w:rStyle w:val="Emphasis"/>
          <w:highlight w:val="cyan"/>
        </w:rPr>
        <w:t>zoonotic transmission</w:t>
      </w:r>
      <w:r w:rsidRPr="00380B4D">
        <w:rPr>
          <w:sz w:val="16"/>
        </w:rPr>
        <w:t xml:space="preserve"> potential </w:t>
      </w:r>
      <w:r w:rsidRPr="00380B4D">
        <w:rPr>
          <w:rStyle w:val="StyleUnderline"/>
        </w:rPr>
        <w:t xml:space="preserve">at the </w:t>
      </w:r>
      <w:r w:rsidRPr="00380B4D">
        <w:rPr>
          <w:rStyle w:val="Emphasis"/>
        </w:rPr>
        <w:t>animal–human interface</w:t>
      </w:r>
      <w:r w:rsidRPr="00380B4D">
        <w:rPr>
          <w:rStyle w:val="StyleUnderline"/>
        </w:rPr>
        <w:t xml:space="preserve"> and </w:t>
      </w:r>
      <w:r w:rsidRPr="00077F56">
        <w:rPr>
          <w:rStyle w:val="StyleUnderline"/>
          <w:highlight w:val="cyan"/>
        </w:rPr>
        <w:t>control their spread</w:t>
      </w:r>
      <w:r w:rsidRPr="00380B4D">
        <w:rPr>
          <w:rStyle w:val="StyleUnderline"/>
        </w:rPr>
        <w:t xml:space="preserve"> from endemic to </w:t>
      </w:r>
      <w:r w:rsidRPr="00380B4D">
        <w:rPr>
          <w:rStyle w:val="Emphasis"/>
        </w:rPr>
        <w:t>non-endemic regions</w:t>
      </w:r>
      <w:r w:rsidRPr="00380B4D">
        <w:rPr>
          <w:sz w:val="16"/>
        </w:rPr>
        <w:t xml:space="preserve"> [46,48].</w:t>
      </w:r>
    </w:p>
    <w:p w14:paraId="1492FD02" w14:textId="77777777" w:rsidR="002020EF" w:rsidRPr="00380B4D" w:rsidRDefault="002020EF" w:rsidP="002020EF">
      <w:pPr>
        <w:rPr>
          <w:sz w:val="16"/>
        </w:rPr>
      </w:pPr>
      <w:r w:rsidRPr="00380B4D">
        <w:rPr>
          <w:sz w:val="16"/>
        </w:rPr>
        <w:t xml:space="preserve"> 3.3. Bacterial Resistance</w:t>
      </w:r>
    </w:p>
    <w:p w14:paraId="6600E095" w14:textId="77777777" w:rsidR="002020EF" w:rsidRPr="00380B4D" w:rsidRDefault="002020EF" w:rsidP="002020EF">
      <w:pPr>
        <w:rPr>
          <w:sz w:val="16"/>
        </w:rPr>
      </w:pPr>
      <w:r w:rsidRPr="00380B4D">
        <w:rPr>
          <w:sz w:val="16"/>
        </w:rPr>
        <w:t xml:space="preserve">Bacterial resistance occurs when bacteria undergo </w:t>
      </w:r>
      <w:r w:rsidRPr="00380B4D">
        <w:rPr>
          <w:rStyle w:val="StyleUnderline"/>
        </w:rPr>
        <w:t>evolutionary changes</w:t>
      </w:r>
      <w:r w:rsidRPr="00380B4D">
        <w:rPr>
          <w:sz w:val="16"/>
        </w:rPr>
        <w:t xml:space="preserve"> that </w:t>
      </w:r>
      <w:r w:rsidRPr="00380B4D">
        <w:rPr>
          <w:rStyle w:val="StyleUnderline"/>
        </w:rPr>
        <w:t xml:space="preserve">make them </w:t>
      </w:r>
      <w:r w:rsidRPr="00380B4D">
        <w:rPr>
          <w:rStyle w:val="Emphasis"/>
        </w:rPr>
        <w:t>less susceptible</w:t>
      </w:r>
      <w:r w:rsidRPr="00380B4D">
        <w:rPr>
          <w:rStyle w:val="StyleUnderline"/>
        </w:rPr>
        <w:t xml:space="preserve"> to antibiotics</w:t>
      </w:r>
      <w:r w:rsidRPr="00380B4D">
        <w:rPr>
          <w:sz w:val="16"/>
        </w:rPr>
        <w:t xml:space="preserve">, </w:t>
      </w:r>
      <w:r w:rsidRPr="00380B4D">
        <w:rPr>
          <w:rStyle w:val="StyleUnderline"/>
        </w:rPr>
        <w:t>making infections</w:t>
      </w:r>
      <w:r w:rsidRPr="00380B4D">
        <w:rPr>
          <w:sz w:val="16"/>
        </w:rPr>
        <w:t xml:space="preserve"> more </w:t>
      </w:r>
      <w:r w:rsidRPr="00380B4D">
        <w:rPr>
          <w:rStyle w:val="Emphasis"/>
        </w:rPr>
        <w:t>difficult to treat</w:t>
      </w:r>
      <w:r w:rsidRPr="00380B4D">
        <w:rPr>
          <w:sz w:val="16"/>
        </w:rPr>
        <w:t xml:space="preserve"> and cure. Antibiotic mechanisms of action are classified into four groups: (1) inhibition of cell wall turnover, (2) inhibition of protein synthesis, (3) inhibition of DNA replication, and (4) antimetabolic (Figure 3). The problem of antibiotics is that they target proteins. In this context, antibacterial-resistant genes (ARGs) can arise or be selected in a bacterial population under drug, environmental, or host pressure [49]. Suppose the selection of resistance in a particular population was not enough. In that case, bacteria can transfer ARGs horizontally among organisms via MGEs, enhancing this problem and turning ARG dissemination into one of the most serious public health issues today [17,18,50,51].</w:t>
      </w:r>
    </w:p>
    <w:p w14:paraId="4AB4B06F" w14:textId="77777777" w:rsidR="002020EF" w:rsidRPr="00380B4D" w:rsidRDefault="002020EF" w:rsidP="002020EF">
      <w:pPr>
        <w:rPr>
          <w:sz w:val="16"/>
        </w:rPr>
      </w:pPr>
      <w:r w:rsidRPr="00380B4D">
        <w:rPr>
          <w:sz w:val="16"/>
        </w:rPr>
        <w:t>&lt;&lt;FIGURE 3 OMITTED&gt;&gt;</w:t>
      </w:r>
    </w:p>
    <w:p w14:paraId="10E17947" w14:textId="77777777" w:rsidR="002020EF" w:rsidRPr="00380B4D" w:rsidRDefault="002020EF" w:rsidP="002020EF">
      <w:pPr>
        <w:rPr>
          <w:sz w:val="16"/>
        </w:rPr>
      </w:pPr>
      <w:r w:rsidRPr="00380B4D">
        <w:rPr>
          <w:sz w:val="16"/>
        </w:rPr>
        <w:t xml:space="preserve">Bacterial </w:t>
      </w:r>
      <w:r w:rsidRPr="00380B4D">
        <w:rPr>
          <w:rStyle w:val="StyleUnderline"/>
        </w:rPr>
        <w:t xml:space="preserve">resistance is a </w:t>
      </w:r>
      <w:r w:rsidRPr="00380B4D">
        <w:rPr>
          <w:rStyle w:val="Emphasis"/>
        </w:rPr>
        <w:t>growing problem</w:t>
      </w:r>
      <w:r w:rsidRPr="00380B4D">
        <w:rPr>
          <w:rStyle w:val="StyleUnderline"/>
        </w:rPr>
        <w:t xml:space="preserve"> worldwide</w:t>
      </w:r>
      <w:r w:rsidRPr="00380B4D">
        <w:rPr>
          <w:sz w:val="16"/>
        </w:rPr>
        <w:t xml:space="preserve">, and </w:t>
      </w:r>
      <w:r w:rsidRPr="00077F56">
        <w:rPr>
          <w:rStyle w:val="StyleUnderline"/>
          <w:highlight w:val="cyan"/>
        </w:rPr>
        <w:t>antibiotics</w:t>
      </w:r>
      <w:r w:rsidRPr="00380B4D">
        <w:rPr>
          <w:rStyle w:val="StyleUnderline"/>
        </w:rPr>
        <w:t xml:space="preserve"> are becoming </w:t>
      </w:r>
      <w:r w:rsidRPr="00FD7D21">
        <w:rPr>
          <w:rStyle w:val="Emphasis"/>
        </w:rPr>
        <w:t xml:space="preserve">less and </w:t>
      </w:r>
      <w:r w:rsidRPr="00077F56">
        <w:rPr>
          <w:rStyle w:val="Emphasis"/>
          <w:highlight w:val="cyan"/>
        </w:rPr>
        <w:t>less effective</w:t>
      </w:r>
      <w:r w:rsidRPr="00380B4D">
        <w:rPr>
          <w:sz w:val="16"/>
        </w:rPr>
        <w:t xml:space="preserve"> in treating infectious diseases. The World Health Organization (WHO) fears bacterial resistance will reach new heights due to the shortage of effective antibiotics [52]. The increasingly intense appearance of multi-resistant bacteria to antibiotics has become a significant challenge for treating infections, resulting in the global rise of infectious diseases, especially nosocomial infections [53].</w:t>
      </w:r>
    </w:p>
    <w:p w14:paraId="34F6624C" w14:textId="77777777" w:rsidR="002020EF" w:rsidRPr="00380B4D" w:rsidRDefault="002020EF" w:rsidP="002020EF">
      <w:pPr>
        <w:rPr>
          <w:sz w:val="16"/>
        </w:rPr>
      </w:pPr>
      <w:r w:rsidRPr="00077F56">
        <w:rPr>
          <w:rStyle w:val="StyleUnderline"/>
          <w:highlight w:val="cyan"/>
        </w:rPr>
        <w:t xml:space="preserve">Numerous </w:t>
      </w:r>
      <w:r w:rsidRPr="00077F56">
        <w:rPr>
          <w:rStyle w:val="Emphasis"/>
          <w:highlight w:val="cyan"/>
        </w:rPr>
        <w:t>mech</w:t>
      </w:r>
      <w:r w:rsidRPr="00380B4D">
        <w:rPr>
          <w:rStyle w:val="Emphasis"/>
        </w:rPr>
        <w:t>anism</w:t>
      </w:r>
      <w:r w:rsidRPr="00077F56">
        <w:rPr>
          <w:rStyle w:val="Emphasis"/>
          <w:highlight w:val="cyan"/>
        </w:rPr>
        <w:t>s</w:t>
      </w:r>
      <w:r w:rsidRPr="00380B4D">
        <w:rPr>
          <w:sz w:val="16"/>
        </w:rPr>
        <w:t xml:space="preserve"> of bacterial resistance to antibiotics </w:t>
      </w:r>
      <w:r w:rsidRPr="00380B4D">
        <w:rPr>
          <w:rStyle w:val="StyleUnderline"/>
        </w:rPr>
        <w:t xml:space="preserve">arise and </w:t>
      </w:r>
      <w:r w:rsidRPr="00077F56">
        <w:rPr>
          <w:rStyle w:val="Emphasis"/>
          <w:highlight w:val="cyan"/>
        </w:rPr>
        <w:t>spread globally</w:t>
      </w:r>
      <w:r w:rsidRPr="00380B4D">
        <w:rPr>
          <w:sz w:val="16"/>
        </w:rPr>
        <w:t xml:space="preserve">, potentially </w:t>
      </w:r>
      <w:r w:rsidRPr="00077F56">
        <w:rPr>
          <w:rStyle w:val="StyleUnderline"/>
          <w:highlight w:val="cyan"/>
        </w:rPr>
        <w:t>interfering</w:t>
      </w:r>
      <w:r w:rsidRPr="0069346B">
        <w:rPr>
          <w:rStyle w:val="StyleUnderline"/>
        </w:rPr>
        <w:t xml:space="preserve"> with</w:t>
      </w:r>
      <w:r w:rsidRPr="00380B4D">
        <w:rPr>
          <w:sz w:val="16"/>
        </w:rPr>
        <w:t xml:space="preserve"> the </w:t>
      </w:r>
      <w:r w:rsidRPr="00077F56">
        <w:rPr>
          <w:rStyle w:val="Emphasis"/>
          <w:highlight w:val="cyan"/>
        </w:rPr>
        <w:t>therapeutic</w:t>
      </w:r>
      <w:r w:rsidRPr="00380B4D">
        <w:rPr>
          <w:rStyle w:val="Emphasis"/>
        </w:rPr>
        <w:t xml:space="preserve"> succes</w:t>
      </w:r>
      <w:r w:rsidRPr="00077F56">
        <w:rPr>
          <w:rStyle w:val="Emphasis"/>
          <w:highlight w:val="cyan"/>
        </w:rPr>
        <w:t>s</w:t>
      </w:r>
      <w:r w:rsidRPr="00380B4D">
        <w:rPr>
          <w:sz w:val="16"/>
        </w:rPr>
        <w:t xml:space="preserve"> of infectious diseases [19]. Environmental stressors can increase the emergence of bacterial mutations that confer antibiotic resistance. It has been shown that in addition to the antibiotics themselves, other chemicals such as heavy metals, biocides, disinfection products, and non-chemical environmental stressors such as ultraviolet radiation contribute to this increase. </w:t>
      </w:r>
      <w:r w:rsidRPr="00380B4D">
        <w:rPr>
          <w:rStyle w:val="StyleUnderline"/>
        </w:rPr>
        <w:t>Resistance mutations are</w:t>
      </w:r>
      <w:r w:rsidRPr="00380B4D">
        <w:rPr>
          <w:sz w:val="16"/>
        </w:rPr>
        <w:t xml:space="preserve"> more </w:t>
      </w:r>
      <w:r w:rsidRPr="00380B4D">
        <w:rPr>
          <w:rStyle w:val="Emphasis"/>
        </w:rPr>
        <w:t>likely</w:t>
      </w:r>
      <w:r w:rsidRPr="00380B4D">
        <w:rPr>
          <w:sz w:val="16"/>
        </w:rPr>
        <w:t xml:space="preserve"> to occur </w:t>
      </w:r>
      <w:r w:rsidRPr="00380B4D">
        <w:rPr>
          <w:rStyle w:val="StyleUnderline"/>
        </w:rPr>
        <w:t>when bacteria</w:t>
      </w:r>
      <w:r w:rsidRPr="00380B4D">
        <w:rPr>
          <w:sz w:val="16"/>
        </w:rPr>
        <w:t xml:space="preserve"> are </w:t>
      </w:r>
      <w:r w:rsidRPr="00380B4D">
        <w:rPr>
          <w:rStyle w:val="StyleUnderline"/>
        </w:rPr>
        <w:t>subjected to</w:t>
      </w:r>
      <w:r w:rsidRPr="00380B4D">
        <w:rPr>
          <w:sz w:val="16"/>
        </w:rPr>
        <w:t xml:space="preserve"> sublethal or </w:t>
      </w:r>
      <w:r w:rsidRPr="00380B4D">
        <w:rPr>
          <w:rStyle w:val="StyleUnderline"/>
        </w:rPr>
        <w:t>subinhibitory levels of these stressors</w:t>
      </w:r>
      <w:r w:rsidRPr="00380B4D">
        <w:rPr>
          <w:sz w:val="16"/>
        </w:rPr>
        <w:t xml:space="preserve">, </w:t>
      </w:r>
      <w:r w:rsidRPr="00380B4D">
        <w:rPr>
          <w:rStyle w:val="StyleUnderline"/>
        </w:rPr>
        <w:t>raising</w:t>
      </w:r>
      <w:r w:rsidRPr="00380B4D">
        <w:rPr>
          <w:sz w:val="16"/>
        </w:rPr>
        <w:t xml:space="preserve"> a global </w:t>
      </w:r>
      <w:r w:rsidRPr="00380B4D">
        <w:rPr>
          <w:rStyle w:val="Emphasis"/>
        </w:rPr>
        <w:t>environmental concern</w:t>
      </w:r>
      <w:r w:rsidRPr="00380B4D">
        <w:rPr>
          <w:sz w:val="16"/>
        </w:rPr>
        <w:t xml:space="preserve"> [54,55].</w:t>
      </w:r>
    </w:p>
    <w:p w14:paraId="6B25DEB7" w14:textId="77777777" w:rsidR="002020EF" w:rsidRPr="00380B4D" w:rsidRDefault="002020EF" w:rsidP="002020EF">
      <w:pPr>
        <w:rPr>
          <w:sz w:val="16"/>
        </w:rPr>
      </w:pPr>
      <w:r w:rsidRPr="00380B4D">
        <w:rPr>
          <w:sz w:val="16"/>
        </w:rPr>
        <w:t xml:space="preserve">The great proof that the </w:t>
      </w:r>
      <w:r w:rsidRPr="00077F56">
        <w:rPr>
          <w:rStyle w:val="StyleUnderline"/>
          <w:highlight w:val="cyan"/>
        </w:rPr>
        <w:t>evolution</w:t>
      </w:r>
      <w:r w:rsidRPr="00380B4D">
        <w:rPr>
          <w:rStyle w:val="StyleUnderline"/>
        </w:rPr>
        <w:t xml:space="preserve"> of resistance occurs </w:t>
      </w:r>
      <w:r w:rsidRPr="00077F56">
        <w:rPr>
          <w:rStyle w:val="StyleUnderline"/>
          <w:highlight w:val="cyan"/>
        </w:rPr>
        <w:t>independently</w:t>
      </w:r>
      <w:r w:rsidRPr="00B37A2B">
        <w:rPr>
          <w:rStyle w:val="StyleUnderline"/>
        </w:rPr>
        <w:t xml:space="preserve"> of </w:t>
      </w:r>
      <w:r w:rsidRPr="00B37A2B">
        <w:rPr>
          <w:rStyle w:val="Emphasis"/>
        </w:rPr>
        <w:t>anthropic action</w:t>
      </w:r>
      <w:r w:rsidRPr="00380B4D">
        <w:rPr>
          <w:sz w:val="16"/>
        </w:rPr>
        <w:t xml:space="preserve"> and </w:t>
      </w:r>
      <w:r w:rsidRPr="00380B4D">
        <w:rPr>
          <w:rStyle w:val="StyleUnderline"/>
        </w:rPr>
        <w:t xml:space="preserve">has been </w:t>
      </w:r>
      <w:r w:rsidRPr="00077F56">
        <w:rPr>
          <w:rStyle w:val="Emphasis"/>
          <w:highlight w:val="cyan"/>
        </w:rPr>
        <w:t>occur</w:t>
      </w:r>
      <w:r w:rsidRPr="00380B4D">
        <w:rPr>
          <w:rStyle w:val="Emphasis"/>
        </w:rPr>
        <w:t>ring</w:t>
      </w:r>
      <w:r w:rsidRPr="00380B4D">
        <w:rPr>
          <w:rStyle w:val="StyleUnderline"/>
        </w:rPr>
        <w:t xml:space="preserve"> </w:t>
      </w:r>
      <w:r w:rsidRPr="00077F56">
        <w:rPr>
          <w:rStyle w:val="StyleUnderline"/>
          <w:highlight w:val="cyan"/>
        </w:rPr>
        <w:t xml:space="preserve">for </w:t>
      </w:r>
      <w:r w:rsidRPr="00077F56">
        <w:rPr>
          <w:rStyle w:val="Emphasis"/>
          <w:highlight w:val="cyan"/>
        </w:rPr>
        <w:t>millions of years</w:t>
      </w:r>
      <w:r w:rsidRPr="00380B4D">
        <w:rPr>
          <w:sz w:val="16"/>
        </w:rPr>
        <w:t xml:space="preserve"> is the findings of resistant genes in bacteria from pristine locations, including permafrost and glacial soil [56,57].</w:t>
      </w:r>
    </w:p>
    <w:p w14:paraId="26DDFBE8" w14:textId="77777777" w:rsidR="002020EF" w:rsidRPr="00380B4D" w:rsidRDefault="002020EF" w:rsidP="002020EF">
      <w:pPr>
        <w:rPr>
          <w:sz w:val="16"/>
        </w:rPr>
      </w:pPr>
      <w:r w:rsidRPr="00380B4D">
        <w:rPr>
          <w:sz w:val="16"/>
        </w:rPr>
        <w:t xml:space="preserve">Some studies have shown that permafrost can be a reservoir for ARGs. A metagenomics study evaluated the presence of ARGs and pathogenic </w:t>
      </w:r>
      <w:r w:rsidRPr="00380B4D">
        <w:rPr>
          <w:rStyle w:val="StyleUnderline"/>
        </w:rPr>
        <w:t>antibiotic-resistant bacteria</w:t>
      </w:r>
      <w:r w:rsidRPr="00380B4D">
        <w:rPr>
          <w:sz w:val="16"/>
        </w:rPr>
        <w:t xml:space="preserve"> (PARB) </w:t>
      </w:r>
      <w:r w:rsidRPr="00077F56">
        <w:rPr>
          <w:rStyle w:val="StyleUnderline"/>
          <w:highlight w:val="cyan"/>
        </w:rPr>
        <w:t xml:space="preserve">in </w:t>
      </w:r>
      <w:r w:rsidRPr="00077F56">
        <w:rPr>
          <w:rStyle w:val="Emphasis"/>
          <w:highlight w:val="cyan"/>
        </w:rPr>
        <w:t>Arctic permafrost</w:t>
      </w:r>
      <w:r w:rsidRPr="00380B4D">
        <w:rPr>
          <w:sz w:val="16"/>
          <w:szCs w:val="16"/>
        </w:rPr>
        <w:t>.</w:t>
      </w:r>
      <w:r w:rsidRPr="00380B4D">
        <w:rPr>
          <w:sz w:val="16"/>
        </w:rPr>
        <w:t xml:space="preserve"> The results of this study </w:t>
      </w:r>
      <w:r w:rsidRPr="00380B4D">
        <w:rPr>
          <w:rStyle w:val="StyleUnderline"/>
        </w:rPr>
        <w:t>demonstrated that</w:t>
      </w:r>
      <w:r w:rsidRPr="00380B4D">
        <w:rPr>
          <w:sz w:val="16"/>
        </w:rPr>
        <w:t xml:space="preserve">, in general, </w:t>
      </w:r>
      <w:r w:rsidRPr="00077F56">
        <w:rPr>
          <w:rStyle w:val="StyleUnderline"/>
          <w:highlight w:val="cyan"/>
        </w:rPr>
        <w:t xml:space="preserve">70 </w:t>
      </w:r>
      <w:r w:rsidRPr="00077F56">
        <w:rPr>
          <w:rStyle w:val="Emphasis"/>
          <w:highlight w:val="cyan"/>
        </w:rPr>
        <w:t>ARGs</w:t>
      </w:r>
      <w:r w:rsidRPr="00380B4D">
        <w:rPr>
          <w:rStyle w:val="StyleUnderline"/>
        </w:rPr>
        <w:t xml:space="preserve"> were </w:t>
      </w:r>
      <w:r w:rsidRPr="00077F56">
        <w:rPr>
          <w:rStyle w:val="StyleUnderline"/>
          <w:highlight w:val="cyan"/>
        </w:rPr>
        <w:t>found</w:t>
      </w:r>
      <w:r w:rsidRPr="00380B4D">
        <w:rPr>
          <w:rStyle w:val="StyleUnderline"/>
        </w:rPr>
        <w:t xml:space="preserve"> against </w:t>
      </w:r>
      <w:r w:rsidRPr="00380B4D">
        <w:rPr>
          <w:rStyle w:val="Emphasis"/>
        </w:rPr>
        <w:t>18 classes</w:t>
      </w:r>
      <w:r w:rsidRPr="00380B4D">
        <w:rPr>
          <w:rStyle w:val="StyleUnderline"/>
        </w:rPr>
        <w:t xml:space="preserve"> of antimicrobials and 15 PARB</w:t>
      </w:r>
      <w:r w:rsidRPr="00380B4D">
        <w:rPr>
          <w:sz w:val="16"/>
        </w:rPr>
        <w:t xml:space="preserve">. The </w:t>
      </w:r>
      <w:r w:rsidRPr="00380B4D">
        <w:rPr>
          <w:rStyle w:val="StyleUnderline"/>
        </w:rPr>
        <w:t>ARGs</w:t>
      </w:r>
      <w:r w:rsidRPr="00380B4D">
        <w:rPr>
          <w:sz w:val="16"/>
        </w:rPr>
        <w:t xml:space="preserve"> found in the </w:t>
      </w:r>
      <w:r w:rsidRPr="00380B4D">
        <w:rPr>
          <w:rStyle w:val="StyleUnderline"/>
        </w:rPr>
        <w:t xml:space="preserve">Arctic differ from the genes in the </w:t>
      </w:r>
      <w:r w:rsidRPr="00380B4D">
        <w:rPr>
          <w:rStyle w:val="Emphasis"/>
        </w:rPr>
        <w:t>reference databases</w:t>
      </w:r>
      <w:r w:rsidRPr="00380B4D">
        <w:rPr>
          <w:sz w:val="16"/>
        </w:rPr>
        <w:t xml:space="preserve"> used for comparison. These findings suggest </w:t>
      </w:r>
      <w:r w:rsidRPr="00380B4D">
        <w:rPr>
          <w:rStyle w:val="Emphasis"/>
        </w:rPr>
        <w:t>that Arctic permafrost</w:t>
      </w:r>
      <w:r w:rsidRPr="00380B4D">
        <w:rPr>
          <w:rStyle w:val="StyleUnderline"/>
        </w:rPr>
        <w:t xml:space="preserve"> can be considered a potential reservoir for </w:t>
      </w:r>
      <w:r w:rsidRPr="00380B4D">
        <w:rPr>
          <w:rStyle w:val="Emphasis"/>
        </w:rPr>
        <w:t>ARGs and PARB</w:t>
      </w:r>
      <w:r w:rsidRPr="00380B4D">
        <w:rPr>
          <w:sz w:val="16"/>
        </w:rPr>
        <w:t>.</w:t>
      </w:r>
    </w:p>
    <w:p w14:paraId="2D15BCA3" w14:textId="77777777" w:rsidR="002020EF" w:rsidRPr="00380B4D" w:rsidRDefault="002020EF" w:rsidP="002020EF">
      <w:pPr>
        <w:rPr>
          <w:sz w:val="16"/>
        </w:rPr>
      </w:pPr>
      <w:r w:rsidRPr="00380B4D">
        <w:rPr>
          <w:sz w:val="16"/>
        </w:rPr>
        <w:t xml:space="preserve">Using culture-independent/metagenomic analysis or bacterial isolation from permafrost areas, other </w:t>
      </w:r>
      <w:r w:rsidRPr="00380B4D">
        <w:rPr>
          <w:rStyle w:val="StyleUnderline"/>
        </w:rPr>
        <w:t>reports demonstrated</w:t>
      </w:r>
      <w:r w:rsidRPr="00380B4D">
        <w:rPr>
          <w:sz w:val="16"/>
        </w:rPr>
        <w:t xml:space="preserve"> that there are </w:t>
      </w:r>
      <w:r w:rsidRPr="00380B4D">
        <w:rPr>
          <w:rStyle w:val="StyleUnderline"/>
        </w:rPr>
        <w:t xml:space="preserve">resistant mechanisms/genes against </w:t>
      </w:r>
      <w:r w:rsidRPr="00380B4D">
        <w:rPr>
          <w:rStyle w:val="Emphasis"/>
        </w:rPr>
        <w:t>diverse types of antibiotics</w:t>
      </w:r>
      <w:r w:rsidRPr="00380B4D">
        <w:rPr>
          <w:sz w:val="16"/>
        </w:rPr>
        <w:t xml:space="preserve"> targeting different processes in the bacterium, such as cell wall synthesis (ampicillin, penicillin, carbenicillin, vancomycin, teicoplanin) protein synthesis (tetracycline, doxycycline, sisomicin, gentamicin, streptomycin, chloramphenicol, amikacin) DNA replication (nalidixic acid, norfloxacin, novobiocin), and the folate pathway (trimethoprim, sulfonamide) [17,18,56,58,59,60,61,62].</w:t>
      </w:r>
    </w:p>
    <w:p w14:paraId="35F28C63" w14:textId="77777777" w:rsidR="002020EF" w:rsidRPr="00380B4D" w:rsidRDefault="002020EF" w:rsidP="002020EF">
      <w:pPr>
        <w:rPr>
          <w:sz w:val="16"/>
        </w:rPr>
      </w:pPr>
      <w:r w:rsidRPr="00380B4D">
        <w:rPr>
          <w:sz w:val="16"/>
        </w:rPr>
        <w:t xml:space="preserve">These data prove that </w:t>
      </w:r>
      <w:r w:rsidRPr="00380B4D">
        <w:rPr>
          <w:rStyle w:val="StyleUnderline"/>
        </w:rPr>
        <w:t xml:space="preserve">antibiotic </w:t>
      </w:r>
      <w:r w:rsidRPr="00380B4D">
        <w:rPr>
          <w:rStyle w:val="Emphasis"/>
        </w:rPr>
        <w:t>resistance</w:t>
      </w:r>
      <w:r w:rsidRPr="00380B4D">
        <w:rPr>
          <w:rStyle w:val="StyleUnderline"/>
        </w:rPr>
        <w:t xml:space="preserve"> precedes</w:t>
      </w:r>
      <w:r w:rsidRPr="00380B4D">
        <w:rPr>
          <w:sz w:val="16"/>
        </w:rPr>
        <w:t xml:space="preserve"> the </w:t>
      </w:r>
      <w:r w:rsidRPr="00380B4D">
        <w:rPr>
          <w:rStyle w:val="StyleUnderline"/>
        </w:rPr>
        <w:t xml:space="preserve">appearance and </w:t>
      </w:r>
      <w:r w:rsidRPr="00380B4D">
        <w:rPr>
          <w:rStyle w:val="Emphasis"/>
        </w:rPr>
        <w:t>large-scale</w:t>
      </w:r>
      <w:r w:rsidRPr="00380B4D">
        <w:rPr>
          <w:rStyle w:val="StyleUnderline"/>
        </w:rPr>
        <w:t xml:space="preserve"> production of </w:t>
      </w:r>
      <w:r w:rsidRPr="00380B4D">
        <w:rPr>
          <w:rStyle w:val="Emphasis"/>
        </w:rPr>
        <w:t>antimicrobial drugs</w:t>
      </w:r>
      <w:r w:rsidRPr="00380B4D">
        <w:rPr>
          <w:sz w:val="16"/>
        </w:rPr>
        <w:t xml:space="preserve">, which began less than 100 years ago. Most antibiotics are natural weapons used in inter-microbial interactions; therefore, it is not surprising that antibiotic resistance is a natural process. However, </w:t>
      </w:r>
      <w:r w:rsidRPr="00077F56">
        <w:rPr>
          <w:rStyle w:val="StyleUnderline"/>
          <w:highlight w:val="cyan"/>
        </w:rPr>
        <w:t>bacteria</w:t>
      </w:r>
      <w:r w:rsidRPr="00380B4D">
        <w:rPr>
          <w:rStyle w:val="StyleUnderline"/>
        </w:rPr>
        <w:t xml:space="preserve"> from permafrost</w:t>
      </w:r>
      <w:r w:rsidRPr="00380B4D">
        <w:rPr>
          <w:sz w:val="16"/>
        </w:rPr>
        <w:t xml:space="preserve"> can </w:t>
      </w:r>
      <w:r w:rsidRPr="00077F56">
        <w:rPr>
          <w:rStyle w:val="StyleUnderline"/>
          <w:highlight w:val="cyan"/>
        </w:rPr>
        <w:t>harbor resistant genes</w:t>
      </w:r>
      <w:r w:rsidRPr="00B37A2B">
        <w:rPr>
          <w:rStyle w:val="StyleUnderline"/>
        </w:rPr>
        <w:t xml:space="preserve"> to </w:t>
      </w:r>
      <w:r w:rsidRPr="00B37A2B">
        <w:rPr>
          <w:rStyle w:val="Emphasis"/>
        </w:rPr>
        <w:t>semi-synthetic antibiotics</w:t>
      </w:r>
      <w:r w:rsidRPr="00380B4D">
        <w:rPr>
          <w:sz w:val="16"/>
        </w:rPr>
        <w:t xml:space="preserve">, </w:t>
      </w:r>
      <w:r w:rsidRPr="00380B4D">
        <w:rPr>
          <w:rStyle w:val="StyleUnderline"/>
        </w:rPr>
        <w:t>too</w:t>
      </w:r>
      <w:r w:rsidRPr="00380B4D">
        <w:rPr>
          <w:sz w:val="16"/>
        </w:rPr>
        <w:t xml:space="preserve">, </w:t>
      </w:r>
      <w:r w:rsidRPr="00380B4D">
        <w:rPr>
          <w:rStyle w:val="StyleUnderline"/>
        </w:rPr>
        <w:t>such as amikacin</w:t>
      </w:r>
      <w:r w:rsidRPr="00380B4D">
        <w:rPr>
          <w:sz w:val="16"/>
        </w:rPr>
        <w:t xml:space="preserve">, </w:t>
      </w:r>
      <w:r w:rsidRPr="00380B4D">
        <w:rPr>
          <w:rStyle w:val="StyleUnderline"/>
        </w:rPr>
        <w:t>a</w:t>
      </w:r>
      <w:r w:rsidRPr="00380B4D">
        <w:rPr>
          <w:sz w:val="16"/>
        </w:rPr>
        <w:t xml:space="preserve"> “</w:t>
      </w:r>
      <w:r w:rsidRPr="00380B4D">
        <w:rPr>
          <w:rStyle w:val="Emphasis"/>
        </w:rPr>
        <w:t>modern drug</w:t>
      </w:r>
      <w:r w:rsidRPr="00380B4D">
        <w:rPr>
          <w:sz w:val="16"/>
        </w:rPr>
        <w:t>” [62].</w:t>
      </w:r>
    </w:p>
    <w:p w14:paraId="35007D45" w14:textId="77777777" w:rsidR="002020EF" w:rsidRPr="00380B4D" w:rsidRDefault="002020EF" w:rsidP="002020EF">
      <w:pPr>
        <w:rPr>
          <w:sz w:val="16"/>
        </w:rPr>
      </w:pPr>
      <w:r w:rsidRPr="00380B4D">
        <w:rPr>
          <w:sz w:val="16"/>
        </w:rPr>
        <w:t xml:space="preserve">The environment and </w:t>
      </w:r>
      <w:r w:rsidRPr="00380B4D">
        <w:rPr>
          <w:rStyle w:val="StyleUnderline"/>
        </w:rPr>
        <w:t>climate change influence</w:t>
      </w:r>
      <w:r w:rsidRPr="00380B4D">
        <w:rPr>
          <w:sz w:val="16"/>
        </w:rPr>
        <w:t xml:space="preserve"> the </w:t>
      </w:r>
      <w:r w:rsidRPr="00380B4D">
        <w:rPr>
          <w:rStyle w:val="StyleUnderline"/>
        </w:rPr>
        <w:t xml:space="preserve">emergence of antibiotic-resistant bacteria </w:t>
      </w:r>
      <w:r w:rsidRPr="00077F56">
        <w:rPr>
          <w:rStyle w:val="StyleUnderline"/>
          <w:highlight w:val="cyan"/>
        </w:rPr>
        <w:t>once</w:t>
      </w:r>
      <w:r w:rsidRPr="00380B4D">
        <w:rPr>
          <w:rStyle w:val="StyleUnderline"/>
        </w:rPr>
        <w:t xml:space="preserve"> the </w:t>
      </w:r>
      <w:r w:rsidRPr="00077F56">
        <w:rPr>
          <w:rStyle w:val="Emphasis"/>
          <w:highlight w:val="cyan"/>
        </w:rPr>
        <w:t>permafrost</w:t>
      </w:r>
      <w:r w:rsidRPr="00380B4D">
        <w:rPr>
          <w:rStyle w:val="Emphasis"/>
        </w:rPr>
        <w:t xml:space="preserve"> has </w:t>
      </w:r>
      <w:r w:rsidRPr="00077F56">
        <w:rPr>
          <w:rStyle w:val="Emphasis"/>
          <w:highlight w:val="cyan"/>
        </w:rPr>
        <w:t>melt</w:t>
      </w:r>
      <w:r w:rsidRPr="00380B4D">
        <w:rPr>
          <w:rStyle w:val="Emphasis"/>
        </w:rPr>
        <w:t>ed</w:t>
      </w:r>
      <w:r w:rsidRPr="00380B4D">
        <w:rPr>
          <w:sz w:val="16"/>
        </w:rPr>
        <w:t xml:space="preserve">, </w:t>
      </w:r>
      <w:r w:rsidRPr="00380B4D">
        <w:rPr>
          <w:rStyle w:val="StyleUnderline"/>
        </w:rPr>
        <w:t xml:space="preserve">creating </w:t>
      </w:r>
      <w:r w:rsidRPr="00B37A2B">
        <w:rPr>
          <w:rStyle w:val="StyleUnderline"/>
        </w:rPr>
        <w:t xml:space="preserve">a </w:t>
      </w:r>
      <w:r w:rsidRPr="00077F56">
        <w:rPr>
          <w:rStyle w:val="StyleUnderline"/>
          <w:highlight w:val="cyan"/>
        </w:rPr>
        <w:t>source</w:t>
      </w:r>
      <w:r w:rsidRPr="00380B4D">
        <w:rPr>
          <w:rStyle w:val="StyleUnderline"/>
        </w:rPr>
        <w:t xml:space="preserve"> for ARGs</w:t>
      </w:r>
      <w:r w:rsidRPr="00380B4D">
        <w:rPr>
          <w:sz w:val="16"/>
        </w:rPr>
        <w:t xml:space="preserve">. Bacteria unearthed from melting could </w:t>
      </w:r>
      <w:r w:rsidRPr="00380B4D">
        <w:rPr>
          <w:rStyle w:val="StyleUnderline"/>
        </w:rPr>
        <w:t xml:space="preserve">interact and </w:t>
      </w:r>
      <w:r w:rsidRPr="00077F56">
        <w:rPr>
          <w:rStyle w:val="StyleUnderline"/>
          <w:highlight w:val="cyan"/>
        </w:rPr>
        <w:t>transfer</w:t>
      </w:r>
      <w:r w:rsidRPr="00380B4D">
        <w:rPr>
          <w:rStyle w:val="StyleUnderline"/>
        </w:rPr>
        <w:t xml:space="preserve"> antibiotic </w:t>
      </w:r>
      <w:r w:rsidRPr="00077F56">
        <w:rPr>
          <w:rStyle w:val="Emphasis"/>
          <w:highlight w:val="cyan"/>
        </w:rPr>
        <w:t>resistance</w:t>
      </w:r>
      <w:r w:rsidRPr="00380B4D">
        <w:rPr>
          <w:rStyle w:val="Emphasis"/>
        </w:rPr>
        <w:t xml:space="preserve"> genes</w:t>
      </w:r>
      <w:r w:rsidRPr="00380B4D">
        <w:rPr>
          <w:rStyle w:val="StyleUnderline"/>
        </w:rPr>
        <w:t xml:space="preserve"> </w:t>
      </w:r>
      <w:r w:rsidRPr="00077F56">
        <w:rPr>
          <w:rStyle w:val="StyleUnderline"/>
          <w:highlight w:val="cyan"/>
        </w:rPr>
        <w:t>to another</w:t>
      </w:r>
      <w:r w:rsidRPr="00380B4D">
        <w:rPr>
          <w:sz w:val="16"/>
        </w:rPr>
        <w:t xml:space="preserve"> non-psychrophilic/non-glacial but </w:t>
      </w:r>
      <w:r w:rsidRPr="00380B4D">
        <w:rPr>
          <w:rStyle w:val="Emphasis"/>
        </w:rPr>
        <w:t xml:space="preserve">pathogenic </w:t>
      </w:r>
      <w:r w:rsidRPr="00077F56">
        <w:rPr>
          <w:rStyle w:val="Emphasis"/>
          <w:highlight w:val="cyan"/>
        </w:rPr>
        <w:t>bacterium</w:t>
      </w:r>
      <w:r w:rsidRPr="00380B4D">
        <w:rPr>
          <w:sz w:val="16"/>
        </w:rPr>
        <w:t xml:space="preserve">, </w:t>
      </w:r>
      <w:r w:rsidRPr="00077F56">
        <w:rPr>
          <w:rStyle w:val="StyleUnderline"/>
          <w:highlight w:val="cyan"/>
        </w:rPr>
        <w:t>turning</w:t>
      </w:r>
      <w:r w:rsidRPr="00380B4D">
        <w:rPr>
          <w:sz w:val="16"/>
        </w:rPr>
        <w:t xml:space="preserve"> these </w:t>
      </w:r>
      <w:r w:rsidRPr="00077F56">
        <w:rPr>
          <w:rStyle w:val="StyleUnderline"/>
          <w:highlight w:val="cyan"/>
        </w:rPr>
        <w:t>pathogens</w:t>
      </w:r>
      <w:r w:rsidRPr="00380B4D">
        <w:rPr>
          <w:rStyle w:val="StyleUnderline"/>
        </w:rPr>
        <w:t xml:space="preserve"> that are susceptible</w:t>
      </w:r>
      <w:r w:rsidRPr="00380B4D">
        <w:rPr>
          <w:sz w:val="16"/>
        </w:rPr>
        <w:t xml:space="preserve"> to some antibiotics </w:t>
      </w:r>
      <w:r w:rsidRPr="00380B4D">
        <w:rPr>
          <w:rStyle w:val="StyleUnderline"/>
        </w:rPr>
        <w:t xml:space="preserve">into </w:t>
      </w:r>
      <w:r w:rsidRPr="00077F56">
        <w:rPr>
          <w:rStyle w:val="Emphasis"/>
          <w:highlight w:val="cyan"/>
        </w:rPr>
        <w:t>resistant</w:t>
      </w:r>
      <w:r w:rsidRPr="00380B4D">
        <w:rPr>
          <w:rStyle w:val="Emphasis"/>
        </w:rPr>
        <w:t xml:space="preserve"> pathogens</w:t>
      </w:r>
      <w:r w:rsidRPr="00380B4D">
        <w:rPr>
          <w:sz w:val="16"/>
        </w:rPr>
        <w:t xml:space="preserve">. In addition, </w:t>
      </w:r>
      <w:r w:rsidRPr="00380B4D">
        <w:rPr>
          <w:rStyle w:val="StyleUnderline"/>
        </w:rPr>
        <w:t xml:space="preserve">ARGs could be transferred to </w:t>
      </w:r>
      <w:r w:rsidRPr="00380B4D">
        <w:rPr>
          <w:rStyle w:val="Emphasis"/>
        </w:rPr>
        <w:t>other microbes</w:t>
      </w:r>
      <w:r w:rsidRPr="00380B4D">
        <w:rPr>
          <w:rStyle w:val="StyleUnderline"/>
        </w:rPr>
        <w:t xml:space="preserve"> from </w:t>
      </w:r>
      <w:r w:rsidRPr="00380B4D">
        <w:rPr>
          <w:rStyle w:val="Emphasis"/>
        </w:rPr>
        <w:t>newly unearthed</w:t>
      </w:r>
      <w:r w:rsidRPr="00380B4D">
        <w:rPr>
          <w:rStyle w:val="StyleUnderline"/>
        </w:rPr>
        <w:t xml:space="preserve"> bacteria</w:t>
      </w:r>
      <w:r w:rsidRPr="00380B4D">
        <w:rPr>
          <w:sz w:val="16"/>
        </w:rPr>
        <w:t xml:space="preserve">, and </w:t>
      </w:r>
      <w:r w:rsidRPr="00077F56">
        <w:rPr>
          <w:rStyle w:val="Emphasis"/>
          <w:highlight w:val="cyan"/>
        </w:rPr>
        <w:t>naked</w:t>
      </w:r>
      <w:r w:rsidRPr="00380B4D">
        <w:rPr>
          <w:rStyle w:val="Emphasis"/>
        </w:rPr>
        <w:t xml:space="preserve"> free </w:t>
      </w:r>
      <w:r w:rsidRPr="00077F56">
        <w:rPr>
          <w:rStyle w:val="Emphasis"/>
          <w:highlight w:val="cyan"/>
        </w:rPr>
        <w:t>DNA</w:t>
      </w:r>
      <w:r w:rsidRPr="00077F56">
        <w:rPr>
          <w:rStyle w:val="StyleUnderline"/>
          <w:highlight w:val="cyan"/>
        </w:rPr>
        <w:t xml:space="preserve"> from</w:t>
      </w:r>
      <w:r w:rsidRPr="00380B4D">
        <w:rPr>
          <w:sz w:val="16"/>
        </w:rPr>
        <w:t xml:space="preserve"> the </w:t>
      </w:r>
      <w:r w:rsidRPr="00077F56">
        <w:rPr>
          <w:rStyle w:val="StyleUnderline"/>
          <w:highlight w:val="cyan"/>
        </w:rPr>
        <w:t>environment</w:t>
      </w:r>
      <w:r w:rsidRPr="00380B4D">
        <w:rPr>
          <w:rStyle w:val="StyleUnderline"/>
        </w:rPr>
        <w:t xml:space="preserve"> can </w:t>
      </w:r>
      <w:r w:rsidRPr="00380B4D">
        <w:rPr>
          <w:rStyle w:val="Emphasis"/>
        </w:rPr>
        <w:t xml:space="preserve">also be </w:t>
      </w:r>
      <w:r w:rsidRPr="00077F56">
        <w:rPr>
          <w:rStyle w:val="Emphasis"/>
          <w:highlight w:val="cyan"/>
        </w:rPr>
        <w:t>transferred</w:t>
      </w:r>
      <w:r w:rsidRPr="00380B4D">
        <w:rPr>
          <w:sz w:val="16"/>
        </w:rPr>
        <w:t xml:space="preserve">, which may also </w:t>
      </w:r>
      <w:r w:rsidRPr="00380B4D">
        <w:rPr>
          <w:rStyle w:val="StyleUnderline"/>
        </w:rPr>
        <w:t xml:space="preserve">emerge </w:t>
      </w:r>
      <w:r w:rsidRPr="00077F56">
        <w:rPr>
          <w:rStyle w:val="StyleUnderline"/>
          <w:highlight w:val="cyan"/>
        </w:rPr>
        <w:t>from</w:t>
      </w:r>
      <w:r w:rsidRPr="00380B4D">
        <w:rPr>
          <w:rStyle w:val="StyleUnderline"/>
        </w:rPr>
        <w:t xml:space="preserve"> the </w:t>
      </w:r>
      <w:r w:rsidRPr="00077F56">
        <w:rPr>
          <w:rStyle w:val="StyleUnderline"/>
          <w:highlight w:val="cyan"/>
        </w:rPr>
        <w:t>thawing</w:t>
      </w:r>
      <w:r w:rsidRPr="00380B4D">
        <w:rPr>
          <w:sz w:val="16"/>
        </w:rPr>
        <w:t xml:space="preserve"> of permafrost [49]. In this context, these genes can potentially threaten humanity if they are released by the melting of permafrost due to global warming and spread to other regions of the planet [63].</w:t>
      </w:r>
    </w:p>
    <w:p w14:paraId="6ED28898" w14:textId="77777777" w:rsidR="002020EF" w:rsidRPr="00380B4D" w:rsidRDefault="002020EF" w:rsidP="002020EF">
      <w:pPr>
        <w:rPr>
          <w:sz w:val="16"/>
        </w:rPr>
      </w:pPr>
      <w:r w:rsidRPr="00380B4D">
        <w:rPr>
          <w:rStyle w:val="StyleUnderline"/>
        </w:rPr>
        <w:t>Permafrost thawing</w:t>
      </w:r>
      <w:r w:rsidRPr="00380B4D">
        <w:rPr>
          <w:sz w:val="16"/>
        </w:rPr>
        <w:t xml:space="preserve"> due to climate change </w:t>
      </w:r>
      <w:r w:rsidRPr="00380B4D">
        <w:rPr>
          <w:rStyle w:val="StyleUnderline"/>
        </w:rPr>
        <w:t xml:space="preserve">poses a </w:t>
      </w:r>
      <w:r w:rsidRPr="00380B4D">
        <w:rPr>
          <w:rStyle w:val="Emphasis"/>
        </w:rPr>
        <w:t>significant environmental threat</w:t>
      </w:r>
      <w:r w:rsidRPr="00380B4D">
        <w:rPr>
          <w:sz w:val="16"/>
        </w:rPr>
        <w:t xml:space="preserve">, potentially </w:t>
      </w:r>
      <w:r w:rsidRPr="00380B4D">
        <w:rPr>
          <w:rStyle w:val="StyleUnderline"/>
        </w:rPr>
        <w:t xml:space="preserve">leading to the resurgence of </w:t>
      </w:r>
      <w:r w:rsidRPr="00380B4D">
        <w:rPr>
          <w:rStyle w:val="Emphasis"/>
        </w:rPr>
        <w:t>ancient pathogens</w:t>
      </w:r>
      <w:r w:rsidRPr="00380B4D">
        <w:rPr>
          <w:sz w:val="16"/>
        </w:rPr>
        <w:t xml:space="preserve"> and the </w:t>
      </w:r>
      <w:r w:rsidRPr="00380B4D">
        <w:rPr>
          <w:rStyle w:val="StyleUnderline"/>
        </w:rPr>
        <w:t xml:space="preserve">spread of </w:t>
      </w:r>
      <w:r w:rsidRPr="00380B4D">
        <w:rPr>
          <w:rStyle w:val="Emphasis"/>
        </w:rPr>
        <w:t>resistant genes</w:t>
      </w:r>
      <w:r w:rsidRPr="00380B4D">
        <w:rPr>
          <w:sz w:val="16"/>
        </w:rPr>
        <w:t xml:space="preserve"> [57]. As permafrost thaws, long-dormant viruses and bacteria preserved for millennia are exposed and could potentially infect humans and animals [58,59,60,61,62]. This phenomenon has already been observed with the revival of viruses from permafrost dating back thousands of years [60]. </w:t>
      </w:r>
      <w:r w:rsidRPr="00380B4D">
        <w:rPr>
          <w:rStyle w:val="StyleUnderline"/>
        </w:rPr>
        <w:t>Environmental changes</w:t>
      </w:r>
      <w:r w:rsidRPr="00380B4D">
        <w:rPr>
          <w:sz w:val="16"/>
        </w:rPr>
        <w:t xml:space="preserve">, such as rising temperatures and increased flooding, exacerbate this problem by </w:t>
      </w:r>
      <w:r w:rsidRPr="00077F56">
        <w:rPr>
          <w:rStyle w:val="StyleUnderline"/>
          <w:highlight w:val="cyan"/>
        </w:rPr>
        <w:t xml:space="preserve">creating </w:t>
      </w:r>
      <w:r w:rsidRPr="00077F56">
        <w:rPr>
          <w:rStyle w:val="Emphasis"/>
          <w:highlight w:val="cyan"/>
        </w:rPr>
        <w:t>favorable conditions</w:t>
      </w:r>
      <w:r w:rsidRPr="00077F56">
        <w:rPr>
          <w:rStyle w:val="StyleUnderline"/>
          <w:highlight w:val="cyan"/>
        </w:rPr>
        <w:t xml:space="preserve"> for</w:t>
      </w:r>
      <w:r w:rsidRPr="00380B4D">
        <w:rPr>
          <w:rStyle w:val="StyleUnderline"/>
        </w:rPr>
        <w:t xml:space="preserve"> the </w:t>
      </w:r>
      <w:r w:rsidRPr="00077F56">
        <w:rPr>
          <w:rStyle w:val="StyleUnderline"/>
          <w:highlight w:val="cyan"/>
        </w:rPr>
        <w:t>spread</w:t>
      </w:r>
      <w:r w:rsidRPr="00380B4D">
        <w:rPr>
          <w:rStyle w:val="StyleUnderline"/>
        </w:rPr>
        <w:t xml:space="preserve"> of these pathogens</w:t>
      </w:r>
      <w:r w:rsidRPr="00380B4D">
        <w:rPr>
          <w:sz w:val="16"/>
        </w:rPr>
        <w:t xml:space="preserve"> [61]. Additionally, climate change can contribute to the </w:t>
      </w:r>
      <w:r w:rsidRPr="00380B4D">
        <w:rPr>
          <w:rStyle w:val="StyleUnderline"/>
        </w:rPr>
        <w:t xml:space="preserve">proliferation of </w:t>
      </w:r>
      <w:r w:rsidRPr="00380B4D">
        <w:rPr>
          <w:rStyle w:val="Emphasis"/>
        </w:rPr>
        <w:t>antibiotic-resistant bacteria</w:t>
      </w:r>
      <w:r w:rsidRPr="00380B4D">
        <w:rPr>
          <w:sz w:val="16"/>
        </w:rPr>
        <w:t xml:space="preserve"> by </w:t>
      </w:r>
      <w:r w:rsidRPr="00380B4D">
        <w:rPr>
          <w:rStyle w:val="StyleUnderline"/>
        </w:rPr>
        <w:t xml:space="preserve">altering ecosystems and increasing </w:t>
      </w:r>
      <w:r w:rsidRPr="00380B4D">
        <w:rPr>
          <w:rStyle w:val="Emphasis"/>
        </w:rPr>
        <w:t>selective pressures</w:t>
      </w:r>
      <w:r w:rsidRPr="00380B4D">
        <w:rPr>
          <w:sz w:val="16"/>
        </w:rPr>
        <w:t xml:space="preserve">. Urgent </w:t>
      </w:r>
      <w:r w:rsidRPr="00380B4D">
        <w:rPr>
          <w:rStyle w:val="StyleUnderline"/>
        </w:rPr>
        <w:t>scientific efforts are needed</w:t>
      </w:r>
      <w:r w:rsidRPr="00380B4D">
        <w:rPr>
          <w:sz w:val="16"/>
        </w:rPr>
        <w:t xml:space="preserve"> to study the effects of climate change on microbial resistance and develop strategies to mitigate these emerging threats [62]. Understanding these dynamics is crucial for safeguarding public health and ensuring global stability in the face of environmental change.</w:t>
      </w:r>
    </w:p>
    <w:p w14:paraId="1DCF28D4" w14:textId="77777777" w:rsidR="002020EF" w:rsidRPr="00380B4D" w:rsidRDefault="002020EF" w:rsidP="002020EF">
      <w:pPr>
        <w:rPr>
          <w:sz w:val="16"/>
        </w:rPr>
      </w:pPr>
      <w:r w:rsidRPr="00380B4D">
        <w:rPr>
          <w:sz w:val="16"/>
        </w:rPr>
        <w:t xml:space="preserve">The urgency of combatting antimicrobial resistance (AMR) cannot be overstated. Implementing preventive measures, such as improved hygiene and infection control, is paramount in stopping the spread of resistant bacteria [58,60]. Enhancing antibiotic stewardship is crucial as well as ensuring that these vital medications are used wisely and only when necessary. Investing in new antimicrobial drug development is essential to stay ahead of evolving pathogens. However, addressing AMR requires more than individual efforts; it demands global cooperation. By working together and sharing knowledge, resources, and strategies, it is possible to mitigate the devastating impact of AMR on public health worldwide. It is </w:t>
      </w:r>
      <w:r w:rsidRPr="00380B4D">
        <w:rPr>
          <w:rStyle w:val="StyleUnderline"/>
        </w:rPr>
        <w:t>a collective responsibility to ensure</w:t>
      </w:r>
      <w:r w:rsidRPr="00380B4D">
        <w:rPr>
          <w:sz w:val="16"/>
        </w:rPr>
        <w:t xml:space="preserve"> that </w:t>
      </w:r>
      <w:r w:rsidRPr="00380B4D">
        <w:rPr>
          <w:rStyle w:val="Emphasis"/>
        </w:rPr>
        <w:t>future generations</w:t>
      </w:r>
      <w:r w:rsidRPr="00380B4D">
        <w:rPr>
          <w:rStyle w:val="StyleUnderline"/>
        </w:rPr>
        <w:t xml:space="preserve"> have</w:t>
      </w:r>
      <w:r w:rsidRPr="00380B4D">
        <w:rPr>
          <w:sz w:val="16"/>
        </w:rPr>
        <w:t xml:space="preserve"> effective </w:t>
      </w:r>
      <w:r w:rsidRPr="00380B4D">
        <w:rPr>
          <w:rStyle w:val="StyleUnderline"/>
        </w:rPr>
        <w:t xml:space="preserve">treatments </w:t>
      </w:r>
      <w:r w:rsidRPr="00380B4D">
        <w:rPr>
          <w:rStyle w:val="Emphasis"/>
        </w:rPr>
        <w:t>against infections</w:t>
      </w:r>
      <w:r w:rsidRPr="00380B4D">
        <w:rPr>
          <w:sz w:val="16"/>
        </w:rPr>
        <w:t>.</w:t>
      </w:r>
    </w:p>
    <w:p w14:paraId="2F5E1F5D" w14:textId="77777777" w:rsidR="002020EF" w:rsidRPr="007C5875" w:rsidRDefault="002020EF" w:rsidP="002020EF">
      <w:pPr>
        <w:rPr>
          <w:sz w:val="16"/>
        </w:rPr>
      </w:pPr>
      <w:r w:rsidRPr="00380B4D">
        <w:rPr>
          <w:sz w:val="16"/>
        </w:rPr>
        <w:t xml:space="preserve">It is imperative that policymakers, researchers, and healthcare professionals come together to prioritize the fight against antimicrobial resistance (AMR). This requires a significant increase in funding dedicated to research on new antibiotics, alternative therapies, and resistance mechanisms. Additionally, developing and implementing comprehensive policies are crucial to controlling the spread of resistant bacteria. These </w:t>
      </w:r>
      <w:r w:rsidRPr="00380B4D">
        <w:rPr>
          <w:rStyle w:val="StyleUnderline"/>
        </w:rPr>
        <w:t>policies should include</w:t>
      </w:r>
      <w:r w:rsidRPr="00380B4D">
        <w:rPr>
          <w:sz w:val="16"/>
        </w:rPr>
        <w:t xml:space="preserve"> stricter regulations on antibiotic use in human medicine and agriculture, </w:t>
      </w:r>
      <w:r w:rsidRPr="00380B4D">
        <w:rPr>
          <w:rStyle w:val="StyleUnderline"/>
        </w:rPr>
        <w:t xml:space="preserve">improved </w:t>
      </w:r>
      <w:r w:rsidRPr="00380B4D">
        <w:rPr>
          <w:rStyle w:val="Emphasis"/>
        </w:rPr>
        <w:t>surveillance systems</w:t>
      </w:r>
      <w:r w:rsidRPr="00380B4D">
        <w:rPr>
          <w:sz w:val="16"/>
        </w:rPr>
        <w:t xml:space="preserve"> to monitor resistance trends, </w:t>
      </w:r>
      <w:r w:rsidRPr="00380B4D">
        <w:rPr>
          <w:rStyle w:val="StyleUnderline"/>
        </w:rPr>
        <w:t>and enhanced</w:t>
      </w:r>
      <w:r w:rsidRPr="00380B4D">
        <w:rPr>
          <w:sz w:val="16"/>
        </w:rPr>
        <w:t xml:space="preserve"> infection prevention and </w:t>
      </w:r>
      <w:r w:rsidRPr="00380B4D">
        <w:rPr>
          <w:rStyle w:val="Emphasis"/>
        </w:rPr>
        <w:t>control measures</w:t>
      </w:r>
      <w:r w:rsidRPr="00380B4D">
        <w:rPr>
          <w:sz w:val="16"/>
        </w:rPr>
        <w:t xml:space="preserve">. Collaboration across sectors and countries is essential to effectively address this global health threat. </w:t>
      </w:r>
      <w:r w:rsidRPr="00380B4D">
        <w:rPr>
          <w:rStyle w:val="StyleUnderline"/>
        </w:rPr>
        <w:t xml:space="preserve">By taking </w:t>
      </w:r>
      <w:r w:rsidRPr="00380B4D">
        <w:rPr>
          <w:rStyle w:val="Emphasis"/>
        </w:rPr>
        <w:t xml:space="preserve">decisive </w:t>
      </w:r>
      <w:r w:rsidRPr="00077F56">
        <w:rPr>
          <w:rStyle w:val="Emphasis"/>
          <w:highlight w:val="cyan"/>
        </w:rPr>
        <w:t>action</w:t>
      </w:r>
      <w:r w:rsidRPr="00077F56">
        <w:rPr>
          <w:rStyle w:val="StyleUnderline"/>
          <w:highlight w:val="cyan"/>
        </w:rPr>
        <w:t xml:space="preserve"> now</w:t>
      </w:r>
      <w:r w:rsidRPr="00380B4D">
        <w:rPr>
          <w:sz w:val="16"/>
        </w:rPr>
        <w:t xml:space="preserve">, </w:t>
      </w:r>
      <w:r w:rsidRPr="00380B4D">
        <w:rPr>
          <w:rStyle w:val="StyleUnderline"/>
        </w:rPr>
        <w:t>we can ensure</w:t>
      </w:r>
      <w:r w:rsidRPr="00380B4D">
        <w:rPr>
          <w:sz w:val="16"/>
        </w:rPr>
        <w:t xml:space="preserve"> the continued efficacy of antibiotics, </w:t>
      </w:r>
      <w:r w:rsidRPr="00380B4D">
        <w:rPr>
          <w:rStyle w:val="StyleUnderline"/>
        </w:rPr>
        <w:t>protect public health</w:t>
      </w:r>
      <w:r w:rsidRPr="00380B4D">
        <w:rPr>
          <w:sz w:val="16"/>
        </w:rPr>
        <w:t xml:space="preserve">, </w:t>
      </w:r>
      <w:r w:rsidRPr="00380B4D">
        <w:rPr>
          <w:rStyle w:val="StyleUnderline"/>
        </w:rPr>
        <w:t xml:space="preserve">and </w:t>
      </w:r>
      <w:r w:rsidRPr="00077F56">
        <w:rPr>
          <w:rStyle w:val="Emphasis"/>
          <w:highlight w:val="cyan"/>
        </w:rPr>
        <w:t>safeguard future gen</w:t>
      </w:r>
      <w:r w:rsidRPr="00380B4D">
        <w:rPr>
          <w:rStyle w:val="Emphasis"/>
        </w:rPr>
        <w:t>eration</w:t>
      </w:r>
      <w:r w:rsidRPr="00077F56">
        <w:rPr>
          <w:rStyle w:val="Emphasis"/>
          <w:highlight w:val="cyan"/>
        </w:rPr>
        <w:t>s</w:t>
      </w:r>
      <w:r w:rsidRPr="00077F56">
        <w:rPr>
          <w:rStyle w:val="StyleUnderline"/>
          <w:highlight w:val="cyan"/>
        </w:rPr>
        <w:t xml:space="preserve"> from</w:t>
      </w:r>
      <w:r w:rsidRPr="00380B4D">
        <w:rPr>
          <w:sz w:val="16"/>
        </w:rPr>
        <w:t xml:space="preserve"> the devastating </w:t>
      </w:r>
      <w:r w:rsidRPr="00380B4D">
        <w:rPr>
          <w:rStyle w:val="StyleUnderline"/>
        </w:rPr>
        <w:t xml:space="preserve">consequences of </w:t>
      </w:r>
      <w:r w:rsidRPr="00077F56">
        <w:rPr>
          <w:rStyle w:val="Emphasis"/>
          <w:highlight w:val="cyan"/>
        </w:rPr>
        <w:t>AMR</w:t>
      </w:r>
      <w:r w:rsidRPr="00380B4D">
        <w:rPr>
          <w:sz w:val="16"/>
        </w:rPr>
        <w:t>.</w:t>
      </w:r>
    </w:p>
    <w:p w14:paraId="48E5FE2A" w14:textId="77777777" w:rsidR="002020EF" w:rsidRPr="00380B4D" w:rsidRDefault="002020EF" w:rsidP="002020EF">
      <w:pPr>
        <w:pStyle w:val="Heading4"/>
      </w:pPr>
      <w:r w:rsidRPr="00380B4D">
        <w:t xml:space="preserve">It guarantees </w:t>
      </w:r>
      <w:r w:rsidRPr="00380B4D">
        <w:rPr>
          <w:u w:val="single"/>
        </w:rPr>
        <w:t>civilizational collapse</w:t>
      </w:r>
      <w:r w:rsidRPr="00380B4D">
        <w:t xml:space="preserve"> and </w:t>
      </w:r>
      <w:r w:rsidRPr="00380B4D">
        <w:rPr>
          <w:u w:val="single"/>
        </w:rPr>
        <w:t>nuclear conflict</w:t>
      </w:r>
      <w:r w:rsidRPr="00380B4D">
        <w:t>.</w:t>
      </w:r>
    </w:p>
    <w:p w14:paraId="3A5460C2" w14:textId="77777777" w:rsidR="002020EF" w:rsidRPr="00380B4D" w:rsidRDefault="002020EF" w:rsidP="002020EF">
      <w:r w:rsidRPr="00380B4D">
        <w:t xml:space="preserve">Noah B. </w:t>
      </w:r>
      <w:r w:rsidRPr="00380B4D">
        <w:rPr>
          <w:rStyle w:val="Style13ptBold"/>
        </w:rPr>
        <w:t>Taylor 23</w:t>
      </w:r>
      <w:r w:rsidRPr="00380B4D">
        <w:t xml:space="preserve">, Guest Lecturer in Peace and Conflict Studies at the University of Innsbruck, Austria, practitioner, researcher, and teacher of Peace and Conflict Studies focusing on Elicitive Conflict Transformation, Transrational Peace Philosophy, Emerging Technologies, and Existential Risk, 2023, “Peace, Pandemics, and Conflict,” In </w:t>
      </w:r>
      <w:r w:rsidRPr="00380B4D">
        <w:rPr>
          <w:i/>
          <w:iCs/>
        </w:rPr>
        <w:t>Existential Risks in Peace and Conflict Studies</w:t>
      </w:r>
      <w:r w:rsidRPr="00380B4D">
        <w:t>, pp. 85-108, Springer International Publishing, https://doi.org/10.1007/978-3-031-24315-8_5, JL</w:t>
      </w:r>
    </w:p>
    <w:p w14:paraId="5210C19A" w14:textId="77777777" w:rsidR="002020EF" w:rsidRPr="00380B4D" w:rsidRDefault="002020EF" w:rsidP="002020EF">
      <w:pPr>
        <w:rPr>
          <w:sz w:val="16"/>
        </w:rPr>
      </w:pPr>
      <w:r w:rsidRPr="00380B4D">
        <w:rPr>
          <w:sz w:val="16"/>
        </w:rPr>
        <w:t xml:space="preserve">Even if bio risks, such as pandemics, are not technically defined as a genuine existential threat and are instead understood as a global catastrophic risk, there is a </w:t>
      </w:r>
      <w:r w:rsidRPr="00077F56">
        <w:rPr>
          <w:rStyle w:val="StyleUnderline"/>
          <w:highlight w:val="cyan"/>
        </w:rPr>
        <w:t>consensus</w:t>
      </w:r>
      <w:r w:rsidRPr="00380B4D">
        <w:rPr>
          <w:sz w:val="16"/>
        </w:rPr>
        <w:t xml:space="preserve"> that they should be an issue of global priority (Connell 2017; Palmer et al. 2017). These </w:t>
      </w:r>
      <w:r w:rsidRPr="00380B4D">
        <w:rPr>
          <w:rStyle w:val="Emphasis"/>
        </w:rPr>
        <w:t>evaluations</w:t>
      </w:r>
      <w:r w:rsidRPr="00380B4D">
        <w:rPr>
          <w:rStyle w:val="StyleUnderline"/>
        </w:rPr>
        <w:t xml:space="preserve"> of the </w:t>
      </w:r>
      <w:r w:rsidRPr="00380B4D">
        <w:rPr>
          <w:rStyle w:val="Emphasis"/>
        </w:rPr>
        <w:t>destructive potential</w:t>
      </w:r>
      <w:r w:rsidRPr="00380B4D">
        <w:rPr>
          <w:rStyle w:val="StyleUnderline"/>
        </w:rPr>
        <w:t xml:space="preserve"> of pandemics </w:t>
      </w:r>
      <w:r w:rsidRPr="00077F56">
        <w:rPr>
          <w:rStyle w:val="StyleUnderline"/>
          <w:highlight w:val="cyan"/>
        </w:rPr>
        <w:t>focus on</w:t>
      </w:r>
      <w:r w:rsidRPr="00380B4D">
        <w:rPr>
          <w:rStyle w:val="StyleUnderline"/>
        </w:rPr>
        <w:t xml:space="preserve"> it being the </w:t>
      </w:r>
      <w:r w:rsidRPr="00077F56">
        <w:rPr>
          <w:rStyle w:val="Emphasis"/>
          <w:highlight w:val="cyan"/>
        </w:rPr>
        <w:t>direct cause</w:t>
      </w:r>
      <w:r w:rsidRPr="00380B4D">
        <w:rPr>
          <w:rStyle w:val="StyleUnderline"/>
        </w:rPr>
        <w:t xml:space="preserve"> of</w:t>
      </w:r>
      <w:r w:rsidRPr="00380B4D">
        <w:rPr>
          <w:sz w:val="16"/>
        </w:rPr>
        <w:t xml:space="preserve"> an </w:t>
      </w:r>
      <w:r w:rsidRPr="00380B4D">
        <w:rPr>
          <w:rStyle w:val="Emphasis"/>
        </w:rPr>
        <w:t>existential</w:t>
      </w:r>
      <w:r w:rsidRPr="00380B4D">
        <w:rPr>
          <w:sz w:val="16"/>
        </w:rPr>
        <w:t xml:space="preserve"> or global catastrophic </w:t>
      </w:r>
      <w:r w:rsidRPr="00380B4D">
        <w:rPr>
          <w:rStyle w:val="Emphasis"/>
        </w:rPr>
        <w:t>threat</w:t>
      </w:r>
      <w:r w:rsidRPr="00380B4D">
        <w:rPr>
          <w:sz w:val="16"/>
        </w:rPr>
        <w:t xml:space="preserve">. </w:t>
      </w:r>
      <w:r w:rsidRPr="00380B4D">
        <w:rPr>
          <w:rStyle w:val="StyleUnderline"/>
        </w:rPr>
        <w:t xml:space="preserve">The possibility of pandemics following </w:t>
      </w:r>
      <w:r w:rsidRPr="00380B4D">
        <w:rPr>
          <w:rStyle w:val="Emphasis"/>
        </w:rPr>
        <w:t xml:space="preserve">similar </w:t>
      </w:r>
      <w:r w:rsidRPr="00077F56">
        <w:rPr>
          <w:rStyle w:val="Emphasis"/>
          <w:highlight w:val="cyan"/>
        </w:rPr>
        <w:t>pathways</w:t>
      </w:r>
      <w:r w:rsidRPr="00380B4D">
        <w:rPr>
          <w:sz w:val="16"/>
        </w:rPr>
        <w:t xml:space="preserve"> as discussed regarding Great Power Conflicts </w:t>
      </w:r>
      <w:r w:rsidRPr="00077F56">
        <w:rPr>
          <w:rStyle w:val="StyleUnderline"/>
          <w:highlight w:val="cyan"/>
        </w:rPr>
        <w:t>makes</w:t>
      </w:r>
      <w:r w:rsidRPr="00380B4D">
        <w:rPr>
          <w:rStyle w:val="StyleUnderline"/>
        </w:rPr>
        <w:t xml:space="preserve"> a pandemic’s </w:t>
      </w:r>
      <w:r w:rsidRPr="00077F56">
        <w:rPr>
          <w:rStyle w:val="Emphasis"/>
          <w:highlight w:val="cyan"/>
        </w:rPr>
        <w:t>indirect</w:t>
      </w:r>
      <w:r w:rsidRPr="00380B4D">
        <w:rPr>
          <w:rStyle w:val="Emphasis"/>
        </w:rPr>
        <w:t xml:space="preserve"> or compounding </w:t>
      </w:r>
      <w:r w:rsidRPr="00077F56">
        <w:rPr>
          <w:rStyle w:val="Emphasis"/>
          <w:highlight w:val="cyan"/>
        </w:rPr>
        <w:t>risk</w:t>
      </w:r>
      <w:r w:rsidRPr="00077F56">
        <w:rPr>
          <w:rStyle w:val="StyleUnderline"/>
          <w:highlight w:val="cyan"/>
        </w:rPr>
        <w:t xml:space="preserve"> a</w:t>
      </w:r>
      <w:r w:rsidRPr="00380B4D">
        <w:rPr>
          <w:sz w:val="16"/>
        </w:rPr>
        <w:t xml:space="preserve"> topic of </w:t>
      </w:r>
      <w:r w:rsidRPr="00077F56">
        <w:rPr>
          <w:rStyle w:val="Emphasis"/>
          <w:highlight w:val="cyan"/>
        </w:rPr>
        <w:t>concern</w:t>
      </w:r>
      <w:r w:rsidRPr="00380B4D">
        <w:rPr>
          <w:sz w:val="16"/>
        </w:rPr>
        <w:t xml:space="preserve">. </w:t>
      </w:r>
      <w:r w:rsidRPr="00380B4D">
        <w:rPr>
          <w:rStyle w:val="StyleUnderline"/>
        </w:rPr>
        <w:t xml:space="preserve">Global cooperation is needed to address another </w:t>
      </w:r>
      <w:r w:rsidRPr="00380B4D">
        <w:rPr>
          <w:rStyle w:val="Emphasis"/>
        </w:rPr>
        <w:t>existential risk</w:t>
      </w:r>
      <w:r w:rsidRPr="00380B4D">
        <w:rPr>
          <w:sz w:val="16"/>
        </w:rPr>
        <w:t xml:space="preserve"> a </w:t>
      </w:r>
      <w:r w:rsidRPr="00380B4D">
        <w:rPr>
          <w:rStyle w:val="StyleUnderline"/>
        </w:rPr>
        <w:t>pandemic could hinder</w:t>
      </w:r>
      <w:r w:rsidRPr="00380B4D">
        <w:rPr>
          <w:sz w:val="16"/>
        </w:rPr>
        <w:t>. A pandemic could occur alongside another existential threat, such as a Great Power Conflict or runaway global warming overtaxing the systems that might otherwise make us resilient to such a risk.</w:t>
      </w:r>
    </w:p>
    <w:p w14:paraId="67E00397" w14:textId="77777777" w:rsidR="002020EF" w:rsidRPr="00380B4D" w:rsidRDefault="002020EF" w:rsidP="002020EF">
      <w:pPr>
        <w:rPr>
          <w:sz w:val="16"/>
          <w:szCs w:val="16"/>
        </w:rPr>
      </w:pPr>
      <w:r w:rsidRPr="00380B4D">
        <w:rPr>
          <w:sz w:val="16"/>
          <w:szCs w:val="16"/>
        </w:rPr>
        <w:t xml:space="preserve">&lt;&lt;PARAGRAPH BREAKS END&gt;&gt; </w:t>
      </w:r>
    </w:p>
    <w:p w14:paraId="17F69F1C" w14:textId="77777777" w:rsidR="002020EF" w:rsidRPr="00380B4D" w:rsidRDefault="002020EF" w:rsidP="002020EF">
      <w:pPr>
        <w:rPr>
          <w:sz w:val="6"/>
          <w:szCs w:val="6"/>
        </w:rPr>
      </w:pPr>
      <w:r w:rsidRPr="00380B4D">
        <w:rPr>
          <w:sz w:val="6"/>
          <w:szCs w:val="6"/>
        </w:rPr>
        <w:t>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B42B42F" w14:textId="77777777" w:rsidR="002020EF" w:rsidRPr="00380B4D" w:rsidRDefault="002020EF" w:rsidP="002020EF">
      <w:pPr>
        <w:rPr>
          <w:sz w:val="16"/>
          <w:szCs w:val="16"/>
        </w:rPr>
      </w:pPr>
      <w:r w:rsidRPr="00380B4D">
        <w:rPr>
          <w:sz w:val="16"/>
          <w:szCs w:val="16"/>
        </w:rPr>
        <w:t>&lt;&lt;PARAGRAPH BREAKS BEGIN&gt;&gt;</w:t>
      </w:r>
    </w:p>
    <w:p w14:paraId="7907660F" w14:textId="77777777" w:rsidR="002020EF" w:rsidRPr="00380B4D" w:rsidRDefault="002020EF" w:rsidP="002020EF">
      <w:pPr>
        <w:rPr>
          <w:sz w:val="16"/>
        </w:rPr>
      </w:pPr>
      <w:r w:rsidRPr="00380B4D">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077F56">
        <w:rPr>
          <w:rStyle w:val="StyleUnderline"/>
          <w:highlight w:val="cyan"/>
        </w:rPr>
        <w:t>Posen</w:t>
      </w:r>
      <w:r w:rsidRPr="00380B4D">
        <w:rPr>
          <w:sz w:val="16"/>
        </w:rPr>
        <w:t xml:space="preserve"> (</w:t>
      </w:r>
      <w:r w:rsidRPr="00B37A2B">
        <w:rPr>
          <w:rStyle w:val="Emphasis"/>
        </w:rPr>
        <w:t>2020</w:t>
      </w:r>
      <w:r w:rsidRPr="00380B4D">
        <w:rPr>
          <w:sz w:val="16"/>
        </w:rPr>
        <w:t xml:space="preserve">) </w:t>
      </w:r>
      <w:r w:rsidRPr="00077F56">
        <w:rPr>
          <w:rStyle w:val="StyleUnderline"/>
          <w:highlight w:val="cyan"/>
        </w:rPr>
        <w:t>argues</w:t>
      </w:r>
      <w:r w:rsidRPr="00380B4D">
        <w:rPr>
          <w:rStyle w:val="StyleUnderline"/>
        </w:rPr>
        <w:t xml:space="preserve"> that</w:t>
      </w:r>
      <w:r w:rsidRPr="00380B4D">
        <w:rPr>
          <w:sz w:val="16"/>
        </w:rPr>
        <w:t xml:space="preserve">, at least </w:t>
      </w:r>
      <w:r w:rsidRPr="00380B4D">
        <w:rPr>
          <w:rStyle w:val="StyleUnderline"/>
        </w:rPr>
        <w:t xml:space="preserve">in the </w:t>
      </w:r>
      <w:r w:rsidRPr="00380B4D">
        <w:rPr>
          <w:rStyle w:val="Emphasis"/>
        </w:rPr>
        <w:t>short-term</w:t>
      </w:r>
      <w:r w:rsidRPr="00380B4D">
        <w:rPr>
          <w:sz w:val="16"/>
        </w:rPr>
        <w:t xml:space="preserve">, the </w:t>
      </w:r>
      <w:r w:rsidRPr="00077F56">
        <w:rPr>
          <w:rStyle w:val="Emphasis"/>
          <w:highlight w:val="cyan"/>
        </w:rPr>
        <w:t>pessimism</w:t>
      </w:r>
      <w:r w:rsidRPr="00380B4D">
        <w:rPr>
          <w:sz w:val="16"/>
        </w:rPr>
        <w:t xml:space="preserve"> and overall contraction resulting </w:t>
      </w:r>
      <w:r w:rsidRPr="00380B4D">
        <w:rPr>
          <w:rStyle w:val="StyleUnderline"/>
        </w:rPr>
        <w:t xml:space="preserve">from a pandemic may function as a </w:t>
      </w:r>
      <w:r w:rsidRPr="00380B4D">
        <w:rPr>
          <w:rStyle w:val="Emphasis"/>
        </w:rPr>
        <w:t>Pax Epidemica</w:t>
      </w:r>
      <w:r w:rsidRPr="00380B4D">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BE33860" w14:textId="77777777" w:rsidR="002020EF" w:rsidRPr="00380B4D" w:rsidRDefault="002020EF" w:rsidP="002020EF">
      <w:pPr>
        <w:rPr>
          <w:sz w:val="16"/>
        </w:rPr>
      </w:pPr>
      <w:r w:rsidRPr="00380B4D">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380B4D">
        <w:rPr>
          <w:rStyle w:val="StyleUnderline"/>
        </w:rPr>
        <w:t xml:space="preserve">there was a </w:t>
      </w:r>
      <w:r w:rsidRPr="00380B4D">
        <w:rPr>
          <w:rStyle w:val="Emphasis"/>
        </w:rPr>
        <w:t>fleeting hope</w:t>
      </w:r>
      <w:r w:rsidRPr="00380B4D">
        <w:rPr>
          <w:sz w:val="16"/>
        </w:rPr>
        <w:t xml:space="preserve"> for a kind of Pax Epidemica, that the </w:t>
      </w:r>
      <w:r w:rsidRPr="00380B4D">
        <w:rPr>
          <w:rStyle w:val="StyleUnderline"/>
        </w:rPr>
        <w:t>common enemy of a</w:t>
      </w:r>
      <w:r w:rsidRPr="00380B4D">
        <w:rPr>
          <w:sz w:val="16"/>
        </w:rPr>
        <w:t xml:space="preserve"> global </w:t>
      </w:r>
      <w:r w:rsidRPr="00380B4D">
        <w:rPr>
          <w:rStyle w:val="StyleUnderline"/>
        </w:rPr>
        <w:t xml:space="preserve">pandemic </w:t>
      </w:r>
      <w:r w:rsidRPr="00077F56">
        <w:rPr>
          <w:rStyle w:val="StyleUnderline"/>
          <w:highlight w:val="cyan"/>
        </w:rPr>
        <w:t>may</w:t>
      </w:r>
      <w:r w:rsidRPr="00380B4D">
        <w:rPr>
          <w:rStyle w:val="StyleUnderline"/>
        </w:rPr>
        <w:t xml:space="preserve"> be a </w:t>
      </w:r>
      <w:r w:rsidRPr="00077F56">
        <w:rPr>
          <w:rStyle w:val="Emphasis"/>
          <w:highlight w:val="cyan"/>
        </w:rPr>
        <w:t>driv</w:t>
      </w:r>
      <w:r w:rsidRPr="00380B4D">
        <w:rPr>
          <w:rStyle w:val="Emphasis"/>
        </w:rPr>
        <w:t xml:space="preserve">ing force for </w:t>
      </w:r>
      <w:r w:rsidRPr="00077F56">
        <w:rPr>
          <w:rStyle w:val="Emphasis"/>
          <w:highlight w:val="cyan"/>
        </w:rPr>
        <w:t>peace</w:t>
      </w:r>
      <w:r w:rsidRPr="00380B4D">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6F67625" w14:textId="77777777" w:rsidR="002020EF" w:rsidRPr="00380B4D" w:rsidRDefault="002020EF" w:rsidP="002020EF">
      <w:pPr>
        <w:rPr>
          <w:sz w:val="16"/>
        </w:rPr>
      </w:pPr>
      <w:r w:rsidRPr="00380B4D">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81F36EA" w14:textId="77777777" w:rsidR="002020EF" w:rsidRPr="00380B4D" w:rsidRDefault="002020EF" w:rsidP="002020EF">
      <w:pPr>
        <w:rPr>
          <w:sz w:val="16"/>
        </w:rPr>
      </w:pPr>
      <w:r w:rsidRPr="00380B4D">
        <w:rPr>
          <w:sz w:val="16"/>
        </w:rPr>
        <w:t xml:space="preserve">Many hoped the pandemic would serve as a common enemy that would bring forth a common future leading to global cooperation and a more peaceful world. </w:t>
      </w:r>
      <w:r w:rsidRPr="00380B4D">
        <w:rPr>
          <w:rStyle w:val="StyleUnderline"/>
        </w:rPr>
        <w:t xml:space="preserve">As of </w:t>
      </w:r>
      <w:r w:rsidRPr="00380B4D">
        <w:rPr>
          <w:rStyle w:val="Emphasis"/>
        </w:rPr>
        <w:t>2022</w:t>
      </w:r>
      <w:r w:rsidRPr="00380B4D">
        <w:rPr>
          <w:sz w:val="16"/>
        </w:rPr>
        <w:t xml:space="preserve">, </w:t>
      </w:r>
      <w:r w:rsidRPr="00077F56">
        <w:rPr>
          <w:rStyle w:val="Emphasis"/>
          <w:highlight w:val="cyan"/>
        </w:rPr>
        <w:t>this</w:t>
      </w:r>
      <w:r w:rsidRPr="00380B4D">
        <w:rPr>
          <w:rStyle w:val="Emphasis"/>
        </w:rPr>
        <w:t xml:space="preserve"> has </w:t>
      </w:r>
      <w:r w:rsidRPr="00077F56">
        <w:rPr>
          <w:rStyle w:val="Emphasis"/>
          <w:highlight w:val="cyan"/>
        </w:rPr>
        <w:t>not</w:t>
      </w:r>
      <w:r w:rsidRPr="00380B4D">
        <w:rPr>
          <w:rStyle w:val="Emphasis"/>
        </w:rPr>
        <w:t xml:space="preserve"> been </w:t>
      </w:r>
      <w:r w:rsidRPr="00B37A2B">
        <w:rPr>
          <w:rStyle w:val="Emphasis"/>
        </w:rPr>
        <w:t xml:space="preserve">the </w:t>
      </w:r>
      <w:r w:rsidRPr="00077F56">
        <w:rPr>
          <w:rStyle w:val="Emphasis"/>
          <w:highlight w:val="cyan"/>
        </w:rPr>
        <w:t>case</w:t>
      </w:r>
      <w:r w:rsidRPr="00380B4D">
        <w:rPr>
          <w:sz w:val="16"/>
        </w:rPr>
        <w:t xml:space="preserve">. The </w:t>
      </w:r>
      <w:r w:rsidRPr="00380B4D">
        <w:rPr>
          <w:rStyle w:val="Emphasis"/>
        </w:rPr>
        <w:t>opportunity for peace</w:t>
      </w:r>
      <w:r w:rsidRPr="00380B4D">
        <w:rPr>
          <w:rStyle w:val="StyleUnderline"/>
        </w:rPr>
        <w:t xml:space="preserve"> out of the disaster</w:t>
      </w:r>
      <w:r w:rsidRPr="00380B4D">
        <w:rPr>
          <w:sz w:val="16"/>
        </w:rPr>
        <w:t xml:space="preserve"> of the pandemic may </w:t>
      </w:r>
      <w:r w:rsidRPr="00380B4D">
        <w:rPr>
          <w:rStyle w:val="StyleUnderline"/>
        </w:rPr>
        <w:t xml:space="preserve">have </w:t>
      </w:r>
      <w:r w:rsidRPr="00380B4D">
        <w:rPr>
          <w:rStyle w:val="Emphasis"/>
        </w:rPr>
        <w:t>been squandered</w:t>
      </w:r>
      <w:r w:rsidRPr="00380B4D">
        <w:rPr>
          <w:sz w:val="16"/>
        </w:rPr>
        <w:t xml:space="preserve"> (Brattberg 2020).</w:t>
      </w:r>
    </w:p>
    <w:p w14:paraId="608AA82A" w14:textId="77777777" w:rsidR="002020EF" w:rsidRPr="00380B4D" w:rsidRDefault="002020EF" w:rsidP="002020EF">
      <w:pPr>
        <w:rPr>
          <w:sz w:val="16"/>
        </w:rPr>
      </w:pPr>
      <w:r w:rsidRPr="00380B4D">
        <w:rPr>
          <w:sz w:val="16"/>
        </w:rPr>
        <w:t xml:space="preserve">Before focusing more on effects directly attributable to the pandemic, an overall picture of the changes during the Global Peace Index (GPI) for 2022 provides an overall picture of the state of peace in 2022. The </w:t>
      </w:r>
      <w:r w:rsidRPr="00380B4D">
        <w:rPr>
          <w:rStyle w:val="StyleUnderline"/>
        </w:rPr>
        <w:t>GPI</w:t>
      </w:r>
      <w:r w:rsidRPr="00380B4D">
        <w:rPr>
          <w:sz w:val="16"/>
        </w:rPr>
        <w:t xml:space="preserve"> is </w:t>
      </w:r>
      <w:r w:rsidRPr="00380B4D">
        <w:rPr>
          <w:rStyle w:val="StyleUnderline"/>
        </w:rPr>
        <w:t>calculated by</w:t>
      </w:r>
      <w:r w:rsidRPr="00380B4D">
        <w:rPr>
          <w:sz w:val="16"/>
        </w:rPr>
        <w:t xml:space="preserve"> the Institute for Economics and Peace (</w:t>
      </w:r>
      <w:r w:rsidRPr="00380B4D">
        <w:rPr>
          <w:rStyle w:val="Emphasis"/>
        </w:rPr>
        <w:t>IEP</w:t>
      </w:r>
      <w:r w:rsidRPr="00380B4D">
        <w:rPr>
          <w:sz w:val="16"/>
        </w:rPr>
        <w:t xml:space="preserve">) and </w:t>
      </w:r>
      <w:r w:rsidRPr="00380B4D">
        <w:rPr>
          <w:rStyle w:val="StyleUnderline"/>
        </w:rPr>
        <w:t xml:space="preserve">measures </w:t>
      </w:r>
      <w:r w:rsidRPr="00077F56">
        <w:rPr>
          <w:rStyle w:val="StyleUnderline"/>
          <w:highlight w:val="cyan"/>
        </w:rPr>
        <w:t>23</w:t>
      </w:r>
      <w:r w:rsidRPr="00380B4D">
        <w:rPr>
          <w:rStyle w:val="StyleUnderline"/>
        </w:rPr>
        <w:t xml:space="preserve"> </w:t>
      </w:r>
      <w:r w:rsidRPr="00380B4D">
        <w:rPr>
          <w:rStyle w:val="Emphasis"/>
        </w:rPr>
        <w:t>qualitative</w:t>
      </w:r>
      <w:r w:rsidRPr="00380B4D">
        <w:rPr>
          <w:rStyle w:val="StyleUnderline"/>
        </w:rPr>
        <w:t xml:space="preserve"> and </w:t>
      </w:r>
      <w:r w:rsidRPr="00380B4D">
        <w:rPr>
          <w:rStyle w:val="Emphasis"/>
        </w:rPr>
        <w:t xml:space="preserve">quantitative </w:t>
      </w:r>
      <w:r w:rsidRPr="00077F56">
        <w:rPr>
          <w:rStyle w:val="Emphasis"/>
          <w:highlight w:val="cyan"/>
        </w:rPr>
        <w:t>indicators</w:t>
      </w:r>
      <w:r w:rsidRPr="00077F56">
        <w:rPr>
          <w:rStyle w:val="StyleUnderline"/>
          <w:highlight w:val="cyan"/>
        </w:rPr>
        <w:t xml:space="preserve"> from three</w:t>
      </w:r>
      <w:r w:rsidRPr="00380B4D">
        <w:rPr>
          <w:rStyle w:val="StyleUnderline"/>
        </w:rPr>
        <w:t xml:space="preserve"> main </w:t>
      </w:r>
      <w:r w:rsidRPr="00077F56">
        <w:rPr>
          <w:rStyle w:val="StyleUnderline"/>
          <w:highlight w:val="cyan"/>
        </w:rPr>
        <w:t>domains</w:t>
      </w:r>
      <w:r w:rsidRPr="00380B4D">
        <w:rPr>
          <w:sz w:val="16"/>
        </w:rPr>
        <w:t xml:space="preserve">: (1) ongoing </w:t>
      </w:r>
      <w:r w:rsidRPr="00380B4D">
        <w:rPr>
          <w:rStyle w:val="Emphasis"/>
        </w:rPr>
        <w:t>conflicts</w:t>
      </w:r>
      <w:r w:rsidRPr="00380B4D">
        <w:rPr>
          <w:sz w:val="16"/>
        </w:rPr>
        <w:t xml:space="preserve">, (2) </w:t>
      </w:r>
      <w:r w:rsidRPr="00380B4D">
        <w:rPr>
          <w:rStyle w:val="Emphasis"/>
        </w:rPr>
        <w:t>safety and security</w:t>
      </w:r>
      <w:r w:rsidRPr="00380B4D">
        <w:rPr>
          <w:sz w:val="16"/>
        </w:rPr>
        <w:t xml:space="preserve">, and (3) </w:t>
      </w:r>
      <w:r w:rsidRPr="00380B4D">
        <w:rPr>
          <w:rStyle w:val="Emphasis"/>
        </w:rPr>
        <w:t>militarization</w:t>
      </w:r>
      <w:r w:rsidRPr="00380B4D">
        <w:rPr>
          <w:sz w:val="16"/>
        </w:rPr>
        <w:t xml:space="preserve">. From 2021 to 2022 the IEP found that global </w:t>
      </w:r>
      <w:r w:rsidRPr="00380B4D">
        <w:rPr>
          <w:rStyle w:val="StyleUnderline"/>
        </w:rPr>
        <w:t xml:space="preserve">peacefulness </w:t>
      </w:r>
      <w:r w:rsidRPr="00380B4D">
        <w:rPr>
          <w:rStyle w:val="Emphasis"/>
        </w:rPr>
        <w:t>deteriorated</w:t>
      </w:r>
      <w:r w:rsidRPr="00380B4D">
        <w:rPr>
          <w:sz w:val="16"/>
        </w:rPr>
        <w:t xml:space="preserve"> by 0.3%, the 11th year of deterioration over the last 14 years. This timeframe </w:t>
      </w:r>
      <w:r w:rsidRPr="00077F56">
        <w:rPr>
          <w:rStyle w:val="StyleUnderline"/>
          <w:highlight w:val="cyan"/>
        </w:rPr>
        <w:t>saw</w:t>
      </w:r>
      <w:r w:rsidRPr="00380B4D">
        <w:rPr>
          <w:rStyle w:val="StyleUnderline"/>
        </w:rPr>
        <w:t xml:space="preserve"> a </w:t>
      </w:r>
      <w:r w:rsidRPr="00077F56">
        <w:rPr>
          <w:rStyle w:val="StyleUnderline"/>
          <w:highlight w:val="cyan"/>
        </w:rPr>
        <w:t>deterioration of</w:t>
      </w:r>
      <w:r w:rsidRPr="00380B4D">
        <w:rPr>
          <w:rStyle w:val="StyleUnderline"/>
        </w:rPr>
        <w:t xml:space="preserve"> </w:t>
      </w:r>
      <w:r w:rsidRPr="00380B4D">
        <w:rPr>
          <w:rStyle w:val="Emphasis"/>
        </w:rPr>
        <w:t>9.3%</w:t>
      </w:r>
      <w:r w:rsidRPr="00380B4D">
        <w:rPr>
          <w:rStyle w:val="StyleUnderline"/>
        </w:rPr>
        <w:t xml:space="preserve"> in the domain of </w:t>
      </w:r>
      <w:r w:rsidRPr="00380B4D">
        <w:rPr>
          <w:rStyle w:val="Emphasis"/>
        </w:rPr>
        <w:t xml:space="preserve">ongoing </w:t>
      </w:r>
      <w:r w:rsidRPr="00077F56">
        <w:rPr>
          <w:rStyle w:val="Emphasis"/>
          <w:highlight w:val="cyan"/>
        </w:rPr>
        <w:t>conflicts</w:t>
      </w:r>
      <w:r w:rsidRPr="00380B4D">
        <w:rPr>
          <w:sz w:val="16"/>
        </w:rPr>
        <w:t xml:space="preserve"> and a </w:t>
      </w:r>
      <w:r w:rsidRPr="00380B4D">
        <w:rPr>
          <w:rStyle w:val="Emphasis"/>
        </w:rPr>
        <w:t>3.6%</w:t>
      </w:r>
      <w:r w:rsidRPr="00380B4D">
        <w:rPr>
          <w:sz w:val="16"/>
        </w:rPr>
        <w:t xml:space="preserve"> deterioration </w:t>
      </w:r>
      <w:r w:rsidRPr="00380B4D">
        <w:rPr>
          <w:rStyle w:val="StyleUnderline"/>
        </w:rPr>
        <w:t xml:space="preserve">in </w:t>
      </w:r>
      <w:r w:rsidRPr="00380B4D">
        <w:rPr>
          <w:rStyle w:val="Emphasis"/>
        </w:rPr>
        <w:t>safety and security</w:t>
      </w:r>
      <w:r w:rsidRPr="00380B4D">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380B4D">
        <w:rPr>
          <w:rStyle w:val="StyleUnderline"/>
        </w:rPr>
        <w:t>there has been</w:t>
      </w:r>
      <w:r w:rsidRPr="00380B4D">
        <w:rPr>
          <w:sz w:val="16"/>
        </w:rPr>
        <w:t xml:space="preserve"> a general </w:t>
      </w:r>
      <w:r w:rsidRPr="00380B4D">
        <w:rPr>
          <w:rStyle w:val="StyleUnderline"/>
        </w:rPr>
        <w:t>increase in</w:t>
      </w:r>
      <w:r w:rsidRPr="00380B4D">
        <w:rPr>
          <w:sz w:val="16"/>
        </w:rPr>
        <w:t xml:space="preserve"> the number and intensity of internal and external </w:t>
      </w:r>
      <w:r w:rsidRPr="00380B4D">
        <w:rPr>
          <w:rStyle w:val="StyleUnderline"/>
        </w:rPr>
        <w:t>conflicts fought and</w:t>
      </w:r>
      <w:r w:rsidRPr="00380B4D">
        <w:rPr>
          <w:sz w:val="16"/>
        </w:rPr>
        <w:t xml:space="preserve"> the total </w:t>
      </w:r>
      <w:r w:rsidRPr="00380B4D">
        <w:rPr>
          <w:rStyle w:val="StyleUnderline"/>
        </w:rPr>
        <w:t>number of refugees and</w:t>
      </w:r>
      <w:r w:rsidRPr="00380B4D">
        <w:rPr>
          <w:sz w:val="16"/>
        </w:rPr>
        <w:t xml:space="preserve"> Internally Displaced Persons (</w:t>
      </w:r>
      <w:r w:rsidRPr="00380B4D">
        <w:rPr>
          <w:rStyle w:val="Emphasis"/>
        </w:rPr>
        <w:t>IDPs</w:t>
      </w:r>
      <w:r w:rsidRPr="00380B4D">
        <w:rPr>
          <w:sz w:val="16"/>
        </w:rPr>
        <w:t xml:space="preserve">). One of the most significant changes observed was the number of violent demonstrations, which saw a 50% deterioration, with 77 out of 126 nations recorded as having increased in the total number. Additionally, the </w:t>
      </w:r>
      <w:r w:rsidRPr="00380B4D">
        <w:rPr>
          <w:rStyle w:val="StyleUnderline"/>
        </w:rPr>
        <w:t>economic impact</w:t>
      </w:r>
      <w:r w:rsidRPr="00380B4D">
        <w:rPr>
          <w:sz w:val="16"/>
        </w:rPr>
        <w:t xml:space="preserve"> of violence </w:t>
      </w:r>
      <w:r w:rsidRPr="00380B4D">
        <w:rPr>
          <w:rStyle w:val="StyleUnderline"/>
        </w:rPr>
        <w:t xml:space="preserve">increased </w:t>
      </w:r>
      <w:r w:rsidRPr="00B37A2B">
        <w:rPr>
          <w:rStyle w:val="StyleUnderline"/>
        </w:rPr>
        <w:t xml:space="preserve">by </w:t>
      </w:r>
      <w:r w:rsidRPr="00B37A2B">
        <w:rPr>
          <w:rStyle w:val="Emphasis"/>
        </w:rPr>
        <w:t>12.4%</w:t>
      </w:r>
      <w:r w:rsidRPr="00380B4D">
        <w:rPr>
          <w:sz w:val="16"/>
        </w:rPr>
        <w:t xml:space="preserve"> from the previous year to $16.5 trillion in purchasing power parity (IEP 2022).</w:t>
      </w:r>
    </w:p>
    <w:p w14:paraId="42624885" w14:textId="77777777" w:rsidR="002020EF" w:rsidRPr="00380B4D" w:rsidRDefault="002020EF" w:rsidP="002020EF">
      <w:pPr>
        <w:rPr>
          <w:sz w:val="16"/>
        </w:rPr>
      </w:pPr>
      <w:r w:rsidRPr="00380B4D">
        <w:rPr>
          <w:sz w:val="16"/>
        </w:rPr>
        <w:t xml:space="preserve">At the outset of the pandemic, it was feared that it would </w:t>
      </w:r>
      <w:r w:rsidRPr="00380B4D">
        <w:rPr>
          <w:rStyle w:val="StyleUnderline"/>
        </w:rPr>
        <w:t xml:space="preserve">negatively impact </w:t>
      </w:r>
      <w:r w:rsidRPr="00380B4D">
        <w:rPr>
          <w:rStyle w:val="Emphasis"/>
        </w:rPr>
        <w:t>peacebuilding efforts</w:t>
      </w:r>
      <w:r w:rsidRPr="00380B4D">
        <w:rPr>
          <w:sz w:val="16"/>
        </w:rPr>
        <w:t xml:space="preserve">. This has primarily turned out to be true. The Carnegie Endowment for International Peace conducted a study early in the pandemic into its effects </w:t>
      </w:r>
      <w:r w:rsidRPr="00380B4D">
        <w:rPr>
          <w:rStyle w:val="StyleUnderline"/>
        </w:rPr>
        <w:t xml:space="preserve">on </w:t>
      </w:r>
      <w:r w:rsidRPr="00380B4D">
        <w:rPr>
          <w:rStyle w:val="Emphasis"/>
        </w:rPr>
        <w:t>12 conflict-affected areas</w:t>
      </w:r>
      <w:r w:rsidRPr="00380B4D">
        <w:rPr>
          <w:sz w:val="16"/>
        </w:rPr>
        <w:t xml:space="preserve">: </w:t>
      </w:r>
      <w:r w:rsidRPr="00380B4D">
        <w:rPr>
          <w:rStyle w:val="StyleUnderline"/>
        </w:rPr>
        <w:t>Afghanistan</w:t>
      </w:r>
      <w:r w:rsidRPr="00380B4D">
        <w:rPr>
          <w:sz w:val="16"/>
        </w:rPr>
        <w:t xml:space="preserve">, </w:t>
      </w:r>
      <w:r w:rsidRPr="00380B4D">
        <w:rPr>
          <w:rStyle w:val="Emphasis"/>
        </w:rPr>
        <w:t xml:space="preserve">Eastern </w:t>
      </w:r>
      <w:r w:rsidRPr="00077F56">
        <w:rPr>
          <w:rStyle w:val="Emphasis"/>
          <w:highlight w:val="cyan"/>
        </w:rPr>
        <w:t>Ukraine</w:t>
      </w:r>
      <w:r w:rsidRPr="00380B4D">
        <w:rPr>
          <w:sz w:val="16"/>
        </w:rPr>
        <w:t xml:space="preserve">, </w:t>
      </w:r>
      <w:r w:rsidRPr="00380B4D">
        <w:rPr>
          <w:rStyle w:val="StyleUnderline"/>
        </w:rPr>
        <w:t>Iran</w:t>
      </w:r>
      <w:r w:rsidRPr="00380B4D">
        <w:rPr>
          <w:sz w:val="16"/>
        </w:rPr>
        <w:t xml:space="preserve">, Iraq, </w:t>
      </w:r>
      <w:r w:rsidRPr="00077F56">
        <w:rPr>
          <w:rStyle w:val="Emphasis"/>
          <w:highlight w:val="cyan"/>
        </w:rPr>
        <w:t>Israel-Palestine</w:t>
      </w:r>
      <w:r w:rsidRPr="00380B4D">
        <w:rPr>
          <w:sz w:val="16"/>
        </w:rPr>
        <w:t xml:space="preserve">, </w:t>
      </w:r>
      <w:r w:rsidRPr="00380B4D">
        <w:rPr>
          <w:rStyle w:val="StyleUnderline"/>
        </w:rPr>
        <w:t>Kashmir-</w:t>
      </w:r>
      <w:r w:rsidRPr="00077F56">
        <w:rPr>
          <w:rStyle w:val="StyleUnderline"/>
          <w:highlight w:val="cyan"/>
        </w:rPr>
        <w:t>India-Pak</w:t>
      </w:r>
      <w:r w:rsidRPr="00380B4D">
        <w:rPr>
          <w:rStyle w:val="StyleUnderline"/>
        </w:rPr>
        <w:t>istan</w:t>
      </w:r>
      <w:r w:rsidRPr="00380B4D">
        <w:rPr>
          <w:sz w:val="16"/>
        </w:rPr>
        <w:t xml:space="preserve">, Libya, North Korea, Somalia, </w:t>
      </w:r>
      <w:r w:rsidRPr="00077F56">
        <w:rPr>
          <w:rStyle w:val="Emphasis"/>
          <w:highlight w:val="cyan"/>
        </w:rPr>
        <w:t>Syria</w:t>
      </w:r>
      <w:r w:rsidRPr="00380B4D">
        <w:rPr>
          <w:sz w:val="16"/>
        </w:rPr>
        <w:t xml:space="preserve">, Venezuela, and Yemen. Their preliminary findings were that “the </w:t>
      </w:r>
      <w:r w:rsidRPr="00077F56">
        <w:rPr>
          <w:rStyle w:val="StyleUnderline"/>
          <w:highlight w:val="cyan"/>
        </w:rPr>
        <w:t>pandemic</w:t>
      </w:r>
      <w:r w:rsidRPr="00380B4D">
        <w:rPr>
          <w:sz w:val="16"/>
        </w:rPr>
        <w:t xml:space="preserve"> and efforts to contain it are </w:t>
      </w:r>
      <w:r w:rsidRPr="00B37A2B">
        <w:rPr>
          <w:rStyle w:val="Emphasis"/>
        </w:rPr>
        <w:t xml:space="preserve">much </w:t>
      </w:r>
      <w:r w:rsidRPr="00077F56">
        <w:rPr>
          <w:rStyle w:val="Emphasis"/>
          <w:highlight w:val="cyan"/>
        </w:rPr>
        <w:t>more likely</w:t>
      </w:r>
      <w:r w:rsidRPr="00077F56">
        <w:rPr>
          <w:rStyle w:val="StyleUnderline"/>
          <w:highlight w:val="cyan"/>
        </w:rPr>
        <w:t xml:space="preserve"> to aggravate</w:t>
      </w:r>
      <w:r w:rsidRPr="00380B4D">
        <w:rPr>
          <w:sz w:val="16"/>
        </w:rPr>
        <w:t xml:space="preserve"> and </w:t>
      </w:r>
      <w:r w:rsidRPr="00380B4D">
        <w:rPr>
          <w:rStyle w:val="StyleUnderline"/>
        </w:rPr>
        <w:t xml:space="preserve">multiply </w:t>
      </w:r>
      <w:r w:rsidRPr="00077F56">
        <w:rPr>
          <w:rStyle w:val="StyleUnderline"/>
          <w:highlight w:val="cyan"/>
        </w:rPr>
        <w:t xml:space="preserve">conflicts than </w:t>
      </w:r>
      <w:r w:rsidRPr="00077F56">
        <w:rPr>
          <w:rStyle w:val="Emphasis"/>
          <w:highlight w:val="cyan"/>
        </w:rPr>
        <w:t>reducing</w:t>
      </w:r>
      <w:r w:rsidRPr="00380B4D">
        <w:rPr>
          <w:rStyle w:val="Emphasis"/>
        </w:rPr>
        <w:t xml:space="preserve"> or end them</w:t>
      </w:r>
      <w:r w:rsidRPr="00380B4D">
        <w:rPr>
          <w:sz w:val="16"/>
        </w:rPr>
        <w:t xml:space="preserve">” (Blanc and Brown 2020). They observed that </w:t>
      </w:r>
      <w:r w:rsidRPr="00380B4D">
        <w:rPr>
          <w:rStyle w:val="StyleUnderline"/>
        </w:rPr>
        <w:t>nation-states</w:t>
      </w:r>
      <w:r w:rsidRPr="00380B4D">
        <w:rPr>
          <w:sz w:val="16"/>
        </w:rPr>
        <w:t xml:space="preserve"> and nonstate actors often </w:t>
      </w:r>
      <w:r w:rsidRPr="00380B4D">
        <w:rPr>
          <w:rStyle w:val="StyleUnderline"/>
        </w:rPr>
        <w:t xml:space="preserve">instrumentalized the pandemic for their </w:t>
      </w:r>
      <w:r w:rsidRPr="00380B4D">
        <w:rPr>
          <w:rStyle w:val="Emphasis"/>
        </w:rPr>
        <w:t>own gain.</w:t>
      </w:r>
      <w:r w:rsidRPr="00380B4D">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380B4D">
        <w:rPr>
          <w:rStyle w:val="StyleUnderline"/>
        </w:rPr>
        <w:t xml:space="preserve">compound </w:t>
      </w:r>
      <w:r w:rsidRPr="00380B4D">
        <w:rPr>
          <w:rStyle w:val="Emphasis"/>
        </w:rPr>
        <w:t>existing economic</w:t>
      </w:r>
      <w:r w:rsidRPr="00380B4D">
        <w:rPr>
          <w:sz w:val="16"/>
        </w:rPr>
        <w:t xml:space="preserve">, </w:t>
      </w:r>
      <w:r w:rsidRPr="00380B4D">
        <w:rPr>
          <w:rStyle w:val="StyleUnderline"/>
        </w:rPr>
        <w:t>health</w:t>
      </w:r>
      <w:r w:rsidRPr="00380B4D">
        <w:rPr>
          <w:sz w:val="16"/>
        </w:rPr>
        <w:t xml:space="preserve">, </w:t>
      </w:r>
      <w:r w:rsidRPr="00380B4D">
        <w:rPr>
          <w:rStyle w:val="StyleUnderline"/>
        </w:rPr>
        <w:t xml:space="preserve">and </w:t>
      </w:r>
      <w:r w:rsidRPr="00380B4D">
        <w:rPr>
          <w:rStyle w:val="Emphasis"/>
        </w:rPr>
        <w:t>conflict problems</w:t>
      </w:r>
      <w:r w:rsidRPr="00380B4D">
        <w:rPr>
          <w:sz w:val="16"/>
        </w:rPr>
        <w:t>. The pandemic also caused a widespread reorganization of peace processes (Blanc and Brown 2020).</w:t>
      </w:r>
    </w:p>
    <w:p w14:paraId="4F84FA6C" w14:textId="77777777" w:rsidR="002020EF" w:rsidRPr="00380B4D" w:rsidRDefault="002020EF" w:rsidP="002020EF">
      <w:pPr>
        <w:rPr>
          <w:sz w:val="16"/>
        </w:rPr>
      </w:pPr>
      <w:r w:rsidRPr="00380B4D">
        <w:rPr>
          <w:sz w:val="16"/>
        </w:rPr>
        <w:t xml:space="preserve">The </w:t>
      </w:r>
      <w:r w:rsidRPr="00380B4D">
        <w:rPr>
          <w:rStyle w:val="StyleUnderline"/>
        </w:rPr>
        <w:t>pandemic</w:t>
      </w:r>
      <w:r w:rsidRPr="00380B4D">
        <w:rPr>
          <w:sz w:val="16"/>
        </w:rPr>
        <w:t xml:space="preserve"> has also </w:t>
      </w:r>
      <w:r w:rsidRPr="00380B4D">
        <w:rPr>
          <w:rStyle w:val="StyleUnderline"/>
        </w:rPr>
        <w:t xml:space="preserve">contributed to conflict by </w:t>
      </w:r>
      <w:r w:rsidRPr="00077F56">
        <w:rPr>
          <w:rStyle w:val="StyleUnderline"/>
          <w:highlight w:val="cyan"/>
        </w:rPr>
        <w:t>exacerbating</w:t>
      </w:r>
      <w:r w:rsidRPr="00380B4D">
        <w:rPr>
          <w:sz w:val="16"/>
        </w:rPr>
        <w:t xml:space="preserve"> many of the </w:t>
      </w:r>
      <w:r w:rsidRPr="00380B4D">
        <w:rPr>
          <w:rStyle w:val="StyleUnderline"/>
        </w:rPr>
        <w:t xml:space="preserve">underlying </w:t>
      </w:r>
      <w:r w:rsidRPr="00077F56">
        <w:rPr>
          <w:rStyle w:val="Emphasis"/>
          <w:highlight w:val="cyan"/>
        </w:rPr>
        <w:t>root causes</w:t>
      </w:r>
      <w:r w:rsidRPr="00380B4D">
        <w:rPr>
          <w:sz w:val="16"/>
        </w:rPr>
        <w:t xml:space="preserve"> (Polo 2020). It has </w:t>
      </w:r>
      <w:r w:rsidRPr="00380B4D">
        <w:rPr>
          <w:rStyle w:val="StyleUnderline"/>
        </w:rPr>
        <w:t>accelerated</w:t>
      </w:r>
      <w:r w:rsidRPr="00380B4D">
        <w:rPr>
          <w:sz w:val="16"/>
        </w:rPr>
        <w:t xml:space="preserve"> deep-seated </w:t>
      </w:r>
      <w:r w:rsidRPr="00380B4D">
        <w:rPr>
          <w:rStyle w:val="Emphasis"/>
        </w:rPr>
        <w:t>socioeconomic inequality</w:t>
      </w:r>
      <w:r w:rsidRPr="00380B4D">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B87CE7C" w14:textId="77777777" w:rsidR="002020EF" w:rsidRPr="00380B4D" w:rsidRDefault="002020EF" w:rsidP="002020EF">
      <w:pPr>
        <w:rPr>
          <w:sz w:val="16"/>
        </w:rPr>
      </w:pPr>
      <w:r w:rsidRPr="00380B4D">
        <w:rPr>
          <w:sz w:val="16"/>
        </w:rPr>
        <w:t xml:space="preserve">Two years into the COVID-19 pandemic, this </w:t>
      </w:r>
      <w:r w:rsidRPr="00380B4D">
        <w:rPr>
          <w:rStyle w:val="StyleUnderline"/>
        </w:rPr>
        <w:t xml:space="preserve">historic observation </w:t>
      </w:r>
      <w:r w:rsidRPr="00380B4D">
        <w:rPr>
          <w:rStyle w:val="Emphasis"/>
        </w:rPr>
        <w:t>does not seem to hold</w:t>
      </w:r>
      <w:r w:rsidRPr="00380B4D">
        <w:rPr>
          <w:sz w:val="16"/>
        </w:rPr>
        <w:t xml:space="preserve">. </w:t>
      </w:r>
      <w:r w:rsidRPr="00380B4D">
        <w:rPr>
          <w:rStyle w:val="StyleUnderline"/>
        </w:rPr>
        <w:t xml:space="preserve">The pandemic has made evident and </w:t>
      </w:r>
      <w:r w:rsidRPr="00380B4D">
        <w:rPr>
          <w:rStyle w:val="Emphasis"/>
        </w:rPr>
        <w:t>further exacerbated</w:t>
      </w:r>
      <w:r w:rsidRPr="00380B4D">
        <w:rPr>
          <w:sz w:val="16"/>
        </w:rPr>
        <w:t xml:space="preserve"> the levels </w:t>
      </w:r>
      <w:r w:rsidRPr="00380B4D">
        <w:rPr>
          <w:rStyle w:val="StyleUnderline"/>
        </w:rPr>
        <w:t>and scope of socioeconomic inequality</w:t>
      </w:r>
      <w:r w:rsidRPr="00380B4D">
        <w:rPr>
          <w:sz w:val="16"/>
        </w:rPr>
        <w:t xml:space="preserve">. Though measuring inequality within and between countries at the global level is complex, the pandemic is still far from over, and the data is not fully available. However, it </w:t>
      </w:r>
      <w:r w:rsidRPr="00380B4D">
        <w:rPr>
          <w:rStyle w:val="StyleUnderline"/>
        </w:rPr>
        <w:t xml:space="preserve">does seem that </w:t>
      </w:r>
      <w:r w:rsidRPr="00380B4D">
        <w:rPr>
          <w:rStyle w:val="Emphasis"/>
        </w:rPr>
        <w:t>generally speaking</w:t>
      </w:r>
      <w:r w:rsidRPr="00380B4D">
        <w:rPr>
          <w:sz w:val="16"/>
        </w:rPr>
        <w:t xml:space="preserve">, social, political, and </w:t>
      </w:r>
      <w:r w:rsidRPr="00380B4D">
        <w:rPr>
          <w:rStyle w:val="Emphasis"/>
        </w:rPr>
        <w:t>economic inequality</w:t>
      </w:r>
      <w:r w:rsidRPr="00380B4D">
        <w:rPr>
          <w:rStyle w:val="StyleUnderline"/>
        </w:rPr>
        <w:t xml:space="preserve"> has increased during the </w:t>
      </w:r>
      <w:r w:rsidRPr="00380B4D">
        <w:rPr>
          <w:rStyle w:val="Emphasis"/>
        </w:rPr>
        <w:t>COVID-19 pandemic</w:t>
      </w:r>
      <w:r w:rsidRPr="00380B4D">
        <w:rPr>
          <w:sz w:val="16"/>
        </w:rPr>
        <w:t xml:space="preserve"> (IMF 2021; Stiglitz 2020; UNDP 2020; Goldin and Muggah 2020) .</w:t>
      </w:r>
    </w:p>
    <w:p w14:paraId="64094F4D" w14:textId="77777777" w:rsidR="002020EF" w:rsidRPr="00380B4D" w:rsidRDefault="002020EF" w:rsidP="002020EF">
      <w:pPr>
        <w:rPr>
          <w:sz w:val="16"/>
        </w:rPr>
      </w:pPr>
      <w:r w:rsidRPr="00380B4D">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54341829" w14:textId="77777777" w:rsidR="002020EF" w:rsidRPr="00380B4D" w:rsidRDefault="002020EF" w:rsidP="002020EF">
      <w:pPr>
        <w:rPr>
          <w:sz w:val="16"/>
        </w:rPr>
      </w:pPr>
      <w:r w:rsidRPr="00380B4D">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D8FB8E7" w14:textId="77777777" w:rsidR="002020EF" w:rsidRPr="00380B4D" w:rsidRDefault="002020EF" w:rsidP="002020EF">
      <w:pPr>
        <w:rPr>
          <w:sz w:val="16"/>
        </w:rPr>
      </w:pPr>
      <w:r w:rsidRPr="00380B4D">
        <w:rPr>
          <w:sz w:val="16"/>
        </w:rPr>
        <w:t>In their first update to their textbook Peace and Conflict Studies (2022) since the COVID-19 pandemic began, David Barash and Charles Webel wrote,</w:t>
      </w:r>
    </w:p>
    <w:p w14:paraId="3DB57838" w14:textId="77777777" w:rsidR="002020EF" w:rsidRPr="00380B4D" w:rsidRDefault="002020EF" w:rsidP="002020EF">
      <w:pPr>
        <w:ind w:left="720"/>
        <w:rPr>
          <w:sz w:val="16"/>
        </w:rPr>
      </w:pPr>
      <w:r w:rsidRPr="00380B4D">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5D1D162" w14:textId="77777777" w:rsidR="002020EF" w:rsidRPr="00380B4D" w:rsidRDefault="002020EF" w:rsidP="002020EF">
      <w:pPr>
        <w:rPr>
          <w:sz w:val="16"/>
        </w:rPr>
      </w:pPr>
      <w:r w:rsidRPr="00380B4D">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w:t>
      </w:r>
      <w:r w:rsidRPr="00380B4D">
        <w:rPr>
          <w:rStyle w:val="StyleUnderline"/>
        </w:rPr>
        <w:t>it is estimated</w:t>
      </w:r>
      <w:r w:rsidRPr="00380B4D">
        <w:rPr>
          <w:sz w:val="16"/>
        </w:rPr>
        <w:t xml:space="preserve"> that </w:t>
      </w:r>
      <w:r w:rsidRPr="00380B4D">
        <w:rPr>
          <w:rStyle w:val="Emphasis"/>
        </w:rPr>
        <w:t>75–95 million</w:t>
      </w:r>
      <w:r w:rsidRPr="00380B4D">
        <w:rPr>
          <w:rStyle w:val="StyleUnderline"/>
        </w:rPr>
        <w:t xml:space="preserve"> more people</w:t>
      </w:r>
      <w:r w:rsidRPr="00380B4D">
        <w:rPr>
          <w:sz w:val="16"/>
        </w:rPr>
        <w:t xml:space="preserve"> than pre-pandemic projections </w:t>
      </w:r>
      <w:r w:rsidRPr="00380B4D">
        <w:rPr>
          <w:rStyle w:val="StyleUnderline"/>
        </w:rPr>
        <w:t xml:space="preserve">are likely to be living in </w:t>
      </w:r>
      <w:r w:rsidRPr="00380B4D">
        <w:rPr>
          <w:rStyle w:val="Emphasis"/>
        </w:rPr>
        <w:t>extreme poverty</w:t>
      </w:r>
      <w:r w:rsidRPr="00380B4D">
        <w:rPr>
          <w:sz w:val="16"/>
        </w:rPr>
        <w:t xml:space="preserve"> by the end of 2022 (Mahler et al. 2022). This increase in extreme poverty has a </w:t>
      </w:r>
      <w:r w:rsidRPr="00380B4D">
        <w:rPr>
          <w:rStyle w:val="StyleUnderline"/>
        </w:rPr>
        <w:t xml:space="preserve">corresponding effect on </w:t>
      </w:r>
      <w:r w:rsidRPr="00380B4D">
        <w:rPr>
          <w:rStyle w:val="Emphasis"/>
        </w:rPr>
        <w:t xml:space="preserve">acute </w:t>
      </w:r>
      <w:r w:rsidRPr="00077F56">
        <w:rPr>
          <w:rStyle w:val="Emphasis"/>
          <w:highlight w:val="cyan"/>
        </w:rPr>
        <w:t>food insecurity</w:t>
      </w:r>
      <w:r w:rsidRPr="00380B4D">
        <w:rPr>
          <w:sz w:val="16"/>
        </w:rPr>
        <w:t xml:space="preserve">, putting millions of children at risk of famine, and </w:t>
      </w:r>
      <w:r w:rsidRPr="00380B4D">
        <w:rPr>
          <w:rStyle w:val="StyleUnderline"/>
        </w:rPr>
        <w:t xml:space="preserve">placing additional pressure on social and </w:t>
      </w:r>
      <w:r w:rsidRPr="00380B4D">
        <w:rPr>
          <w:rStyle w:val="Emphasis"/>
        </w:rPr>
        <w:t>health systems</w:t>
      </w:r>
      <w:r w:rsidRPr="00380B4D">
        <w:rPr>
          <w:sz w:val="16"/>
        </w:rPr>
        <w:t xml:space="preserve"> already </w:t>
      </w:r>
      <w:r w:rsidRPr="00380B4D">
        <w:rPr>
          <w:rStyle w:val="Emphasis"/>
        </w:rPr>
        <w:t>at their limits</w:t>
      </w:r>
      <w:r w:rsidRPr="00380B4D">
        <w:rPr>
          <w:sz w:val="16"/>
        </w:rPr>
        <w:t xml:space="preserve"> (UNICEF 2020).</w:t>
      </w:r>
    </w:p>
    <w:p w14:paraId="0D5AA307" w14:textId="77777777" w:rsidR="002020EF" w:rsidRPr="00380B4D" w:rsidRDefault="002020EF" w:rsidP="002020EF">
      <w:pPr>
        <w:rPr>
          <w:sz w:val="16"/>
        </w:rPr>
      </w:pPr>
      <w:r w:rsidRPr="00380B4D">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380B4D">
        <w:rPr>
          <w:rStyle w:val="StyleUnderline"/>
        </w:rPr>
        <w:t xml:space="preserve">dramatic effects on </w:t>
      </w:r>
      <w:r w:rsidRPr="00380B4D">
        <w:rPr>
          <w:rStyle w:val="Emphasis"/>
        </w:rPr>
        <w:t>food insecurity</w:t>
      </w:r>
      <w:r w:rsidRPr="00380B4D">
        <w:rPr>
          <w:sz w:val="16"/>
        </w:rPr>
        <w:t xml:space="preserve"> (McDermott and Swinnen 2022), which is being </w:t>
      </w:r>
      <w:r w:rsidRPr="00380B4D">
        <w:rPr>
          <w:rStyle w:val="StyleUnderline"/>
        </w:rPr>
        <w:t>further exacerbated by the 2022 war in Ukraine</w:t>
      </w:r>
      <w:r w:rsidRPr="00380B4D">
        <w:rPr>
          <w:sz w:val="16"/>
        </w:rPr>
        <w:t xml:space="preserve"> (WFP 2022). </w:t>
      </w:r>
      <w:r w:rsidRPr="00380B4D">
        <w:rPr>
          <w:rStyle w:val="StyleUnderline"/>
        </w:rPr>
        <w:t>Tensions and long-standing sanctions on</w:t>
      </w:r>
      <w:r w:rsidRPr="00380B4D">
        <w:rPr>
          <w:sz w:val="16"/>
        </w:rPr>
        <w:t xml:space="preserve"> countries like </w:t>
      </w:r>
      <w:r w:rsidRPr="00380B4D">
        <w:rPr>
          <w:rStyle w:val="Emphasis"/>
        </w:rPr>
        <w:t>Iran and Cuba</w:t>
      </w:r>
      <w:r w:rsidRPr="00380B4D">
        <w:rPr>
          <w:sz w:val="16"/>
        </w:rPr>
        <w:t xml:space="preserve"> have </w:t>
      </w:r>
      <w:r w:rsidRPr="00380B4D">
        <w:rPr>
          <w:rStyle w:val="StyleUnderline"/>
        </w:rPr>
        <w:t xml:space="preserve">hindered the </w:t>
      </w:r>
      <w:r w:rsidRPr="00380B4D">
        <w:rPr>
          <w:rStyle w:val="Emphasis"/>
        </w:rPr>
        <w:t>pandemic response</w:t>
      </w:r>
      <w:r w:rsidRPr="00380B4D">
        <w:rPr>
          <w:sz w:val="16"/>
        </w:rPr>
        <w:t xml:space="preserve"> (IEP 2020). The </w:t>
      </w:r>
      <w:r w:rsidRPr="00380B4D">
        <w:rPr>
          <w:rStyle w:val="StyleUnderline"/>
        </w:rPr>
        <w:t>neoliberal structures</w:t>
      </w:r>
      <w:r w:rsidRPr="00380B4D">
        <w:rPr>
          <w:sz w:val="16"/>
        </w:rPr>
        <w:t xml:space="preserve"> in the geopolitical system </w:t>
      </w:r>
      <w:r w:rsidRPr="00380B4D">
        <w:rPr>
          <w:rStyle w:val="StyleUnderline"/>
        </w:rPr>
        <w:t>compounded by the pandemic</w:t>
      </w:r>
      <w:r w:rsidRPr="00380B4D">
        <w:rPr>
          <w:sz w:val="16"/>
        </w:rPr>
        <w:t xml:space="preserve"> have </w:t>
      </w:r>
      <w:r w:rsidRPr="00380B4D">
        <w:rPr>
          <w:rStyle w:val="StyleUnderline"/>
        </w:rPr>
        <w:t xml:space="preserve">resulted in </w:t>
      </w:r>
      <w:r w:rsidRPr="00380B4D">
        <w:rPr>
          <w:rStyle w:val="Emphasis"/>
        </w:rPr>
        <w:t>many countries</w:t>
      </w:r>
      <w:r w:rsidRPr="00380B4D">
        <w:rPr>
          <w:rStyle w:val="StyleUnderline"/>
        </w:rPr>
        <w:t xml:space="preserve"> with poor credit</w:t>
      </w:r>
      <w:r w:rsidRPr="00380B4D">
        <w:rPr>
          <w:sz w:val="16"/>
        </w:rPr>
        <w:t xml:space="preserve"> being </w:t>
      </w:r>
      <w:r w:rsidRPr="00380B4D">
        <w:rPr>
          <w:rStyle w:val="StyleUnderline"/>
        </w:rPr>
        <w:t xml:space="preserve">unable to borrow or </w:t>
      </w:r>
      <w:r w:rsidRPr="00380B4D">
        <w:rPr>
          <w:rStyle w:val="Emphasis"/>
        </w:rPr>
        <w:t xml:space="preserve">repay </w:t>
      </w:r>
      <w:r w:rsidRPr="00077F56">
        <w:rPr>
          <w:rStyle w:val="Emphasis"/>
          <w:highlight w:val="cyan"/>
        </w:rPr>
        <w:t>debt</w:t>
      </w:r>
      <w:r w:rsidRPr="00380B4D">
        <w:rPr>
          <w:sz w:val="16"/>
        </w:rPr>
        <w:t xml:space="preserve">, likely </w:t>
      </w:r>
      <w:r w:rsidRPr="00380B4D">
        <w:rPr>
          <w:rStyle w:val="StyleUnderline"/>
        </w:rPr>
        <w:t xml:space="preserve">leading to increases </w:t>
      </w:r>
      <w:r w:rsidRPr="00380B4D">
        <w:rPr>
          <w:rStyle w:val="Emphasis"/>
        </w:rPr>
        <w:t xml:space="preserve">in </w:t>
      </w:r>
      <w:r w:rsidRPr="00077F56">
        <w:rPr>
          <w:rStyle w:val="Emphasis"/>
          <w:highlight w:val="cyan"/>
        </w:rPr>
        <w:t>poverty</w:t>
      </w:r>
      <w:r w:rsidRPr="00380B4D">
        <w:rPr>
          <w:sz w:val="16"/>
        </w:rPr>
        <w:t xml:space="preserve">, </w:t>
      </w:r>
      <w:r w:rsidRPr="00380B4D">
        <w:rPr>
          <w:rStyle w:val="Emphasis"/>
        </w:rPr>
        <w:t>political instability</w:t>
      </w:r>
      <w:r w:rsidRPr="00380B4D">
        <w:rPr>
          <w:sz w:val="16"/>
        </w:rPr>
        <w:t xml:space="preserve">, </w:t>
      </w:r>
      <w:r w:rsidRPr="00380B4D">
        <w:rPr>
          <w:rStyle w:val="StyleUnderline"/>
        </w:rPr>
        <w:t>and violence</w:t>
      </w:r>
      <w:r w:rsidRPr="00380B4D">
        <w:rPr>
          <w:sz w:val="16"/>
        </w:rPr>
        <w:t xml:space="preserve">. All of which can be </w:t>
      </w:r>
      <w:r w:rsidRPr="00380B4D">
        <w:rPr>
          <w:rStyle w:val="StyleUnderline"/>
        </w:rPr>
        <w:t xml:space="preserve">further </w:t>
      </w:r>
      <w:r w:rsidRPr="00077F56">
        <w:rPr>
          <w:rStyle w:val="Emphasis"/>
          <w:highlight w:val="cyan"/>
        </w:rPr>
        <w:t>compound</w:t>
      </w:r>
      <w:r w:rsidRPr="00380B4D">
        <w:rPr>
          <w:rStyle w:val="Emphasis"/>
        </w:rPr>
        <w:t>ing</w:t>
      </w:r>
      <w:r w:rsidRPr="00380B4D">
        <w:rPr>
          <w:sz w:val="16"/>
        </w:rPr>
        <w:t xml:space="preserve"> factors for </w:t>
      </w:r>
      <w:r w:rsidRPr="00077F56">
        <w:rPr>
          <w:rStyle w:val="Emphasis"/>
          <w:highlight w:val="cyan"/>
        </w:rPr>
        <w:t>conflict</w:t>
      </w:r>
      <w:r w:rsidRPr="00380B4D">
        <w:rPr>
          <w:rStyle w:val="StyleUnderline"/>
        </w:rPr>
        <w:t xml:space="preserve"> and </w:t>
      </w:r>
      <w:r w:rsidRPr="00077F56">
        <w:rPr>
          <w:rStyle w:val="Emphasis"/>
          <w:highlight w:val="cyan"/>
        </w:rPr>
        <w:t>contribut</w:t>
      </w:r>
      <w:r w:rsidRPr="00380B4D">
        <w:rPr>
          <w:rStyle w:val="Emphasis"/>
        </w:rPr>
        <w:t>ors</w:t>
      </w:r>
      <w:r w:rsidRPr="00380B4D">
        <w:rPr>
          <w:rStyle w:val="StyleUnderline"/>
        </w:rPr>
        <w:t xml:space="preserve"> </w:t>
      </w:r>
      <w:r w:rsidRPr="00077F56">
        <w:rPr>
          <w:rStyle w:val="StyleUnderline"/>
          <w:highlight w:val="cyan"/>
        </w:rPr>
        <w:t>to</w:t>
      </w:r>
      <w:r w:rsidRPr="00380B4D">
        <w:rPr>
          <w:rStyle w:val="StyleUnderline"/>
        </w:rPr>
        <w:t xml:space="preserve"> </w:t>
      </w:r>
      <w:r w:rsidRPr="00380B4D">
        <w:rPr>
          <w:rStyle w:val="Emphasis"/>
        </w:rPr>
        <w:t>e</w:t>
      </w:r>
      <w:r w:rsidRPr="00077F56">
        <w:rPr>
          <w:rStyle w:val="Emphasis"/>
          <w:highlight w:val="cyan"/>
        </w:rPr>
        <w:t>x</w:t>
      </w:r>
      <w:r w:rsidRPr="00380B4D">
        <w:rPr>
          <w:rStyle w:val="Emphasis"/>
        </w:rPr>
        <w:t xml:space="preserve">istential </w:t>
      </w:r>
      <w:r w:rsidRPr="00077F56">
        <w:rPr>
          <w:rStyle w:val="Emphasis"/>
          <w:highlight w:val="cyan"/>
        </w:rPr>
        <w:t>risks</w:t>
      </w:r>
      <w:r w:rsidRPr="00380B4D">
        <w:rPr>
          <w:sz w:val="16"/>
        </w:rPr>
        <w:t>.</w:t>
      </w:r>
    </w:p>
    <w:p w14:paraId="692CF1EC" w14:textId="77777777" w:rsidR="002020EF" w:rsidRPr="00380B4D" w:rsidRDefault="002020EF" w:rsidP="002020EF">
      <w:pPr>
        <w:rPr>
          <w:sz w:val="16"/>
        </w:rPr>
      </w:pPr>
      <w:r w:rsidRPr="00380B4D">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077F56">
        <w:rPr>
          <w:rStyle w:val="StyleUnderline"/>
          <w:highlight w:val="cyan"/>
        </w:rPr>
        <w:t>scapegoating</w:t>
      </w:r>
      <w:r w:rsidRPr="00380B4D">
        <w:rPr>
          <w:rStyle w:val="StyleUnderline"/>
        </w:rPr>
        <w:t xml:space="preserve"> of </w:t>
      </w:r>
      <w:r w:rsidRPr="00380B4D">
        <w:rPr>
          <w:rStyle w:val="Emphasis"/>
        </w:rPr>
        <w:t>minorities and pandemics</w:t>
      </w:r>
      <w:r w:rsidRPr="00380B4D">
        <w:rPr>
          <w:sz w:val="16"/>
        </w:rPr>
        <w:t xml:space="preserve"> have </w:t>
      </w:r>
      <w:r w:rsidRPr="00380B4D">
        <w:rPr>
          <w:rStyle w:val="StyleUnderline"/>
        </w:rPr>
        <w:t xml:space="preserve">gone </w:t>
      </w:r>
      <w:r w:rsidRPr="00380B4D">
        <w:rPr>
          <w:rStyle w:val="Emphasis"/>
        </w:rPr>
        <w:t>hand in hand</w:t>
      </w:r>
      <w:r w:rsidRPr="00380B4D">
        <w:rPr>
          <w:rStyle w:val="StyleUnderline"/>
        </w:rPr>
        <w:t xml:space="preserve"> throughout history</w:t>
      </w:r>
      <w:r w:rsidRPr="00380B4D">
        <w:rPr>
          <w:sz w:val="16"/>
          <w:szCs w:val="16"/>
        </w:rPr>
        <w:t xml:space="preserve"> (</w:t>
      </w:r>
      <w:r w:rsidRPr="00380B4D">
        <w:rPr>
          <w:sz w:val="16"/>
        </w:rPr>
        <w:t xml:space="preserve">Nelkin and Gilman 1988). Studies of past and present </w:t>
      </w:r>
      <w:r w:rsidRPr="00380B4D">
        <w:rPr>
          <w:rStyle w:val="StyleUnderline"/>
        </w:rPr>
        <w:t>epidemics have shown</w:t>
      </w:r>
      <w:r w:rsidRPr="00380B4D">
        <w:rPr>
          <w:sz w:val="16"/>
        </w:rPr>
        <w:t xml:space="preserve"> that </w:t>
      </w:r>
      <w:r w:rsidRPr="00380B4D">
        <w:rPr>
          <w:rStyle w:val="StyleUnderline"/>
        </w:rPr>
        <w:t xml:space="preserve">this mixture </w:t>
      </w:r>
      <w:r w:rsidRPr="00077F56">
        <w:rPr>
          <w:rStyle w:val="StyleUnderline"/>
          <w:highlight w:val="cyan"/>
        </w:rPr>
        <w:t>makes</w:t>
      </w:r>
      <w:r w:rsidRPr="00380B4D">
        <w:rPr>
          <w:rStyle w:val="StyleUnderline"/>
        </w:rPr>
        <w:t xml:space="preserve"> </w:t>
      </w:r>
      <w:r w:rsidRPr="00380B4D">
        <w:rPr>
          <w:rStyle w:val="Emphasis"/>
        </w:rPr>
        <w:t xml:space="preserve">social </w:t>
      </w:r>
      <w:r w:rsidRPr="00077F56">
        <w:rPr>
          <w:rStyle w:val="Emphasis"/>
          <w:highlight w:val="cyan"/>
        </w:rPr>
        <w:t>conflicts</w:t>
      </w:r>
      <w:r w:rsidRPr="00380B4D">
        <w:rPr>
          <w:rStyle w:val="Emphasis"/>
        </w:rPr>
        <w:t xml:space="preserve"> more </w:t>
      </w:r>
      <w:r w:rsidRPr="00077F56">
        <w:rPr>
          <w:rStyle w:val="Emphasis"/>
          <w:highlight w:val="cyan"/>
        </w:rPr>
        <w:t>likely</w:t>
      </w:r>
      <w:r w:rsidRPr="00380B4D">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w:t>
      </w:r>
      <w:r w:rsidRPr="00380B4D">
        <w:rPr>
          <w:rStyle w:val="StyleUnderline"/>
        </w:rPr>
        <w:t>Anti-Chinese sentiments</w:t>
      </w:r>
      <w:r w:rsidRPr="00380B4D">
        <w:rPr>
          <w:sz w:val="16"/>
        </w:rPr>
        <w:t xml:space="preserve"> and </w:t>
      </w:r>
      <w:r w:rsidRPr="00380B4D">
        <w:rPr>
          <w:rStyle w:val="StyleUnderline"/>
        </w:rPr>
        <w:t xml:space="preserve">discrimination against Asian peoples </w:t>
      </w:r>
      <w:r w:rsidRPr="00380B4D">
        <w:rPr>
          <w:rStyle w:val="Emphasis"/>
        </w:rPr>
        <w:t>grew across Africa</w:t>
      </w:r>
      <w:r w:rsidRPr="00380B4D">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C49D547" w14:textId="77777777" w:rsidR="002020EF" w:rsidRDefault="002020EF" w:rsidP="002020EF">
      <w:pPr>
        <w:rPr>
          <w:sz w:val="16"/>
        </w:rPr>
      </w:pPr>
      <w:r w:rsidRPr="00380B4D">
        <w:rPr>
          <w:sz w:val="16"/>
        </w:rPr>
        <w:t xml:space="preserve">What is perhaps </w:t>
      </w:r>
      <w:r w:rsidRPr="00380B4D">
        <w:rPr>
          <w:rStyle w:val="StyleUnderline"/>
        </w:rPr>
        <w:t>unique about pandemics as a</w:t>
      </w:r>
      <w:r w:rsidRPr="00380B4D">
        <w:rPr>
          <w:sz w:val="16"/>
        </w:rPr>
        <w:t xml:space="preserve"> global </w:t>
      </w:r>
      <w:r w:rsidRPr="00380B4D">
        <w:rPr>
          <w:rStyle w:val="StyleUnderline"/>
        </w:rPr>
        <w:t xml:space="preserve">catastrophic risk are their effects on humanity’s </w:t>
      </w:r>
      <w:r w:rsidRPr="00380B4D">
        <w:rPr>
          <w:rStyle w:val="Emphasis"/>
        </w:rPr>
        <w:t>ability to work together</w:t>
      </w:r>
      <w:r w:rsidRPr="00380B4D">
        <w:rPr>
          <w:sz w:val="16"/>
        </w:rPr>
        <w:t xml:space="preserve">. As Yuval Noah Harari argues, </w:t>
      </w:r>
      <w:r w:rsidRPr="00380B4D">
        <w:rPr>
          <w:rStyle w:val="StyleUnderline"/>
        </w:rPr>
        <w:t xml:space="preserve">people’s </w:t>
      </w:r>
      <w:r w:rsidRPr="00380B4D">
        <w:rPr>
          <w:rStyle w:val="Emphasis"/>
        </w:rPr>
        <w:t xml:space="preserve">ability to </w:t>
      </w:r>
      <w:r w:rsidRPr="00077F56">
        <w:rPr>
          <w:rStyle w:val="Emphasis"/>
          <w:highlight w:val="cyan"/>
        </w:rPr>
        <w:t>collab</w:t>
      </w:r>
      <w:r w:rsidRPr="00380B4D">
        <w:rPr>
          <w:rStyle w:val="Emphasis"/>
        </w:rPr>
        <w:t>orate</w:t>
      </w:r>
      <w:r w:rsidRPr="00380B4D">
        <w:rPr>
          <w:rStyle w:val="StyleUnderline"/>
        </w:rPr>
        <w:t xml:space="preserve"> </w:t>
      </w:r>
      <w:r w:rsidRPr="00077F56">
        <w:rPr>
          <w:rStyle w:val="StyleUnderline"/>
          <w:highlight w:val="cyan"/>
        </w:rPr>
        <w:t>is</w:t>
      </w:r>
      <w:r w:rsidRPr="00380B4D">
        <w:rPr>
          <w:rStyle w:val="StyleUnderline"/>
        </w:rPr>
        <w:t xml:space="preserve"> one of the </w:t>
      </w:r>
      <w:r w:rsidRPr="00B37A2B">
        <w:rPr>
          <w:rStyle w:val="Emphasis"/>
        </w:rPr>
        <w:t xml:space="preserve">fundamental </w:t>
      </w:r>
      <w:r w:rsidRPr="00077F56">
        <w:rPr>
          <w:rStyle w:val="Emphasis"/>
          <w:highlight w:val="cyan"/>
        </w:rPr>
        <w:t>reason</w:t>
      </w:r>
      <w:r w:rsidRPr="00380B4D">
        <w:rPr>
          <w:rStyle w:val="Emphasis"/>
        </w:rPr>
        <w:t>s</w:t>
      </w:r>
      <w:r w:rsidRPr="00380B4D">
        <w:rPr>
          <w:rStyle w:val="StyleUnderline"/>
        </w:rPr>
        <w:t xml:space="preserve"> </w:t>
      </w:r>
      <w:r w:rsidRPr="00077F56">
        <w:rPr>
          <w:rStyle w:val="StyleUnderline"/>
          <w:highlight w:val="cyan"/>
        </w:rPr>
        <w:t>we</w:t>
      </w:r>
      <w:r w:rsidRPr="00380B4D">
        <w:rPr>
          <w:rStyle w:val="StyleUnderline"/>
        </w:rPr>
        <w:t xml:space="preserve"> </w:t>
      </w:r>
      <w:r w:rsidRPr="00380B4D">
        <w:rPr>
          <w:rStyle w:val="Emphasis"/>
        </w:rPr>
        <w:t xml:space="preserve">have </w:t>
      </w:r>
      <w:r w:rsidRPr="00077F56">
        <w:rPr>
          <w:rStyle w:val="Emphasis"/>
          <w:highlight w:val="cyan"/>
        </w:rPr>
        <w:t>survived</w:t>
      </w:r>
      <w:r w:rsidRPr="00380B4D">
        <w:rPr>
          <w:sz w:val="16"/>
        </w:rPr>
        <w:t xml:space="preserve"> and thrived as a species (2015, 2018). </w:t>
      </w:r>
      <w:r w:rsidRPr="00077F56">
        <w:rPr>
          <w:rStyle w:val="Emphasis"/>
          <w:highlight w:val="cyan"/>
        </w:rPr>
        <w:t>Social distancing</w:t>
      </w:r>
      <w:r w:rsidRPr="00380B4D">
        <w:rPr>
          <w:sz w:val="16"/>
        </w:rPr>
        <w:t xml:space="preserve">, quarantines, and lockdown </w:t>
      </w:r>
      <w:r w:rsidRPr="00380B4D">
        <w:rPr>
          <w:rStyle w:val="StyleUnderline"/>
        </w:rPr>
        <w:t xml:space="preserve">brought forth the </w:t>
      </w:r>
      <w:r w:rsidRPr="00077F56">
        <w:rPr>
          <w:rStyle w:val="StyleUnderline"/>
          <w:highlight w:val="cyan"/>
        </w:rPr>
        <w:t>challenge</w:t>
      </w:r>
      <w:r w:rsidRPr="00380B4D">
        <w:rPr>
          <w:rStyle w:val="StyleUnderline"/>
        </w:rPr>
        <w:t xml:space="preserve"> of working together and developing a </w:t>
      </w:r>
      <w:r w:rsidRPr="00380B4D">
        <w:rPr>
          <w:rStyle w:val="Emphasis"/>
        </w:rPr>
        <w:t xml:space="preserve">sense of </w:t>
      </w:r>
      <w:r w:rsidRPr="00077F56">
        <w:rPr>
          <w:rStyle w:val="Emphasis"/>
          <w:highlight w:val="cyan"/>
        </w:rPr>
        <w:t>community</w:t>
      </w:r>
      <w:r w:rsidRPr="00380B4D">
        <w:rPr>
          <w:rStyle w:val="StyleUnderline"/>
        </w:rPr>
        <w:t xml:space="preserve"> when</w:t>
      </w:r>
      <w:r w:rsidRPr="00380B4D">
        <w:rPr>
          <w:sz w:val="16"/>
        </w:rPr>
        <w:t xml:space="preserve"> the very </w:t>
      </w:r>
      <w:r w:rsidRPr="00380B4D">
        <w:rPr>
          <w:rStyle w:val="StyleUnderline"/>
        </w:rPr>
        <w:t xml:space="preserve">act of being </w:t>
      </w:r>
      <w:r w:rsidRPr="00380B4D">
        <w:rPr>
          <w:rStyle w:val="Emphasis"/>
        </w:rPr>
        <w:t>physically together</w:t>
      </w:r>
      <w:r w:rsidRPr="00380B4D">
        <w:rPr>
          <w:rStyle w:val="StyleUnderline"/>
        </w:rPr>
        <w:t xml:space="preserve"> could be a hazard</w:t>
      </w:r>
      <w:r w:rsidRPr="00380B4D">
        <w:rPr>
          <w:sz w:val="16"/>
        </w:rPr>
        <w:t xml:space="preserve">. This, it seems, will prove to be an essential lesson for the future. Coordination and collaboration are critical elements in responding to a pandemic and are essential for addressing most, if not all, existential risks. This ability becomes a concern </w:t>
      </w:r>
      <w:r w:rsidRPr="00380B4D">
        <w:rPr>
          <w:rStyle w:val="StyleUnderline"/>
        </w:rPr>
        <w:t xml:space="preserve">when considering the nexus of </w:t>
      </w:r>
      <w:r w:rsidRPr="00380B4D">
        <w:rPr>
          <w:rStyle w:val="Emphasis"/>
        </w:rPr>
        <w:t>infectious disease</w:t>
      </w:r>
      <w:r w:rsidRPr="00380B4D">
        <w:rPr>
          <w:sz w:val="16"/>
        </w:rPr>
        <w:t xml:space="preserve">, existential risks, and conflict. Similar to the dynamics discussed in the chapter on Great Powers Conflicts, </w:t>
      </w:r>
      <w:r w:rsidRPr="00380B4D">
        <w:rPr>
          <w:rStyle w:val="StyleUnderline"/>
        </w:rPr>
        <w:t xml:space="preserve">international trust and cooperation tend to fall as tensions rise and are further diminished </w:t>
      </w:r>
      <w:r w:rsidRPr="00380B4D">
        <w:rPr>
          <w:rStyle w:val="Emphasis"/>
        </w:rPr>
        <w:t>through conflicts</w:t>
      </w:r>
      <w:r w:rsidRPr="00380B4D">
        <w:rPr>
          <w:sz w:val="16"/>
        </w:rPr>
        <w:t xml:space="preserve">. From the experiences of the COVID-19 pandemic, it is possible to imagine how </w:t>
      </w:r>
      <w:r w:rsidRPr="00380B4D">
        <w:rPr>
          <w:rStyle w:val="StyleUnderline"/>
        </w:rPr>
        <w:t>responses to pandemics</w:t>
      </w:r>
      <w:r w:rsidRPr="00380B4D">
        <w:rPr>
          <w:sz w:val="16"/>
        </w:rPr>
        <w:t xml:space="preserve"> can be </w:t>
      </w:r>
      <w:r w:rsidRPr="00380B4D">
        <w:rPr>
          <w:rStyle w:val="StyleUnderline"/>
        </w:rPr>
        <w:t>hindered through</w:t>
      </w:r>
      <w:r w:rsidRPr="00380B4D">
        <w:rPr>
          <w:sz w:val="16"/>
        </w:rPr>
        <w:t xml:space="preserve"> the </w:t>
      </w:r>
      <w:r w:rsidRPr="00380B4D">
        <w:rPr>
          <w:rStyle w:val="Emphasis"/>
        </w:rPr>
        <w:t>collapse of trust</w:t>
      </w:r>
      <w:r w:rsidRPr="00380B4D">
        <w:rPr>
          <w:sz w:val="16"/>
        </w:rPr>
        <w:t xml:space="preserve">. </w:t>
      </w:r>
      <w:r w:rsidRPr="00380B4D">
        <w:rPr>
          <w:rStyle w:val="StyleUnderline"/>
        </w:rPr>
        <w:t xml:space="preserve">In situations of </w:t>
      </w:r>
      <w:r w:rsidRPr="00380B4D">
        <w:rPr>
          <w:rStyle w:val="Emphasis"/>
        </w:rPr>
        <w:t>high uncertainty</w:t>
      </w:r>
      <w:r w:rsidRPr="00380B4D">
        <w:rPr>
          <w:sz w:val="16"/>
        </w:rPr>
        <w:t xml:space="preserve"> and fear, </w:t>
      </w:r>
      <w:r w:rsidRPr="00380B4D">
        <w:rPr>
          <w:rStyle w:val="StyleUnderline"/>
        </w:rPr>
        <w:t>mistrust of</w:t>
      </w:r>
      <w:r w:rsidRPr="00380B4D">
        <w:rPr>
          <w:sz w:val="16"/>
        </w:rPr>
        <w:t xml:space="preserve"> government </w:t>
      </w:r>
      <w:r w:rsidRPr="00380B4D">
        <w:rPr>
          <w:rStyle w:val="StyleUnderline"/>
        </w:rPr>
        <w:t xml:space="preserve">officials can be extended to </w:t>
      </w:r>
      <w:r w:rsidRPr="00380B4D">
        <w:rPr>
          <w:rStyle w:val="Emphasis"/>
        </w:rPr>
        <w:t>health and aid workers</w:t>
      </w:r>
      <w:r w:rsidRPr="00380B4D">
        <w:rPr>
          <w:sz w:val="16"/>
        </w:rPr>
        <w:t xml:space="preserve">. At the same time, governments can become reluctant to provide aid to populations affected by ongoing conflicts. These </w:t>
      </w:r>
      <w:r w:rsidRPr="00380B4D">
        <w:rPr>
          <w:rStyle w:val="StyleUnderline"/>
        </w:rPr>
        <w:t>dynamics can make it difficult for</w:t>
      </w:r>
      <w:r w:rsidRPr="00380B4D">
        <w:rPr>
          <w:sz w:val="16"/>
        </w:rPr>
        <w:t xml:space="preserve"> vulnerable </w:t>
      </w:r>
      <w:r w:rsidRPr="00380B4D">
        <w:rPr>
          <w:rStyle w:val="StyleUnderline"/>
        </w:rPr>
        <w:t xml:space="preserve">populations to </w:t>
      </w:r>
      <w:r w:rsidRPr="00380B4D">
        <w:rPr>
          <w:rStyle w:val="Emphasis"/>
        </w:rPr>
        <w:t>receive assistance</w:t>
      </w:r>
      <w:r w:rsidRPr="00380B4D">
        <w:rPr>
          <w:sz w:val="16"/>
        </w:rPr>
        <w:t xml:space="preserve"> during a pandemic. </w:t>
      </w:r>
      <w:r w:rsidRPr="00077F56">
        <w:rPr>
          <w:rStyle w:val="StyleUnderline"/>
          <w:highlight w:val="cyan"/>
        </w:rPr>
        <w:t xml:space="preserve">Authoritarian </w:t>
      </w:r>
      <w:r w:rsidRPr="00077F56">
        <w:rPr>
          <w:rStyle w:val="Emphasis"/>
          <w:highlight w:val="cyan"/>
        </w:rPr>
        <w:t>gov</w:t>
      </w:r>
      <w:r w:rsidRPr="00380B4D">
        <w:rPr>
          <w:rStyle w:val="Emphasis"/>
        </w:rPr>
        <w:t>ernment</w:t>
      </w:r>
      <w:r w:rsidRPr="00077F56">
        <w:rPr>
          <w:rStyle w:val="Emphasis"/>
          <w:highlight w:val="cyan"/>
        </w:rPr>
        <w:t>s</w:t>
      </w:r>
      <w:r w:rsidRPr="00380B4D">
        <w:rPr>
          <w:sz w:val="16"/>
        </w:rPr>
        <w:t xml:space="preserve"> can also </w:t>
      </w:r>
      <w:r w:rsidRPr="00B37A2B">
        <w:rPr>
          <w:rStyle w:val="StyleUnderline"/>
        </w:rPr>
        <w:t>use the opportunities</w:t>
      </w:r>
      <w:r w:rsidRPr="00B37A2B">
        <w:rPr>
          <w:sz w:val="16"/>
        </w:rPr>
        <w:t xml:space="preserve"> presented by a pandemic </w:t>
      </w:r>
      <w:r w:rsidRPr="00B37A2B">
        <w:rPr>
          <w:rStyle w:val="StyleUnderline"/>
        </w:rPr>
        <w:t xml:space="preserve">to use the </w:t>
      </w:r>
      <w:r w:rsidRPr="00B37A2B">
        <w:rPr>
          <w:rStyle w:val="Emphasis"/>
        </w:rPr>
        <w:t>closure of borders</w:t>
      </w:r>
      <w:r w:rsidRPr="00B37A2B">
        <w:rPr>
          <w:sz w:val="16"/>
        </w:rPr>
        <w:t xml:space="preserve">, the </w:t>
      </w:r>
      <w:r w:rsidRPr="00B37A2B">
        <w:rPr>
          <w:rStyle w:val="Emphasis"/>
        </w:rPr>
        <w:t>adaptation</w:t>
      </w:r>
      <w:r w:rsidRPr="00B37A2B">
        <w:rPr>
          <w:rStyle w:val="StyleUnderline"/>
        </w:rPr>
        <w:t xml:space="preserve"> of </w:t>
      </w:r>
      <w:r w:rsidRPr="00B37A2B">
        <w:rPr>
          <w:rStyle w:val="Emphasis"/>
        </w:rPr>
        <w:t>high-tech surveillance</w:t>
      </w:r>
      <w:r w:rsidRPr="00B37A2B">
        <w:rPr>
          <w:sz w:val="16"/>
        </w:rPr>
        <w:t xml:space="preserve"> systems, </w:t>
      </w:r>
      <w:r w:rsidRPr="00B37A2B">
        <w:rPr>
          <w:rStyle w:val="StyleUnderline"/>
        </w:rPr>
        <w:t>and</w:t>
      </w:r>
      <w:r w:rsidRPr="00380B4D">
        <w:rPr>
          <w:sz w:val="16"/>
        </w:rPr>
        <w:t xml:space="preserve"> new </w:t>
      </w:r>
      <w:r w:rsidRPr="00380B4D">
        <w:rPr>
          <w:rStyle w:val="StyleUnderline"/>
        </w:rPr>
        <w:t xml:space="preserve">legal frames to </w:t>
      </w:r>
      <w:r w:rsidRPr="00077F56">
        <w:rPr>
          <w:rStyle w:val="Emphasis"/>
          <w:highlight w:val="cyan"/>
        </w:rPr>
        <w:t>restrict collab</w:t>
      </w:r>
      <w:r w:rsidRPr="00380B4D">
        <w:rPr>
          <w:rStyle w:val="Emphasis"/>
        </w:rPr>
        <w:t>oration</w:t>
      </w:r>
      <w:r w:rsidRPr="00380B4D">
        <w:rPr>
          <w:rStyle w:val="StyleUnderline"/>
        </w:rPr>
        <w:t xml:space="preserve"> they see as threatening</w:t>
      </w:r>
      <w:r w:rsidRPr="00380B4D">
        <w:rPr>
          <w:sz w:val="16"/>
        </w:rPr>
        <w:t xml:space="preserve"> to their power (Burke 2020).</w:t>
      </w:r>
    </w:p>
    <w:p w14:paraId="3788103C" w14:textId="77777777" w:rsidR="002020EF" w:rsidRDefault="002020EF" w:rsidP="002020EF">
      <w:pPr>
        <w:pStyle w:val="Heading4"/>
      </w:pPr>
      <w:r>
        <w:t xml:space="preserve">Specifically, surveillance </w:t>
      </w:r>
      <w:r w:rsidRPr="00A2021B">
        <w:rPr>
          <w:u w:val="single"/>
        </w:rPr>
        <w:t>enables response</w:t>
      </w:r>
      <w:r>
        <w:t xml:space="preserve"> to </w:t>
      </w:r>
      <w:r>
        <w:rPr>
          <w:u w:val="single"/>
        </w:rPr>
        <w:t>bioterror</w:t>
      </w:r>
      <w:r>
        <w:t>.</w:t>
      </w:r>
    </w:p>
    <w:p w14:paraId="79E3A8FB" w14:textId="77777777" w:rsidR="002020EF" w:rsidRPr="00380B4D" w:rsidRDefault="002020EF" w:rsidP="002020EF">
      <w:r w:rsidRPr="00380B4D">
        <w:t xml:space="preserve">Alec </w:t>
      </w:r>
      <w:r w:rsidRPr="00380B4D">
        <w:rPr>
          <w:b/>
          <w:bCs/>
          <w:sz w:val="26"/>
        </w:rPr>
        <w:t>Christie 21</w:t>
      </w:r>
      <w:r w:rsidRPr="00380B4D">
        <w:t xml:space="preserve">, Postdoctoral Research Associate, Biosecurity Research Initiative at St Catherine’s (BioRISC),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380B4D">
        <w:rPr>
          <w:i/>
          <w:iCs/>
        </w:rPr>
        <w:t>Cambridge Journal of Science &amp; Policy</w:t>
      </w:r>
      <w:r w:rsidRPr="00380B4D">
        <w:t>, 2(2), pp. 1-8, https://www.repository.cam.ac.uk/bitstreams/e86e7e5e-def6-4d0c-a403-c9e40c43ab67/download</w:t>
      </w:r>
    </w:p>
    <w:p w14:paraId="2DD6A78F" w14:textId="77777777" w:rsidR="002020EF" w:rsidRPr="00380B4D" w:rsidRDefault="002020EF" w:rsidP="002020EF">
      <w:pPr>
        <w:rPr>
          <w:sz w:val="16"/>
        </w:rPr>
      </w:pPr>
      <w:r w:rsidRPr="00380B4D">
        <w:rPr>
          <w:sz w:val="16"/>
        </w:rPr>
        <w:t xml:space="preserve">Whilst the current likelihood of the release of a contagious pathogen from permafrost is likely to be low at present, the current Covid-19 pandemic demonstrates the need to take the risk of such an occurrence seriously. </w:t>
      </w:r>
      <w:r w:rsidRPr="00380B4D">
        <w:rPr>
          <w:u w:val="single"/>
        </w:rPr>
        <w:t xml:space="preserve">Increasing levels of </w:t>
      </w:r>
      <w:r w:rsidRPr="00380B4D">
        <w:rPr>
          <w:iCs/>
          <w:u w:val="single"/>
          <w:bdr w:val="single" w:sz="8" w:space="0" w:color="auto"/>
        </w:rPr>
        <w:t>human contact</w:t>
      </w:r>
      <w:r w:rsidRPr="00380B4D">
        <w:rPr>
          <w:u w:val="single"/>
        </w:rPr>
        <w:t xml:space="preserve"> with thawing permafrost directly driven by </w:t>
      </w:r>
      <w:r w:rsidRPr="00380B4D">
        <w:rPr>
          <w:iCs/>
          <w:u w:val="single"/>
          <w:bdr w:val="single" w:sz="8" w:space="0" w:color="auto"/>
        </w:rPr>
        <w:t>climate change</w:t>
      </w:r>
      <w:r w:rsidRPr="00380B4D">
        <w:rPr>
          <w:sz w:val="16"/>
        </w:rPr>
        <w:t xml:space="preserve">, as well as increased oil, gas, and mineral extraction in the Arctic circle, will </w:t>
      </w:r>
      <w:r w:rsidRPr="00380B4D">
        <w:rPr>
          <w:u w:val="single"/>
        </w:rPr>
        <w:t xml:space="preserve">only increase the chance of </w:t>
      </w:r>
      <w:r w:rsidRPr="00077F56">
        <w:rPr>
          <w:highlight w:val="cyan"/>
          <w:u w:val="single"/>
        </w:rPr>
        <w:t>pathogens</w:t>
      </w:r>
      <w:r w:rsidRPr="00380B4D">
        <w:rPr>
          <w:u w:val="single"/>
        </w:rPr>
        <w:t xml:space="preserve"> bein</w:t>
      </w:r>
      <w:r w:rsidRPr="00E219C8">
        <w:rPr>
          <w:u w:val="single"/>
        </w:rPr>
        <w:t xml:space="preserve">g released </w:t>
      </w:r>
      <w:r w:rsidRPr="00077F56">
        <w:rPr>
          <w:highlight w:val="cyan"/>
          <w:u w:val="single"/>
        </w:rPr>
        <w:t>from</w:t>
      </w:r>
      <w:r w:rsidRPr="00380B4D">
        <w:rPr>
          <w:u w:val="single"/>
        </w:rPr>
        <w:t xml:space="preserve"> </w:t>
      </w:r>
      <w:r w:rsidRPr="00380B4D">
        <w:rPr>
          <w:iCs/>
          <w:u w:val="single"/>
          <w:bdr w:val="single" w:sz="8" w:space="0" w:color="auto"/>
        </w:rPr>
        <w:t xml:space="preserve">thawing </w:t>
      </w:r>
      <w:r w:rsidRPr="00077F56">
        <w:rPr>
          <w:iCs/>
          <w:highlight w:val="cyan"/>
          <w:u w:val="single"/>
          <w:bdr w:val="single" w:sz="8" w:space="0" w:color="auto"/>
        </w:rPr>
        <w:t>permafrost</w:t>
      </w:r>
      <w:r w:rsidRPr="00380B4D">
        <w:rPr>
          <w:sz w:val="16"/>
        </w:rPr>
        <w:t xml:space="preserve">. In particular, the </w:t>
      </w:r>
      <w:r w:rsidRPr="00380B4D">
        <w:rPr>
          <w:u w:val="single"/>
        </w:rPr>
        <w:t>evidence suggests</w:t>
      </w:r>
      <w:r w:rsidRPr="00380B4D">
        <w:rPr>
          <w:sz w:val="16"/>
        </w:rPr>
        <w:t xml:space="preserve"> that the likelihood of localised </w:t>
      </w:r>
      <w:r w:rsidRPr="00380B4D">
        <w:rPr>
          <w:u w:val="single"/>
        </w:rPr>
        <w:t xml:space="preserve">outbreaks due to </w:t>
      </w:r>
      <w:r w:rsidRPr="00380B4D">
        <w:rPr>
          <w:iCs/>
          <w:u w:val="single"/>
          <w:bdr w:val="single" w:sz="8" w:space="0" w:color="auto"/>
        </w:rPr>
        <w:t>spore-driven</w:t>
      </w:r>
      <w:r w:rsidRPr="00380B4D">
        <w:rPr>
          <w:u w:val="single"/>
        </w:rPr>
        <w:t xml:space="preserve"> pathogens</w:t>
      </w:r>
      <w:r w:rsidRPr="00380B4D">
        <w:rPr>
          <w:sz w:val="16"/>
        </w:rPr>
        <w:t xml:space="preserve">, that cause diseases such as Anthrax, is at least moderate and </w:t>
      </w:r>
      <w:r w:rsidRPr="00077F56">
        <w:rPr>
          <w:highlight w:val="cyan"/>
          <w:u w:val="single"/>
        </w:rPr>
        <w:t>should be taken</w:t>
      </w:r>
      <w:r w:rsidRPr="00380B4D">
        <w:rPr>
          <w:u w:val="single"/>
        </w:rPr>
        <w:t xml:space="preserve"> </w:t>
      </w:r>
      <w:r w:rsidRPr="00380B4D">
        <w:rPr>
          <w:iCs/>
          <w:u w:val="single"/>
          <w:bdr w:val="single" w:sz="8" w:space="0" w:color="auto"/>
        </w:rPr>
        <w:t xml:space="preserve">extremely </w:t>
      </w:r>
      <w:r w:rsidRPr="00077F56">
        <w:rPr>
          <w:iCs/>
          <w:highlight w:val="cyan"/>
          <w:u w:val="single"/>
          <w:bdr w:val="single" w:sz="8" w:space="0" w:color="auto"/>
        </w:rPr>
        <w:t>seriously</w:t>
      </w:r>
      <w:r w:rsidRPr="00380B4D">
        <w:rPr>
          <w:sz w:val="16"/>
        </w:rPr>
        <w:t>.</w:t>
      </w:r>
    </w:p>
    <w:p w14:paraId="1EE6F4E3" w14:textId="77777777" w:rsidR="002020EF" w:rsidRPr="00380B4D" w:rsidRDefault="002020EF" w:rsidP="002020EF">
      <w:pPr>
        <w:rPr>
          <w:sz w:val="16"/>
        </w:rPr>
      </w:pPr>
      <w:r w:rsidRPr="00380B4D">
        <w:rPr>
          <w:sz w:val="16"/>
        </w:rPr>
        <w:t xml:space="preserve">However, </w:t>
      </w:r>
      <w:r w:rsidRPr="00077F56">
        <w:rPr>
          <w:highlight w:val="cyan"/>
          <w:u w:val="single"/>
        </w:rPr>
        <w:t>with</w:t>
      </w:r>
      <w:r w:rsidRPr="00380B4D">
        <w:rPr>
          <w:u w:val="single"/>
        </w:rPr>
        <w:t xml:space="preserve"> </w:t>
      </w:r>
      <w:r w:rsidRPr="00380B4D">
        <w:rPr>
          <w:iCs/>
          <w:u w:val="single"/>
          <w:bdr w:val="single" w:sz="8" w:space="0" w:color="auto"/>
        </w:rPr>
        <w:t>increased preparedness</w:t>
      </w:r>
      <w:r w:rsidRPr="00380B4D">
        <w:rPr>
          <w:sz w:val="16"/>
        </w:rPr>
        <w:t xml:space="preserve">, monitoring, and </w:t>
      </w:r>
      <w:r w:rsidRPr="00077F56">
        <w:rPr>
          <w:rStyle w:val="Emphasis"/>
          <w:highlight w:val="cyan"/>
        </w:rPr>
        <w:t>surveillance</w:t>
      </w:r>
      <w:r w:rsidRPr="00380B4D">
        <w:rPr>
          <w:sz w:val="16"/>
        </w:rPr>
        <w:t xml:space="preserve">, </w:t>
      </w:r>
      <w:r w:rsidRPr="00380B4D">
        <w:rPr>
          <w:u w:val="single"/>
        </w:rPr>
        <w:t xml:space="preserve">the </w:t>
      </w:r>
      <w:r w:rsidRPr="00077F56">
        <w:rPr>
          <w:highlight w:val="cyan"/>
          <w:u w:val="single"/>
        </w:rPr>
        <w:t>threat</w:t>
      </w:r>
      <w:r w:rsidRPr="00380B4D">
        <w:rPr>
          <w:sz w:val="16"/>
        </w:rPr>
        <w:t xml:space="preserve"> from such pathogens </w:t>
      </w:r>
      <w:r w:rsidRPr="00380B4D">
        <w:rPr>
          <w:u w:val="single"/>
        </w:rPr>
        <w:t xml:space="preserve">could be </w:t>
      </w:r>
      <w:r w:rsidRPr="00077F56">
        <w:rPr>
          <w:highlight w:val="cyan"/>
          <w:u w:val="single"/>
        </w:rPr>
        <w:t>minimised</w:t>
      </w:r>
      <w:r w:rsidRPr="00380B4D">
        <w:rPr>
          <w:u w:val="single"/>
        </w:rPr>
        <w:t xml:space="preserve"> to a </w:t>
      </w:r>
      <w:r w:rsidRPr="00380B4D">
        <w:rPr>
          <w:iCs/>
          <w:u w:val="single"/>
          <w:bdr w:val="single" w:sz="8" w:space="0" w:color="auto"/>
        </w:rPr>
        <w:t>great extent</w:t>
      </w:r>
      <w:r w:rsidRPr="00380B4D">
        <w:rPr>
          <w:sz w:val="16"/>
        </w:rPr>
        <w:t xml:space="preserve">. For example, </w:t>
      </w:r>
      <w:r w:rsidRPr="00380B4D">
        <w:rPr>
          <w:u w:val="single"/>
        </w:rPr>
        <w:t>pre-emptive monitoring</w:t>
      </w:r>
      <w:r w:rsidRPr="00380B4D">
        <w:rPr>
          <w:sz w:val="16"/>
        </w:rPr>
        <w:t xml:space="preserve"> and surveillance </w:t>
      </w:r>
      <w:r w:rsidRPr="00380B4D">
        <w:rPr>
          <w:u w:val="single"/>
        </w:rPr>
        <w:t xml:space="preserve">to </w:t>
      </w:r>
      <w:r w:rsidRPr="00380B4D">
        <w:rPr>
          <w:iCs/>
          <w:u w:val="single"/>
          <w:bdr w:val="single" w:sz="8" w:space="0" w:color="auto"/>
        </w:rPr>
        <w:t>detect Anthrax</w:t>
      </w:r>
      <w:r w:rsidRPr="00380B4D">
        <w:rPr>
          <w:sz w:val="16"/>
        </w:rPr>
        <w:t xml:space="preserve"> outbreaks </w:t>
      </w:r>
      <w:r w:rsidRPr="00380B4D">
        <w:rPr>
          <w:u w:val="single"/>
        </w:rPr>
        <w:t>should be targeted</w:t>
      </w:r>
      <w:r w:rsidRPr="00380B4D">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380B4D">
        <w:rPr>
          <w:u w:val="single"/>
        </w:rPr>
        <w:t xml:space="preserve">The same approach is also likely to be useful for </w:t>
      </w:r>
      <w:r w:rsidRPr="00380B4D">
        <w:rPr>
          <w:iCs/>
          <w:u w:val="single"/>
          <w:bdr w:val="single" w:sz="8" w:space="0" w:color="auto"/>
        </w:rPr>
        <w:t>identifying old sites</w:t>
      </w:r>
      <w:r w:rsidRPr="00380B4D">
        <w:rPr>
          <w:sz w:val="16"/>
        </w:rPr>
        <w:t xml:space="preserve"> of mass graves for the bubonic plague and Spanish flu using historical records. </w:t>
      </w:r>
      <w:r w:rsidRPr="00380B4D">
        <w:rPr>
          <w:u w:val="single"/>
        </w:rPr>
        <w:t>Early monitoring</w:t>
      </w:r>
      <w:r w:rsidRPr="00380B4D">
        <w:rPr>
          <w:sz w:val="16"/>
        </w:rPr>
        <w:t xml:space="preserve"> and surveillance in high-risk areas </w:t>
      </w:r>
      <w:r w:rsidRPr="00380B4D">
        <w:rPr>
          <w:u w:val="single"/>
        </w:rPr>
        <w:t xml:space="preserve">could catch </w:t>
      </w:r>
      <w:r w:rsidRPr="00380B4D">
        <w:rPr>
          <w:iCs/>
          <w:u w:val="single"/>
          <w:bdr w:val="single" w:sz="8" w:space="0" w:color="auto"/>
        </w:rPr>
        <w:t>dangerous pathogens</w:t>
      </w:r>
      <w:r w:rsidRPr="00380B4D">
        <w:rPr>
          <w:sz w:val="16"/>
        </w:rPr>
        <w:t xml:space="preserve"> before they become a serious problem.</w:t>
      </w:r>
    </w:p>
    <w:p w14:paraId="1D4D7D70" w14:textId="77777777" w:rsidR="002020EF" w:rsidRPr="00380B4D" w:rsidRDefault="002020EF" w:rsidP="002020EF">
      <w:pPr>
        <w:rPr>
          <w:sz w:val="16"/>
        </w:rPr>
      </w:pPr>
      <w:r w:rsidRPr="00380B4D">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40D1E46A" w14:textId="77777777" w:rsidR="002020EF" w:rsidRPr="00380B4D" w:rsidRDefault="002020EF" w:rsidP="002020EF">
      <w:pPr>
        <w:rPr>
          <w:sz w:val="16"/>
        </w:rPr>
      </w:pPr>
      <w:r w:rsidRPr="00380B4D">
        <w:rPr>
          <w:u w:val="single"/>
        </w:rPr>
        <w:t>Effective surveillance</w:t>
      </w:r>
      <w:r w:rsidRPr="00380B4D">
        <w:rPr>
          <w:sz w:val="16"/>
        </w:rPr>
        <w:t xml:space="preserve"> and monitoring for potential outbreaks </w:t>
      </w:r>
      <w:r w:rsidRPr="00380B4D">
        <w:rPr>
          <w:u w:val="single"/>
        </w:rPr>
        <w:t xml:space="preserve">will require strong </w:t>
      </w:r>
      <w:r w:rsidRPr="00380B4D">
        <w:rPr>
          <w:iCs/>
          <w:u w:val="single"/>
          <w:bdr w:val="single" w:sz="8" w:space="0" w:color="auto"/>
        </w:rPr>
        <w:t>cooperation</w:t>
      </w:r>
      <w:r w:rsidRPr="00380B4D">
        <w:rPr>
          <w:u w:val="single"/>
        </w:rPr>
        <w:t xml:space="preserve"> between local and international </w:t>
      </w:r>
      <w:r w:rsidRPr="00380B4D">
        <w:rPr>
          <w:iCs/>
          <w:u w:val="single"/>
          <w:bdr w:val="single" w:sz="8" w:space="0" w:color="auto"/>
        </w:rPr>
        <w:t>public health organisations</w:t>
      </w:r>
      <w:r w:rsidRPr="00380B4D">
        <w:rPr>
          <w:sz w:val="16"/>
        </w:rPr>
        <w:t xml:space="preserve"> (such as the World Health Organisation (WHO)), </w:t>
      </w:r>
      <w:r w:rsidRPr="00380B4D">
        <w:rPr>
          <w:u w:val="single"/>
        </w:rPr>
        <w:t xml:space="preserve">and between </w:t>
      </w:r>
      <w:r w:rsidRPr="00380B4D">
        <w:rPr>
          <w:iCs/>
          <w:u w:val="single"/>
          <w:bdr w:val="single" w:sz="8" w:space="0" w:color="auto"/>
        </w:rPr>
        <w:t>governments of countries</w:t>
      </w:r>
      <w:r w:rsidRPr="00380B4D">
        <w:rPr>
          <w:sz w:val="16"/>
        </w:rPr>
        <w:t xml:space="preserve"> where most of the Northern Hemisphere’s permafrost exists (i.e., the USA, Canada, Russia, Norway, Finland, and Sweden [40–42]). </w:t>
      </w:r>
      <w:r w:rsidRPr="00380B4D">
        <w:rPr>
          <w:u w:val="single"/>
        </w:rPr>
        <w:t>Whilst</w:t>
      </w:r>
      <w:r w:rsidRPr="00380B4D">
        <w:rPr>
          <w:sz w:val="16"/>
        </w:rPr>
        <w:t xml:space="preserve"> such </w:t>
      </w:r>
      <w:r w:rsidRPr="00380B4D">
        <w:rPr>
          <w:u w:val="single"/>
        </w:rPr>
        <w:t xml:space="preserve">cooperation may be </w:t>
      </w:r>
      <w:r w:rsidRPr="00380B4D">
        <w:rPr>
          <w:iCs/>
          <w:u w:val="single"/>
          <w:bdr w:val="single" w:sz="8" w:space="0" w:color="auto"/>
        </w:rPr>
        <w:t>challenging</w:t>
      </w:r>
      <w:r w:rsidRPr="00380B4D">
        <w:rPr>
          <w:sz w:val="16"/>
        </w:rPr>
        <w:t xml:space="preserve">, the </w:t>
      </w:r>
      <w:r w:rsidRPr="00380B4D">
        <w:rPr>
          <w:u w:val="single"/>
        </w:rPr>
        <w:t xml:space="preserve">consequences of </w:t>
      </w:r>
      <w:r w:rsidRPr="00077F56">
        <w:rPr>
          <w:highlight w:val="cyan"/>
          <w:u w:val="single"/>
        </w:rPr>
        <w:t>being unprepared</w:t>
      </w:r>
      <w:r w:rsidRPr="00380B4D">
        <w:rPr>
          <w:sz w:val="16"/>
        </w:rPr>
        <w:t xml:space="preserve"> to contain and respond to developing outbreaks of novel pathogens from permafrost </w:t>
      </w:r>
      <w:r w:rsidRPr="00380B4D">
        <w:rPr>
          <w:u w:val="single"/>
        </w:rPr>
        <w:t xml:space="preserve">could </w:t>
      </w:r>
      <w:r w:rsidRPr="00077F56">
        <w:rPr>
          <w:highlight w:val="cyan"/>
          <w:u w:val="single"/>
        </w:rPr>
        <w:t>represent</w:t>
      </w:r>
      <w:r w:rsidRPr="00380B4D">
        <w:rPr>
          <w:sz w:val="16"/>
        </w:rPr>
        <w:t xml:space="preserve"> a </w:t>
      </w:r>
      <w:r w:rsidRPr="00077F56">
        <w:rPr>
          <w:iCs/>
          <w:highlight w:val="cyan"/>
          <w:u w:val="single"/>
          <w:bdr w:val="single" w:sz="8" w:space="0" w:color="auto"/>
        </w:rPr>
        <w:t>serious threat</w:t>
      </w:r>
      <w:r w:rsidRPr="000A6BFF">
        <w:rPr>
          <w:u w:val="single"/>
        </w:rPr>
        <w:t xml:space="preserve"> for</w:t>
      </w:r>
      <w:r w:rsidRPr="000A6BFF">
        <w:rPr>
          <w:sz w:val="16"/>
        </w:rPr>
        <w:t xml:space="preserve"> the </w:t>
      </w:r>
      <w:r w:rsidRPr="000A6BFF">
        <w:rPr>
          <w:iCs/>
          <w:u w:val="single"/>
          <w:bdr w:val="single" w:sz="8" w:space="0" w:color="auto"/>
        </w:rPr>
        <w:t>global economy and society</w:t>
      </w:r>
      <w:r w:rsidRPr="000A6BFF">
        <w:rPr>
          <w:sz w:val="16"/>
        </w:rPr>
        <w:t>,</w:t>
      </w:r>
      <w:r w:rsidRPr="00380B4D">
        <w:rPr>
          <w:sz w:val="16"/>
        </w:rPr>
        <w:t xml:space="preserve"> as demonstrated by Covid-19. Therefore, </w:t>
      </w:r>
      <w:r w:rsidRPr="00380B4D">
        <w:rPr>
          <w:u w:val="single"/>
        </w:rPr>
        <w:t>it is in</w:t>
      </w:r>
      <w:r w:rsidRPr="00380B4D">
        <w:rPr>
          <w:sz w:val="16"/>
        </w:rPr>
        <w:t xml:space="preserve"> the </w:t>
      </w:r>
      <w:r w:rsidRPr="00380B4D">
        <w:rPr>
          <w:u w:val="single"/>
        </w:rPr>
        <w:t>mutual interests of all nations to cooperate in</w:t>
      </w:r>
      <w:r w:rsidRPr="00380B4D">
        <w:rPr>
          <w:sz w:val="16"/>
        </w:rPr>
        <w:t xml:space="preserve"> the monitoring and </w:t>
      </w:r>
      <w:r w:rsidRPr="00380B4D">
        <w:rPr>
          <w:u w:val="single"/>
        </w:rPr>
        <w:t xml:space="preserve">surveillance of </w:t>
      </w:r>
      <w:r w:rsidRPr="00380B4D">
        <w:rPr>
          <w:iCs/>
          <w:u w:val="single"/>
          <w:bdr w:val="single" w:sz="8" w:space="0" w:color="auto"/>
        </w:rPr>
        <w:t>novel pathogen outbreaks</w:t>
      </w:r>
      <w:r w:rsidRPr="00380B4D">
        <w:rPr>
          <w:sz w:val="16"/>
        </w:rPr>
        <w:t xml:space="preserve"> from permafrost.</w:t>
      </w:r>
    </w:p>
    <w:p w14:paraId="4F348F39" w14:textId="77777777" w:rsidR="002020EF" w:rsidRPr="00380B4D" w:rsidRDefault="002020EF" w:rsidP="002020EF">
      <w:pPr>
        <w:rPr>
          <w:sz w:val="16"/>
        </w:rPr>
      </w:pPr>
      <w:r w:rsidRPr="00380B4D">
        <w:rPr>
          <w:sz w:val="16"/>
        </w:rPr>
        <w:t xml:space="preserve">It is also important to acknowledge that </w:t>
      </w:r>
      <w:r w:rsidRPr="00077F56">
        <w:rPr>
          <w:highlight w:val="cyan"/>
          <w:u w:val="single"/>
        </w:rPr>
        <w:t>pathogens</w:t>
      </w:r>
      <w:r w:rsidRPr="00380B4D">
        <w:rPr>
          <w:u w:val="single"/>
        </w:rPr>
        <w:t xml:space="preserve"> have been</w:t>
      </w:r>
      <w:r w:rsidRPr="00380B4D">
        <w:rPr>
          <w:sz w:val="16"/>
          <w:szCs w:val="16"/>
        </w:rPr>
        <w:t xml:space="preserve"> previously </w:t>
      </w:r>
      <w:r w:rsidRPr="00380B4D">
        <w:rPr>
          <w:u w:val="single"/>
        </w:rPr>
        <w:t xml:space="preserve">used to </w:t>
      </w:r>
      <w:r w:rsidRPr="00077F56">
        <w:rPr>
          <w:rStyle w:val="Emphasis"/>
          <w:highlight w:val="cyan"/>
        </w:rPr>
        <w:t>manufacture</w:t>
      </w:r>
      <w:r w:rsidRPr="00380B4D">
        <w:rPr>
          <w:rStyle w:val="StyleUnderline"/>
        </w:rPr>
        <w:t xml:space="preserve"> </w:t>
      </w:r>
      <w:r w:rsidRPr="00380B4D">
        <w:rPr>
          <w:u w:val="single"/>
        </w:rPr>
        <w:t xml:space="preserve">and test </w:t>
      </w:r>
      <w:r w:rsidRPr="00077F56">
        <w:rPr>
          <w:iCs/>
          <w:highlight w:val="cyan"/>
          <w:u w:val="single"/>
          <w:bdr w:val="single" w:sz="8" w:space="0" w:color="auto"/>
        </w:rPr>
        <w:t>bio</w:t>
      </w:r>
      <w:r w:rsidRPr="00380B4D">
        <w:rPr>
          <w:iCs/>
          <w:u w:val="single"/>
          <w:bdr w:val="single" w:sz="8" w:space="0" w:color="auto"/>
        </w:rPr>
        <w:t xml:space="preserve">logical </w:t>
      </w:r>
      <w:r w:rsidRPr="00077F56">
        <w:rPr>
          <w:iCs/>
          <w:highlight w:val="cyan"/>
          <w:u w:val="single"/>
          <w:bdr w:val="single" w:sz="8" w:space="0" w:color="auto"/>
        </w:rPr>
        <w:t>weapons</w:t>
      </w:r>
      <w:r w:rsidRPr="00380B4D">
        <w:rPr>
          <w:sz w:val="16"/>
        </w:rPr>
        <w:t xml:space="preserve"> (mostly by governments in relation to Anthrax-causing B.anthracis pre- and post-World War II [43], but also more recently in a 2001 attack via letters in the US postal system [44]). Therefore, </w:t>
      </w:r>
      <w:r w:rsidRPr="00380B4D">
        <w:rPr>
          <w:u w:val="single"/>
        </w:rPr>
        <w:t xml:space="preserve">there is </w:t>
      </w:r>
      <w:r w:rsidRPr="00077F56">
        <w:rPr>
          <w:highlight w:val="cyan"/>
          <w:u w:val="single"/>
        </w:rPr>
        <w:t>clearly potential</w:t>
      </w:r>
      <w:r w:rsidRPr="00380B4D">
        <w:rPr>
          <w:u w:val="single"/>
        </w:rPr>
        <w:t xml:space="preserve"> for groups</w:t>
      </w:r>
      <w:r w:rsidRPr="00380B4D">
        <w:rPr>
          <w:sz w:val="16"/>
        </w:rPr>
        <w:t xml:space="preserve"> or organisations with malicious intent </w:t>
      </w:r>
      <w:r w:rsidRPr="00077F56">
        <w:rPr>
          <w:highlight w:val="cyan"/>
          <w:u w:val="single"/>
        </w:rPr>
        <w:t xml:space="preserve">to </w:t>
      </w:r>
      <w:r w:rsidRPr="00077F56">
        <w:rPr>
          <w:iCs/>
          <w:highlight w:val="cyan"/>
          <w:u w:val="single"/>
          <w:bdr w:val="single" w:sz="8" w:space="0" w:color="auto"/>
        </w:rPr>
        <w:t>extract</w:t>
      </w:r>
      <w:r w:rsidRPr="00380B4D">
        <w:rPr>
          <w:iCs/>
          <w:u w:val="single"/>
          <w:bdr w:val="single" w:sz="8" w:space="0" w:color="auto"/>
        </w:rPr>
        <w:t xml:space="preserve"> and </w:t>
      </w:r>
      <w:r w:rsidRPr="00077F56">
        <w:rPr>
          <w:iCs/>
          <w:highlight w:val="cyan"/>
          <w:u w:val="single"/>
          <w:bdr w:val="single" w:sz="8" w:space="0" w:color="auto"/>
        </w:rPr>
        <w:t>modify</w:t>
      </w:r>
      <w:r w:rsidRPr="00077F56">
        <w:rPr>
          <w:highlight w:val="cyan"/>
          <w:u w:val="single"/>
        </w:rPr>
        <w:t xml:space="preserve"> microorganisms frozen</w:t>
      </w:r>
      <w:r w:rsidRPr="00380B4D">
        <w:rPr>
          <w:u w:val="single"/>
        </w:rPr>
        <w:t xml:space="preserve"> in permafrost </w:t>
      </w:r>
      <w:r w:rsidRPr="00077F56">
        <w:rPr>
          <w:highlight w:val="cyan"/>
          <w:u w:val="single"/>
        </w:rPr>
        <w:t xml:space="preserve">for </w:t>
      </w:r>
      <w:r w:rsidRPr="00077F56">
        <w:rPr>
          <w:iCs/>
          <w:highlight w:val="cyan"/>
          <w:u w:val="single"/>
          <w:bdr w:val="single" w:sz="8" w:space="0" w:color="auto"/>
        </w:rPr>
        <w:t>dangerous agendas</w:t>
      </w:r>
      <w:r w:rsidRPr="00380B4D">
        <w:rPr>
          <w:iCs/>
          <w:u w:val="single"/>
          <w:bdr w:val="single" w:sz="8" w:space="0" w:color="auto"/>
        </w:rPr>
        <w:t xml:space="preserve"> and purposes</w:t>
      </w:r>
      <w:r w:rsidRPr="00380B4D">
        <w:rPr>
          <w:sz w:val="16"/>
        </w:rPr>
        <w:t xml:space="preserve"> [45–50], </w:t>
      </w:r>
      <w:r w:rsidRPr="00380B4D">
        <w:rPr>
          <w:sz w:val="16"/>
          <w:szCs w:val="16"/>
        </w:rPr>
        <w:t>making strong international cooperation and leadership from the WHO even more important in this regard</w:t>
      </w:r>
      <w:r w:rsidRPr="00380B4D">
        <w:rPr>
          <w:sz w:val="16"/>
        </w:rPr>
        <w:t>.</w:t>
      </w:r>
    </w:p>
    <w:p w14:paraId="2E6759F2" w14:textId="77777777" w:rsidR="002020EF" w:rsidRPr="00380B4D" w:rsidRDefault="002020EF" w:rsidP="002020EF">
      <w:pPr>
        <w:pStyle w:val="Heading4"/>
      </w:pPr>
      <w:r w:rsidRPr="00380B4D">
        <w:t xml:space="preserve">That’s uniquely </w:t>
      </w:r>
      <w:r w:rsidRPr="00380B4D">
        <w:rPr>
          <w:u w:val="single"/>
        </w:rPr>
        <w:t>existential</w:t>
      </w:r>
      <w:r w:rsidRPr="00380B4D">
        <w:rPr>
          <w:b w:val="0"/>
          <w:bCs/>
        </w:rPr>
        <w:t xml:space="preserve">. </w:t>
      </w:r>
    </w:p>
    <w:p w14:paraId="4DF26364" w14:textId="77777777" w:rsidR="002020EF" w:rsidRPr="00380B4D" w:rsidRDefault="002020EF" w:rsidP="002020EF">
      <w:r w:rsidRPr="00380B4D">
        <w:t xml:space="preserve">Zachary </w:t>
      </w:r>
      <w:r w:rsidRPr="00380B4D">
        <w:rPr>
          <w:rStyle w:val="Style13ptBold"/>
        </w:rPr>
        <w:t>Kallenborn 23</w:t>
      </w:r>
      <w:r w:rsidRPr="00380B4D">
        <w:t xml:space="preserve">, Adjunct Fellow (Non-resident), Center for Strategic and International Studies, Policy Fellow, Schar School of Policy and Government, George Mason University, M.A., Nonproliferation and Terrorism Studies, Middlebury Institute of International Studies at Monterey, Gary </w:t>
      </w:r>
      <w:r w:rsidRPr="00380B4D">
        <w:rPr>
          <w:b/>
          <w:bCs/>
        </w:rPr>
        <w:t>Ackerman</w:t>
      </w:r>
      <w:r w:rsidRPr="00380B4D">
        <w:t xml:space="preserve">, Professor, College of Emergency Preparedness, Homeland Security and Cybersecurity, University at Albany (SUNY), Founder and Director, Center for Advanced Red Teaming, Ph.D., War Studies, King’s College London; M.A., International Relations (Strategic Studies), Yale University, 8/4/2023, “Existential Terrorism: Can Terrorists Destroy Humanity?” </w:t>
      </w:r>
      <w:r w:rsidRPr="00380B4D">
        <w:rPr>
          <w:i/>
          <w:iCs/>
        </w:rPr>
        <w:t>European Journal of Risk Regulation</w:t>
      </w:r>
      <w:r w:rsidRPr="00380B4D">
        <w:t>, 14(4), pp. 760-778, https://doi.org/10.1017/err.2023.48, JL</w:t>
      </w:r>
    </w:p>
    <w:p w14:paraId="66DBE24B" w14:textId="77777777" w:rsidR="002020EF" w:rsidRPr="00380B4D" w:rsidRDefault="002020EF" w:rsidP="002020EF">
      <w:pPr>
        <w:rPr>
          <w:sz w:val="16"/>
        </w:rPr>
      </w:pPr>
      <w:r w:rsidRPr="00380B4D">
        <w:rPr>
          <w:sz w:val="16"/>
        </w:rPr>
        <w:t xml:space="preserve">i. </w:t>
      </w:r>
      <w:r w:rsidRPr="00380B4D">
        <w:rPr>
          <w:rStyle w:val="StyleUnderline"/>
        </w:rPr>
        <w:t xml:space="preserve">Genetically </w:t>
      </w:r>
      <w:r w:rsidRPr="00077F56">
        <w:rPr>
          <w:rStyle w:val="Emphasis"/>
          <w:highlight w:val="cyan"/>
        </w:rPr>
        <w:t>engineered microorganisms</w:t>
      </w:r>
    </w:p>
    <w:p w14:paraId="1C8557D3" w14:textId="77777777" w:rsidR="002020EF" w:rsidRPr="00380B4D" w:rsidRDefault="002020EF" w:rsidP="002020EF">
      <w:pPr>
        <w:rPr>
          <w:sz w:val="16"/>
        </w:rPr>
      </w:pPr>
      <w:r w:rsidRPr="00380B4D">
        <w:rPr>
          <w:sz w:val="16"/>
        </w:rPr>
        <w:t xml:space="preserve">Of all the extant weapons that could </w:t>
      </w:r>
      <w:r w:rsidRPr="00380B4D">
        <w:rPr>
          <w:rStyle w:val="StyleUnderline"/>
        </w:rPr>
        <w:t xml:space="preserve">pose a direct </w:t>
      </w:r>
      <w:r w:rsidRPr="00077F56">
        <w:rPr>
          <w:rStyle w:val="Emphasis"/>
          <w:highlight w:val="cyan"/>
        </w:rPr>
        <w:t>existential</w:t>
      </w:r>
      <w:r w:rsidRPr="00380B4D">
        <w:rPr>
          <w:rStyle w:val="Emphasis"/>
        </w:rPr>
        <w:t xml:space="preserve"> threat</w:t>
      </w:r>
      <w:r w:rsidRPr="00380B4D">
        <w:rPr>
          <w:sz w:val="16"/>
        </w:rPr>
        <w:t xml:space="preserve">, the only ones that are even plausibly </w:t>
      </w:r>
      <w:r w:rsidRPr="00380B4D">
        <w:rPr>
          <w:rStyle w:val="StyleUnderline"/>
        </w:rPr>
        <w:t xml:space="preserve">within the </w:t>
      </w:r>
      <w:r w:rsidRPr="00380B4D">
        <w:rPr>
          <w:rStyle w:val="Emphasis"/>
        </w:rPr>
        <w:t>capability of terrorists</w:t>
      </w:r>
      <w:r w:rsidRPr="00380B4D">
        <w:rPr>
          <w:rStyle w:val="StyleUnderline"/>
        </w:rPr>
        <w:t xml:space="preserve"> to produce</w:t>
      </w:r>
      <w:r w:rsidRPr="00380B4D">
        <w:rPr>
          <w:sz w:val="16"/>
        </w:rPr>
        <w:t xml:space="preserve"> and deploy on their own are those based on biotechnology, mostly weapons consisting of pathogenic microorganisms. This is because, </w:t>
      </w:r>
      <w:r w:rsidRPr="00380B4D">
        <w:rPr>
          <w:rStyle w:val="StyleUnderline"/>
        </w:rPr>
        <w:t xml:space="preserve">in the </w:t>
      </w:r>
      <w:r w:rsidRPr="00380B4D">
        <w:rPr>
          <w:rStyle w:val="Emphasis"/>
        </w:rPr>
        <w:t>right environment</w:t>
      </w:r>
      <w:r w:rsidRPr="00380B4D">
        <w:rPr>
          <w:sz w:val="16"/>
        </w:rPr>
        <w:t xml:space="preserve">, </w:t>
      </w:r>
      <w:r w:rsidRPr="00380B4D">
        <w:rPr>
          <w:rStyle w:val="StyleUnderline"/>
        </w:rPr>
        <w:t>biological organisms are self-replicating and</w:t>
      </w:r>
      <w:r w:rsidRPr="00380B4D">
        <w:rPr>
          <w:sz w:val="16"/>
        </w:rPr>
        <w:t xml:space="preserve">, in the case of contagious agents, </w:t>
      </w:r>
      <w:r w:rsidRPr="00380B4D">
        <w:rPr>
          <w:rStyle w:val="StyleUnderline"/>
        </w:rPr>
        <w:t>self-propagating</w:t>
      </w:r>
      <w:r w:rsidRPr="00380B4D">
        <w:rPr>
          <w:sz w:val="16"/>
        </w:rPr>
        <w:t>. This in turn implies that there is, at least at first glance, no upper limit to their spread, which makes them the ultimate asymmetric weapon for terrorists and other small groups or individual actors seeking to destroy the world.</w:t>
      </w:r>
    </w:p>
    <w:p w14:paraId="428707CD" w14:textId="77777777" w:rsidR="002020EF" w:rsidRPr="00380B4D" w:rsidRDefault="002020EF" w:rsidP="002020EF">
      <w:pPr>
        <w:rPr>
          <w:sz w:val="16"/>
        </w:rPr>
      </w:pPr>
      <w:r w:rsidRPr="00380B4D">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380B4D">
        <w:rPr>
          <w:rStyle w:val="Emphasis"/>
        </w:rPr>
        <w:t>Modern biotechnology</w:t>
      </w:r>
      <w:r w:rsidRPr="00380B4D">
        <w:rPr>
          <w:sz w:val="16"/>
        </w:rPr>
        <w:t xml:space="preserve">, however, especially what has come to be known as synthetic biology, Footnote 25 has </w:t>
      </w:r>
      <w:r w:rsidRPr="00380B4D">
        <w:rPr>
          <w:rStyle w:val="StyleUnderline"/>
        </w:rPr>
        <w:t xml:space="preserve">witnessed several </w:t>
      </w:r>
      <w:r w:rsidRPr="00077F56">
        <w:rPr>
          <w:rStyle w:val="StyleUnderline"/>
          <w:highlight w:val="cyan"/>
        </w:rPr>
        <w:t>breakthroughs in</w:t>
      </w:r>
      <w:r w:rsidRPr="00380B4D">
        <w:rPr>
          <w:rStyle w:val="StyleUnderline"/>
        </w:rPr>
        <w:t xml:space="preserve"> the </w:t>
      </w:r>
      <w:r w:rsidRPr="00380B4D">
        <w:rPr>
          <w:rStyle w:val="Emphasis"/>
        </w:rPr>
        <w:t>past three decades</w:t>
      </w:r>
      <w:r w:rsidRPr="00380B4D">
        <w:rPr>
          <w:sz w:val="16"/>
        </w:rPr>
        <w:t xml:space="preserve">. </w:t>
      </w:r>
      <w:r w:rsidRPr="00380B4D">
        <w:rPr>
          <w:rStyle w:val="StyleUnderline"/>
        </w:rPr>
        <w:t>These include</w:t>
      </w:r>
      <w:r w:rsidRPr="00380B4D">
        <w:rPr>
          <w:sz w:val="16"/>
        </w:rPr>
        <w:t xml:space="preserve"> the latest </w:t>
      </w:r>
      <w:r w:rsidRPr="00380B4D">
        <w:rPr>
          <w:rStyle w:val="StyleUnderline"/>
        </w:rPr>
        <w:t>gene-editing</w:t>
      </w:r>
      <w:r w:rsidRPr="00380B4D">
        <w:rPr>
          <w:sz w:val="16"/>
        </w:rPr>
        <w:t xml:space="preserve"> technologies (</w:t>
      </w:r>
      <w:r w:rsidRPr="00380B4D">
        <w:rPr>
          <w:rStyle w:val="StyleUnderline"/>
        </w:rPr>
        <w:t xml:space="preserve">especially </w:t>
      </w:r>
      <w:r w:rsidRPr="00077F56">
        <w:rPr>
          <w:rStyle w:val="StyleUnderline"/>
          <w:highlight w:val="cyan"/>
        </w:rPr>
        <w:t>CRISPR</w:t>
      </w:r>
      <w:r w:rsidRPr="00380B4D">
        <w:rPr>
          <w:sz w:val="16"/>
        </w:rPr>
        <w:t>/</w:t>
      </w:r>
      <w:r w:rsidRPr="00380B4D">
        <w:rPr>
          <w:rStyle w:val="StyleUnderline"/>
        </w:rPr>
        <w:t>Cas-9</w:t>
      </w:r>
      <w:r w:rsidRPr="00380B4D">
        <w:rPr>
          <w:sz w:val="16"/>
        </w:rPr>
        <w:t xml:space="preserve">), </w:t>
      </w:r>
      <w:r w:rsidRPr="00380B4D">
        <w:rPr>
          <w:rStyle w:val="StyleUnderline"/>
        </w:rPr>
        <w:t xml:space="preserve">rapid </w:t>
      </w:r>
      <w:r w:rsidRPr="00380B4D">
        <w:rPr>
          <w:rStyle w:val="Emphasis"/>
        </w:rPr>
        <w:t>DNA sequencing</w:t>
      </w:r>
      <w:r w:rsidRPr="00380B4D">
        <w:rPr>
          <w:sz w:val="16"/>
        </w:rPr>
        <w:t xml:space="preserve"> Footnote 26 and </w:t>
      </w:r>
      <w:r w:rsidRPr="00380B4D">
        <w:rPr>
          <w:rStyle w:val="StyleUnderline"/>
        </w:rPr>
        <w:t>DNA/RNA synthesis</w:t>
      </w:r>
      <w:r w:rsidRPr="00380B4D">
        <w:rPr>
          <w:sz w:val="16"/>
        </w:rPr>
        <w:t xml:space="preserve">, </w:t>
      </w:r>
      <w:r w:rsidRPr="00380B4D">
        <w:rPr>
          <w:rStyle w:val="StyleUnderline"/>
        </w:rPr>
        <w:t xml:space="preserve">which </w:t>
      </w:r>
      <w:r w:rsidRPr="00077F56">
        <w:rPr>
          <w:rStyle w:val="StyleUnderline"/>
          <w:highlight w:val="cyan"/>
        </w:rPr>
        <w:t xml:space="preserve">enable scientists to </w:t>
      </w:r>
      <w:r w:rsidRPr="00077F56">
        <w:rPr>
          <w:rStyle w:val="Emphasis"/>
          <w:highlight w:val="cyan"/>
        </w:rPr>
        <w:t>reliably</w:t>
      </w:r>
      <w:r w:rsidRPr="00380B4D">
        <w:rPr>
          <w:rStyle w:val="Emphasis"/>
        </w:rPr>
        <w:t xml:space="preserve"> and efficiently</w:t>
      </w:r>
      <w:r w:rsidRPr="00380B4D">
        <w:rPr>
          <w:rStyle w:val="StyleUnderline"/>
        </w:rPr>
        <w:t xml:space="preserve"> </w:t>
      </w:r>
      <w:r w:rsidRPr="00077F56">
        <w:rPr>
          <w:rStyle w:val="StyleUnderline"/>
          <w:highlight w:val="cyan"/>
        </w:rPr>
        <w:t>manipulate</w:t>
      </w:r>
      <w:r w:rsidRPr="00380B4D">
        <w:rPr>
          <w:rStyle w:val="StyleUnderline"/>
        </w:rPr>
        <w:t xml:space="preserve"> biological systems at the </w:t>
      </w:r>
      <w:r w:rsidRPr="00380B4D">
        <w:rPr>
          <w:rStyle w:val="Emphasis"/>
        </w:rPr>
        <w:t>most basic levels</w:t>
      </w:r>
      <w:r w:rsidRPr="00380B4D">
        <w:rPr>
          <w:sz w:val="16"/>
        </w:rPr>
        <w:t>. Footnote 27</w:t>
      </w:r>
    </w:p>
    <w:p w14:paraId="51432E9F" w14:textId="77777777" w:rsidR="002020EF" w:rsidRPr="00380B4D" w:rsidRDefault="002020EF" w:rsidP="002020EF">
      <w:pPr>
        <w:rPr>
          <w:sz w:val="16"/>
        </w:rPr>
      </w:pPr>
      <w:r w:rsidRPr="00380B4D">
        <w:rPr>
          <w:sz w:val="16"/>
        </w:rPr>
        <w:t xml:space="preserve">Even more than the fundamental efficacy of these new tools, it is </w:t>
      </w:r>
      <w:r w:rsidRPr="00380B4D">
        <w:rPr>
          <w:rStyle w:val="StyleUnderline"/>
        </w:rPr>
        <w:t xml:space="preserve">the </w:t>
      </w:r>
      <w:r w:rsidRPr="00077F56">
        <w:rPr>
          <w:rStyle w:val="Emphasis"/>
          <w:highlight w:val="cyan"/>
        </w:rPr>
        <w:t>deskilling</w:t>
      </w:r>
      <w:r w:rsidRPr="00380B4D">
        <w:rPr>
          <w:sz w:val="16"/>
        </w:rPr>
        <w:t xml:space="preserve"> that </w:t>
      </w:r>
      <w:r w:rsidRPr="00380B4D">
        <w:rPr>
          <w:rStyle w:val="StyleUnderline"/>
        </w:rPr>
        <w:t>they engender</w:t>
      </w:r>
      <w:r w:rsidRPr="00380B4D">
        <w:rPr>
          <w:sz w:val="16"/>
        </w:rPr>
        <w:t xml:space="preserve"> that is </w:t>
      </w:r>
      <w:r w:rsidRPr="00077F56">
        <w:rPr>
          <w:rStyle w:val="StyleUnderline"/>
          <w:highlight w:val="cyan"/>
        </w:rPr>
        <w:t>central to</w:t>
      </w:r>
      <w:r w:rsidRPr="00380B4D">
        <w:rPr>
          <w:sz w:val="16"/>
        </w:rPr>
        <w:t xml:space="preserve"> their threat </w:t>
      </w:r>
      <w:r w:rsidRPr="00380B4D">
        <w:rPr>
          <w:rStyle w:val="StyleUnderline"/>
        </w:rPr>
        <w:t xml:space="preserve">potential in the </w:t>
      </w:r>
      <w:r w:rsidRPr="00077F56">
        <w:rPr>
          <w:rStyle w:val="Emphasis"/>
          <w:highlight w:val="cyan"/>
        </w:rPr>
        <w:t>terrorist</w:t>
      </w:r>
      <w:r w:rsidRPr="00380B4D">
        <w:rPr>
          <w:rStyle w:val="Emphasis"/>
        </w:rPr>
        <w:t xml:space="preserve"> context</w:t>
      </w:r>
      <w:r w:rsidRPr="00380B4D">
        <w:rPr>
          <w:sz w:val="16"/>
        </w:rPr>
        <w:t xml:space="preserve">. As these technologies advance, </w:t>
      </w:r>
      <w:r w:rsidRPr="00380B4D">
        <w:rPr>
          <w:rStyle w:val="StyleUnderline"/>
        </w:rPr>
        <w:t xml:space="preserve">the </w:t>
      </w:r>
      <w:r w:rsidRPr="00380B4D">
        <w:rPr>
          <w:rStyle w:val="Emphasis"/>
        </w:rPr>
        <w:t>levels of education</w:t>
      </w:r>
      <w:r w:rsidRPr="00380B4D">
        <w:rPr>
          <w:sz w:val="16"/>
        </w:rPr>
        <w:t xml:space="preserve">, technical skill </w:t>
      </w:r>
      <w:r w:rsidRPr="00380B4D">
        <w:rPr>
          <w:rStyle w:val="StyleUnderline"/>
        </w:rPr>
        <w:t xml:space="preserve">and </w:t>
      </w:r>
      <w:r w:rsidRPr="00077F56">
        <w:rPr>
          <w:rStyle w:val="StyleUnderline"/>
          <w:highlight w:val="cyan"/>
        </w:rPr>
        <w:t>experience required</w:t>
      </w:r>
      <w:r w:rsidRPr="00380B4D">
        <w:rPr>
          <w:rStyle w:val="StyleUnderline"/>
        </w:rPr>
        <w:t xml:space="preserve"> to engineer a microorganism </w:t>
      </w:r>
      <w:r w:rsidRPr="00380B4D">
        <w:rPr>
          <w:rStyle w:val="Emphasis"/>
        </w:rPr>
        <w:t xml:space="preserve">are </w:t>
      </w:r>
      <w:r w:rsidRPr="00077F56">
        <w:rPr>
          <w:rStyle w:val="Emphasis"/>
          <w:highlight w:val="cyan"/>
        </w:rPr>
        <w:t>reduced</w:t>
      </w:r>
      <w:r w:rsidRPr="00380B4D">
        <w:rPr>
          <w:sz w:val="16"/>
        </w:rPr>
        <w:t xml:space="preserve">. Footnote 28 For example, in 2017, a relatively small Canadian biotechnology company called Tonix synthesised the horsepox virus, Footnote 29 which is harmless to humans but is in the same family as smallpox, which decidedly is not. At the same time, </w:t>
      </w:r>
      <w:r w:rsidRPr="00380B4D">
        <w:rPr>
          <w:rStyle w:val="StyleUnderline"/>
        </w:rPr>
        <w:t xml:space="preserve">globalising forces such as </w:t>
      </w:r>
      <w:r w:rsidRPr="00077F56">
        <w:rPr>
          <w:rStyle w:val="Emphasis"/>
          <w:highlight w:val="cyan"/>
        </w:rPr>
        <w:t>online ed</w:t>
      </w:r>
      <w:r w:rsidRPr="00380B4D">
        <w:rPr>
          <w:rStyle w:val="Emphasis"/>
        </w:rPr>
        <w:t>ucation</w:t>
      </w:r>
      <w:r w:rsidRPr="00380B4D">
        <w:rPr>
          <w:sz w:val="16"/>
        </w:rPr>
        <w:t xml:space="preserve">, </w:t>
      </w:r>
      <w:r w:rsidRPr="00380B4D">
        <w:rPr>
          <w:rStyle w:val="StyleUnderline"/>
        </w:rPr>
        <w:t xml:space="preserve">marketplaces for used </w:t>
      </w:r>
      <w:r w:rsidRPr="00380B4D">
        <w:rPr>
          <w:rStyle w:val="Emphasis"/>
        </w:rPr>
        <w:t>laboratory</w:t>
      </w:r>
      <w:r w:rsidRPr="00380B4D">
        <w:rPr>
          <w:rStyle w:val="StyleUnderline"/>
        </w:rPr>
        <w:t xml:space="preserve"> equipment and </w:t>
      </w:r>
      <w:r w:rsidRPr="00077F56">
        <w:rPr>
          <w:rStyle w:val="Emphasis"/>
          <w:highlight w:val="cyan"/>
        </w:rPr>
        <w:t>lower</w:t>
      </w:r>
      <w:r w:rsidRPr="00380B4D">
        <w:rPr>
          <w:rStyle w:val="Emphasis"/>
        </w:rPr>
        <w:t xml:space="preserve">ing </w:t>
      </w:r>
      <w:r w:rsidRPr="00077F56">
        <w:rPr>
          <w:rStyle w:val="Emphasis"/>
          <w:highlight w:val="cyan"/>
        </w:rPr>
        <w:t>costs</w:t>
      </w:r>
      <w:r w:rsidRPr="00380B4D">
        <w:rPr>
          <w:rStyle w:val="Emphasis"/>
        </w:rPr>
        <w:t xml:space="preserve"> of equipment</w:t>
      </w:r>
      <w:r w:rsidRPr="00380B4D">
        <w:rPr>
          <w:rStyle w:val="StyleUnderline"/>
        </w:rPr>
        <w:t xml:space="preserve"> mean</w:t>
      </w:r>
      <w:r w:rsidRPr="00380B4D">
        <w:rPr>
          <w:sz w:val="16"/>
        </w:rPr>
        <w:t xml:space="preserve"> that this </w:t>
      </w:r>
      <w:r w:rsidRPr="00380B4D">
        <w:rPr>
          <w:rStyle w:val="StyleUnderline"/>
        </w:rPr>
        <w:t>deskilling</w:t>
      </w:r>
      <w:r w:rsidRPr="00380B4D">
        <w:rPr>
          <w:sz w:val="16"/>
        </w:rPr>
        <w:t xml:space="preserve"> can </w:t>
      </w:r>
      <w:r w:rsidRPr="00380B4D">
        <w:rPr>
          <w:rStyle w:val="StyleUnderline"/>
        </w:rPr>
        <w:t xml:space="preserve">rapidly </w:t>
      </w:r>
      <w:r w:rsidRPr="00077F56">
        <w:rPr>
          <w:rStyle w:val="StyleUnderline"/>
          <w:highlight w:val="cyan"/>
        </w:rPr>
        <w:t>spread to</w:t>
      </w:r>
      <w:r w:rsidRPr="00380B4D">
        <w:rPr>
          <w:rStyle w:val="StyleUnderline"/>
        </w:rPr>
        <w:t xml:space="preserve"> even the </w:t>
      </w:r>
      <w:r w:rsidRPr="00380B4D">
        <w:rPr>
          <w:rStyle w:val="Emphasis"/>
        </w:rPr>
        <w:t xml:space="preserve">most </w:t>
      </w:r>
      <w:r w:rsidRPr="00077F56">
        <w:rPr>
          <w:rStyle w:val="Emphasis"/>
          <w:highlight w:val="cyan"/>
        </w:rPr>
        <w:t>unstable regions</w:t>
      </w:r>
      <w:r w:rsidRPr="00380B4D">
        <w:rPr>
          <w:sz w:val="16"/>
        </w:rPr>
        <w:t xml:space="preserve"> of the world where </w:t>
      </w:r>
      <w:r w:rsidRPr="00380B4D">
        <w:rPr>
          <w:rStyle w:val="StyleUnderline"/>
        </w:rPr>
        <w:t xml:space="preserve">terrorists and other </w:t>
      </w:r>
      <w:r w:rsidRPr="00380B4D">
        <w:rPr>
          <w:rStyle w:val="Emphasis"/>
        </w:rPr>
        <w:t>violent groups</w:t>
      </w:r>
      <w:r w:rsidRPr="00380B4D">
        <w:rPr>
          <w:rStyle w:val="StyleUnderline"/>
        </w:rPr>
        <w:t xml:space="preserve"> thrive</w:t>
      </w:r>
      <w:r w:rsidRPr="00380B4D">
        <w:rPr>
          <w:sz w:val="16"/>
        </w:rPr>
        <w:t>, thus further “</w:t>
      </w:r>
      <w:r w:rsidRPr="00380B4D">
        <w:rPr>
          <w:rStyle w:val="Emphasis"/>
        </w:rPr>
        <w:t>democratising</w:t>
      </w:r>
      <w:r w:rsidRPr="00380B4D">
        <w:rPr>
          <w:sz w:val="16"/>
        </w:rPr>
        <w:t xml:space="preserve">” </w:t>
      </w:r>
      <w:r w:rsidRPr="00380B4D">
        <w:rPr>
          <w:rStyle w:val="StyleUnderline"/>
        </w:rPr>
        <w:t>the technology</w:t>
      </w:r>
      <w:r w:rsidRPr="00380B4D">
        <w:rPr>
          <w:sz w:val="16"/>
        </w:rPr>
        <w:t xml:space="preserve">.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380B4D">
        <w:rPr>
          <w:rStyle w:val="Emphasis"/>
        </w:rPr>
        <w:t>advances in biotechnology</w:t>
      </w:r>
      <w:r w:rsidRPr="00380B4D">
        <w:rPr>
          <w:rStyle w:val="StyleUnderline"/>
        </w:rPr>
        <w:t xml:space="preserve"> are inherently </w:t>
      </w:r>
      <w:r w:rsidRPr="00380B4D">
        <w:rPr>
          <w:rStyle w:val="Emphasis"/>
        </w:rPr>
        <w:t>dual use</w:t>
      </w:r>
      <w:r w:rsidRPr="00380B4D">
        <w:rPr>
          <w:sz w:val="16"/>
        </w:rPr>
        <w:t xml:space="preserve">, </w:t>
      </w:r>
      <w:r w:rsidRPr="00380B4D">
        <w:rPr>
          <w:rStyle w:val="StyleUnderline"/>
        </w:rPr>
        <w:t>and</w:t>
      </w:r>
      <w:r w:rsidRPr="00380B4D">
        <w:rPr>
          <w:sz w:val="16"/>
        </w:rPr>
        <w:t xml:space="preserve">, unlike nuclear weapons technology, </w:t>
      </w:r>
      <w:r w:rsidRPr="00380B4D">
        <w:rPr>
          <w:rStyle w:val="StyleUnderline"/>
        </w:rPr>
        <w:t xml:space="preserve">they have multiple </w:t>
      </w:r>
      <w:r w:rsidRPr="00380B4D">
        <w:rPr>
          <w:rStyle w:val="Emphasis"/>
        </w:rPr>
        <w:t>beneficial applications</w:t>
      </w:r>
      <w:r w:rsidRPr="00380B4D">
        <w:rPr>
          <w:sz w:val="16"/>
        </w:rPr>
        <w:t xml:space="preserve"> (especially in fighting disease) and employ techniques that quickly become ubiquitous.</w:t>
      </w:r>
    </w:p>
    <w:p w14:paraId="196059DD" w14:textId="77777777" w:rsidR="002020EF" w:rsidRPr="00380B4D" w:rsidRDefault="002020EF" w:rsidP="002020EF">
      <w:pPr>
        <w:rPr>
          <w:sz w:val="16"/>
        </w:rPr>
      </w:pPr>
      <w:r w:rsidRPr="00380B4D">
        <w:rPr>
          <w:sz w:val="16"/>
        </w:rPr>
        <w:t xml:space="preserve">It is feared that </w:t>
      </w:r>
      <w:r w:rsidRPr="00380B4D">
        <w:rPr>
          <w:rStyle w:val="StyleUnderline"/>
        </w:rPr>
        <w:t>these factors</w:t>
      </w:r>
      <w:r w:rsidRPr="00380B4D">
        <w:rPr>
          <w:sz w:val="16"/>
        </w:rPr>
        <w:t xml:space="preserve">, resulting from the enormous strides in modern biotechnology, </w:t>
      </w:r>
      <w:r w:rsidRPr="00380B4D">
        <w:rPr>
          <w:rStyle w:val="StyleUnderline"/>
        </w:rPr>
        <w:t>will allow</w:t>
      </w:r>
      <w:r w:rsidRPr="00380B4D">
        <w:rPr>
          <w:sz w:val="16"/>
        </w:rPr>
        <w:t xml:space="preserve"> adversaries, </w:t>
      </w:r>
      <w:r w:rsidRPr="00077F56">
        <w:rPr>
          <w:rStyle w:val="StyleUnderline"/>
          <w:highlight w:val="cyan"/>
        </w:rPr>
        <w:t>even</w:t>
      </w:r>
      <w:r w:rsidRPr="00380B4D">
        <w:rPr>
          <w:sz w:val="16"/>
        </w:rPr>
        <w:t xml:space="preserve"> at the level of </w:t>
      </w:r>
      <w:r w:rsidRPr="00380B4D">
        <w:rPr>
          <w:rStyle w:val="StyleUnderline"/>
        </w:rPr>
        <w:t xml:space="preserve">small non-state groups or perhaps </w:t>
      </w:r>
      <w:r w:rsidRPr="00077F56">
        <w:rPr>
          <w:rStyle w:val="StyleUnderline"/>
          <w:highlight w:val="cyan"/>
        </w:rPr>
        <w:t>individuals</w:t>
      </w:r>
      <w:r w:rsidRPr="00380B4D">
        <w:rPr>
          <w:sz w:val="16"/>
        </w:rPr>
        <w:t xml:space="preserve">, </w:t>
      </w:r>
      <w:r w:rsidRPr="00380B4D">
        <w:rPr>
          <w:rStyle w:val="StyleUnderline"/>
        </w:rPr>
        <w:t xml:space="preserve">to essentially first </w:t>
      </w:r>
      <w:r w:rsidRPr="00077F56">
        <w:rPr>
          <w:rStyle w:val="StyleUnderline"/>
          <w:highlight w:val="cyan"/>
        </w:rPr>
        <w:t>design</w:t>
      </w:r>
      <w:r w:rsidRPr="00380B4D">
        <w:rPr>
          <w:rStyle w:val="StyleUnderline"/>
        </w:rPr>
        <w:t xml:space="preserve"> a disease capable of </w:t>
      </w:r>
      <w:r w:rsidRPr="00077F56">
        <w:rPr>
          <w:rStyle w:val="Emphasis"/>
          <w:highlight w:val="cyan"/>
        </w:rPr>
        <w:t>existential</w:t>
      </w:r>
      <w:r w:rsidRPr="00380B4D">
        <w:rPr>
          <w:rStyle w:val="Emphasis"/>
        </w:rPr>
        <w:t xml:space="preserve"> levels of </w:t>
      </w:r>
      <w:r w:rsidRPr="00077F56">
        <w:rPr>
          <w:rStyle w:val="Emphasis"/>
          <w:highlight w:val="cyan"/>
        </w:rPr>
        <w:t>harm</w:t>
      </w:r>
      <w:r w:rsidRPr="00380B4D">
        <w:rPr>
          <w:sz w:val="16"/>
        </w:rPr>
        <w:t xml:space="preserve"> and then produce a pathogen with the required characteristics to fit the design. Footnote 32 </w:t>
      </w:r>
      <w:r w:rsidRPr="00380B4D">
        <w:rPr>
          <w:rStyle w:val="StyleUnderline"/>
        </w:rPr>
        <w:t xml:space="preserve">Such an engineered pathogen could conceivably </w:t>
      </w:r>
      <w:r w:rsidRPr="00077F56">
        <w:rPr>
          <w:rStyle w:val="StyleUnderline"/>
          <w:highlight w:val="cyan"/>
        </w:rPr>
        <w:t>disregard</w:t>
      </w:r>
      <w:r w:rsidRPr="00380B4D">
        <w:rPr>
          <w:sz w:val="16"/>
        </w:rPr>
        <w:t xml:space="preserve"> the </w:t>
      </w:r>
      <w:r w:rsidRPr="00380B4D">
        <w:rPr>
          <w:rStyle w:val="StyleUnderline"/>
        </w:rPr>
        <w:t xml:space="preserve">generally observed </w:t>
      </w:r>
      <w:r w:rsidRPr="00077F56">
        <w:rPr>
          <w:rStyle w:val="Emphasis"/>
          <w:highlight w:val="cyan"/>
        </w:rPr>
        <w:t>inverse</w:t>
      </w:r>
      <w:r w:rsidRPr="00380B4D">
        <w:rPr>
          <w:rStyle w:val="Emphasis"/>
        </w:rPr>
        <w:t xml:space="preserve"> relationship</w:t>
      </w:r>
      <w:r w:rsidRPr="00380B4D">
        <w:rPr>
          <w:rStyle w:val="StyleUnderline"/>
        </w:rPr>
        <w:t xml:space="preserve"> between a pathogen’s </w:t>
      </w:r>
      <w:r w:rsidRPr="00077F56">
        <w:rPr>
          <w:rStyle w:val="Emphasis"/>
          <w:highlight w:val="cyan"/>
        </w:rPr>
        <w:t>lethality</w:t>
      </w:r>
      <w:r w:rsidRPr="002E6FE8">
        <w:rPr>
          <w:rStyle w:val="Emphasis"/>
        </w:rPr>
        <w:t xml:space="preserve"> and</w:t>
      </w:r>
      <w:r w:rsidRPr="00380B4D">
        <w:rPr>
          <w:rStyle w:val="Emphasis"/>
        </w:rPr>
        <w:t xml:space="preserve"> its </w:t>
      </w:r>
      <w:r w:rsidRPr="00077F56">
        <w:rPr>
          <w:rStyle w:val="Emphasis"/>
          <w:highlight w:val="cyan"/>
        </w:rPr>
        <w:t>transmissibility</w:t>
      </w:r>
      <w:r w:rsidRPr="00380B4D">
        <w:rPr>
          <w:sz w:val="16"/>
        </w:rPr>
        <w:t xml:space="preserve">. Footnote 33 </w:t>
      </w:r>
      <w:r w:rsidRPr="00380B4D">
        <w:rPr>
          <w:rStyle w:val="StyleUnderline"/>
        </w:rPr>
        <w:t>Nor would</w:t>
      </w:r>
      <w:r w:rsidRPr="00380B4D">
        <w:rPr>
          <w:sz w:val="16"/>
        </w:rPr>
        <w:t xml:space="preserve"> aspiring </w:t>
      </w:r>
      <w:r w:rsidRPr="00380B4D">
        <w:rPr>
          <w:rStyle w:val="StyleUnderline"/>
        </w:rPr>
        <w:t xml:space="preserve">world-killers be limited to </w:t>
      </w:r>
      <w:r w:rsidRPr="00380B4D">
        <w:rPr>
          <w:rStyle w:val="Emphasis"/>
        </w:rPr>
        <w:t>traditional pathogens</w:t>
      </w:r>
      <w:r w:rsidRPr="00380B4D">
        <w:rPr>
          <w:sz w:val="16"/>
        </w:rPr>
        <w:t xml:space="preserve">: </w:t>
      </w:r>
      <w:r w:rsidRPr="00380B4D">
        <w:rPr>
          <w:rStyle w:val="StyleUnderline"/>
        </w:rPr>
        <w:t>novel harm agents</w:t>
      </w:r>
      <w:r w:rsidRPr="00380B4D">
        <w:rPr>
          <w:sz w:val="16"/>
        </w:rPr>
        <w:t xml:space="preserve">, ranging from </w:t>
      </w:r>
      <w:r w:rsidRPr="00380B4D">
        <w:rPr>
          <w:rStyle w:val="StyleUnderline"/>
        </w:rPr>
        <w:t>transmissible cancers</w:t>
      </w:r>
      <w:r w:rsidRPr="00380B4D">
        <w:rPr>
          <w:sz w:val="16"/>
        </w:rPr>
        <w:t xml:space="preserve"> and </w:t>
      </w:r>
      <w:r w:rsidRPr="00380B4D">
        <w:rPr>
          <w:rStyle w:val="StyleUnderline"/>
        </w:rPr>
        <w:t xml:space="preserve">bacteriophages to </w:t>
      </w:r>
      <w:r w:rsidRPr="00380B4D">
        <w:rPr>
          <w:rStyle w:val="Emphasis"/>
        </w:rPr>
        <w:t>genetic modifications</w:t>
      </w:r>
      <w:r w:rsidRPr="00380B4D">
        <w:rPr>
          <w:sz w:val="16"/>
        </w:rPr>
        <w:t xml:space="preserve"> of neurochemistry, </w:t>
      </w:r>
      <w:r w:rsidRPr="00380B4D">
        <w:rPr>
          <w:rStyle w:val="StyleUnderline"/>
        </w:rPr>
        <w:t>could also be considered</w:t>
      </w:r>
      <w:r w:rsidRPr="00380B4D">
        <w:rPr>
          <w:sz w:val="16"/>
        </w:rPr>
        <w:t>.</w:t>
      </w:r>
    </w:p>
    <w:p w14:paraId="20642D6F" w14:textId="77777777" w:rsidR="002020EF" w:rsidRDefault="002020EF" w:rsidP="002020EF">
      <w:pPr>
        <w:rPr>
          <w:sz w:val="16"/>
        </w:rPr>
      </w:pPr>
      <w:r w:rsidRPr="00380B4D">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380B4D">
        <w:rPr>
          <w:rStyle w:val="StyleUnderline"/>
        </w:rPr>
        <w:t xml:space="preserve">As the molecular engineering </w:t>
      </w:r>
      <w:r w:rsidRPr="00077F56">
        <w:rPr>
          <w:rStyle w:val="Emphasis"/>
          <w:highlight w:val="cyan"/>
        </w:rPr>
        <w:t>tech</w:t>
      </w:r>
      <w:r w:rsidRPr="00380B4D">
        <w:rPr>
          <w:rStyle w:val="Emphasis"/>
        </w:rPr>
        <w:t>niques</w:t>
      </w:r>
      <w:r w:rsidRPr="00380B4D">
        <w:rPr>
          <w:rStyle w:val="StyleUnderline"/>
        </w:rPr>
        <w:t xml:space="preserve"> of the </w:t>
      </w:r>
      <w:r w:rsidRPr="00380B4D">
        <w:rPr>
          <w:rStyle w:val="Emphasis"/>
        </w:rPr>
        <w:t>synthetic biologist</w:t>
      </w:r>
      <w:r w:rsidRPr="00380B4D">
        <w:rPr>
          <w:rStyle w:val="StyleUnderline"/>
        </w:rPr>
        <w:t xml:space="preserve"> </w:t>
      </w:r>
      <w:r w:rsidRPr="00077F56">
        <w:rPr>
          <w:rStyle w:val="StyleUnderline"/>
          <w:highlight w:val="cyan"/>
        </w:rPr>
        <w:t>become more robust</w:t>
      </w:r>
      <w:r w:rsidRPr="00380B4D">
        <w:rPr>
          <w:rStyle w:val="StyleUnderline"/>
        </w:rPr>
        <w:t xml:space="preserve"> and widespread</w:t>
      </w:r>
      <w:r w:rsidRPr="00380B4D">
        <w:rPr>
          <w:sz w:val="16"/>
        </w:rPr>
        <w:t xml:space="preserve">, </w:t>
      </w:r>
      <w:r w:rsidRPr="00380B4D">
        <w:rPr>
          <w:rStyle w:val="Emphasis"/>
        </w:rPr>
        <w:t xml:space="preserve">the </w:t>
      </w:r>
      <w:r w:rsidRPr="00077F56">
        <w:rPr>
          <w:rStyle w:val="Emphasis"/>
          <w:highlight w:val="cyan"/>
        </w:rPr>
        <w:t>probability</w:t>
      </w:r>
      <w:r w:rsidRPr="00380B4D">
        <w:rPr>
          <w:rStyle w:val="StyleUnderline"/>
        </w:rPr>
        <w:t xml:space="preserve"> of encountering</w:t>
      </w:r>
      <w:r w:rsidRPr="00380B4D">
        <w:rPr>
          <w:sz w:val="16"/>
        </w:rPr>
        <w:t xml:space="preserve"> one or more of </w:t>
      </w:r>
      <w:r w:rsidRPr="00380B4D">
        <w:rPr>
          <w:rStyle w:val="StyleUnderline"/>
        </w:rPr>
        <w:t xml:space="preserve">these </w:t>
      </w:r>
      <w:r w:rsidRPr="00380B4D">
        <w:rPr>
          <w:rStyle w:val="Emphasis"/>
        </w:rPr>
        <w:t>threats</w:t>
      </w:r>
      <w:r w:rsidRPr="00380B4D">
        <w:rPr>
          <w:rStyle w:val="StyleUnderline"/>
        </w:rPr>
        <w:t xml:space="preserve"> is </w:t>
      </w:r>
      <w:r w:rsidRPr="00077F56">
        <w:rPr>
          <w:rStyle w:val="Emphasis"/>
          <w:highlight w:val="cyan"/>
        </w:rPr>
        <w:t>approaching certainty</w:t>
      </w:r>
      <w:r w:rsidRPr="00380B4D">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077F56">
        <w:rPr>
          <w:rStyle w:val="StyleUnderline"/>
          <w:highlight w:val="cyan"/>
        </w:rPr>
        <w:t>even if</w:t>
      </w:r>
      <w:r w:rsidRPr="00380B4D">
        <w:rPr>
          <w:rStyle w:val="StyleUnderline"/>
        </w:rPr>
        <w:t xml:space="preserve"> </w:t>
      </w:r>
      <w:r w:rsidRPr="00380B4D">
        <w:rPr>
          <w:rStyle w:val="Emphasis"/>
        </w:rPr>
        <w:t xml:space="preserve">all of the </w:t>
      </w:r>
      <w:r w:rsidRPr="00077F56">
        <w:rPr>
          <w:rStyle w:val="Emphasis"/>
          <w:highlight w:val="cyan"/>
        </w:rPr>
        <w:t>obstacles</w:t>
      </w:r>
      <w:r w:rsidRPr="00380B4D">
        <w:rPr>
          <w:rStyle w:val="StyleUnderline"/>
        </w:rPr>
        <w:t xml:space="preserve"> are </w:t>
      </w:r>
      <w:r w:rsidRPr="00077F56">
        <w:rPr>
          <w:rStyle w:val="StyleUnderline"/>
          <w:highlight w:val="cyan"/>
        </w:rPr>
        <w:t>not surmountable</w:t>
      </w:r>
      <w:r w:rsidRPr="00380B4D">
        <w:rPr>
          <w:rStyle w:val="StyleUnderline"/>
        </w:rPr>
        <w:t xml:space="preserve"> today</w:t>
      </w:r>
      <w:r w:rsidRPr="00380B4D">
        <w:rPr>
          <w:sz w:val="16"/>
        </w:rPr>
        <w:t xml:space="preserve">, </w:t>
      </w:r>
      <w:r w:rsidRPr="00380B4D">
        <w:rPr>
          <w:rStyle w:val="StyleUnderline"/>
        </w:rPr>
        <w:t xml:space="preserve">the </w:t>
      </w:r>
      <w:r w:rsidRPr="00077F56">
        <w:rPr>
          <w:rStyle w:val="Emphasis"/>
          <w:highlight w:val="cyan"/>
        </w:rPr>
        <w:t>rapid forward</w:t>
      </w:r>
      <w:r w:rsidRPr="00380B4D">
        <w:rPr>
          <w:rStyle w:val="StyleUnderline"/>
        </w:rPr>
        <w:t xml:space="preserve"> march of </w:t>
      </w:r>
      <w:r w:rsidRPr="00380B4D">
        <w:rPr>
          <w:rStyle w:val="Emphasis"/>
        </w:rPr>
        <w:t>biotechnology</w:t>
      </w:r>
      <w:r w:rsidRPr="00380B4D">
        <w:rPr>
          <w:rStyle w:val="StyleUnderline"/>
        </w:rPr>
        <w:t xml:space="preserve"> </w:t>
      </w:r>
      <w:r w:rsidRPr="00077F56">
        <w:rPr>
          <w:rStyle w:val="StyleUnderline"/>
          <w:highlight w:val="cyan"/>
        </w:rPr>
        <w:t>suggests</w:t>
      </w:r>
      <w:r w:rsidRPr="00380B4D">
        <w:rPr>
          <w:rStyle w:val="StyleUnderline"/>
        </w:rPr>
        <w:t xml:space="preserve"> that</w:t>
      </w:r>
      <w:r w:rsidRPr="00380B4D">
        <w:rPr>
          <w:sz w:val="16"/>
        </w:rPr>
        <w:t xml:space="preserve">, at some point </w:t>
      </w:r>
      <w:r w:rsidRPr="00380B4D">
        <w:rPr>
          <w:rStyle w:val="StyleUnderline"/>
        </w:rPr>
        <w:t xml:space="preserve">in the </w:t>
      </w:r>
      <w:r w:rsidRPr="00380B4D">
        <w:rPr>
          <w:rStyle w:val="Emphasis"/>
        </w:rPr>
        <w:t>not-too-distant future</w:t>
      </w:r>
      <w:r w:rsidRPr="00380B4D">
        <w:rPr>
          <w:sz w:val="16"/>
        </w:rPr>
        <w:t xml:space="preserve">, </w:t>
      </w:r>
      <w:r w:rsidRPr="00380B4D">
        <w:rPr>
          <w:rStyle w:val="StyleUnderline"/>
        </w:rPr>
        <w:t xml:space="preserve">terrorists might be </w:t>
      </w:r>
      <w:r w:rsidRPr="00380B4D">
        <w:rPr>
          <w:rStyle w:val="Emphasis"/>
        </w:rPr>
        <w:t>capable</w:t>
      </w:r>
      <w:r w:rsidRPr="00380B4D">
        <w:rPr>
          <w:rStyle w:val="StyleUnderline"/>
        </w:rPr>
        <w:t xml:space="preserve"> of brandishing an </w:t>
      </w:r>
      <w:r w:rsidRPr="00077F56">
        <w:rPr>
          <w:rStyle w:val="Emphasis"/>
          <w:highlight w:val="cyan"/>
        </w:rPr>
        <w:t>existential</w:t>
      </w:r>
      <w:r w:rsidRPr="00380B4D">
        <w:rPr>
          <w:rStyle w:val="Emphasis"/>
        </w:rPr>
        <w:t xml:space="preserve">-level </w:t>
      </w:r>
      <w:r w:rsidRPr="00077F56">
        <w:rPr>
          <w:rStyle w:val="Emphasis"/>
          <w:highlight w:val="cyan"/>
        </w:rPr>
        <w:t>microbe</w:t>
      </w:r>
      <w:r w:rsidRPr="00380B4D">
        <w:rPr>
          <w:sz w:val="16"/>
        </w:rPr>
        <w:t>.</w:t>
      </w:r>
    </w:p>
    <w:p w14:paraId="3E2FAD01" w14:textId="77777777" w:rsidR="002020EF" w:rsidRDefault="002020EF" w:rsidP="002020EF">
      <w:pPr>
        <w:pStyle w:val="Heading4"/>
      </w:pPr>
      <w:r>
        <w:t xml:space="preserve">The plan’s </w:t>
      </w:r>
      <w:r w:rsidRPr="00272F4D">
        <w:rPr>
          <w:u w:val="single"/>
        </w:rPr>
        <w:t>One Health</w:t>
      </w:r>
      <w:r>
        <w:t xml:space="preserve"> policy </w:t>
      </w:r>
      <w:r w:rsidRPr="00272F4D">
        <w:rPr>
          <w:u w:val="single"/>
        </w:rPr>
        <w:t>collaborates</w:t>
      </w:r>
      <w:r>
        <w:t xml:space="preserve"> with local communities---that’s </w:t>
      </w:r>
      <w:r w:rsidRPr="00B37A2B">
        <w:rPr>
          <w:u w:val="single"/>
        </w:rPr>
        <w:t>critical</w:t>
      </w:r>
      <w:r>
        <w:t xml:space="preserve"> for </w:t>
      </w:r>
      <w:r w:rsidRPr="00B37A2B">
        <w:rPr>
          <w:u w:val="single"/>
        </w:rPr>
        <w:t>surveillance</w:t>
      </w:r>
      <w:r>
        <w:t xml:space="preserve"> and </w:t>
      </w:r>
      <w:r w:rsidRPr="00B37A2B">
        <w:rPr>
          <w:u w:val="single"/>
        </w:rPr>
        <w:t>harmonizing</w:t>
      </w:r>
      <w:r>
        <w:t xml:space="preserve"> with </w:t>
      </w:r>
      <w:r w:rsidRPr="00B37A2B">
        <w:rPr>
          <w:u w:val="single"/>
        </w:rPr>
        <w:t>international standards</w:t>
      </w:r>
      <w:r>
        <w:t xml:space="preserve">. </w:t>
      </w:r>
    </w:p>
    <w:p w14:paraId="460CC340" w14:textId="77777777" w:rsidR="002020EF" w:rsidRPr="00380B4D" w:rsidRDefault="002020EF" w:rsidP="002020EF">
      <w:r w:rsidRPr="00380B4D">
        <w:t xml:space="preserve">Lauren </w:t>
      </w:r>
      <w:r w:rsidRPr="00380B4D">
        <w:rPr>
          <w:b/>
          <w:bCs/>
          <w:sz w:val="26"/>
        </w:rPr>
        <w:t>Everett 20</w:t>
      </w:r>
      <w:r w:rsidRPr="00380B4D">
        <w:t xml:space="preserve">, Senior Program Officer, Polar Research Board, Division on Earth and Life Studies, National Academies of Sciences, Engineering, and Medicine, 2020, “Discussion on Harmonization of Surveillance Data,” In </w:t>
      </w:r>
      <w:r w:rsidRPr="00380B4D">
        <w:rPr>
          <w:i/>
          <w:iCs/>
        </w:rPr>
        <w:t>Understanding and Responding to Global Health Security Risks from Microbial Threats in the Arctic: Proceedings of a Workshop</w:t>
      </w:r>
      <w:r w:rsidRPr="00380B4D">
        <w:t>, pp. 51-55, https://doi.org/10.17226/25887, JL</w:t>
      </w:r>
    </w:p>
    <w:p w14:paraId="72AB3774" w14:textId="77777777" w:rsidR="002020EF" w:rsidRPr="00380B4D" w:rsidRDefault="002020EF" w:rsidP="002020EF">
      <w:pPr>
        <w:rPr>
          <w:sz w:val="16"/>
        </w:rPr>
      </w:pPr>
      <w:r w:rsidRPr="00380B4D">
        <w:rPr>
          <w:sz w:val="16"/>
        </w:rPr>
        <w:t xml:space="preserve">One group discussed </w:t>
      </w:r>
      <w:r w:rsidRPr="00380B4D">
        <w:rPr>
          <w:u w:val="single"/>
        </w:rPr>
        <w:t>potential special surveillance</w:t>
      </w:r>
      <w:r w:rsidRPr="00380B4D">
        <w:rPr>
          <w:sz w:val="16"/>
        </w:rPr>
        <w:t xml:space="preserve"> approaches that </w:t>
      </w:r>
      <w:r w:rsidRPr="00380B4D">
        <w:rPr>
          <w:u w:val="single"/>
        </w:rPr>
        <w:t xml:space="preserve">could be taken in </w:t>
      </w:r>
      <w:r w:rsidRPr="00380B4D">
        <w:rPr>
          <w:iCs/>
          <w:u w:val="single"/>
          <w:bdr w:val="single" w:sz="8" w:space="0" w:color="auto"/>
        </w:rPr>
        <w:t>at-risk communities</w:t>
      </w:r>
      <w:r w:rsidRPr="00380B4D">
        <w:rPr>
          <w:sz w:val="16"/>
        </w:rPr>
        <w:t xml:space="preserve">. They noted that </w:t>
      </w:r>
      <w:r w:rsidRPr="00380B4D">
        <w:rPr>
          <w:u w:val="single"/>
        </w:rPr>
        <w:t xml:space="preserve">subclinical and </w:t>
      </w:r>
      <w:r w:rsidRPr="00380B4D">
        <w:rPr>
          <w:iCs/>
          <w:u w:val="single"/>
          <w:bdr w:val="single" w:sz="8" w:space="0" w:color="auto"/>
        </w:rPr>
        <w:t>clinical symptoms</w:t>
      </w:r>
      <w:r w:rsidRPr="00380B4D">
        <w:rPr>
          <w:u w:val="single"/>
        </w:rPr>
        <w:t xml:space="preserve"> could arise</w:t>
      </w:r>
      <w:r w:rsidRPr="00380B4D">
        <w:rPr>
          <w:sz w:val="16"/>
        </w:rPr>
        <w:t xml:space="preserve">, and </w:t>
      </w:r>
      <w:r w:rsidRPr="00380B4D">
        <w:rPr>
          <w:u w:val="single"/>
        </w:rPr>
        <w:t>a good baseline</w:t>
      </w:r>
      <w:r w:rsidRPr="00380B4D">
        <w:rPr>
          <w:sz w:val="16"/>
        </w:rPr>
        <w:t xml:space="preserve"> (or background </w:t>
      </w:r>
      <w:r w:rsidRPr="00380B4D">
        <w:rPr>
          <w:iCs/>
          <w:u w:val="single"/>
          <w:bdr w:val="single" w:sz="8" w:space="0" w:color="auto"/>
        </w:rPr>
        <w:t>surveillance</w:t>
      </w:r>
      <w:r w:rsidRPr="00380B4D">
        <w:rPr>
          <w:sz w:val="16"/>
        </w:rPr>
        <w:t xml:space="preserve">) may help </w:t>
      </w:r>
      <w:r w:rsidRPr="00380B4D">
        <w:rPr>
          <w:u w:val="single"/>
        </w:rPr>
        <w:t xml:space="preserve">illustrate </w:t>
      </w:r>
      <w:r w:rsidRPr="00380B4D">
        <w:rPr>
          <w:iCs/>
          <w:u w:val="single"/>
          <w:bdr w:val="single" w:sz="8" w:space="0" w:color="auto"/>
        </w:rPr>
        <w:t>best approaches</w:t>
      </w:r>
      <w:r w:rsidRPr="00380B4D">
        <w:rPr>
          <w:sz w:val="16"/>
        </w:rPr>
        <w:t xml:space="preserve">. </w:t>
      </w:r>
      <w:r w:rsidRPr="00380B4D">
        <w:rPr>
          <w:u w:val="single"/>
        </w:rPr>
        <w:t xml:space="preserve">A </w:t>
      </w:r>
      <w:r w:rsidRPr="00077F56">
        <w:rPr>
          <w:iCs/>
          <w:highlight w:val="cyan"/>
          <w:u w:val="single"/>
          <w:bdr w:val="single" w:sz="8" w:space="0" w:color="auto"/>
        </w:rPr>
        <w:t>One Health</w:t>
      </w:r>
      <w:r w:rsidRPr="00380B4D">
        <w:rPr>
          <w:u w:val="single"/>
        </w:rPr>
        <w:t xml:space="preserve"> </w:t>
      </w:r>
      <w:r w:rsidRPr="00272F4D">
        <w:rPr>
          <w:u w:val="single"/>
        </w:rPr>
        <w:t xml:space="preserve">approach would be </w:t>
      </w:r>
      <w:r w:rsidRPr="00077F56">
        <w:rPr>
          <w:highlight w:val="cyan"/>
          <w:u w:val="single"/>
        </w:rPr>
        <w:t>ideal</w:t>
      </w:r>
      <w:r w:rsidRPr="00380B4D">
        <w:rPr>
          <w:u w:val="single"/>
        </w:rPr>
        <w:t xml:space="preserve"> and</w:t>
      </w:r>
      <w:r w:rsidRPr="00380B4D">
        <w:rPr>
          <w:sz w:val="16"/>
        </w:rPr>
        <w:t xml:space="preserve"> </w:t>
      </w:r>
      <w:r w:rsidRPr="00272F4D">
        <w:rPr>
          <w:sz w:val="16"/>
        </w:rPr>
        <w:t xml:space="preserve">could be </w:t>
      </w:r>
      <w:r w:rsidRPr="00272F4D">
        <w:rPr>
          <w:u w:val="single"/>
        </w:rPr>
        <w:t xml:space="preserve">an opportunity </w:t>
      </w:r>
      <w:r w:rsidRPr="00077F56">
        <w:rPr>
          <w:highlight w:val="cyan"/>
          <w:u w:val="single"/>
        </w:rPr>
        <w:t xml:space="preserve">to </w:t>
      </w:r>
      <w:r w:rsidRPr="00077F56">
        <w:rPr>
          <w:iCs/>
          <w:highlight w:val="cyan"/>
          <w:u w:val="single"/>
          <w:bdr w:val="single" w:sz="8" w:space="0" w:color="auto"/>
        </w:rPr>
        <w:t>expand surveillance</w:t>
      </w:r>
      <w:r w:rsidRPr="00380B4D">
        <w:rPr>
          <w:u w:val="single"/>
        </w:rPr>
        <w:t xml:space="preserve"> to humans and animals</w:t>
      </w:r>
      <w:r w:rsidRPr="00380B4D">
        <w:rPr>
          <w:sz w:val="16"/>
        </w:rPr>
        <w:t xml:space="preserve">. Group members debated the ultimate goal, whether it is to increase local capacity or if it is primarily related to increased research. They noted that </w:t>
      </w:r>
      <w:r w:rsidRPr="00077F56">
        <w:rPr>
          <w:highlight w:val="cyan"/>
          <w:u w:val="single"/>
        </w:rPr>
        <w:t>every community has</w:t>
      </w:r>
      <w:r w:rsidRPr="00380B4D">
        <w:rPr>
          <w:u w:val="single"/>
        </w:rPr>
        <w:t xml:space="preserve"> a </w:t>
      </w:r>
      <w:r w:rsidRPr="00077F56">
        <w:rPr>
          <w:iCs/>
          <w:highlight w:val="cyan"/>
          <w:u w:val="single"/>
          <w:bdr w:val="single" w:sz="8" w:space="0" w:color="auto"/>
        </w:rPr>
        <w:t>location-specific</w:t>
      </w:r>
      <w:r w:rsidRPr="00380B4D">
        <w:rPr>
          <w:sz w:val="16"/>
        </w:rPr>
        <w:t xml:space="preserve">, individual risk </w:t>
      </w:r>
      <w:r w:rsidRPr="00077F56">
        <w:rPr>
          <w:highlight w:val="cyan"/>
          <w:u w:val="single"/>
        </w:rPr>
        <w:t>profile that</w:t>
      </w:r>
      <w:r w:rsidRPr="00380B4D">
        <w:rPr>
          <w:u w:val="single"/>
        </w:rPr>
        <w:t xml:space="preserve"> can help </w:t>
      </w:r>
      <w:r w:rsidRPr="00077F56">
        <w:rPr>
          <w:highlight w:val="cyan"/>
          <w:u w:val="single"/>
        </w:rPr>
        <w:t>determine</w:t>
      </w:r>
      <w:r w:rsidRPr="00380B4D">
        <w:rPr>
          <w:u w:val="single"/>
        </w:rPr>
        <w:t xml:space="preserve"> </w:t>
      </w:r>
      <w:r w:rsidRPr="00577326">
        <w:rPr>
          <w:u w:val="single"/>
        </w:rPr>
        <w:t xml:space="preserve">the </w:t>
      </w:r>
      <w:r w:rsidRPr="00272F4D">
        <w:rPr>
          <w:rStyle w:val="Emphasis"/>
        </w:rPr>
        <w:t xml:space="preserve">distinct </w:t>
      </w:r>
      <w:r w:rsidRPr="00077F56">
        <w:rPr>
          <w:rStyle w:val="Emphasis"/>
          <w:highlight w:val="cyan"/>
        </w:rPr>
        <w:t>approaches</w:t>
      </w:r>
      <w:r w:rsidRPr="00380B4D">
        <w:rPr>
          <w:sz w:val="16"/>
        </w:rPr>
        <w:t xml:space="preserve"> that might be </w:t>
      </w:r>
      <w:r w:rsidRPr="00380B4D">
        <w:rPr>
          <w:u w:val="single"/>
        </w:rPr>
        <w:t>needed</w:t>
      </w:r>
      <w:r w:rsidRPr="00380B4D">
        <w:rPr>
          <w:sz w:val="16"/>
        </w:rPr>
        <w:t xml:space="preserve">. In discussing syndromic surveillance systems, the group noted that this approach </w:t>
      </w:r>
      <w:r w:rsidRPr="00577326">
        <w:rPr>
          <w:sz w:val="16"/>
        </w:rPr>
        <w:t xml:space="preserve">lends itself to </w:t>
      </w:r>
      <w:r w:rsidRPr="00077F56">
        <w:rPr>
          <w:iCs/>
          <w:highlight w:val="cyan"/>
          <w:u w:val="single"/>
          <w:bdr w:val="single" w:sz="8" w:space="0" w:color="auto"/>
        </w:rPr>
        <w:t>working directly</w:t>
      </w:r>
      <w:r w:rsidRPr="00380B4D">
        <w:rPr>
          <w:u w:val="single"/>
        </w:rPr>
        <w:t xml:space="preserve"> with communities and health care providers to </w:t>
      </w:r>
      <w:r w:rsidRPr="00077F56">
        <w:rPr>
          <w:highlight w:val="cyan"/>
          <w:u w:val="single"/>
        </w:rPr>
        <w:t xml:space="preserve">ensure </w:t>
      </w:r>
      <w:r w:rsidRPr="00077F56">
        <w:rPr>
          <w:iCs/>
          <w:highlight w:val="cyan"/>
          <w:u w:val="single"/>
          <w:bdr w:val="single" w:sz="8" w:space="0" w:color="auto"/>
        </w:rPr>
        <w:t>real-time surveillance</w:t>
      </w:r>
      <w:r w:rsidRPr="00380B4D">
        <w:rPr>
          <w:u w:val="single"/>
        </w:rPr>
        <w:t xml:space="preserve"> in specific locations</w:t>
      </w:r>
      <w:r w:rsidRPr="00380B4D">
        <w:rPr>
          <w:sz w:val="16"/>
        </w:rPr>
        <w:t xml:space="preserve">, with limited resources. The group also considered existing networks such </w:t>
      </w:r>
      <w:r w:rsidRPr="005C30C8">
        <w:rPr>
          <w:sz w:val="16"/>
        </w:rPr>
        <w:t xml:space="preserve">as the </w:t>
      </w:r>
      <w:r w:rsidRPr="005C30C8">
        <w:rPr>
          <w:iCs/>
          <w:u w:val="single"/>
          <w:bdr w:val="single" w:sz="8" w:space="0" w:color="auto"/>
        </w:rPr>
        <w:t>LEO Network</w:t>
      </w:r>
      <w:r w:rsidRPr="005C30C8">
        <w:rPr>
          <w:sz w:val="16"/>
        </w:rPr>
        <w:t xml:space="preserve"> as a platform</w:t>
      </w:r>
      <w:r w:rsidRPr="00380B4D">
        <w:rPr>
          <w:sz w:val="16"/>
        </w:rPr>
        <w:t xml:space="preserve"> for this type of community engagement. </w:t>
      </w:r>
      <w:r w:rsidRPr="00380B4D">
        <w:rPr>
          <w:u w:val="single"/>
        </w:rPr>
        <w:t>Other large sources of data</w:t>
      </w:r>
      <w:r w:rsidRPr="00380B4D">
        <w:rPr>
          <w:sz w:val="16"/>
        </w:rPr>
        <w:t xml:space="preserve"> (e.g., </w:t>
      </w:r>
      <w:r w:rsidRPr="00C6309D">
        <w:rPr>
          <w:sz w:val="16"/>
        </w:rPr>
        <w:t xml:space="preserve">from </w:t>
      </w:r>
      <w:r w:rsidRPr="00C6309D">
        <w:rPr>
          <w:u w:val="single"/>
        </w:rPr>
        <w:t>Google and Amazon</w:t>
      </w:r>
      <w:r w:rsidRPr="00C6309D">
        <w:rPr>
          <w:sz w:val="16"/>
        </w:rPr>
        <w:t xml:space="preserve">) </w:t>
      </w:r>
      <w:r w:rsidRPr="00C6309D">
        <w:rPr>
          <w:u w:val="single"/>
        </w:rPr>
        <w:t xml:space="preserve">could be used as a resource in </w:t>
      </w:r>
      <w:r w:rsidRPr="00C6309D">
        <w:rPr>
          <w:iCs/>
          <w:u w:val="single"/>
          <w:bdr w:val="single" w:sz="8" w:space="0" w:color="auto"/>
        </w:rPr>
        <w:t>understanding flu trends</w:t>
      </w:r>
      <w:r w:rsidRPr="00C6309D">
        <w:rPr>
          <w:sz w:val="16"/>
        </w:rPr>
        <w:t xml:space="preserve">, for example, </w:t>
      </w:r>
      <w:r w:rsidRPr="00C6309D">
        <w:rPr>
          <w:u w:val="single"/>
        </w:rPr>
        <w:t xml:space="preserve">and other </w:t>
      </w:r>
      <w:r w:rsidRPr="00C6309D">
        <w:rPr>
          <w:iCs/>
          <w:u w:val="single"/>
          <w:bdr w:val="single" w:sz="8" w:space="0" w:color="auto"/>
        </w:rPr>
        <w:t>epidemiological information</w:t>
      </w:r>
      <w:r w:rsidRPr="00380B4D">
        <w:rPr>
          <w:sz w:val="16"/>
        </w:rPr>
        <w:t xml:space="preserve">. Use of </w:t>
      </w:r>
      <w:r w:rsidRPr="00380B4D">
        <w:rPr>
          <w:u w:val="single"/>
        </w:rPr>
        <w:t>military liaisons</w:t>
      </w:r>
      <w:r w:rsidRPr="00380B4D">
        <w:rPr>
          <w:sz w:val="16"/>
        </w:rPr>
        <w:t xml:space="preserve"> may be another method of </w:t>
      </w:r>
      <w:r w:rsidRPr="00380B4D">
        <w:rPr>
          <w:u w:val="single"/>
        </w:rPr>
        <w:t xml:space="preserve">connecting with </w:t>
      </w:r>
      <w:r w:rsidRPr="00380B4D">
        <w:rPr>
          <w:iCs/>
          <w:u w:val="single"/>
          <w:bdr w:val="single" w:sz="8" w:space="0" w:color="auto"/>
        </w:rPr>
        <w:t>local communities</w:t>
      </w:r>
      <w:r w:rsidRPr="00380B4D">
        <w:rPr>
          <w:sz w:val="16"/>
        </w:rPr>
        <w:t>, though concerns about maintaining relationships and communication with indigenous people requires sensitivity. The group shared that co-production of research with local communities would ideally be planned from the beginning with robust community participation.</w:t>
      </w:r>
    </w:p>
    <w:p w14:paraId="2D7B48BD" w14:textId="77777777" w:rsidR="002020EF" w:rsidRPr="00380B4D" w:rsidRDefault="002020EF" w:rsidP="002020EF">
      <w:pPr>
        <w:rPr>
          <w:sz w:val="16"/>
        </w:rPr>
      </w:pPr>
      <w:r w:rsidRPr="00380B4D">
        <w:rPr>
          <w:sz w:val="16"/>
        </w:rPr>
        <w:t>Current Surveillance Approaches in the Arctic</w:t>
      </w:r>
    </w:p>
    <w:p w14:paraId="6DA24E34" w14:textId="77777777" w:rsidR="002020EF" w:rsidRPr="00380B4D" w:rsidRDefault="002020EF" w:rsidP="002020EF">
      <w:pPr>
        <w:rPr>
          <w:sz w:val="16"/>
        </w:rPr>
      </w:pPr>
      <w:r w:rsidRPr="00272F4D">
        <w:rPr>
          <w:u w:val="single"/>
        </w:rPr>
        <w:t xml:space="preserve">Current </w:t>
      </w:r>
      <w:r w:rsidRPr="0083737E">
        <w:rPr>
          <w:u w:val="single"/>
        </w:rPr>
        <w:t xml:space="preserve">surveillance approaches vary across </w:t>
      </w:r>
      <w:r w:rsidRPr="0083737E">
        <w:rPr>
          <w:iCs/>
          <w:u w:val="single"/>
          <w:bdr w:val="single" w:sz="8" w:space="0" w:color="auto"/>
        </w:rPr>
        <w:t>Arctic countries</w:t>
      </w:r>
      <w:r w:rsidRPr="0083737E">
        <w:rPr>
          <w:sz w:val="16"/>
        </w:rPr>
        <w:t xml:space="preserve">, states, </w:t>
      </w:r>
      <w:r w:rsidRPr="0083737E">
        <w:rPr>
          <w:u w:val="single"/>
        </w:rPr>
        <w:t xml:space="preserve">and </w:t>
      </w:r>
      <w:r w:rsidRPr="0083737E">
        <w:rPr>
          <w:iCs/>
          <w:u w:val="single"/>
          <w:bdr w:val="single" w:sz="8" w:space="0" w:color="auto"/>
        </w:rPr>
        <w:t>territories</w:t>
      </w:r>
      <w:r w:rsidRPr="0083737E">
        <w:rPr>
          <w:sz w:val="16"/>
        </w:rPr>
        <w:t>. Most countries</w:t>
      </w:r>
      <w:r w:rsidRPr="00380B4D">
        <w:rPr>
          <w:sz w:val="16"/>
        </w:rPr>
        <w:t xml:space="preserve"> in the Arctic have state or countrywide surveillance programs looking for </w:t>
      </w:r>
      <w:r w:rsidRPr="005C30C8">
        <w:rPr>
          <w:sz w:val="16"/>
        </w:rPr>
        <w:t xml:space="preserve">infectious diseases. </w:t>
      </w:r>
      <w:r w:rsidRPr="005C30C8">
        <w:rPr>
          <w:u w:val="single"/>
        </w:rPr>
        <w:t>In</w:t>
      </w:r>
      <w:r w:rsidRPr="00272F4D">
        <w:rPr>
          <w:u w:val="single"/>
        </w:rPr>
        <w:t xml:space="preserve"> </w:t>
      </w:r>
      <w:r w:rsidRPr="00272F4D">
        <w:rPr>
          <w:iCs/>
          <w:u w:val="single"/>
          <w:bdr w:val="single" w:sz="8" w:space="0" w:color="auto"/>
        </w:rPr>
        <w:t xml:space="preserve">the </w:t>
      </w:r>
      <w:r w:rsidRPr="00077F56">
        <w:rPr>
          <w:iCs/>
          <w:highlight w:val="cyan"/>
          <w:u w:val="single"/>
          <w:bdr w:val="single" w:sz="8" w:space="0" w:color="auto"/>
        </w:rPr>
        <w:t>US</w:t>
      </w:r>
      <w:r w:rsidRPr="00380B4D">
        <w:rPr>
          <w:sz w:val="16"/>
        </w:rPr>
        <w:t xml:space="preserve"> and some Canadian territories, </w:t>
      </w:r>
      <w:r w:rsidRPr="00077F56">
        <w:rPr>
          <w:highlight w:val="cyan"/>
          <w:u w:val="single"/>
        </w:rPr>
        <w:t>states select their</w:t>
      </w:r>
      <w:r w:rsidRPr="00BD7461">
        <w:rPr>
          <w:u w:val="single"/>
        </w:rPr>
        <w:t xml:space="preserve"> own</w:t>
      </w:r>
      <w:r w:rsidRPr="00380B4D">
        <w:rPr>
          <w:u w:val="single"/>
        </w:rPr>
        <w:t xml:space="preserve"> </w:t>
      </w:r>
      <w:r w:rsidRPr="00380B4D">
        <w:rPr>
          <w:iCs/>
          <w:u w:val="single"/>
          <w:bdr w:val="single" w:sz="8" w:space="0" w:color="auto"/>
        </w:rPr>
        <w:t xml:space="preserve">reportable </w:t>
      </w:r>
      <w:r w:rsidRPr="00077F56">
        <w:rPr>
          <w:iCs/>
          <w:highlight w:val="cyan"/>
          <w:u w:val="single"/>
          <w:bdr w:val="single" w:sz="8" w:space="0" w:color="auto"/>
        </w:rPr>
        <w:t>diseases</w:t>
      </w:r>
      <w:r w:rsidRPr="00380B4D">
        <w:rPr>
          <w:sz w:val="16"/>
        </w:rPr>
        <w:t xml:space="preserve">. The breakout group noted that Finland has good system for coordination between both humans and wildlife; there are fewer transport issues and fewer issues related food quality surveillance. </w:t>
      </w:r>
      <w:r w:rsidRPr="00077F56">
        <w:rPr>
          <w:highlight w:val="cyan"/>
          <w:u w:val="single"/>
        </w:rPr>
        <w:t>Most</w:t>
      </w:r>
      <w:r w:rsidRPr="00C6309D">
        <w:rPr>
          <w:sz w:val="16"/>
          <w:szCs w:val="16"/>
        </w:rPr>
        <w:t xml:space="preserve"> countries </w:t>
      </w:r>
      <w:r w:rsidRPr="00077F56">
        <w:rPr>
          <w:highlight w:val="cyan"/>
          <w:u w:val="single"/>
        </w:rPr>
        <w:t>do not have</w:t>
      </w:r>
      <w:r w:rsidRPr="00380B4D">
        <w:rPr>
          <w:u w:val="single"/>
        </w:rPr>
        <w:t xml:space="preserve"> </w:t>
      </w:r>
      <w:r w:rsidRPr="00380B4D">
        <w:rPr>
          <w:iCs/>
          <w:u w:val="single"/>
          <w:bdr w:val="single" w:sz="8" w:space="0" w:color="auto"/>
        </w:rPr>
        <w:t xml:space="preserve">wildlife </w:t>
      </w:r>
      <w:r w:rsidRPr="00272F4D">
        <w:rPr>
          <w:rStyle w:val="Emphasis"/>
        </w:rPr>
        <w:t xml:space="preserve">surveillance </w:t>
      </w:r>
      <w:r w:rsidRPr="00077F56">
        <w:rPr>
          <w:rStyle w:val="Emphasis"/>
          <w:highlight w:val="cyan"/>
        </w:rPr>
        <w:t>networks</w:t>
      </w:r>
      <w:r w:rsidRPr="00272F4D">
        <w:rPr>
          <w:sz w:val="16"/>
        </w:rPr>
        <w:t xml:space="preserve">. </w:t>
      </w:r>
      <w:r w:rsidRPr="00272F4D">
        <w:rPr>
          <w:u w:val="single"/>
        </w:rPr>
        <w:t xml:space="preserve">There are very </w:t>
      </w:r>
      <w:r w:rsidRPr="00272F4D">
        <w:rPr>
          <w:iCs/>
          <w:u w:val="single"/>
          <w:bdr w:val="single" w:sz="8" w:space="0" w:color="auto"/>
        </w:rPr>
        <w:t>isolated and closed</w:t>
      </w:r>
      <w:r w:rsidRPr="00272F4D">
        <w:rPr>
          <w:u w:val="single"/>
        </w:rPr>
        <w:t xml:space="preserve"> networks</w:t>
      </w:r>
      <w:r w:rsidRPr="00272F4D">
        <w:rPr>
          <w:sz w:val="16"/>
        </w:rPr>
        <w:t xml:space="preserve">, and </w:t>
      </w:r>
      <w:r w:rsidRPr="00272F4D">
        <w:rPr>
          <w:u w:val="single"/>
        </w:rPr>
        <w:t xml:space="preserve">veterinarians need to </w:t>
      </w:r>
      <w:r w:rsidRPr="00272F4D">
        <w:rPr>
          <w:iCs/>
          <w:u w:val="single"/>
          <w:bdr w:val="single" w:sz="8" w:space="0" w:color="auto"/>
        </w:rPr>
        <w:t>decide what tests</w:t>
      </w:r>
      <w:r w:rsidRPr="00272F4D">
        <w:rPr>
          <w:u w:val="single"/>
        </w:rPr>
        <w:t xml:space="preserve"> to order and where to </w:t>
      </w:r>
      <w:r w:rsidRPr="00272F4D">
        <w:rPr>
          <w:iCs/>
          <w:u w:val="single"/>
          <w:bdr w:val="single" w:sz="8" w:space="0" w:color="auto"/>
        </w:rPr>
        <w:t>send information</w:t>
      </w:r>
      <w:r w:rsidRPr="00272F4D">
        <w:rPr>
          <w:sz w:val="16"/>
        </w:rPr>
        <w:t xml:space="preserve">. The group emphasized that </w:t>
      </w:r>
      <w:r w:rsidRPr="00272F4D">
        <w:rPr>
          <w:u w:val="single"/>
        </w:rPr>
        <w:t xml:space="preserve">funding is a </w:t>
      </w:r>
      <w:r w:rsidRPr="00272F4D">
        <w:rPr>
          <w:iCs/>
          <w:u w:val="single"/>
          <w:bdr w:val="single" w:sz="8" w:space="0" w:color="auto"/>
        </w:rPr>
        <w:t>main concern</w:t>
      </w:r>
      <w:r w:rsidRPr="00272F4D">
        <w:rPr>
          <w:sz w:val="16"/>
        </w:rPr>
        <w:t xml:space="preserve">. Currently, </w:t>
      </w:r>
      <w:r w:rsidRPr="00272F4D">
        <w:rPr>
          <w:u w:val="single"/>
        </w:rPr>
        <w:t>research</w:t>
      </w:r>
      <w:r w:rsidRPr="00380B4D">
        <w:rPr>
          <w:u w:val="single"/>
        </w:rPr>
        <w:t xml:space="preserve"> projects are funded for a </w:t>
      </w:r>
      <w:r w:rsidRPr="00380B4D">
        <w:rPr>
          <w:iCs/>
          <w:u w:val="single"/>
          <w:bdr w:val="single" w:sz="8" w:space="0" w:color="auto"/>
        </w:rPr>
        <w:t>specific purpose</w:t>
      </w:r>
      <w:r w:rsidRPr="00380B4D">
        <w:rPr>
          <w:sz w:val="16"/>
        </w:rPr>
        <w:t xml:space="preserve">, and wildlife surveillance programs might be able to utilize some of those resources, </w:t>
      </w:r>
      <w:r w:rsidRPr="00C6309D">
        <w:rPr>
          <w:sz w:val="16"/>
        </w:rPr>
        <w:t xml:space="preserve">but </w:t>
      </w:r>
      <w:r w:rsidRPr="00C6309D">
        <w:rPr>
          <w:u w:val="single"/>
        </w:rPr>
        <w:t xml:space="preserve">there is </w:t>
      </w:r>
      <w:r w:rsidRPr="00077F56">
        <w:rPr>
          <w:iCs/>
          <w:highlight w:val="cyan"/>
          <w:u w:val="single"/>
          <w:bdr w:val="single" w:sz="8" w:space="0" w:color="auto"/>
        </w:rPr>
        <w:t>no</w:t>
      </w:r>
      <w:r w:rsidRPr="00272F4D">
        <w:rPr>
          <w:iCs/>
          <w:u w:val="single"/>
          <w:bdr w:val="single" w:sz="8" w:space="0" w:color="auto"/>
        </w:rPr>
        <w:t xml:space="preserve"> designated</w:t>
      </w:r>
      <w:r w:rsidRPr="00272F4D">
        <w:rPr>
          <w:sz w:val="16"/>
        </w:rPr>
        <w:t>,</w:t>
      </w:r>
      <w:r w:rsidRPr="00380B4D">
        <w:rPr>
          <w:sz w:val="16"/>
        </w:rPr>
        <w:t xml:space="preserve"> </w:t>
      </w:r>
      <w:r w:rsidRPr="00380B4D">
        <w:rPr>
          <w:iCs/>
          <w:u w:val="single"/>
          <w:bdr w:val="single" w:sz="8" w:space="0" w:color="auto"/>
        </w:rPr>
        <w:t>funded</w:t>
      </w:r>
      <w:r w:rsidRPr="00380B4D">
        <w:rPr>
          <w:sz w:val="16"/>
        </w:rPr>
        <w:t xml:space="preserve">, long-term, routine, </w:t>
      </w:r>
      <w:r w:rsidRPr="00380B4D">
        <w:rPr>
          <w:u w:val="single"/>
        </w:rPr>
        <w:t xml:space="preserve">and </w:t>
      </w:r>
      <w:r w:rsidRPr="00077F56">
        <w:rPr>
          <w:iCs/>
          <w:highlight w:val="cyan"/>
          <w:u w:val="single"/>
          <w:bdr w:val="single" w:sz="8" w:space="0" w:color="auto"/>
        </w:rPr>
        <w:t>systematic program</w:t>
      </w:r>
      <w:r w:rsidRPr="00380B4D">
        <w:rPr>
          <w:u w:val="single"/>
        </w:rPr>
        <w:t xml:space="preserve"> available</w:t>
      </w:r>
      <w:r w:rsidRPr="00380B4D">
        <w:rPr>
          <w:sz w:val="16"/>
        </w:rPr>
        <w:t xml:space="preserve">. Different programs exist for different pathogens, and some must go through government labs for testing. </w:t>
      </w:r>
      <w:r w:rsidRPr="00077F56">
        <w:rPr>
          <w:highlight w:val="cyan"/>
          <w:u w:val="single"/>
        </w:rPr>
        <w:t>Large</w:t>
      </w:r>
      <w:r w:rsidRPr="00380B4D">
        <w:rPr>
          <w:u w:val="single"/>
        </w:rPr>
        <w:t xml:space="preserve"> geographic </w:t>
      </w:r>
      <w:r w:rsidRPr="00077F56">
        <w:rPr>
          <w:highlight w:val="cyan"/>
          <w:u w:val="single"/>
        </w:rPr>
        <w:t>distances</w:t>
      </w:r>
      <w:r w:rsidRPr="00380B4D">
        <w:rPr>
          <w:u w:val="single"/>
        </w:rPr>
        <w:t xml:space="preserve"> are </w:t>
      </w:r>
      <w:r w:rsidRPr="00077F56">
        <w:rPr>
          <w:highlight w:val="cyan"/>
          <w:u w:val="single"/>
        </w:rPr>
        <w:t>problematic for</w:t>
      </w:r>
      <w:r w:rsidRPr="00380B4D">
        <w:rPr>
          <w:u w:val="single"/>
        </w:rPr>
        <w:t xml:space="preserve"> </w:t>
      </w:r>
      <w:r w:rsidRPr="00380B4D">
        <w:rPr>
          <w:iCs/>
          <w:u w:val="single"/>
          <w:bdr w:val="single" w:sz="8" w:space="0" w:color="auto"/>
        </w:rPr>
        <w:t xml:space="preserve">sample </w:t>
      </w:r>
      <w:r w:rsidRPr="00077F56">
        <w:rPr>
          <w:iCs/>
          <w:highlight w:val="cyan"/>
          <w:u w:val="single"/>
          <w:bdr w:val="single" w:sz="8" w:space="0" w:color="auto"/>
        </w:rPr>
        <w:t>transport</w:t>
      </w:r>
      <w:r w:rsidRPr="00380B4D">
        <w:rPr>
          <w:sz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380B4D">
        <w:rPr>
          <w:u w:val="single"/>
        </w:rPr>
        <w:t xml:space="preserve">current systems to detect emergence of new </w:t>
      </w:r>
      <w:r w:rsidRPr="00380B4D">
        <w:rPr>
          <w:iCs/>
          <w:u w:val="single"/>
          <w:bdr w:val="single" w:sz="8" w:space="0" w:color="auto"/>
        </w:rPr>
        <w:t>human pathogens</w:t>
      </w:r>
      <w:r w:rsidRPr="00380B4D">
        <w:rPr>
          <w:sz w:val="16"/>
        </w:rPr>
        <w:t xml:space="preserve">. They noted that </w:t>
      </w:r>
      <w:r w:rsidRPr="00077F56">
        <w:rPr>
          <w:highlight w:val="cyan"/>
          <w:u w:val="single"/>
        </w:rPr>
        <w:t>research</w:t>
      </w:r>
      <w:r w:rsidRPr="00380B4D">
        <w:rPr>
          <w:u w:val="single"/>
        </w:rPr>
        <w:t xml:space="preserve"> programs</w:t>
      </w:r>
      <w:r w:rsidRPr="00380B4D">
        <w:rPr>
          <w:sz w:val="16"/>
        </w:rPr>
        <w:t xml:space="preserve"> at universities </w:t>
      </w:r>
      <w:r w:rsidRPr="00380B4D">
        <w:rPr>
          <w:u w:val="single"/>
        </w:rPr>
        <w:t xml:space="preserve">may be able to test </w:t>
      </w:r>
      <w:r w:rsidRPr="00077F56">
        <w:rPr>
          <w:highlight w:val="cyan"/>
          <w:u w:val="single"/>
        </w:rPr>
        <w:t xml:space="preserve">for </w:t>
      </w:r>
      <w:r w:rsidRPr="00077F56">
        <w:rPr>
          <w:iCs/>
          <w:highlight w:val="cyan"/>
          <w:u w:val="single"/>
          <w:bdr w:val="single" w:sz="8" w:space="0" w:color="auto"/>
        </w:rPr>
        <w:t>emerging pathogens</w:t>
      </w:r>
      <w:r w:rsidRPr="00380B4D">
        <w:rPr>
          <w:sz w:val="16"/>
        </w:rPr>
        <w:t xml:space="preserve">, but </w:t>
      </w:r>
      <w:r w:rsidRPr="00B37A2B">
        <w:rPr>
          <w:u w:val="single"/>
        </w:rPr>
        <w:t>connections</w:t>
      </w:r>
      <w:r w:rsidRPr="005C30C8">
        <w:rPr>
          <w:u w:val="single"/>
        </w:rPr>
        <w:t xml:space="preserve"> and </w:t>
      </w:r>
      <w:r w:rsidRPr="00077F56">
        <w:rPr>
          <w:highlight w:val="cyan"/>
          <w:u w:val="single"/>
        </w:rPr>
        <w:t>partnerships</w:t>
      </w:r>
      <w:r w:rsidRPr="00380B4D">
        <w:rPr>
          <w:sz w:val="16"/>
        </w:rPr>
        <w:t xml:space="preserve"> with other laboratories </w:t>
      </w:r>
      <w:r w:rsidRPr="00B37A2B">
        <w:rPr>
          <w:u w:val="single"/>
        </w:rPr>
        <w:t xml:space="preserve">would be </w:t>
      </w:r>
      <w:r w:rsidRPr="00077F56">
        <w:rPr>
          <w:highlight w:val="cyan"/>
          <w:u w:val="single"/>
        </w:rPr>
        <w:t>useful</w:t>
      </w:r>
      <w:r w:rsidRPr="00380B4D">
        <w:rPr>
          <w:sz w:val="16"/>
        </w:rPr>
        <w:t xml:space="preserve">. </w:t>
      </w:r>
      <w:r w:rsidRPr="00077F56">
        <w:rPr>
          <w:highlight w:val="cyan"/>
          <w:u w:val="single"/>
        </w:rPr>
        <w:t>Improved</w:t>
      </w:r>
      <w:r w:rsidRPr="00380B4D">
        <w:rPr>
          <w:sz w:val="16"/>
        </w:rPr>
        <w:t xml:space="preserve"> animal/human interface </w:t>
      </w:r>
      <w:r w:rsidRPr="00077F56">
        <w:rPr>
          <w:highlight w:val="cyan"/>
          <w:u w:val="single"/>
        </w:rPr>
        <w:t>surveillance</w:t>
      </w:r>
      <w:r w:rsidRPr="00380B4D">
        <w:rPr>
          <w:u w:val="single"/>
        </w:rPr>
        <w:t xml:space="preserve"> programs may be able to </w:t>
      </w:r>
      <w:r w:rsidRPr="00077F56">
        <w:rPr>
          <w:highlight w:val="cyan"/>
          <w:u w:val="single"/>
        </w:rPr>
        <w:t xml:space="preserve">detect </w:t>
      </w:r>
      <w:r w:rsidRPr="00077F56">
        <w:rPr>
          <w:iCs/>
          <w:highlight w:val="cyan"/>
          <w:u w:val="single"/>
          <w:bdr w:val="single" w:sz="8" w:space="0" w:color="auto"/>
        </w:rPr>
        <w:t>new</w:t>
      </w:r>
      <w:r w:rsidRPr="00380B4D">
        <w:rPr>
          <w:iCs/>
          <w:u w:val="single"/>
          <w:bdr w:val="single" w:sz="8" w:space="0" w:color="auto"/>
        </w:rPr>
        <w:t xml:space="preserve"> human </w:t>
      </w:r>
      <w:r w:rsidRPr="00077F56">
        <w:rPr>
          <w:iCs/>
          <w:highlight w:val="cyan"/>
          <w:u w:val="single"/>
          <w:bdr w:val="single" w:sz="8" w:space="0" w:color="auto"/>
        </w:rPr>
        <w:t>pathogens</w:t>
      </w:r>
      <w:r w:rsidRPr="00380B4D">
        <w:rPr>
          <w:sz w:val="16"/>
        </w:rPr>
        <w:t xml:space="preserve">, and </w:t>
      </w:r>
      <w:r w:rsidRPr="00B37A2B">
        <w:rPr>
          <w:u w:val="single"/>
        </w:rPr>
        <w:t xml:space="preserve">unusual presentation in particular could be </w:t>
      </w:r>
      <w:r w:rsidRPr="00B37A2B">
        <w:rPr>
          <w:iCs/>
          <w:u w:val="single"/>
          <w:bdr w:val="single" w:sz="8" w:space="0" w:color="auto"/>
        </w:rPr>
        <w:t xml:space="preserve">detected </w:t>
      </w:r>
      <w:r w:rsidRPr="00077F56">
        <w:rPr>
          <w:iCs/>
          <w:highlight w:val="cyan"/>
          <w:u w:val="single"/>
          <w:bdr w:val="single" w:sz="8" w:space="0" w:color="auto"/>
        </w:rPr>
        <w:t>quickly</w:t>
      </w:r>
      <w:r w:rsidRPr="00380B4D">
        <w:rPr>
          <w:sz w:val="16"/>
        </w:rPr>
        <w:t xml:space="preserve"> in some areas. Despite progress in </w:t>
      </w:r>
      <w:r w:rsidRPr="00380B4D">
        <w:rPr>
          <w:iCs/>
          <w:u w:val="single"/>
          <w:bdr w:val="single" w:sz="8" w:space="0" w:color="auto"/>
        </w:rPr>
        <w:t>surveillance systems</w:t>
      </w:r>
      <w:r w:rsidRPr="00380B4D">
        <w:rPr>
          <w:sz w:val="16"/>
        </w:rPr>
        <w:t xml:space="preserve"> in some countries, cases of </w:t>
      </w:r>
      <w:r w:rsidRPr="00380B4D">
        <w:rPr>
          <w:iCs/>
          <w:u w:val="single"/>
          <w:bdr w:val="single" w:sz="8" w:space="0" w:color="auto"/>
        </w:rPr>
        <w:t>influenza-like illnesses</w:t>
      </w:r>
      <w:r w:rsidRPr="00380B4D">
        <w:rPr>
          <w:u w:val="single"/>
        </w:rPr>
        <w:t xml:space="preserve"> and </w:t>
      </w:r>
      <w:r w:rsidRPr="00380B4D">
        <w:rPr>
          <w:iCs/>
          <w:u w:val="single"/>
          <w:bdr w:val="single" w:sz="8" w:space="0" w:color="auto"/>
        </w:rPr>
        <w:t>foodborne illnesses</w:t>
      </w:r>
      <w:r w:rsidRPr="00380B4D">
        <w:rPr>
          <w:u w:val="single"/>
        </w:rPr>
        <w:t xml:space="preserve"> remain underdiagnosed and underreported in </w:t>
      </w:r>
      <w:r w:rsidRPr="00380B4D">
        <w:rPr>
          <w:iCs/>
          <w:u w:val="single"/>
          <w:bdr w:val="single" w:sz="8" w:space="0" w:color="auto"/>
        </w:rPr>
        <w:t>many Arctic areas</w:t>
      </w:r>
      <w:r w:rsidRPr="00380B4D">
        <w:rPr>
          <w:sz w:val="16"/>
        </w:rPr>
        <w:t>.</w:t>
      </w:r>
    </w:p>
    <w:p w14:paraId="069F0F0A" w14:textId="77777777" w:rsidR="002020EF" w:rsidRPr="00380B4D" w:rsidRDefault="002020EF" w:rsidP="002020EF">
      <w:pPr>
        <w:rPr>
          <w:sz w:val="16"/>
        </w:rPr>
      </w:pPr>
      <w:r w:rsidRPr="00380B4D">
        <w:rPr>
          <w:sz w:val="16"/>
        </w:rPr>
        <w:t>Examining the Benefits of International Surveillance Standards</w:t>
      </w:r>
    </w:p>
    <w:p w14:paraId="1F10A6B6" w14:textId="77777777" w:rsidR="002020EF" w:rsidRPr="00272F4D" w:rsidRDefault="002020EF" w:rsidP="002020EF">
      <w:pPr>
        <w:rPr>
          <w:sz w:val="16"/>
        </w:rPr>
      </w:pPr>
      <w:r w:rsidRPr="00380B4D">
        <w:rPr>
          <w:sz w:val="16"/>
        </w:rPr>
        <w:t xml:space="preserve">Small groups also discussed the need for international standards around surveillance. </w:t>
      </w:r>
      <w:r w:rsidRPr="00077F56">
        <w:rPr>
          <w:highlight w:val="cyan"/>
          <w:u w:val="single"/>
        </w:rPr>
        <w:t>Existing procedures</w:t>
      </w:r>
      <w:r w:rsidRPr="00380B4D">
        <w:rPr>
          <w:u w:val="single"/>
        </w:rPr>
        <w:t xml:space="preserve"> could be </w:t>
      </w:r>
      <w:r w:rsidRPr="00077F56">
        <w:rPr>
          <w:highlight w:val="cyan"/>
          <w:u w:val="single"/>
        </w:rPr>
        <w:t>harmonized on</w:t>
      </w:r>
      <w:r w:rsidRPr="00380B4D">
        <w:rPr>
          <w:u w:val="single"/>
        </w:rPr>
        <w:t xml:space="preserve"> an </w:t>
      </w:r>
      <w:r w:rsidRPr="00077F56">
        <w:rPr>
          <w:iCs/>
          <w:highlight w:val="cyan"/>
          <w:u w:val="single"/>
          <w:bdr w:val="single" w:sz="8" w:space="0" w:color="auto"/>
        </w:rPr>
        <w:t>international level</w:t>
      </w:r>
      <w:r w:rsidRPr="00380B4D">
        <w:rPr>
          <w:sz w:val="16"/>
        </w:rPr>
        <w:t xml:space="preserve">, </w:t>
      </w:r>
      <w:r w:rsidRPr="00380B4D">
        <w:rPr>
          <w:u w:val="single"/>
        </w:rPr>
        <w:t xml:space="preserve">together </w:t>
      </w:r>
      <w:r w:rsidRPr="00077F56">
        <w:rPr>
          <w:highlight w:val="cyan"/>
          <w:u w:val="single"/>
        </w:rPr>
        <w:t>with</w:t>
      </w:r>
      <w:r w:rsidRPr="00380B4D">
        <w:rPr>
          <w:u w:val="single"/>
        </w:rPr>
        <w:t xml:space="preserve"> harmonization of </w:t>
      </w:r>
      <w:r w:rsidRPr="00577326">
        <w:rPr>
          <w:u w:val="single"/>
        </w:rPr>
        <w:t xml:space="preserve">the types of </w:t>
      </w:r>
      <w:r w:rsidRPr="00272F4D">
        <w:rPr>
          <w:u w:val="single"/>
        </w:rPr>
        <w:t xml:space="preserve">diseases are </w:t>
      </w:r>
      <w:r w:rsidRPr="00272F4D">
        <w:rPr>
          <w:iCs/>
          <w:u w:val="single"/>
          <w:bdr w:val="single" w:sz="8" w:space="0" w:color="auto"/>
        </w:rPr>
        <w:t>reportable</w:t>
      </w:r>
      <w:r w:rsidRPr="00380B4D">
        <w:rPr>
          <w:iCs/>
          <w:u w:val="single"/>
          <w:bdr w:val="single" w:sz="8" w:space="0" w:color="auto"/>
        </w:rPr>
        <w:t xml:space="preserve"> from labs</w:t>
      </w:r>
      <w:r w:rsidRPr="00380B4D">
        <w:rPr>
          <w:sz w:val="16"/>
        </w:rPr>
        <w:t xml:space="preserve">. </w:t>
      </w:r>
      <w:r w:rsidRPr="00380B4D">
        <w:rPr>
          <w:u w:val="single"/>
        </w:rPr>
        <w:t xml:space="preserve">Diagnostic laboratories could be a good way to </w:t>
      </w:r>
      <w:r w:rsidRPr="00380B4D">
        <w:rPr>
          <w:iCs/>
          <w:u w:val="single"/>
          <w:bdr w:val="single" w:sz="8" w:space="0" w:color="auto"/>
        </w:rPr>
        <w:t>accomplish this</w:t>
      </w:r>
      <w:r w:rsidRPr="00380B4D">
        <w:rPr>
          <w:sz w:val="16"/>
        </w:rPr>
        <w:t xml:space="preserve">. The group posed a number of questions such as: Why not report all diseases? How can standard methods for selecting reportable diseases be achieved? At issue are emerging infections that rely on surveillance systems, and the need to monitor geographically (including the Russian Arctic) and with wildlife to prepare for these events. This group also </w:t>
      </w:r>
      <w:r w:rsidRPr="00577326">
        <w:rPr>
          <w:sz w:val="16"/>
        </w:rPr>
        <w:t xml:space="preserve">emphasized </w:t>
      </w:r>
      <w:r w:rsidRPr="00577326">
        <w:rPr>
          <w:u w:val="single"/>
        </w:rPr>
        <w:t xml:space="preserve">a </w:t>
      </w:r>
      <w:r w:rsidRPr="00077F56">
        <w:rPr>
          <w:iCs/>
          <w:highlight w:val="cyan"/>
          <w:u w:val="single"/>
          <w:bdr w:val="single" w:sz="8" w:space="0" w:color="auto"/>
        </w:rPr>
        <w:t>One Health</w:t>
      </w:r>
      <w:r w:rsidRPr="00272F4D">
        <w:rPr>
          <w:u w:val="single"/>
        </w:rPr>
        <w:t xml:space="preserve"> approach for</w:t>
      </w:r>
      <w:r w:rsidRPr="00380B4D">
        <w:rPr>
          <w:u w:val="single"/>
        </w:rPr>
        <w:t xml:space="preserve"> </w:t>
      </w:r>
      <w:r w:rsidRPr="00380B4D">
        <w:rPr>
          <w:iCs/>
          <w:u w:val="single"/>
          <w:bdr w:val="single" w:sz="8" w:space="0" w:color="auto"/>
        </w:rPr>
        <w:t>looking at trends</w:t>
      </w:r>
      <w:r w:rsidRPr="00380B4D">
        <w:rPr>
          <w:sz w:val="16"/>
        </w:rPr>
        <w:t xml:space="preserve">, especially </w:t>
      </w:r>
      <w:r w:rsidRPr="00077F56">
        <w:rPr>
          <w:highlight w:val="cyan"/>
          <w:u w:val="single"/>
        </w:rPr>
        <w:t>given</w:t>
      </w:r>
      <w:r w:rsidRPr="00380B4D">
        <w:rPr>
          <w:u w:val="single"/>
        </w:rPr>
        <w:t xml:space="preserve"> that the </w:t>
      </w:r>
      <w:r w:rsidRPr="00077F56">
        <w:rPr>
          <w:highlight w:val="cyan"/>
          <w:u w:val="single"/>
        </w:rPr>
        <w:t>biggest driver</w:t>
      </w:r>
      <w:r w:rsidRPr="00380B4D">
        <w:rPr>
          <w:u w:val="single"/>
        </w:rPr>
        <w:t xml:space="preserve"> for </w:t>
      </w:r>
      <w:r w:rsidRPr="00380B4D">
        <w:rPr>
          <w:iCs/>
          <w:u w:val="single"/>
          <w:bdr w:val="single" w:sz="8" w:space="0" w:color="auto"/>
        </w:rPr>
        <w:t>human health</w:t>
      </w:r>
      <w:r w:rsidRPr="00380B4D">
        <w:rPr>
          <w:u w:val="single"/>
        </w:rPr>
        <w:t xml:space="preserve"> </w:t>
      </w:r>
      <w:r w:rsidRPr="00077F56">
        <w:rPr>
          <w:highlight w:val="cyan"/>
          <w:u w:val="single"/>
        </w:rPr>
        <w:t>is</w:t>
      </w:r>
      <w:r w:rsidRPr="00380B4D">
        <w:rPr>
          <w:u w:val="single"/>
        </w:rPr>
        <w:t xml:space="preserve"> global </w:t>
      </w:r>
      <w:r w:rsidRPr="00077F56">
        <w:rPr>
          <w:iCs/>
          <w:highlight w:val="cyan"/>
          <w:u w:val="single"/>
          <w:bdr w:val="single" w:sz="8" w:space="0" w:color="auto"/>
        </w:rPr>
        <w:t>environment</w:t>
      </w:r>
      <w:r w:rsidRPr="00C6309D">
        <w:rPr>
          <w:iCs/>
          <w:u w:val="single"/>
          <w:bdr w:val="single" w:sz="8" w:space="0" w:color="auto"/>
        </w:rPr>
        <w:t>al change</w:t>
      </w:r>
      <w:r w:rsidRPr="00380B4D">
        <w:rPr>
          <w:sz w:val="16"/>
        </w:rPr>
        <w:t xml:space="preserve">. The group underscored again that </w:t>
      </w:r>
      <w:r w:rsidRPr="00380B4D">
        <w:rPr>
          <w:u w:val="single"/>
        </w:rPr>
        <w:t xml:space="preserve">human </w:t>
      </w:r>
      <w:r w:rsidRPr="00577326">
        <w:rPr>
          <w:u w:val="single"/>
        </w:rPr>
        <w:t xml:space="preserve">data could </w:t>
      </w:r>
      <w:r w:rsidRPr="00272F4D">
        <w:rPr>
          <w:u w:val="single"/>
        </w:rPr>
        <w:t xml:space="preserve">be harmonized with </w:t>
      </w:r>
      <w:r w:rsidRPr="00272F4D">
        <w:rPr>
          <w:iCs/>
          <w:u w:val="single"/>
          <w:bdr w:val="single" w:sz="8" w:space="0" w:color="auto"/>
        </w:rPr>
        <w:t>wildlife surveillance</w:t>
      </w:r>
      <w:r w:rsidRPr="00272F4D">
        <w:rPr>
          <w:u w:val="single"/>
        </w:rPr>
        <w:t xml:space="preserve"> and </w:t>
      </w:r>
      <w:r w:rsidRPr="00272F4D">
        <w:rPr>
          <w:iCs/>
          <w:u w:val="single"/>
          <w:bdr w:val="single" w:sz="8" w:space="0" w:color="auto"/>
        </w:rPr>
        <w:t>landscape</w:t>
      </w:r>
      <w:r w:rsidRPr="00380B4D">
        <w:rPr>
          <w:iCs/>
          <w:u w:val="single"/>
          <w:bdr w:val="single" w:sz="8" w:space="0" w:color="auto"/>
        </w:rPr>
        <w:t xml:space="preserve"> surveillance</w:t>
      </w:r>
      <w:r w:rsidRPr="00380B4D">
        <w:rPr>
          <w:sz w:val="16"/>
        </w:rPr>
        <w:t>.</w:t>
      </w:r>
    </w:p>
    <w:p w14:paraId="5CD850CF" w14:textId="77777777" w:rsidR="002020EF" w:rsidRPr="00380B4D" w:rsidRDefault="002020EF" w:rsidP="002020EF">
      <w:pPr>
        <w:pStyle w:val="Heading4"/>
      </w:pPr>
      <w:r w:rsidRPr="00380B4D">
        <w:t xml:space="preserve">Legal </w:t>
      </w:r>
      <w:r w:rsidRPr="00380B4D">
        <w:rPr>
          <w:u w:val="single"/>
        </w:rPr>
        <w:t>certainty</w:t>
      </w:r>
      <w:r w:rsidRPr="00380B4D">
        <w:t xml:space="preserve">, </w:t>
      </w:r>
      <w:r w:rsidRPr="00380B4D">
        <w:rPr>
          <w:u w:val="single"/>
        </w:rPr>
        <w:t>consistency</w:t>
      </w:r>
      <w:r w:rsidRPr="00380B4D">
        <w:t xml:space="preserve">, and </w:t>
      </w:r>
      <w:r w:rsidRPr="00380B4D">
        <w:rPr>
          <w:u w:val="single"/>
        </w:rPr>
        <w:t>transparency</w:t>
      </w:r>
      <w:r w:rsidRPr="00380B4D">
        <w:t xml:space="preserve"> are key </w:t>
      </w:r>
      <w:r w:rsidRPr="00380B4D">
        <w:rPr>
          <w:b w:val="0"/>
          <w:bCs/>
        </w:rPr>
        <w:t xml:space="preserve">to </w:t>
      </w:r>
      <w:r w:rsidRPr="00380B4D">
        <w:rPr>
          <w:b w:val="0"/>
          <w:bCs/>
          <w:u w:val="single"/>
        </w:rPr>
        <w:t>enforcement</w:t>
      </w:r>
      <w:r w:rsidRPr="00380B4D">
        <w:rPr>
          <w:b w:val="0"/>
          <w:bCs/>
        </w:rPr>
        <w:t xml:space="preserve">, </w:t>
      </w:r>
      <w:r w:rsidRPr="00380B4D">
        <w:rPr>
          <w:b w:val="0"/>
          <w:bCs/>
          <w:u w:val="single"/>
        </w:rPr>
        <w:t>international co-operation</w:t>
      </w:r>
      <w:r>
        <w:rPr>
          <w:b w:val="0"/>
          <w:bCs/>
        </w:rPr>
        <w:t>,</w:t>
      </w:r>
      <w:r w:rsidRPr="00380B4D">
        <w:rPr>
          <w:b w:val="0"/>
          <w:bCs/>
        </w:rPr>
        <w:t xml:space="preserve"> </w:t>
      </w:r>
      <w:r w:rsidRPr="00380B4D">
        <w:rPr>
          <w:b w:val="0"/>
          <w:bCs/>
          <w:u w:val="single"/>
        </w:rPr>
        <w:t>public buy-in</w:t>
      </w:r>
      <w:r>
        <w:rPr>
          <w:b w:val="0"/>
          <w:bCs/>
        </w:rPr>
        <w:t xml:space="preserve">, and respect for Indigenous rights. </w:t>
      </w:r>
    </w:p>
    <w:p w14:paraId="71A0F3FB" w14:textId="77777777" w:rsidR="002020EF" w:rsidRPr="00380B4D" w:rsidRDefault="002020EF" w:rsidP="002020EF">
      <w:r w:rsidRPr="00380B4D">
        <w:t xml:space="preserve">Gunawan </w:t>
      </w:r>
      <w:r w:rsidRPr="00380B4D">
        <w:rPr>
          <w:rStyle w:val="Style13ptBold"/>
        </w:rPr>
        <w:t>Widjaja 24</w:t>
      </w:r>
      <w:r w:rsidRPr="00380B4D">
        <w:t xml:space="preserve">, Head of Doctoral Study, Faculty of Law, Universitas 17 Agustus 1945 Jakarta, Founder and Partner, Widjaja &amp; Associates, LL.B., Universitas Indonesia, B.Pharm., Universitas Indonesia/Institut Sains dan Teknologi Nasional (ISTN), M.M., Universitas Bhayangkara Jakarta Raya, M.P.H., Universitas Indonesia, M.H.A., Universitas Indonesia, LL.M., Universitas Indonesia, Ph.D. (Law), Universitas Indonesia, 12/14/2024, “Legal Aspects in Handling Outbreaks and Pandemics,” </w:t>
      </w:r>
      <w:r w:rsidRPr="00380B4D">
        <w:rPr>
          <w:i/>
          <w:iCs/>
        </w:rPr>
        <w:t>The International Tax Journal</w:t>
      </w:r>
      <w:r w:rsidRPr="00380B4D">
        <w:t>, 51(6), pp. 223-230, https://www.neliti.com/publications/588118/legal-aspects-in-handling-outbreaks-and-pandemics, JL</w:t>
      </w:r>
    </w:p>
    <w:p w14:paraId="46BCDBC5" w14:textId="77777777" w:rsidR="002020EF" w:rsidRPr="00380B4D" w:rsidRDefault="002020EF" w:rsidP="002020EF">
      <w:pPr>
        <w:rPr>
          <w:sz w:val="16"/>
        </w:rPr>
      </w:pPr>
      <w:r w:rsidRPr="00380B4D">
        <w:rPr>
          <w:rStyle w:val="StyleUnderline"/>
        </w:rPr>
        <w:t xml:space="preserve">Independent </w:t>
      </w:r>
      <w:r w:rsidRPr="00077F56">
        <w:rPr>
          <w:rStyle w:val="Emphasis"/>
          <w:highlight w:val="cyan"/>
        </w:rPr>
        <w:t>oversight</w:t>
      </w:r>
      <w:r w:rsidRPr="00380B4D">
        <w:rPr>
          <w:rStyle w:val="StyleUnderline"/>
        </w:rPr>
        <w:t xml:space="preserve"> and </w:t>
      </w:r>
      <w:r w:rsidRPr="00077F56">
        <w:rPr>
          <w:rStyle w:val="Emphasis"/>
          <w:highlight w:val="cyan"/>
        </w:rPr>
        <w:t>transparency</w:t>
      </w:r>
      <w:r w:rsidRPr="00077F56">
        <w:rPr>
          <w:rStyle w:val="StyleUnderline"/>
          <w:highlight w:val="cyan"/>
        </w:rPr>
        <w:t xml:space="preserve"> are vital</w:t>
      </w:r>
      <w:r w:rsidRPr="00380B4D">
        <w:rPr>
          <w:rStyle w:val="StyleUnderline"/>
        </w:rPr>
        <w:t xml:space="preserve"> components of </w:t>
      </w:r>
      <w:r w:rsidRPr="00380B4D">
        <w:rPr>
          <w:rStyle w:val="Emphasis"/>
        </w:rPr>
        <w:t>policy implementation</w:t>
      </w:r>
      <w:r w:rsidRPr="00380B4D">
        <w:rPr>
          <w:rStyle w:val="StyleUnderline"/>
        </w:rPr>
        <w:t xml:space="preserve"> </w:t>
      </w:r>
      <w:r w:rsidRPr="00077F56">
        <w:rPr>
          <w:rStyle w:val="StyleUnderline"/>
          <w:highlight w:val="cyan"/>
        </w:rPr>
        <w:t>during</w:t>
      </w:r>
      <w:r w:rsidRPr="00B37A2B">
        <w:rPr>
          <w:rStyle w:val="StyleUnderline"/>
        </w:rPr>
        <w:t xml:space="preserve"> a </w:t>
      </w:r>
      <w:r w:rsidRPr="00077F56">
        <w:rPr>
          <w:rStyle w:val="StyleUnderline"/>
          <w:highlight w:val="cyan"/>
        </w:rPr>
        <w:t>pandemic</w:t>
      </w:r>
      <w:r w:rsidRPr="00380B4D">
        <w:rPr>
          <w:sz w:val="16"/>
        </w:rPr>
        <w:t xml:space="preserve">. Independent institutions such as human rights commissions or ombudsmen must be empowered to monitor human rights adherence and assess any restrictions that have been imposed, while </w:t>
      </w:r>
      <w:r w:rsidRPr="00380B4D">
        <w:rPr>
          <w:rStyle w:val="StyleUnderline"/>
        </w:rPr>
        <w:t xml:space="preserve">government must provide </w:t>
      </w:r>
      <w:r w:rsidRPr="00077F56">
        <w:rPr>
          <w:rStyle w:val="Emphasis"/>
          <w:highlight w:val="cyan"/>
        </w:rPr>
        <w:t>open</w:t>
      </w:r>
      <w:r w:rsidRPr="00380B4D">
        <w:rPr>
          <w:rStyle w:val="Emphasis"/>
        </w:rPr>
        <w:t xml:space="preserve"> and </w:t>
      </w:r>
      <w:r w:rsidRPr="00077F56">
        <w:rPr>
          <w:rStyle w:val="Emphasis"/>
          <w:highlight w:val="cyan"/>
        </w:rPr>
        <w:t>clear info</w:t>
      </w:r>
      <w:r w:rsidRPr="00380B4D">
        <w:rPr>
          <w:rStyle w:val="Emphasis"/>
        </w:rPr>
        <w:t>rmation</w:t>
      </w:r>
      <w:r w:rsidRPr="00380B4D">
        <w:rPr>
          <w:rStyle w:val="StyleUnderline"/>
        </w:rPr>
        <w:t xml:space="preserve"> on</w:t>
      </w:r>
      <w:r w:rsidRPr="00380B4D">
        <w:rPr>
          <w:sz w:val="16"/>
        </w:rPr>
        <w:t xml:space="preserve"> pandemic </w:t>
      </w:r>
      <w:r w:rsidRPr="00380B4D">
        <w:rPr>
          <w:rStyle w:val="StyleUnderline"/>
        </w:rPr>
        <w:t xml:space="preserve">policies with </w:t>
      </w:r>
      <w:r w:rsidRPr="00380B4D">
        <w:rPr>
          <w:rStyle w:val="Emphasis"/>
        </w:rPr>
        <w:t>supporting data</w:t>
      </w:r>
      <w:r w:rsidRPr="00380B4D">
        <w:rPr>
          <w:sz w:val="16"/>
        </w:rPr>
        <w:t xml:space="preserve"> so the public can comprehend their purpose; </w:t>
      </w:r>
      <w:r w:rsidRPr="00380B4D">
        <w:rPr>
          <w:rStyle w:val="StyleUnderline"/>
        </w:rPr>
        <w:t>such transparency</w:t>
      </w:r>
      <w:r w:rsidRPr="00380B4D">
        <w:rPr>
          <w:sz w:val="16"/>
        </w:rPr>
        <w:t xml:space="preserve"> helps </w:t>
      </w:r>
      <w:r w:rsidRPr="00077F56">
        <w:rPr>
          <w:rStyle w:val="StyleUnderline"/>
          <w:highlight w:val="cyan"/>
        </w:rPr>
        <w:t>maintain</w:t>
      </w:r>
      <w:r w:rsidRPr="00380B4D">
        <w:rPr>
          <w:rStyle w:val="StyleUnderline"/>
        </w:rPr>
        <w:t xml:space="preserve"> </w:t>
      </w:r>
      <w:r w:rsidRPr="00380B4D">
        <w:rPr>
          <w:rStyle w:val="Emphasis"/>
        </w:rPr>
        <w:t xml:space="preserve">public </w:t>
      </w:r>
      <w:r w:rsidRPr="00077F56">
        <w:rPr>
          <w:rStyle w:val="Emphasis"/>
          <w:highlight w:val="cyan"/>
        </w:rPr>
        <w:t>trust</w:t>
      </w:r>
      <w:r w:rsidRPr="00077F56">
        <w:rPr>
          <w:rStyle w:val="StyleUnderline"/>
          <w:highlight w:val="cyan"/>
        </w:rPr>
        <w:t xml:space="preserve"> during</w:t>
      </w:r>
      <w:r w:rsidRPr="00380B4D">
        <w:rPr>
          <w:rStyle w:val="StyleUnderline"/>
        </w:rPr>
        <w:t xml:space="preserve"> </w:t>
      </w:r>
      <w:r w:rsidRPr="00380B4D">
        <w:rPr>
          <w:rStyle w:val="Emphasis"/>
        </w:rPr>
        <w:t xml:space="preserve">times of </w:t>
      </w:r>
      <w:r w:rsidRPr="00077F56">
        <w:rPr>
          <w:rStyle w:val="Emphasis"/>
          <w:highlight w:val="cyan"/>
        </w:rPr>
        <w:t>crisis</w:t>
      </w:r>
      <w:r w:rsidRPr="00380B4D">
        <w:rPr>
          <w:sz w:val="16"/>
        </w:rPr>
        <w:t xml:space="preserve"> (Euchi, 2021).</w:t>
      </w:r>
    </w:p>
    <w:p w14:paraId="5647EA82" w14:textId="77777777" w:rsidR="002020EF" w:rsidRPr="00380B4D" w:rsidRDefault="002020EF" w:rsidP="002020EF">
      <w:pPr>
        <w:rPr>
          <w:sz w:val="16"/>
        </w:rPr>
      </w:pPr>
      <w:r w:rsidRPr="00380B4D">
        <w:rPr>
          <w:sz w:val="16"/>
        </w:rPr>
        <w:t>Finally, it is essential that the international community collaborate in such a way that respects and protects human rights during pandemics. Global cooperation mechanisms, transnational aid and knowledge exchange can assist all countries, particularly those at high risk with limited resources, to implement public health measures without needlessly sacrificing human rights principles (Hansen, 2020). Even though an outbreak requires extraordinary measures, fundamental human rights principles must always remain at the heart of any policy decisions made during a pandemic outbreak.</w:t>
      </w:r>
    </w:p>
    <w:p w14:paraId="1FFC642E" w14:textId="77777777" w:rsidR="002020EF" w:rsidRPr="00380B4D" w:rsidRDefault="002020EF" w:rsidP="002020EF">
      <w:pPr>
        <w:rPr>
          <w:sz w:val="16"/>
        </w:rPr>
      </w:pPr>
      <w:r w:rsidRPr="00380B4D">
        <w:rPr>
          <w:sz w:val="16"/>
        </w:rPr>
        <w:t>Law Enforcement and Sanctions for Pandemic Handling</w:t>
      </w:r>
    </w:p>
    <w:p w14:paraId="309C0238" w14:textId="77777777" w:rsidR="002020EF" w:rsidRPr="00380B4D" w:rsidRDefault="002020EF" w:rsidP="002020EF">
      <w:pPr>
        <w:rPr>
          <w:sz w:val="16"/>
        </w:rPr>
      </w:pPr>
      <w:r w:rsidRPr="00380B4D">
        <w:rPr>
          <w:rStyle w:val="StyleUnderline"/>
        </w:rPr>
        <w:t>Law enforcement</w:t>
      </w:r>
      <w:r w:rsidRPr="00380B4D">
        <w:rPr>
          <w:sz w:val="16"/>
        </w:rPr>
        <w:t xml:space="preserve"> and sanction applications </w:t>
      </w:r>
      <w:r w:rsidRPr="00380B4D">
        <w:rPr>
          <w:rStyle w:val="StyleUnderline"/>
        </w:rPr>
        <w:t xml:space="preserve">are an </w:t>
      </w:r>
      <w:r w:rsidRPr="00380B4D">
        <w:rPr>
          <w:rStyle w:val="Emphasis"/>
        </w:rPr>
        <w:t>integral component</w:t>
      </w:r>
      <w:r w:rsidRPr="00380B4D">
        <w:rPr>
          <w:rStyle w:val="StyleUnderline"/>
        </w:rPr>
        <w:t xml:space="preserve"> of efforts to </w:t>
      </w:r>
      <w:r w:rsidRPr="00380B4D">
        <w:rPr>
          <w:rStyle w:val="Emphasis"/>
        </w:rPr>
        <w:t>enforce compliance</w:t>
      </w:r>
      <w:r w:rsidRPr="00380B4D">
        <w:rPr>
          <w:sz w:val="16"/>
        </w:rPr>
        <w:t xml:space="preserve"> with health protocols and government policies during a pandemic. This strategy serves as a preventative measure by enforcing restrictions such as physical distancing, mask use and quarantine rules imposed by institutions and individuals alike. While government attempts to educate its constituents on preventive measures, </w:t>
      </w:r>
      <w:r w:rsidRPr="00380B4D">
        <w:rPr>
          <w:rStyle w:val="StyleUnderline"/>
        </w:rPr>
        <w:t xml:space="preserve">sanctions act as an </w:t>
      </w:r>
      <w:r w:rsidRPr="00380B4D">
        <w:rPr>
          <w:rStyle w:val="Emphasis"/>
        </w:rPr>
        <w:t>enforcement mechanism</w:t>
      </w:r>
      <w:r w:rsidRPr="00380B4D">
        <w:rPr>
          <w:sz w:val="16"/>
        </w:rPr>
        <w:t xml:space="preserve"> with deterrence effects against violators (Dobson et al., 2020).</w:t>
      </w:r>
    </w:p>
    <w:p w14:paraId="6C0DD916" w14:textId="77777777" w:rsidR="002020EF" w:rsidRPr="00380B4D" w:rsidRDefault="002020EF" w:rsidP="002020EF">
      <w:pPr>
        <w:rPr>
          <w:sz w:val="16"/>
        </w:rPr>
      </w:pPr>
      <w:r w:rsidRPr="00380B4D">
        <w:rPr>
          <w:sz w:val="16"/>
        </w:rPr>
        <w:t xml:space="preserve">However, in their implementation, </w:t>
      </w:r>
      <w:r w:rsidRPr="00077F56">
        <w:rPr>
          <w:rStyle w:val="StyleUnderline"/>
          <w:highlight w:val="cyan"/>
        </w:rPr>
        <w:t>enforcement</w:t>
      </w:r>
      <w:r w:rsidRPr="00380B4D">
        <w:rPr>
          <w:rStyle w:val="StyleUnderline"/>
        </w:rPr>
        <w:t xml:space="preserve"> strategies </w:t>
      </w:r>
      <w:r w:rsidRPr="00077F56">
        <w:rPr>
          <w:rStyle w:val="StyleUnderline"/>
          <w:highlight w:val="cyan"/>
        </w:rPr>
        <w:t xml:space="preserve">must be </w:t>
      </w:r>
      <w:r w:rsidRPr="00077F56">
        <w:rPr>
          <w:rStyle w:val="Emphasis"/>
          <w:highlight w:val="cyan"/>
        </w:rPr>
        <w:t>comprehensive</w:t>
      </w:r>
      <w:r w:rsidRPr="00380B4D">
        <w:rPr>
          <w:rStyle w:val="Emphasis"/>
        </w:rPr>
        <w:t xml:space="preserve"> and </w:t>
      </w:r>
      <w:r w:rsidRPr="00077F56">
        <w:rPr>
          <w:rStyle w:val="Emphasis"/>
          <w:highlight w:val="cyan"/>
        </w:rPr>
        <w:t>impartial</w:t>
      </w:r>
      <w:r w:rsidRPr="00380B4D">
        <w:rPr>
          <w:sz w:val="16"/>
        </w:rPr>
        <w:t xml:space="preserve">. Law enforcers face a </w:t>
      </w:r>
      <w:r w:rsidRPr="00380B4D">
        <w:rPr>
          <w:rStyle w:val="StyleUnderline"/>
        </w:rPr>
        <w:t>delicate balancing act between</w:t>
      </w:r>
      <w:r w:rsidRPr="00380B4D">
        <w:rPr>
          <w:sz w:val="16"/>
        </w:rPr>
        <w:t xml:space="preserve"> protecting </w:t>
      </w:r>
      <w:r w:rsidRPr="00380B4D">
        <w:rPr>
          <w:rStyle w:val="StyleUnderline"/>
        </w:rPr>
        <w:t>public health and</w:t>
      </w:r>
      <w:r w:rsidRPr="00380B4D">
        <w:rPr>
          <w:sz w:val="16"/>
        </w:rPr>
        <w:t xml:space="preserve"> respecting </w:t>
      </w:r>
      <w:r w:rsidRPr="00380B4D">
        <w:rPr>
          <w:rStyle w:val="Emphasis"/>
        </w:rPr>
        <w:t>individual rights</w:t>
      </w:r>
      <w:r w:rsidRPr="00380B4D">
        <w:rPr>
          <w:sz w:val="16"/>
        </w:rPr>
        <w:t xml:space="preserve">; any overly </w:t>
      </w:r>
      <w:r w:rsidRPr="00380B4D">
        <w:rPr>
          <w:rStyle w:val="StyleUnderline"/>
        </w:rPr>
        <w:t>harsh enforcement</w:t>
      </w:r>
      <w:r w:rsidRPr="00380B4D">
        <w:rPr>
          <w:sz w:val="16"/>
        </w:rPr>
        <w:t xml:space="preserve"> may </w:t>
      </w:r>
      <w:r w:rsidRPr="00380B4D">
        <w:rPr>
          <w:rStyle w:val="StyleUnderline"/>
        </w:rPr>
        <w:t xml:space="preserve">result in </w:t>
      </w:r>
      <w:r w:rsidRPr="00380B4D">
        <w:rPr>
          <w:rStyle w:val="Emphasis"/>
        </w:rPr>
        <w:t>human rights</w:t>
      </w:r>
      <w:r w:rsidRPr="00380B4D">
        <w:rPr>
          <w:rStyle w:val="StyleUnderline"/>
        </w:rPr>
        <w:t xml:space="preserve"> violations</w:t>
      </w:r>
      <w:r w:rsidRPr="00380B4D">
        <w:rPr>
          <w:sz w:val="16"/>
        </w:rPr>
        <w:t xml:space="preserve"> such as discrimination and excessive force use; therefore </w:t>
      </w:r>
      <w:r w:rsidRPr="00380B4D">
        <w:rPr>
          <w:rStyle w:val="StyleUnderline"/>
        </w:rPr>
        <w:t xml:space="preserve">it's </w:t>
      </w:r>
      <w:r w:rsidRPr="00077F56">
        <w:rPr>
          <w:rStyle w:val="StyleUnderline"/>
          <w:highlight w:val="cyan"/>
        </w:rPr>
        <w:t>vital</w:t>
      </w:r>
      <w:r w:rsidRPr="00380B4D">
        <w:rPr>
          <w:sz w:val="16"/>
        </w:rPr>
        <w:t xml:space="preserve"> that </w:t>
      </w:r>
      <w:r w:rsidRPr="00077F56">
        <w:rPr>
          <w:rStyle w:val="Emphasis"/>
          <w:highlight w:val="cyan"/>
        </w:rPr>
        <w:t>any</w:t>
      </w:r>
      <w:r w:rsidRPr="00380B4D">
        <w:rPr>
          <w:rStyle w:val="StyleUnderline"/>
        </w:rPr>
        <w:t xml:space="preserve"> law enforcement </w:t>
      </w:r>
      <w:r w:rsidRPr="00077F56">
        <w:rPr>
          <w:rStyle w:val="StyleUnderline"/>
          <w:highlight w:val="cyan"/>
        </w:rPr>
        <w:t>actions</w:t>
      </w:r>
      <w:r w:rsidRPr="00380B4D">
        <w:rPr>
          <w:rStyle w:val="StyleUnderline"/>
        </w:rPr>
        <w:t xml:space="preserve"> </w:t>
      </w:r>
      <w:r w:rsidRPr="00380B4D">
        <w:rPr>
          <w:rStyle w:val="Emphasis"/>
        </w:rPr>
        <w:t xml:space="preserve">take place in </w:t>
      </w:r>
      <w:r w:rsidRPr="00077F56">
        <w:rPr>
          <w:rStyle w:val="Emphasis"/>
          <w:highlight w:val="cyan"/>
        </w:rPr>
        <w:t>accord</w:t>
      </w:r>
      <w:r w:rsidRPr="00380B4D">
        <w:rPr>
          <w:rStyle w:val="Emphasis"/>
        </w:rPr>
        <w:t>ance</w:t>
      </w:r>
      <w:r w:rsidRPr="00380B4D">
        <w:rPr>
          <w:rStyle w:val="StyleUnderline"/>
        </w:rPr>
        <w:t xml:space="preserve"> </w:t>
      </w:r>
      <w:r w:rsidRPr="00077F56">
        <w:rPr>
          <w:rStyle w:val="StyleUnderline"/>
          <w:highlight w:val="cyan"/>
        </w:rPr>
        <w:t xml:space="preserve">with </w:t>
      </w:r>
      <w:r w:rsidRPr="00077F56">
        <w:rPr>
          <w:rStyle w:val="Emphasis"/>
          <w:highlight w:val="cyan"/>
        </w:rPr>
        <w:t>legal principles</w:t>
      </w:r>
      <w:r w:rsidRPr="00380B4D">
        <w:rPr>
          <w:sz w:val="16"/>
        </w:rPr>
        <w:t xml:space="preserve"> and strictly avoid unfair or discriminatory practices (Tisdell, 2020).</w:t>
      </w:r>
    </w:p>
    <w:p w14:paraId="6A4E0A6A" w14:textId="77777777" w:rsidR="002020EF" w:rsidRPr="00380B4D" w:rsidRDefault="002020EF" w:rsidP="002020EF">
      <w:pPr>
        <w:rPr>
          <w:sz w:val="16"/>
        </w:rPr>
      </w:pPr>
      <w:r w:rsidRPr="00380B4D">
        <w:rPr>
          <w:sz w:val="16"/>
        </w:rPr>
        <w:t xml:space="preserve">Application of sanctions should also pay attention to proportionality and fairness principles, with specific regard to offence level, context, circumstances of perpetrator, as well as any special needs they may have. Governmet and law enforcement officials are expected to </w:t>
      </w:r>
      <w:r w:rsidRPr="00077F56">
        <w:rPr>
          <w:rStyle w:val="StyleUnderline"/>
          <w:highlight w:val="cyan"/>
        </w:rPr>
        <w:t>apply</w:t>
      </w:r>
      <w:r w:rsidRPr="00380B4D">
        <w:rPr>
          <w:rStyle w:val="StyleUnderline"/>
        </w:rPr>
        <w:t xml:space="preserve"> sanctions </w:t>
      </w:r>
      <w:r w:rsidRPr="00077F56">
        <w:rPr>
          <w:rStyle w:val="Emphasis"/>
          <w:highlight w:val="cyan"/>
        </w:rPr>
        <w:t>consistently</w:t>
      </w:r>
      <w:r w:rsidRPr="00077F56">
        <w:rPr>
          <w:rStyle w:val="StyleUnderline"/>
          <w:highlight w:val="cyan"/>
        </w:rPr>
        <w:t xml:space="preserve"> so</w:t>
      </w:r>
      <w:r w:rsidRPr="00380B4D">
        <w:rPr>
          <w:rStyle w:val="StyleUnderline"/>
        </w:rPr>
        <w:t xml:space="preserve"> the </w:t>
      </w:r>
      <w:r w:rsidRPr="00077F56">
        <w:rPr>
          <w:rStyle w:val="StyleUnderline"/>
          <w:highlight w:val="cyan"/>
        </w:rPr>
        <w:t>public</w:t>
      </w:r>
      <w:r w:rsidRPr="00380B4D">
        <w:rPr>
          <w:rStyle w:val="StyleUnderline"/>
        </w:rPr>
        <w:t xml:space="preserve"> </w:t>
      </w:r>
      <w:r w:rsidRPr="00380B4D">
        <w:rPr>
          <w:rStyle w:val="Emphasis"/>
        </w:rPr>
        <w:t xml:space="preserve">understands and </w:t>
      </w:r>
      <w:r w:rsidRPr="00077F56">
        <w:rPr>
          <w:rStyle w:val="Emphasis"/>
          <w:highlight w:val="cyan"/>
        </w:rPr>
        <w:t>respects policies</w:t>
      </w:r>
      <w:r w:rsidRPr="00380B4D">
        <w:rPr>
          <w:rStyle w:val="StyleUnderline"/>
        </w:rPr>
        <w:t xml:space="preserve"> taken</w:t>
      </w:r>
      <w:r w:rsidRPr="00380B4D">
        <w:rPr>
          <w:sz w:val="16"/>
        </w:rPr>
        <w:t xml:space="preserve">; doing so will </w:t>
      </w:r>
      <w:r w:rsidRPr="00380B4D">
        <w:rPr>
          <w:rStyle w:val="StyleUnderline"/>
        </w:rPr>
        <w:t xml:space="preserve">increase </w:t>
      </w:r>
      <w:r w:rsidRPr="00380B4D">
        <w:rPr>
          <w:rStyle w:val="Emphasis"/>
        </w:rPr>
        <w:t>pandemic control</w:t>
      </w:r>
      <w:r w:rsidRPr="00380B4D">
        <w:rPr>
          <w:rStyle w:val="StyleUnderline"/>
        </w:rPr>
        <w:t xml:space="preserve"> effectiveness while</w:t>
      </w:r>
      <w:r w:rsidRPr="00380B4D">
        <w:rPr>
          <w:sz w:val="16"/>
        </w:rPr>
        <w:t xml:space="preserve"> at the same time </w:t>
      </w:r>
      <w:r w:rsidRPr="00380B4D">
        <w:rPr>
          <w:rStyle w:val="StyleUnderline"/>
        </w:rPr>
        <w:t xml:space="preserve">maintain </w:t>
      </w:r>
      <w:r w:rsidRPr="00380B4D">
        <w:rPr>
          <w:rStyle w:val="Emphasis"/>
        </w:rPr>
        <w:t>public trust</w:t>
      </w:r>
      <w:r w:rsidRPr="00380B4D">
        <w:rPr>
          <w:rStyle w:val="StyleUnderline"/>
        </w:rPr>
        <w:t xml:space="preserve"> and </w:t>
      </w:r>
      <w:r w:rsidRPr="00380B4D">
        <w:rPr>
          <w:rStyle w:val="Emphasis"/>
        </w:rPr>
        <w:t>co-operation</w:t>
      </w:r>
      <w:r w:rsidRPr="00380B4D">
        <w:rPr>
          <w:sz w:val="16"/>
        </w:rPr>
        <w:t xml:space="preserve"> (Martínez-Córdoba et al., 2021).</w:t>
      </w:r>
    </w:p>
    <w:p w14:paraId="4EF2743A" w14:textId="77777777" w:rsidR="002020EF" w:rsidRPr="00380B4D" w:rsidRDefault="002020EF" w:rsidP="002020EF">
      <w:pPr>
        <w:rPr>
          <w:sz w:val="16"/>
        </w:rPr>
      </w:pPr>
      <w:r w:rsidRPr="00380B4D">
        <w:rPr>
          <w:rStyle w:val="StyleUnderline"/>
        </w:rPr>
        <w:t>Dialogue and collaboration</w:t>
      </w:r>
      <w:r w:rsidRPr="00380B4D">
        <w:rPr>
          <w:sz w:val="16"/>
        </w:rPr>
        <w:t xml:space="preserve"> among government, civil society, and private sector </w:t>
      </w:r>
      <w:r w:rsidRPr="00380B4D">
        <w:rPr>
          <w:rStyle w:val="StyleUnderline"/>
        </w:rPr>
        <w:t xml:space="preserve">is </w:t>
      </w:r>
      <w:r w:rsidRPr="00380B4D">
        <w:rPr>
          <w:rStyle w:val="Emphasis"/>
        </w:rPr>
        <w:t>vital</w:t>
      </w:r>
      <w:r w:rsidRPr="00380B4D">
        <w:rPr>
          <w:rStyle w:val="StyleUnderline"/>
        </w:rPr>
        <w:t xml:space="preserve"> in order to ensure </w:t>
      </w:r>
      <w:r w:rsidRPr="00380B4D">
        <w:rPr>
          <w:rStyle w:val="Emphasis"/>
        </w:rPr>
        <w:t>effective policies</w:t>
      </w:r>
      <w:r w:rsidRPr="00380B4D">
        <w:rPr>
          <w:sz w:val="16"/>
        </w:rPr>
        <w:t xml:space="preserve"> and law enforcement that respects human rights and social justice. </w:t>
      </w:r>
      <w:r w:rsidRPr="00380B4D">
        <w:rPr>
          <w:rStyle w:val="StyleUnderline"/>
        </w:rPr>
        <w:t>Working together</w:t>
      </w:r>
      <w:r w:rsidRPr="00380B4D">
        <w:rPr>
          <w:sz w:val="16"/>
        </w:rPr>
        <w:t xml:space="preserve">, </w:t>
      </w:r>
      <w:r w:rsidRPr="00380B4D">
        <w:rPr>
          <w:rStyle w:val="StyleUnderline"/>
        </w:rPr>
        <w:t>government can reach</w:t>
      </w:r>
      <w:r w:rsidRPr="00380B4D">
        <w:rPr>
          <w:sz w:val="16"/>
        </w:rPr>
        <w:t xml:space="preserve"> an </w:t>
      </w:r>
      <w:r w:rsidRPr="00380B4D">
        <w:rPr>
          <w:rStyle w:val="StyleUnderline"/>
        </w:rPr>
        <w:t xml:space="preserve">understanding of </w:t>
      </w:r>
      <w:r w:rsidRPr="00380B4D">
        <w:rPr>
          <w:rStyle w:val="Emphasis"/>
        </w:rPr>
        <w:t>health protocols</w:t>
      </w:r>
      <w:r w:rsidRPr="00380B4D">
        <w:rPr>
          <w:sz w:val="16"/>
        </w:rPr>
        <w:t xml:space="preserve"> and social distancing </w:t>
      </w:r>
      <w:r w:rsidRPr="00380B4D">
        <w:rPr>
          <w:rStyle w:val="StyleUnderline"/>
        </w:rPr>
        <w:t xml:space="preserve">as a means of </w:t>
      </w:r>
      <w:r w:rsidRPr="00380B4D">
        <w:rPr>
          <w:rStyle w:val="Emphasis"/>
        </w:rPr>
        <w:t>mitigating sanctions</w:t>
      </w:r>
      <w:r w:rsidRPr="00380B4D">
        <w:rPr>
          <w:sz w:val="16"/>
        </w:rPr>
        <w:t xml:space="preserve">; additionally incorporating education, persuasion, </w:t>
      </w:r>
      <w:r w:rsidRPr="00380B4D">
        <w:rPr>
          <w:rStyle w:val="StyleUnderline"/>
        </w:rPr>
        <w:t>community participation in</w:t>
      </w:r>
      <w:r w:rsidRPr="00380B4D">
        <w:rPr>
          <w:sz w:val="16"/>
        </w:rPr>
        <w:t xml:space="preserve"> pandemic </w:t>
      </w:r>
      <w:r w:rsidRPr="00380B4D">
        <w:rPr>
          <w:rStyle w:val="StyleUnderline"/>
        </w:rPr>
        <w:t xml:space="preserve">prevention alongside </w:t>
      </w:r>
      <w:r w:rsidRPr="00380B4D">
        <w:rPr>
          <w:rStyle w:val="Emphasis"/>
        </w:rPr>
        <w:t>prudent law enforcement</w:t>
      </w:r>
      <w:r w:rsidRPr="00380B4D">
        <w:rPr>
          <w:sz w:val="16"/>
        </w:rPr>
        <w:t xml:space="preserve"> can </w:t>
      </w:r>
      <w:r w:rsidRPr="00380B4D">
        <w:rPr>
          <w:rStyle w:val="StyleUnderline"/>
        </w:rPr>
        <w:t xml:space="preserve">result in more efficient </w:t>
      </w:r>
      <w:r w:rsidRPr="00380B4D">
        <w:rPr>
          <w:rStyle w:val="Emphasis"/>
        </w:rPr>
        <w:t>pandemic control</w:t>
      </w:r>
      <w:r w:rsidRPr="00380B4D">
        <w:rPr>
          <w:rStyle w:val="StyleUnderline"/>
        </w:rPr>
        <w:t xml:space="preserve"> while upholding </w:t>
      </w:r>
      <w:r w:rsidRPr="00380B4D">
        <w:rPr>
          <w:rStyle w:val="Emphasis"/>
        </w:rPr>
        <w:t>human rights</w:t>
      </w:r>
      <w:r w:rsidRPr="00380B4D">
        <w:rPr>
          <w:sz w:val="16"/>
        </w:rPr>
        <w:t xml:space="preserve"> and social justice.</w:t>
      </w:r>
    </w:p>
    <w:p w14:paraId="4661A83E" w14:textId="77777777" w:rsidR="002020EF" w:rsidRPr="00380B4D" w:rsidRDefault="002020EF" w:rsidP="002020EF">
      <w:pPr>
        <w:rPr>
          <w:sz w:val="16"/>
        </w:rPr>
      </w:pPr>
      <w:r w:rsidRPr="00380B4D">
        <w:rPr>
          <w:sz w:val="16"/>
        </w:rPr>
        <w:t>Conclusion</w:t>
      </w:r>
    </w:p>
    <w:p w14:paraId="2B801DD4" w14:textId="77777777" w:rsidR="002020EF" w:rsidRPr="00380B4D" w:rsidRDefault="002020EF" w:rsidP="002020EF">
      <w:pPr>
        <w:rPr>
          <w:sz w:val="16"/>
        </w:rPr>
      </w:pPr>
      <w:r w:rsidRPr="00380B4D">
        <w:rPr>
          <w:rStyle w:val="StyleUnderline"/>
        </w:rPr>
        <w:t xml:space="preserve">Legal aspects play an </w:t>
      </w:r>
      <w:r w:rsidRPr="00380B4D">
        <w:rPr>
          <w:rStyle w:val="Emphasis"/>
        </w:rPr>
        <w:t>integral part</w:t>
      </w:r>
      <w:r w:rsidRPr="00380B4D">
        <w:rPr>
          <w:rStyle w:val="StyleUnderline"/>
        </w:rPr>
        <w:t xml:space="preserve"> in regulating and directing the effective handling of </w:t>
      </w:r>
      <w:r w:rsidRPr="00380B4D">
        <w:rPr>
          <w:rStyle w:val="Emphasis"/>
        </w:rPr>
        <w:t>outbreaks and pandemics</w:t>
      </w:r>
      <w:r w:rsidRPr="00380B4D">
        <w:rPr>
          <w:sz w:val="16"/>
        </w:rPr>
        <w:t xml:space="preserve">. </w:t>
      </w:r>
      <w:r w:rsidRPr="00380B4D">
        <w:rPr>
          <w:rStyle w:val="StyleUnderline"/>
        </w:rPr>
        <w:t xml:space="preserve">A </w:t>
      </w:r>
      <w:r w:rsidRPr="00077F56">
        <w:rPr>
          <w:rStyle w:val="Emphasis"/>
          <w:highlight w:val="cyan"/>
        </w:rPr>
        <w:t>strong</w:t>
      </w:r>
      <w:r w:rsidRPr="00380B4D">
        <w:rPr>
          <w:rStyle w:val="Emphasis"/>
        </w:rPr>
        <w:t xml:space="preserve"> legal </w:t>
      </w:r>
      <w:r w:rsidRPr="00077F56">
        <w:rPr>
          <w:rStyle w:val="Emphasis"/>
          <w:highlight w:val="cyan"/>
        </w:rPr>
        <w:t>framework</w:t>
      </w:r>
      <w:r w:rsidRPr="00380B4D">
        <w:rPr>
          <w:rStyle w:val="StyleUnderline"/>
        </w:rPr>
        <w:t xml:space="preserve"> is </w:t>
      </w:r>
      <w:r w:rsidRPr="00077F56">
        <w:rPr>
          <w:rStyle w:val="StyleUnderline"/>
          <w:highlight w:val="cyan"/>
        </w:rPr>
        <w:t>essential to assist</w:t>
      </w:r>
      <w:r w:rsidRPr="00380B4D">
        <w:rPr>
          <w:sz w:val="16"/>
        </w:rPr>
        <w:t xml:space="preserve"> the </w:t>
      </w:r>
      <w:r w:rsidRPr="00380B4D">
        <w:rPr>
          <w:rStyle w:val="StyleUnderline"/>
        </w:rPr>
        <w:t xml:space="preserve">government and related institutions with </w:t>
      </w:r>
      <w:r w:rsidRPr="00077F56">
        <w:rPr>
          <w:rStyle w:val="Emphasis"/>
          <w:highlight w:val="cyan"/>
        </w:rPr>
        <w:t>preventive</w:t>
      </w:r>
      <w:r w:rsidRPr="00380B4D">
        <w:rPr>
          <w:sz w:val="16"/>
        </w:rPr>
        <w:t xml:space="preserve">, </w:t>
      </w:r>
      <w:r w:rsidRPr="00380B4D">
        <w:rPr>
          <w:rStyle w:val="Emphasis"/>
        </w:rPr>
        <w:t>mitigation</w:t>
      </w:r>
      <w:r w:rsidRPr="00380B4D">
        <w:rPr>
          <w:sz w:val="16"/>
        </w:rPr>
        <w:t xml:space="preserve">, </w:t>
      </w:r>
      <w:r w:rsidRPr="00380B4D">
        <w:rPr>
          <w:rStyle w:val="StyleUnderline"/>
        </w:rPr>
        <w:t xml:space="preserve">and </w:t>
      </w:r>
      <w:r w:rsidRPr="00380B4D">
        <w:rPr>
          <w:rStyle w:val="Emphasis"/>
        </w:rPr>
        <w:t xml:space="preserve">recovery </w:t>
      </w:r>
      <w:r w:rsidRPr="00077F56">
        <w:rPr>
          <w:rStyle w:val="Emphasis"/>
          <w:highlight w:val="cyan"/>
        </w:rPr>
        <w:t>measures</w:t>
      </w:r>
      <w:r w:rsidRPr="00380B4D">
        <w:rPr>
          <w:sz w:val="16"/>
        </w:rPr>
        <w:t xml:space="preserve"> after an outbreak or pandemic has taken place. Furthermore, </w:t>
      </w:r>
      <w:r w:rsidRPr="00380B4D">
        <w:rPr>
          <w:rStyle w:val="StyleUnderline"/>
        </w:rPr>
        <w:t xml:space="preserve">laws play an essential role in safeguarding </w:t>
      </w:r>
      <w:r w:rsidRPr="00380B4D">
        <w:rPr>
          <w:rStyle w:val="Emphasis"/>
        </w:rPr>
        <w:t>human rights</w:t>
      </w:r>
      <w:r w:rsidRPr="00380B4D">
        <w:rPr>
          <w:sz w:val="16"/>
        </w:rPr>
        <w:t xml:space="preserve"> when implementing various public health emergency policies, allocating resources equitably between organizations, and sanctioning those who break rules set in place.</w:t>
      </w:r>
    </w:p>
    <w:p w14:paraId="6D05168B" w14:textId="77777777" w:rsidR="002020EF" w:rsidRPr="00380B4D" w:rsidRDefault="002020EF" w:rsidP="002020EF">
      <w:pPr>
        <w:rPr>
          <w:sz w:val="16"/>
        </w:rPr>
      </w:pPr>
      <w:r w:rsidRPr="00380B4D">
        <w:rPr>
          <w:sz w:val="16"/>
        </w:rPr>
        <w:t xml:space="preserve">An acute pandemic makes the importance of legal framework adaptability and flexibility all too evident. Countries must assess existing regulations or create new ones in order to best support pandemic </w:t>
      </w:r>
      <w:r w:rsidRPr="00380B4D">
        <w:rPr>
          <w:rStyle w:val="StyleUnderline"/>
        </w:rPr>
        <w:t xml:space="preserve">management </w:t>
      </w:r>
      <w:r w:rsidRPr="00077F56">
        <w:rPr>
          <w:rStyle w:val="StyleUnderline"/>
          <w:highlight w:val="cyan"/>
        </w:rPr>
        <w:t>policies</w:t>
      </w:r>
      <w:r w:rsidRPr="00380B4D">
        <w:rPr>
          <w:sz w:val="16"/>
        </w:rPr>
        <w:t xml:space="preserve"> more efficiently, from technology for contact tracing through quarantine and lockdown regulations, vaccination rules, or regulations concerning contact tracing technology - </w:t>
      </w:r>
      <w:r w:rsidRPr="00380B4D">
        <w:rPr>
          <w:rStyle w:val="StyleUnderline"/>
        </w:rPr>
        <w:t xml:space="preserve">each </w:t>
      </w:r>
      <w:r w:rsidRPr="00077F56">
        <w:rPr>
          <w:rStyle w:val="StyleUnderline"/>
          <w:highlight w:val="cyan"/>
        </w:rPr>
        <w:t>requires</w:t>
      </w:r>
      <w:r w:rsidRPr="00380B4D">
        <w:rPr>
          <w:sz w:val="16"/>
        </w:rPr>
        <w:t xml:space="preserve"> its </w:t>
      </w:r>
      <w:r w:rsidRPr="00380B4D">
        <w:rPr>
          <w:rStyle w:val="StyleUnderline"/>
        </w:rPr>
        <w:t xml:space="preserve">own </w:t>
      </w:r>
      <w:r w:rsidRPr="00077F56">
        <w:rPr>
          <w:rStyle w:val="Emphasis"/>
          <w:highlight w:val="cyan"/>
        </w:rPr>
        <w:t>legal foundation</w:t>
      </w:r>
      <w:r w:rsidRPr="00380B4D">
        <w:rPr>
          <w:rStyle w:val="StyleUnderline"/>
        </w:rPr>
        <w:t xml:space="preserve"> in order for</w:t>
      </w:r>
      <w:r w:rsidRPr="00380B4D">
        <w:rPr>
          <w:sz w:val="16"/>
        </w:rPr>
        <w:t xml:space="preserve"> these </w:t>
      </w:r>
      <w:r w:rsidRPr="00380B4D">
        <w:rPr>
          <w:rStyle w:val="StyleUnderline"/>
        </w:rPr>
        <w:t xml:space="preserve">actions to </w:t>
      </w:r>
      <w:r w:rsidRPr="00380B4D">
        <w:rPr>
          <w:rStyle w:val="Emphasis"/>
        </w:rPr>
        <w:t>take place</w:t>
      </w:r>
      <w:r w:rsidRPr="00380B4D">
        <w:rPr>
          <w:rStyle w:val="StyleUnderline"/>
        </w:rPr>
        <w:t xml:space="preserve"> </w:t>
      </w:r>
      <w:r w:rsidRPr="00077F56">
        <w:rPr>
          <w:rStyle w:val="StyleUnderline"/>
          <w:highlight w:val="cyan"/>
        </w:rPr>
        <w:t>without jeopardizing</w:t>
      </w:r>
      <w:r w:rsidRPr="00380B4D">
        <w:rPr>
          <w:rStyle w:val="StyleUnderline"/>
        </w:rPr>
        <w:t xml:space="preserve"> </w:t>
      </w:r>
      <w:r w:rsidRPr="00380B4D">
        <w:rPr>
          <w:rStyle w:val="Emphasis"/>
        </w:rPr>
        <w:t xml:space="preserve">public </w:t>
      </w:r>
      <w:r w:rsidRPr="00077F56">
        <w:rPr>
          <w:rStyle w:val="Emphasis"/>
          <w:highlight w:val="cyan"/>
        </w:rPr>
        <w:t>health</w:t>
      </w:r>
      <w:r w:rsidRPr="00380B4D">
        <w:rPr>
          <w:sz w:val="16"/>
        </w:rPr>
        <w:t xml:space="preserve"> or individual human rights.</w:t>
      </w:r>
    </w:p>
    <w:p w14:paraId="773ECC1A" w14:textId="77777777" w:rsidR="002020EF" w:rsidRDefault="002020EF" w:rsidP="002020EF">
      <w:pPr>
        <w:rPr>
          <w:sz w:val="16"/>
        </w:rPr>
      </w:pPr>
      <w:r w:rsidRPr="00380B4D">
        <w:rPr>
          <w:rStyle w:val="Emphasis"/>
        </w:rPr>
        <w:t xml:space="preserve">Legal </w:t>
      </w:r>
      <w:r w:rsidRPr="00077F56">
        <w:rPr>
          <w:rStyle w:val="Emphasis"/>
          <w:highlight w:val="cyan"/>
        </w:rPr>
        <w:t>considerations</w:t>
      </w:r>
      <w:r w:rsidRPr="00380B4D">
        <w:rPr>
          <w:rStyle w:val="StyleUnderline"/>
        </w:rPr>
        <w:t xml:space="preserve"> also play a </w:t>
      </w:r>
      <w:r w:rsidRPr="00077F56">
        <w:rPr>
          <w:rStyle w:val="StyleUnderline"/>
          <w:highlight w:val="cyan"/>
        </w:rPr>
        <w:t>vital</w:t>
      </w:r>
      <w:r w:rsidRPr="00380B4D">
        <w:rPr>
          <w:rStyle w:val="StyleUnderline"/>
        </w:rPr>
        <w:t xml:space="preserve"> role </w:t>
      </w:r>
      <w:r w:rsidRPr="00077F56">
        <w:rPr>
          <w:rStyle w:val="StyleUnderline"/>
          <w:highlight w:val="cyan"/>
        </w:rPr>
        <w:t>in</w:t>
      </w:r>
      <w:r w:rsidRPr="00380B4D">
        <w:rPr>
          <w:sz w:val="16"/>
        </w:rPr>
        <w:t xml:space="preserve"> strengthening </w:t>
      </w:r>
      <w:r w:rsidRPr="00077F56">
        <w:rPr>
          <w:rStyle w:val="Emphasis"/>
          <w:highlight w:val="cyan"/>
        </w:rPr>
        <w:t>international coop</w:t>
      </w:r>
      <w:r w:rsidRPr="00380B4D">
        <w:rPr>
          <w:rStyle w:val="Emphasis"/>
        </w:rPr>
        <w:t>eration</w:t>
      </w:r>
      <w:r w:rsidRPr="00380B4D">
        <w:rPr>
          <w:sz w:val="16"/>
        </w:rPr>
        <w:t xml:space="preserve"> in responding to pandemic threats. Any </w:t>
      </w:r>
      <w:r w:rsidRPr="00380B4D">
        <w:rPr>
          <w:rStyle w:val="StyleUnderline"/>
        </w:rPr>
        <w:t xml:space="preserve">disease that traverses national boundaries </w:t>
      </w:r>
      <w:r w:rsidRPr="00077F56">
        <w:rPr>
          <w:rStyle w:val="StyleUnderline"/>
          <w:highlight w:val="cyan"/>
        </w:rPr>
        <w:t>requires coordinated</w:t>
      </w:r>
      <w:r w:rsidRPr="00380B4D">
        <w:rPr>
          <w:sz w:val="16"/>
        </w:rPr>
        <w:t xml:space="preserve"> global </w:t>
      </w:r>
      <w:r w:rsidRPr="00077F56">
        <w:rPr>
          <w:rStyle w:val="StyleUnderline"/>
          <w:highlight w:val="cyan"/>
        </w:rPr>
        <w:t>responses</w:t>
      </w:r>
      <w:r w:rsidRPr="00380B4D">
        <w:rPr>
          <w:rStyle w:val="StyleUnderline"/>
        </w:rPr>
        <w:t xml:space="preserve"> governed </w:t>
      </w:r>
      <w:r w:rsidRPr="00B37A2B">
        <w:rPr>
          <w:rStyle w:val="StyleUnderline"/>
        </w:rPr>
        <w:t xml:space="preserve">by international </w:t>
      </w:r>
      <w:r w:rsidRPr="00B37A2B">
        <w:rPr>
          <w:rStyle w:val="Emphasis"/>
        </w:rPr>
        <w:t>legal agreements</w:t>
      </w:r>
      <w:r w:rsidRPr="00380B4D">
        <w:rPr>
          <w:sz w:val="16"/>
        </w:rPr>
        <w:t xml:space="preserve"> that regulate information sharing, research collaboration and vaccine distribution. </w:t>
      </w:r>
      <w:r w:rsidRPr="00077F56">
        <w:rPr>
          <w:rStyle w:val="StyleUnderline"/>
          <w:highlight w:val="cyan"/>
        </w:rPr>
        <w:t>Countries need</w:t>
      </w:r>
      <w:r w:rsidRPr="00380B4D">
        <w:rPr>
          <w:rStyle w:val="StyleUnderline"/>
        </w:rPr>
        <w:t xml:space="preserve"> an </w:t>
      </w:r>
      <w:r w:rsidRPr="00077F56">
        <w:rPr>
          <w:rStyle w:val="StyleUnderline"/>
          <w:highlight w:val="cyan"/>
        </w:rPr>
        <w:t>effective</w:t>
      </w:r>
      <w:r w:rsidRPr="00380B4D">
        <w:rPr>
          <w:sz w:val="16"/>
        </w:rPr>
        <w:t xml:space="preserve"> global </w:t>
      </w:r>
      <w:r w:rsidRPr="00380B4D">
        <w:rPr>
          <w:rStyle w:val="Emphasis"/>
        </w:rPr>
        <w:t xml:space="preserve">legal </w:t>
      </w:r>
      <w:r w:rsidRPr="00077F56">
        <w:rPr>
          <w:rStyle w:val="Emphasis"/>
          <w:highlight w:val="cyan"/>
        </w:rPr>
        <w:t>framework</w:t>
      </w:r>
      <w:r w:rsidRPr="00380B4D">
        <w:rPr>
          <w:rStyle w:val="StyleUnderline"/>
        </w:rPr>
        <w:t xml:space="preserve"> which enables swift responses</w:t>
      </w:r>
      <w:r w:rsidRPr="00380B4D">
        <w:rPr>
          <w:sz w:val="16"/>
        </w:rPr>
        <w:t xml:space="preserve"> that share resources across borders to pandemic threats quickly and uniformly.</w:t>
      </w:r>
    </w:p>
    <w:p w14:paraId="3F28FA28" w14:textId="77777777" w:rsidR="002020EF" w:rsidRDefault="002020EF" w:rsidP="002020EF">
      <w:pPr>
        <w:pStyle w:val="Heading3"/>
      </w:pPr>
      <w:r>
        <w:t>Plan---1AC</w:t>
      </w:r>
    </w:p>
    <w:p w14:paraId="22119BFC" w14:textId="77777777" w:rsidR="002020EF" w:rsidRDefault="002020EF" w:rsidP="002020EF">
      <w:pPr>
        <w:pStyle w:val="Heading4"/>
      </w:pPr>
      <w:r w:rsidRPr="00E63E23">
        <w:rPr>
          <w:u w:val="single"/>
        </w:rPr>
        <w:t>Therefore</w:t>
      </w:r>
      <w:r>
        <w:t xml:space="preserve">: The United States federal government should increase its exploration and/or development of Arctic disease mitigation. </w:t>
      </w:r>
    </w:p>
    <w:p w14:paraId="1899E904" w14:textId="77777777" w:rsidR="002020EF" w:rsidRDefault="002020EF" w:rsidP="002020EF">
      <w:pPr>
        <w:pStyle w:val="Heading3"/>
      </w:pPr>
      <w:r>
        <w:t>Diplomacy---1AC</w:t>
      </w:r>
    </w:p>
    <w:p w14:paraId="638D0974" w14:textId="77777777" w:rsidR="002020EF" w:rsidRPr="00900F1C" w:rsidRDefault="002020EF" w:rsidP="002020EF">
      <w:pPr>
        <w:pStyle w:val="Heading4"/>
      </w:pPr>
      <w:r>
        <w:t xml:space="preserve">Advantage 2 is </w:t>
      </w:r>
      <w:r w:rsidRPr="00900F1C">
        <w:rPr>
          <w:u w:val="single"/>
        </w:rPr>
        <w:t>Diplomacy</w:t>
      </w:r>
      <w:r>
        <w:t xml:space="preserve">. </w:t>
      </w:r>
    </w:p>
    <w:p w14:paraId="34B0A087" w14:textId="77777777" w:rsidR="002020EF" w:rsidRDefault="002020EF" w:rsidP="002020EF">
      <w:pPr>
        <w:pStyle w:val="Heading4"/>
      </w:pPr>
      <w:r>
        <w:t xml:space="preserve">Trump aims to </w:t>
      </w:r>
      <w:r w:rsidRPr="00577326">
        <w:rPr>
          <w:u w:val="single"/>
        </w:rPr>
        <w:t>re-invigorate</w:t>
      </w:r>
      <w:r>
        <w:t xml:space="preserve"> health diplomacy, but it’ll be </w:t>
      </w:r>
      <w:r w:rsidRPr="00577326">
        <w:rPr>
          <w:u w:val="single"/>
        </w:rPr>
        <w:t>short-sighted</w:t>
      </w:r>
      <w:r>
        <w:t xml:space="preserve"> absent </w:t>
      </w:r>
      <w:r w:rsidRPr="00577326">
        <w:rPr>
          <w:u w:val="single"/>
        </w:rPr>
        <w:t>coordinated</w:t>
      </w:r>
      <w:r>
        <w:t xml:space="preserve"> surveillance.</w:t>
      </w:r>
    </w:p>
    <w:p w14:paraId="770B1868" w14:textId="77777777" w:rsidR="002020EF" w:rsidRPr="00927A8E" w:rsidRDefault="002020EF" w:rsidP="002020EF">
      <w:r w:rsidRPr="00927A8E">
        <w:t xml:space="preserve">Stephanie </w:t>
      </w:r>
      <w:r w:rsidRPr="00927A8E">
        <w:rPr>
          <w:rStyle w:val="Style13ptBold"/>
        </w:rPr>
        <w:t>Psaki 25</w:t>
      </w:r>
      <w:r w:rsidRPr="00927A8E">
        <w:t xml:space="preserve">, Senior Fellow, Brown University School of Public Health, former U.S. Coordinator for Global Health Security, National Security Council, M.S., Harvard T.H. Chan School of Public Health, Ph.D., Johns Hopkins Bloomberg School of Public Health, </w:t>
      </w:r>
      <w:r w:rsidRPr="00927A8E">
        <w:rPr>
          <w:b/>
          <w:bCs/>
        </w:rPr>
        <w:t>et al.</w:t>
      </w:r>
      <w:r>
        <w:t xml:space="preserve">, </w:t>
      </w:r>
      <w:r w:rsidRPr="00927A8E">
        <w:t xml:space="preserve">9/19/2025, </w:t>
      </w:r>
      <w:r>
        <w:t>“</w:t>
      </w:r>
      <w:r w:rsidRPr="00927A8E">
        <w:t>The New America First Global Health Strategy: Four Observations,</w:t>
      </w:r>
      <w:r>
        <w:t>”</w:t>
      </w:r>
      <w:r w:rsidRPr="00927A8E">
        <w:t xml:space="preserve"> </w:t>
      </w:r>
      <w:r>
        <w:t>Think Global Health, https://www.thinkglobalhealth.org/article/the-new-america-first-global-health-strategy-three-observations, JL</w:t>
      </w:r>
    </w:p>
    <w:p w14:paraId="7FB444EA" w14:textId="77777777" w:rsidR="002020EF" w:rsidRPr="00927A8E" w:rsidRDefault="002020EF" w:rsidP="002020EF">
      <w:pPr>
        <w:rPr>
          <w:sz w:val="16"/>
        </w:rPr>
      </w:pPr>
      <w:r w:rsidRPr="00927A8E">
        <w:rPr>
          <w:sz w:val="16"/>
        </w:rPr>
        <w:t xml:space="preserve">The U.S. </w:t>
      </w:r>
      <w:r w:rsidRPr="009573DD">
        <w:rPr>
          <w:rStyle w:val="StyleUnderline"/>
        </w:rPr>
        <w:t xml:space="preserve">State Department's </w:t>
      </w:r>
      <w:r w:rsidRPr="00077F56">
        <w:rPr>
          <w:rStyle w:val="Emphasis"/>
          <w:highlight w:val="cyan"/>
        </w:rPr>
        <w:t>America First</w:t>
      </w:r>
      <w:r w:rsidRPr="00927A8E">
        <w:rPr>
          <w:sz w:val="16"/>
        </w:rPr>
        <w:t xml:space="preserve"> Global Health Strategy, released </w:t>
      </w:r>
      <w:r w:rsidRPr="00C6309D">
        <w:rPr>
          <w:sz w:val="16"/>
        </w:rPr>
        <w:t xml:space="preserve">September 18, </w:t>
      </w:r>
      <w:r w:rsidRPr="00C6309D">
        <w:rPr>
          <w:rStyle w:val="StyleUnderline"/>
        </w:rPr>
        <w:t xml:space="preserve">puts </w:t>
      </w:r>
      <w:r w:rsidRPr="00077F56">
        <w:rPr>
          <w:rStyle w:val="StyleUnderline"/>
          <w:highlight w:val="cyan"/>
        </w:rPr>
        <w:t>forward</w:t>
      </w:r>
      <w:r w:rsidRPr="009573DD">
        <w:rPr>
          <w:rStyle w:val="StyleUnderline"/>
        </w:rPr>
        <w:t xml:space="preserve"> an </w:t>
      </w:r>
      <w:r w:rsidRPr="009573DD">
        <w:rPr>
          <w:rStyle w:val="Emphasis"/>
        </w:rPr>
        <w:t>affirmat</w:t>
      </w:r>
      <w:r w:rsidRPr="005C30C8">
        <w:rPr>
          <w:rStyle w:val="Emphasis"/>
        </w:rPr>
        <w:t xml:space="preserve">ive </w:t>
      </w:r>
      <w:r w:rsidRPr="00E63E23">
        <w:rPr>
          <w:rStyle w:val="Emphasis"/>
        </w:rPr>
        <w:t>vision</w:t>
      </w:r>
      <w:r w:rsidRPr="00E63E23">
        <w:rPr>
          <w:rStyle w:val="StyleUnderline"/>
        </w:rPr>
        <w:t xml:space="preserve"> of U.S. </w:t>
      </w:r>
      <w:r w:rsidRPr="00E63E23">
        <w:rPr>
          <w:rStyle w:val="Emphasis"/>
        </w:rPr>
        <w:t xml:space="preserve">global </w:t>
      </w:r>
      <w:r w:rsidRPr="00077F56">
        <w:rPr>
          <w:rStyle w:val="Emphasis"/>
          <w:highlight w:val="cyan"/>
        </w:rPr>
        <w:t>health engagement</w:t>
      </w:r>
      <w:r w:rsidRPr="00927A8E">
        <w:rPr>
          <w:sz w:val="16"/>
        </w:rPr>
        <w:t xml:space="preserve">, </w:t>
      </w:r>
      <w:r w:rsidRPr="009573DD">
        <w:rPr>
          <w:rStyle w:val="StyleUnderline"/>
        </w:rPr>
        <w:t>defining</w:t>
      </w:r>
      <w:r w:rsidRPr="00927A8E">
        <w:rPr>
          <w:sz w:val="16"/>
        </w:rPr>
        <w:t xml:space="preserve"> a range of </w:t>
      </w:r>
      <w:r w:rsidRPr="009573DD">
        <w:rPr>
          <w:rStyle w:val="StyleUnderline"/>
        </w:rPr>
        <w:t>goals consistent with</w:t>
      </w:r>
      <w:r w:rsidRPr="00927A8E">
        <w:rPr>
          <w:sz w:val="16"/>
        </w:rPr>
        <w:t xml:space="preserve"> President Donald </w:t>
      </w:r>
      <w:r w:rsidRPr="009573DD">
        <w:rPr>
          <w:rStyle w:val="StyleUnderline"/>
        </w:rPr>
        <w:t xml:space="preserve">Trump's </w:t>
      </w:r>
      <w:r w:rsidRPr="009573DD">
        <w:rPr>
          <w:rStyle w:val="Emphasis"/>
        </w:rPr>
        <w:t>America First</w:t>
      </w:r>
      <w:r w:rsidRPr="009573DD">
        <w:rPr>
          <w:rStyle w:val="StyleUnderline"/>
        </w:rPr>
        <w:t xml:space="preserve"> priorities</w:t>
      </w:r>
      <w:r w:rsidRPr="00927A8E">
        <w:rPr>
          <w:sz w:val="16"/>
        </w:rPr>
        <w:t xml:space="preserve">. Perhaps the most striking part of this 36-page strategy is its name.  </w:t>
      </w:r>
    </w:p>
    <w:p w14:paraId="41C4BE04" w14:textId="77777777" w:rsidR="002020EF" w:rsidRPr="00927A8E" w:rsidRDefault="002020EF" w:rsidP="002020EF">
      <w:pPr>
        <w:rPr>
          <w:sz w:val="16"/>
        </w:rPr>
      </w:pPr>
      <w:r w:rsidRPr="00927A8E">
        <w:rPr>
          <w:sz w:val="16"/>
        </w:rPr>
        <w:t xml:space="preserve">The title signals that the </w:t>
      </w:r>
      <w:r w:rsidRPr="00927A8E">
        <w:rPr>
          <w:rStyle w:val="Emphasis"/>
        </w:rPr>
        <w:t>U</w:t>
      </w:r>
      <w:r w:rsidRPr="00927A8E">
        <w:rPr>
          <w:sz w:val="16"/>
        </w:rPr>
        <w:t xml:space="preserve">nited </w:t>
      </w:r>
      <w:r w:rsidRPr="00927A8E">
        <w:rPr>
          <w:rStyle w:val="Emphasis"/>
        </w:rPr>
        <w:t>St</w:t>
      </w:r>
      <w:r w:rsidRPr="00927A8E">
        <w:rPr>
          <w:sz w:val="16"/>
        </w:rPr>
        <w:t xml:space="preserve">ates still </w:t>
      </w:r>
      <w:r w:rsidRPr="00927A8E">
        <w:rPr>
          <w:rStyle w:val="StyleUnderline"/>
        </w:rPr>
        <w:t xml:space="preserve">recognizes </w:t>
      </w:r>
      <w:r w:rsidRPr="005C30C8">
        <w:rPr>
          <w:rStyle w:val="StyleUnderline"/>
        </w:rPr>
        <w:t>that</w:t>
      </w:r>
      <w:r w:rsidRPr="005C30C8">
        <w:rPr>
          <w:sz w:val="16"/>
        </w:rPr>
        <w:t xml:space="preserve"> global </w:t>
      </w:r>
      <w:r w:rsidRPr="005C30C8">
        <w:rPr>
          <w:rStyle w:val="StyleUnderline"/>
        </w:rPr>
        <w:t>health</w:t>
      </w:r>
      <w:r w:rsidRPr="00927A8E">
        <w:rPr>
          <w:rStyle w:val="StyleUnderline"/>
        </w:rPr>
        <w:t xml:space="preserve"> is </w:t>
      </w:r>
      <w:r w:rsidRPr="00077F56">
        <w:rPr>
          <w:rStyle w:val="StyleUnderline"/>
          <w:highlight w:val="cyan"/>
        </w:rPr>
        <w:t xml:space="preserve">tied to </w:t>
      </w:r>
      <w:r w:rsidRPr="00077F56">
        <w:rPr>
          <w:rStyle w:val="Emphasis"/>
          <w:highlight w:val="cyan"/>
        </w:rPr>
        <w:t>national interests</w:t>
      </w:r>
      <w:r w:rsidRPr="00927A8E">
        <w:rPr>
          <w:sz w:val="16"/>
        </w:rPr>
        <w:t xml:space="preserve">, including in countering China's influence in the Africa region—despite a devastating seven months in which the Trump administration dismantled the U.S. Agency for International Development, cut annual spending on </w:t>
      </w:r>
      <w:r w:rsidRPr="005C30C8">
        <w:rPr>
          <w:sz w:val="16"/>
        </w:rPr>
        <w:t xml:space="preserve">global health by nearly 70% [PDF], and withdrew from the World Health Organization. The strategy goes </w:t>
      </w:r>
      <w:r w:rsidRPr="005C30C8">
        <w:rPr>
          <w:rStyle w:val="StyleUnderline"/>
        </w:rPr>
        <w:t xml:space="preserve">beyond </w:t>
      </w:r>
      <w:r w:rsidRPr="005C30C8">
        <w:rPr>
          <w:rStyle w:val="Emphasis"/>
        </w:rPr>
        <w:t>national self-defense</w:t>
      </w:r>
      <w:r w:rsidRPr="005C30C8">
        <w:rPr>
          <w:sz w:val="16"/>
        </w:rPr>
        <w:t>—</w:t>
      </w:r>
      <w:r w:rsidRPr="005C30C8">
        <w:rPr>
          <w:rStyle w:val="StyleUnderline"/>
        </w:rPr>
        <w:t>surveillance and response to accidental</w:t>
      </w:r>
      <w:r w:rsidRPr="005C30C8">
        <w:rPr>
          <w:sz w:val="16"/>
        </w:rPr>
        <w:t xml:space="preserve">, intentional, </w:t>
      </w:r>
      <w:r w:rsidRPr="005C30C8">
        <w:rPr>
          <w:rStyle w:val="StyleUnderline"/>
        </w:rPr>
        <w:t>and naturally</w:t>
      </w:r>
      <w:r w:rsidRPr="00927A8E">
        <w:rPr>
          <w:rStyle w:val="StyleUnderline"/>
        </w:rPr>
        <w:t xml:space="preserve"> </w:t>
      </w:r>
      <w:r w:rsidRPr="00927A8E">
        <w:rPr>
          <w:rStyle w:val="Emphasis"/>
        </w:rPr>
        <w:t>occurring biological threats</w:t>
      </w:r>
      <w:r w:rsidRPr="00927A8E">
        <w:rPr>
          <w:sz w:val="16"/>
        </w:rPr>
        <w:t xml:space="preserve"> of high consequence—</w:t>
      </w:r>
      <w:r w:rsidRPr="00927A8E">
        <w:rPr>
          <w:rStyle w:val="StyleUnderline"/>
        </w:rPr>
        <w:t xml:space="preserve">to include </w:t>
      </w:r>
      <w:r w:rsidRPr="00927A8E">
        <w:rPr>
          <w:rStyle w:val="Emphasis"/>
        </w:rPr>
        <w:t>globally agreed-upon</w:t>
      </w:r>
      <w:r w:rsidRPr="00927A8E">
        <w:rPr>
          <w:rStyle w:val="StyleUnderline"/>
        </w:rPr>
        <w:t xml:space="preserve"> targets on</w:t>
      </w:r>
      <w:r w:rsidRPr="00927A8E">
        <w:rPr>
          <w:sz w:val="16"/>
        </w:rPr>
        <w:t xml:space="preserve"> the </w:t>
      </w:r>
      <w:r w:rsidRPr="00927A8E">
        <w:rPr>
          <w:rStyle w:val="StyleUnderline"/>
        </w:rPr>
        <w:t>prevention and treat</w:t>
      </w:r>
      <w:r w:rsidRPr="00DD7AFC">
        <w:rPr>
          <w:rStyle w:val="StyleUnderline"/>
        </w:rPr>
        <w:t>ment</w:t>
      </w:r>
      <w:r w:rsidRPr="00927A8E">
        <w:rPr>
          <w:sz w:val="16"/>
        </w:rPr>
        <w:t xml:space="preserve"> of HIV, malaria, and tuberculosis (TB) as well as the eradication of polio. The report includes a three-page section on the </w:t>
      </w:r>
      <w:r w:rsidRPr="00927A8E">
        <w:rPr>
          <w:rStyle w:val="StyleUnderline"/>
        </w:rPr>
        <w:t>enormous progress</w:t>
      </w:r>
      <w:r w:rsidRPr="00927A8E">
        <w:rPr>
          <w:sz w:val="16"/>
        </w:rPr>
        <w:t xml:space="preserve"> U.S. global health programs have already </w:t>
      </w:r>
      <w:r w:rsidRPr="00927A8E">
        <w:rPr>
          <w:rStyle w:val="StyleUnderline"/>
        </w:rPr>
        <w:t>achieved on those diseases</w:t>
      </w:r>
      <w:r w:rsidRPr="00927A8E">
        <w:rPr>
          <w:sz w:val="16"/>
        </w:rPr>
        <w:t xml:space="preserve">.  </w:t>
      </w:r>
    </w:p>
    <w:p w14:paraId="33BA86C8" w14:textId="77777777" w:rsidR="002020EF" w:rsidRPr="00927A8E" w:rsidRDefault="002020EF" w:rsidP="002020EF">
      <w:pPr>
        <w:rPr>
          <w:sz w:val="16"/>
        </w:rPr>
      </w:pPr>
      <w:r w:rsidRPr="00927A8E">
        <w:rPr>
          <w:sz w:val="16"/>
        </w:rPr>
        <w:t xml:space="preserve">The </w:t>
      </w:r>
      <w:r w:rsidRPr="00077F56">
        <w:rPr>
          <w:rStyle w:val="StyleUnderline"/>
          <w:highlight w:val="cyan"/>
        </w:rPr>
        <w:t>State Department</w:t>
      </w:r>
      <w:r w:rsidRPr="00927A8E">
        <w:rPr>
          <w:rStyle w:val="StyleUnderline"/>
        </w:rPr>
        <w:t>'s strategy</w:t>
      </w:r>
      <w:r w:rsidRPr="00927A8E">
        <w:rPr>
          <w:sz w:val="16"/>
        </w:rPr>
        <w:t xml:space="preserve"> seems </w:t>
      </w:r>
      <w:r w:rsidRPr="00A05886">
        <w:rPr>
          <w:sz w:val="16"/>
        </w:rPr>
        <w:t xml:space="preserve">to </w:t>
      </w:r>
      <w:r w:rsidRPr="00077F56">
        <w:rPr>
          <w:rStyle w:val="StyleUnderline"/>
          <w:highlight w:val="cyan"/>
        </w:rPr>
        <w:t>recognize</w:t>
      </w:r>
      <w:r w:rsidRPr="00927A8E">
        <w:rPr>
          <w:sz w:val="16"/>
        </w:rPr>
        <w:t xml:space="preserve"> the enduring </w:t>
      </w:r>
      <w:r w:rsidRPr="00077F56">
        <w:rPr>
          <w:rStyle w:val="Emphasis"/>
          <w:highlight w:val="cyan"/>
        </w:rPr>
        <w:t>bipart</w:t>
      </w:r>
      <w:r w:rsidRPr="00A05886">
        <w:rPr>
          <w:rStyle w:val="Emphasis"/>
        </w:rPr>
        <w:t xml:space="preserve">isan </w:t>
      </w:r>
      <w:r w:rsidRPr="00077F56">
        <w:rPr>
          <w:rStyle w:val="Emphasis"/>
          <w:highlight w:val="cyan"/>
        </w:rPr>
        <w:t>support</w:t>
      </w:r>
      <w:r w:rsidRPr="002727DD">
        <w:rPr>
          <w:rStyle w:val="StyleUnderline"/>
        </w:rPr>
        <w:t xml:space="preserve"> among</w:t>
      </w:r>
      <w:r w:rsidRPr="002727DD">
        <w:rPr>
          <w:sz w:val="16"/>
          <w:szCs w:val="16"/>
        </w:rPr>
        <w:t xml:space="preserve"> </w:t>
      </w:r>
      <w:r w:rsidRPr="002727DD">
        <w:rPr>
          <w:sz w:val="16"/>
        </w:rPr>
        <w:t xml:space="preserve">the </w:t>
      </w:r>
      <w:r w:rsidRPr="002727DD">
        <w:rPr>
          <w:rStyle w:val="StyleUnderline"/>
        </w:rPr>
        <w:t xml:space="preserve">American people </w:t>
      </w:r>
      <w:r w:rsidRPr="00077F56">
        <w:rPr>
          <w:rStyle w:val="StyleUnderline"/>
          <w:highlight w:val="cyan"/>
        </w:rPr>
        <w:t>for</w:t>
      </w:r>
      <w:r w:rsidRPr="002727DD">
        <w:rPr>
          <w:rStyle w:val="StyleUnderline"/>
        </w:rPr>
        <w:t xml:space="preserve"> long-standing</w:t>
      </w:r>
      <w:r w:rsidRPr="00927A8E">
        <w:rPr>
          <w:rStyle w:val="StyleUnderline"/>
        </w:rPr>
        <w:t xml:space="preserve"> U.S. </w:t>
      </w:r>
      <w:r w:rsidRPr="00077F56">
        <w:rPr>
          <w:rStyle w:val="Emphasis"/>
          <w:highlight w:val="cyan"/>
        </w:rPr>
        <w:t>global health</w:t>
      </w:r>
      <w:r w:rsidRPr="00A05886">
        <w:rPr>
          <w:rStyle w:val="Emphasis"/>
        </w:rPr>
        <w:t xml:space="preserve"> goals</w:t>
      </w:r>
      <w:r w:rsidRPr="00927A8E">
        <w:rPr>
          <w:sz w:val="16"/>
        </w:rPr>
        <w:t xml:space="preserve">, </w:t>
      </w:r>
      <w:r w:rsidRPr="00927A8E">
        <w:rPr>
          <w:rStyle w:val="StyleUnderline"/>
        </w:rPr>
        <w:t xml:space="preserve">even as it </w:t>
      </w:r>
      <w:r w:rsidRPr="00927A8E">
        <w:rPr>
          <w:rStyle w:val="Emphasis"/>
        </w:rPr>
        <w:t>shapes those aspirations</w:t>
      </w:r>
      <w:r w:rsidRPr="00927A8E">
        <w:rPr>
          <w:sz w:val="16"/>
        </w:rPr>
        <w:t xml:space="preserve"> to fit the president's imperatives. Overall, </w:t>
      </w:r>
      <w:r w:rsidRPr="00927A8E">
        <w:rPr>
          <w:rStyle w:val="StyleUnderline"/>
        </w:rPr>
        <w:t>the document</w:t>
      </w:r>
      <w:r w:rsidRPr="00DD7AFC">
        <w:rPr>
          <w:sz w:val="16"/>
          <w:szCs w:val="16"/>
        </w:rPr>
        <w:t xml:space="preserve"> </w:t>
      </w:r>
      <w:r w:rsidRPr="00927A8E">
        <w:rPr>
          <w:sz w:val="16"/>
        </w:rPr>
        <w:t xml:space="preserve">appears </w:t>
      </w:r>
      <w:r w:rsidRPr="00927A8E">
        <w:rPr>
          <w:rStyle w:val="StyleUnderline"/>
        </w:rPr>
        <w:t xml:space="preserve">crafted </w:t>
      </w:r>
      <w:r w:rsidRPr="00077F56">
        <w:rPr>
          <w:rStyle w:val="StyleUnderline"/>
          <w:highlight w:val="cyan"/>
        </w:rPr>
        <w:t>to win back</w:t>
      </w:r>
      <w:r w:rsidRPr="00927A8E">
        <w:rPr>
          <w:rStyle w:val="StyleUnderline"/>
        </w:rPr>
        <w:t xml:space="preserve"> those among the </w:t>
      </w:r>
      <w:r w:rsidRPr="00FC7A5F">
        <w:rPr>
          <w:rStyle w:val="Emphasis"/>
        </w:rPr>
        <w:t xml:space="preserve">president's </w:t>
      </w:r>
      <w:r w:rsidRPr="00077F56">
        <w:rPr>
          <w:rStyle w:val="Emphasis"/>
          <w:highlight w:val="cyan"/>
        </w:rPr>
        <w:t>allies</w:t>
      </w:r>
      <w:r w:rsidRPr="00927A8E">
        <w:rPr>
          <w:rStyle w:val="StyleUnderline"/>
        </w:rPr>
        <w:t xml:space="preserve"> who</w:t>
      </w:r>
      <w:r w:rsidRPr="00927A8E">
        <w:rPr>
          <w:sz w:val="16"/>
        </w:rPr>
        <w:t xml:space="preserve"> have long </w:t>
      </w:r>
      <w:r w:rsidRPr="00927A8E">
        <w:rPr>
          <w:rStyle w:val="StyleUnderline"/>
        </w:rPr>
        <w:t xml:space="preserve">supported U.S. programs in </w:t>
      </w:r>
      <w:r w:rsidRPr="00927A8E">
        <w:rPr>
          <w:rStyle w:val="Emphasis"/>
        </w:rPr>
        <w:t>global health</w:t>
      </w:r>
      <w:r w:rsidRPr="00927A8E">
        <w:rPr>
          <w:sz w:val="16"/>
        </w:rPr>
        <w:t xml:space="preserve">.  </w:t>
      </w:r>
    </w:p>
    <w:p w14:paraId="15D16CA4" w14:textId="77777777" w:rsidR="002020EF" w:rsidRPr="00927A8E" w:rsidRDefault="002020EF" w:rsidP="002020EF">
      <w:pPr>
        <w:rPr>
          <w:sz w:val="16"/>
        </w:rPr>
      </w:pPr>
      <w:r w:rsidRPr="00927A8E">
        <w:rPr>
          <w:sz w:val="16"/>
        </w:rPr>
        <w:t xml:space="preserve">To achieve those objectives, the strategy outlines </w:t>
      </w:r>
      <w:r w:rsidRPr="00927A8E">
        <w:rPr>
          <w:rStyle w:val="StyleUnderline"/>
        </w:rPr>
        <w:t>dramatic changes to</w:t>
      </w:r>
      <w:r w:rsidRPr="00927A8E">
        <w:rPr>
          <w:sz w:val="16"/>
        </w:rPr>
        <w:t xml:space="preserve"> how the United States has operated in </w:t>
      </w:r>
      <w:r w:rsidRPr="00927A8E">
        <w:rPr>
          <w:rStyle w:val="Emphasis"/>
        </w:rPr>
        <w:t>global health</w:t>
      </w:r>
      <w:r w:rsidRPr="00927A8E">
        <w:rPr>
          <w:rStyle w:val="StyleUnderline"/>
        </w:rPr>
        <w:t xml:space="preserve"> historically</w:t>
      </w:r>
      <w:r w:rsidRPr="00927A8E">
        <w:rPr>
          <w:sz w:val="16"/>
        </w:rPr>
        <w:t xml:space="preserve">. Although many of those shifts hold promise, they pose new challenges. This article highlights four of the policy and implementation obstacles that the State Department and Congress will face.  </w:t>
      </w:r>
    </w:p>
    <w:p w14:paraId="1E419C15" w14:textId="77777777" w:rsidR="002020EF" w:rsidRPr="00927A8E" w:rsidRDefault="002020EF" w:rsidP="002020EF">
      <w:pPr>
        <w:rPr>
          <w:sz w:val="16"/>
        </w:rPr>
      </w:pPr>
      <w:r w:rsidRPr="00927A8E">
        <w:rPr>
          <w:sz w:val="16"/>
        </w:rPr>
        <w:t xml:space="preserve">Loud Inclusions but Quiet Omissions  </w:t>
      </w:r>
    </w:p>
    <w:p w14:paraId="560D9690" w14:textId="77777777" w:rsidR="002020EF" w:rsidRPr="00927A8E" w:rsidRDefault="002020EF" w:rsidP="002020EF">
      <w:pPr>
        <w:rPr>
          <w:sz w:val="16"/>
        </w:rPr>
      </w:pPr>
      <w:r w:rsidRPr="00927A8E">
        <w:rPr>
          <w:sz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927A8E">
        <w:rPr>
          <w:rStyle w:val="StyleUnderline"/>
        </w:rPr>
        <w:t xml:space="preserve">plan is </w:t>
      </w:r>
      <w:r w:rsidRPr="00077F56">
        <w:rPr>
          <w:rStyle w:val="StyleUnderline"/>
          <w:highlight w:val="cyan"/>
        </w:rPr>
        <w:t>silent on whether</w:t>
      </w:r>
      <w:r w:rsidRPr="00927A8E">
        <w:rPr>
          <w:rStyle w:val="StyleUnderline"/>
        </w:rPr>
        <w:t xml:space="preserve"> the </w:t>
      </w:r>
      <w:r w:rsidRPr="00077F56">
        <w:rPr>
          <w:rStyle w:val="Emphasis"/>
          <w:highlight w:val="cyan"/>
        </w:rPr>
        <w:t>U</w:t>
      </w:r>
      <w:r w:rsidRPr="00927A8E">
        <w:rPr>
          <w:sz w:val="16"/>
        </w:rPr>
        <w:t xml:space="preserve">nited </w:t>
      </w:r>
      <w:r w:rsidRPr="00077F56">
        <w:rPr>
          <w:rStyle w:val="Emphasis"/>
          <w:highlight w:val="cyan"/>
        </w:rPr>
        <w:t>S</w:t>
      </w:r>
      <w:r w:rsidRPr="00927A8E">
        <w:rPr>
          <w:sz w:val="16"/>
        </w:rPr>
        <w:t xml:space="preserve">tates </w:t>
      </w:r>
      <w:r w:rsidRPr="00077F56">
        <w:rPr>
          <w:rStyle w:val="StyleUnderline"/>
          <w:highlight w:val="cyan"/>
        </w:rPr>
        <w:t>will</w:t>
      </w:r>
      <w:r w:rsidRPr="001A7ACB">
        <w:rPr>
          <w:rStyle w:val="StyleUnderline"/>
        </w:rPr>
        <w:t xml:space="preserve"> continue to </w:t>
      </w:r>
      <w:r w:rsidRPr="00077F56">
        <w:rPr>
          <w:rStyle w:val="StyleUnderline"/>
          <w:highlight w:val="cyan"/>
        </w:rPr>
        <w:t>support</w:t>
      </w:r>
      <w:r w:rsidRPr="001A7ACB">
        <w:rPr>
          <w:rStyle w:val="StyleUnderline"/>
        </w:rPr>
        <w:t xml:space="preserve"> historically </w:t>
      </w:r>
      <w:r w:rsidRPr="00077F56">
        <w:rPr>
          <w:rStyle w:val="Emphasis"/>
          <w:highlight w:val="cyan"/>
        </w:rPr>
        <w:t>bipart</w:t>
      </w:r>
      <w:r w:rsidRPr="00A05886">
        <w:rPr>
          <w:rStyle w:val="Emphasis"/>
        </w:rPr>
        <w:t xml:space="preserve">isan </w:t>
      </w:r>
      <w:r w:rsidRPr="00077F56">
        <w:rPr>
          <w:rStyle w:val="Emphasis"/>
          <w:highlight w:val="cyan"/>
        </w:rPr>
        <w:t>investments</w:t>
      </w:r>
      <w:r w:rsidRPr="00927A8E">
        <w:rPr>
          <w:sz w:val="16"/>
        </w:rPr>
        <w:t xml:space="preserve"> in routine childhood immunization, nutrition, maternal and child health, family planning (aside from abortion), </w:t>
      </w:r>
      <w:r w:rsidRPr="00927A8E">
        <w:rPr>
          <w:rStyle w:val="StyleUnderline"/>
        </w:rPr>
        <w:t>and pandemic preparedness</w:t>
      </w:r>
      <w:r w:rsidRPr="00927A8E">
        <w:rPr>
          <w:sz w:val="16"/>
        </w:rPr>
        <w:t xml:space="preserve"> (</w:t>
      </w:r>
      <w:r w:rsidRPr="00927A8E">
        <w:rPr>
          <w:rStyle w:val="StyleUnderline"/>
        </w:rPr>
        <w:t xml:space="preserve">beyond </w:t>
      </w:r>
      <w:r w:rsidRPr="00927A8E">
        <w:rPr>
          <w:rStyle w:val="Emphasis"/>
        </w:rPr>
        <w:t>surveillance</w:t>
      </w:r>
      <w:r w:rsidRPr="00927A8E">
        <w:rPr>
          <w:sz w:val="16"/>
        </w:rPr>
        <w:t xml:space="preserve"> and outbreak response).  </w:t>
      </w:r>
    </w:p>
    <w:p w14:paraId="6255F059" w14:textId="77777777" w:rsidR="002020EF" w:rsidRPr="00927A8E" w:rsidRDefault="002020EF" w:rsidP="002020EF">
      <w:pPr>
        <w:rPr>
          <w:sz w:val="16"/>
        </w:rPr>
      </w:pPr>
      <w:r w:rsidRPr="00927A8E">
        <w:rPr>
          <w:sz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15F25E9A" w14:textId="77777777" w:rsidR="002020EF" w:rsidRPr="00927A8E" w:rsidRDefault="002020EF" w:rsidP="002020EF">
      <w:pPr>
        <w:rPr>
          <w:sz w:val="16"/>
        </w:rPr>
      </w:pPr>
      <w:r w:rsidRPr="00927A8E">
        <w:rPr>
          <w:sz w:val="16"/>
        </w:rPr>
        <w:t xml:space="preserve">Most </w:t>
      </w:r>
      <w:r w:rsidRPr="00927A8E">
        <w:rPr>
          <w:rStyle w:val="StyleUnderline"/>
        </w:rPr>
        <w:t xml:space="preserve">global health strategies in previous administrations have been </w:t>
      </w:r>
      <w:r w:rsidRPr="00927A8E">
        <w:rPr>
          <w:rStyle w:val="Emphasis"/>
        </w:rPr>
        <w:t>interagency exercises</w:t>
      </w:r>
      <w:r w:rsidRPr="00927A8E">
        <w:rPr>
          <w:sz w:val="16"/>
        </w:rPr>
        <w:t xml:space="preserve">, </w:t>
      </w:r>
      <w:r w:rsidRPr="00927A8E">
        <w:rPr>
          <w:rStyle w:val="StyleUnderline"/>
        </w:rPr>
        <w:t>including during</w:t>
      </w:r>
      <w:r w:rsidRPr="00927A8E">
        <w:rPr>
          <w:sz w:val="16"/>
        </w:rPr>
        <w:t xml:space="preserve"> the </w:t>
      </w:r>
      <w:r w:rsidRPr="00927A8E">
        <w:rPr>
          <w:rStyle w:val="StyleUnderline"/>
        </w:rPr>
        <w:t xml:space="preserve">first Trump </w:t>
      </w:r>
      <w:r w:rsidRPr="00A05886">
        <w:rPr>
          <w:rStyle w:val="Emphasis"/>
        </w:rPr>
        <w:t>administration</w:t>
      </w:r>
      <w:r w:rsidRPr="00927A8E">
        <w:rPr>
          <w:sz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077F56">
        <w:rPr>
          <w:rStyle w:val="StyleUnderline"/>
          <w:highlight w:val="cyan"/>
        </w:rPr>
        <w:t>blueprint misses</w:t>
      </w:r>
      <w:r w:rsidRPr="00927A8E">
        <w:rPr>
          <w:sz w:val="16"/>
        </w:rPr>
        <w:t xml:space="preserve"> an </w:t>
      </w:r>
      <w:r w:rsidRPr="00077F56">
        <w:rPr>
          <w:rStyle w:val="StyleUnderline"/>
          <w:highlight w:val="cyan"/>
        </w:rPr>
        <w:t>opportunity to outline how</w:t>
      </w:r>
      <w:r w:rsidRPr="00927A8E">
        <w:rPr>
          <w:rStyle w:val="StyleUnderline"/>
        </w:rPr>
        <w:t xml:space="preserve"> </w:t>
      </w:r>
      <w:r w:rsidRPr="005C30C8">
        <w:rPr>
          <w:rStyle w:val="StyleUnderline"/>
        </w:rPr>
        <w:t xml:space="preserve">other </w:t>
      </w:r>
      <w:r w:rsidRPr="005C30C8">
        <w:rPr>
          <w:rStyle w:val="Emphasis"/>
        </w:rPr>
        <w:t xml:space="preserve">federal </w:t>
      </w:r>
      <w:r w:rsidRPr="00077F56">
        <w:rPr>
          <w:rStyle w:val="Emphasis"/>
          <w:highlight w:val="cyan"/>
        </w:rPr>
        <w:t>agencies</w:t>
      </w:r>
      <w:r w:rsidRPr="00927A8E">
        <w:rPr>
          <w:rStyle w:val="StyleUnderline"/>
        </w:rPr>
        <w:t xml:space="preserve"> could </w:t>
      </w:r>
      <w:r w:rsidRPr="00077F56">
        <w:rPr>
          <w:rStyle w:val="StyleUnderline"/>
          <w:highlight w:val="cyan"/>
        </w:rPr>
        <w:t>support implementation</w:t>
      </w:r>
      <w:r w:rsidRPr="00927A8E">
        <w:rPr>
          <w:sz w:val="16"/>
        </w:rPr>
        <w:t xml:space="preserve">, </w:t>
      </w:r>
      <w:r w:rsidRPr="00927A8E">
        <w:rPr>
          <w:rStyle w:val="StyleUnderline"/>
        </w:rPr>
        <w:t xml:space="preserve">including </w:t>
      </w:r>
      <w:r w:rsidRPr="00FC7A5F">
        <w:rPr>
          <w:rStyle w:val="StyleUnderline"/>
        </w:rPr>
        <w:t xml:space="preserve">the </w:t>
      </w:r>
      <w:r w:rsidRPr="00FC7A5F">
        <w:rPr>
          <w:rStyle w:val="Emphasis"/>
        </w:rPr>
        <w:t>D</w:t>
      </w:r>
      <w:r w:rsidRPr="00FC7A5F">
        <w:rPr>
          <w:sz w:val="16"/>
        </w:rPr>
        <w:t xml:space="preserve">epartment </w:t>
      </w:r>
      <w:r w:rsidRPr="00FC7A5F">
        <w:rPr>
          <w:rStyle w:val="Emphasis"/>
        </w:rPr>
        <w:t>o</w:t>
      </w:r>
      <w:r w:rsidRPr="00FC7A5F">
        <w:rPr>
          <w:sz w:val="16"/>
        </w:rPr>
        <w:t xml:space="preserve">f </w:t>
      </w:r>
      <w:r w:rsidRPr="00FC7A5F">
        <w:rPr>
          <w:rStyle w:val="Emphasis"/>
        </w:rPr>
        <w:t>D</w:t>
      </w:r>
      <w:r w:rsidRPr="00FC7A5F">
        <w:rPr>
          <w:sz w:val="16"/>
        </w:rPr>
        <w:t xml:space="preserve">efense, the Development Finance Corporation (DFC), </w:t>
      </w:r>
      <w:r w:rsidRPr="00FC7A5F">
        <w:rPr>
          <w:rStyle w:val="StyleUnderline"/>
        </w:rPr>
        <w:t xml:space="preserve">and </w:t>
      </w:r>
      <w:r w:rsidRPr="00FC7A5F">
        <w:rPr>
          <w:rStyle w:val="Emphasis"/>
        </w:rPr>
        <w:t>HHS subagencies</w:t>
      </w:r>
      <w:r w:rsidRPr="00FC7A5F">
        <w:rPr>
          <w:sz w:val="16"/>
        </w:rPr>
        <w:t xml:space="preserve"> such as the Biomedical Advanced Research and Development Authority, and the </w:t>
      </w:r>
      <w:r w:rsidRPr="00FC7A5F">
        <w:rPr>
          <w:rStyle w:val="Emphasis"/>
        </w:rPr>
        <w:t>F</w:t>
      </w:r>
      <w:r w:rsidRPr="00FC7A5F">
        <w:rPr>
          <w:sz w:val="16"/>
        </w:rPr>
        <w:t xml:space="preserve">ood and </w:t>
      </w:r>
      <w:r w:rsidRPr="00FC7A5F">
        <w:rPr>
          <w:rStyle w:val="Emphasis"/>
        </w:rPr>
        <w:t>D</w:t>
      </w:r>
      <w:r w:rsidRPr="00FC7A5F">
        <w:rPr>
          <w:sz w:val="16"/>
        </w:rPr>
        <w:t xml:space="preserve">rug </w:t>
      </w:r>
      <w:r w:rsidRPr="00FC7A5F">
        <w:rPr>
          <w:rStyle w:val="Emphasis"/>
        </w:rPr>
        <w:t>A</w:t>
      </w:r>
      <w:r w:rsidRPr="00FC7A5F">
        <w:rPr>
          <w:sz w:val="16"/>
        </w:rPr>
        <w:t>dministration</w:t>
      </w:r>
      <w:r w:rsidRPr="00927A8E">
        <w:rPr>
          <w:sz w:val="16"/>
        </w:rPr>
        <w:t xml:space="preserve">. </w:t>
      </w:r>
    </w:p>
    <w:p w14:paraId="0E23EC60" w14:textId="77777777" w:rsidR="002020EF" w:rsidRPr="00927A8E" w:rsidRDefault="002020EF" w:rsidP="002020EF">
      <w:pPr>
        <w:rPr>
          <w:sz w:val="16"/>
        </w:rPr>
      </w:pPr>
      <w:r w:rsidRPr="00927A8E">
        <w:rPr>
          <w:sz w:val="16"/>
        </w:rPr>
        <w:t xml:space="preserve">Supply Chain Reforms Will Depend on Careful Execution  </w:t>
      </w:r>
    </w:p>
    <w:p w14:paraId="132FDBB8" w14:textId="77777777" w:rsidR="002020EF" w:rsidRPr="00927A8E" w:rsidRDefault="002020EF" w:rsidP="002020EF">
      <w:pPr>
        <w:rPr>
          <w:sz w:val="16"/>
        </w:rPr>
      </w:pPr>
      <w:r w:rsidRPr="00927A8E">
        <w:rPr>
          <w:rStyle w:val="StyleUnderline"/>
        </w:rPr>
        <w:t>One encouraging note is</w:t>
      </w:r>
      <w:r w:rsidRPr="00927A8E">
        <w:rPr>
          <w:sz w:val="16"/>
        </w:rPr>
        <w:t xml:space="preserve"> the strategy's </w:t>
      </w:r>
      <w:r w:rsidRPr="00927A8E">
        <w:rPr>
          <w:rStyle w:val="StyleUnderline"/>
        </w:rPr>
        <w:t xml:space="preserve">emphasis on more effective and </w:t>
      </w:r>
      <w:r w:rsidRPr="00927A8E">
        <w:rPr>
          <w:rStyle w:val="Emphasis"/>
        </w:rPr>
        <w:t>sustainable delivery</w:t>
      </w:r>
      <w:r w:rsidRPr="00927A8E">
        <w:rPr>
          <w:rStyle w:val="StyleUnderline"/>
        </w:rPr>
        <w:t xml:space="preserve"> of</w:t>
      </w:r>
      <w:r w:rsidRPr="00927A8E">
        <w:rPr>
          <w:sz w:val="16"/>
        </w:rPr>
        <w:t xml:space="preserve"> medicines and other </w:t>
      </w:r>
      <w:r w:rsidRPr="00927A8E">
        <w:rPr>
          <w:rStyle w:val="Emphasis"/>
        </w:rPr>
        <w:t>health products</w:t>
      </w:r>
      <w:r w:rsidRPr="00927A8E">
        <w:rPr>
          <w:sz w:val="16"/>
        </w:rPr>
        <w:t xml:space="preserve">, while continuing existing commitments related to procurement and distribution until 2026. Parallel supply chains for health products were established during the early days of the HIV/AIDS response, when the urgent priority was to expand access to treatment quickly.  </w:t>
      </w:r>
    </w:p>
    <w:p w14:paraId="2E0CE834" w14:textId="77777777" w:rsidR="002020EF" w:rsidRPr="00927A8E" w:rsidRDefault="002020EF" w:rsidP="002020EF">
      <w:pPr>
        <w:rPr>
          <w:sz w:val="16"/>
        </w:rPr>
      </w:pPr>
      <w:r w:rsidRPr="00927A8E">
        <w:rPr>
          <w:sz w:val="16"/>
        </w:rPr>
        <w:t>Although effective 25 years ago, these parallel systems created a culture of dependency among some recipient countries and made the path to self-reliance more difficult. Those supply chains became antiquated with the emergence of new technologies [PDF] and private-sector capacities. Integrating supply chains from procurement through last-mile distribution is a critical step toward sustainability and self-reliance, from which both the United States and recipient countries would benefit.</w:t>
      </w:r>
    </w:p>
    <w:p w14:paraId="4034DBDF" w14:textId="77777777" w:rsidR="002020EF" w:rsidRPr="00927A8E" w:rsidRDefault="002020EF" w:rsidP="002020EF">
      <w:pPr>
        <w:rPr>
          <w:sz w:val="16"/>
        </w:rPr>
      </w:pPr>
      <w:r w:rsidRPr="00927A8E">
        <w:rPr>
          <w:sz w:val="16"/>
        </w:rPr>
        <w:t xml:space="preserve">Building a functional system where commercial actors can play a stronger role in these supply chains will entail helping them comply with a thicket of U.S. federal contracting rules and acquisition requirements. Here, </w:t>
      </w:r>
      <w:r w:rsidRPr="00927A8E">
        <w:rPr>
          <w:rStyle w:val="StyleUnderline"/>
        </w:rPr>
        <w:t>complementary interventions</w:t>
      </w:r>
      <w:r w:rsidRPr="00927A8E">
        <w:rPr>
          <w:sz w:val="16"/>
        </w:rPr>
        <w:t xml:space="preserve"> and other </w:t>
      </w:r>
      <w:r w:rsidRPr="00927A8E">
        <w:rPr>
          <w:rStyle w:val="StyleUnderline"/>
        </w:rPr>
        <w:t>federal agencies</w:t>
      </w:r>
      <w:r w:rsidRPr="00927A8E">
        <w:rPr>
          <w:sz w:val="16"/>
        </w:rPr>
        <w:t xml:space="preserve"> such as the DFC </w:t>
      </w:r>
      <w:r w:rsidRPr="00927A8E">
        <w:rPr>
          <w:rStyle w:val="StyleUnderline"/>
        </w:rPr>
        <w:t xml:space="preserve">could </w:t>
      </w:r>
      <w:r w:rsidRPr="00927A8E">
        <w:rPr>
          <w:rStyle w:val="Emphasis"/>
        </w:rPr>
        <w:t>help support</w:t>
      </w:r>
      <w:r w:rsidRPr="00927A8E">
        <w:rPr>
          <w:sz w:val="16"/>
        </w:rPr>
        <w:t xml:space="preserve">. </w:t>
      </w:r>
    </w:p>
    <w:p w14:paraId="46E3D0B4" w14:textId="77777777" w:rsidR="002020EF" w:rsidRPr="00927A8E" w:rsidRDefault="002020EF" w:rsidP="002020EF">
      <w:pPr>
        <w:rPr>
          <w:sz w:val="16"/>
        </w:rPr>
      </w:pPr>
      <w:r w:rsidRPr="00927A8E">
        <w:rPr>
          <w:sz w:val="16"/>
        </w:rPr>
        <w:t xml:space="preserve">Successful execution will depend on pairing efforts to improve supply chains with support for developing private-sector and government contracting capacity, incubating and fostering pooled procurement efforts, and developing creative ways to enable compliance among new companies and actors. Inequities in the global distribution of COVID-19 vaccines and diagnostics prompted many countries to prioritize building national capacity for manufacturing vaccines and other medical countermeasures (MCMs). </w:t>
      </w:r>
    </w:p>
    <w:p w14:paraId="2CCA694D" w14:textId="77777777" w:rsidR="002020EF" w:rsidRPr="00927A8E" w:rsidRDefault="002020EF" w:rsidP="002020EF">
      <w:pPr>
        <w:rPr>
          <w:sz w:val="16"/>
        </w:rPr>
      </w:pPr>
      <w:r w:rsidRPr="00927A8E">
        <w:rPr>
          <w:sz w:val="16"/>
        </w:rPr>
        <w:t xml:space="preserve">Although </w:t>
      </w:r>
      <w:r w:rsidRPr="0077323E">
        <w:rPr>
          <w:rStyle w:val="Emphasis"/>
        </w:rPr>
        <w:t>excessive</w:t>
      </w:r>
      <w:r w:rsidRPr="0077323E">
        <w:rPr>
          <w:rStyle w:val="StyleUnderline"/>
        </w:rPr>
        <w:t xml:space="preserve"> </w:t>
      </w:r>
      <w:r w:rsidRPr="00077F56">
        <w:rPr>
          <w:rStyle w:val="StyleUnderline"/>
          <w:highlight w:val="cyan"/>
        </w:rPr>
        <w:t>fragmentation</w:t>
      </w:r>
      <w:r w:rsidRPr="00927A8E">
        <w:rPr>
          <w:sz w:val="16"/>
        </w:rPr>
        <w:t xml:space="preserve"> of manufacturing capacity </w:t>
      </w:r>
      <w:r w:rsidRPr="00927A8E">
        <w:rPr>
          <w:rStyle w:val="StyleUnderline"/>
        </w:rPr>
        <w:t xml:space="preserve">could be detrimental and </w:t>
      </w:r>
      <w:r w:rsidRPr="00077F56">
        <w:rPr>
          <w:rStyle w:val="Emphasis"/>
          <w:highlight w:val="cyan"/>
        </w:rPr>
        <w:t>undermine efficiency</w:t>
      </w:r>
      <w:r w:rsidRPr="00927A8E">
        <w:rPr>
          <w:sz w:val="16"/>
        </w:rPr>
        <w:t xml:space="preserve"> (even weaken U.S. innovation leaders), some degree of diversification is both necessary and beneficial. This practice strengthens resilience for recipient countries, supports U.S. interests, and eliminates some strain from U.S. companies that drive innovation in MCM development and production. The procurement component of the America First Global Health Strategy must reinforce diversification in a way that is thoughtful, precise, and meaningful.  </w:t>
      </w:r>
    </w:p>
    <w:p w14:paraId="6C3675A1" w14:textId="77777777" w:rsidR="002020EF" w:rsidRPr="00927A8E" w:rsidRDefault="002020EF" w:rsidP="002020EF">
      <w:pPr>
        <w:rPr>
          <w:sz w:val="16"/>
        </w:rPr>
      </w:pPr>
      <w:r w:rsidRPr="00927A8E">
        <w:rPr>
          <w:sz w:val="16"/>
        </w:rPr>
        <w:t xml:space="preserve">Bilateral Partnerships Won't Solve All Transnational Threats  </w:t>
      </w:r>
    </w:p>
    <w:p w14:paraId="004B8659" w14:textId="77777777" w:rsidR="002020EF" w:rsidRPr="00927A8E" w:rsidRDefault="002020EF" w:rsidP="002020EF">
      <w:pPr>
        <w:rPr>
          <w:sz w:val="16"/>
        </w:rPr>
      </w:pPr>
      <w:r w:rsidRPr="00927A8E">
        <w:rPr>
          <w:rStyle w:val="StyleUnderline"/>
        </w:rPr>
        <w:t>Bilateral aid</w:t>
      </w:r>
      <w:r w:rsidRPr="00927A8E">
        <w:rPr>
          <w:sz w:val="16"/>
        </w:rPr>
        <w:t xml:space="preserve">, whether through international nongovernmental organizations (NGOs) or directly to governments, </w:t>
      </w:r>
      <w:r w:rsidRPr="00927A8E">
        <w:rPr>
          <w:rStyle w:val="StyleUnderline"/>
        </w:rPr>
        <w:t xml:space="preserve">has long been the foundation of </w:t>
      </w:r>
      <w:r w:rsidRPr="00927A8E">
        <w:rPr>
          <w:rStyle w:val="Emphasis"/>
        </w:rPr>
        <w:t>U.S. global health investments</w:t>
      </w:r>
      <w:r w:rsidRPr="00927A8E">
        <w:rPr>
          <w:sz w:val="16"/>
        </w:rPr>
        <w:t xml:space="preserve">. In fiscal year 2024, about 80% of the U.S. global health budget was provided through bilateral programs. Bilateral support offers at least two benefits: It can be </w:t>
      </w:r>
      <w:r w:rsidRPr="00927A8E">
        <w:rPr>
          <w:rStyle w:val="StyleUnderline"/>
        </w:rPr>
        <w:t xml:space="preserve">tailored to each recipient </w:t>
      </w:r>
      <w:r w:rsidRPr="00927A8E">
        <w:rPr>
          <w:rStyle w:val="Emphasis"/>
        </w:rPr>
        <w:t>country's challenges</w:t>
      </w:r>
      <w:r w:rsidRPr="00927A8E">
        <w:rPr>
          <w:sz w:val="16"/>
        </w:rPr>
        <w:t xml:space="preserve">, and donor countries are more likely to "get credit" for the investments. Historically, however, those bilateral investments have been bolstered by multilateral partnerships that play coordinating roles, especially in times of crisis.  </w:t>
      </w:r>
    </w:p>
    <w:p w14:paraId="6C6DA453" w14:textId="77777777" w:rsidR="002020EF" w:rsidRPr="00927A8E" w:rsidRDefault="002020EF" w:rsidP="002020EF">
      <w:pPr>
        <w:rPr>
          <w:sz w:val="16"/>
        </w:rPr>
      </w:pPr>
      <w:r w:rsidRPr="00927A8E">
        <w:rPr>
          <w:sz w:val="16"/>
        </w:rPr>
        <w:t xml:space="preserve">The </w:t>
      </w:r>
      <w:r w:rsidRPr="00927A8E">
        <w:rPr>
          <w:rStyle w:val="StyleUnderline"/>
        </w:rPr>
        <w:t>new strategy aims to</w:t>
      </w:r>
      <w:r w:rsidRPr="00927A8E">
        <w:rPr>
          <w:sz w:val="16"/>
        </w:rPr>
        <w:t xml:space="preserve"> "</w:t>
      </w:r>
      <w:r w:rsidRPr="00927A8E">
        <w:rPr>
          <w:rStyle w:val="StyleUnderline"/>
        </w:rPr>
        <w:t xml:space="preserve">strengthen </w:t>
      </w:r>
      <w:r w:rsidRPr="00A05886">
        <w:rPr>
          <w:rStyle w:val="Emphasis"/>
        </w:rPr>
        <w:t xml:space="preserve">global </w:t>
      </w:r>
      <w:r w:rsidRPr="00077F56">
        <w:rPr>
          <w:rStyle w:val="Emphasis"/>
          <w:highlight w:val="cyan"/>
        </w:rPr>
        <w:t>surveillance</w:t>
      </w:r>
      <w:r w:rsidRPr="00927A8E">
        <w:rPr>
          <w:sz w:val="16"/>
        </w:rPr>
        <w:t xml:space="preserve"> for disease threats, </w:t>
      </w:r>
      <w:r w:rsidRPr="00927A8E">
        <w:rPr>
          <w:rStyle w:val="StyleUnderline"/>
        </w:rPr>
        <w:t>with increased focus in</w:t>
      </w:r>
      <w:r w:rsidRPr="00927A8E">
        <w:rPr>
          <w:sz w:val="16"/>
        </w:rPr>
        <w:t xml:space="preserve"> the </w:t>
      </w:r>
      <w:r w:rsidRPr="00927A8E">
        <w:rPr>
          <w:rStyle w:val="StyleUnderline"/>
        </w:rPr>
        <w:t xml:space="preserve">countries where there </w:t>
      </w:r>
      <w:r w:rsidRPr="00927A8E">
        <w:rPr>
          <w:rStyle w:val="Emphasis"/>
        </w:rPr>
        <w:t>is highest risk</w:t>
      </w:r>
      <w:r w:rsidRPr="00927A8E">
        <w:rPr>
          <w:sz w:val="16"/>
        </w:rPr>
        <w:t xml:space="preserve">", and to "contain outbreaks that originate outside the United States rapidly at their source." Both are important priorities to help keep Americans safe. Yet </w:t>
      </w:r>
      <w:r w:rsidRPr="00927A8E">
        <w:rPr>
          <w:rStyle w:val="StyleUnderline"/>
        </w:rPr>
        <w:t xml:space="preserve">a robust disease surveillance system </w:t>
      </w:r>
      <w:r w:rsidRPr="00077F56">
        <w:rPr>
          <w:rStyle w:val="Emphasis"/>
          <w:highlight w:val="cyan"/>
        </w:rPr>
        <w:t>requires participation</w:t>
      </w:r>
      <w:r w:rsidRPr="00FC7A5F">
        <w:rPr>
          <w:rStyle w:val="StyleUnderline"/>
        </w:rPr>
        <w:t xml:space="preserve"> from as </w:t>
      </w:r>
      <w:r w:rsidRPr="00FC7A5F">
        <w:rPr>
          <w:rStyle w:val="Emphasis"/>
        </w:rPr>
        <w:t>many countries</w:t>
      </w:r>
      <w:r w:rsidRPr="00927A8E">
        <w:rPr>
          <w:sz w:val="16"/>
        </w:rPr>
        <w:t xml:space="preserve"> as possible, </w:t>
      </w:r>
      <w:r w:rsidRPr="00927A8E">
        <w:rPr>
          <w:rStyle w:val="StyleUnderline"/>
        </w:rPr>
        <w:t>especially those where</w:t>
      </w:r>
      <w:r w:rsidRPr="00927A8E">
        <w:rPr>
          <w:sz w:val="16"/>
        </w:rPr>
        <w:t xml:space="preserve"> novel </w:t>
      </w:r>
      <w:r w:rsidRPr="00927A8E">
        <w:rPr>
          <w:rStyle w:val="StyleUnderline"/>
        </w:rPr>
        <w:t>pandemic threats are</w:t>
      </w:r>
      <w:r w:rsidRPr="00927A8E">
        <w:rPr>
          <w:sz w:val="16"/>
        </w:rPr>
        <w:t xml:space="preserve"> most </w:t>
      </w:r>
      <w:r w:rsidRPr="00927A8E">
        <w:rPr>
          <w:rStyle w:val="Emphasis"/>
        </w:rPr>
        <w:t>likely to emerge</w:t>
      </w:r>
      <w:r w:rsidRPr="00927A8E">
        <w:rPr>
          <w:sz w:val="16"/>
        </w:rPr>
        <w:t xml:space="preserve">, </w:t>
      </w:r>
      <w:r w:rsidRPr="00927A8E">
        <w:rPr>
          <w:rStyle w:val="StyleUnderline"/>
        </w:rPr>
        <w:t>such as China</w:t>
      </w:r>
      <w:r w:rsidRPr="00927A8E">
        <w:rPr>
          <w:sz w:val="16"/>
        </w:rPr>
        <w:t xml:space="preserve">. The </w:t>
      </w:r>
      <w:r w:rsidRPr="00077F56">
        <w:rPr>
          <w:rStyle w:val="StyleUnderline"/>
          <w:highlight w:val="cyan"/>
        </w:rPr>
        <w:t>U.S.</w:t>
      </w:r>
      <w:r w:rsidRPr="00927A8E">
        <w:rPr>
          <w:rStyle w:val="StyleUnderline"/>
        </w:rPr>
        <w:t xml:space="preserve"> government</w:t>
      </w:r>
      <w:r w:rsidRPr="00927A8E">
        <w:rPr>
          <w:sz w:val="16"/>
        </w:rPr>
        <w:t xml:space="preserve"> will </w:t>
      </w:r>
      <w:r w:rsidRPr="00077F56">
        <w:rPr>
          <w:rStyle w:val="StyleUnderline"/>
          <w:highlight w:val="cyan"/>
        </w:rPr>
        <w:t>struggle</w:t>
      </w:r>
      <w:r w:rsidRPr="00927A8E">
        <w:rPr>
          <w:rStyle w:val="StyleUnderline"/>
        </w:rPr>
        <w:t xml:space="preserve"> to achieve that</w:t>
      </w:r>
      <w:r w:rsidRPr="00927A8E">
        <w:rPr>
          <w:sz w:val="16"/>
        </w:rPr>
        <w:t xml:space="preserve"> level of </w:t>
      </w:r>
      <w:r w:rsidRPr="00927A8E">
        <w:rPr>
          <w:rStyle w:val="StyleUnderline"/>
        </w:rPr>
        <w:t xml:space="preserve">coverage </w:t>
      </w:r>
      <w:r w:rsidRPr="00077F56">
        <w:rPr>
          <w:rStyle w:val="StyleUnderline"/>
          <w:highlight w:val="cyan"/>
        </w:rPr>
        <w:t>without</w:t>
      </w:r>
      <w:r w:rsidRPr="00927A8E">
        <w:rPr>
          <w:sz w:val="16"/>
        </w:rPr>
        <w:t xml:space="preserve"> working through </w:t>
      </w:r>
      <w:r w:rsidRPr="00077F56">
        <w:rPr>
          <w:rStyle w:val="Emphasis"/>
          <w:highlight w:val="cyan"/>
        </w:rPr>
        <w:t>multilat</w:t>
      </w:r>
      <w:r w:rsidRPr="00927A8E">
        <w:rPr>
          <w:rStyle w:val="Emphasis"/>
        </w:rPr>
        <w:t>eral partners</w:t>
      </w:r>
      <w:r w:rsidRPr="00927A8E">
        <w:rPr>
          <w:sz w:val="16"/>
        </w:rPr>
        <w:t xml:space="preserve">.  </w:t>
      </w:r>
    </w:p>
    <w:p w14:paraId="4545F37F" w14:textId="77777777" w:rsidR="002020EF" w:rsidRPr="00927A8E" w:rsidRDefault="002020EF" w:rsidP="002020EF">
      <w:pPr>
        <w:rPr>
          <w:sz w:val="16"/>
        </w:rPr>
      </w:pPr>
      <w:r w:rsidRPr="00927A8E">
        <w:rPr>
          <w:rStyle w:val="StyleUnderline"/>
        </w:rPr>
        <w:t>One effective model</w:t>
      </w:r>
      <w:r w:rsidRPr="00927A8E">
        <w:rPr>
          <w:sz w:val="16"/>
        </w:rPr>
        <w:t xml:space="preserve"> of a global surveillance system for monitoring disease threats </w:t>
      </w:r>
      <w:r w:rsidRPr="00927A8E">
        <w:rPr>
          <w:rStyle w:val="StyleUnderline"/>
        </w:rPr>
        <w:t>is</w:t>
      </w:r>
      <w:r w:rsidRPr="00927A8E">
        <w:rPr>
          <w:sz w:val="16"/>
        </w:rPr>
        <w:t xml:space="preserve"> the Global Influenza Surveillance and Response System (</w:t>
      </w:r>
      <w:r w:rsidRPr="00927A8E">
        <w:rPr>
          <w:rStyle w:val="Emphasis"/>
        </w:rPr>
        <w:t>GISRS</w:t>
      </w:r>
      <w:r w:rsidRPr="00927A8E">
        <w:rPr>
          <w:sz w:val="16"/>
        </w:rPr>
        <w:t xml:space="preserve">), which is run by the World Health Organization and receives data and samples from 130 countries. In contrast, according to the strategy, the U.S. government has dedicated health staff in approximately 60 countries. </w:t>
      </w:r>
      <w:r w:rsidRPr="00927A8E">
        <w:rPr>
          <w:rStyle w:val="StyleUnderline"/>
        </w:rPr>
        <w:t>Many countries</w:t>
      </w:r>
      <w:r w:rsidRPr="00927A8E">
        <w:rPr>
          <w:sz w:val="16"/>
        </w:rPr>
        <w:t xml:space="preserve">, including the United States, </w:t>
      </w:r>
      <w:r w:rsidRPr="00927A8E">
        <w:rPr>
          <w:rStyle w:val="StyleUnderline"/>
        </w:rPr>
        <w:t xml:space="preserve">use </w:t>
      </w:r>
      <w:r w:rsidRPr="00927A8E">
        <w:rPr>
          <w:rStyle w:val="Emphasis"/>
        </w:rPr>
        <w:t>GISRS data</w:t>
      </w:r>
      <w:r w:rsidRPr="00927A8E">
        <w:rPr>
          <w:rStyle w:val="StyleUnderline"/>
        </w:rPr>
        <w:t xml:space="preserve"> to inform the development of seasonal flu vaccines</w:t>
      </w:r>
      <w:r w:rsidRPr="00927A8E">
        <w:rPr>
          <w:sz w:val="16"/>
        </w:rPr>
        <w:t xml:space="preserve">—and quickly detect changes in circulating influenza viruses that could cause a pandemic. Each year, most new seasonal flu strains originate in and spread from China and Southeast Asia, likely because of the region's high density of pig and poultry farms, densely populated cities, and international travel hubs. </w:t>
      </w:r>
    </w:p>
    <w:p w14:paraId="279B3438" w14:textId="77777777" w:rsidR="002020EF" w:rsidRPr="00927A8E" w:rsidRDefault="002020EF" w:rsidP="002020EF">
      <w:pPr>
        <w:rPr>
          <w:sz w:val="16"/>
        </w:rPr>
      </w:pPr>
      <w:r w:rsidRPr="00077F56">
        <w:rPr>
          <w:rStyle w:val="StyleUnderline"/>
          <w:highlight w:val="cyan"/>
        </w:rPr>
        <w:t>Containing</w:t>
      </w:r>
      <w:r w:rsidRPr="00927A8E">
        <w:rPr>
          <w:rStyle w:val="StyleUnderline"/>
        </w:rPr>
        <w:t xml:space="preserve"> o</w:t>
      </w:r>
      <w:r w:rsidRPr="00A05886">
        <w:rPr>
          <w:rStyle w:val="StyleUnderline"/>
        </w:rPr>
        <w:t>utbreaks</w:t>
      </w:r>
      <w:r w:rsidRPr="00927A8E">
        <w:rPr>
          <w:sz w:val="16"/>
        </w:rPr>
        <w:t xml:space="preserve"> at their source </w:t>
      </w:r>
      <w:r w:rsidRPr="00077F56">
        <w:rPr>
          <w:rStyle w:val="StyleUnderline"/>
          <w:highlight w:val="cyan"/>
        </w:rPr>
        <w:t>requires</w:t>
      </w:r>
      <w:r w:rsidRPr="00927A8E">
        <w:rPr>
          <w:rStyle w:val="StyleUnderline"/>
        </w:rPr>
        <w:t xml:space="preserve"> </w:t>
      </w:r>
      <w:r w:rsidRPr="00927A8E">
        <w:rPr>
          <w:rStyle w:val="Emphasis"/>
        </w:rPr>
        <w:t xml:space="preserve">existing </w:t>
      </w:r>
      <w:r w:rsidRPr="00077F56">
        <w:rPr>
          <w:rStyle w:val="Emphasis"/>
          <w:highlight w:val="cyan"/>
        </w:rPr>
        <w:t>partnerships</w:t>
      </w:r>
      <w:r w:rsidRPr="00927A8E">
        <w:rPr>
          <w:rStyle w:val="StyleUnderline"/>
        </w:rPr>
        <w:t xml:space="preserve"> between the country where a </w:t>
      </w:r>
      <w:r w:rsidRPr="00927A8E">
        <w:rPr>
          <w:rStyle w:val="Emphasis"/>
        </w:rPr>
        <w:t>threat emerges</w:t>
      </w:r>
      <w:r w:rsidRPr="00927A8E">
        <w:rPr>
          <w:rStyle w:val="StyleUnderline"/>
        </w:rPr>
        <w:t xml:space="preserve"> and </w:t>
      </w:r>
      <w:r w:rsidRPr="00927A8E">
        <w:rPr>
          <w:rStyle w:val="Emphasis"/>
        </w:rPr>
        <w:t>neighbors</w:t>
      </w:r>
      <w:r w:rsidRPr="00A05886">
        <w:rPr>
          <w:sz w:val="16"/>
          <w:szCs w:val="16"/>
        </w:rPr>
        <w:t>. In</w:t>
      </w:r>
      <w:r w:rsidRPr="00927A8E">
        <w:rPr>
          <w:sz w:val="16"/>
        </w:rPr>
        <w:t xml:space="preserve"> the case of Democratic Republic of the Congo (DRC), where the most Ebola outbreaks have occurred, this collaboration would require working with 10 countries. Rather than the United States sign an identical number of bilateral agreements to prep for future outbreaks, </w:t>
      </w:r>
      <w:r w:rsidRPr="00927A8E">
        <w:rPr>
          <w:rStyle w:val="StyleUnderline"/>
        </w:rPr>
        <w:t xml:space="preserve">the U.S. government could work </w:t>
      </w:r>
      <w:r w:rsidRPr="00FD73BD">
        <w:rPr>
          <w:rStyle w:val="StyleUnderline"/>
        </w:rPr>
        <w:t>through</w:t>
      </w:r>
      <w:r w:rsidRPr="00FD73BD">
        <w:rPr>
          <w:sz w:val="16"/>
        </w:rPr>
        <w:t xml:space="preserve"> existing </w:t>
      </w:r>
      <w:r w:rsidRPr="00FD73BD">
        <w:rPr>
          <w:rStyle w:val="Emphasis"/>
        </w:rPr>
        <w:t>regional or global institutions</w:t>
      </w:r>
      <w:r w:rsidRPr="00927A8E">
        <w:rPr>
          <w:sz w:val="16"/>
        </w:rPr>
        <w:t xml:space="preserve"> that are already </w:t>
      </w:r>
      <w:r w:rsidRPr="00EA7134">
        <w:rPr>
          <w:rStyle w:val="StyleUnderline"/>
        </w:rPr>
        <w:t>well positioned to operate</w:t>
      </w:r>
      <w:r w:rsidRPr="00927A8E">
        <w:rPr>
          <w:rStyle w:val="StyleUnderline"/>
        </w:rPr>
        <w:t xml:space="preserve"> across borders </w:t>
      </w:r>
      <w:r w:rsidRPr="00EA7134">
        <w:rPr>
          <w:rStyle w:val="Emphasis"/>
        </w:rPr>
        <w:t>during emergencies</w:t>
      </w:r>
      <w:r w:rsidRPr="00927A8E">
        <w:rPr>
          <w:sz w:val="16"/>
        </w:rPr>
        <w:t xml:space="preserve">.  </w:t>
      </w:r>
    </w:p>
    <w:p w14:paraId="082EFD19" w14:textId="77777777" w:rsidR="002020EF" w:rsidRPr="00927A8E" w:rsidRDefault="002020EF" w:rsidP="002020EF">
      <w:pPr>
        <w:rPr>
          <w:sz w:val="16"/>
        </w:rPr>
      </w:pPr>
      <w:r w:rsidRPr="00927A8E">
        <w:rPr>
          <w:rStyle w:val="StyleUnderline"/>
        </w:rPr>
        <w:t xml:space="preserve">The strategy's timeline </w:t>
      </w:r>
      <w:r w:rsidRPr="00927A8E">
        <w:rPr>
          <w:sz w:val="16"/>
        </w:rPr>
        <w:t xml:space="preserve">for new partnerships, however, </w:t>
      </w:r>
      <w:r w:rsidRPr="00927A8E">
        <w:rPr>
          <w:rStyle w:val="Emphasis"/>
        </w:rPr>
        <w:t>is short</w:t>
      </w:r>
      <w:r w:rsidRPr="00927A8E">
        <w:rPr>
          <w:sz w:val="16"/>
        </w:rPr>
        <w:t xml:space="preserve">. It sets a target of completing bilateral agreements with the countries receiving the vast majority of U.S. health foreign assistance within the next three months (the end of 2025), and implementation of those deals is required to begin by April 2026. Eighty-seven countries received U.S. global health funding in fiscal year 2023, the top 10 all in Africa: DRC, Ethiopia, Kenya, Malawi, Mozambique, Nigeria, South Africa, Tanzania, Uganda, and Zambia.  </w:t>
      </w:r>
    </w:p>
    <w:p w14:paraId="0DB056C4" w14:textId="77777777" w:rsidR="002020EF" w:rsidRPr="00927A8E" w:rsidRDefault="002020EF" w:rsidP="002020EF">
      <w:pPr>
        <w:rPr>
          <w:sz w:val="16"/>
        </w:rPr>
      </w:pPr>
      <w:r w:rsidRPr="00927A8E">
        <w:rPr>
          <w:sz w:val="16"/>
        </w:rPr>
        <w:t xml:space="preserve">Yet </w:t>
      </w:r>
      <w:r w:rsidRPr="00927A8E">
        <w:rPr>
          <w:rStyle w:val="StyleUnderline"/>
        </w:rPr>
        <w:t>news reports suggest</w:t>
      </w:r>
      <w:r w:rsidRPr="00927A8E">
        <w:rPr>
          <w:sz w:val="16"/>
        </w:rPr>
        <w:t xml:space="preserve"> that </w:t>
      </w:r>
      <w:r w:rsidRPr="00927A8E">
        <w:rPr>
          <w:rStyle w:val="Emphasis"/>
        </w:rPr>
        <w:t xml:space="preserve">U.S. </w:t>
      </w:r>
      <w:r w:rsidRPr="00077F56">
        <w:rPr>
          <w:rStyle w:val="Emphasis"/>
          <w:highlight w:val="cyan"/>
        </w:rPr>
        <w:t>officials</w:t>
      </w:r>
      <w:r w:rsidRPr="005C30C8">
        <w:rPr>
          <w:rStyle w:val="StyleUnderline"/>
        </w:rPr>
        <w:t xml:space="preserve"> intend to </w:t>
      </w:r>
      <w:r w:rsidRPr="00077F56">
        <w:rPr>
          <w:rStyle w:val="StyleUnderline"/>
          <w:highlight w:val="cyan"/>
        </w:rPr>
        <w:t xml:space="preserve">prioritize the </w:t>
      </w:r>
      <w:r w:rsidRPr="00077F56">
        <w:rPr>
          <w:rStyle w:val="Emphasis"/>
          <w:highlight w:val="cyan"/>
        </w:rPr>
        <w:t>West</w:t>
      </w:r>
      <w:r w:rsidRPr="00925977">
        <w:rPr>
          <w:rStyle w:val="Emphasis"/>
        </w:rPr>
        <w:t>ern Hemisphere</w:t>
      </w:r>
      <w:r w:rsidRPr="00927A8E">
        <w:rPr>
          <w:rStyle w:val="StyleUnderline"/>
        </w:rPr>
        <w:t xml:space="preserve"> and </w:t>
      </w:r>
      <w:r w:rsidRPr="00927A8E">
        <w:rPr>
          <w:rStyle w:val="Emphasis"/>
        </w:rPr>
        <w:t>Asia Pacific</w:t>
      </w:r>
      <w:r w:rsidRPr="00927A8E">
        <w:rPr>
          <w:sz w:val="16"/>
        </w:rPr>
        <w:t xml:space="preserve"> regions during early negotiations. Concluding so </w:t>
      </w:r>
      <w:r w:rsidRPr="00927A8E">
        <w:rPr>
          <w:rStyle w:val="StyleUnderline"/>
        </w:rPr>
        <w:t>many agreements in</w:t>
      </w:r>
      <w:r w:rsidRPr="00927A8E">
        <w:rPr>
          <w:sz w:val="16"/>
        </w:rPr>
        <w:t xml:space="preserve"> such a short period </w:t>
      </w:r>
      <w:r w:rsidRPr="00927A8E">
        <w:rPr>
          <w:rStyle w:val="StyleUnderline"/>
        </w:rPr>
        <w:t xml:space="preserve">will be </w:t>
      </w:r>
      <w:r w:rsidRPr="00A05886">
        <w:rPr>
          <w:rStyle w:val="StyleUnderline"/>
        </w:rPr>
        <w:t>challenging</w:t>
      </w:r>
      <w:r w:rsidRPr="00927A8E">
        <w:rPr>
          <w:sz w:val="16"/>
        </w:rPr>
        <w:t xml:space="preserve">, </w:t>
      </w:r>
      <w:r w:rsidRPr="00927A8E">
        <w:rPr>
          <w:rStyle w:val="StyleUnderline"/>
        </w:rPr>
        <w:t>as this administration</w:t>
      </w:r>
      <w:r w:rsidRPr="00927A8E">
        <w:rPr>
          <w:sz w:val="16"/>
        </w:rPr>
        <w:t xml:space="preserve"> has </w:t>
      </w:r>
      <w:r w:rsidRPr="00927A8E">
        <w:rPr>
          <w:rStyle w:val="StyleUnderline"/>
        </w:rPr>
        <w:t xml:space="preserve">seen with </w:t>
      </w:r>
      <w:r w:rsidRPr="00927A8E">
        <w:rPr>
          <w:rStyle w:val="Emphasis"/>
        </w:rPr>
        <w:t>trade and tariffs</w:t>
      </w:r>
      <w:r w:rsidRPr="00927A8E">
        <w:rPr>
          <w:sz w:val="16"/>
        </w:rPr>
        <w:t xml:space="preserve">. </w:t>
      </w:r>
      <w:r w:rsidRPr="00927A8E">
        <w:rPr>
          <w:rStyle w:val="StyleUnderline"/>
        </w:rPr>
        <w:t>Other governments have their own</w:t>
      </w:r>
      <w:r w:rsidRPr="00927A8E">
        <w:rPr>
          <w:sz w:val="16"/>
        </w:rPr>
        <w:t xml:space="preserve"> global </w:t>
      </w:r>
      <w:r w:rsidRPr="00927A8E">
        <w:rPr>
          <w:rStyle w:val="Emphasis"/>
        </w:rPr>
        <w:t>health priorities</w:t>
      </w:r>
      <w:r w:rsidRPr="00927A8E">
        <w:rPr>
          <w:sz w:val="16"/>
        </w:rPr>
        <w:t xml:space="preserve">, including for vaccine manufacturing. </w:t>
      </w:r>
      <w:r w:rsidRPr="00927A8E">
        <w:rPr>
          <w:rStyle w:val="StyleUnderline"/>
        </w:rPr>
        <w:t xml:space="preserve">The large </w:t>
      </w:r>
      <w:r w:rsidRPr="00077F56">
        <w:rPr>
          <w:rStyle w:val="StyleUnderline"/>
          <w:highlight w:val="cyan"/>
        </w:rPr>
        <w:t>cuts</w:t>
      </w:r>
      <w:r w:rsidRPr="00927A8E">
        <w:rPr>
          <w:sz w:val="16"/>
        </w:rPr>
        <w:t xml:space="preserve"> to U.S. government staff working on global health </w:t>
      </w:r>
      <w:r w:rsidRPr="00927A8E">
        <w:rPr>
          <w:rStyle w:val="StyleUnderline"/>
        </w:rPr>
        <w:t xml:space="preserve">will </w:t>
      </w:r>
      <w:r w:rsidRPr="00077F56">
        <w:rPr>
          <w:rStyle w:val="StyleUnderline"/>
          <w:highlight w:val="cyan"/>
        </w:rPr>
        <w:t>make</w:t>
      </w:r>
      <w:r w:rsidRPr="00927A8E">
        <w:rPr>
          <w:rStyle w:val="StyleUnderline"/>
        </w:rPr>
        <w:t xml:space="preserve"> this </w:t>
      </w:r>
      <w:r w:rsidRPr="00077F56">
        <w:rPr>
          <w:rStyle w:val="StyleUnderline"/>
          <w:highlight w:val="cyan"/>
        </w:rPr>
        <w:t>timeline</w:t>
      </w:r>
      <w:r w:rsidRPr="00927A8E">
        <w:rPr>
          <w:rStyle w:val="StyleUnderline"/>
        </w:rPr>
        <w:t xml:space="preserve"> </w:t>
      </w:r>
      <w:r w:rsidRPr="00927A8E">
        <w:rPr>
          <w:rStyle w:val="Emphasis"/>
        </w:rPr>
        <w:t xml:space="preserve">even more </w:t>
      </w:r>
      <w:r w:rsidRPr="00077F56">
        <w:rPr>
          <w:rStyle w:val="Emphasis"/>
          <w:highlight w:val="cyan"/>
        </w:rPr>
        <w:t>challenging</w:t>
      </w:r>
      <w:r w:rsidRPr="00927A8E">
        <w:rPr>
          <w:sz w:val="16"/>
        </w:rPr>
        <w:t xml:space="preserve">. </w:t>
      </w:r>
    </w:p>
    <w:p w14:paraId="40FD56E6" w14:textId="77777777" w:rsidR="002020EF" w:rsidRPr="00927A8E" w:rsidRDefault="002020EF" w:rsidP="002020EF">
      <w:pPr>
        <w:rPr>
          <w:sz w:val="16"/>
        </w:rPr>
      </w:pPr>
      <w:r w:rsidRPr="00927A8E">
        <w:rPr>
          <w:sz w:val="16"/>
        </w:rPr>
        <w:t xml:space="preserve">Congress Will Have Less Oversight of How Taxpayer Money Is Spent </w:t>
      </w:r>
    </w:p>
    <w:p w14:paraId="51FB8A26" w14:textId="77777777" w:rsidR="002020EF" w:rsidRPr="00927A8E" w:rsidRDefault="002020EF" w:rsidP="002020EF">
      <w:pPr>
        <w:rPr>
          <w:sz w:val="16"/>
        </w:rPr>
      </w:pPr>
      <w:r w:rsidRPr="00927A8E">
        <w:rPr>
          <w:sz w:val="16"/>
        </w:rPr>
        <w:t xml:space="preserve">Historically, U.S. government staff and international NGOs have closely tracked, accounted, and reported on how American taxpayer money is spent on global health. The new strategy notes that "PEPFAR has built one of the most robust data reporting and monitoring systems of any foreign assistance program in history, creating the ability to track where each dollar of spending goes in a high level of detail."  </w:t>
      </w:r>
    </w:p>
    <w:p w14:paraId="39EFB06B" w14:textId="77777777" w:rsidR="002020EF" w:rsidRPr="00927A8E" w:rsidRDefault="002020EF" w:rsidP="002020EF">
      <w:pPr>
        <w:rPr>
          <w:sz w:val="16"/>
        </w:rPr>
      </w:pPr>
      <w:r w:rsidRPr="00927A8E">
        <w:rPr>
          <w:rStyle w:val="StyleUnderline"/>
        </w:rPr>
        <w:t xml:space="preserve">Building </w:t>
      </w:r>
      <w:r w:rsidRPr="0069346B">
        <w:rPr>
          <w:rStyle w:val="StyleUnderline"/>
        </w:rPr>
        <w:t>and operating</w:t>
      </w:r>
      <w:r w:rsidRPr="0069346B">
        <w:rPr>
          <w:sz w:val="16"/>
        </w:rPr>
        <w:t xml:space="preserve"> this</w:t>
      </w:r>
      <w:r w:rsidRPr="00927A8E">
        <w:rPr>
          <w:sz w:val="16"/>
        </w:rPr>
        <w:t xml:space="preserve"> </w:t>
      </w:r>
      <w:r w:rsidRPr="00077F56">
        <w:rPr>
          <w:rStyle w:val="StyleUnderline"/>
          <w:highlight w:val="cyan"/>
        </w:rPr>
        <w:t>network requires</w:t>
      </w:r>
      <w:r w:rsidRPr="00927A8E">
        <w:rPr>
          <w:rStyle w:val="StyleUnderline"/>
        </w:rPr>
        <w:t xml:space="preserve"> significant </w:t>
      </w:r>
      <w:r w:rsidRPr="00077F56">
        <w:rPr>
          <w:rStyle w:val="Emphasis"/>
          <w:highlight w:val="cyan"/>
        </w:rPr>
        <w:t>resources</w:t>
      </w:r>
      <w:r w:rsidRPr="00927A8E">
        <w:rPr>
          <w:rStyle w:val="Emphasis"/>
        </w:rPr>
        <w:t xml:space="preserve"> and staff</w:t>
      </w:r>
      <w:r w:rsidRPr="00927A8E">
        <w:rPr>
          <w:sz w:val="16"/>
        </w:rPr>
        <w:t xml:space="preserve">, as well as </w:t>
      </w:r>
      <w:r w:rsidRPr="00927A8E">
        <w:rPr>
          <w:rStyle w:val="StyleUnderline"/>
        </w:rPr>
        <w:t xml:space="preserve">partners willing and able </w:t>
      </w:r>
      <w:r w:rsidRPr="00077F56">
        <w:rPr>
          <w:rStyle w:val="StyleUnderline"/>
          <w:highlight w:val="cyan"/>
        </w:rPr>
        <w:t xml:space="preserve">to </w:t>
      </w:r>
      <w:r w:rsidRPr="00077F56">
        <w:rPr>
          <w:rStyle w:val="Emphasis"/>
          <w:highlight w:val="cyan"/>
        </w:rPr>
        <w:t>collect data</w:t>
      </w:r>
      <w:r w:rsidRPr="00927A8E">
        <w:rPr>
          <w:sz w:val="16"/>
        </w:rPr>
        <w:t xml:space="preserve"> and feed it into a unified system. The strategy </w:t>
      </w:r>
      <w:r w:rsidRPr="0069346B">
        <w:rPr>
          <w:sz w:val="16"/>
        </w:rPr>
        <w:t xml:space="preserve">details some </w:t>
      </w:r>
      <w:r w:rsidRPr="0069346B">
        <w:rPr>
          <w:rStyle w:val="Emphasis"/>
        </w:rPr>
        <w:t>technology</w:t>
      </w:r>
      <w:r w:rsidRPr="0069346B">
        <w:rPr>
          <w:rStyle w:val="StyleUnderline"/>
        </w:rPr>
        <w:t xml:space="preserve"> solutions</w:t>
      </w:r>
      <w:r w:rsidRPr="0069346B">
        <w:rPr>
          <w:sz w:val="16"/>
        </w:rPr>
        <w:t xml:space="preserve"> to address accountability at a granular level, but these </w:t>
      </w:r>
      <w:r w:rsidRPr="0069346B">
        <w:rPr>
          <w:rStyle w:val="Emphasis"/>
        </w:rPr>
        <w:t>cannot be a substitute</w:t>
      </w:r>
      <w:r w:rsidRPr="0069346B">
        <w:rPr>
          <w:rStyle w:val="StyleUnderline"/>
        </w:rPr>
        <w:t xml:space="preserve"> for management staff and incentives to </w:t>
      </w:r>
      <w:r w:rsidRPr="0069346B">
        <w:rPr>
          <w:rStyle w:val="Emphasis"/>
        </w:rPr>
        <w:t>create systems</w:t>
      </w:r>
      <w:r w:rsidRPr="0069346B">
        <w:rPr>
          <w:rStyle w:val="StyleUnderline"/>
        </w:rPr>
        <w:t xml:space="preserve"> for</w:t>
      </w:r>
      <w:r w:rsidRPr="007A463F">
        <w:rPr>
          <w:rStyle w:val="StyleUnderline"/>
        </w:rPr>
        <w:t xml:space="preserve"> reporting</w:t>
      </w:r>
      <w:r w:rsidRPr="00927A8E">
        <w:rPr>
          <w:sz w:val="16"/>
        </w:rPr>
        <w:t>. If the funding in bilateral agreements focuses on procurement of commodities, rather than program management and technical assistance, countries will find it more challenging to collect and report the detailed data that federal agencies and members of Congress have come to expect.</w:t>
      </w:r>
    </w:p>
    <w:p w14:paraId="3B4FBFD4" w14:textId="77777777" w:rsidR="002020EF" w:rsidRPr="00927A8E" w:rsidRDefault="002020EF" w:rsidP="002020EF">
      <w:pPr>
        <w:rPr>
          <w:sz w:val="16"/>
        </w:rPr>
      </w:pPr>
      <w:r w:rsidRPr="00927A8E">
        <w:rPr>
          <w:sz w:val="16"/>
        </w:rPr>
        <w:t xml:space="preserve">Ultimately, this pattern could mean that the American people will have less information about how taxpayer money is being spent.  </w:t>
      </w:r>
    </w:p>
    <w:p w14:paraId="7D7F0260" w14:textId="77777777" w:rsidR="002020EF" w:rsidRPr="00927A8E" w:rsidRDefault="002020EF" w:rsidP="002020EF">
      <w:pPr>
        <w:rPr>
          <w:sz w:val="16"/>
        </w:rPr>
      </w:pPr>
      <w:r w:rsidRPr="00927A8E">
        <w:rPr>
          <w:sz w:val="16"/>
        </w:rPr>
        <w:t xml:space="preserve">The strategy departs from disease-specific health programs implemented by NGOs and moves toward more integrated, direct support for governments. But this shift comes with a challenging tradeoff between country government flexibility on how to deploy the funding, U.S. government oversight, and control over how the funding can be used. Intergovernmental agreements differ from contracts with NGOs. Building country systems by providing flexible monies, by design, makes it harder to report with the granularity in time and space that Congress has come to anticipate.  </w:t>
      </w:r>
    </w:p>
    <w:p w14:paraId="0C8B1F54" w14:textId="77777777" w:rsidR="002020EF" w:rsidRPr="00927A8E" w:rsidRDefault="002020EF" w:rsidP="002020EF">
      <w:pPr>
        <w:rPr>
          <w:sz w:val="16"/>
        </w:rPr>
      </w:pPr>
      <w:r w:rsidRPr="00927A8E">
        <w:rPr>
          <w:rStyle w:val="StyleUnderline"/>
        </w:rPr>
        <w:t xml:space="preserve">Other governments could also be </w:t>
      </w:r>
      <w:r w:rsidRPr="00927A8E">
        <w:rPr>
          <w:rStyle w:val="Emphasis"/>
        </w:rPr>
        <w:t>unwilling to report</w:t>
      </w:r>
      <w:r w:rsidRPr="00927A8E">
        <w:rPr>
          <w:sz w:val="16"/>
        </w:rPr>
        <w:t xml:space="preserve"> back </w:t>
      </w:r>
      <w:r w:rsidRPr="00927A8E">
        <w:rPr>
          <w:rStyle w:val="StyleUnderline"/>
        </w:rPr>
        <w:t xml:space="preserve">to the </w:t>
      </w:r>
      <w:r w:rsidRPr="00927A8E">
        <w:rPr>
          <w:rStyle w:val="Emphasis"/>
        </w:rPr>
        <w:t>U</w:t>
      </w:r>
      <w:r w:rsidRPr="00927A8E">
        <w:rPr>
          <w:sz w:val="16"/>
        </w:rPr>
        <w:t xml:space="preserve">nited </w:t>
      </w:r>
      <w:r w:rsidRPr="00927A8E">
        <w:rPr>
          <w:rStyle w:val="Emphasis"/>
        </w:rPr>
        <w:t>S</w:t>
      </w:r>
      <w:r w:rsidRPr="00927A8E">
        <w:rPr>
          <w:sz w:val="16"/>
        </w:rPr>
        <w:t xml:space="preserve">tates on funding use and progress toward goals with the frequency and specificity that Congress expects. Given severe staffing cuts within federal agencies, the remaining State Department staff will not be able to fill those gaps. Further, if countries fail to meet the targets in the bilateral agreements, it will be difficult to know why and adjust accordingly. Several countries could prefer this approach and accept the risk of losing future U.S. funding to gain more control over how health assistance dollars are spent.  </w:t>
      </w:r>
    </w:p>
    <w:p w14:paraId="503D9622" w14:textId="77777777" w:rsidR="002020EF" w:rsidRPr="00927A8E" w:rsidRDefault="002020EF" w:rsidP="002020EF">
      <w:pPr>
        <w:rPr>
          <w:sz w:val="16"/>
        </w:rPr>
      </w:pPr>
      <w:r w:rsidRPr="00927A8E">
        <w:rPr>
          <w:sz w:val="16"/>
        </w:rPr>
        <w:t xml:space="preserve">Overall, the </w:t>
      </w:r>
      <w:r w:rsidRPr="00077F56">
        <w:rPr>
          <w:rStyle w:val="Emphasis"/>
          <w:highlight w:val="cyan"/>
        </w:rPr>
        <w:t>America First</w:t>
      </w:r>
      <w:r w:rsidRPr="00927A8E">
        <w:rPr>
          <w:rStyle w:val="Emphasis"/>
        </w:rPr>
        <w:t xml:space="preserve"> Global Health Strategy</w:t>
      </w:r>
      <w:r w:rsidRPr="00927A8E">
        <w:rPr>
          <w:rStyle w:val="StyleUnderline"/>
        </w:rPr>
        <w:t xml:space="preserve"> </w:t>
      </w:r>
      <w:r w:rsidRPr="00C6309D">
        <w:rPr>
          <w:rStyle w:val="StyleUnderline"/>
        </w:rPr>
        <w:t xml:space="preserve">is a welcome step </w:t>
      </w:r>
      <w:r w:rsidRPr="00C6309D">
        <w:rPr>
          <w:rStyle w:val="Emphasis"/>
        </w:rPr>
        <w:t>toward clarity</w:t>
      </w:r>
      <w:r w:rsidRPr="00C6309D">
        <w:rPr>
          <w:sz w:val="16"/>
        </w:rPr>
        <w:t xml:space="preserve"> on the</w:t>
      </w:r>
      <w:r w:rsidRPr="00927A8E">
        <w:rPr>
          <w:sz w:val="16"/>
        </w:rPr>
        <w:t xml:space="preserve"> role the U.S. government expects to play in global health during the Trump administration and charts a roadmap for input from Congress. </w:t>
      </w:r>
      <w:r w:rsidRPr="00927A8E">
        <w:rPr>
          <w:rStyle w:val="StyleUnderline"/>
        </w:rPr>
        <w:t>This</w:t>
      </w:r>
      <w:r w:rsidRPr="00927A8E">
        <w:rPr>
          <w:sz w:val="16"/>
        </w:rPr>
        <w:t xml:space="preserve"> new strategy </w:t>
      </w:r>
      <w:r w:rsidRPr="00927A8E">
        <w:rPr>
          <w:rStyle w:val="Emphasis"/>
        </w:rPr>
        <w:t>maintains</w:t>
      </w:r>
      <w:r w:rsidRPr="00927A8E">
        <w:rPr>
          <w:rStyle w:val="StyleUnderline"/>
        </w:rPr>
        <w:t xml:space="preserve"> some </w:t>
      </w:r>
      <w:r w:rsidRPr="00927A8E">
        <w:rPr>
          <w:rStyle w:val="Emphasis"/>
        </w:rPr>
        <w:t>long-standing priorities</w:t>
      </w:r>
      <w:r w:rsidRPr="00927A8E">
        <w:rPr>
          <w:sz w:val="16"/>
        </w:rPr>
        <w:t xml:space="preserve">, </w:t>
      </w:r>
      <w:r w:rsidRPr="00927A8E">
        <w:rPr>
          <w:rStyle w:val="StyleUnderline"/>
        </w:rPr>
        <w:t xml:space="preserve">but </w:t>
      </w:r>
      <w:r w:rsidRPr="007D1A21">
        <w:rPr>
          <w:rStyle w:val="StyleUnderline"/>
        </w:rPr>
        <w:t xml:space="preserve">envisions a </w:t>
      </w:r>
      <w:r w:rsidRPr="007D1A21">
        <w:rPr>
          <w:rStyle w:val="Emphasis"/>
        </w:rPr>
        <w:t>very different approach</w:t>
      </w:r>
      <w:r w:rsidRPr="00927A8E">
        <w:rPr>
          <w:rStyle w:val="StyleUnderline"/>
        </w:rPr>
        <w:t xml:space="preserve"> to pursuing them</w:t>
      </w:r>
      <w:r w:rsidRPr="00927A8E">
        <w:rPr>
          <w:sz w:val="16"/>
        </w:rPr>
        <w:t xml:space="preserve">, one </w:t>
      </w:r>
      <w:r w:rsidRPr="00927A8E">
        <w:rPr>
          <w:rStyle w:val="StyleUnderline"/>
        </w:rPr>
        <w:t xml:space="preserve">that </w:t>
      </w:r>
      <w:r w:rsidRPr="00077F56">
        <w:rPr>
          <w:rStyle w:val="StyleUnderline"/>
          <w:highlight w:val="cyan"/>
        </w:rPr>
        <w:t>comes with</w:t>
      </w:r>
      <w:r w:rsidRPr="007D1A21">
        <w:rPr>
          <w:rStyle w:val="StyleUnderline"/>
        </w:rPr>
        <w:t xml:space="preserve"> </w:t>
      </w:r>
      <w:r w:rsidRPr="007D1A21">
        <w:rPr>
          <w:rStyle w:val="Emphasis"/>
        </w:rPr>
        <w:t xml:space="preserve">substantial </w:t>
      </w:r>
      <w:r w:rsidRPr="00077F56">
        <w:rPr>
          <w:rStyle w:val="Emphasis"/>
          <w:highlight w:val="cyan"/>
        </w:rPr>
        <w:t>challenges</w:t>
      </w:r>
      <w:r w:rsidRPr="00927A8E">
        <w:rPr>
          <w:rStyle w:val="StyleUnderline"/>
        </w:rPr>
        <w:t xml:space="preserve"> in implementation</w:t>
      </w:r>
      <w:r w:rsidRPr="00927A8E">
        <w:rPr>
          <w:sz w:val="16"/>
        </w:rPr>
        <w:t>.</w:t>
      </w:r>
    </w:p>
    <w:p w14:paraId="65B56E2A" w14:textId="77777777" w:rsidR="002020EF" w:rsidRDefault="002020EF" w:rsidP="002020EF">
      <w:pPr>
        <w:rPr>
          <w:sz w:val="16"/>
        </w:rPr>
      </w:pPr>
      <w:r w:rsidRPr="00927A8E">
        <w:rPr>
          <w:rStyle w:val="StyleUnderline"/>
        </w:rPr>
        <w:t>Many of these shifts</w:t>
      </w:r>
      <w:r w:rsidRPr="00927A8E">
        <w:rPr>
          <w:sz w:val="16"/>
        </w:rPr>
        <w:t xml:space="preserve">, including eliminating the silos in global health, streamlining supply chain systems, working more directly with partner governments, </w:t>
      </w:r>
      <w:r w:rsidRPr="007D1A21">
        <w:rPr>
          <w:sz w:val="16"/>
        </w:rPr>
        <w:t xml:space="preserve">and </w:t>
      </w:r>
      <w:r w:rsidRPr="007D1A21">
        <w:rPr>
          <w:rStyle w:val="StyleUnderline"/>
        </w:rPr>
        <w:t>prioritizing</w:t>
      </w:r>
      <w:r w:rsidRPr="007D1A21">
        <w:rPr>
          <w:sz w:val="16"/>
        </w:rPr>
        <w:t xml:space="preserve"> the </w:t>
      </w:r>
      <w:r w:rsidRPr="007D1A21">
        <w:rPr>
          <w:rStyle w:val="StyleUnderline"/>
        </w:rPr>
        <w:t>development</w:t>
      </w:r>
      <w:r w:rsidRPr="00927A8E">
        <w:rPr>
          <w:rStyle w:val="StyleUnderline"/>
        </w:rPr>
        <w:t xml:space="preserve"> of </w:t>
      </w:r>
      <w:r w:rsidRPr="00077F56">
        <w:rPr>
          <w:rStyle w:val="StyleUnderline"/>
          <w:highlight w:val="cyan"/>
        </w:rPr>
        <w:t xml:space="preserve">robust </w:t>
      </w:r>
      <w:r w:rsidRPr="00077F56">
        <w:rPr>
          <w:rStyle w:val="Emphasis"/>
          <w:highlight w:val="cyan"/>
        </w:rPr>
        <w:t>global biosurveillance</w:t>
      </w:r>
      <w:r w:rsidRPr="00927A8E">
        <w:rPr>
          <w:rStyle w:val="Emphasis"/>
        </w:rPr>
        <w:t xml:space="preserve"> capacity</w:t>
      </w:r>
      <w:r w:rsidRPr="00927A8E">
        <w:rPr>
          <w:sz w:val="16"/>
        </w:rPr>
        <w:t xml:space="preserve">, </w:t>
      </w:r>
      <w:r w:rsidRPr="00577326">
        <w:rPr>
          <w:rStyle w:val="StyleUnderline"/>
        </w:rPr>
        <w:t xml:space="preserve">have the potential to </w:t>
      </w:r>
      <w:r w:rsidRPr="00077F56">
        <w:rPr>
          <w:rStyle w:val="StyleUnderline"/>
          <w:highlight w:val="cyan"/>
        </w:rPr>
        <w:t>build</w:t>
      </w:r>
      <w:r w:rsidRPr="00927A8E">
        <w:rPr>
          <w:rStyle w:val="StyleUnderline"/>
        </w:rPr>
        <w:t xml:space="preserve"> </w:t>
      </w:r>
      <w:r w:rsidRPr="00927A8E">
        <w:rPr>
          <w:rStyle w:val="Emphasis"/>
        </w:rPr>
        <w:t xml:space="preserve">a </w:t>
      </w:r>
      <w:r w:rsidRPr="00077F56">
        <w:rPr>
          <w:rStyle w:val="Emphasis"/>
          <w:highlight w:val="cyan"/>
        </w:rPr>
        <w:t>solid foundation</w:t>
      </w:r>
      <w:r w:rsidRPr="00077F56">
        <w:rPr>
          <w:rStyle w:val="StyleUnderline"/>
          <w:highlight w:val="cyan"/>
        </w:rPr>
        <w:t xml:space="preserve"> for</w:t>
      </w:r>
      <w:r w:rsidRPr="00927A8E">
        <w:rPr>
          <w:sz w:val="16"/>
        </w:rPr>
        <w:t xml:space="preserve"> continued </w:t>
      </w:r>
      <w:r w:rsidRPr="00927A8E">
        <w:rPr>
          <w:rStyle w:val="StyleUnderline"/>
        </w:rPr>
        <w:t xml:space="preserve">U.S. </w:t>
      </w:r>
      <w:r w:rsidRPr="00077F56">
        <w:rPr>
          <w:rStyle w:val="StyleUnderline"/>
          <w:highlight w:val="cyan"/>
        </w:rPr>
        <w:t>leadership in</w:t>
      </w:r>
      <w:r w:rsidRPr="00A05886">
        <w:rPr>
          <w:rStyle w:val="StyleUnderline"/>
        </w:rPr>
        <w:t xml:space="preserve"> </w:t>
      </w:r>
      <w:r w:rsidRPr="00A05886">
        <w:rPr>
          <w:rStyle w:val="Emphasis"/>
        </w:rPr>
        <w:t xml:space="preserve">global </w:t>
      </w:r>
      <w:r w:rsidRPr="00077F56">
        <w:rPr>
          <w:rStyle w:val="Emphasis"/>
          <w:highlight w:val="cyan"/>
        </w:rPr>
        <w:t>health</w:t>
      </w:r>
      <w:r w:rsidRPr="00927A8E">
        <w:rPr>
          <w:sz w:val="16"/>
        </w:rPr>
        <w:t xml:space="preserve">.  </w:t>
      </w:r>
    </w:p>
    <w:p w14:paraId="7C503CF6" w14:textId="77777777" w:rsidR="002020EF" w:rsidRDefault="002020EF" w:rsidP="002020EF">
      <w:pPr>
        <w:pStyle w:val="Heading4"/>
      </w:pPr>
      <w:r>
        <w:t xml:space="preserve">Federal institutions </w:t>
      </w:r>
      <w:r w:rsidRPr="00B93FFD">
        <w:rPr>
          <w:u w:val="single"/>
        </w:rPr>
        <w:t>already</w:t>
      </w:r>
      <w:r>
        <w:t xml:space="preserve"> symbolically endorse </w:t>
      </w:r>
      <w:r w:rsidRPr="00927A8E">
        <w:rPr>
          <w:u w:val="single"/>
        </w:rPr>
        <w:t>One Health</w:t>
      </w:r>
      <w:r>
        <w:t xml:space="preserve">, but only </w:t>
      </w:r>
      <w:r w:rsidRPr="00FB424B">
        <w:rPr>
          <w:u w:val="single"/>
        </w:rPr>
        <w:t>comprehensive</w:t>
      </w:r>
      <w:r>
        <w:t xml:space="preserve"> implementation </w:t>
      </w:r>
      <w:r w:rsidRPr="007C5875">
        <w:t>reorients</w:t>
      </w:r>
      <w:r>
        <w:t xml:space="preserve"> the administration towards holistic </w:t>
      </w:r>
      <w:r w:rsidRPr="007C5875">
        <w:rPr>
          <w:u w:val="single"/>
        </w:rPr>
        <w:t>health responses</w:t>
      </w:r>
      <w:r>
        <w:t xml:space="preserve">. </w:t>
      </w:r>
    </w:p>
    <w:p w14:paraId="2D3FA54D" w14:textId="77777777" w:rsidR="002020EF" w:rsidRDefault="002020EF" w:rsidP="002020EF">
      <w:r w:rsidRPr="00927A8E">
        <w:t xml:space="preserve">Richard </w:t>
      </w:r>
      <w:r w:rsidRPr="00927A8E">
        <w:rPr>
          <w:rStyle w:val="Style13ptBold"/>
        </w:rPr>
        <w:t>Seifman 25</w:t>
      </w:r>
      <w:r w:rsidRPr="00927A8E">
        <w:t xml:space="preserve">, Former World Bank Senior Health Advisor and U.S. Senior Foreign Service Officer, Honorary Diplomate of the American Veterinary One Health Society (AVOHS), Senior Columnist at Impakter, B.A., University of Michigan, M.B.A., Columbia University, J.D., Columbia University, </w:t>
      </w:r>
      <w:r w:rsidRPr="00927A8E">
        <w:rPr>
          <w:b/>
          <w:bCs/>
        </w:rPr>
        <w:t>et al.</w:t>
      </w:r>
      <w:r>
        <w:t xml:space="preserve">, </w:t>
      </w:r>
      <w:r w:rsidRPr="00927A8E">
        <w:t xml:space="preserve">1/16/2025, “One Health Agenda Launched in the US: What Now?” </w:t>
      </w:r>
      <w:r>
        <w:t>Impakter, https://impakter.com/one-health-agenda-launched-in-the-us-what-now/, JL</w:t>
      </w:r>
    </w:p>
    <w:p w14:paraId="7DB53F3B" w14:textId="77777777" w:rsidR="002020EF" w:rsidRPr="00FB424B" w:rsidRDefault="002020EF" w:rsidP="002020EF">
      <w:pPr>
        <w:rPr>
          <w:sz w:val="16"/>
        </w:rPr>
      </w:pPr>
      <w:r w:rsidRPr="00FB424B">
        <w:rPr>
          <w:sz w:val="16"/>
        </w:rPr>
        <w:t xml:space="preserve">On January 13, 2025, a most welcomed announcement was made: </w:t>
      </w:r>
      <w:r w:rsidRPr="00FB424B">
        <w:rPr>
          <w:rStyle w:val="StyleUnderline"/>
        </w:rPr>
        <w:t xml:space="preserve">Three </w:t>
      </w:r>
      <w:r w:rsidRPr="00077F56">
        <w:rPr>
          <w:rStyle w:val="StyleUnderline"/>
          <w:highlight w:val="cyan"/>
        </w:rPr>
        <w:t>major</w:t>
      </w:r>
      <w:r w:rsidRPr="00FB424B">
        <w:rPr>
          <w:sz w:val="16"/>
        </w:rPr>
        <w:t xml:space="preserve"> public </w:t>
      </w:r>
      <w:r w:rsidRPr="00077F56">
        <w:rPr>
          <w:rStyle w:val="Emphasis"/>
          <w:highlight w:val="cyan"/>
        </w:rPr>
        <w:t>Federal</w:t>
      </w:r>
      <w:r w:rsidRPr="00FB424B">
        <w:rPr>
          <w:rStyle w:val="Emphasis"/>
        </w:rPr>
        <w:t xml:space="preserve"> government</w:t>
      </w:r>
      <w:r w:rsidRPr="00FB424B">
        <w:rPr>
          <w:rStyle w:val="StyleUnderline"/>
        </w:rPr>
        <w:t xml:space="preserve"> </w:t>
      </w:r>
      <w:r w:rsidRPr="00077F56">
        <w:rPr>
          <w:rStyle w:val="StyleUnderline"/>
          <w:highlight w:val="cyan"/>
        </w:rPr>
        <w:t>institutions</w:t>
      </w:r>
      <w:r w:rsidRPr="00FB424B">
        <w:rPr>
          <w:rStyle w:val="StyleUnderline"/>
        </w:rPr>
        <w:t xml:space="preserve"> in</w:t>
      </w:r>
      <w:r w:rsidRPr="00FB424B">
        <w:rPr>
          <w:sz w:val="16"/>
        </w:rPr>
        <w:t xml:space="preserve"> the </w:t>
      </w:r>
      <w:r w:rsidRPr="00FB424B">
        <w:rPr>
          <w:rStyle w:val="Emphasis"/>
        </w:rPr>
        <w:t>U</w:t>
      </w:r>
      <w:r w:rsidRPr="00FB424B">
        <w:rPr>
          <w:sz w:val="16"/>
        </w:rPr>
        <w:t xml:space="preserve">nited </w:t>
      </w:r>
      <w:r w:rsidRPr="00FB424B">
        <w:rPr>
          <w:rStyle w:val="Emphasis"/>
        </w:rPr>
        <w:t>S</w:t>
      </w:r>
      <w:r w:rsidRPr="00FB424B">
        <w:rPr>
          <w:sz w:val="16"/>
        </w:rPr>
        <w:t xml:space="preserve">tates, the </w:t>
      </w:r>
      <w:r w:rsidRPr="00FB424B">
        <w:rPr>
          <w:rStyle w:val="Emphasis"/>
        </w:rPr>
        <w:t>C</w:t>
      </w:r>
      <w:r w:rsidRPr="00FB424B">
        <w:rPr>
          <w:sz w:val="16"/>
        </w:rPr>
        <w:t xml:space="preserve">enters for </w:t>
      </w:r>
      <w:r w:rsidRPr="00FB424B">
        <w:rPr>
          <w:rStyle w:val="Emphasis"/>
        </w:rPr>
        <w:t>D</w:t>
      </w:r>
      <w:r w:rsidRPr="00FB424B">
        <w:rPr>
          <w:sz w:val="16"/>
        </w:rPr>
        <w:t xml:space="preserve">isease </w:t>
      </w:r>
      <w:r w:rsidRPr="00FB424B">
        <w:rPr>
          <w:rStyle w:val="Emphasis"/>
        </w:rPr>
        <w:t>C</w:t>
      </w:r>
      <w:r w:rsidRPr="00FB424B">
        <w:rPr>
          <w:sz w:val="16"/>
        </w:rPr>
        <w:t xml:space="preserve">ontrol and Prevention (CDC), the </w:t>
      </w:r>
      <w:r w:rsidRPr="00FB424B">
        <w:rPr>
          <w:rStyle w:val="Emphasis"/>
        </w:rPr>
        <w:t>U.S. D</w:t>
      </w:r>
      <w:r w:rsidRPr="00FB424B">
        <w:rPr>
          <w:sz w:val="16"/>
        </w:rPr>
        <w:t xml:space="preserve">epartment of </w:t>
      </w:r>
      <w:r w:rsidRPr="00FB424B">
        <w:rPr>
          <w:rStyle w:val="Emphasis"/>
        </w:rPr>
        <w:t>A</w:t>
      </w:r>
      <w:r w:rsidRPr="00FB424B">
        <w:rPr>
          <w:sz w:val="16"/>
        </w:rPr>
        <w:t xml:space="preserve">griculture (USDA), and the </w:t>
      </w:r>
      <w:r w:rsidRPr="00FB424B">
        <w:rPr>
          <w:rStyle w:val="Emphasis"/>
        </w:rPr>
        <w:t>D</w:t>
      </w:r>
      <w:r w:rsidRPr="00FB424B">
        <w:rPr>
          <w:sz w:val="16"/>
        </w:rPr>
        <w:t xml:space="preserve">epartment </w:t>
      </w:r>
      <w:r w:rsidRPr="00FB424B">
        <w:rPr>
          <w:rStyle w:val="Emphasis"/>
        </w:rPr>
        <w:t>o</w:t>
      </w:r>
      <w:r w:rsidRPr="00FB424B">
        <w:rPr>
          <w:sz w:val="16"/>
        </w:rPr>
        <w:t xml:space="preserve">f the </w:t>
      </w:r>
      <w:r w:rsidRPr="00FB424B">
        <w:rPr>
          <w:rStyle w:val="Emphasis"/>
        </w:rPr>
        <w:t>I</w:t>
      </w:r>
      <w:r w:rsidRPr="00FB424B">
        <w:rPr>
          <w:sz w:val="16"/>
        </w:rPr>
        <w:t xml:space="preserve">nterior (DOI) have </w:t>
      </w:r>
      <w:r w:rsidRPr="00077F56">
        <w:rPr>
          <w:rStyle w:val="StyleUnderline"/>
          <w:highlight w:val="cyan"/>
        </w:rPr>
        <w:t>agreed to</w:t>
      </w:r>
      <w:r w:rsidRPr="002727DD">
        <w:rPr>
          <w:rStyle w:val="StyleUnderline"/>
        </w:rPr>
        <w:t xml:space="preserve"> </w:t>
      </w:r>
      <w:r w:rsidRPr="002727DD">
        <w:rPr>
          <w:rStyle w:val="Emphasis"/>
        </w:rPr>
        <w:t>launch</w:t>
      </w:r>
      <w:r w:rsidRPr="00FB424B">
        <w:rPr>
          <w:rStyle w:val="StyleUnderline"/>
        </w:rPr>
        <w:t xml:space="preserve"> the National </w:t>
      </w:r>
      <w:r w:rsidRPr="00077F56">
        <w:rPr>
          <w:rStyle w:val="Emphasis"/>
          <w:highlight w:val="cyan"/>
        </w:rPr>
        <w:t>One Health</w:t>
      </w:r>
      <w:r w:rsidRPr="009C58BA">
        <w:rPr>
          <w:rStyle w:val="StyleUnderline"/>
        </w:rPr>
        <w:t xml:space="preserve"> Framework</w:t>
      </w:r>
      <w:r w:rsidRPr="00FB424B">
        <w:rPr>
          <w:sz w:val="16"/>
        </w:rPr>
        <w:t>.</w:t>
      </w:r>
    </w:p>
    <w:p w14:paraId="2D47A67B" w14:textId="77777777" w:rsidR="002020EF" w:rsidRPr="00FB424B" w:rsidRDefault="002020EF" w:rsidP="002020EF">
      <w:pPr>
        <w:rPr>
          <w:sz w:val="16"/>
        </w:rPr>
      </w:pPr>
      <w:r w:rsidRPr="00FB424B">
        <w:rPr>
          <w:sz w:val="16"/>
        </w:rPr>
        <w:t xml:space="preserve">Called the “2025-2029 | National ONE HEALTH Framework to Address Zoonotic Diseases and Advance Public Health Preparedness in the United States,” it was and is a landmark initiative. </w:t>
      </w:r>
      <w:r w:rsidRPr="00077F56">
        <w:rPr>
          <w:rStyle w:val="StyleUnderline"/>
          <w:highlight w:val="cyan"/>
        </w:rPr>
        <w:t>If implemented</w:t>
      </w:r>
      <w:r w:rsidRPr="00FB424B">
        <w:rPr>
          <w:sz w:val="16"/>
        </w:rPr>
        <w:t xml:space="preserve">, </w:t>
      </w:r>
      <w:r w:rsidRPr="00FB424B">
        <w:rPr>
          <w:rStyle w:val="StyleUnderline"/>
        </w:rPr>
        <w:t xml:space="preserve">it </w:t>
      </w:r>
      <w:r w:rsidRPr="002727DD">
        <w:rPr>
          <w:rStyle w:val="StyleUnderline"/>
        </w:rPr>
        <w:t xml:space="preserve">will </w:t>
      </w:r>
      <w:r w:rsidRPr="00077F56">
        <w:rPr>
          <w:rStyle w:val="StyleUnderline"/>
          <w:highlight w:val="cyan"/>
        </w:rPr>
        <w:t>serve as</w:t>
      </w:r>
      <w:r w:rsidRPr="00FB424B">
        <w:rPr>
          <w:rStyle w:val="StyleUnderline"/>
        </w:rPr>
        <w:t xml:space="preserve"> a </w:t>
      </w:r>
      <w:r w:rsidRPr="00077F56">
        <w:rPr>
          <w:rStyle w:val="StyleUnderline"/>
          <w:highlight w:val="cyan"/>
        </w:rPr>
        <w:t>roadmap for</w:t>
      </w:r>
      <w:r w:rsidRPr="00FB424B">
        <w:rPr>
          <w:rStyle w:val="StyleUnderline"/>
        </w:rPr>
        <w:t xml:space="preserve"> establishing a </w:t>
      </w:r>
      <w:r w:rsidRPr="00FB424B">
        <w:rPr>
          <w:rStyle w:val="Emphasis"/>
        </w:rPr>
        <w:t xml:space="preserve">significantly more </w:t>
      </w:r>
      <w:r w:rsidRPr="00077F56">
        <w:rPr>
          <w:rStyle w:val="Emphasis"/>
          <w:highlight w:val="cyan"/>
        </w:rPr>
        <w:t>expedient</w:t>
      </w:r>
      <w:r w:rsidRPr="00FB424B">
        <w:rPr>
          <w:sz w:val="16"/>
        </w:rPr>
        <w:t xml:space="preserve">, </w:t>
      </w:r>
      <w:r w:rsidRPr="0069346B">
        <w:rPr>
          <w:sz w:val="16"/>
        </w:rPr>
        <w:t xml:space="preserve">expeditious and </w:t>
      </w:r>
      <w:r w:rsidRPr="0069346B">
        <w:rPr>
          <w:rStyle w:val="Emphasis"/>
        </w:rPr>
        <w:t xml:space="preserve">efficacious </w:t>
      </w:r>
      <w:r w:rsidRPr="00077F56">
        <w:rPr>
          <w:rStyle w:val="Emphasis"/>
          <w:highlight w:val="cyan"/>
        </w:rPr>
        <w:t>prevention</w:t>
      </w:r>
      <w:r w:rsidRPr="00FB424B">
        <w:rPr>
          <w:sz w:val="16"/>
        </w:rPr>
        <w:t xml:space="preserve"> and/or management </w:t>
      </w:r>
      <w:r w:rsidRPr="00FB424B">
        <w:rPr>
          <w:rStyle w:val="StyleUnderline"/>
        </w:rPr>
        <w:t>of</w:t>
      </w:r>
      <w:r w:rsidRPr="00FB424B">
        <w:rPr>
          <w:sz w:val="16"/>
        </w:rPr>
        <w:t xml:space="preserve"> potential future </w:t>
      </w:r>
      <w:r w:rsidRPr="00FC7A5F">
        <w:rPr>
          <w:rStyle w:val="StyleUnderline"/>
        </w:rPr>
        <w:t xml:space="preserve">pandemics for the </w:t>
      </w:r>
      <w:r w:rsidRPr="00FC7A5F">
        <w:rPr>
          <w:rStyle w:val="Emphasis"/>
        </w:rPr>
        <w:t xml:space="preserve">U.S. and </w:t>
      </w:r>
      <w:r w:rsidRPr="00077F56">
        <w:rPr>
          <w:rStyle w:val="Emphasis"/>
          <w:highlight w:val="cyan"/>
        </w:rPr>
        <w:t>internationally</w:t>
      </w:r>
      <w:r w:rsidRPr="00FB424B">
        <w:rPr>
          <w:sz w:val="16"/>
        </w:rPr>
        <w:t>.</w:t>
      </w:r>
    </w:p>
    <w:p w14:paraId="30CA93D4" w14:textId="77777777" w:rsidR="002020EF" w:rsidRPr="00FB424B" w:rsidRDefault="002020EF" w:rsidP="002020EF">
      <w:pPr>
        <w:rPr>
          <w:sz w:val="16"/>
        </w:rPr>
      </w:pPr>
      <w:r w:rsidRPr="00FB424B">
        <w:rPr>
          <w:sz w:val="16"/>
        </w:rPr>
        <w:t xml:space="preserve">These zoonotic diseases (diseases transmissible from animals to humans), like the recent COVID-19 catastrophe, could include many potential “bad actors.” You have probably heard of some of these nasties, e.g., Ebola, Nipah, Rift Valley fever, Crimean-Congo hemorrhagic fever (CCHF), Zika, and Disease X. Most recent in the news has been Avian Influenza (H1N7) if it should mutate and it could. So far only one human death has been reported by the CDC in the U.S. </w:t>
      </w:r>
    </w:p>
    <w:p w14:paraId="6695E901" w14:textId="77777777" w:rsidR="002020EF" w:rsidRPr="00FB424B" w:rsidRDefault="002020EF" w:rsidP="002020EF">
      <w:pPr>
        <w:rPr>
          <w:sz w:val="16"/>
        </w:rPr>
      </w:pPr>
      <w:r w:rsidRPr="00FB424B">
        <w:rPr>
          <w:sz w:val="16"/>
        </w:rPr>
        <w:t>This monumental presentation by U.S. officials concludes:</w:t>
      </w:r>
    </w:p>
    <w:p w14:paraId="2018C606" w14:textId="77777777" w:rsidR="002020EF" w:rsidRPr="00FB424B" w:rsidRDefault="002020EF" w:rsidP="002020EF">
      <w:pPr>
        <w:ind w:left="720"/>
        <w:rPr>
          <w:sz w:val="16"/>
        </w:rPr>
      </w:pPr>
      <w:r w:rsidRPr="00FB424B">
        <w:rPr>
          <w:sz w:val="16"/>
        </w:rPr>
        <w:t xml:space="preserve">“Implementing the One Health approach means </w:t>
      </w:r>
      <w:r w:rsidRPr="00FB424B">
        <w:rPr>
          <w:rStyle w:val="StyleUnderline"/>
        </w:rPr>
        <w:t xml:space="preserve">involving </w:t>
      </w:r>
      <w:r w:rsidRPr="00FB424B">
        <w:rPr>
          <w:rStyle w:val="Emphasis"/>
        </w:rPr>
        <w:t>all relevant sectors</w:t>
      </w:r>
      <w:r w:rsidRPr="00FB424B">
        <w:rPr>
          <w:sz w:val="16"/>
        </w:rPr>
        <w:t xml:space="preserve"> concerning human, animal, plant, and environmental health to address health concerns in a more collaborative, effective, efficient, and sustainable manner than each sector approaching these issues alone. The National One Health Framework to Address Zoonotic Diseases and Advance Public Health Preparedness in the United States will inform One Health work across the U.S. Government, strengthen cooperative efforts to address the threat of zoonotic diseases, and advance public health preparedness. </w:t>
      </w:r>
    </w:p>
    <w:p w14:paraId="717194EA" w14:textId="77777777" w:rsidR="002020EF" w:rsidRPr="00FB424B" w:rsidRDefault="002020EF" w:rsidP="002020EF">
      <w:pPr>
        <w:ind w:left="720"/>
        <w:rPr>
          <w:sz w:val="16"/>
        </w:rPr>
      </w:pPr>
      <w:r w:rsidRPr="00FB424B">
        <w:rPr>
          <w:sz w:val="16"/>
        </w:rPr>
        <w:t xml:space="preserve">This framework will also strengthen federal collaborations with state, Tribe, local, territorial, international, non-governmental, academic, and private sector partners. Although the NOHF- Zoonoses is primarily focused on zoonotic diseases, the partnerships, systems, and lessons learned from the proposed activities can be expanded and applied to other priority One Health issues and shared priorities. </w:t>
      </w:r>
    </w:p>
    <w:p w14:paraId="2D6AD2D0" w14:textId="77777777" w:rsidR="002020EF" w:rsidRPr="00FB424B" w:rsidRDefault="002020EF" w:rsidP="002020EF">
      <w:pPr>
        <w:ind w:left="720"/>
        <w:rPr>
          <w:sz w:val="16"/>
        </w:rPr>
      </w:pPr>
      <w:r w:rsidRPr="00FB424B">
        <w:rPr>
          <w:sz w:val="16"/>
        </w:rPr>
        <w:t xml:space="preserve">The activities described in this framework are intended to support and encourage collaboration and cooperation with existing efforts, initiatives, and plans rather than create a parallel set of activities and priorities over the next five years (2025-2029). </w:t>
      </w:r>
    </w:p>
    <w:p w14:paraId="76264E80" w14:textId="77777777" w:rsidR="002020EF" w:rsidRPr="00FB424B" w:rsidRDefault="002020EF" w:rsidP="002020EF">
      <w:pPr>
        <w:rPr>
          <w:sz w:val="16"/>
        </w:rPr>
      </w:pPr>
      <w:r w:rsidRPr="00FB424B">
        <w:rPr>
          <w:sz w:val="16"/>
        </w:rPr>
        <w:t>At the end of the five-year period, collaborating federal agencies may determine whether to renew their commitment to this framework or update the goals and objectives. Future work needed to support the framework’s objectives, including evaluation efforts and gap analyses, will be conducted within the five-year period.”</w:t>
      </w:r>
    </w:p>
    <w:p w14:paraId="369E75A5" w14:textId="77777777" w:rsidR="002020EF" w:rsidRPr="00927A8E" w:rsidRDefault="002020EF" w:rsidP="002020EF">
      <w:pPr>
        <w:rPr>
          <w:sz w:val="16"/>
        </w:rPr>
      </w:pPr>
      <w:r w:rsidRPr="00927A8E">
        <w:rPr>
          <w:sz w:val="16"/>
        </w:rPr>
        <w:t xml:space="preserve">Having </w:t>
      </w:r>
      <w:r w:rsidRPr="00927A8E">
        <w:rPr>
          <w:rStyle w:val="StyleUnderline"/>
        </w:rPr>
        <w:t xml:space="preserve">a synergistic </w:t>
      </w:r>
      <w:r w:rsidRPr="00FC7A5F">
        <w:rPr>
          <w:rStyle w:val="StyleUnderline"/>
        </w:rPr>
        <w:t>coalition of the</w:t>
      </w:r>
      <w:r w:rsidRPr="00FC7A5F">
        <w:rPr>
          <w:sz w:val="16"/>
        </w:rPr>
        <w:t xml:space="preserve"> three longstanding influential </w:t>
      </w:r>
      <w:r w:rsidRPr="00FC7A5F">
        <w:rPr>
          <w:rStyle w:val="StyleUnderline"/>
        </w:rPr>
        <w:t xml:space="preserve">U.S. Government’s premier </w:t>
      </w:r>
      <w:r w:rsidRPr="00FC7A5F">
        <w:rPr>
          <w:rStyle w:val="Emphasis"/>
        </w:rPr>
        <w:t>One Health-oriented agencies</w:t>
      </w:r>
      <w:r w:rsidRPr="00FC7A5F">
        <w:rPr>
          <w:sz w:val="16"/>
        </w:rPr>
        <w:t xml:space="preserve">, i.e., the </w:t>
      </w:r>
      <w:r w:rsidRPr="00FC7A5F">
        <w:rPr>
          <w:rStyle w:val="Emphasis"/>
        </w:rPr>
        <w:t>C</w:t>
      </w:r>
      <w:r w:rsidRPr="00FC7A5F">
        <w:rPr>
          <w:sz w:val="16"/>
        </w:rPr>
        <w:t xml:space="preserve">enters for </w:t>
      </w:r>
      <w:r w:rsidRPr="00FC7A5F">
        <w:rPr>
          <w:rStyle w:val="Emphasis"/>
        </w:rPr>
        <w:t>D</w:t>
      </w:r>
      <w:r w:rsidRPr="00FC7A5F">
        <w:rPr>
          <w:sz w:val="16"/>
        </w:rPr>
        <w:t xml:space="preserve">isease </w:t>
      </w:r>
      <w:r w:rsidRPr="00FC7A5F">
        <w:rPr>
          <w:rStyle w:val="Emphasis"/>
        </w:rPr>
        <w:t>C</w:t>
      </w:r>
      <w:r w:rsidRPr="00FC7A5F">
        <w:rPr>
          <w:sz w:val="16"/>
        </w:rPr>
        <w:t xml:space="preserve">ontrol and Prevention (CDC), the </w:t>
      </w:r>
      <w:r w:rsidRPr="00FC7A5F">
        <w:rPr>
          <w:rStyle w:val="Emphasis"/>
        </w:rPr>
        <w:t>U.S. D</w:t>
      </w:r>
      <w:r w:rsidRPr="00FC7A5F">
        <w:rPr>
          <w:sz w:val="16"/>
        </w:rPr>
        <w:t xml:space="preserve">epartment of </w:t>
      </w:r>
      <w:r w:rsidRPr="00FC7A5F">
        <w:rPr>
          <w:rStyle w:val="Emphasis"/>
        </w:rPr>
        <w:t>A</w:t>
      </w:r>
      <w:r w:rsidRPr="00FC7A5F">
        <w:rPr>
          <w:sz w:val="16"/>
        </w:rPr>
        <w:t xml:space="preserve">griculture (USDA), and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(DOI) focusing on the issues </w:t>
      </w:r>
      <w:r w:rsidRPr="00FC7A5F">
        <w:rPr>
          <w:rStyle w:val="StyleUnderline"/>
        </w:rPr>
        <w:t xml:space="preserve">represents a giant step forward in the nation’s </w:t>
      </w:r>
      <w:r w:rsidRPr="00FC7A5F">
        <w:rPr>
          <w:rStyle w:val="Emphasis"/>
        </w:rPr>
        <w:t>public health history</w:t>
      </w:r>
      <w:r w:rsidRPr="00FC7A5F">
        <w:rPr>
          <w:sz w:val="16"/>
        </w:rPr>
        <w:t>. Professionals working within CDC, USDA, and DOI are many top-grade</w:t>
      </w:r>
      <w:r w:rsidRPr="00927A8E">
        <w:rPr>
          <w:sz w:val="16"/>
        </w:rPr>
        <w:t xml:space="preserve"> scientific and multi-disciplinary leaders capable of “getting the job done!” Positioning </w:t>
      </w:r>
      <w:r w:rsidRPr="00927A8E">
        <w:rPr>
          <w:rStyle w:val="StyleUnderline"/>
        </w:rPr>
        <w:t xml:space="preserve">such a dynamic set of </w:t>
      </w:r>
      <w:r w:rsidRPr="00927A8E">
        <w:rPr>
          <w:rStyle w:val="Emphasis"/>
        </w:rPr>
        <w:t>force multipliers</w:t>
      </w:r>
      <w:r w:rsidRPr="00927A8E">
        <w:rPr>
          <w:sz w:val="16"/>
        </w:rPr>
        <w:t xml:space="preserve"> has </w:t>
      </w:r>
      <w:r w:rsidRPr="00927A8E">
        <w:rPr>
          <w:rStyle w:val="StyleUnderline"/>
        </w:rPr>
        <w:t>long been sought after by leaders in the</w:t>
      </w:r>
      <w:r w:rsidRPr="00927A8E">
        <w:rPr>
          <w:sz w:val="16"/>
        </w:rPr>
        <w:t xml:space="preserve"> “One </w:t>
      </w:r>
      <w:r w:rsidRPr="00927A8E">
        <w:rPr>
          <w:rStyle w:val="Emphasis"/>
        </w:rPr>
        <w:t>Medicine-One Health</w:t>
      </w:r>
      <w:r w:rsidRPr="00927A8E">
        <w:rPr>
          <w:sz w:val="16"/>
        </w:rPr>
        <w:t>” movement.</w:t>
      </w:r>
    </w:p>
    <w:p w14:paraId="7813F934" w14:textId="77777777" w:rsidR="002020EF" w:rsidRPr="00927A8E" w:rsidRDefault="002020EF" w:rsidP="002020EF">
      <w:pPr>
        <w:rPr>
          <w:sz w:val="16"/>
        </w:rPr>
      </w:pPr>
      <w:r w:rsidRPr="00927A8E">
        <w:rPr>
          <w:sz w:val="16"/>
        </w:rPr>
        <w:t>Over the past several years, numerous educational “One Health” articles have been provided by Impakter magazine. The co-authors of this article have contributed to several of them.</w:t>
      </w:r>
    </w:p>
    <w:p w14:paraId="314C3DEC" w14:textId="77777777" w:rsidR="002020EF" w:rsidRPr="00927A8E" w:rsidRDefault="002020EF" w:rsidP="002020EF">
      <w:pPr>
        <w:rPr>
          <w:sz w:val="16"/>
        </w:rPr>
      </w:pPr>
      <w:r w:rsidRPr="00927A8E">
        <w:rPr>
          <w:sz w:val="16"/>
        </w:rPr>
        <w:t xml:space="preserve">Consider the opportunity of </w:t>
      </w:r>
      <w:r w:rsidRPr="00927A8E">
        <w:rPr>
          <w:rStyle w:val="StyleUnderline"/>
        </w:rPr>
        <w:t>creating an Office of</w:t>
      </w:r>
      <w:r w:rsidRPr="00927A8E">
        <w:rPr>
          <w:sz w:val="16"/>
        </w:rPr>
        <w:t xml:space="preserve"> the </w:t>
      </w:r>
      <w:r w:rsidRPr="00077F56">
        <w:rPr>
          <w:rStyle w:val="Emphasis"/>
          <w:highlight w:val="cyan"/>
        </w:rPr>
        <w:t>One Health</w:t>
      </w:r>
      <w:r w:rsidRPr="00927A8E">
        <w:rPr>
          <w:sz w:val="16"/>
        </w:rPr>
        <w:t xml:space="preserve"> </w:t>
      </w:r>
      <w:r w:rsidRPr="00470F82">
        <w:rPr>
          <w:sz w:val="16"/>
        </w:rPr>
        <w:t xml:space="preserve">Coordinator </w:t>
      </w:r>
      <w:r w:rsidRPr="00077F56">
        <w:rPr>
          <w:rStyle w:val="StyleUnderline"/>
          <w:highlight w:val="cyan"/>
        </w:rPr>
        <w:t>in</w:t>
      </w:r>
      <w:r w:rsidRPr="00470F82">
        <w:rPr>
          <w:rStyle w:val="StyleUnderline"/>
        </w:rPr>
        <w:t xml:space="preserve"> the </w:t>
      </w:r>
      <w:r w:rsidRPr="00077F56">
        <w:rPr>
          <w:rStyle w:val="Emphasis"/>
          <w:highlight w:val="cyan"/>
        </w:rPr>
        <w:t>White House</w:t>
      </w:r>
      <w:r w:rsidRPr="00927A8E">
        <w:rPr>
          <w:sz w:val="16"/>
        </w:rPr>
        <w:t xml:space="preserve">: This </w:t>
      </w:r>
      <w:r w:rsidRPr="00927A8E">
        <w:rPr>
          <w:rStyle w:val="StyleUnderline"/>
        </w:rPr>
        <w:t xml:space="preserve">would </w:t>
      </w:r>
      <w:r w:rsidRPr="00077F56">
        <w:rPr>
          <w:rStyle w:val="StyleUnderline"/>
          <w:highlight w:val="cyan"/>
        </w:rPr>
        <w:t>underpin</w:t>
      </w:r>
      <w:r w:rsidRPr="00927A8E">
        <w:rPr>
          <w:rStyle w:val="StyleUnderline"/>
        </w:rPr>
        <w:t xml:space="preserve"> the </w:t>
      </w:r>
      <w:r w:rsidRPr="00077F56">
        <w:rPr>
          <w:rStyle w:val="Emphasis"/>
          <w:highlight w:val="cyan"/>
        </w:rPr>
        <w:t>National Framework</w:t>
      </w:r>
      <w:r w:rsidRPr="00927A8E">
        <w:rPr>
          <w:sz w:val="16"/>
        </w:rPr>
        <w:t xml:space="preserve">, </w:t>
      </w:r>
      <w:r w:rsidRPr="00FC7A5F">
        <w:rPr>
          <w:rStyle w:val="StyleUnderline"/>
        </w:rPr>
        <w:t xml:space="preserve">ensuring that the many entities in the U.S. Government </w:t>
      </w:r>
      <w:r w:rsidRPr="00FC7A5F">
        <w:rPr>
          <w:rStyle w:val="Emphasis"/>
        </w:rPr>
        <w:t>concerned with human</w:t>
      </w:r>
      <w:r w:rsidRPr="00FC7A5F">
        <w:rPr>
          <w:sz w:val="16"/>
        </w:rPr>
        <w:t xml:space="preserve">, animal, plant, </w:t>
      </w:r>
      <w:r w:rsidRPr="00FC7A5F">
        <w:rPr>
          <w:rStyle w:val="StyleUnderline"/>
        </w:rPr>
        <w:t xml:space="preserve">and </w:t>
      </w:r>
      <w:r w:rsidRPr="00FC7A5F">
        <w:rPr>
          <w:rStyle w:val="Emphasis"/>
        </w:rPr>
        <w:t>ecosystem well-being</w:t>
      </w:r>
      <w:r w:rsidRPr="00FC7A5F">
        <w:rPr>
          <w:rStyle w:val="StyleUnderline"/>
        </w:rPr>
        <w:t xml:space="preserve"> are brought to work together</w:t>
      </w:r>
      <w:r w:rsidRPr="00FC7A5F">
        <w:rPr>
          <w:sz w:val="16"/>
        </w:rPr>
        <w:t xml:space="preserve"> and</w:t>
      </w:r>
      <w:r w:rsidRPr="00927A8E">
        <w:rPr>
          <w:sz w:val="16"/>
        </w:rPr>
        <w:t xml:space="preserve"> do better together.</w:t>
      </w:r>
    </w:p>
    <w:p w14:paraId="54F04E4A" w14:textId="77777777" w:rsidR="002020EF" w:rsidRPr="00927A8E" w:rsidRDefault="002020EF" w:rsidP="002020EF">
      <w:pPr>
        <w:rPr>
          <w:sz w:val="16"/>
        </w:rPr>
      </w:pPr>
      <w:r w:rsidRPr="00927A8E">
        <w:rPr>
          <w:sz w:val="16"/>
        </w:rPr>
        <w:t xml:space="preserve">This is an </w:t>
      </w:r>
      <w:r w:rsidRPr="00927A8E">
        <w:rPr>
          <w:rStyle w:val="StyleUnderline"/>
        </w:rPr>
        <w:t xml:space="preserve">opportune time to look for </w:t>
      </w:r>
      <w:r w:rsidRPr="00927A8E">
        <w:rPr>
          <w:rStyle w:val="Emphasis"/>
        </w:rPr>
        <w:t>new pathways</w:t>
      </w:r>
      <w:r w:rsidRPr="00927A8E">
        <w:rPr>
          <w:sz w:val="16"/>
        </w:rPr>
        <w:t xml:space="preserve"> to </w:t>
      </w:r>
      <w:r w:rsidRPr="00927A8E">
        <w:rPr>
          <w:rStyle w:val="StyleUnderline"/>
        </w:rPr>
        <w:t xml:space="preserve">achieving long-held </w:t>
      </w:r>
      <w:r w:rsidRPr="00C6309D">
        <w:rPr>
          <w:rStyle w:val="StyleUnderline"/>
        </w:rPr>
        <w:t xml:space="preserve">objectives to </w:t>
      </w:r>
      <w:r w:rsidRPr="00077F56">
        <w:rPr>
          <w:rStyle w:val="StyleUnderline"/>
          <w:highlight w:val="cyan"/>
        </w:rPr>
        <w:t xml:space="preserve">coordinate </w:t>
      </w:r>
      <w:r w:rsidRPr="00077F56">
        <w:rPr>
          <w:rStyle w:val="Emphasis"/>
          <w:highlight w:val="cyan"/>
        </w:rPr>
        <w:t>federal activities</w:t>
      </w:r>
      <w:r w:rsidRPr="00927A8E">
        <w:rPr>
          <w:sz w:val="16"/>
        </w:rPr>
        <w:t xml:space="preserve"> in combating infectious disease outbreaks and, more broadly, to advance public health prevention, preparedness, and containment by addressing the interface between human, animal, plant, and environmental health as provided in this latest national milestone framework. </w:t>
      </w:r>
    </w:p>
    <w:p w14:paraId="21F858A2" w14:textId="77777777" w:rsidR="002020EF" w:rsidRPr="00927A8E" w:rsidRDefault="002020EF" w:rsidP="002020EF">
      <w:pPr>
        <w:rPr>
          <w:sz w:val="16"/>
        </w:rPr>
      </w:pPr>
      <w:r w:rsidRPr="00927A8E">
        <w:rPr>
          <w:sz w:val="16"/>
        </w:rPr>
        <w:t xml:space="preserve">A </w:t>
      </w:r>
      <w:r w:rsidRPr="00927A8E">
        <w:rPr>
          <w:rStyle w:val="StyleUnderline"/>
        </w:rPr>
        <w:t>focal point in</w:t>
      </w:r>
      <w:r w:rsidRPr="00927A8E">
        <w:rPr>
          <w:sz w:val="16"/>
        </w:rPr>
        <w:t xml:space="preserve"> the </w:t>
      </w:r>
      <w:r w:rsidRPr="00927A8E">
        <w:rPr>
          <w:rStyle w:val="StyleUnderline"/>
        </w:rPr>
        <w:t xml:space="preserve">White House to </w:t>
      </w:r>
      <w:r w:rsidRPr="00E63E23">
        <w:rPr>
          <w:rStyle w:val="StyleUnderline"/>
        </w:rPr>
        <w:t xml:space="preserve">integrate past </w:t>
      </w:r>
      <w:r w:rsidRPr="00E63E23">
        <w:rPr>
          <w:rStyle w:val="Emphasis"/>
        </w:rPr>
        <w:t>experience</w:t>
      </w:r>
      <w:r w:rsidRPr="00E63E23">
        <w:rPr>
          <w:sz w:val="16"/>
        </w:rPr>
        <w:t xml:space="preserve">, new knowledge, </w:t>
      </w:r>
      <w:r w:rsidRPr="00E63E23">
        <w:rPr>
          <w:rStyle w:val="StyleUnderline"/>
        </w:rPr>
        <w:t xml:space="preserve">and </w:t>
      </w:r>
      <w:r w:rsidRPr="00E63E23">
        <w:rPr>
          <w:rStyle w:val="Emphasis"/>
        </w:rPr>
        <w:t>technological</w:t>
      </w:r>
      <w:r w:rsidRPr="00927A8E">
        <w:rPr>
          <w:rStyle w:val="Emphasis"/>
        </w:rPr>
        <w:t xml:space="preserve"> innovations</w:t>
      </w:r>
      <w:r w:rsidRPr="00927A8E">
        <w:rPr>
          <w:sz w:val="16"/>
        </w:rPr>
        <w:t xml:space="preserve">, enhancing prospects for a healthier, more productive future — and at less cost — would well serve these objectives. </w:t>
      </w:r>
    </w:p>
    <w:p w14:paraId="4F6CF9F8" w14:textId="77777777" w:rsidR="002020EF" w:rsidRPr="00927A8E" w:rsidRDefault="002020EF" w:rsidP="002020EF">
      <w:pPr>
        <w:rPr>
          <w:sz w:val="16"/>
        </w:rPr>
      </w:pPr>
      <w:r w:rsidRPr="00927A8E">
        <w:rPr>
          <w:sz w:val="16"/>
        </w:rPr>
        <w:t>The Incoming Administration</w:t>
      </w:r>
    </w:p>
    <w:p w14:paraId="22BE8500" w14:textId="77777777" w:rsidR="002020EF" w:rsidRPr="00927A8E" w:rsidRDefault="002020EF" w:rsidP="002020EF">
      <w:pPr>
        <w:rPr>
          <w:sz w:val="16"/>
        </w:rPr>
      </w:pPr>
      <w:r w:rsidRPr="00927A8E">
        <w:rPr>
          <w:sz w:val="16"/>
        </w:rPr>
        <w:t xml:space="preserve">That </w:t>
      </w:r>
      <w:r w:rsidRPr="00927A8E">
        <w:rPr>
          <w:rStyle w:val="Emphasis"/>
        </w:rPr>
        <w:t>greater efficiency</w:t>
      </w:r>
      <w:r w:rsidRPr="00927A8E">
        <w:rPr>
          <w:rStyle w:val="StyleUnderline"/>
        </w:rPr>
        <w:t xml:space="preserve"> is needed is reflected in</w:t>
      </w:r>
      <w:r w:rsidRPr="00927A8E">
        <w:rPr>
          <w:sz w:val="16"/>
        </w:rPr>
        <w:t xml:space="preserve"> the incoming Administration’s creation of a new “government commission,” a “Department of Government Efficiency” (</w:t>
      </w:r>
      <w:r w:rsidRPr="00927A8E">
        <w:rPr>
          <w:rStyle w:val="Emphasis"/>
        </w:rPr>
        <w:t>DOGE</w:t>
      </w:r>
      <w:r w:rsidRPr="00927A8E">
        <w:rPr>
          <w:sz w:val="16"/>
        </w:rPr>
        <w:t xml:space="preserve">). Its mandate is to </w:t>
      </w:r>
      <w:r w:rsidRPr="00927A8E">
        <w:rPr>
          <w:rStyle w:val="StyleUnderline"/>
        </w:rPr>
        <w:t xml:space="preserve">assess and propose ways to make the federal government </w:t>
      </w:r>
      <w:r w:rsidRPr="00927A8E">
        <w:rPr>
          <w:rStyle w:val="Emphasis"/>
        </w:rPr>
        <w:t>more efficient</w:t>
      </w:r>
      <w:r w:rsidRPr="00927A8E">
        <w:rPr>
          <w:sz w:val="16"/>
        </w:rPr>
        <w:t>, and this includes looking at how Departments and other major entities involved in addressing health concerns related to humans, animals, plants, and the environment might perform better.</w:t>
      </w:r>
    </w:p>
    <w:p w14:paraId="020105AE" w14:textId="77777777" w:rsidR="002020EF" w:rsidRPr="00927A8E" w:rsidRDefault="002020EF" w:rsidP="002020EF">
      <w:pPr>
        <w:rPr>
          <w:sz w:val="16"/>
        </w:rPr>
      </w:pPr>
      <w:r w:rsidRPr="00927A8E">
        <w:rPr>
          <w:sz w:val="16"/>
        </w:rPr>
        <w:t>Those primarily responsible might include (if they are confirmed by Congress): Robert F. Kennedy Jr. for the Department of Health and Human Services (HHS), Marty Makary for the Food and Drug Administration (FDA),  David Weldon for the Centers of Disease Control and Prevention (CDC), Jay Bhattacharya for the National Institutes of Health (NIH), Brooke Rollins for the Department of Agriculture (USDA), Doug Burgum for the Department of Interior, and Lee Zeldin for the Environmental Protection Agency (EPA). Each has important health oversight responsibilities and has expressed readiness to support major beneficial changes.</w:t>
      </w:r>
    </w:p>
    <w:p w14:paraId="7C438BEB" w14:textId="77777777" w:rsidR="002020EF" w:rsidRPr="00927A8E" w:rsidRDefault="002020EF" w:rsidP="002020EF">
      <w:pPr>
        <w:rPr>
          <w:sz w:val="16"/>
        </w:rPr>
      </w:pPr>
      <w:r w:rsidRPr="00927A8E">
        <w:rPr>
          <w:sz w:val="16"/>
        </w:rPr>
        <w:t xml:space="preserve">The idea is to </w:t>
      </w:r>
      <w:r w:rsidRPr="00927A8E">
        <w:rPr>
          <w:rStyle w:val="StyleUnderline"/>
        </w:rPr>
        <w:t xml:space="preserve">bring </w:t>
      </w:r>
      <w:r w:rsidRPr="00927A8E">
        <w:rPr>
          <w:rStyle w:val="Emphasis"/>
        </w:rPr>
        <w:t>domestic coordination</w:t>
      </w:r>
      <w:r w:rsidRPr="00927A8E">
        <w:rPr>
          <w:sz w:val="16"/>
        </w:rPr>
        <w:t xml:space="preserve">, </w:t>
      </w:r>
      <w:r w:rsidRPr="00927A8E">
        <w:rPr>
          <w:rStyle w:val="StyleUnderline"/>
        </w:rPr>
        <w:t>without assuming operational authority</w:t>
      </w:r>
      <w:r w:rsidRPr="00927A8E">
        <w:rPr>
          <w:sz w:val="16"/>
        </w:rPr>
        <w:t xml:space="preserve">, </w:t>
      </w:r>
      <w:r w:rsidRPr="00927A8E">
        <w:rPr>
          <w:rStyle w:val="StyleUnderline"/>
        </w:rPr>
        <w:t>under</w:t>
      </w:r>
      <w:r w:rsidRPr="00927A8E">
        <w:rPr>
          <w:sz w:val="16"/>
        </w:rPr>
        <w:t xml:space="preserve"> a </w:t>
      </w:r>
      <w:r w:rsidRPr="00927A8E">
        <w:rPr>
          <w:rStyle w:val="Emphasis"/>
        </w:rPr>
        <w:t>One Health</w:t>
      </w:r>
      <w:r w:rsidRPr="00927A8E">
        <w:rPr>
          <w:sz w:val="16"/>
        </w:rPr>
        <w:t xml:space="preserve"> Coordinator in the Executive Office of the President, housed under the Domestic Policy Council. The overarching goal would be to deal more efficiently, comprehensively, and effectively with the interlinked cross-cutting major health aspects under a One Health umbrella. It is recalled that similar offices exist currently, including the Office of National HIV/AIDS Policy, Office of Social Innovation and Civic Participation, and Office of Faith-based and Neighborhood Partnerships, and have in the past.</w:t>
      </w:r>
    </w:p>
    <w:p w14:paraId="465BC0EA" w14:textId="77777777" w:rsidR="002020EF" w:rsidRPr="00927A8E" w:rsidRDefault="002020EF" w:rsidP="002020EF">
      <w:pPr>
        <w:rPr>
          <w:sz w:val="16"/>
        </w:rPr>
      </w:pPr>
      <w:r w:rsidRPr="00927A8E">
        <w:rPr>
          <w:sz w:val="16"/>
        </w:rPr>
        <w:t xml:space="preserve">Today, U.S. health needs and challenges are dealt with by numerous siloed federal government entities, each pursuing its own agenda, each allocated separate funding and research authority, each publishing findings, and with their own implementation plans. </w:t>
      </w:r>
    </w:p>
    <w:p w14:paraId="4904BC3B" w14:textId="77777777" w:rsidR="002020EF" w:rsidRPr="00927A8E" w:rsidRDefault="002020EF" w:rsidP="002020EF">
      <w:pPr>
        <w:rPr>
          <w:sz w:val="16"/>
        </w:rPr>
      </w:pPr>
      <w:r w:rsidRPr="00927A8E">
        <w:rPr>
          <w:sz w:val="16"/>
        </w:rPr>
        <w:t>As a result, critical linkages, specifically the interface between humans, animals, plants, and the ecosystem, are neither any institution’s primary responsibility nor priority. The COVID-19 pandemic, a coronavirus commonly found in bats, is an illustration of how animal and environmental health is related to our own.</w:t>
      </w:r>
    </w:p>
    <w:p w14:paraId="55B5FA80" w14:textId="77777777" w:rsidR="002020EF" w:rsidRPr="00927A8E" w:rsidRDefault="002020EF" w:rsidP="002020EF">
      <w:pPr>
        <w:rPr>
          <w:sz w:val="16"/>
        </w:rPr>
      </w:pPr>
      <w:r w:rsidRPr="00927A8E">
        <w:rPr>
          <w:sz w:val="16"/>
        </w:rPr>
        <w:t xml:space="preserve">The </w:t>
      </w:r>
      <w:r w:rsidRPr="00927A8E">
        <w:rPr>
          <w:rStyle w:val="StyleUnderline"/>
        </w:rPr>
        <w:t>new Administration</w:t>
      </w:r>
      <w:r w:rsidRPr="00927A8E">
        <w:rPr>
          <w:sz w:val="16"/>
        </w:rPr>
        <w:t xml:space="preserve"> will </w:t>
      </w:r>
      <w:r w:rsidRPr="00927A8E">
        <w:rPr>
          <w:rStyle w:val="StyleUnderline"/>
        </w:rPr>
        <w:t xml:space="preserve">have the </w:t>
      </w:r>
      <w:r w:rsidRPr="00FC7A5F">
        <w:rPr>
          <w:rStyle w:val="StyleUnderline"/>
        </w:rPr>
        <w:t>opportunity to put</w:t>
      </w:r>
      <w:r w:rsidRPr="005C30C8">
        <w:rPr>
          <w:rStyle w:val="StyleUnderline"/>
        </w:rPr>
        <w:t xml:space="preserve"> in</w:t>
      </w:r>
      <w:r w:rsidRPr="00927A8E">
        <w:rPr>
          <w:rStyle w:val="StyleUnderline"/>
        </w:rPr>
        <w:t xml:space="preserve"> place a more </w:t>
      </w:r>
      <w:r w:rsidRPr="005C30C8">
        <w:rPr>
          <w:rStyle w:val="Emphasis"/>
        </w:rPr>
        <w:t xml:space="preserve">effective </w:t>
      </w:r>
      <w:r w:rsidRPr="00077F56">
        <w:rPr>
          <w:rStyle w:val="Emphasis"/>
          <w:highlight w:val="cyan"/>
        </w:rPr>
        <w:t>holistic approach</w:t>
      </w:r>
      <w:r w:rsidRPr="00927A8E">
        <w:rPr>
          <w:sz w:val="16"/>
        </w:rPr>
        <w:t xml:space="preserve"> to health security </w:t>
      </w:r>
      <w:r w:rsidRPr="00927A8E">
        <w:rPr>
          <w:rStyle w:val="StyleUnderline"/>
        </w:rPr>
        <w:t xml:space="preserve">by </w:t>
      </w:r>
      <w:r w:rsidRPr="00077F56">
        <w:rPr>
          <w:rStyle w:val="StyleUnderline"/>
          <w:highlight w:val="cyan"/>
        </w:rPr>
        <w:t>establish</w:t>
      </w:r>
      <w:r w:rsidRPr="00FC7A5F">
        <w:rPr>
          <w:rStyle w:val="StyleUnderline"/>
        </w:rPr>
        <w:t>ing</w:t>
      </w:r>
      <w:r w:rsidRPr="00927A8E">
        <w:rPr>
          <w:rStyle w:val="StyleUnderline"/>
        </w:rPr>
        <w:t xml:space="preserve"> a </w:t>
      </w:r>
      <w:r w:rsidRPr="00880F1C">
        <w:rPr>
          <w:rStyle w:val="StyleUnderline"/>
        </w:rPr>
        <w:t xml:space="preserve">stronger </w:t>
      </w:r>
      <w:r w:rsidRPr="00077F56">
        <w:rPr>
          <w:rStyle w:val="StyleUnderline"/>
          <w:highlight w:val="cyan"/>
        </w:rPr>
        <w:t>interdisciplinary</w:t>
      </w:r>
      <w:r w:rsidRPr="00927A8E">
        <w:rPr>
          <w:sz w:val="16"/>
        </w:rPr>
        <w:t xml:space="preserve">, transdisciplinary </w:t>
      </w:r>
      <w:r w:rsidRPr="00077F56">
        <w:rPr>
          <w:rStyle w:val="Emphasis"/>
          <w:highlight w:val="cyan"/>
        </w:rPr>
        <w:t>coordination</w:t>
      </w:r>
      <w:r w:rsidRPr="005C30C8">
        <w:rPr>
          <w:rStyle w:val="Emphasis"/>
        </w:rPr>
        <w:t xml:space="preserve"> mechanism</w:t>
      </w:r>
      <w:r w:rsidRPr="00927A8E">
        <w:rPr>
          <w:rStyle w:val="StyleUnderline"/>
        </w:rPr>
        <w:t xml:space="preserve"> to promote</w:t>
      </w:r>
      <w:r w:rsidRPr="00927A8E">
        <w:rPr>
          <w:sz w:val="16"/>
        </w:rPr>
        <w:t xml:space="preserve">, improve, and protect the </w:t>
      </w:r>
      <w:r w:rsidRPr="00927A8E">
        <w:rPr>
          <w:rStyle w:val="StyleUnderline"/>
        </w:rPr>
        <w:t>health of people and</w:t>
      </w:r>
      <w:r w:rsidRPr="00927A8E">
        <w:rPr>
          <w:sz w:val="16"/>
        </w:rPr>
        <w:t xml:space="preserve"> the environment as well as that of America’s animals, plants, ecosystems, and agriculture — in short, </w:t>
      </w:r>
      <w:r w:rsidRPr="00927A8E">
        <w:rPr>
          <w:rStyle w:val="StyleUnderline"/>
        </w:rPr>
        <w:t xml:space="preserve">the </w:t>
      </w:r>
      <w:r w:rsidRPr="00927A8E">
        <w:rPr>
          <w:rStyle w:val="Emphasis"/>
        </w:rPr>
        <w:t>One Health</w:t>
      </w:r>
      <w:r w:rsidRPr="00927A8E">
        <w:rPr>
          <w:rStyle w:val="StyleUnderline"/>
        </w:rPr>
        <w:t xml:space="preserve"> approach</w:t>
      </w:r>
      <w:r w:rsidRPr="00927A8E">
        <w:rPr>
          <w:sz w:val="16"/>
        </w:rPr>
        <w:t>. Many physicians, veterinarians, epidemiologists, ecologists, and other experts consider this important to prevent the next pandemic.</w:t>
      </w:r>
    </w:p>
    <w:p w14:paraId="4157DCE3" w14:textId="77777777" w:rsidR="002020EF" w:rsidRPr="00927A8E" w:rsidRDefault="002020EF" w:rsidP="002020EF">
      <w:pPr>
        <w:rPr>
          <w:sz w:val="16"/>
        </w:rPr>
      </w:pPr>
      <w:r w:rsidRPr="00927A8E">
        <w:rPr>
          <w:sz w:val="16"/>
        </w:rPr>
        <w:t>What Is the Current Situation?</w:t>
      </w:r>
    </w:p>
    <w:p w14:paraId="62C1C8E1" w14:textId="77777777" w:rsidR="002020EF" w:rsidRPr="00927A8E" w:rsidRDefault="002020EF" w:rsidP="002020EF">
      <w:pPr>
        <w:rPr>
          <w:sz w:val="16"/>
        </w:rPr>
      </w:pPr>
      <w:r w:rsidRPr="00927A8E">
        <w:rPr>
          <w:sz w:val="16"/>
        </w:rPr>
        <w:t xml:space="preserve">As stated above: </w:t>
      </w:r>
      <w:r w:rsidRPr="00927A8E">
        <w:rPr>
          <w:rStyle w:val="StyleUnderline"/>
        </w:rPr>
        <w:t xml:space="preserve">More focus is needed on </w:t>
      </w:r>
      <w:r w:rsidRPr="00927A8E">
        <w:rPr>
          <w:rStyle w:val="Emphasis"/>
        </w:rPr>
        <w:t>pandemic threats</w:t>
      </w:r>
      <w:r w:rsidRPr="00927A8E">
        <w:rPr>
          <w:sz w:val="16"/>
        </w:rPr>
        <w:t xml:space="preserve">. </w:t>
      </w:r>
      <w:r w:rsidRPr="00077F56">
        <w:rPr>
          <w:rStyle w:val="StyleUnderline"/>
          <w:highlight w:val="cyan"/>
        </w:rPr>
        <w:t>Currently</w:t>
      </w:r>
      <w:r w:rsidRPr="00927A8E">
        <w:rPr>
          <w:sz w:val="16"/>
        </w:rPr>
        <w:t xml:space="preserve">, the </w:t>
      </w:r>
      <w:r w:rsidRPr="00077F56">
        <w:rPr>
          <w:rStyle w:val="Emphasis"/>
          <w:highlight w:val="cyan"/>
        </w:rPr>
        <w:t>fed</w:t>
      </w:r>
      <w:r w:rsidRPr="00A05886">
        <w:rPr>
          <w:rStyle w:val="Emphasis"/>
        </w:rPr>
        <w:t>eral government</w:t>
      </w:r>
      <w:r w:rsidRPr="00927A8E">
        <w:rPr>
          <w:sz w:val="16"/>
        </w:rPr>
        <w:t xml:space="preserve"> primarily </w:t>
      </w:r>
      <w:r w:rsidRPr="00FC7A5F">
        <w:rPr>
          <w:rStyle w:val="StyleUnderline"/>
        </w:rPr>
        <w:t>focuses</w:t>
      </w:r>
      <w:r w:rsidRPr="00880F1C">
        <w:rPr>
          <w:rStyle w:val="StyleUnderline"/>
        </w:rPr>
        <w:t xml:space="preserve"> on one component of </w:t>
      </w:r>
      <w:r w:rsidRPr="00880F1C">
        <w:rPr>
          <w:rStyle w:val="Emphasis"/>
        </w:rPr>
        <w:t>disease emergence</w:t>
      </w:r>
      <w:r w:rsidRPr="00927A8E">
        <w:rPr>
          <w:sz w:val="16"/>
        </w:rPr>
        <w:t xml:space="preserve"> and spread: humans. </w:t>
      </w:r>
      <w:r w:rsidRPr="00927A8E">
        <w:rPr>
          <w:rStyle w:val="StyleUnderline"/>
        </w:rPr>
        <w:t>While this focus</w:t>
      </w:r>
      <w:r w:rsidRPr="00927A8E">
        <w:rPr>
          <w:sz w:val="16"/>
        </w:rPr>
        <w:t xml:space="preserve"> may </w:t>
      </w:r>
      <w:r w:rsidRPr="00927A8E">
        <w:rPr>
          <w:rStyle w:val="StyleUnderline"/>
        </w:rPr>
        <w:t>seem logical</w:t>
      </w:r>
      <w:r w:rsidRPr="00927A8E">
        <w:rPr>
          <w:sz w:val="16"/>
        </w:rPr>
        <w:t xml:space="preserve"> on the surface, it </w:t>
      </w:r>
      <w:r w:rsidRPr="00077F56">
        <w:rPr>
          <w:rStyle w:val="StyleUnderline"/>
          <w:highlight w:val="cyan"/>
        </w:rPr>
        <w:t>downplays</w:t>
      </w:r>
      <w:r w:rsidRPr="00927A8E">
        <w:rPr>
          <w:rStyle w:val="StyleUnderline"/>
        </w:rPr>
        <w:t xml:space="preserve"> the </w:t>
      </w:r>
      <w:r w:rsidRPr="00927A8E">
        <w:rPr>
          <w:rStyle w:val="Emphasis"/>
        </w:rPr>
        <w:t>significant role</w:t>
      </w:r>
      <w:r w:rsidRPr="00927A8E">
        <w:rPr>
          <w:rStyle w:val="StyleUnderline"/>
        </w:rPr>
        <w:t xml:space="preserve"> of</w:t>
      </w:r>
      <w:r w:rsidRPr="00927A8E">
        <w:rPr>
          <w:sz w:val="16"/>
        </w:rPr>
        <w:t xml:space="preserve"> risky </w:t>
      </w:r>
      <w:r w:rsidRPr="00FC7A5F">
        <w:rPr>
          <w:rStyle w:val="Emphasis"/>
        </w:rPr>
        <w:t>agricultural</w:t>
      </w:r>
      <w:r w:rsidRPr="00927A8E">
        <w:rPr>
          <w:rStyle w:val="Emphasis"/>
        </w:rPr>
        <w:t xml:space="preserve"> practices</w:t>
      </w:r>
      <w:r w:rsidRPr="00927A8E">
        <w:rPr>
          <w:sz w:val="16"/>
        </w:rPr>
        <w:t xml:space="preserve"> or poor environmental stewardship in exacerbating health threats such as zoonotic spillover events or antimicrobial resistance.</w:t>
      </w:r>
    </w:p>
    <w:p w14:paraId="3F444677" w14:textId="77777777" w:rsidR="002020EF" w:rsidRPr="00927A8E" w:rsidRDefault="002020EF" w:rsidP="002020EF">
      <w:pPr>
        <w:rPr>
          <w:rStyle w:val="StyleUnderline"/>
        </w:rPr>
      </w:pPr>
      <w:r w:rsidRPr="00927A8E">
        <w:rPr>
          <w:sz w:val="16"/>
        </w:rPr>
        <w:t>The US Department of Health and Human Services (</w:t>
      </w:r>
      <w:r w:rsidRPr="00927A8E">
        <w:rPr>
          <w:rStyle w:val="Emphasis"/>
        </w:rPr>
        <w:t>HHS</w:t>
      </w:r>
      <w:r w:rsidRPr="00927A8E">
        <w:rPr>
          <w:sz w:val="16"/>
        </w:rPr>
        <w:t xml:space="preserve">) has multiple agencies or entities with significant budgets, with most money justifiably going to the Centers for Medicare &amp; Medicaid Services that provide medical insurance for the elderly and poor. However, such </w:t>
      </w:r>
      <w:r w:rsidRPr="00077F56">
        <w:rPr>
          <w:rStyle w:val="Emphasis"/>
          <w:highlight w:val="cyan"/>
        </w:rPr>
        <w:t>resource</w:t>
      </w:r>
      <w:r w:rsidRPr="0069346B">
        <w:rPr>
          <w:rStyle w:val="Emphasis"/>
        </w:rPr>
        <w:t xml:space="preserve"> allocations</w:t>
      </w:r>
      <w:r w:rsidRPr="00927A8E">
        <w:rPr>
          <w:rStyle w:val="StyleUnderline"/>
        </w:rPr>
        <w:t xml:space="preserve"> result in </w:t>
      </w:r>
      <w:r w:rsidRPr="00077F56">
        <w:rPr>
          <w:rStyle w:val="StyleUnderline"/>
          <w:highlight w:val="cyan"/>
        </w:rPr>
        <w:t>dwarfing</w:t>
      </w:r>
      <w:r w:rsidRPr="00927A8E">
        <w:rPr>
          <w:rStyle w:val="StyleUnderline"/>
        </w:rPr>
        <w:t xml:space="preserve"> what HHS devotes to </w:t>
      </w:r>
      <w:r w:rsidRPr="00927A8E">
        <w:rPr>
          <w:rStyle w:val="Emphasis"/>
        </w:rPr>
        <w:t xml:space="preserve">disease </w:t>
      </w:r>
      <w:r w:rsidRPr="00077F56">
        <w:rPr>
          <w:rStyle w:val="Emphasis"/>
          <w:highlight w:val="cyan"/>
        </w:rPr>
        <w:t>surveillance</w:t>
      </w:r>
      <w:r w:rsidRPr="00E63E23">
        <w:rPr>
          <w:rStyle w:val="StyleUnderline"/>
        </w:rPr>
        <w:t xml:space="preserve"> </w:t>
      </w:r>
      <w:r w:rsidRPr="0069346B">
        <w:rPr>
          <w:rStyle w:val="StyleUnderline"/>
        </w:rPr>
        <w:t>and control</w:t>
      </w:r>
      <w:r w:rsidRPr="00927A8E">
        <w:rPr>
          <w:rStyle w:val="StyleUnderline"/>
        </w:rPr>
        <w:t xml:space="preserve"> </w:t>
      </w:r>
      <w:r w:rsidRPr="00927A8E">
        <w:rPr>
          <w:rStyle w:val="Emphasis"/>
        </w:rPr>
        <w:t>programs</w:t>
      </w:r>
      <w:r w:rsidRPr="00927A8E">
        <w:rPr>
          <w:sz w:val="16"/>
        </w:rPr>
        <w:t>.</w:t>
      </w:r>
    </w:p>
    <w:p w14:paraId="39501E32" w14:textId="77777777" w:rsidR="002020EF" w:rsidRPr="00927A8E" w:rsidRDefault="002020EF" w:rsidP="002020EF">
      <w:pPr>
        <w:rPr>
          <w:sz w:val="16"/>
        </w:rPr>
      </w:pPr>
      <w:r w:rsidRPr="00927A8E">
        <w:rPr>
          <w:sz w:val="16"/>
        </w:rPr>
        <w:t xml:space="preserve">HHS’ second largest funded entity is the National Institutes of Health (NIH), which conducts and funds substantial research on human diseases, including cancer, heart disease, diabetes, and infectious diseases. Certainly, these are critical tasks in understanding diseases and developing new therapeutics and vaccines. </w:t>
      </w:r>
    </w:p>
    <w:p w14:paraId="51A32B45" w14:textId="77777777" w:rsidR="002020EF" w:rsidRPr="00FC7A5F" w:rsidRDefault="002020EF" w:rsidP="002020EF">
      <w:pPr>
        <w:rPr>
          <w:sz w:val="16"/>
        </w:rPr>
      </w:pPr>
      <w:r w:rsidRPr="00927A8E">
        <w:rPr>
          <w:sz w:val="16"/>
        </w:rPr>
        <w:t xml:space="preserve">The NIH is not, however, directly involved in disease surveillance, </w:t>
      </w:r>
      <w:r w:rsidRPr="00FC7A5F">
        <w:rPr>
          <w:sz w:val="16"/>
        </w:rPr>
        <w:t xml:space="preserve">control, and prevention. Among HHS entities directly involved with surveillance, control, and prevention are the CDC and the U.S. Food and Drug Administration. </w:t>
      </w:r>
      <w:r w:rsidRPr="00FC7A5F">
        <w:rPr>
          <w:rStyle w:val="StyleUnderline"/>
        </w:rPr>
        <w:t xml:space="preserve">Much of their resources are essentially </w:t>
      </w:r>
      <w:r w:rsidRPr="00FC7A5F">
        <w:rPr>
          <w:rStyle w:val="Emphasis"/>
        </w:rPr>
        <w:t>locked in</w:t>
      </w:r>
      <w:r w:rsidRPr="00FC7A5F">
        <w:rPr>
          <w:sz w:val="16"/>
        </w:rPr>
        <w:t xml:space="preserve">, and as a result, </w:t>
      </w:r>
      <w:r w:rsidRPr="00FC7A5F">
        <w:rPr>
          <w:rStyle w:val="StyleUnderline"/>
        </w:rPr>
        <w:t xml:space="preserve">new subjects requiring </w:t>
      </w:r>
      <w:r w:rsidRPr="00FC7A5F">
        <w:rPr>
          <w:rStyle w:val="Emphasis"/>
        </w:rPr>
        <w:t>intensive research</w:t>
      </w:r>
      <w:r w:rsidRPr="00FC7A5F">
        <w:rPr>
          <w:sz w:val="16"/>
        </w:rPr>
        <w:t xml:space="preserve">, such as, for example, </w:t>
      </w:r>
      <w:r w:rsidRPr="00FC7A5F">
        <w:rPr>
          <w:rStyle w:val="StyleUnderline"/>
        </w:rPr>
        <w:t>micro- and nano-plastics</w:t>
      </w:r>
      <w:r w:rsidRPr="00FC7A5F">
        <w:rPr>
          <w:sz w:val="16"/>
        </w:rPr>
        <w:t xml:space="preserve">, </w:t>
      </w:r>
      <w:r w:rsidRPr="00FC7A5F">
        <w:rPr>
          <w:rStyle w:val="StyleUnderline"/>
        </w:rPr>
        <w:t xml:space="preserve">are </w:t>
      </w:r>
      <w:r w:rsidRPr="00FC7A5F">
        <w:rPr>
          <w:rStyle w:val="Emphasis"/>
        </w:rPr>
        <w:t>not recognized</w:t>
      </w:r>
      <w:r w:rsidRPr="00FC7A5F">
        <w:rPr>
          <w:rStyle w:val="StyleUnderline"/>
        </w:rPr>
        <w:t xml:space="preserve"> as priorities</w:t>
      </w:r>
      <w:r w:rsidRPr="00FC7A5F">
        <w:rPr>
          <w:sz w:val="16"/>
        </w:rPr>
        <w:t>, whether for basic research in potential new zoonotic diseases or in the effects of specific, already recognized ones such as micro- and nano-plastics on health.</w:t>
      </w:r>
    </w:p>
    <w:p w14:paraId="7BBFDE5D" w14:textId="77777777" w:rsidR="002020EF" w:rsidRPr="00FC7A5F" w:rsidRDefault="002020EF" w:rsidP="002020EF">
      <w:pPr>
        <w:rPr>
          <w:sz w:val="16"/>
        </w:rPr>
      </w:pPr>
      <w:r w:rsidRPr="00FC7A5F">
        <w:rPr>
          <w:sz w:val="16"/>
        </w:rPr>
        <w:t xml:space="preserve">Pandemic-relevant programs in the Federal Government are fragmented between various institutions and insufficiently funded </w:t>
      </w:r>
    </w:p>
    <w:p w14:paraId="0AC28FFF" w14:textId="77777777" w:rsidR="002020EF" w:rsidRPr="00FC7A5F" w:rsidRDefault="002020EF" w:rsidP="002020EF">
      <w:pPr>
        <w:rPr>
          <w:sz w:val="16"/>
        </w:rPr>
      </w:pPr>
      <w:r w:rsidRPr="00FC7A5F">
        <w:rPr>
          <w:sz w:val="16"/>
        </w:rPr>
        <w:t>Agricultural practices, animals, environments, and ecosystems are all key drivers of zoonotic disease emergence and spread, but federal programs that oversee these areas are housed in several different agencies.</w:t>
      </w:r>
    </w:p>
    <w:p w14:paraId="651AE700" w14:textId="77777777" w:rsidR="002020EF" w:rsidRPr="00927A8E" w:rsidRDefault="002020EF" w:rsidP="002020EF">
      <w:pPr>
        <w:rPr>
          <w:sz w:val="16"/>
        </w:rPr>
      </w:pPr>
      <w:r w:rsidRPr="00FC7A5F">
        <w:rPr>
          <w:sz w:val="16"/>
        </w:rPr>
        <w:t xml:space="preserve">The budgets of four other </w:t>
      </w:r>
      <w:r w:rsidRPr="00FC7A5F">
        <w:rPr>
          <w:rStyle w:val="StyleUnderline"/>
        </w:rPr>
        <w:t>cabinet-level agencies</w:t>
      </w:r>
      <w:r w:rsidRPr="00FC7A5F">
        <w:rPr>
          <w:sz w:val="16"/>
        </w:rPr>
        <w:t xml:space="preserve">, the </w:t>
      </w:r>
      <w:r w:rsidRPr="00FC7A5F">
        <w:rPr>
          <w:rStyle w:val="Emphasis"/>
        </w:rPr>
        <w:t>E</w:t>
      </w:r>
      <w:r w:rsidRPr="00FC7A5F">
        <w:rPr>
          <w:sz w:val="16"/>
        </w:rPr>
        <w:t xml:space="preserve">nvironmental </w:t>
      </w:r>
      <w:r w:rsidRPr="00FC7A5F">
        <w:rPr>
          <w:rStyle w:val="Emphasis"/>
        </w:rPr>
        <w:t>P</w:t>
      </w:r>
      <w:r w:rsidRPr="00FC7A5F">
        <w:rPr>
          <w:sz w:val="16"/>
        </w:rPr>
        <w:t xml:space="preserve">rotection </w:t>
      </w:r>
      <w:r w:rsidRPr="00FC7A5F">
        <w:rPr>
          <w:rStyle w:val="Emphasis"/>
        </w:rPr>
        <w:t>A</w:t>
      </w:r>
      <w:r w:rsidRPr="00FC7A5F">
        <w:rPr>
          <w:sz w:val="16"/>
        </w:rPr>
        <w:t xml:space="preserve">gency (see here) the </w:t>
      </w:r>
      <w:r w:rsidRPr="00FC7A5F">
        <w:rPr>
          <w:rStyle w:val="Emphasis"/>
        </w:rPr>
        <w:t>D</w:t>
      </w:r>
      <w:r w:rsidRPr="00FC7A5F">
        <w:rPr>
          <w:sz w:val="16"/>
        </w:rPr>
        <w:t xml:space="preserve">epartment of </w:t>
      </w:r>
      <w:r w:rsidRPr="00FC7A5F">
        <w:rPr>
          <w:rStyle w:val="Emphasis"/>
        </w:rPr>
        <w:t>A</w:t>
      </w:r>
      <w:r w:rsidRPr="00FC7A5F">
        <w:rPr>
          <w:sz w:val="16"/>
        </w:rPr>
        <w:t xml:space="preserve">griculture (here)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(here), and the </w:t>
      </w:r>
      <w:r w:rsidRPr="00FC7A5F">
        <w:rPr>
          <w:rStyle w:val="Emphasis"/>
        </w:rPr>
        <w:t>H</w:t>
      </w:r>
      <w:r w:rsidRPr="00FC7A5F">
        <w:rPr>
          <w:sz w:val="16"/>
        </w:rPr>
        <w:t xml:space="preserve">omeland </w:t>
      </w:r>
      <w:r w:rsidRPr="00FC7A5F">
        <w:rPr>
          <w:rStyle w:val="Emphasis"/>
        </w:rPr>
        <w:t>S</w:t>
      </w:r>
      <w:r w:rsidRPr="00FC7A5F">
        <w:rPr>
          <w:sz w:val="16"/>
        </w:rPr>
        <w:t xml:space="preserve">ecurity </w:t>
      </w:r>
      <w:r w:rsidRPr="00FC7A5F">
        <w:rPr>
          <w:rStyle w:val="Emphasis"/>
        </w:rPr>
        <w:t>D</w:t>
      </w:r>
      <w:r w:rsidRPr="00FC7A5F">
        <w:rPr>
          <w:sz w:val="16"/>
        </w:rPr>
        <w:t xml:space="preserve">epartment (here), are, as always, </w:t>
      </w:r>
      <w:r w:rsidRPr="00FC7A5F">
        <w:rPr>
          <w:rStyle w:val="StyleUnderline"/>
        </w:rPr>
        <w:t xml:space="preserve">presented </w:t>
      </w:r>
      <w:r w:rsidRPr="00FC7A5F">
        <w:rPr>
          <w:rStyle w:val="Emphasis"/>
        </w:rPr>
        <w:t>transparently</w:t>
      </w:r>
      <w:r w:rsidRPr="00927A8E">
        <w:rPr>
          <w:rStyle w:val="Emphasis"/>
        </w:rPr>
        <w:t xml:space="preserve"> and comprehensively</w:t>
      </w:r>
      <w:r w:rsidRPr="00927A8E">
        <w:rPr>
          <w:sz w:val="16"/>
        </w:rPr>
        <w:t>, each with its functions, staff, and breakdown in the budgets but their resources for such purposes are modest compared to HHS.</w:t>
      </w:r>
    </w:p>
    <w:p w14:paraId="541CE223" w14:textId="77777777" w:rsidR="002020EF" w:rsidRPr="00927A8E" w:rsidRDefault="002020EF" w:rsidP="002020EF">
      <w:pPr>
        <w:rPr>
          <w:sz w:val="16"/>
        </w:rPr>
      </w:pPr>
      <w:r w:rsidRPr="00927A8E">
        <w:rPr>
          <w:sz w:val="16"/>
        </w:rPr>
        <w:t xml:space="preserve">Existing key health promotion and disease prevention programs involve human nutrition research, food security studies, livestock and crop inspections, large-scale wildlife die-off inspections, border control of foreign pests and diseases, and the monitoring and regulatory oversight of environmental contamination. </w:t>
      </w:r>
    </w:p>
    <w:p w14:paraId="731C2B35" w14:textId="77777777" w:rsidR="002020EF" w:rsidRPr="00927A8E" w:rsidRDefault="002020EF" w:rsidP="002020EF">
      <w:pPr>
        <w:rPr>
          <w:sz w:val="16"/>
        </w:rPr>
      </w:pPr>
      <w:r w:rsidRPr="00927A8E">
        <w:rPr>
          <w:sz w:val="16"/>
        </w:rPr>
        <w:t xml:space="preserve">Worthwhile to be sure, but </w:t>
      </w:r>
      <w:r w:rsidRPr="00927A8E">
        <w:rPr>
          <w:rStyle w:val="StyleUnderline"/>
        </w:rPr>
        <w:t xml:space="preserve">there is </w:t>
      </w:r>
      <w:r w:rsidRPr="00077F56">
        <w:rPr>
          <w:rStyle w:val="Emphasis"/>
          <w:highlight w:val="cyan"/>
        </w:rPr>
        <w:t>insufficient connection</w:t>
      </w:r>
      <w:r w:rsidRPr="00880F1C">
        <w:rPr>
          <w:sz w:val="16"/>
        </w:rPr>
        <w:t xml:space="preserve">, </w:t>
      </w:r>
      <w:r w:rsidRPr="00880F1C">
        <w:rPr>
          <w:rStyle w:val="StyleUnderline"/>
        </w:rPr>
        <w:t xml:space="preserve">resources </w:t>
      </w:r>
      <w:r w:rsidRPr="0069346B">
        <w:rPr>
          <w:rStyle w:val="StyleUnderline"/>
        </w:rPr>
        <w:t xml:space="preserve">and concentration </w:t>
      </w:r>
      <w:r w:rsidRPr="00077F56">
        <w:rPr>
          <w:rStyle w:val="StyleUnderline"/>
          <w:highlight w:val="cyan"/>
        </w:rPr>
        <w:t>on</w:t>
      </w:r>
      <w:r w:rsidRPr="00880F1C">
        <w:rPr>
          <w:rStyle w:val="StyleUnderline"/>
        </w:rPr>
        <w:t xml:space="preserve"> </w:t>
      </w:r>
      <w:r w:rsidRPr="00880F1C">
        <w:rPr>
          <w:rStyle w:val="Emphasis"/>
        </w:rPr>
        <w:t xml:space="preserve">disease </w:t>
      </w:r>
      <w:r w:rsidRPr="00077F56">
        <w:rPr>
          <w:rStyle w:val="Emphasis"/>
          <w:highlight w:val="cyan"/>
        </w:rPr>
        <w:t>surveillance</w:t>
      </w:r>
      <w:r w:rsidRPr="00880F1C">
        <w:rPr>
          <w:sz w:val="16"/>
        </w:rPr>
        <w:t xml:space="preserve"> and control. The current expanding Avian Flu outbreak and spillover underscore this vulnerability.</w:t>
      </w:r>
    </w:p>
    <w:p w14:paraId="1AB28FEF" w14:textId="77777777" w:rsidR="002020EF" w:rsidRPr="00927A8E" w:rsidRDefault="002020EF" w:rsidP="002020EF">
      <w:pPr>
        <w:rPr>
          <w:sz w:val="16"/>
        </w:rPr>
      </w:pPr>
      <w:r w:rsidRPr="00927A8E">
        <w:rPr>
          <w:sz w:val="16"/>
        </w:rPr>
        <w:t xml:space="preserve">Environmental health: Environmental health and public health are closely related. People interact with their environment daily by breathing air, eating food, and drinking water, all of which need to be as free from chemical (and plastic) contaminants, disease-causing viruses, and microorganisms as possible. </w:t>
      </w:r>
    </w:p>
    <w:p w14:paraId="4F488B15" w14:textId="77777777" w:rsidR="002020EF" w:rsidRPr="00927A8E" w:rsidRDefault="002020EF" w:rsidP="002020EF">
      <w:pPr>
        <w:rPr>
          <w:sz w:val="16"/>
        </w:rPr>
      </w:pPr>
      <w:r w:rsidRPr="00927A8E">
        <w:rPr>
          <w:sz w:val="16"/>
        </w:rPr>
        <w:t xml:space="preserve">The EPA is responsible for monitoring air, water, and land pollution, a fundamental first step for it to accomplish its protection mandate. In sum, the EPA is charged with enforcing regulations to improve environmental purity. </w:t>
      </w:r>
    </w:p>
    <w:p w14:paraId="2D0C7481" w14:textId="77777777" w:rsidR="002020EF" w:rsidRPr="00927A8E" w:rsidRDefault="002020EF" w:rsidP="002020EF">
      <w:pPr>
        <w:rPr>
          <w:sz w:val="16"/>
        </w:rPr>
      </w:pPr>
      <w:r w:rsidRPr="00927A8E">
        <w:rPr>
          <w:rStyle w:val="StyleUnderline"/>
        </w:rPr>
        <w:t>Contaminated environments</w:t>
      </w:r>
      <w:r w:rsidRPr="00927A8E">
        <w:rPr>
          <w:sz w:val="16"/>
        </w:rPr>
        <w:t xml:space="preserve"> and </w:t>
      </w:r>
      <w:r w:rsidRPr="00927A8E">
        <w:rPr>
          <w:rStyle w:val="Emphasis"/>
        </w:rPr>
        <w:t>diminished biodiversity</w:t>
      </w:r>
      <w:r w:rsidRPr="00927A8E">
        <w:rPr>
          <w:sz w:val="16"/>
        </w:rPr>
        <w:t xml:space="preserve"> adversely </w:t>
      </w:r>
      <w:r w:rsidRPr="00927A8E">
        <w:rPr>
          <w:rStyle w:val="StyleUnderline"/>
        </w:rPr>
        <w:t xml:space="preserve">impact </w:t>
      </w:r>
      <w:r w:rsidRPr="00927A8E">
        <w:rPr>
          <w:rStyle w:val="Emphasis"/>
        </w:rPr>
        <w:t>human health</w:t>
      </w:r>
      <w:r w:rsidRPr="00927A8E">
        <w:rPr>
          <w:sz w:val="16"/>
        </w:rPr>
        <w:t xml:space="preserve">. Air pollution worsens asthma, other lung diseases, and heart diseases. Polluted water and land can be the source of zoonotic diseases. </w:t>
      </w:r>
      <w:r w:rsidRPr="00927A8E">
        <w:rPr>
          <w:rStyle w:val="StyleUnderline"/>
        </w:rPr>
        <w:t xml:space="preserve">Without </w:t>
      </w:r>
      <w:r w:rsidRPr="00927A8E">
        <w:rPr>
          <w:rStyle w:val="Emphasis"/>
        </w:rPr>
        <w:t>sufficient resources</w:t>
      </w:r>
      <w:r w:rsidRPr="00927A8E">
        <w:rPr>
          <w:sz w:val="16"/>
        </w:rPr>
        <w:t xml:space="preserve"> and effective collaboration, </w:t>
      </w:r>
      <w:r w:rsidRPr="00927A8E">
        <w:rPr>
          <w:rStyle w:val="StyleUnderline"/>
        </w:rPr>
        <w:t xml:space="preserve">much </w:t>
      </w:r>
      <w:r w:rsidRPr="00927A8E">
        <w:rPr>
          <w:rStyle w:val="Emphasis"/>
        </w:rPr>
        <w:t>does not get done</w:t>
      </w:r>
      <w:r w:rsidRPr="00927A8E">
        <w:rPr>
          <w:sz w:val="16"/>
        </w:rPr>
        <w:t>.</w:t>
      </w:r>
    </w:p>
    <w:p w14:paraId="51DE4477" w14:textId="77777777" w:rsidR="002020EF" w:rsidRPr="00927A8E" w:rsidRDefault="002020EF" w:rsidP="002020EF">
      <w:pPr>
        <w:rPr>
          <w:sz w:val="16"/>
        </w:rPr>
      </w:pPr>
      <w:r w:rsidRPr="00927A8E">
        <w:rPr>
          <w:sz w:val="16"/>
        </w:rPr>
        <w:t xml:space="preserve">The </w:t>
      </w:r>
      <w:r w:rsidRPr="00927A8E">
        <w:rPr>
          <w:rStyle w:val="StyleUnderline"/>
        </w:rPr>
        <w:t>Interior Department</w:t>
      </w:r>
      <w:r w:rsidRPr="00927A8E">
        <w:rPr>
          <w:sz w:val="16"/>
        </w:rPr>
        <w:t xml:space="preserve"> — an important member of the new National One Health Framework — triumvirate also has </w:t>
      </w:r>
      <w:r w:rsidRPr="00927A8E">
        <w:rPr>
          <w:rStyle w:val="StyleUnderline"/>
        </w:rPr>
        <w:t>several programs that monitor ecosystems and enforce regulations</w:t>
      </w:r>
      <w:r w:rsidRPr="00927A8E">
        <w:rPr>
          <w:sz w:val="16"/>
        </w:rPr>
        <w:t xml:space="preserve">, </w:t>
      </w:r>
      <w:r w:rsidRPr="00927A8E">
        <w:rPr>
          <w:rStyle w:val="StyleUnderline"/>
        </w:rPr>
        <w:t xml:space="preserve">but they too have </w:t>
      </w:r>
      <w:r w:rsidRPr="00927A8E">
        <w:rPr>
          <w:rStyle w:val="Emphasis"/>
        </w:rPr>
        <w:t>modest funding</w:t>
      </w:r>
      <w:r w:rsidRPr="00927A8E">
        <w:rPr>
          <w:sz w:val="16"/>
        </w:rPr>
        <w:t xml:space="preserve">, and </w:t>
      </w:r>
      <w:r w:rsidRPr="00077F56">
        <w:rPr>
          <w:rStyle w:val="Emphasis"/>
          <w:highlight w:val="cyan"/>
        </w:rPr>
        <w:t>little</w:t>
      </w:r>
      <w:r w:rsidRPr="00DD7AFC">
        <w:rPr>
          <w:rStyle w:val="Emphasis"/>
        </w:rPr>
        <w:t xml:space="preserve"> is </w:t>
      </w:r>
      <w:r w:rsidRPr="00077F56">
        <w:rPr>
          <w:rStyle w:val="Emphasis"/>
          <w:highlight w:val="cyan"/>
        </w:rPr>
        <w:t>done</w:t>
      </w:r>
      <w:r w:rsidRPr="00077F56">
        <w:rPr>
          <w:rStyle w:val="StyleUnderline"/>
          <w:highlight w:val="cyan"/>
        </w:rPr>
        <w:t xml:space="preserve"> to</w:t>
      </w:r>
      <w:r w:rsidRPr="00FC7A5F">
        <w:rPr>
          <w:rStyle w:val="StyleUnderline"/>
        </w:rPr>
        <w:t xml:space="preserve"> monitor and </w:t>
      </w:r>
      <w:r w:rsidRPr="00077F56">
        <w:rPr>
          <w:rStyle w:val="StyleUnderline"/>
          <w:highlight w:val="cyan"/>
        </w:rPr>
        <w:t>research</w:t>
      </w:r>
      <w:r w:rsidRPr="00927A8E">
        <w:rPr>
          <w:rStyle w:val="StyleUnderline"/>
        </w:rPr>
        <w:t xml:space="preserve"> the </w:t>
      </w:r>
      <w:r w:rsidRPr="00927A8E">
        <w:rPr>
          <w:rStyle w:val="Emphasis"/>
        </w:rPr>
        <w:t xml:space="preserve">nation’s </w:t>
      </w:r>
      <w:r w:rsidRPr="00077F56">
        <w:rPr>
          <w:rStyle w:val="Emphasis"/>
          <w:highlight w:val="cyan"/>
        </w:rPr>
        <w:t>ecosystems</w:t>
      </w:r>
      <w:r w:rsidRPr="00927A8E">
        <w:rPr>
          <w:sz w:val="16"/>
        </w:rPr>
        <w:t xml:space="preserve">, </w:t>
      </w:r>
      <w:r w:rsidRPr="005C30C8">
        <w:rPr>
          <w:rStyle w:val="StyleUnderline"/>
        </w:rPr>
        <w:t xml:space="preserve">a </w:t>
      </w:r>
      <w:r w:rsidRPr="0038352C">
        <w:rPr>
          <w:rStyle w:val="StyleUnderline"/>
        </w:rPr>
        <w:t>major oversight that</w:t>
      </w:r>
      <w:r w:rsidRPr="00927A8E">
        <w:rPr>
          <w:sz w:val="16"/>
        </w:rPr>
        <w:t xml:space="preserve"> ultimately </w:t>
      </w:r>
      <w:r w:rsidRPr="00927A8E">
        <w:rPr>
          <w:rStyle w:val="Emphasis"/>
        </w:rPr>
        <w:t>impacts human health</w:t>
      </w:r>
      <w:r w:rsidRPr="00927A8E">
        <w:rPr>
          <w:sz w:val="16"/>
        </w:rPr>
        <w:t xml:space="preserve">.  </w:t>
      </w:r>
    </w:p>
    <w:p w14:paraId="56F56DA2" w14:textId="77777777" w:rsidR="002020EF" w:rsidRPr="00927A8E" w:rsidRDefault="002020EF" w:rsidP="002020EF">
      <w:pPr>
        <w:rPr>
          <w:sz w:val="16"/>
        </w:rPr>
      </w:pPr>
      <w:r w:rsidRPr="00927A8E">
        <w:rPr>
          <w:sz w:val="16"/>
        </w:rPr>
        <w:t xml:space="preserve">Animal health: As noted, zoonotic disease risks come through contact with animals and their wastes or through consuming other processed animal protein products. </w:t>
      </w:r>
    </w:p>
    <w:p w14:paraId="207BC8FA" w14:textId="77777777" w:rsidR="002020EF" w:rsidRPr="00927A8E" w:rsidRDefault="002020EF" w:rsidP="002020EF">
      <w:pPr>
        <w:rPr>
          <w:sz w:val="16"/>
        </w:rPr>
      </w:pPr>
      <w:r w:rsidRPr="00927A8E">
        <w:rPr>
          <w:sz w:val="16"/>
        </w:rPr>
        <w:t xml:space="preserve">HHS does collect data on animal rabies, and USDA and Homeland Security have programs such as the Animal and Plant Health Inspection Service, the National Bio and Agro-Defense Facility that are designed to protect the nation’s livestock and crops from diseases and pests. </w:t>
      </w:r>
    </w:p>
    <w:p w14:paraId="47D9F297" w14:textId="77777777" w:rsidR="002020EF" w:rsidRPr="00927A8E" w:rsidRDefault="002020EF" w:rsidP="002020EF">
      <w:pPr>
        <w:rPr>
          <w:sz w:val="16"/>
        </w:rPr>
      </w:pPr>
      <w:r w:rsidRPr="00927A8E">
        <w:rPr>
          <w:sz w:val="16"/>
        </w:rPr>
        <w:t xml:space="preserve">The Interior Department’s Fish and Wildlife Service and the U.S. Geological Survey are tasked with monitoring and protecting fish and wildlife and collecting scientific data on the nation’s natural resources. </w:t>
      </w:r>
    </w:p>
    <w:p w14:paraId="0F3C678C" w14:textId="77777777" w:rsidR="002020EF" w:rsidRPr="00927A8E" w:rsidRDefault="002020EF" w:rsidP="002020EF">
      <w:pPr>
        <w:rPr>
          <w:sz w:val="16"/>
        </w:rPr>
      </w:pPr>
      <w:r w:rsidRPr="00927A8E">
        <w:rPr>
          <w:sz w:val="16"/>
        </w:rPr>
        <w:t xml:space="preserve">Still, </w:t>
      </w:r>
      <w:r w:rsidRPr="00927A8E">
        <w:rPr>
          <w:rStyle w:val="StyleUnderline"/>
        </w:rPr>
        <w:t xml:space="preserve">not much attention is paid to the </w:t>
      </w:r>
      <w:r w:rsidRPr="00927A8E">
        <w:rPr>
          <w:rStyle w:val="Emphasis"/>
        </w:rPr>
        <w:t>potential impact</w:t>
      </w:r>
      <w:r w:rsidRPr="00927A8E">
        <w:rPr>
          <w:sz w:val="16"/>
        </w:rPr>
        <w:t xml:space="preserve"> on human health. These </w:t>
      </w:r>
      <w:r w:rsidRPr="00077F56">
        <w:rPr>
          <w:rStyle w:val="StyleUnderline"/>
          <w:highlight w:val="cyan"/>
        </w:rPr>
        <w:t>programs</w:t>
      </w:r>
      <w:r w:rsidRPr="00470F82">
        <w:rPr>
          <w:rStyle w:val="StyleUnderline"/>
        </w:rPr>
        <w:t xml:space="preserve"> are </w:t>
      </w:r>
      <w:r w:rsidRPr="00077F56">
        <w:rPr>
          <w:rStyle w:val="StyleUnderline"/>
          <w:highlight w:val="cyan"/>
        </w:rPr>
        <w:t>scattered</w:t>
      </w:r>
      <w:r w:rsidRPr="00927A8E">
        <w:rPr>
          <w:rStyle w:val="StyleUnderline"/>
        </w:rPr>
        <w:t xml:space="preserve"> </w:t>
      </w:r>
      <w:r w:rsidRPr="00927A8E">
        <w:rPr>
          <w:rStyle w:val="Emphasis"/>
        </w:rPr>
        <w:t>across departments</w:t>
      </w:r>
      <w:r w:rsidRPr="00927A8E">
        <w:rPr>
          <w:sz w:val="16"/>
        </w:rPr>
        <w:t xml:space="preserve"> and agencies with minimal, if any, coordination or collaboration. </w:t>
      </w:r>
      <w:r w:rsidRPr="00FC7A5F">
        <w:rPr>
          <w:sz w:val="16"/>
        </w:rPr>
        <w:t xml:space="preserve">Approximately </w:t>
      </w:r>
      <w:r w:rsidRPr="00FC7A5F">
        <w:rPr>
          <w:rStyle w:val="Emphasis"/>
        </w:rPr>
        <w:t>60%</w:t>
      </w:r>
      <w:r w:rsidRPr="00FC7A5F">
        <w:rPr>
          <w:rStyle w:val="StyleUnderline"/>
        </w:rPr>
        <w:t xml:space="preserve"> of</w:t>
      </w:r>
      <w:r w:rsidRPr="00FC7A5F">
        <w:rPr>
          <w:sz w:val="16"/>
        </w:rPr>
        <w:t xml:space="preserve"> all known </w:t>
      </w:r>
      <w:r w:rsidRPr="00FC7A5F">
        <w:rPr>
          <w:rStyle w:val="Emphasis"/>
        </w:rPr>
        <w:t>human infectious disease agents</w:t>
      </w:r>
      <w:r w:rsidRPr="00FC7A5F">
        <w:rPr>
          <w:rStyle w:val="StyleUnderline"/>
        </w:rPr>
        <w:t xml:space="preserve"> originate in animals</w:t>
      </w:r>
      <w:r w:rsidRPr="00927A8E">
        <w:rPr>
          <w:sz w:val="16"/>
        </w:rPr>
        <w:t xml:space="preserve">, </w:t>
      </w:r>
      <w:r w:rsidRPr="00927A8E">
        <w:rPr>
          <w:rStyle w:val="StyleUnderline"/>
        </w:rPr>
        <w:t xml:space="preserve">but there is </w:t>
      </w:r>
      <w:r w:rsidRPr="00077F56">
        <w:rPr>
          <w:rStyle w:val="StyleUnderline"/>
          <w:highlight w:val="cyan"/>
        </w:rPr>
        <w:t>no</w:t>
      </w:r>
      <w:r w:rsidRPr="00927A8E">
        <w:rPr>
          <w:sz w:val="16"/>
        </w:rPr>
        <w:t xml:space="preserve"> </w:t>
      </w:r>
      <w:r w:rsidRPr="00E63E23">
        <w:rPr>
          <w:sz w:val="16"/>
        </w:rPr>
        <w:t>equivalent “</w:t>
      </w:r>
      <w:r w:rsidRPr="00E63E23">
        <w:rPr>
          <w:rStyle w:val="Emphasis"/>
        </w:rPr>
        <w:t>animal</w:t>
      </w:r>
      <w:r w:rsidRPr="00927A8E">
        <w:rPr>
          <w:sz w:val="16"/>
        </w:rPr>
        <w:t xml:space="preserve">” </w:t>
      </w:r>
      <w:r w:rsidRPr="00077F56">
        <w:rPr>
          <w:rStyle w:val="StyleUnderline"/>
          <w:highlight w:val="cyan"/>
        </w:rPr>
        <w:t>CDC to conduct</w:t>
      </w:r>
      <w:r w:rsidRPr="00927A8E">
        <w:rPr>
          <w:rStyle w:val="StyleUnderline"/>
        </w:rPr>
        <w:t xml:space="preserve"> disease </w:t>
      </w:r>
      <w:r w:rsidRPr="00077F56">
        <w:rPr>
          <w:rStyle w:val="StyleUnderline"/>
          <w:highlight w:val="cyan"/>
        </w:rPr>
        <w:t>surveillance</w:t>
      </w:r>
      <w:r w:rsidRPr="00927A8E">
        <w:rPr>
          <w:sz w:val="16"/>
        </w:rPr>
        <w:t>.</w:t>
      </w:r>
    </w:p>
    <w:p w14:paraId="1B5D0D6D" w14:textId="77777777" w:rsidR="002020EF" w:rsidRPr="00927A8E" w:rsidRDefault="002020EF" w:rsidP="002020EF">
      <w:pPr>
        <w:rPr>
          <w:sz w:val="16"/>
        </w:rPr>
      </w:pPr>
      <w:r w:rsidRPr="00927A8E">
        <w:rPr>
          <w:sz w:val="16"/>
        </w:rPr>
        <w:t xml:space="preserve">As currently configured and funded, </w:t>
      </w:r>
      <w:r w:rsidRPr="00927A8E">
        <w:rPr>
          <w:rStyle w:val="StyleUnderline"/>
        </w:rPr>
        <w:t xml:space="preserve">and </w:t>
      </w:r>
      <w:r w:rsidRPr="00C6309D">
        <w:rPr>
          <w:rStyle w:val="StyleUnderline"/>
        </w:rPr>
        <w:t xml:space="preserve">with the </w:t>
      </w:r>
      <w:r w:rsidRPr="00C6309D">
        <w:rPr>
          <w:rStyle w:val="Emphasis"/>
        </w:rPr>
        <w:t xml:space="preserve">federal </w:t>
      </w:r>
      <w:r w:rsidRPr="00077F56">
        <w:rPr>
          <w:rStyle w:val="Emphasis"/>
          <w:highlight w:val="cyan"/>
        </w:rPr>
        <w:t>bureaucracy</w:t>
      </w:r>
      <w:r w:rsidRPr="00FC7A5F">
        <w:rPr>
          <w:rStyle w:val="StyleUnderline"/>
        </w:rPr>
        <w:t xml:space="preserve"> siloed</w:t>
      </w:r>
      <w:r w:rsidRPr="00927A8E">
        <w:rPr>
          <w:sz w:val="16"/>
        </w:rPr>
        <w:t xml:space="preserve">, </w:t>
      </w:r>
      <w:r w:rsidRPr="00927A8E">
        <w:rPr>
          <w:rStyle w:val="StyleUnderline"/>
        </w:rPr>
        <w:t xml:space="preserve">there is </w:t>
      </w:r>
      <w:r w:rsidRPr="00077F56">
        <w:rPr>
          <w:rStyle w:val="StyleUnderline"/>
          <w:highlight w:val="cyan"/>
        </w:rPr>
        <w:t>inadequate</w:t>
      </w:r>
      <w:r w:rsidRPr="00C6309D">
        <w:rPr>
          <w:rStyle w:val="StyleUnderline"/>
        </w:rPr>
        <w:t xml:space="preserve"> capability </w:t>
      </w:r>
      <w:r w:rsidRPr="00077F56">
        <w:rPr>
          <w:rStyle w:val="StyleUnderline"/>
          <w:highlight w:val="cyan"/>
        </w:rPr>
        <w:t>to prevent</w:t>
      </w:r>
      <w:r w:rsidRPr="00927A8E">
        <w:rPr>
          <w:sz w:val="16"/>
        </w:rPr>
        <w:t xml:space="preserve">, prepare, </w:t>
      </w:r>
      <w:r w:rsidRPr="00927A8E">
        <w:rPr>
          <w:rStyle w:val="StyleUnderline"/>
        </w:rPr>
        <w:t xml:space="preserve">and respond to </w:t>
      </w:r>
      <w:r w:rsidRPr="00077F56">
        <w:rPr>
          <w:rStyle w:val="Emphasis"/>
          <w:highlight w:val="cyan"/>
        </w:rPr>
        <w:t>disease</w:t>
      </w:r>
      <w:r w:rsidRPr="00927A8E">
        <w:rPr>
          <w:rStyle w:val="Emphasis"/>
        </w:rPr>
        <w:t xml:space="preserve"> risks</w:t>
      </w:r>
      <w:r w:rsidRPr="00927A8E">
        <w:rPr>
          <w:sz w:val="16"/>
        </w:rPr>
        <w:t>.</w:t>
      </w:r>
    </w:p>
    <w:p w14:paraId="5BD8BE7A" w14:textId="77777777" w:rsidR="002020EF" w:rsidRDefault="002020EF" w:rsidP="002020EF">
      <w:pPr>
        <w:pStyle w:val="Heading4"/>
      </w:pPr>
      <w:r>
        <w:t xml:space="preserve">Effective health diplomacy solves </w:t>
      </w:r>
      <w:r w:rsidRPr="00DD7AFC">
        <w:rPr>
          <w:u w:val="single"/>
        </w:rPr>
        <w:t>nuclear war</w:t>
      </w:r>
      <w:r>
        <w:t xml:space="preserve">. </w:t>
      </w:r>
      <w:r w:rsidRPr="000E3BDA">
        <w:rPr>
          <w:b w:val="0"/>
          <w:bCs/>
        </w:rPr>
        <w:t xml:space="preserve">US is </w:t>
      </w:r>
      <w:r w:rsidRPr="000E3BDA">
        <w:rPr>
          <w:b w:val="0"/>
          <w:bCs/>
          <w:u w:val="single"/>
        </w:rPr>
        <w:t>key</w:t>
      </w:r>
      <w:r w:rsidRPr="000E3BDA">
        <w:rPr>
          <w:b w:val="0"/>
          <w:bCs/>
        </w:rPr>
        <w:t>.</w:t>
      </w:r>
      <w:r>
        <w:t xml:space="preserve"> </w:t>
      </w:r>
    </w:p>
    <w:p w14:paraId="25102AC9" w14:textId="77777777" w:rsidR="002020EF" w:rsidRPr="00DD7AFC" w:rsidRDefault="002020EF" w:rsidP="002020EF">
      <w:r w:rsidRPr="00DD7AFC">
        <w:t xml:space="preserve">Ghee Rye </w:t>
      </w:r>
      <w:r w:rsidRPr="00DD7AFC">
        <w:rPr>
          <w:rStyle w:val="Style13ptBold"/>
        </w:rPr>
        <w:t>Lee 25</w:t>
      </w:r>
      <w:r w:rsidRPr="00DD7AFC">
        <w:t xml:space="preserve">, Medical Student, The Ohio State University College of Medicine, B.S. in Chemistry, Carnegie Mellon University, M.M., Boston Conservatory at Berklee, M.M.Sc. in Immunology, Harvard Medical School, </w:t>
      </w:r>
      <w:r w:rsidRPr="00DD7AFC">
        <w:rPr>
          <w:b/>
          <w:bCs/>
        </w:rPr>
        <w:t>et al.</w:t>
      </w:r>
      <w:r w:rsidRPr="00DD7AFC">
        <w:t xml:space="preserve">, August 2025, </w:t>
      </w:r>
      <w:r>
        <w:t>“</w:t>
      </w:r>
      <w:r w:rsidRPr="00DD7AFC">
        <w:t>Why and How Should Physicians Mitigate Threats of Nuclear War?</w:t>
      </w:r>
      <w:r>
        <w:t>”</w:t>
      </w:r>
      <w:r w:rsidRPr="00DD7AFC">
        <w:t xml:space="preserve"> </w:t>
      </w:r>
      <w:r w:rsidRPr="00DD7AFC">
        <w:rPr>
          <w:i/>
          <w:iCs/>
        </w:rPr>
        <w:t>AMA Journal of Ethics</w:t>
      </w:r>
      <w:r w:rsidRPr="00DD7AFC">
        <w:t>, 27(8), pp. E559-570,</w:t>
      </w:r>
      <w:r>
        <w:t xml:space="preserve"> https://journalofethics.ama-assn.org/article/why-and-how-should-physicians-mitigate-threats-nuclear-war/2025-08, JL</w:t>
      </w:r>
      <w:r w:rsidRPr="00DD7AFC">
        <w:t xml:space="preserve"> </w:t>
      </w:r>
    </w:p>
    <w:p w14:paraId="78461A09" w14:textId="77777777" w:rsidR="002020EF" w:rsidRPr="00DD7AFC" w:rsidRDefault="002020EF" w:rsidP="002020EF">
      <w:pPr>
        <w:rPr>
          <w:sz w:val="16"/>
        </w:rPr>
      </w:pPr>
      <w:r w:rsidRPr="00DD7AFC">
        <w:rPr>
          <w:rStyle w:val="StyleUnderline"/>
        </w:rPr>
        <w:t>In metropolitan</w:t>
      </w:r>
      <w:r w:rsidRPr="00DD7AFC">
        <w:rPr>
          <w:sz w:val="16"/>
        </w:rPr>
        <w:t xml:space="preserve"> and </w:t>
      </w:r>
      <w:r w:rsidRPr="00DD7AFC">
        <w:rPr>
          <w:rStyle w:val="StyleUnderline"/>
        </w:rPr>
        <w:t>industrial areas</w:t>
      </w:r>
      <w:r w:rsidRPr="00DD7AFC">
        <w:rPr>
          <w:sz w:val="16"/>
        </w:rPr>
        <w:t xml:space="preserve">, fires from </w:t>
      </w:r>
      <w:r w:rsidRPr="00DD7AFC">
        <w:rPr>
          <w:rStyle w:val="Emphasis"/>
        </w:rPr>
        <w:t xml:space="preserve">nuclear </w:t>
      </w:r>
      <w:r w:rsidRPr="00077F56">
        <w:rPr>
          <w:rStyle w:val="Emphasis"/>
          <w:highlight w:val="cyan"/>
        </w:rPr>
        <w:t>blasts</w:t>
      </w:r>
      <w:r w:rsidRPr="00DD7AFC">
        <w:rPr>
          <w:sz w:val="16"/>
        </w:rPr>
        <w:t xml:space="preserve"> </w:t>
      </w:r>
      <w:r w:rsidRPr="00FD73BD">
        <w:rPr>
          <w:sz w:val="16"/>
        </w:rPr>
        <w:t xml:space="preserve">would </w:t>
      </w:r>
      <w:r w:rsidRPr="00FD73BD">
        <w:rPr>
          <w:rStyle w:val="StyleUnderline"/>
        </w:rPr>
        <w:t xml:space="preserve">drive </w:t>
      </w:r>
      <w:r w:rsidRPr="00077F56">
        <w:rPr>
          <w:rStyle w:val="Emphasis"/>
          <w:highlight w:val="cyan"/>
        </w:rPr>
        <w:t>smoke</w:t>
      </w:r>
      <w:r w:rsidRPr="00DD7AFC">
        <w:rPr>
          <w:rStyle w:val="StyleUnderline"/>
        </w:rPr>
        <w:t xml:space="preserve"> into the atmosphere</w:t>
      </w:r>
      <w:r w:rsidRPr="00DD7AFC">
        <w:rPr>
          <w:sz w:val="16"/>
        </w:rPr>
        <w:t xml:space="preserve">, which would </w:t>
      </w:r>
      <w:r w:rsidRPr="00077F56">
        <w:rPr>
          <w:rStyle w:val="StyleUnderline"/>
          <w:highlight w:val="cyan"/>
        </w:rPr>
        <w:t>reduce sunlight</w:t>
      </w:r>
      <w:r w:rsidRPr="00DD7AFC">
        <w:rPr>
          <w:sz w:val="16"/>
        </w:rPr>
        <w:t xml:space="preserve">, </w:t>
      </w:r>
      <w:r w:rsidRPr="00DD7AFC">
        <w:rPr>
          <w:rStyle w:val="StyleUnderline"/>
        </w:rPr>
        <w:t>temperature</w:t>
      </w:r>
      <w:r w:rsidRPr="00DD7AFC">
        <w:rPr>
          <w:sz w:val="16"/>
        </w:rPr>
        <w:t xml:space="preserve">, and </w:t>
      </w:r>
      <w:r w:rsidRPr="00077F56">
        <w:rPr>
          <w:rStyle w:val="StyleUnderline"/>
          <w:highlight w:val="cyan"/>
        </w:rPr>
        <w:t>ozone</w:t>
      </w:r>
      <w:r w:rsidRPr="00DD7AFC">
        <w:rPr>
          <w:sz w:val="16"/>
        </w:rPr>
        <w:t xml:space="preserve">; diminished ozone, specifically, would </w:t>
      </w:r>
      <w:r w:rsidRPr="00DD7AFC">
        <w:rPr>
          <w:rStyle w:val="StyleUnderline"/>
        </w:rPr>
        <w:t xml:space="preserve">increase </w:t>
      </w:r>
      <w:r w:rsidRPr="00DD7AFC">
        <w:rPr>
          <w:rStyle w:val="Emphasis"/>
        </w:rPr>
        <w:t>ultraviolet radiation</w:t>
      </w:r>
      <w:r w:rsidRPr="00DD7AFC">
        <w:rPr>
          <w:sz w:val="16"/>
        </w:rPr>
        <w:t xml:space="preserve"> exposure and </w:t>
      </w:r>
      <w:r w:rsidRPr="00DD7AFC">
        <w:rPr>
          <w:rStyle w:val="StyleUnderline"/>
        </w:rPr>
        <w:t>exacerbate</w:t>
      </w:r>
      <w:r w:rsidRPr="00DD7AFC">
        <w:rPr>
          <w:sz w:val="16"/>
        </w:rPr>
        <w:t xml:space="preserve"> the risk of </w:t>
      </w:r>
      <w:r w:rsidRPr="00DD7AFC">
        <w:rPr>
          <w:rStyle w:val="Emphasis"/>
        </w:rPr>
        <w:t>cataracts and skin cancer</w:t>
      </w:r>
      <w:r w:rsidRPr="00DD7AFC">
        <w:rPr>
          <w:sz w:val="16"/>
        </w:rPr>
        <w:t xml:space="preserve">.39, 40 </w:t>
      </w:r>
      <w:r w:rsidRPr="00DD7AFC">
        <w:rPr>
          <w:rStyle w:val="StyleUnderline"/>
        </w:rPr>
        <w:t xml:space="preserve">Models of nuclear </w:t>
      </w:r>
      <w:r w:rsidRPr="00077F56">
        <w:rPr>
          <w:rStyle w:val="StyleUnderline"/>
          <w:highlight w:val="cyan"/>
        </w:rPr>
        <w:t xml:space="preserve">war between </w:t>
      </w:r>
      <w:r w:rsidRPr="00077F56">
        <w:rPr>
          <w:rStyle w:val="Emphasis"/>
          <w:highlight w:val="cyan"/>
        </w:rPr>
        <w:t>India</w:t>
      </w:r>
      <w:r w:rsidRPr="00DD7AFC">
        <w:rPr>
          <w:rStyle w:val="Emphasis"/>
        </w:rPr>
        <w:t xml:space="preserve"> and </w:t>
      </w:r>
      <w:r w:rsidRPr="00077F56">
        <w:rPr>
          <w:rStyle w:val="Emphasis"/>
          <w:highlight w:val="cyan"/>
        </w:rPr>
        <w:t>Pakistan</w:t>
      </w:r>
      <w:r w:rsidRPr="00DD7AFC">
        <w:rPr>
          <w:sz w:val="16"/>
        </w:rPr>
        <w:t xml:space="preserve"> or the </w:t>
      </w:r>
      <w:r w:rsidRPr="00DD7AFC">
        <w:rPr>
          <w:rStyle w:val="Emphasis"/>
        </w:rPr>
        <w:t>U</w:t>
      </w:r>
      <w:r w:rsidRPr="00DD7AFC">
        <w:rPr>
          <w:sz w:val="16"/>
        </w:rPr>
        <w:t xml:space="preserve">nited </w:t>
      </w:r>
      <w:r w:rsidRPr="00DD7AFC">
        <w:rPr>
          <w:rStyle w:val="Emphasis"/>
        </w:rPr>
        <w:t>S</w:t>
      </w:r>
      <w:r w:rsidRPr="00DD7AFC">
        <w:rPr>
          <w:sz w:val="16"/>
        </w:rPr>
        <w:t xml:space="preserve">tates </w:t>
      </w:r>
      <w:r w:rsidRPr="00DD7AFC">
        <w:rPr>
          <w:rStyle w:val="StyleUnderline"/>
        </w:rPr>
        <w:t xml:space="preserve">and </w:t>
      </w:r>
      <w:r w:rsidRPr="00077F56">
        <w:rPr>
          <w:rStyle w:val="StyleUnderline"/>
          <w:highlight w:val="cyan"/>
        </w:rPr>
        <w:t>Russia suggest</w:t>
      </w:r>
      <w:r w:rsidRPr="00DD7AFC">
        <w:rPr>
          <w:sz w:val="16"/>
        </w:rPr>
        <w:t xml:space="preserve"> that these </w:t>
      </w:r>
      <w:r w:rsidRPr="00077F56">
        <w:rPr>
          <w:rStyle w:val="Emphasis"/>
          <w:highlight w:val="cyan"/>
        </w:rPr>
        <w:t>climate</w:t>
      </w:r>
      <w:r w:rsidRPr="000E3BDA">
        <w:rPr>
          <w:rStyle w:val="Emphasis"/>
        </w:rPr>
        <w:t xml:space="preserve"> alterations</w:t>
      </w:r>
      <w:r w:rsidRPr="00DD7AFC">
        <w:rPr>
          <w:sz w:val="16"/>
        </w:rPr>
        <w:t xml:space="preserve"> would be </w:t>
      </w:r>
      <w:r w:rsidRPr="00DD7AFC">
        <w:rPr>
          <w:rStyle w:val="StyleUnderline"/>
        </w:rPr>
        <w:t>substantial</w:t>
      </w:r>
      <w:r w:rsidRPr="00DD7AFC">
        <w:rPr>
          <w:sz w:val="16"/>
        </w:rPr>
        <w:t xml:space="preserve">, prolonged, and global, </w:t>
      </w:r>
      <w:r w:rsidRPr="00077F56">
        <w:rPr>
          <w:rStyle w:val="StyleUnderline"/>
          <w:highlight w:val="cyan"/>
        </w:rPr>
        <w:t>leading to</w:t>
      </w:r>
      <w:r w:rsidRPr="00DD7AFC">
        <w:rPr>
          <w:rStyle w:val="StyleUnderline"/>
        </w:rPr>
        <w:t xml:space="preserve"> a </w:t>
      </w:r>
      <w:r w:rsidRPr="00FD73BD">
        <w:rPr>
          <w:rStyle w:val="Emphasis"/>
        </w:rPr>
        <w:t>nucle</w:t>
      </w:r>
      <w:r w:rsidRPr="00C6309D">
        <w:rPr>
          <w:rStyle w:val="Emphasis"/>
        </w:rPr>
        <w:t xml:space="preserve">ar </w:t>
      </w:r>
      <w:r w:rsidRPr="00077F56">
        <w:rPr>
          <w:rStyle w:val="Emphasis"/>
          <w:highlight w:val="cyan"/>
        </w:rPr>
        <w:t>winter</w:t>
      </w:r>
      <w:r w:rsidRPr="00DD7AFC">
        <w:rPr>
          <w:sz w:val="16"/>
        </w:rPr>
        <w:t xml:space="preserve"> that threatens 2 to 5 billion people, respectively, with famine.2, 41 Similar models </w:t>
      </w:r>
      <w:r w:rsidRPr="001A7ACB">
        <w:rPr>
          <w:rStyle w:val="StyleUnderline"/>
        </w:rPr>
        <w:t xml:space="preserve">predict </w:t>
      </w:r>
      <w:r w:rsidRPr="001A7ACB">
        <w:rPr>
          <w:rStyle w:val="Emphasis"/>
        </w:rPr>
        <w:t>mass species extinction</w:t>
      </w:r>
      <w:r w:rsidRPr="00DD7AFC">
        <w:rPr>
          <w:sz w:val="16"/>
        </w:rPr>
        <w:t xml:space="preserve">, a tragedy that would also reduce the diversity of natural products available for drug discovery.42, 43 </w:t>
      </w:r>
    </w:p>
    <w:p w14:paraId="3461D43D" w14:textId="77777777" w:rsidR="002020EF" w:rsidRPr="00DD7AFC" w:rsidRDefault="002020EF" w:rsidP="002020EF">
      <w:pPr>
        <w:rPr>
          <w:sz w:val="16"/>
        </w:rPr>
      </w:pPr>
      <w:r w:rsidRPr="00DD7AFC">
        <w:rPr>
          <w:rStyle w:val="StyleUnderline"/>
        </w:rPr>
        <w:t>Given</w:t>
      </w:r>
      <w:r w:rsidRPr="00DD7AFC">
        <w:rPr>
          <w:sz w:val="16"/>
        </w:rPr>
        <w:t xml:space="preserve"> the </w:t>
      </w:r>
      <w:r w:rsidRPr="00DD7AFC">
        <w:rPr>
          <w:rStyle w:val="StyleUnderline"/>
        </w:rPr>
        <w:t xml:space="preserve">destructive capacity of </w:t>
      </w:r>
      <w:r w:rsidRPr="00DD7AFC">
        <w:rPr>
          <w:rStyle w:val="Emphasis"/>
        </w:rPr>
        <w:t>nuclear weapons</w:t>
      </w:r>
      <w:r w:rsidRPr="00DD7AFC">
        <w:rPr>
          <w:sz w:val="16"/>
        </w:rPr>
        <w:t xml:space="preserve">, nuclear </w:t>
      </w:r>
      <w:r w:rsidRPr="00DD7AFC">
        <w:rPr>
          <w:rStyle w:val="StyleUnderline"/>
        </w:rPr>
        <w:t>war poses</w:t>
      </w:r>
      <w:r w:rsidRPr="00DD7AFC">
        <w:rPr>
          <w:sz w:val="16"/>
        </w:rPr>
        <w:t xml:space="preserve"> not only </w:t>
      </w:r>
      <w:r w:rsidRPr="00DD7AFC">
        <w:rPr>
          <w:rStyle w:val="Emphasis"/>
        </w:rPr>
        <w:t>significant</w:t>
      </w:r>
      <w:r w:rsidRPr="00DD7AFC">
        <w:rPr>
          <w:sz w:val="16"/>
        </w:rPr>
        <w:t xml:space="preserve"> health risks but also the </w:t>
      </w:r>
      <w:r w:rsidRPr="00DD7AFC">
        <w:rPr>
          <w:rStyle w:val="StyleUnderline"/>
        </w:rPr>
        <w:t xml:space="preserve">potential for </w:t>
      </w:r>
      <w:r w:rsidRPr="00DD7AFC">
        <w:rPr>
          <w:rStyle w:val="Emphasis"/>
        </w:rPr>
        <w:t>societal collapse</w:t>
      </w:r>
      <w:r w:rsidRPr="00DD7AFC">
        <w:rPr>
          <w:sz w:val="16"/>
        </w:rPr>
        <w:t xml:space="preserve">. The likelihood of outright human extinction from nuclear war is more debatable, as Dr A’s detractors indicate. It is indeed impossible to precisely predict the outcome of a full-scale nuclear war. In such discussions, Dr A should, first and foremost, emphasize that the </w:t>
      </w:r>
      <w:r w:rsidRPr="00DD7AFC">
        <w:rPr>
          <w:rStyle w:val="StyleUnderline"/>
        </w:rPr>
        <w:t>health implications</w:t>
      </w:r>
      <w:r w:rsidRPr="00DD7AFC">
        <w:rPr>
          <w:sz w:val="16"/>
        </w:rPr>
        <w:t xml:space="preserve"> of nuclear weapons </w:t>
      </w:r>
      <w:r w:rsidRPr="00DD7AFC">
        <w:rPr>
          <w:rStyle w:val="StyleUnderline"/>
        </w:rPr>
        <w:t xml:space="preserve">alone are more than enough to merit </w:t>
      </w:r>
      <w:r w:rsidRPr="00DD7AFC">
        <w:rPr>
          <w:rStyle w:val="Emphasis"/>
        </w:rPr>
        <w:t>substantial efforts</w:t>
      </w:r>
      <w:r w:rsidRPr="00DD7AFC">
        <w:rPr>
          <w:rStyle w:val="StyleUnderline"/>
        </w:rPr>
        <w:t xml:space="preserve"> to </w:t>
      </w:r>
      <w:r w:rsidRPr="00DD7AFC">
        <w:rPr>
          <w:rStyle w:val="Emphasis"/>
        </w:rPr>
        <w:t>prevent nuclear</w:t>
      </w:r>
      <w:r w:rsidRPr="00DD7AFC">
        <w:rPr>
          <w:sz w:val="16"/>
        </w:rPr>
        <w:t xml:space="preserve"> war by physicians. Dr A could add that nuclear war would compromise global trade, including pharmaceutical supply chains, medical technology equipment, and commodities.44, 45 </w:t>
      </w:r>
      <w:r w:rsidRPr="00DD7AFC">
        <w:rPr>
          <w:rStyle w:val="StyleUnderline"/>
        </w:rPr>
        <w:t xml:space="preserve">Combined with </w:t>
      </w:r>
      <w:r w:rsidRPr="00DD7AFC">
        <w:rPr>
          <w:rStyle w:val="Emphasis"/>
        </w:rPr>
        <w:t>infrastructural damage</w:t>
      </w:r>
      <w:r w:rsidRPr="00DD7AFC">
        <w:rPr>
          <w:sz w:val="16"/>
        </w:rPr>
        <w:t xml:space="preserve"> to research centers, sanitation systems, and governmental social services, these factors would cause further negative downstream health effects of nuclear weapons use.44, 45 </w:t>
      </w:r>
      <w:r w:rsidRPr="00077F56">
        <w:rPr>
          <w:rStyle w:val="StyleUnderline"/>
          <w:highlight w:val="cyan"/>
        </w:rPr>
        <w:t>In</w:t>
      </w:r>
      <w:r w:rsidRPr="00FB424B">
        <w:rPr>
          <w:rStyle w:val="StyleUnderline"/>
        </w:rPr>
        <w:t xml:space="preserve"> the </w:t>
      </w:r>
      <w:r w:rsidRPr="00077F56">
        <w:rPr>
          <w:rStyle w:val="StyleUnderline"/>
          <w:highlight w:val="cyan"/>
        </w:rPr>
        <w:t>face of</w:t>
      </w:r>
      <w:r w:rsidRPr="00DD7AFC">
        <w:rPr>
          <w:sz w:val="16"/>
        </w:rPr>
        <w:t xml:space="preserve"> such </w:t>
      </w:r>
      <w:r w:rsidRPr="00DD7AFC">
        <w:rPr>
          <w:rStyle w:val="StyleUnderline"/>
        </w:rPr>
        <w:t>disruptions</w:t>
      </w:r>
      <w:r w:rsidRPr="00DD7AFC">
        <w:rPr>
          <w:sz w:val="16"/>
        </w:rPr>
        <w:t xml:space="preserve">, </w:t>
      </w:r>
      <w:r w:rsidRPr="00DD7AFC">
        <w:rPr>
          <w:rStyle w:val="StyleUnderline"/>
        </w:rPr>
        <w:t>humanity’s vulnerability to</w:t>
      </w:r>
      <w:r w:rsidRPr="00DD7AFC">
        <w:rPr>
          <w:sz w:val="16"/>
        </w:rPr>
        <w:t xml:space="preserve"> other hazards, </w:t>
      </w:r>
      <w:r w:rsidRPr="00FD73BD">
        <w:rPr>
          <w:sz w:val="16"/>
        </w:rPr>
        <w:t xml:space="preserve">such as </w:t>
      </w:r>
      <w:r w:rsidRPr="00FD73BD">
        <w:rPr>
          <w:rStyle w:val="Emphasis"/>
        </w:rPr>
        <w:t>pandemics or</w:t>
      </w:r>
      <w:r w:rsidRPr="001A7ACB">
        <w:rPr>
          <w:rStyle w:val="Emphasis"/>
        </w:rPr>
        <w:t xml:space="preserve"> </w:t>
      </w:r>
      <w:r w:rsidRPr="00077F56">
        <w:rPr>
          <w:rStyle w:val="Emphasis"/>
          <w:highlight w:val="cyan"/>
        </w:rPr>
        <w:t>natural disasters</w:t>
      </w:r>
      <w:r w:rsidRPr="00DD7AFC">
        <w:rPr>
          <w:sz w:val="16"/>
        </w:rPr>
        <w:t xml:space="preserve">, would also </w:t>
      </w:r>
      <w:r w:rsidRPr="00DD7AFC">
        <w:rPr>
          <w:rStyle w:val="StyleUnderline"/>
        </w:rPr>
        <w:t>increase</w:t>
      </w:r>
      <w:r w:rsidRPr="00DD7AFC">
        <w:rPr>
          <w:sz w:val="16"/>
        </w:rPr>
        <w:t xml:space="preserve">, </w:t>
      </w:r>
      <w:r w:rsidRPr="00880F1C">
        <w:rPr>
          <w:rStyle w:val="StyleUnderline"/>
        </w:rPr>
        <w:t xml:space="preserve">thereby </w:t>
      </w:r>
      <w:r w:rsidRPr="00077F56">
        <w:rPr>
          <w:rStyle w:val="Emphasis"/>
          <w:highlight w:val="cyan"/>
        </w:rPr>
        <w:t>increasing</w:t>
      </w:r>
      <w:r w:rsidRPr="00DD7AFC">
        <w:rPr>
          <w:rStyle w:val="Emphasis"/>
        </w:rPr>
        <w:t xml:space="preserve"> the </w:t>
      </w:r>
      <w:r w:rsidRPr="00077F56">
        <w:rPr>
          <w:rStyle w:val="Emphasis"/>
          <w:highlight w:val="cyan"/>
        </w:rPr>
        <w:t>risk</w:t>
      </w:r>
      <w:r w:rsidRPr="00077F56">
        <w:rPr>
          <w:rStyle w:val="StyleUnderline"/>
          <w:highlight w:val="cyan"/>
        </w:rPr>
        <w:t xml:space="preserve"> of</w:t>
      </w:r>
      <w:r w:rsidRPr="00DD7AFC">
        <w:rPr>
          <w:rStyle w:val="StyleUnderline"/>
        </w:rPr>
        <w:t xml:space="preserve"> </w:t>
      </w:r>
      <w:r w:rsidRPr="00DD7AFC">
        <w:rPr>
          <w:rStyle w:val="Emphasis"/>
        </w:rPr>
        <w:t xml:space="preserve">human </w:t>
      </w:r>
      <w:r w:rsidRPr="00077F56">
        <w:rPr>
          <w:rStyle w:val="Emphasis"/>
          <w:highlight w:val="cyan"/>
        </w:rPr>
        <w:t>extinction</w:t>
      </w:r>
      <w:r w:rsidRPr="00DD7AFC">
        <w:rPr>
          <w:sz w:val="16"/>
        </w:rPr>
        <w:t>.</w:t>
      </w:r>
    </w:p>
    <w:p w14:paraId="28180380" w14:textId="77777777" w:rsidR="002020EF" w:rsidRPr="00DD7AFC" w:rsidRDefault="002020EF" w:rsidP="002020EF">
      <w:pPr>
        <w:rPr>
          <w:sz w:val="16"/>
          <w:szCs w:val="16"/>
        </w:rPr>
      </w:pPr>
      <w:r w:rsidRPr="00DD7AFC">
        <w:rPr>
          <w:sz w:val="16"/>
          <w:szCs w:val="16"/>
        </w:rPr>
        <w:t>&lt;&lt;PARAGRAPH BREAKS END&gt;&gt;</w:t>
      </w:r>
    </w:p>
    <w:p w14:paraId="3C4B0916" w14:textId="77777777" w:rsidR="002020EF" w:rsidRPr="00DD7AFC" w:rsidRDefault="002020EF" w:rsidP="002020EF">
      <w:pPr>
        <w:rPr>
          <w:sz w:val="6"/>
          <w:szCs w:val="6"/>
        </w:rPr>
      </w:pPr>
      <w:r w:rsidRPr="00DD7AFC">
        <w:rPr>
          <w:sz w:val="6"/>
          <w:szCs w:val="6"/>
        </w:rPr>
        <w:t xml:space="preserve">Medical Ethics and Nuclear Threat Dr A could call upon the 4 foundational principles of medical ethics—beneficence, nonmaleficence, justice, and autonomy—to emphasize the role of physicians in discussions about the nuclear threat (see Table).46 &lt;&lt;TABLE OMITTED&gt;&gt; Efforts to address nuclear weapons by physicians may be viewed as supererogatory (ie, as an additional, but not necessary, moral obligation that goes “above the call of duty”), in which case physician autonomy to not engage in such advocacy is warranted.49 However, taking this view could not only endanger public safety, but potentially lead to shaming physicians who disagree about the need to address the nuclear threat. A case can be made that using moral shame or stigmatization to protect millions or billions of lives, given the catastrophic nature of nuclear weapons, is worthwhile.50, 51 Indeed, it is not unusual for physicians who minimize or neglect the risks posed by other global health issues that broadly apply to all medical specialties, such as pandemics, to be morally shamed by other members of the health profession. While respectful debate about public health measures is important, it is critical to build a medical consensus and norm that nuclear weapons are an unacceptable threat to public health that must be “cured.” Ending the Nuclear Threat By appealing to the history of physician activism and the predictable health risks of nuclear war, Dr A and their colleagues could help reorient physicians and other health professionals to nuclear weapons as a public health threat. It is time for every health professional to treat nuclear war as a tangible, imminent threat, just as we do pandemics, climate change, and natural disasters. How can we address the threat of nuclear war? We suggest that physicians can take the following actions. First, physicians can urge their congressional representatives to support legislation that reduces the risk posed by nuclear weapons. Several bills under consideration propose additional funding for research on the health effects of nuclear weapons52, 53 or encourage a “no first use” nuclear weapons policy (ie, a commitment not to initiate a nuclear attack) by the US government.54, 55 Additional proposals include formal US recognition of the TPNW and reductions in spending on nuclear weapons.56, 57 Second, they can oppose bills that increase the risk of nuclear war, such as the Sentinel Nuclear Deterrence Act of 2023, which calls for additional nuclear modernization in the name of deterrence.58 Third, physicians can join grassroots social movements such as IPPNW, PSR, and Back from the Brink. These campaigns advocate for several actionable policies: (a) an end to presidential sole authority to launch nuclear weapons, (b) the adoption of an unconditional nuclear “no first use” policy, (c) the removal of intercontinental ballistic missiles from high alert status, (d) a funding reduction for nuclear weapons, and (e) the initiation of negotiations for a multilateral, verifiable, and time-bound agreement to abolish nuclear weapons.59 Fourth, physicians can call on institutions and other health care professionals to support social movements and policies that reduce nuclear risk. Specifically, physicians-in-training could engage the profession through advocacy and research.60 Those in allied health professions could take similar actions at their respective institutions. Ideally, this work would happen cooperatively with military leaders, either retired or in their civilian capacities, and academics, given that these professionals are perceived as highly trusted sources of information about nuclear weapons.61 Fifth, physicians can raise awareness of the opportunity cost of US nuclear weapons spending among colleagues, other health care professionals, and the American public by organizing or participating in town hall meetings and discussions focused on health care funding. Physicians can also leverage social media platforms to spread information and engage a broader audience. Sixth, physicians can communicate with the American public and promote informed voting, as many citizens do not understand nuclear policy or its financial costs. Only 30% and 20% of the US public are somewhat familiar with US nuclear weapons policy and the cost of nuclear weapons, respectively.61 However, 60% of the public is “at least somewhat interested” in learning more about these topics, suggesting opportunities for advocacy and education.61 </w:t>
      </w:r>
    </w:p>
    <w:p w14:paraId="25A864B0" w14:textId="77777777" w:rsidR="002020EF" w:rsidRPr="00DD7AFC" w:rsidRDefault="002020EF" w:rsidP="002020EF">
      <w:pPr>
        <w:rPr>
          <w:sz w:val="16"/>
          <w:szCs w:val="16"/>
        </w:rPr>
      </w:pPr>
      <w:r w:rsidRPr="00DD7AFC">
        <w:rPr>
          <w:sz w:val="16"/>
          <w:szCs w:val="16"/>
        </w:rPr>
        <w:t xml:space="preserve">&lt;&lt;PARAGRAPH BREAKS BEGIN&gt;&gt; </w:t>
      </w:r>
    </w:p>
    <w:p w14:paraId="482B89A8" w14:textId="77777777" w:rsidR="002020EF" w:rsidRPr="00DD7AFC" w:rsidRDefault="002020EF" w:rsidP="002020EF">
      <w:pPr>
        <w:rPr>
          <w:sz w:val="16"/>
        </w:rPr>
      </w:pPr>
      <w:r w:rsidRPr="00DD7AFC">
        <w:rPr>
          <w:sz w:val="16"/>
        </w:rPr>
        <w:t xml:space="preserve">Barriers to Action and Potential Solutions </w:t>
      </w:r>
    </w:p>
    <w:p w14:paraId="494CC414" w14:textId="77777777" w:rsidR="002020EF" w:rsidRPr="00DD7AFC" w:rsidRDefault="002020EF" w:rsidP="002020EF">
      <w:pPr>
        <w:rPr>
          <w:sz w:val="16"/>
        </w:rPr>
      </w:pPr>
      <w:r w:rsidRPr="00DD7AFC">
        <w:rPr>
          <w:sz w:val="16"/>
        </w:rPr>
        <w:t xml:space="preserve">Although the potential benefits for public health are clear, physician advocacy to reduce nuclear risk may take time away from clinical care, self-care, and research.62 </w:t>
      </w:r>
      <w:r w:rsidRPr="00077F56">
        <w:rPr>
          <w:rStyle w:val="StyleUnderline"/>
          <w:highlight w:val="cyan"/>
        </w:rPr>
        <w:t>Coalition building</w:t>
      </w:r>
      <w:r w:rsidRPr="00DD7AFC">
        <w:rPr>
          <w:rStyle w:val="StyleUnderline"/>
        </w:rPr>
        <w:t xml:space="preserve"> through </w:t>
      </w:r>
      <w:r w:rsidRPr="00DD7AFC">
        <w:rPr>
          <w:rStyle w:val="Emphasis"/>
        </w:rPr>
        <w:t>conference attendance</w:t>
      </w:r>
      <w:r w:rsidRPr="00DD7AFC">
        <w:rPr>
          <w:sz w:val="16"/>
        </w:rPr>
        <w:t xml:space="preserve">, </w:t>
      </w:r>
      <w:r w:rsidRPr="00DD7AFC">
        <w:rPr>
          <w:rStyle w:val="StyleUnderline"/>
        </w:rPr>
        <w:t>lobbying sessions</w:t>
      </w:r>
      <w:r w:rsidRPr="00DD7AFC">
        <w:rPr>
          <w:sz w:val="16"/>
        </w:rPr>
        <w:t xml:space="preserve">, and campaign events may </w:t>
      </w:r>
      <w:r w:rsidRPr="00077F56">
        <w:rPr>
          <w:rStyle w:val="Emphasis"/>
          <w:highlight w:val="cyan"/>
        </w:rPr>
        <w:t>require</w:t>
      </w:r>
      <w:r w:rsidRPr="00DD7AFC">
        <w:rPr>
          <w:rStyle w:val="Emphasis"/>
        </w:rPr>
        <w:t xml:space="preserve"> travel</w:t>
      </w:r>
      <w:r w:rsidRPr="00DD7AFC">
        <w:rPr>
          <w:sz w:val="16"/>
        </w:rPr>
        <w:t xml:space="preserve"> and transportation expenses, although video conferencing can help mitigate some logistical and financial challenges to collaborating with colleagues in distant locations. Moreover</w:t>
      </w:r>
      <w:r w:rsidRPr="00FD73BD">
        <w:rPr>
          <w:sz w:val="16"/>
        </w:rPr>
        <w:t xml:space="preserve">, </w:t>
      </w:r>
      <w:r w:rsidRPr="00FD73BD">
        <w:rPr>
          <w:rStyle w:val="StyleUnderline"/>
        </w:rPr>
        <w:t>mentoring</w:t>
      </w:r>
      <w:r w:rsidRPr="00DD7AFC">
        <w:rPr>
          <w:rStyle w:val="StyleUnderline"/>
        </w:rPr>
        <w:t xml:space="preserve"> the </w:t>
      </w:r>
      <w:r w:rsidRPr="00077F56">
        <w:rPr>
          <w:rStyle w:val="Emphasis"/>
          <w:highlight w:val="cyan"/>
        </w:rPr>
        <w:t>next gen</w:t>
      </w:r>
      <w:r w:rsidRPr="000E3BDA">
        <w:rPr>
          <w:rStyle w:val="Emphasis"/>
        </w:rPr>
        <w:t>eration</w:t>
      </w:r>
      <w:r w:rsidRPr="00DD7AFC">
        <w:rPr>
          <w:rStyle w:val="Emphasis"/>
        </w:rPr>
        <w:t xml:space="preserve"> of </w:t>
      </w:r>
      <w:r w:rsidRPr="00FD73BD">
        <w:rPr>
          <w:rStyle w:val="Emphasis"/>
        </w:rPr>
        <w:t>physicians</w:t>
      </w:r>
      <w:r w:rsidRPr="00FD73BD">
        <w:rPr>
          <w:rStyle w:val="StyleUnderline"/>
        </w:rPr>
        <w:t xml:space="preserve"> on </w:t>
      </w:r>
      <w:r w:rsidRPr="00FD73BD">
        <w:rPr>
          <w:rStyle w:val="Emphasis"/>
        </w:rPr>
        <w:t>nuclear issues</w:t>
      </w:r>
      <w:r w:rsidRPr="00FD73BD">
        <w:rPr>
          <w:rStyle w:val="StyleUnderline"/>
        </w:rPr>
        <w:t xml:space="preserve"> demands</w:t>
      </w:r>
      <w:r w:rsidRPr="00DD7AFC">
        <w:rPr>
          <w:sz w:val="16"/>
        </w:rPr>
        <w:t xml:space="preserve"> the </w:t>
      </w:r>
      <w:r w:rsidRPr="00DD7AFC">
        <w:rPr>
          <w:rStyle w:val="StyleUnderline"/>
        </w:rPr>
        <w:t>attention</w:t>
      </w:r>
      <w:r w:rsidRPr="00DD7AFC">
        <w:rPr>
          <w:sz w:val="16"/>
        </w:rPr>
        <w:t xml:space="preserve"> and </w:t>
      </w:r>
      <w:r w:rsidRPr="00FD73BD">
        <w:rPr>
          <w:sz w:val="16"/>
        </w:rPr>
        <w:t xml:space="preserve">effort </w:t>
      </w:r>
      <w:r w:rsidRPr="00FD73BD">
        <w:rPr>
          <w:rStyle w:val="StyleUnderline"/>
        </w:rPr>
        <w:t>of</w:t>
      </w:r>
      <w:r w:rsidRPr="00FD73BD">
        <w:rPr>
          <w:sz w:val="16"/>
        </w:rPr>
        <w:t xml:space="preserve"> current</w:t>
      </w:r>
      <w:r w:rsidRPr="00DD7AFC">
        <w:rPr>
          <w:sz w:val="16"/>
        </w:rPr>
        <w:t xml:space="preserve"> </w:t>
      </w:r>
      <w:r w:rsidRPr="00077F56">
        <w:rPr>
          <w:rStyle w:val="Emphasis"/>
          <w:highlight w:val="cyan"/>
        </w:rPr>
        <w:t>thought leaders</w:t>
      </w:r>
      <w:r w:rsidRPr="00DD7AFC">
        <w:rPr>
          <w:sz w:val="16"/>
        </w:rPr>
        <w:t xml:space="preserve">. </w:t>
      </w:r>
    </w:p>
    <w:p w14:paraId="210B0923" w14:textId="77777777" w:rsidR="002020EF" w:rsidRPr="00DD7AFC" w:rsidRDefault="002020EF" w:rsidP="002020EF">
      <w:pPr>
        <w:rPr>
          <w:sz w:val="16"/>
        </w:rPr>
      </w:pPr>
      <w:r w:rsidRPr="00DD7AFC">
        <w:rPr>
          <w:sz w:val="16"/>
        </w:rPr>
        <w:t xml:space="preserve">Physicians in academic centers may struggle to secure financial support for the time they dedicate to nuclear advocacy, as this type of work is not compensated63 or traditionally funded by research grants. While other grant-making organizations related to nuclear risk exist and might be avenues for funding,64, 65, 66 </w:t>
      </w:r>
      <w:r w:rsidRPr="00DD7AFC">
        <w:rPr>
          <w:rStyle w:val="StyleUnderline"/>
        </w:rPr>
        <w:t>physician-advocates seeking funding must carefully consider issues such as bias</w:t>
      </w:r>
      <w:r w:rsidRPr="00DD7AFC">
        <w:rPr>
          <w:sz w:val="16"/>
        </w:rPr>
        <w:t xml:space="preserve">, transparency, </w:t>
      </w:r>
      <w:r w:rsidRPr="00DD7AFC">
        <w:rPr>
          <w:rStyle w:val="StyleUnderline"/>
        </w:rPr>
        <w:t xml:space="preserve">and </w:t>
      </w:r>
      <w:r w:rsidRPr="00DD7AFC">
        <w:rPr>
          <w:rStyle w:val="Emphasis"/>
        </w:rPr>
        <w:t>conflicts of interest</w:t>
      </w:r>
      <w:r w:rsidRPr="00DD7AFC">
        <w:rPr>
          <w:sz w:val="16"/>
        </w:rPr>
        <w:t xml:space="preserve">. With some creativity, advocates could design scholarly projects to advance knowledge about the dangers of nuclear weapons and grow the evidence base for relevant advocacy approaches. </w:t>
      </w:r>
      <w:r w:rsidRPr="00DD7AFC">
        <w:rPr>
          <w:rStyle w:val="StyleUnderline"/>
        </w:rPr>
        <w:t xml:space="preserve">An </w:t>
      </w:r>
      <w:r w:rsidRPr="00077F56">
        <w:rPr>
          <w:rStyle w:val="StyleUnderline"/>
          <w:highlight w:val="cyan"/>
        </w:rPr>
        <w:t>ideal solution</w:t>
      </w:r>
      <w:r w:rsidRPr="00DD7AFC">
        <w:rPr>
          <w:sz w:val="16"/>
        </w:rPr>
        <w:t xml:space="preserve"> might be to seek endowments to </w:t>
      </w:r>
      <w:r w:rsidRPr="00077F56">
        <w:rPr>
          <w:rStyle w:val="StyleUnderline"/>
          <w:highlight w:val="cyan"/>
        </w:rPr>
        <w:t>create</w:t>
      </w:r>
      <w:r w:rsidRPr="0069346B">
        <w:rPr>
          <w:rStyle w:val="StyleUnderline"/>
        </w:rPr>
        <w:t xml:space="preserve"> </w:t>
      </w:r>
      <w:r w:rsidRPr="0069346B">
        <w:rPr>
          <w:rStyle w:val="Emphasis"/>
        </w:rPr>
        <w:t xml:space="preserve">new </w:t>
      </w:r>
      <w:r w:rsidRPr="00077F56">
        <w:rPr>
          <w:rStyle w:val="Emphasis"/>
          <w:highlight w:val="cyan"/>
        </w:rPr>
        <w:t>research</w:t>
      </w:r>
      <w:r w:rsidRPr="00DD7AFC">
        <w:rPr>
          <w:sz w:val="16"/>
        </w:rPr>
        <w:t xml:space="preserve"> centers or departments at medical schools </w:t>
      </w:r>
      <w:r w:rsidRPr="00F22849">
        <w:rPr>
          <w:rStyle w:val="StyleUnderline"/>
        </w:rPr>
        <w:t xml:space="preserve">dedicated to </w:t>
      </w:r>
      <w:r w:rsidRPr="00077F56">
        <w:rPr>
          <w:rStyle w:val="StyleUnderline"/>
          <w:highlight w:val="cyan"/>
        </w:rPr>
        <w:t>managing</w:t>
      </w:r>
      <w:r w:rsidRPr="00DD7AFC">
        <w:rPr>
          <w:rStyle w:val="StyleUnderline"/>
        </w:rPr>
        <w:t xml:space="preserve"> nuclear and </w:t>
      </w:r>
      <w:r w:rsidRPr="005D448B">
        <w:rPr>
          <w:rStyle w:val="Emphasis"/>
        </w:rPr>
        <w:t xml:space="preserve">other extinction </w:t>
      </w:r>
      <w:r w:rsidRPr="00077F56">
        <w:rPr>
          <w:rStyle w:val="Emphasis"/>
          <w:highlight w:val="cyan"/>
        </w:rPr>
        <w:t>threats</w:t>
      </w:r>
      <w:r w:rsidRPr="00DD7AFC">
        <w:rPr>
          <w:sz w:val="16"/>
        </w:rPr>
        <w:t>, perhaps under the heading of a new medical specialty.67</w:t>
      </w:r>
    </w:p>
    <w:p w14:paraId="3F6A3D56" w14:textId="77777777" w:rsidR="002020EF" w:rsidRPr="00DD7AFC" w:rsidRDefault="002020EF" w:rsidP="002020EF">
      <w:pPr>
        <w:rPr>
          <w:sz w:val="16"/>
        </w:rPr>
      </w:pPr>
      <w:r w:rsidRPr="00DD7AFC">
        <w:rPr>
          <w:sz w:val="16"/>
        </w:rPr>
        <w:t xml:space="preserve">While serving the greater good of humanity, nuclear weapons advocacy could introduce political tensions that challenge professional relationships or affect career advancement opportunities. In this regard, it is notable that our 6 proposed actions for reducing nuclear risk are designed with a representative democracy in mind (particularly, the United States); they may not be applicable to other nuclear-armed states with differing political systems and security priorities. While some of the strategies described are only applicable in liberal democracies, the </w:t>
      </w:r>
      <w:r w:rsidRPr="00077F56">
        <w:rPr>
          <w:rStyle w:val="StyleUnderline"/>
          <w:highlight w:val="cyan"/>
        </w:rPr>
        <w:t xml:space="preserve">diplomacy of </w:t>
      </w:r>
      <w:r w:rsidRPr="00077F56">
        <w:rPr>
          <w:rStyle w:val="Emphasis"/>
          <w:highlight w:val="cyan"/>
        </w:rPr>
        <w:t>physicians</w:t>
      </w:r>
      <w:r w:rsidRPr="00DD7AFC">
        <w:rPr>
          <w:rStyle w:val="Emphasis"/>
        </w:rPr>
        <w:t xml:space="preserve"> and scientists</w:t>
      </w:r>
      <w:r w:rsidRPr="00DD7AFC">
        <w:rPr>
          <w:sz w:val="16"/>
        </w:rPr>
        <w:t xml:space="preserve"> involved </w:t>
      </w:r>
      <w:r w:rsidRPr="00DD7AFC">
        <w:rPr>
          <w:rStyle w:val="StyleUnderline"/>
        </w:rPr>
        <w:t>in IPPNW</w:t>
      </w:r>
      <w:r w:rsidRPr="00DD7AFC">
        <w:rPr>
          <w:sz w:val="16"/>
        </w:rPr>
        <w:t xml:space="preserve"> in the 1980s </w:t>
      </w:r>
      <w:r w:rsidRPr="00DD7AFC">
        <w:rPr>
          <w:rStyle w:val="StyleUnderline"/>
        </w:rPr>
        <w:t xml:space="preserve">was </w:t>
      </w:r>
      <w:r w:rsidRPr="00077F56">
        <w:rPr>
          <w:rStyle w:val="StyleUnderline"/>
          <w:highlight w:val="cyan"/>
        </w:rPr>
        <w:t>effective in changing</w:t>
      </w:r>
      <w:r w:rsidRPr="00DD7AFC">
        <w:rPr>
          <w:rStyle w:val="StyleUnderline"/>
        </w:rPr>
        <w:t xml:space="preserve"> </w:t>
      </w:r>
      <w:r w:rsidRPr="00DD7AFC">
        <w:rPr>
          <w:rStyle w:val="Emphasis"/>
        </w:rPr>
        <w:t xml:space="preserve">nuclear weapons </w:t>
      </w:r>
      <w:r w:rsidRPr="00077F56">
        <w:rPr>
          <w:rStyle w:val="Emphasis"/>
          <w:highlight w:val="cyan"/>
        </w:rPr>
        <w:t>policy</w:t>
      </w:r>
      <w:r w:rsidRPr="00077F56">
        <w:rPr>
          <w:rStyle w:val="StyleUnderline"/>
          <w:highlight w:val="cyan"/>
        </w:rPr>
        <w:t xml:space="preserve"> in</w:t>
      </w:r>
      <w:r w:rsidRPr="00DD7AFC">
        <w:rPr>
          <w:sz w:val="16"/>
        </w:rPr>
        <w:t xml:space="preserve"> both the </w:t>
      </w:r>
      <w:r w:rsidRPr="00077F56">
        <w:rPr>
          <w:rStyle w:val="Emphasis"/>
          <w:highlight w:val="cyan"/>
        </w:rPr>
        <w:t>U</w:t>
      </w:r>
      <w:r w:rsidRPr="00DD7AFC">
        <w:rPr>
          <w:sz w:val="16"/>
        </w:rPr>
        <w:t xml:space="preserve">nited </w:t>
      </w:r>
      <w:r w:rsidRPr="00077F56">
        <w:rPr>
          <w:rStyle w:val="Emphasis"/>
          <w:highlight w:val="cyan"/>
        </w:rPr>
        <w:t>S</w:t>
      </w:r>
      <w:r w:rsidRPr="00DD7AFC">
        <w:rPr>
          <w:sz w:val="16"/>
        </w:rPr>
        <w:t xml:space="preserve">tates </w:t>
      </w:r>
      <w:r w:rsidRPr="00FD73BD">
        <w:rPr>
          <w:rStyle w:val="StyleUnderline"/>
        </w:rPr>
        <w:t>and the</w:t>
      </w:r>
      <w:r w:rsidRPr="00DD7AFC">
        <w:rPr>
          <w:rStyle w:val="StyleUnderline"/>
        </w:rPr>
        <w:t xml:space="preserve"> former </w:t>
      </w:r>
      <w:r w:rsidRPr="00077F56">
        <w:rPr>
          <w:rStyle w:val="Emphasis"/>
          <w:highlight w:val="cyan"/>
        </w:rPr>
        <w:t>Soviet Union</w:t>
      </w:r>
      <w:r w:rsidRPr="00DD7AFC">
        <w:rPr>
          <w:sz w:val="16"/>
        </w:rPr>
        <w:t xml:space="preserve">.68 These </w:t>
      </w:r>
      <w:r w:rsidRPr="00DD7AFC">
        <w:rPr>
          <w:rStyle w:val="StyleUnderline"/>
        </w:rPr>
        <w:t>physicians adapted</w:t>
      </w:r>
      <w:r w:rsidRPr="00DD7AFC">
        <w:rPr>
          <w:sz w:val="16"/>
        </w:rPr>
        <w:t xml:space="preserve"> their </w:t>
      </w:r>
      <w:r w:rsidRPr="00DD7AFC">
        <w:rPr>
          <w:rStyle w:val="StyleUnderline"/>
        </w:rPr>
        <w:t xml:space="preserve">advocacy to the political context in which </w:t>
      </w:r>
      <w:r w:rsidRPr="00DD7AFC">
        <w:rPr>
          <w:rStyle w:val="Emphasis"/>
        </w:rPr>
        <w:t>they operated</w:t>
      </w:r>
      <w:r w:rsidRPr="00DD7AFC">
        <w:rPr>
          <w:sz w:val="16"/>
        </w:rPr>
        <w:t xml:space="preserve">, suggesting that </w:t>
      </w:r>
      <w:r w:rsidRPr="00DD7AFC">
        <w:rPr>
          <w:rStyle w:val="StyleUnderline"/>
        </w:rPr>
        <w:t xml:space="preserve">such work is </w:t>
      </w:r>
      <w:r w:rsidRPr="00077F56">
        <w:rPr>
          <w:rStyle w:val="StyleUnderline"/>
          <w:highlight w:val="cyan"/>
        </w:rPr>
        <w:t>possible</w:t>
      </w:r>
      <w:r w:rsidRPr="00DD7AFC">
        <w:rPr>
          <w:sz w:val="16"/>
        </w:rPr>
        <w:t xml:space="preserve">, if difficult, </w:t>
      </w:r>
      <w:r w:rsidRPr="00077F56">
        <w:rPr>
          <w:rStyle w:val="StyleUnderline"/>
          <w:highlight w:val="cyan"/>
        </w:rPr>
        <w:t xml:space="preserve">in </w:t>
      </w:r>
      <w:r w:rsidRPr="00077F56">
        <w:rPr>
          <w:rStyle w:val="Emphasis"/>
          <w:highlight w:val="cyan"/>
        </w:rPr>
        <w:t>authoritarian</w:t>
      </w:r>
      <w:r w:rsidRPr="00DD7AFC">
        <w:rPr>
          <w:rStyle w:val="Emphasis"/>
        </w:rPr>
        <w:t xml:space="preserve"> nuclear-armed </w:t>
      </w:r>
      <w:r w:rsidRPr="00077F56">
        <w:rPr>
          <w:rStyle w:val="Emphasis"/>
          <w:highlight w:val="cyan"/>
        </w:rPr>
        <w:t>states</w:t>
      </w:r>
      <w:r w:rsidRPr="00DD7AFC">
        <w:rPr>
          <w:rStyle w:val="StyleUnderline"/>
        </w:rPr>
        <w:t xml:space="preserve"> today</w:t>
      </w:r>
      <w:r w:rsidRPr="00DD7AFC">
        <w:rPr>
          <w:sz w:val="16"/>
        </w:rPr>
        <w:t xml:space="preserve">. Further knowledge of non-democracies is needed to understand why nuclear weapons are favored under some regimes and how physicians might help advance nuclear disarmament or abolition under such regimes.69 Ultimately, </w:t>
      </w:r>
      <w:r w:rsidRPr="00077F56">
        <w:rPr>
          <w:rStyle w:val="StyleUnderline"/>
          <w:highlight w:val="cyan"/>
        </w:rPr>
        <w:t>effective</w:t>
      </w:r>
      <w:r w:rsidRPr="00DD7AFC">
        <w:rPr>
          <w:rStyle w:val="StyleUnderline"/>
        </w:rPr>
        <w:t xml:space="preserve"> </w:t>
      </w:r>
      <w:r w:rsidRPr="00DD7AFC">
        <w:rPr>
          <w:rStyle w:val="Emphasis"/>
        </w:rPr>
        <w:t xml:space="preserve">global </w:t>
      </w:r>
      <w:r w:rsidRPr="00077F56">
        <w:rPr>
          <w:rStyle w:val="Emphasis"/>
          <w:highlight w:val="cyan"/>
        </w:rPr>
        <w:t>collab</w:t>
      </w:r>
      <w:r w:rsidRPr="00DD7AFC">
        <w:rPr>
          <w:rStyle w:val="Emphasis"/>
        </w:rPr>
        <w:t>oration</w:t>
      </w:r>
      <w:r w:rsidRPr="00DD7AFC">
        <w:rPr>
          <w:sz w:val="16"/>
        </w:rPr>
        <w:t xml:space="preserve"> </w:t>
      </w:r>
      <w:r w:rsidRPr="00FD73BD">
        <w:rPr>
          <w:sz w:val="16"/>
        </w:rPr>
        <w:t xml:space="preserve">can be </w:t>
      </w:r>
      <w:r w:rsidRPr="00FD73BD">
        <w:rPr>
          <w:rStyle w:val="StyleUnderline"/>
        </w:rPr>
        <w:t xml:space="preserve">achieved </w:t>
      </w:r>
      <w:r w:rsidRPr="00077F56">
        <w:rPr>
          <w:rStyle w:val="StyleUnderline"/>
          <w:highlight w:val="cyan"/>
        </w:rPr>
        <w:t>through</w:t>
      </w:r>
      <w:r w:rsidRPr="007D1A21">
        <w:rPr>
          <w:rStyle w:val="StyleUnderline"/>
        </w:rPr>
        <w:t xml:space="preserve"> careful </w:t>
      </w:r>
      <w:r w:rsidRPr="00077F56">
        <w:rPr>
          <w:rStyle w:val="Emphasis"/>
          <w:highlight w:val="cyan"/>
        </w:rPr>
        <w:t>diplomatic efforts</w:t>
      </w:r>
      <w:r w:rsidRPr="00DD7AFC">
        <w:rPr>
          <w:sz w:val="16"/>
        </w:rPr>
        <w:t xml:space="preserve">, as </w:t>
      </w:r>
      <w:r w:rsidRPr="00DD7AFC">
        <w:rPr>
          <w:rStyle w:val="StyleUnderline"/>
        </w:rPr>
        <w:t xml:space="preserve">demonstrated by </w:t>
      </w:r>
      <w:r w:rsidRPr="005D448B">
        <w:rPr>
          <w:rStyle w:val="Emphasis"/>
        </w:rPr>
        <w:t>American</w:t>
      </w:r>
      <w:r w:rsidRPr="00DD7AFC">
        <w:rPr>
          <w:rStyle w:val="StyleUnderline"/>
        </w:rPr>
        <w:t xml:space="preserve"> and </w:t>
      </w:r>
      <w:r w:rsidRPr="005D448B">
        <w:rPr>
          <w:rStyle w:val="Emphasis"/>
        </w:rPr>
        <w:t>Soviet physicians’</w:t>
      </w:r>
      <w:r w:rsidRPr="00DD7AFC">
        <w:rPr>
          <w:rStyle w:val="StyleUnderline"/>
        </w:rPr>
        <w:t xml:space="preserve"> work </w:t>
      </w:r>
      <w:r w:rsidRPr="005D448B">
        <w:rPr>
          <w:rStyle w:val="StyleUnderline"/>
        </w:rPr>
        <w:t xml:space="preserve">through </w:t>
      </w:r>
      <w:r w:rsidRPr="00DD7AFC">
        <w:rPr>
          <w:rStyle w:val="Emphasis"/>
        </w:rPr>
        <w:t>IPPNW</w:t>
      </w:r>
      <w:r w:rsidRPr="00DD7AFC">
        <w:rPr>
          <w:sz w:val="16"/>
        </w:rPr>
        <w:t>.</w:t>
      </w:r>
    </w:p>
    <w:p w14:paraId="69BFD9DE" w14:textId="77777777" w:rsidR="002020EF" w:rsidRPr="00DD7AFC" w:rsidRDefault="002020EF" w:rsidP="002020EF">
      <w:pPr>
        <w:rPr>
          <w:sz w:val="16"/>
        </w:rPr>
      </w:pPr>
      <w:r w:rsidRPr="00DD7AFC">
        <w:rPr>
          <w:sz w:val="16"/>
        </w:rPr>
        <w:t>Conclusion</w:t>
      </w:r>
    </w:p>
    <w:p w14:paraId="0015FA63" w14:textId="77777777" w:rsidR="002020EF" w:rsidRDefault="002020EF" w:rsidP="002020EF">
      <w:pPr>
        <w:rPr>
          <w:sz w:val="16"/>
        </w:rPr>
      </w:pPr>
      <w:r w:rsidRPr="00DD7AFC">
        <w:rPr>
          <w:sz w:val="16"/>
        </w:rPr>
        <w:t xml:space="preserve">Dr Bernard Lown, a co-founder of IPPNW, once said: “We physicians who shepherd human life from birth to death have a moral imperative to resist with all our being the drift toward the brink.”70 </w:t>
      </w:r>
      <w:r w:rsidRPr="00077F56">
        <w:rPr>
          <w:rStyle w:val="StyleUnderline"/>
          <w:highlight w:val="cyan"/>
        </w:rPr>
        <w:t>We are</w:t>
      </w:r>
      <w:r w:rsidRPr="00DD7AFC">
        <w:rPr>
          <w:sz w:val="16"/>
        </w:rPr>
        <w:t xml:space="preserve">, once again, </w:t>
      </w:r>
      <w:r w:rsidRPr="00077F56">
        <w:rPr>
          <w:rStyle w:val="StyleUnderline"/>
          <w:highlight w:val="cyan"/>
        </w:rPr>
        <w:t>at</w:t>
      </w:r>
      <w:r w:rsidRPr="00F22849">
        <w:rPr>
          <w:rStyle w:val="StyleUnderline"/>
        </w:rPr>
        <w:t xml:space="preserve"> the </w:t>
      </w:r>
      <w:r w:rsidRPr="00077F56">
        <w:rPr>
          <w:rStyle w:val="StyleUnderline"/>
          <w:highlight w:val="cyan"/>
        </w:rPr>
        <w:t>brink of</w:t>
      </w:r>
      <w:r w:rsidRPr="00DD7AFC">
        <w:rPr>
          <w:rStyle w:val="StyleUnderline"/>
        </w:rPr>
        <w:t xml:space="preserve"> a preventable </w:t>
      </w:r>
      <w:r w:rsidRPr="00DD7AFC">
        <w:rPr>
          <w:rStyle w:val="Emphasis"/>
        </w:rPr>
        <w:t xml:space="preserve">nuclear </w:t>
      </w:r>
      <w:r w:rsidRPr="00077F56">
        <w:rPr>
          <w:rStyle w:val="Emphasis"/>
          <w:highlight w:val="cyan"/>
        </w:rPr>
        <w:t>arms race</w:t>
      </w:r>
      <w:r w:rsidRPr="00DD7AFC">
        <w:rPr>
          <w:sz w:val="16"/>
        </w:rPr>
        <w:t xml:space="preserve">.71 </w:t>
      </w:r>
      <w:r w:rsidRPr="00880F1C">
        <w:rPr>
          <w:rStyle w:val="StyleUnderline"/>
        </w:rPr>
        <w:t xml:space="preserve">The threat of </w:t>
      </w:r>
      <w:r w:rsidRPr="00880F1C">
        <w:rPr>
          <w:rStyle w:val="Emphasis"/>
        </w:rPr>
        <w:t>nuclear war</w:t>
      </w:r>
      <w:r w:rsidRPr="00880F1C">
        <w:rPr>
          <w:rStyle w:val="StyleUnderline"/>
        </w:rPr>
        <w:t xml:space="preserve"> today is</w:t>
      </w:r>
      <w:r w:rsidRPr="00880F1C">
        <w:rPr>
          <w:sz w:val="16"/>
        </w:rPr>
        <w:t xml:space="preserve"> real, historically </w:t>
      </w:r>
      <w:r w:rsidRPr="00880F1C">
        <w:rPr>
          <w:rStyle w:val="Emphasis"/>
        </w:rPr>
        <w:t>high</w:t>
      </w:r>
      <w:r w:rsidRPr="00880F1C">
        <w:rPr>
          <w:sz w:val="16"/>
        </w:rPr>
        <w:t xml:space="preserve">, </w:t>
      </w:r>
      <w:r w:rsidRPr="00880F1C">
        <w:rPr>
          <w:rStyle w:val="StyleUnderline"/>
        </w:rPr>
        <w:t>and growing</w:t>
      </w:r>
      <w:r w:rsidRPr="00DD7AFC">
        <w:rPr>
          <w:sz w:val="16"/>
        </w:rPr>
        <w:t xml:space="preserve">. </w:t>
      </w:r>
      <w:r w:rsidRPr="00DD7AFC">
        <w:rPr>
          <w:rStyle w:val="StyleUnderline"/>
        </w:rPr>
        <w:t xml:space="preserve">Physicians take an oath to promote the health of their </w:t>
      </w:r>
      <w:r w:rsidRPr="00DD7AFC">
        <w:rPr>
          <w:rStyle w:val="Emphasis"/>
        </w:rPr>
        <w:t>patients and communities</w:t>
      </w:r>
      <w:r w:rsidRPr="00DD7AFC">
        <w:rPr>
          <w:sz w:val="16"/>
        </w:rPr>
        <w:t xml:space="preserve">. </w:t>
      </w:r>
      <w:r w:rsidRPr="00DD7AFC">
        <w:rPr>
          <w:rStyle w:val="StyleUnderline"/>
        </w:rPr>
        <w:t xml:space="preserve">Reducing the risk of </w:t>
      </w:r>
      <w:r w:rsidRPr="00DD7AFC">
        <w:rPr>
          <w:rStyle w:val="Emphasis"/>
        </w:rPr>
        <w:t>nuclear war</w:t>
      </w:r>
      <w:r w:rsidRPr="00DD7AFC">
        <w:rPr>
          <w:sz w:val="16"/>
        </w:rPr>
        <w:t xml:space="preserve"> is </w:t>
      </w:r>
      <w:r w:rsidRPr="00DD7AFC">
        <w:rPr>
          <w:rStyle w:val="StyleUnderline"/>
        </w:rPr>
        <w:t>fulfilling that oath</w:t>
      </w:r>
      <w:r w:rsidRPr="00DD7AFC">
        <w:rPr>
          <w:sz w:val="16"/>
        </w:rPr>
        <w:t xml:space="preserve">. </w:t>
      </w:r>
      <w:r w:rsidRPr="00DD7AFC">
        <w:rPr>
          <w:rStyle w:val="StyleUnderline"/>
        </w:rPr>
        <w:t xml:space="preserve">Given their </w:t>
      </w:r>
      <w:r w:rsidRPr="00DD7AFC">
        <w:rPr>
          <w:rStyle w:val="Emphasis"/>
        </w:rPr>
        <w:t>past effectiveness</w:t>
      </w:r>
      <w:r w:rsidRPr="00DD7AFC">
        <w:rPr>
          <w:sz w:val="16"/>
        </w:rPr>
        <w:t xml:space="preserve"> in helping prevent </w:t>
      </w:r>
      <w:r w:rsidRPr="00FD73BD">
        <w:rPr>
          <w:sz w:val="16"/>
        </w:rPr>
        <w:t xml:space="preserve">nuclear war, </w:t>
      </w:r>
      <w:r w:rsidRPr="00FD73BD">
        <w:rPr>
          <w:rStyle w:val="StyleUnderline"/>
        </w:rPr>
        <w:t xml:space="preserve">physicians </w:t>
      </w:r>
      <w:r w:rsidRPr="00FD73BD">
        <w:rPr>
          <w:rStyle w:val="Emphasis"/>
        </w:rPr>
        <w:t>must act now</w:t>
      </w:r>
      <w:r w:rsidRPr="00FD73BD">
        <w:rPr>
          <w:rStyle w:val="StyleUnderline"/>
        </w:rPr>
        <w:t xml:space="preserve"> against</w:t>
      </w:r>
      <w:r w:rsidRPr="00F22849">
        <w:rPr>
          <w:rStyle w:val="StyleUnderline"/>
        </w:rPr>
        <w:t xml:space="preserve"> one of the </w:t>
      </w:r>
      <w:r w:rsidRPr="00F22849">
        <w:rPr>
          <w:rStyle w:val="Emphasis"/>
        </w:rPr>
        <w:t>greatest threats</w:t>
      </w:r>
      <w:r w:rsidRPr="00DD7AFC">
        <w:rPr>
          <w:sz w:val="16"/>
        </w:rPr>
        <w:t>, if not the greatest threat, to public health.</w:t>
      </w:r>
    </w:p>
    <w:p w14:paraId="6633482F" w14:textId="77777777" w:rsidR="002020EF" w:rsidRPr="00FC7A5F" w:rsidRDefault="002020EF" w:rsidP="002020EF">
      <w:pPr>
        <w:pStyle w:val="Heading4"/>
        <w:rPr>
          <w:b w:val="0"/>
          <w:bCs/>
        </w:rPr>
      </w:pPr>
      <w:r>
        <w:t xml:space="preserve">The Arctic is </w:t>
      </w:r>
      <w:r w:rsidRPr="00900F1C">
        <w:rPr>
          <w:u w:val="single"/>
        </w:rPr>
        <w:t>key</w:t>
      </w:r>
      <w:r>
        <w:t xml:space="preserve">. </w:t>
      </w:r>
      <w:r w:rsidRPr="00FC7A5F">
        <w:rPr>
          <w:b w:val="0"/>
          <w:bCs/>
        </w:rPr>
        <w:t xml:space="preserve">It’s the lynchpin of a </w:t>
      </w:r>
      <w:r w:rsidRPr="00FC7A5F">
        <w:rPr>
          <w:b w:val="0"/>
          <w:bCs/>
          <w:u w:val="single"/>
        </w:rPr>
        <w:t>One Health</w:t>
      </w:r>
      <w:r w:rsidRPr="00FC7A5F">
        <w:rPr>
          <w:b w:val="0"/>
          <w:bCs/>
        </w:rPr>
        <w:t xml:space="preserve"> framework which </w:t>
      </w:r>
      <w:r w:rsidRPr="00FC7A5F">
        <w:rPr>
          <w:b w:val="0"/>
          <w:bCs/>
          <w:u w:val="single"/>
        </w:rPr>
        <w:t>opens</w:t>
      </w:r>
      <w:r w:rsidRPr="00FC7A5F">
        <w:rPr>
          <w:b w:val="0"/>
          <w:bCs/>
        </w:rPr>
        <w:t xml:space="preserve"> collaboration with </w:t>
      </w:r>
      <w:r w:rsidRPr="00FC7A5F">
        <w:rPr>
          <w:b w:val="0"/>
          <w:bCs/>
          <w:u w:val="single"/>
        </w:rPr>
        <w:t>local communities</w:t>
      </w:r>
      <w:r w:rsidRPr="00FC7A5F">
        <w:rPr>
          <w:b w:val="0"/>
          <w:bCs/>
        </w:rPr>
        <w:t xml:space="preserve"> and centers </w:t>
      </w:r>
      <w:r w:rsidRPr="00FC7A5F">
        <w:rPr>
          <w:b w:val="0"/>
          <w:bCs/>
          <w:u w:val="single"/>
        </w:rPr>
        <w:t>Indigenous interests</w:t>
      </w:r>
      <w:r w:rsidRPr="00FC7A5F">
        <w:rPr>
          <w:b w:val="0"/>
          <w:bCs/>
        </w:rPr>
        <w:t xml:space="preserve"> in healthcare.</w:t>
      </w:r>
    </w:p>
    <w:p w14:paraId="586510F6" w14:textId="77777777" w:rsidR="002020EF" w:rsidRPr="00DD7AFC" w:rsidRDefault="002020EF" w:rsidP="002020EF">
      <w:r w:rsidRPr="00DD7AFC">
        <w:t xml:space="preserve">James E. </w:t>
      </w:r>
      <w:r w:rsidRPr="00DD7AFC">
        <w:rPr>
          <w:rStyle w:val="Style13ptBold"/>
        </w:rPr>
        <w:t>Berner 24</w:t>
      </w:r>
      <w:r w:rsidRPr="00DD7AFC">
        <w:t xml:space="preserve">, M.D., University of Oklahoma College of Medicine, Board Certified in Internal Medicine and Pediatrics, Former Senior Director for Science, Division of Community Health, Alaska Native Tribal Health Consortium, </w:t>
      </w:r>
      <w:r w:rsidRPr="00DD7AFC">
        <w:rPr>
          <w:b/>
          <w:bCs/>
        </w:rPr>
        <w:t>et al.</w:t>
      </w:r>
      <w:r>
        <w:t xml:space="preserve">, </w:t>
      </w:r>
      <w:r w:rsidRPr="00DD7AFC">
        <w:t xml:space="preserve">6/13/2024, </w:t>
      </w:r>
      <w:r>
        <w:t>“</w:t>
      </w:r>
      <w:r w:rsidRPr="00DD7AFC">
        <w:t>One Health in the Arctic - Connections and Actions,</w:t>
      </w:r>
      <w:r>
        <w:t>”</w:t>
      </w:r>
      <w:r w:rsidRPr="00DD7AFC">
        <w:t xml:space="preserve"> </w:t>
      </w:r>
      <w:r w:rsidRPr="00DD7AFC">
        <w:rPr>
          <w:i/>
          <w:iCs/>
        </w:rPr>
        <w:t>International Journal of Circumpolar Health</w:t>
      </w:r>
      <w:r w:rsidRPr="00DD7AFC">
        <w:t xml:space="preserve">, 83(1), 2361544, </w:t>
      </w:r>
      <w:r>
        <w:t>https://pmc.ncbi.nlm.nih.gov/articles/PMC11177712/, JL</w:t>
      </w:r>
    </w:p>
    <w:p w14:paraId="38488555" w14:textId="77777777" w:rsidR="002020EF" w:rsidRPr="00B62A4C" w:rsidRDefault="002020EF" w:rsidP="002020EF">
      <w:pPr>
        <w:rPr>
          <w:sz w:val="16"/>
        </w:rPr>
      </w:pPr>
      <w:r w:rsidRPr="00B62A4C">
        <w:rPr>
          <w:sz w:val="16"/>
        </w:rPr>
        <w:t>Introduction</w:t>
      </w:r>
    </w:p>
    <w:p w14:paraId="512FF128" w14:textId="77777777" w:rsidR="002020EF" w:rsidRPr="00B62A4C" w:rsidRDefault="002020EF" w:rsidP="002020EF">
      <w:pPr>
        <w:rPr>
          <w:sz w:val="16"/>
        </w:rPr>
      </w:pPr>
      <w:r w:rsidRPr="00B62A4C">
        <w:rPr>
          <w:sz w:val="16"/>
        </w:rPr>
        <w:t xml:space="preserve">The </w:t>
      </w:r>
      <w:r w:rsidRPr="00077F56">
        <w:rPr>
          <w:rStyle w:val="StyleUnderline"/>
          <w:highlight w:val="cyan"/>
        </w:rPr>
        <w:t>Arctic is</w:t>
      </w:r>
      <w:r w:rsidRPr="00B62A4C">
        <w:rPr>
          <w:rStyle w:val="StyleUnderline"/>
        </w:rPr>
        <w:t xml:space="preserve"> an </w:t>
      </w:r>
      <w:r w:rsidRPr="00077F56">
        <w:rPr>
          <w:rStyle w:val="Emphasis"/>
          <w:highlight w:val="cyan"/>
        </w:rPr>
        <w:t>important</w:t>
      </w:r>
      <w:r w:rsidRPr="00E63E23">
        <w:rPr>
          <w:rStyle w:val="Emphasis"/>
        </w:rPr>
        <w:t xml:space="preserve"> component</w:t>
      </w:r>
      <w:r w:rsidRPr="0015658A">
        <w:rPr>
          <w:rStyle w:val="StyleUnderline"/>
        </w:rPr>
        <w:t xml:space="preserve"> of the globe</w:t>
      </w:r>
      <w:r w:rsidRPr="00B62A4C">
        <w:rPr>
          <w:sz w:val="16"/>
        </w:rPr>
        <w:t xml:space="preserve"> (similar in size to the African </w:t>
      </w:r>
      <w:r w:rsidRPr="002727DD">
        <w:rPr>
          <w:sz w:val="16"/>
        </w:rPr>
        <w:t xml:space="preserve">continent) </w:t>
      </w:r>
      <w:r w:rsidRPr="002727DD">
        <w:rPr>
          <w:rStyle w:val="StyleUnderline"/>
        </w:rPr>
        <w:t xml:space="preserve">and </w:t>
      </w:r>
      <w:r w:rsidRPr="00077F56">
        <w:rPr>
          <w:rStyle w:val="StyleUnderline"/>
          <w:highlight w:val="cyan"/>
        </w:rPr>
        <w:t>reflects</w:t>
      </w:r>
      <w:r w:rsidRPr="00B62A4C">
        <w:rPr>
          <w:sz w:val="16"/>
        </w:rPr>
        <w:t xml:space="preserve"> the impacts of </w:t>
      </w:r>
      <w:r w:rsidRPr="00B62A4C">
        <w:rPr>
          <w:rStyle w:val="Emphasis"/>
        </w:rPr>
        <w:t>climate warming</w:t>
      </w:r>
      <w:r w:rsidRPr="00B62A4C">
        <w:rPr>
          <w:sz w:val="16"/>
        </w:rPr>
        <w:t xml:space="preserve">, long-range contaminant transport, increased </w:t>
      </w:r>
      <w:r w:rsidRPr="00B62A4C">
        <w:rPr>
          <w:rStyle w:val="StyleUnderline"/>
        </w:rPr>
        <w:t>human activities</w:t>
      </w:r>
      <w:r w:rsidRPr="00B62A4C">
        <w:rPr>
          <w:sz w:val="16"/>
        </w:rPr>
        <w:t xml:space="preserve">, </w:t>
      </w:r>
      <w:r w:rsidRPr="00B62A4C">
        <w:rPr>
          <w:rStyle w:val="StyleUnderline"/>
        </w:rPr>
        <w:t>and</w:t>
      </w:r>
      <w:r w:rsidRPr="00B62A4C">
        <w:rPr>
          <w:sz w:val="16"/>
        </w:rPr>
        <w:t xml:space="preserve"> existing and </w:t>
      </w:r>
      <w:r w:rsidRPr="00B62A4C">
        <w:rPr>
          <w:rStyle w:val="StyleUnderline"/>
        </w:rPr>
        <w:t xml:space="preserve">newly </w:t>
      </w:r>
      <w:r w:rsidRPr="00077F56">
        <w:rPr>
          <w:rStyle w:val="Emphasis"/>
          <w:highlight w:val="cyan"/>
        </w:rPr>
        <w:t>emerging infections</w:t>
      </w:r>
      <w:r w:rsidRPr="00B62A4C">
        <w:rPr>
          <w:sz w:val="16"/>
        </w:rPr>
        <w:t>, such as the COVID-19 pandemic. The Arctic has around seven million inhabitants, about one million of whom are Indigenous, and three-quarters of the Arctic population resides in settlements of more than 5000 people [1,2]. In coastal regions, there is a population of around one million people. The Arctic environment is in a process of change, which already has or will have significant impacts, especially on those five million inhabitants living in permafrost regions [1,3].</w:t>
      </w:r>
    </w:p>
    <w:p w14:paraId="37437F39" w14:textId="77777777" w:rsidR="002020EF" w:rsidRPr="00B62A4C" w:rsidRDefault="002020EF" w:rsidP="002020EF">
      <w:pPr>
        <w:rPr>
          <w:sz w:val="16"/>
        </w:rPr>
      </w:pPr>
      <w:r w:rsidRPr="00B62A4C">
        <w:rPr>
          <w:sz w:val="16"/>
        </w:rPr>
        <w:t xml:space="preserve">The </w:t>
      </w:r>
      <w:r w:rsidRPr="00077F56">
        <w:rPr>
          <w:rStyle w:val="Emphasis"/>
          <w:highlight w:val="cyan"/>
        </w:rPr>
        <w:t>One Health</w:t>
      </w:r>
      <w:r w:rsidRPr="00B62A4C">
        <w:rPr>
          <w:sz w:val="16"/>
        </w:rPr>
        <w:t xml:space="preserve"> concept </w:t>
      </w:r>
      <w:r w:rsidRPr="00077F56">
        <w:rPr>
          <w:rStyle w:val="StyleUnderline"/>
          <w:highlight w:val="cyan"/>
        </w:rPr>
        <w:t>recognises</w:t>
      </w:r>
      <w:r w:rsidRPr="00B62A4C">
        <w:rPr>
          <w:rStyle w:val="StyleUnderline"/>
        </w:rPr>
        <w:t xml:space="preserve"> that </w:t>
      </w:r>
      <w:r w:rsidRPr="00077F56">
        <w:rPr>
          <w:rStyle w:val="StyleUnderline"/>
          <w:highlight w:val="cyan"/>
        </w:rPr>
        <w:t>humans</w:t>
      </w:r>
      <w:r w:rsidRPr="00B62A4C">
        <w:rPr>
          <w:sz w:val="16"/>
        </w:rPr>
        <w:t xml:space="preserve">, animals, </w:t>
      </w:r>
      <w:r w:rsidRPr="00B62A4C">
        <w:rPr>
          <w:rStyle w:val="StyleUnderline"/>
        </w:rPr>
        <w:t xml:space="preserve">and </w:t>
      </w:r>
      <w:r w:rsidRPr="00077F56">
        <w:rPr>
          <w:rStyle w:val="StyleUnderline"/>
          <w:highlight w:val="cyan"/>
        </w:rPr>
        <w:t>ecosystem</w:t>
      </w:r>
      <w:r w:rsidRPr="00B62A4C">
        <w:rPr>
          <w:rStyle w:val="StyleUnderline"/>
        </w:rPr>
        <w:t xml:space="preserve"> </w:t>
      </w:r>
      <w:r w:rsidRPr="00C6309D">
        <w:rPr>
          <w:rStyle w:val="StyleUnderline"/>
        </w:rPr>
        <w:t xml:space="preserve">health are </w:t>
      </w:r>
      <w:r w:rsidRPr="00077F56">
        <w:rPr>
          <w:rStyle w:val="Emphasis"/>
          <w:highlight w:val="cyan"/>
        </w:rPr>
        <w:t>interrelated</w:t>
      </w:r>
      <w:r w:rsidRPr="00B62A4C">
        <w:rPr>
          <w:rStyle w:val="Emphasis"/>
        </w:rPr>
        <w:t xml:space="preserve"> </w:t>
      </w:r>
      <w:r w:rsidRPr="00E63E23">
        <w:rPr>
          <w:rStyle w:val="Emphasis"/>
        </w:rPr>
        <w:t>and interdependent</w:t>
      </w:r>
      <w:r w:rsidRPr="00E63E23">
        <w:rPr>
          <w:sz w:val="16"/>
        </w:rPr>
        <w:t xml:space="preserve"> in complex ways</w:t>
      </w:r>
      <w:r w:rsidRPr="00B62A4C">
        <w:rPr>
          <w:sz w:val="16"/>
        </w:rPr>
        <w:t xml:space="preserve">. It uses the responses to human mental, physical, cultural, and social wellbeing, which demand transdisciplinary and </w:t>
      </w:r>
      <w:r w:rsidRPr="00FC7A5F">
        <w:rPr>
          <w:sz w:val="16"/>
        </w:rPr>
        <w:t xml:space="preserve">holistic approaches. Human, domestic animal, and wildlife health practitioners must work closely with ecosystem health scientists to achieve optimal results (Figure 1). One Health is </w:t>
      </w:r>
      <w:r w:rsidRPr="00FC7A5F">
        <w:rPr>
          <w:rStyle w:val="StyleUnderline"/>
        </w:rPr>
        <w:t xml:space="preserve">the intuitive world view of </w:t>
      </w:r>
      <w:r w:rsidRPr="00FC7A5F">
        <w:rPr>
          <w:rStyle w:val="Emphasis"/>
        </w:rPr>
        <w:t>Indigenous people</w:t>
      </w:r>
      <w:r w:rsidRPr="00FC7A5F">
        <w:rPr>
          <w:rStyle w:val="StyleUnderline"/>
        </w:rPr>
        <w:t xml:space="preserve"> every</w:t>
      </w:r>
      <w:r w:rsidRPr="00B62A4C">
        <w:rPr>
          <w:rStyle w:val="StyleUnderline"/>
        </w:rPr>
        <w:t>where</w:t>
      </w:r>
      <w:r w:rsidRPr="00B62A4C">
        <w:rPr>
          <w:sz w:val="16"/>
        </w:rPr>
        <w:t xml:space="preserve">, and it is an </w:t>
      </w:r>
      <w:r w:rsidRPr="00B62A4C">
        <w:rPr>
          <w:rStyle w:val="StyleUnderline"/>
        </w:rPr>
        <w:t>increasingly established</w:t>
      </w:r>
      <w:r w:rsidRPr="00B62A4C">
        <w:rPr>
          <w:sz w:val="16"/>
        </w:rPr>
        <w:t xml:space="preserve"> concept </w:t>
      </w:r>
      <w:r w:rsidRPr="00E63E23">
        <w:rPr>
          <w:sz w:val="16"/>
        </w:rPr>
        <w:t xml:space="preserve">worldwide </w:t>
      </w:r>
      <w:r w:rsidRPr="00F22849">
        <w:rPr>
          <w:rStyle w:val="StyleUnderline"/>
        </w:rPr>
        <w:t>as populations face the</w:t>
      </w:r>
      <w:r w:rsidRPr="00B62A4C">
        <w:rPr>
          <w:rStyle w:val="StyleUnderline"/>
        </w:rPr>
        <w:t xml:space="preserve"> complex challenges associated with</w:t>
      </w:r>
      <w:r w:rsidRPr="00B62A4C">
        <w:rPr>
          <w:sz w:val="16"/>
        </w:rPr>
        <w:t xml:space="preserve"> global </w:t>
      </w:r>
      <w:r w:rsidRPr="00B62A4C">
        <w:rPr>
          <w:rStyle w:val="Emphasis"/>
        </w:rPr>
        <w:t xml:space="preserve">climatic </w:t>
      </w:r>
      <w:r w:rsidRPr="00925977">
        <w:rPr>
          <w:rStyle w:val="Emphasis"/>
        </w:rPr>
        <w:t>and environmental changes</w:t>
      </w:r>
      <w:r w:rsidRPr="00B62A4C">
        <w:rPr>
          <w:sz w:val="16"/>
        </w:rPr>
        <w:t xml:space="preserve">. These include </w:t>
      </w:r>
      <w:r w:rsidRPr="00B62A4C">
        <w:rPr>
          <w:rStyle w:val="StyleUnderline"/>
        </w:rPr>
        <w:t xml:space="preserve">changes in </w:t>
      </w:r>
      <w:r w:rsidRPr="00B62A4C">
        <w:rPr>
          <w:rStyle w:val="Emphasis"/>
        </w:rPr>
        <w:t>landscape/land-use</w:t>
      </w:r>
      <w:r w:rsidRPr="00B62A4C">
        <w:rPr>
          <w:sz w:val="16"/>
        </w:rPr>
        <w:t xml:space="preserve">; the effects of urbanisation; emerging infectious diseases, biological invasive species, and reduction in biodiversity; global demographic changes; and worldwide circulation of anthropogenic contaminants and spread of existing infectious diseases. The bridging of contact between animals and humans frequently results in the emergence and re-emergence of zoonoses from wildlife reservoirs [4]. Ecosystem change is a major driver of disease emergence (Figure 2). This paper describes close connections between the Arctic regions and connections to the rest of world studied in the different projects, which use the One Health approach. It is based on a chapter of The Arctic in a global context in the AMAP Assessment 2021: Human Health in the Arctic [5]. </w:t>
      </w:r>
    </w:p>
    <w:p w14:paraId="33747291" w14:textId="77777777" w:rsidR="002020EF" w:rsidRPr="00B62A4C" w:rsidRDefault="002020EF" w:rsidP="002020EF">
      <w:pPr>
        <w:rPr>
          <w:sz w:val="16"/>
        </w:rPr>
      </w:pPr>
      <w:r w:rsidRPr="00B62A4C">
        <w:rPr>
          <w:sz w:val="16"/>
        </w:rPr>
        <w:t xml:space="preserve">&lt;&lt;FIGURE 1, 2 OMITTED&gt;&gt; </w:t>
      </w:r>
    </w:p>
    <w:p w14:paraId="155BFBBF" w14:textId="77777777" w:rsidR="002020EF" w:rsidRPr="00B62A4C" w:rsidRDefault="002020EF" w:rsidP="002020EF">
      <w:pPr>
        <w:rPr>
          <w:sz w:val="16"/>
        </w:rPr>
      </w:pPr>
      <w:r w:rsidRPr="00B62A4C">
        <w:rPr>
          <w:sz w:val="16"/>
        </w:rPr>
        <w:t>One health collaboration in the Arctic</w:t>
      </w:r>
    </w:p>
    <w:p w14:paraId="04D5846A" w14:textId="77777777" w:rsidR="002020EF" w:rsidRPr="00B62A4C" w:rsidRDefault="002020EF" w:rsidP="002020EF">
      <w:pPr>
        <w:rPr>
          <w:sz w:val="16"/>
        </w:rPr>
      </w:pPr>
      <w:r w:rsidRPr="00B62A4C">
        <w:rPr>
          <w:sz w:val="16"/>
        </w:rPr>
        <w:t>Arctic council</w:t>
      </w:r>
    </w:p>
    <w:p w14:paraId="0E458890" w14:textId="77777777" w:rsidR="002020EF" w:rsidRPr="00B62A4C" w:rsidRDefault="002020EF" w:rsidP="002020EF">
      <w:pPr>
        <w:rPr>
          <w:sz w:val="16"/>
        </w:rPr>
      </w:pPr>
      <w:r w:rsidRPr="00B62A4C">
        <w:rPr>
          <w:sz w:val="16"/>
        </w:rPr>
        <w:t xml:space="preserve">In the Arctic Council, there are six working groups, and two of them have human health sub-groups: the Arctic Human Health Expert Group (AHHEG) under the Arctic Council’s Sustainable Development Working Group (SDWG) and the Human Health Assessment Group (HHAG) under the Arctic Monitoring and Assessment </w:t>
      </w:r>
      <w:r w:rsidRPr="0015658A">
        <w:rPr>
          <w:sz w:val="16"/>
        </w:rPr>
        <w:t xml:space="preserve">Programme (AMAP) [6]. The HHAG was created almost immediately after AMAP was established, since contaminants in the Arctic were clearly found to be a threat to human health. </w:t>
      </w:r>
      <w:r w:rsidRPr="0015658A">
        <w:rPr>
          <w:rStyle w:val="StyleUnderline"/>
        </w:rPr>
        <w:t>The</w:t>
      </w:r>
      <w:r w:rsidRPr="0015658A">
        <w:rPr>
          <w:sz w:val="16"/>
        </w:rPr>
        <w:t xml:space="preserve"> International Circumpolar Surveillance (</w:t>
      </w:r>
      <w:r w:rsidRPr="0015658A">
        <w:rPr>
          <w:rStyle w:val="Emphasis"/>
        </w:rPr>
        <w:t>ICS</w:t>
      </w:r>
      <w:r w:rsidRPr="0015658A">
        <w:rPr>
          <w:sz w:val="16"/>
        </w:rPr>
        <w:t xml:space="preserve">) </w:t>
      </w:r>
      <w:r w:rsidRPr="0015658A">
        <w:rPr>
          <w:rStyle w:val="StyleUnderline"/>
        </w:rPr>
        <w:t>programme</w:t>
      </w:r>
      <w:r w:rsidRPr="0015658A">
        <w:rPr>
          <w:sz w:val="16"/>
        </w:rPr>
        <w:t xml:space="preserve">, which </w:t>
      </w:r>
      <w:r w:rsidRPr="0015658A">
        <w:rPr>
          <w:rStyle w:val="StyleUnderline"/>
        </w:rPr>
        <w:t xml:space="preserve">monitors </w:t>
      </w:r>
      <w:r w:rsidRPr="0015658A">
        <w:rPr>
          <w:rStyle w:val="Emphasis"/>
        </w:rPr>
        <w:t>infectious diseases</w:t>
      </w:r>
      <w:r w:rsidRPr="00B62A4C">
        <w:rPr>
          <w:rStyle w:val="StyleUnderline"/>
        </w:rPr>
        <w:t xml:space="preserve"> in the Arctic countries</w:t>
      </w:r>
      <w:r w:rsidRPr="00B62A4C">
        <w:rPr>
          <w:sz w:val="16"/>
        </w:rPr>
        <w:t xml:space="preserve">, </w:t>
      </w:r>
      <w:r w:rsidRPr="00B62A4C">
        <w:rPr>
          <w:rStyle w:val="StyleUnderline"/>
        </w:rPr>
        <w:t xml:space="preserve">has been integrated into </w:t>
      </w:r>
      <w:r w:rsidRPr="0015658A">
        <w:rPr>
          <w:rStyle w:val="Emphasis"/>
        </w:rPr>
        <w:t>AHHEG</w:t>
      </w:r>
      <w:r w:rsidRPr="00B62A4C">
        <w:rPr>
          <w:sz w:val="16"/>
        </w:rPr>
        <w:t xml:space="preserve"> in recognition of the key role of climate in the ecology of infectious disease pathogens, including zoonotic pathogens, in the Arctic [7]. The Climate Sensitive Infection Workgroup under ICS focuses on trends in existing zoonoses and the emergence of newly arriving zoonoses as ocean and air temperatures rise, and range extension carries southern wildlife species further north. The Conservation of Arctic Flora and Fauna (CAFF) programme, one of the initial Arctic Council programmes, assesses plant and wildlife health in the Arctic.</w:t>
      </w:r>
    </w:p>
    <w:p w14:paraId="1C94BCAE" w14:textId="77777777" w:rsidR="002020EF" w:rsidRPr="00B62A4C" w:rsidRDefault="002020EF" w:rsidP="002020EF">
      <w:pPr>
        <w:rPr>
          <w:sz w:val="16"/>
        </w:rPr>
      </w:pPr>
      <w:r w:rsidRPr="00B62A4C">
        <w:rPr>
          <w:sz w:val="16"/>
        </w:rPr>
        <w:t>The Arctic Council has recognised the concept of One Health, and coordination between the various Arctic Council programmes and working groups has been improved in order to achieve an integrated One Health approach. AMAP, CAFF, and SDWG address all elements of One Health, although their scopes of work currently differ due to the requirements of agencies funding the research, and to a lesser extent by the perceived professional boundaries of the researchers within the working groups. The multidisciplinary cooperation that produced the Arctic Climate Impact Assessment [8], and more recently, the joint report on the COVID-19 pandemic in the Arctic [9,10], are all examples of a trend towards a One Health approach to a wide variety of emerging environmental and human/wildlife health issues. The SARS-CoV-2 virus is a “textbook example” of the development of a novel pathogen with subsequent worldwide infection. Early detection of novel pathogens in biota, development of appropriate monitoring of environmental reservoirs, as well as vulnerable human hosts, are key elements of the One Health programme [11].</w:t>
      </w:r>
    </w:p>
    <w:p w14:paraId="111713D0" w14:textId="77777777" w:rsidR="002020EF" w:rsidRPr="00B62A4C" w:rsidRDefault="002020EF" w:rsidP="002020EF">
      <w:pPr>
        <w:rPr>
          <w:sz w:val="16"/>
        </w:rPr>
      </w:pPr>
      <w:r w:rsidRPr="00E63E23">
        <w:rPr>
          <w:sz w:val="16"/>
        </w:rPr>
        <w:t xml:space="preserve">During </w:t>
      </w:r>
      <w:r w:rsidRPr="00E63E23">
        <w:rPr>
          <w:rStyle w:val="StyleUnderline"/>
        </w:rPr>
        <w:t xml:space="preserve">the </w:t>
      </w:r>
      <w:r w:rsidRPr="00077F56">
        <w:rPr>
          <w:rStyle w:val="Emphasis"/>
          <w:highlight w:val="cyan"/>
        </w:rPr>
        <w:t>U.S.</w:t>
      </w:r>
      <w:r w:rsidRPr="00B62A4C">
        <w:rPr>
          <w:sz w:val="16"/>
        </w:rPr>
        <w:t xml:space="preserve"> Chairmanship (2015–2017) of the Arctic Council, the USA and Canada </w:t>
      </w:r>
      <w:r w:rsidRPr="00077F56">
        <w:rPr>
          <w:rStyle w:val="StyleUnderline"/>
          <w:highlight w:val="cyan"/>
        </w:rPr>
        <w:t>introduced</w:t>
      </w:r>
      <w:r w:rsidRPr="00B62A4C">
        <w:rPr>
          <w:rStyle w:val="StyleUnderline"/>
        </w:rPr>
        <w:t xml:space="preserve"> the</w:t>
      </w:r>
      <w:r w:rsidRPr="00B62A4C">
        <w:rPr>
          <w:sz w:val="16"/>
        </w:rPr>
        <w:t xml:space="preserve"> “</w:t>
      </w:r>
      <w:r w:rsidRPr="00925977">
        <w:rPr>
          <w:rStyle w:val="Emphasis"/>
        </w:rPr>
        <w:t xml:space="preserve">One </w:t>
      </w:r>
      <w:r w:rsidRPr="00077F56">
        <w:rPr>
          <w:rStyle w:val="Emphasis"/>
          <w:highlight w:val="cyan"/>
        </w:rPr>
        <w:t>Arctic</w:t>
      </w:r>
      <w:r w:rsidRPr="00B62A4C">
        <w:rPr>
          <w:sz w:val="16"/>
        </w:rPr>
        <w:t xml:space="preserve">, </w:t>
      </w:r>
      <w:r w:rsidRPr="00077F56">
        <w:rPr>
          <w:rStyle w:val="Emphasis"/>
          <w:highlight w:val="cyan"/>
        </w:rPr>
        <w:t>One Health</w:t>
      </w:r>
      <w:r w:rsidRPr="00B62A4C">
        <w:rPr>
          <w:sz w:val="16"/>
        </w:rPr>
        <w:t xml:space="preserve">” </w:t>
      </w:r>
      <w:r w:rsidRPr="00B62A4C">
        <w:rPr>
          <w:rStyle w:val="StyleUnderline"/>
        </w:rPr>
        <w:t xml:space="preserve">project designed </w:t>
      </w:r>
      <w:r w:rsidRPr="00077F56">
        <w:rPr>
          <w:rStyle w:val="StyleUnderline"/>
          <w:highlight w:val="cyan"/>
        </w:rPr>
        <w:t>to strengthen</w:t>
      </w:r>
      <w:r w:rsidRPr="00B62A4C">
        <w:rPr>
          <w:rStyle w:val="StyleUnderline"/>
        </w:rPr>
        <w:t xml:space="preserve"> regional </w:t>
      </w:r>
      <w:r w:rsidRPr="00077F56">
        <w:rPr>
          <w:rStyle w:val="Emphasis"/>
          <w:highlight w:val="cyan"/>
        </w:rPr>
        <w:t>knowledge sharing</w:t>
      </w:r>
      <w:r w:rsidRPr="00B62A4C">
        <w:rPr>
          <w:sz w:val="16"/>
        </w:rPr>
        <w:t xml:space="preserve">, establishing </w:t>
      </w:r>
      <w:r w:rsidRPr="00B62A4C">
        <w:rPr>
          <w:rStyle w:val="StyleUnderline"/>
        </w:rPr>
        <w:t xml:space="preserve">knowledge </w:t>
      </w:r>
      <w:r w:rsidRPr="00407527">
        <w:rPr>
          <w:rStyle w:val="StyleUnderline"/>
        </w:rPr>
        <w:t>hubs and coordination</w:t>
      </w:r>
      <w:r w:rsidRPr="00B62A4C">
        <w:rPr>
          <w:rStyle w:val="StyleUnderline"/>
        </w:rPr>
        <w:t xml:space="preserve"> regarding</w:t>
      </w:r>
      <w:r w:rsidRPr="00B62A4C">
        <w:rPr>
          <w:sz w:val="16"/>
        </w:rPr>
        <w:t xml:space="preserve"> a variety of </w:t>
      </w:r>
      <w:r w:rsidRPr="00B62A4C">
        <w:rPr>
          <w:rStyle w:val="StyleUnderline"/>
        </w:rPr>
        <w:t xml:space="preserve">Arctic </w:t>
      </w:r>
      <w:r w:rsidRPr="00B62A4C">
        <w:rPr>
          <w:rStyle w:val="Emphasis"/>
        </w:rPr>
        <w:t>One Health</w:t>
      </w:r>
      <w:r w:rsidRPr="00B62A4C">
        <w:rPr>
          <w:rStyle w:val="StyleUnderline"/>
        </w:rPr>
        <w:t xml:space="preserve"> concerns</w:t>
      </w:r>
      <w:r w:rsidRPr="00B62A4C">
        <w:rPr>
          <w:sz w:val="16"/>
        </w:rPr>
        <w:t xml:space="preserve"> in the Arctic member states [12]. </w:t>
      </w:r>
      <w:r w:rsidRPr="00B62A4C">
        <w:rPr>
          <w:rStyle w:val="StyleUnderline"/>
        </w:rPr>
        <w:t>The project continued</w:t>
      </w:r>
      <w:r w:rsidRPr="00B62A4C">
        <w:rPr>
          <w:sz w:val="16"/>
        </w:rPr>
        <w:t xml:space="preserve"> during the Finnish (2017–2019), Icelandic (2019–2021), Russian s (2021–2023) and Norwegian (2023–2025) chairmanships. The main task of the One Health project is to build firm linkages between human, animal, and environmental health, and local communities, policymakers, researchers, and residents, to advance Arctic regional resilience and reduce health risks, as mentioned above. </w:t>
      </w:r>
      <w:r w:rsidRPr="00B62A4C">
        <w:rPr>
          <w:rStyle w:val="StyleUnderline"/>
        </w:rPr>
        <w:t xml:space="preserve">One form of </w:t>
      </w:r>
      <w:r w:rsidRPr="00077F56">
        <w:rPr>
          <w:rStyle w:val="StyleUnderline"/>
          <w:highlight w:val="cyan"/>
        </w:rPr>
        <w:t>operationalising</w:t>
      </w:r>
      <w:r w:rsidRPr="00B62A4C">
        <w:rPr>
          <w:rStyle w:val="StyleUnderline"/>
        </w:rPr>
        <w:t xml:space="preserve"> multi-sectoral </w:t>
      </w:r>
      <w:r w:rsidRPr="00077F56">
        <w:rPr>
          <w:rStyle w:val="Emphasis"/>
          <w:highlight w:val="cyan"/>
        </w:rPr>
        <w:t>collab</w:t>
      </w:r>
      <w:r w:rsidRPr="0015658A">
        <w:rPr>
          <w:rStyle w:val="Emphasis"/>
        </w:rPr>
        <w:t>oration</w:t>
      </w:r>
      <w:r w:rsidRPr="00B62A4C">
        <w:rPr>
          <w:rStyle w:val="StyleUnderline"/>
        </w:rPr>
        <w:t xml:space="preserve"> </w:t>
      </w:r>
      <w:r w:rsidRPr="00077F56">
        <w:rPr>
          <w:rStyle w:val="StyleUnderline"/>
          <w:highlight w:val="cyan"/>
        </w:rPr>
        <w:t>in</w:t>
      </w:r>
      <w:r w:rsidRPr="00B62A4C">
        <w:rPr>
          <w:sz w:val="16"/>
        </w:rPr>
        <w:t xml:space="preserve"> the case of hypothetical </w:t>
      </w:r>
      <w:r w:rsidRPr="0015658A">
        <w:rPr>
          <w:rStyle w:val="Emphasis"/>
        </w:rPr>
        <w:t xml:space="preserve">health </w:t>
      </w:r>
      <w:r w:rsidRPr="00077F56">
        <w:rPr>
          <w:rStyle w:val="Emphasis"/>
          <w:highlight w:val="cyan"/>
        </w:rPr>
        <w:t>emergencies</w:t>
      </w:r>
      <w:r w:rsidRPr="00B62A4C">
        <w:rPr>
          <w:sz w:val="16"/>
        </w:rPr>
        <w:t xml:space="preserve"> (such as forest fires or a transboundary disease outbreak among land/sea animals), is </w:t>
      </w:r>
      <w:r w:rsidRPr="00B62A4C">
        <w:rPr>
          <w:rStyle w:val="StyleUnderline"/>
        </w:rPr>
        <w:t xml:space="preserve">through the One Health </w:t>
      </w:r>
      <w:r w:rsidRPr="00B62A4C">
        <w:rPr>
          <w:rStyle w:val="Emphasis"/>
        </w:rPr>
        <w:t>Table Top Exercises</w:t>
      </w:r>
      <w:r w:rsidRPr="00B62A4C">
        <w:rPr>
          <w:sz w:val="16"/>
        </w:rPr>
        <w:t xml:space="preserve"> (TTX) concept [13]. The </w:t>
      </w:r>
      <w:r w:rsidRPr="007D1A21">
        <w:rPr>
          <w:sz w:val="16"/>
        </w:rPr>
        <w:t xml:space="preserve">scenarios </w:t>
      </w:r>
      <w:r w:rsidRPr="007D1A21">
        <w:rPr>
          <w:rStyle w:val="StyleUnderline"/>
        </w:rPr>
        <w:t xml:space="preserve">focus on the </w:t>
      </w:r>
      <w:r w:rsidRPr="007D1A21">
        <w:rPr>
          <w:rStyle w:val="Emphasis"/>
        </w:rPr>
        <w:t>coordination and information flow</w:t>
      </w:r>
      <w:r w:rsidRPr="00F22849">
        <w:rPr>
          <w:sz w:val="16"/>
        </w:rPr>
        <w:t xml:space="preserve"> needed </w:t>
      </w:r>
      <w:r w:rsidRPr="00077F56">
        <w:rPr>
          <w:rStyle w:val="StyleUnderline"/>
          <w:highlight w:val="cyan"/>
        </w:rPr>
        <w:t xml:space="preserve">to </w:t>
      </w:r>
      <w:r w:rsidRPr="00077F56">
        <w:rPr>
          <w:rStyle w:val="Emphasis"/>
          <w:highlight w:val="cyan"/>
        </w:rPr>
        <w:t>rapidly diagnose</w:t>
      </w:r>
      <w:r w:rsidRPr="00B62A4C">
        <w:rPr>
          <w:sz w:val="16"/>
        </w:rPr>
        <w:t xml:space="preserve"> and </w:t>
      </w:r>
      <w:r w:rsidRPr="00B62A4C">
        <w:rPr>
          <w:rStyle w:val="StyleUnderline"/>
        </w:rPr>
        <w:t xml:space="preserve">respond to the </w:t>
      </w:r>
      <w:r w:rsidRPr="00077F56">
        <w:rPr>
          <w:rStyle w:val="StyleUnderline"/>
          <w:highlight w:val="cyan"/>
        </w:rPr>
        <w:t>outbreak</w:t>
      </w:r>
      <w:r w:rsidRPr="00B62A4C">
        <w:rPr>
          <w:sz w:val="16"/>
        </w:rPr>
        <w:t>.</w:t>
      </w:r>
    </w:p>
    <w:p w14:paraId="3D5FD9AC" w14:textId="77777777" w:rsidR="002020EF" w:rsidRPr="00B62A4C" w:rsidRDefault="002020EF" w:rsidP="002020EF">
      <w:pPr>
        <w:rPr>
          <w:sz w:val="16"/>
        </w:rPr>
      </w:pPr>
      <w:r w:rsidRPr="00B62A4C">
        <w:rPr>
          <w:sz w:val="16"/>
        </w:rPr>
        <w:t>Arctic networks in one health research and education</w:t>
      </w:r>
    </w:p>
    <w:p w14:paraId="212E5D6C" w14:textId="77777777" w:rsidR="002020EF" w:rsidRPr="00B62A4C" w:rsidRDefault="002020EF" w:rsidP="002020EF">
      <w:pPr>
        <w:rPr>
          <w:sz w:val="16"/>
        </w:rPr>
      </w:pPr>
      <w:r w:rsidRPr="00B62A4C">
        <w:rPr>
          <w:sz w:val="16"/>
        </w:rPr>
        <w:t>Northern universities have made many significant contributions to the wider application of One Health principles. Contributions to the science of physical environmental monitoring, the application of civil engineering expertise to village environmental health problems, and village-based environmental biomonitoring have all developed through cooperation between community and tribal organisations, wildlife resource agencies, public health agencies, and universities [14].</w:t>
      </w:r>
    </w:p>
    <w:p w14:paraId="0AC2CC15" w14:textId="77777777" w:rsidR="002020EF" w:rsidRPr="00B62A4C" w:rsidRDefault="002020EF" w:rsidP="002020EF">
      <w:pPr>
        <w:rPr>
          <w:sz w:val="16"/>
        </w:rPr>
      </w:pPr>
      <w:r w:rsidRPr="00B62A4C">
        <w:rPr>
          <w:sz w:val="16"/>
        </w:rPr>
        <w:t>Undergraduate and graduate degree programmes are under development in several universities and should eventually result in a steady supply of young scientists and experts trained in applying One Health principles to the growing challenges faced by residents worldwide. For example, the University of Alaska (Fairbanks) has developed a Masters’ degree programme [15], and Nordic countries are developing a Nordic One Health course.</w:t>
      </w:r>
    </w:p>
    <w:p w14:paraId="6E1BFEEB" w14:textId="77777777" w:rsidR="002020EF" w:rsidRPr="00B62A4C" w:rsidRDefault="002020EF" w:rsidP="002020EF">
      <w:pPr>
        <w:rPr>
          <w:sz w:val="16"/>
        </w:rPr>
      </w:pPr>
      <w:r w:rsidRPr="00B62A4C">
        <w:rPr>
          <w:sz w:val="16"/>
        </w:rPr>
        <w:t xml:space="preserve">Other important agencies, networks, and projects for collaboration, such as the </w:t>
      </w:r>
      <w:r w:rsidRPr="00B62A4C">
        <w:rPr>
          <w:rStyle w:val="Emphasis"/>
        </w:rPr>
        <w:t xml:space="preserve">University of </w:t>
      </w:r>
      <w:r w:rsidRPr="00077F56">
        <w:rPr>
          <w:rStyle w:val="Emphasis"/>
          <w:highlight w:val="cyan"/>
        </w:rPr>
        <w:t>Alaska</w:t>
      </w:r>
      <w:r w:rsidRPr="00B62A4C">
        <w:rPr>
          <w:sz w:val="16"/>
        </w:rPr>
        <w:t xml:space="preserve"> (Fairbanks) and the Thematic </w:t>
      </w:r>
      <w:r w:rsidRPr="007D1A21">
        <w:rPr>
          <w:sz w:val="16"/>
        </w:rPr>
        <w:t xml:space="preserve">Network of Health and Well-being in the Arctic (under the University of the Arctic), also </w:t>
      </w:r>
      <w:r w:rsidRPr="007D1A21">
        <w:rPr>
          <w:rStyle w:val="StyleUnderline"/>
        </w:rPr>
        <w:t xml:space="preserve">enhance </w:t>
      </w:r>
      <w:r w:rsidRPr="007D1A21">
        <w:rPr>
          <w:rStyle w:val="Emphasis"/>
        </w:rPr>
        <w:t>collaboration</w:t>
      </w:r>
      <w:r w:rsidRPr="00B62A4C">
        <w:rPr>
          <w:rStyle w:val="StyleUnderline"/>
        </w:rPr>
        <w:t xml:space="preserve"> and </w:t>
      </w:r>
      <w:r w:rsidRPr="00077F56">
        <w:rPr>
          <w:rStyle w:val="StyleUnderline"/>
          <w:highlight w:val="cyan"/>
        </w:rPr>
        <w:t>improve</w:t>
      </w:r>
      <w:r w:rsidRPr="00B62A4C">
        <w:rPr>
          <w:rStyle w:val="StyleUnderline"/>
        </w:rPr>
        <w:t xml:space="preserve"> the </w:t>
      </w:r>
      <w:r w:rsidRPr="00077F56">
        <w:rPr>
          <w:rStyle w:val="StyleUnderline"/>
          <w:highlight w:val="cyan"/>
        </w:rPr>
        <w:t>visibility</w:t>
      </w:r>
      <w:r w:rsidRPr="00FD73BD">
        <w:rPr>
          <w:rStyle w:val="StyleUnderline"/>
        </w:rPr>
        <w:t xml:space="preserve"> of the </w:t>
      </w:r>
      <w:r w:rsidRPr="00FD73BD">
        <w:rPr>
          <w:rStyle w:val="Emphasis"/>
        </w:rPr>
        <w:t>education and research</w:t>
      </w:r>
      <w:r w:rsidRPr="00B62A4C">
        <w:rPr>
          <w:sz w:val="16"/>
        </w:rPr>
        <w:t xml:space="preserve"> of One Health. EU-funded projects are another excellent example, including INTERACT [16], for monitoring of possible vectors of zoonotic diseases, Nunataryuk [17] for modelling and human health risk assessment of anthrax and contaminants evaporated from thawing permafrost, and the Nordic Centre of Excellence project CLINF [18] for research on climate change effects on zoonotic diseases in the North. The current pandemic arising from the COVID-19 virus represents a classic example of the interdependence of environmental, wildlife, and human health.</w:t>
      </w:r>
    </w:p>
    <w:p w14:paraId="430F6D8A" w14:textId="77777777" w:rsidR="002020EF" w:rsidRPr="00DD7AFC" w:rsidRDefault="002020EF" w:rsidP="002020EF">
      <w:pPr>
        <w:rPr>
          <w:sz w:val="16"/>
          <w:szCs w:val="16"/>
        </w:rPr>
      </w:pPr>
      <w:r w:rsidRPr="00DD7AFC">
        <w:rPr>
          <w:sz w:val="16"/>
          <w:szCs w:val="16"/>
        </w:rPr>
        <w:t>&lt;&lt;PARAGRAPH BREAKS END&gt;&gt;</w:t>
      </w:r>
    </w:p>
    <w:p w14:paraId="41EA1DD3" w14:textId="77777777" w:rsidR="002020EF" w:rsidRPr="00DD7AFC" w:rsidRDefault="002020EF" w:rsidP="002020EF">
      <w:pPr>
        <w:rPr>
          <w:sz w:val="4"/>
          <w:szCs w:val="4"/>
        </w:rPr>
      </w:pPr>
      <w:r w:rsidRPr="00DD7AFC">
        <w:rPr>
          <w:sz w:val="4"/>
          <w:szCs w:val="4"/>
        </w:rPr>
        <w:t>Current status of one health components in the Arctic Environmental contaminants Higher temperatures cause changes in sea ice, snow cover, permafrost, ocean temperatures, and precipitation. Climate change is also occurring together with unprecedented globalisation in the Arctic. Increased accessibility to remote locations, increased levels of tourism and industry, and social change all bring new health challenges to the Arctic [1,19], in addition to already complex issues such as high levels of environmental contaminants and rising chronic disease rates [20]. The geographic differences in the concentrations and trends in many contaminants reflect the differences in culture, lifestyle, and dietary habits evident across the Arctic [5]. Environmental contaminants are one important component of the One Health model. The persistent organic pollutants (POPs) listed in the annexes to the Stockholm Convention continue to circulate in the environment [21]. Environmental factors and the impacts of climate change will affect the volatilisation and distribution of POPs and heavy metals [22,23]. For example, despite the general declining trend in polychlorinated biphenyl (PCB) levels in human biological matrices and biota, modelling of atmospheric PCB composition and behaviour predicted some increase in environmental concentrations under a warmer climate [22]. Another concern is exposure of Arctic Indigenous Peoples to high levels of mercury (Hg), which are high enough to have health impacts [24]. Adverse health outcomes (e.g. neurodevelopmental outcomes in young children and youth and cardiovascular disease in adults) have been found to be associated with Hg exposure [5,24]. Due to dietary transition and advise, Hg levels in cord blood and from pregnant women have decreased in the Arctic region, e.g. in Faroe Islands (2008) being 20% of those levels found 30 years earlier [5]. However, in Nunavik and Greenland, the levels are 4–5 times higher than measured in the other Arctic regions [5]. Permafrost thaw caused by climate change has major implications for the global Hg cycle [23]. Northern permafrost soils represent the largest reservoir of Hg on the planet, storing nearly twice as much Hg as all other soils, the ocean, and the atmosphere combined, indicating a need to re-evaluate the role of the Arctic regions in the global Hg cycle. This Hg is vulnerable to release due to the permafrost thaw projected for the coming century. Modelling of the atmospheric PCB composition and behaviour indicated higher environmental concentrations in a warmer Arctic, but a general decline in PCB levels is still the most prominent feature [22]. “Within-Arctic” processing of PCBs will be affected by climate change-related processes such as changes in wet deposition. These in turn will influence biological exposure and uptake of PCBs [22]. Contaminants will also be released from melting sea ice and glaciers. Infectious diseases Melting permafrost and a warming climate, especially in Arctic Russia, cause threats of release and re-emergence of ancient pathogens, exemplified by anthrax, and pollutants as mercury and other contaminants [25,26]. The risk of outbreaks of anthrax and other microbiological infections are real when the climate is warming, and permafrost is thawing. Revich and co-workers [27] have made an overview about the risks of Anthrax burial sites in Russia, and he concluded that there is a need to combine data on permafrost, number of anthrax cattle burials, trends in average long-term temperatures, and population density for risk assessment. Rates of diagnosed infectious diseases in the Arctic are highly variable, depending on country, disease, age, gender of the affected individuals, and geographic location [28]. Overall, improved sanitation, medical treatment, vaccination, and education have decreased infectious disease and health disparities between Indigenous and non-Indigenous populations across the Arctic. Bourgeois et al. [29] studied tuberculosis incidence in the Arctic (between years 2006 and 2016) and found this to vary among Arctic countries and to be higher in Indigenous populations, and higher in males than females. Current trends in infectious diseases in the Arctic also include the high prevalence of sexually transmitted diseases, introduction of new pathogens such as COVID-19 [9,10,30], changes in the emergence of food and waterborne diseases, and the spread of vector-borne and zoonotic diseases due to climate change [4,28,31–34]. Climate change is predicted to be one of the most influential factors in the emergence of infectious diseases [31] and will have both direct and indirect impacts on human health, especially in relation to infectious diseases [20,35]. Higher sea and land temperatures can increase growth rates of pathogens and animals, including insect vectors [36,37]. Extreme precipitation events may cause flooding and disrupt water/sanitation infrastructure, raising the risk for waterborne disease outbreaks. Indirectly, climatic factors affect infectious disease transmission by altering human behaviour, such as using public bathing waters and enabling more opportunities for the start of a waterborne disease outbreak [38] or spending more time outside (e.g. in forests), which increases the likelihood of contracting a tick-borne disease [39]. Changes in climatic factors can expand or compress a disease vector’s geographic range, change the seasonality of vector-borne diseases, increase/decrease its population size, and alter vector species and individuals’ ability to survive the winter [33,34,36,40,41]. However, increased public and health personnel education, vaccination programmes, and hygiene can help combat the spread of disease, potentially reducing infections despite more opportunities for infection because of climate change. Climate and environmental change Climate and environmental change and increased human activity threaten the health of the Arctic wildlife. Globally, parasites constitute a major component of biodiversity [42] and are often identified as wildlife and/or human pathogens. Many animal species inhabit the Arctic, including permanent residents and those that migrate in seasonally. These include over 200 species of bird, 100 species of mammal, 300 species of fish, and thousands of species of invertebrates and microorganisms [43]. Environmental threats include rising sea and air temperatures, and the associated changes in biota, habitat, foraging grounds, breeding areas, and migration routes. These same environmental changes also affect disease-vector populations, ranges, and lifecycles. Simultaneously, the Arctic is the focus of increased human interest and activity, which in turn brings additional challenges that may impact upon infectious diseases among wildlife, e.g. increased shipping traffic could introduce rat-borne diseases from ports in northwestern Scandinavia and the Russian Federation. The rapid influx of people (and their pets) has the potential to introduce new pathogens, establish new hosts, and alter the wildlife environment through industry, construction, and pollution. Change can also stress animals, potentially making them more vulnerable to infectious diseases [44]. Many Arctic pathogens may have environmental hosts that have not been identified. For example, the intracellular bacterium Coxiella burnetti (causing human Q fever) has recently been identified in northern fur seals and their placenta and may well be found in the crabs feeding on these placentas at rookeries in the Bering Sea. Francisella tularensis (a type of aerobic bacterium causing human tularaemia) causes an antibody response, which has not previously been found in polar bears, but has now been [45]. The environmental reservoirs for these recently documented new Arctic infections are not known. The ecology of Arctic pathogens is a topic that needs collaborative investigation, involving local knowledge as well as western science [46]. Changes in nature and environment have impacts on Indigenous peoples in the Arctic. Thinning and reduction of the sea ice during wintertime, a reduced snow cover duration, risks of natural disasters, such avalanches and tsunamis are risks for travelling and hunting [35,47]. From a One Health perspective, it is necessary to monitor marine mammal health and the risks caused by changing ice condition and temperature for them [35]. Future directions Clean, safe, fresh water is one of the most important natural resources and the focus of one of the United Nations Sustainable Development Goals under Agenda 2030. Safe drinking water and adequate sanitation are key factors for human life and health. Arctic climate conditions affect water security and sanitation services in the Arctic countries. Some challenges, such as loss of permafrost, affect regional water and sanitation services in similar ways, while others are more limited in distribution. There are still people in Arctic regions that lack centralised drinking water and sanitation systems, and alternative drinking water sources and transport options continue to be needed. The state of water services in the Arctic was reviewed for the One Arctic, One Health project [48]. Permafrost thaw affects infrastructure, livelihoods, and access to clean drinking water and food. According to the results of Ramage et al. [3] climate-driven permafrost projections suggest that 42% of the permafrost settlements (3.3 million people) will become permafrost-free due to thawing by 2050, and around 42% of those which stay on permafrost are in high hazard zones. Permafrost degradation has far-reaching consequences for the global climate and profound impacts on local and regional livelihoods [3]. Langer and co-workers [49] recently published a paper about the contaminated sites on the Arctic permafrost. They identified 4500 industrial sites, where potentially hazardous substances are actively used or stored in the permafrost-dominated regions. Energy and agriculture, forestry, and other land use account for the largest proportion of industrial sites, but 70% of them remain unknown. There might be up to 15 000 more. Industrial contaminants have been neglected in existing climate impact analyses, and they are an important risk factor locally and globally.</w:t>
      </w:r>
    </w:p>
    <w:p w14:paraId="4D87078F" w14:textId="77777777" w:rsidR="002020EF" w:rsidRPr="00DD7AFC" w:rsidRDefault="002020EF" w:rsidP="002020EF">
      <w:pPr>
        <w:rPr>
          <w:sz w:val="16"/>
          <w:szCs w:val="16"/>
        </w:rPr>
      </w:pPr>
      <w:r w:rsidRPr="00DD7AFC">
        <w:rPr>
          <w:sz w:val="16"/>
          <w:szCs w:val="16"/>
        </w:rPr>
        <w:t xml:space="preserve">&lt;&lt;PARAGRAPH BREAKS </w:t>
      </w:r>
      <w:r>
        <w:rPr>
          <w:sz w:val="16"/>
          <w:szCs w:val="16"/>
        </w:rPr>
        <w:t>BEGIN&gt;&gt;</w:t>
      </w:r>
    </w:p>
    <w:p w14:paraId="5039E5F8" w14:textId="77777777" w:rsidR="002020EF" w:rsidRPr="00B62A4C" w:rsidRDefault="002020EF" w:rsidP="002020EF">
      <w:pPr>
        <w:rPr>
          <w:sz w:val="16"/>
        </w:rPr>
      </w:pPr>
      <w:r w:rsidRPr="00077F56">
        <w:rPr>
          <w:rStyle w:val="StyleUnderline"/>
          <w:highlight w:val="cyan"/>
        </w:rPr>
        <w:t>Operationalising</w:t>
      </w:r>
      <w:r w:rsidRPr="00470F82">
        <w:rPr>
          <w:rStyle w:val="StyleUnderline"/>
        </w:rPr>
        <w:t xml:space="preserve"> </w:t>
      </w:r>
      <w:r w:rsidRPr="00470F82">
        <w:rPr>
          <w:rStyle w:val="Emphasis"/>
        </w:rPr>
        <w:t>One Health</w:t>
      </w:r>
      <w:r w:rsidRPr="00470F82">
        <w:rPr>
          <w:rStyle w:val="StyleUnderline"/>
        </w:rPr>
        <w:t xml:space="preserve"> </w:t>
      </w:r>
      <w:r w:rsidRPr="00077F56">
        <w:rPr>
          <w:rStyle w:val="StyleUnderline"/>
          <w:highlight w:val="cyan"/>
        </w:rPr>
        <w:t>requires application</w:t>
      </w:r>
      <w:r w:rsidRPr="00B62A4C">
        <w:rPr>
          <w:sz w:val="16"/>
        </w:rPr>
        <w:t xml:space="preserve"> of the One Health paradigm </w:t>
      </w:r>
      <w:r w:rsidRPr="00B62A4C">
        <w:rPr>
          <w:rStyle w:val="StyleUnderline"/>
        </w:rPr>
        <w:t xml:space="preserve">to the </w:t>
      </w:r>
      <w:r w:rsidRPr="00B62A4C">
        <w:rPr>
          <w:rStyle w:val="Emphasis"/>
        </w:rPr>
        <w:t>issues to be addressed</w:t>
      </w:r>
      <w:r w:rsidRPr="00B62A4C">
        <w:rPr>
          <w:sz w:val="16"/>
        </w:rPr>
        <w:t xml:space="preserve">. </w:t>
      </w:r>
      <w:r w:rsidRPr="00470F82">
        <w:rPr>
          <w:rStyle w:val="StyleUnderline"/>
        </w:rPr>
        <w:t>It requires</w:t>
      </w:r>
      <w:r w:rsidRPr="00470F82">
        <w:rPr>
          <w:sz w:val="16"/>
        </w:rPr>
        <w:t xml:space="preserve"> the </w:t>
      </w:r>
      <w:r w:rsidRPr="00407527">
        <w:rPr>
          <w:rStyle w:val="StyleUnderline"/>
        </w:rPr>
        <w:t xml:space="preserve">development of metrics </w:t>
      </w:r>
      <w:r w:rsidRPr="00077F56">
        <w:rPr>
          <w:rStyle w:val="StyleUnderline"/>
          <w:highlight w:val="cyan"/>
        </w:rPr>
        <w:t>to monitor</w:t>
      </w:r>
      <w:r w:rsidRPr="00B62A4C">
        <w:rPr>
          <w:rStyle w:val="StyleUnderline"/>
        </w:rPr>
        <w:t xml:space="preserve"> trends in </w:t>
      </w:r>
      <w:r w:rsidRPr="00B62A4C">
        <w:rPr>
          <w:rStyle w:val="Emphasis"/>
        </w:rPr>
        <w:t xml:space="preserve">recognised </w:t>
      </w:r>
      <w:r w:rsidRPr="00077F56">
        <w:rPr>
          <w:rStyle w:val="Emphasis"/>
          <w:highlight w:val="cyan"/>
        </w:rPr>
        <w:t>threats</w:t>
      </w:r>
      <w:r w:rsidRPr="00B62A4C">
        <w:rPr>
          <w:sz w:val="16"/>
        </w:rPr>
        <w:t xml:space="preserve">, to </w:t>
      </w:r>
      <w:r w:rsidRPr="00B62A4C">
        <w:rPr>
          <w:rStyle w:val="StyleUnderline"/>
        </w:rPr>
        <w:t>detect emerging ones</w:t>
      </w:r>
      <w:r w:rsidRPr="00B62A4C">
        <w:rPr>
          <w:sz w:val="16"/>
        </w:rPr>
        <w:t xml:space="preserve">, </w:t>
      </w:r>
      <w:r w:rsidRPr="007D1A21">
        <w:rPr>
          <w:rStyle w:val="StyleUnderline"/>
        </w:rPr>
        <w:t>and evaluate</w:t>
      </w:r>
      <w:r w:rsidRPr="007D1A21">
        <w:rPr>
          <w:sz w:val="16"/>
        </w:rPr>
        <w:t xml:space="preserve"> the results of mitigation and </w:t>
      </w:r>
      <w:r w:rsidRPr="007D1A21">
        <w:rPr>
          <w:rStyle w:val="Emphasis"/>
        </w:rPr>
        <w:t>adaptation</w:t>
      </w:r>
      <w:r w:rsidRPr="00B62A4C">
        <w:rPr>
          <w:rStyle w:val="Emphasis"/>
        </w:rPr>
        <w:t xml:space="preserve"> strategies</w:t>
      </w:r>
      <w:r w:rsidRPr="00B62A4C">
        <w:rPr>
          <w:sz w:val="16"/>
        </w:rPr>
        <w:t xml:space="preserve">. The strategy should take advantage of Indigenous and local knowledge, as well as scientific application of technology, where appropriate. In the circumpolar north, where many community challenges are climate-sensitive, a One Health approach may help in developing an effective and sustainable response. In the European Union, the One Health approach has been the basic element of the new funding calls together with community-based participatory elements of including local and Indigenous populations. </w:t>
      </w:r>
      <w:r w:rsidRPr="00077F56">
        <w:rPr>
          <w:rStyle w:val="StyleUnderline"/>
          <w:highlight w:val="cyan"/>
        </w:rPr>
        <w:t>Communities benefit from</w:t>
      </w:r>
      <w:r w:rsidRPr="00B62A4C">
        <w:rPr>
          <w:sz w:val="16"/>
        </w:rPr>
        <w:t xml:space="preserve"> a </w:t>
      </w:r>
      <w:r w:rsidRPr="00DE01BF">
        <w:rPr>
          <w:rStyle w:val="Emphasis"/>
        </w:rPr>
        <w:t>well-functioning</w:t>
      </w:r>
      <w:r w:rsidRPr="00B62A4C">
        <w:rPr>
          <w:rStyle w:val="StyleUnderline"/>
        </w:rPr>
        <w:t xml:space="preserve"> system for </w:t>
      </w:r>
      <w:r w:rsidRPr="00077F56">
        <w:rPr>
          <w:rStyle w:val="Emphasis"/>
          <w:highlight w:val="cyan"/>
        </w:rPr>
        <w:t>systematically monitoring</w:t>
      </w:r>
      <w:r w:rsidRPr="00B62A4C">
        <w:rPr>
          <w:sz w:val="16"/>
        </w:rPr>
        <w:t xml:space="preserve"> trends in environmental change and </w:t>
      </w:r>
      <w:r w:rsidRPr="00077F56">
        <w:rPr>
          <w:rStyle w:val="Emphasis"/>
          <w:highlight w:val="cyan"/>
        </w:rPr>
        <w:t>diseases</w:t>
      </w:r>
      <w:r w:rsidRPr="00B62A4C">
        <w:rPr>
          <w:sz w:val="16"/>
        </w:rPr>
        <w:t xml:space="preserve"> or other threats to wildlife, such that residents and jurisdictional health systems can respond effectively. This may include </w:t>
      </w:r>
      <w:r w:rsidRPr="00B62A4C">
        <w:rPr>
          <w:rStyle w:val="StyleUnderline"/>
        </w:rPr>
        <w:t>physical monitoring</w:t>
      </w:r>
      <w:r w:rsidRPr="00B62A4C">
        <w:rPr>
          <w:sz w:val="16"/>
        </w:rPr>
        <w:t xml:space="preserve">, for example concerning shoreline erosion or permafrost temperature; as well as </w:t>
      </w:r>
      <w:r w:rsidRPr="00B62A4C">
        <w:rPr>
          <w:rStyle w:val="StyleUnderline"/>
        </w:rPr>
        <w:t xml:space="preserve">biomonitoring to </w:t>
      </w:r>
      <w:r w:rsidRPr="00B62A4C">
        <w:rPr>
          <w:rStyle w:val="Emphasis"/>
        </w:rPr>
        <w:t>collect evidence</w:t>
      </w:r>
      <w:r w:rsidRPr="00B62A4C">
        <w:rPr>
          <w:sz w:val="16"/>
        </w:rPr>
        <w:t xml:space="preserve"> of subsistence animal exposure to zoonotic diseases and contaminants. </w:t>
      </w:r>
      <w:r w:rsidRPr="00B62A4C">
        <w:rPr>
          <w:rStyle w:val="StyleUnderline"/>
        </w:rPr>
        <w:t xml:space="preserve">The </w:t>
      </w:r>
      <w:r w:rsidRPr="00077F56">
        <w:rPr>
          <w:rStyle w:val="StyleUnderline"/>
          <w:highlight w:val="cyan"/>
        </w:rPr>
        <w:t>data</w:t>
      </w:r>
      <w:r w:rsidRPr="00B62A4C">
        <w:rPr>
          <w:rStyle w:val="StyleUnderline"/>
        </w:rPr>
        <w:t xml:space="preserve"> from</w:t>
      </w:r>
      <w:r w:rsidRPr="00B62A4C">
        <w:rPr>
          <w:sz w:val="16"/>
        </w:rPr>
        <w:t xml:space="preserve"> a </w:t>
      </w:r>
      <w:r w:rsidRPr="00B62A4C">
        <w:rPr>
          <w:rStyle w:val="StyleUnderline"/>
        </w:rPr>
        <w:t xml:space="preserve">well-designed </w:t>
      </w:r>
      <w:r w:rsidRPr="00B62A4C">
        <w:rPr>
          <w:rStyle w:val="Emphasis"/>
        </w:rPr>
        <w:t>community-based</w:t>
      </w:r>
      <w:r w:rsidRPr="00B62A4C">
        <w:rPr>
          <w:sz w:val="16"/>
        </w:rPr>
        <w:t xml:space="preserve">, </w:t>
      </w:r>
      <w:r w:rsidRPr="00B62A4C">
        <w:rPr>
          <w:rStyle w:val="StyleUnderline"/>
        </w:rPr>
        <w:t xml:space="preserve">resident-operated programme </w:t>
      </w:r>
      <w:r w:rsidRPr="00077F56">
        <w:rPr>
          <w:rStyle w:val="StyleUnderline"/>
          <w:highlight w:val="cyan"/>
        </w:rPr>
        <w:t>enables</w:t>
      </w:r>
      <w:r w:rsidRPr="00470F82">
        <w:rPr>
          <w:rStyle w:val="StyleUnderline"/>
        </w:rPr>
        <w:t xml:space="preserve"> </w:t>
      </w:r>
      <w:r w:rsidRPr="0015658A">
        <w:rPr>
          <w:rStyle w:val="StyleUnderline"/>
        </w:rPr>
        <w:t>communities to develop</w:t>
      </w:r>
      <w:r w:rsidRPr="00B62A4C">
        <w:rPr>
          <w:sz w:val="16"/>
        </w:rPr>
        <w:t xml:space="preserve"> </w:t>
      </w:r>
      <w:r w:rsidRPr="0015658A">
        <w:rPr>
          <w:sz w:val="16"/>
        </w:rPr>
        <w:t xml:space="preserve">local </w:t>
      </w:r>
      <w:r w:rsidRPr="00077F56">
        <w:rPr>
          <w:rStyle w:val="Emphasis"/>
          <w:highlight w:val="cyan"/>
        </w:rPr>
        <w:t>adaptation</w:t>
      </w:r>
      <w:r w:rsidRPr="00B62A4C">
        <w:rPr>
          <w:rStyle w:val="Emphasis"/>
        </w:rPr>
        <w:t xml:space="preserve"> strategies</w:t>
      </w:r>
      <w:r w:rsidRPr="00B62A4C">
        <w:rPr>
          <w:rStyle w:val="StyleUnderline"/>
        </w:rPr>
        <w:t xml:space="preserve"> that can be </w:t>
      </w:r>
      <w:r w:rsidRPr="00604C0B">
        <w:rPr>
          <w:rStyle w:val="StyleUnderline"/>
        </w:rPr>
        <w:t>critical to sustaining</w:t>
      </w:r>
      <w:r w:rsidRPr="00604C0B">
        <w:rPr>
          <w:sz w:val="16"/>
        </w:rPr>
        <w:t xml:space="preserve"> a traditional diet, </w:t>
      </w:r>
      <w:r w:rsidRPr="00604C0B">
        <w:rPr>
          <w:rStyle w:val="StyleUnderline"/>
        </w:rPr>
        <w:t xml:space="preserve">protecting </w:t>
      </w:r>
      <w:r w:rsidRPr="00604C0B">
        <w:rPr>
          <w:rStyle w:val="Emphasis"/>
        </w:rPr>
        <w:t>vulnerable residents</w:t>
      </w:r>
      <w:r w:rsidRPr="00B62A4C">
        <w:rPr>
          <w:sz w:val="16"/>
        </w:rPr>
        <w:t>, and protecting village infrastructure [50]. The use of the Table Top Exercise methodologies for improving collaboration and planning for the future is an important tool [13].</w:t>
      </w:r>
    </w:p>
    <w:p w14:paraId="58383FF2" w14:textId="77777777" w:rsidR="002020EF" w:rsidRPr="00B62A4C" w:rsidRDefault="002020EF" w:rsidP="002020EF">
      <w:pPr>
        <w:rPr>
          <w:sz w:val="16"/>
        </w:rPr>
      </w:pPr>
      <w:r w:rsidRPr="00B62A4C">
        <w:rPr>
          <w:sz w:val="16"/>
        </w:rPr>
        <w:t>Conclusion</w:t>
      </w:r>
    </w:p>
    <w:p w14:paraId="00FA137D" w14:textId="77777777" w:rsidR="002020EF" w:rsidRPr="00B62A4C" w:rsidRDefault="002020EF" w:rsidP="002020EF">
      <w:pPr>
        <w:rPr>
          <w:sz w:val="16"/>
        </w:rPr>
      </w:pPr>
      <w:r w:rsidRPr="00B62A4C">
        <w:rPr>
          <w:sz w:val="16"/>
        </w:rPr>
        <w:t xml:space="preserve">The holistic view of Indigenous peoples, the </w:t>
      </w:r>
      <w:r w:rsidRPr="00077F56">
        <w:rPr>
          <w:rStyle w:val="Emphasis"/>
          <w:highlight w:val="cyan"/>
        </w:rPr>
        <w:t>communities</w:t>
      </w:r>
      <w:r w:rsidRPr="0015658A">
        <w:rPr>
          <w:rStyle w:val="Emphasis"/>
        </w:rPr>
        <w:t>’ willingness</w:t>
      </w:r>
      <w:r w:rsidRPr="00B62A4C">
        <w:rPr>
          <w:rStyle w:val="StyleUnderline"/>
        </w:rPr>
        <w:t xml:space="preserve"> to contribute </w:t>
      </w:r>
      <w:r w:rsidRPr="00077F56">
        <w:rPr>
          <w:rStyle w:val="StyleUnderline"/>
          <w:highlight w:val="cyan"/>
        </w:rPr>
        <w:t xml:space="preserve">traditional </w:t>
      </w:r>
      <w:r w:rsidRPr="00077F56">
        <w:rPr>
          <w:rStyle w:val="Emphasis"/>
          <w:highlight w:val="cyan"/>
        </w:rPr>
        <w:t>eco</w:t>
      </w:r>
      <w:r w:rsidRPr="00B62A4C">
        <w:rPr>
          <w:rStyle w:val="Emphasis"/>
        </w:rPr>
        <w:t xml:space="preserve">logical </w:t>
      </w:r>
      <w:r w:rsidRPr="00077F56">
        <w:rPr>
          <w:rStyle w:val="Emphasis"/>
          <w:highlight w:val="cyan"/>
        </w:rPr>
        <w:t>knowledge</w:t>
      </w:r>
      <w:r w:rsidRPr="00B62A4C">
        <w:rPr>
          <w:sz w:val="16"/>
        </w:rPr>
        <w:t xml:space="preserve">, and local observations of environmental abnormalities </w:t>
      </w:r>
      <w:r w:rsidRPr="00077F56">
        <w:rPr>
          <w:rStyle w:val="StyleUnderline"/>
          <w:highlight w:val="cyan"/>
        </w:rPr>
        <w:t>are essential</w:t>
      </w:r>
      <w:r w:rsidRPr="00B62A4C">
        <w:rPr>
          <w:sz w:val="16"/>
        </w:rPr>
        <w:t xml:space="preserve"> parts </w:t>
      </w:r>
      <w:r w:rsidRPr="00B62A4C">
        <w:rPr>
          <w:rStyle w:val="StyleUnderline"/>
        </w:rPr>
        <w:t xml:space="preserve">of the </w:t>
      </w:r>
      <w:r w:rsidRPr="00B62A4C">
        <w:rPr>
          <w:rStyle w:val="Emphasis"/>
        </w:rPr>
        <w:t>One Health</w:t>
      </w:r>
      <w:r w:rsidRPr="00B62A4C">
        <w:rPr>
          <w:rStyle w:val="StyleUnderline"/>
        </w:rPr>
        <w:t xml:space="preserve"> approach</w:t>
      </w:r>
      <w:r w:rsidRPr="00B62A4C">
        <w:rPr>
          <w:sz w:val="16"/>
        </w:rPr>
        <w:t xml:space="preserve">. Local wildlife management agencies and laboratories can help train communities to develop their own environmental monitoring systems. </w:t>
      </w:r>
      <w:r w:rsidRPr="00B62A4C">
        <w:rPr>
          <w:rStyle w:val="StyleUnderline"/>
        </w:rPr>
        <w:t>Combining the knowledge of local observers and</w:t>
      </w:r>
      <w:r w:rsidRPr="00B62A4C">
        <w:rPr>
          <w:sz w:val="16"/>
        </w:rPr>
        <w:t xml:space="preserve"> western </w:t>
      </w:r>
      <w:r w:rsidRPr="0015658A">
        <w:rPr>
          <w:rStyle w:val="Emphasis"/>
        </w:rPr>
        <w:t>science</w:t>
      </w:r>
      <w:r w:rsidRPr="00B62A4C">
        <w:rPr>
          <w:rStyle w:val="StyleUnderline"/>
        </w:rPr>
        <w:t xml:space="preserve"> offers the best opportunity </w:t>
      </w:r>
      <w:r w:rsidRPr="00077F56">
        <w:rPr>
          <w:rStyle w:val="StyleUnderline"/>
          <w:highlight w:val="cyan"/>
        </w:rPr>
        <w:t>to develop</w:t>
      </w:r>
      <w:r w:rsidRPr="00407527">
        <w:rPr>
          <w:rStyle w:val="StyleUnderline"/>
        </w:rPr>
        <w:t xml:space="preserve"> community-based </w:t>
      </w:r>
      <w:r w:rsidRPr="00077F56">
        <w:rPr>
          <w:rStyle w:val="StyleUnderline"/>
          <w:highlight w:val="cyan"/>
        </w:rPr>
        <w:t>strategies</w:t>
      </w:r>
      <w:r w:rsidRPr="00B62A4C">
        <w:rPr>
          <w:rStyle w:val="StyleUnderline"/>
        </w:rPr>
        <w:t xml:space="preserve"> for monitoring</w:t>
      </w:r>
      <w:r w:rsidRPr="00B62A4C">
        <w:rPr>
          <w:sz w:val="16"/>
        </w:rPr>
        <w:t xml:space="preserve">, adaptation </w:t>
      </w:r>
      <w:r w:rsidRPr="00B62A4C">
        <w:rPr>
          <w:rStyle w:val="StyleUnderline"/>
        </w:rPr>
        <w:t>and mitigation</w:t>
      </w:r>
      <w:r w:rsidRPr="00B62A4C">
        <w:rPr>
          <w:sz w:val="16"/>
        </w:rPr>
        <w:t xml:space="preserve"> [14,47]. Development of strategies for actions and programmes utilising One Health to address the consequences of a warming Arctic will </w:t>
      </w:r>
      <w:r w:rsidRPr="00077F56">
        <w:rPr>
          <w:rStyle w:val="StyleUnderline"/>
          <w:highlight w:val="cyan"/>
        </w:rPr>
        <w:t>depend on</w:t>
      </w:r>
      <w:r w:rsidRPr="00B62A4C">
        <w:rPr>
          <w:sz w:val="16"/>
        </w:rPr>
        <w:t xml:space="preserve"> these </w:t>
      </w:r>
      <w:r w:rsidRPr="00077F56">
        <w:rPr>
          <w:rStyle w:val="Emphasis"/>
          <w:highlight w:val="cyan"/>
        </w:rPr>
        <w:t>coop</w:t>
      </w:r>
      <w:r w:rsidRPr="00B62A4C">
        <w:rPr>
          <w:rStyle w:val="Emphasis"/>
        </w:rPr>
        <w:t>erative efforts</w:t>
      </w:r>
      <w:r w:rsidRPr="00B62A4C">
        <w:rPr>
          <w:rStyle w:val="StyleUnderline"/>
        </w:rPr>
        <w:t xml:space="preserve"> between scientists with </w:t>
      </w:r>
      <w:r w:rsidRPr="00B62A4C">
        <w:rPr>
          <w:rStyle w:val="Emphasis"/>
        </w:rPr>
        <w:t>diverse professional backgrounds</w:t>
      </w:r>
      <w:r w:rsidRPr="00B62A4C">
        <w:rPr>
          <w:sz w:val="16"/>
        </w:rPr>
        <w:t>, together with the contributions of Arctic residents.</w:t>
      </w:r>
    </w:p>
    <w:p w14:paraId="14CA5D75" w14:textId="77777777" w:rsidR="002020EF" w:rsidRDefault="002020EF" w:rsidP="002020EF">
      <w:pPr>
        <w:pStyle w:val="Heading4"/>
      </w:pPr>
      <w:r>
        <w:rPr>
          <w:u w:val="single"/>
        </w:rPr>
        <w:t>Durable implementation</w:t>
      </w:r>
      <w:r w:rsidRPr="00EA7134">
        <w:t xml:space="preserve"> </w:t>
      </w:r>
      <w:r w:rsidRPr="00FD201D">
        <w:t>spills over</w:t>
      </w:r>
      <w:r>
        <w:t xml:space="preserve"> </w:t>
      </w:r>
      <w:r w:rsidRPr="00FD201D">
        <w:t xml:space="preserve">and </w:t>
      </w:r>
      <w:r>
        <w:t xml:space="preserve">revitalizes </w:t>
      </w:r>
      <w:r w:rsidRPr="005C30C8">
        <w:rPr>
          <w:u w:val="single"/>
        </w:rPr>
        <w:t>Indigenous</w:t>
      </w:r>
      <w:r>
        <w:t xml:space="preserve"> rights in Arctic governance.</w:t>
      </w:r>
    </w:p>
    <w:p w14:paraId="32700A14" w14:textId="77777777" w:rsidR="002020EF" w:rsidRPr="00AA64BB" w:rsidRDefault="002020EF" w:rsidP="002020EF">
      <w:r w:rsidRPr="00AA64BB">
        <w:t xml:space="preserve">Carmen Bullón </w:t>
      </w:r>
      <w:r w:rsidRPr="00AA64BB">
        <w:rPr>
          <w:rStyle w:val="Style13ptBold"/>
        </w:rPr>
        <w:t>Caro 25</w:t>
      </w:r>
      <w:r w:rsidRPr="00AA64BB">
        <w:t xml:space="preserve">, Legal Officer, Development Law Service (LEGN), FAO Legal Office, Food and Agriculture Organization of the United Nations, Rome, Italy, Universidade da Coruña, A Coruña, Spain, 4/11/2025, </w:t>
      </w:r>
      <w:r>
        <w:t>“</w:t>
      </w:r>
      <w:r w:rsidRPr="00AA64BB">
        <w:t>Legal Elements to Operationalise One Health: From Principles to Practice,</w:t>
      </w:r>
      <w:r>
        <w:t>”</w:t>
      </w:r>
      <w:r w:rsidRPr="00AA64BB">
        <w:t xml:space="preserve"> </w:t>
      </w:r>
      <w:r w:rsidRPr="00AA64BB">
        <w:rPr>
          <w:i/>
          <w:iCs/>
        </w:rPr>
        <w:t>Research Directions: One Health</w:t>
      </w:r>
      <w:r w:rsidRPr="00AA64BB">
        <w:t>, 3, e4, pp. 1-11, https://doi.org/10.1017/one.2025.2</w:t>
      </w:r>
      <w:r>
        <w:t>, JL</w:t>
      </w:r>
    </w:p>
    <w:p w14:paraId="0F3F6591" w14:textId="77777777" w:rsidR="002020EF" w:rsidRPr="00AA64BB" w:rsidRDefault="002020EF" w:rsidP="002020EF">
      <w:pPr>
        <w:rPr>
          <w:sz w:val="16"/>
        </w:rPr>
      </w:pPr>
      <w:r w:rsidRPr="00AA64BB">
        <w:rPr>
          <w:sz w:val="16"/>
        </w:rPr>
        <w:t>Foundations for One Health implementation</w:t>
      </w:r>
    </w:p>
    <w:p w14:paraId="0E2821AA" w14:textId="77777777" w:rsidR="002020EF" w:rsidRPr="00AA64BB" w:rsidRDefault="002020EF" w:rsidP="002020EF">
      <w:pPr>
        <w:rPr>
          <w:sz w:val="16"/>
        </w:rPr>
      </w:pPr>
      <w:r w:rsidRPr="00AA64BB">
        <w:rPr>
          <w:sz w:val="16"/>
        </w:rPr>
        <w:t xml:space="preserve">Prior to the adoption of the OHHLEP’s definition of One Health, multiple definitions coexisted, each emphasising different aspects of the approach (Abbas et al 2022; Nzietchueng et al 2023). This </w:t>
      </w:r>
      <w:r w:rsidRPr="00077F56">
        <w:rPr>
          <w:rStyle w:val="StyleUnderline"/>
          <w:highlight w:val="cyan"/>
        </w:rPr>
        <w:t>lack of</w:t>
      </w:r>
      <w:r w:rsidRPr="00AA64BB">
        <w:rPr>
          <w:rStyle w:val="StyleUnderline"/>
        </w:rPr>
        <w:t xml:space="preserve"> </w:t>
      </w:r>
      <w:r w:rsidRPr="00AA64BB">
        <w:rPr>
          <w:rStyle w:val="Emphasis"/>
        </w:rPr>
        <w:t xml:space="preserve">definitional </w:t>
      </w:r>
      <w:r w:rsidRPr="00077F56">
        <w:rPr>
          <w:rStyle w:val="Emphasis"/>
          <w:highlight w:val="cyan"/>
        </w:rPr>
        <w:t>consistency</w:t>
      </w:r>
      <w:r w:rsidRPr="00077F56">
        <w:rPr>
          <w:rStyle w:val="StyleUnderline"/>
          <w:highlight w:val="cyan"/>
        </w:rPr>
        <w:t xml:space="preserve"> hindered</w:t>
      </w:r>
      <w:r w:rsidRPr="00AA64BB">
        <w:rPr>
          <w:sz w:val="16"/>
        </w:rPr>
        <w:t xml:space="preserve"> the </w:t>
      </w:r>
      <w:r w:rsidRPr="00AA64BB">
        <w:rPr>
          <w:rStyle w:val="StyleUnderline"/>
        </w:rPr>
        <w:t xml:space="preserve">development of a </w:t>
      </w:r>
      <w:r w:rsidRPr="00604C0B">
        <w:rPr>
          <w:rStyle w:val="StyleUnderline"/>
        </w:rPr>
        <w:t>coherent</w:t>
      </w:r>
      <w:r w:rsidRPr="00AA64BB">
        <w:rPr>
          <w:sz w:val="16"/>
        </w:rPr>
        <w:t xml:space="preserve">, </w:t>
      </w:r>
      <w:r w:rsidRPr="00AA64BB">
        <w:rPr>
          <w:rStyle w:val="Emphasis"/>
        </w:rPr>
        <w:t>science-based framework</w:t>
      </w:r>
      <w:r w:rsidRPr="00AA64BB">
        <w:rPr>
          <w:rStyle w:val="StyleUnderline"/>
        </w:rPr>
        <w:t xml:space="preserve"> for</w:t>
      </w:r>
      <w:r w:rsidRPr="00AA64BB">
        <w:rPr>
          <w:sz w:val="16"/>
        </w:rPr>
        <w:t xml:space="preserve"> integrating </w:t>
      </w:r>
      <w:r w:rsidRPr="00077F56">
        <w:rPr>
          <w:rStyle w:val="Emphasis"/>
          <w:highlight w:val="cyan"/>
        </w:rPr>
        <w:t>One Health</w:t>
      </w:r>
      <w:r w:rsidRPr="00AA64BB">
        <w:rPr>
          <w:sz w:val="16"/>
        </w:rPr>
        <w:t xml:space="preserve"> int</w:t>
      </w:r>
      <w:r w:rsidRPr="00BD7461">
        <w:rPr>
          <w:sz w:val="16"/>
        </w:rPr>
        <w:t xml:space="preserve">o legal and policy frameworks. A </w:t>
      </w:r>
      <w:r w:rsidRPr="00BD7461">
        <w:rPr>
          <w:rStyle w:val="Emphasis"/>
        </w:rPr>
        <w:t>unified definition</w:t>
      </w:r>
      <w:r w:rsidRPr="00BD7461">
        <w:rPr>
          <w:sz w:val="16"/>
        </w:rPr>
        <w:t xml:space="preserve"> is </w:t>
      </w:r>
      <w:r w:rsidRPr="00BD7461">
        <w:rPr>
          <w:rStyle w:val="StyleUnderline"/>
        </w:rPr>
        <w:t>essential for conceptualising</w:t>
      </w:r>
      <w:r w:rsidRPr="00BD7461">
        <w:rPr>
          <w:sz w:val="16"/>
        </w:rPr>
        <w:t xml:space="preserve"> and characterising </w:t>
      </w:r>
      <w:r w:rsidRPr="00BD7461">
        <w:rPr>
          <w:rStyle w:val="StyleUnderline"/>
        </w:rPr>
        <w:t>One</w:t>
      </w:r>
      <w:r w:rsidRPr="00AA64BB">
        <w:rPr>
          <w:rStyle w:val="StyleUnderline"/>
        </w:rPr>
        <w:t xml:space="preserve"> Health </w:t>
      </w:r>
      <w:r w:rsidRPr="00077F56">
        <w:rPr>
          <w:rStyle w:val="StyleUnderline"/>
          <w:highlight w:val="cyan"/>
        </w:rPr>
        <w:t>from</w:t>
      </w:r>
      <w:r w:rsidRPr="00AA64BB">
        <w:rPr>
          <w:rStyle w:val="StyleUnderline"/>
        </w:rPr>
        <w:t xml:space="preserve"> a </w:t>
      </w:r>
      <w:r w:rsidRPr="00077F56">
        <w:rPr>
          <w:rStyle w:val="Emphasis"/>
          <w:highlight w:val="cyan"/>
        </w:rPr>
        <w:t>legal perspective</w:t>
      </w:r>
      <w:r w:rsidRPr="00AA64BB">
        <w:rPr>
          <w:sz w:val="16"/>
        </w:rPr>
        <w:t xml:space="preserve">, </w:t>
      </w:r>
      <w:r w:rsidRPr="00AA64BB">
        <w:rPr>
          <w:rStyle w:val="StyleUnderline"/>
        </w:rPr>
        <w:t xml:space="preserve">as </w:t>
      </w:r>
      <w:r w:rsidRPr="00077F56">
        <w:rPr>
          <w:rStyle w:val="StyleUnderline"/>
          <w:highlight w:val="cyan"/>
        </w:rPr>
        <w:t>only</w:t>
      </w:r>
      <w:r w:rsidRPr="00AA64BB">
        <w:rPr>
          <w:sz w:val="16"/>
        </w:rPr>
        <w:t xml:space="preserve"> a </w:t>
      </w:r>
      <w:r w:rsidRPr="00077F56">
        <w:rPr>
          <w:rStyle w:val="Emphasis"/>
          <w:highlight w:val="cyan"/>
        </w:rPr>
        <w:t>clear</w:t>
      </w:r>
      <w:r w:rsidRPr="00BD7461">
        <w:rPr>
          <w:rStyle w:val="Emphasis"/>
        </w:rPr>
        <w:t>ly</w:t>
      </w:r>
      <w:r w:rsidRPr="00C6309D">
        <w:rPr>
          <w:rStyle w:val="Emphasis"/>
        </w:rPr>
        <w:t xml:space="preserve"> articulated</w:t>
      </w:r>
      <w:r w:rsidRPr="00AA64BB">
        <w:rPr>
          <w:sz w:val="16"/>
        </w:rPr>
        <w:t xml:space="preserve"> and broadly accepted </w:t>
      </w:r>
      <w:r w:rsidRPr="00077F56">
        <w:rPr>
          <w:rStyle w:val="StyleUnderline"/>
          <w:highlight w:val="cyan"/>
        </w:rPr>
        <w:t>concept</w:t>
      </w:r>
      <w:r w:rsidRPr="00AA64BB">
        <w:rPr>
          <w:rStyle w:val="StyleUnderline"/>
        </w:rPr>
        <w:t xml:space="preserve"> can be </w:t>
      </w:r>
      <w:r w:rsidRPr="00077F56">
        <w:rPr>
          <w:rStyle w:val="Emphasis"/>
          <w:highlight w:val="cyan"/>
        </w:rPr>
        <w:t>unambiguously incorporated</w:t>
      </w:r>
      <w:r w:rsidRPr="00AA64BB">
        <w:rPr>
          <w:rStyle w:val="StyleUnderline"/>
        </w:rPr>
        <w:t xml:space="preserve"> into</w:t>
      </w:r>
      <w:r w:rsidRPr="00AA64BB">
        <w:rPr>
          <w:sz w:val="16"/>
        </w:rPr>
        <w:t xml:space="preserve"> broader legal and </w:t>
      </w:r>
      <w:r w:rsidRPr="00AA64BB">
        <w:rPr>
          <w:rStyle w:val="Emphasis"/>
        </w:rPr>
        <w:t>policy instruments</w:t>
      </w:r>
      <w:r w:rsidRPr="00AA64BB">
        <w:rPr>
          <w:sz w:val="16"/>
        </w:rPr>
        <w:t xml:space="preserve">. Recognising this need, OHHLEP prioritised the development of a comprehensive definition, </w:t>
      </w:r>
      <w:r w:rsidRPr="00AA64BB">
        <w:rPr>
          <w:rStyle w:val="StyleUnderline"/>
        </w:rPr>
        <w:t xml:space="preserve">adopting a </w:t>
      </w:r>
      <w:r w:rsidRPr="00AA64BB">
        <w:rPr>
          <w:rStyle w:val="Emphasis"/>
        </w:rPr>
        <w:t>non-anthropocentric</w:t>
      </w:r>
      <w:r w:rsidRPr="00AA64BB">
        <w:rPr>
          <w:rStyle w:val="StyleUnderline"/>
        </w:rPr>
        <w:t xml:space="preserve"> perspective</w:t>
      </w:r>
      <w:r w:rsidRPr="00AA64BB">
        <w:rPr>
          <w:sz w:val="16"/>
        </w:rPr>
        <w:t xml:space="preserve"> and promoting equity </w:t>
      </w:r>
      <w:r w:rsidRPr="00077F56">
        <w:rPr>
          <w:rStyle w:val="StyleUnderline"/>
          <w:highlight w:val="cyan"/>
        </w:rPr>
        <w:t xml:space="preserve">across </w:t>
      </w:r>
      <w:r w:rsidRPr="00077F56">
        <w:rPr>
          <w:rStyle w:val="Emphasis"/>
          <w:highlight w:val="cyan"/>
        </w:rPr>
        <w:t>all sectors</w:t>
      </w:r>
      <w:r w:rsidRPr="00AA64BB">
        <w:rPr>
          <w:sz w:val="16"/>
        </w:rPr>
        <w:t>. This definition has garnered support from the Quadripartite (FAO et al 2021) and is frequently referenced by scholars (Auplish et al 2024), regional (European Commission 2024)3 and international organisations (FAO 2022; FAO 2022b; UNEP 2022). Given its widespread acceptance and comprehensive scope, this paper adopts the OHHLEP definition and key underlying principles as the basis for analysis.</w:t>
      </w:r>
    </w:p>
    <w:p w14:paraId="34A03882" w14:textId="77777777" w:rsidR="002020EF" w:rsidRPr="00AA64BB" w:rsidRDefault="002020EF" w:rsidP="002020EF">
      <w:pPr>
        <w:rPr>
          <w:sz w:val="16"/>
        </w:rPr>
      </w:pPr>
      <w:r w:rsidRPr="00AA64BB">
        <w:rPr>
          <w:sz w:val="16"/>
        </w:rPr>
        <w:t>OHHLEP’s definition reads as follows:</w:t>
      </w:r>
    </w:p>
    <w:p w14:paraId="01A4A8D6" w14:textId="77777777" w:rsidR="002020EF" w:rsidRPr="00AA64BB" w:rsidRDefault="002020EF" w:rsidP="002020EF">
      <w:pPr>
        <w:ind w:left="720"/>
        <w:rPr>
          <w:sz w:val="16"/>
        </w:rPr>
      </w:pPr>
      <w:r w:rsidRPr="00AA64BB">
        <w:rPr>
          <w:sz w:val="16"/>
        </w:rPr>
        <w:t>“One Health is an integrated, unifying approach that aims to sustainably balance and optimize the health of people, animals and ecosystems. It recognises the health of humans, domestic and wild animals, plants, and the wider environment (including ecosystems) are closely linked and interdependent.</w:t>
      </w:r>
    </w:p>
    <w:p w14:paraId="24EDCE28" w14:textId="77777777" w:rsidR="002020EF" w:rsidRPr="00AA64BB" w:rsidRDefault="002020EF" w:rsidP="002020EF">
      <w:pPr>
        <w:ind w:left="720"/>
        <w:rPr>
          <w:sz w:val="16"/>
        </w:rPr>
      </w:pPr>
      <w:r w:rsidRPr="00AA64BB">
        <w:rPr>
          <w:sz w:val="16"/>
        </w:rPr>
        <w:t>The approach mobilizes multiple sectors, disciplines and communities at varying levels of society to work together to foster well-being and tackle threats to health and ecosystems, while addressing the collective need for healthy food, water, energy, and air, taking action on climate change, and contributing to sustainable development.”</w:t>
      </w:r>
    </w:p>
    <w:p w14:paraId="520A9D66" w14:textId="77777777" w:rsidR="002020EF" w:rsidRPr="000E3BDA" w:rsidRDefault="002020EF" w:rsidP="002020EF">
      <w:pPr>
        <w:rPr>
          <w:sz w:val="16"/>
        </w:rPr>
      </w:pPr>
      <w:r w:rsidRPr="00AA64BB">
        <w:rPr>
          <w:sz w:val="16"/>
        </w:rPr>
        <w:t xml:space="preserve">Various elements of this definition provide guidance on incorporating </w:t>
      </w:r>
      <w:r w:rsidRPr="00AA64BB">
        <w:rPr>
          <w:rStyle w:val="StyleUnderline"/>
        </w:rPr>
        <w:t>One Health</w:t>
      </w:r>
      <w:r w:rsidRPr="00AA64BB">
        <w:rPr>
          <w:sz w:val="16"/>
        </w:rPr>
        <w:t xml:space="preserve"> into legislation. The first part </w:t>
      </w:r>
      <w:r w:rsidRPr="00AA64BB">
        <w:rPr>
          <w:rStyle w:val="StyleUnderline"/>
        </w:rPr>
        <w:t xml:space="preserve">underscores the need for a </w:t>
      </w:r>
      <w:r w:rsidRPr="00AA64BB">
        <w:rPr>
          <w:rStyle w:val="Emphasis"/>
        </w:rPr>
        <w:t>unifying approach</w:t>
      </w:r>
      <w:r w:rsidRPr="00AA64BB">
        <w:rPr>
          <w:rStyle w:val="StyleUnderline"/>
        </w:rPr>
        <w:t xml:space="preserve"> across sectors and disciplines</w:t>
      </w:r>
      <w:r w:rsidRPr="00AA64BB">
        <w:rPr>
          <w:sz w:val="16"/>
        </w:rPr>
        <w:t xml:space="preserve">, seeking to </w:t>
      </w:r>
      <w:r w:rsidRPr="00AA64BB">
        <w:rPr>
          <w:rStyle w:val="StyleUnderline"/>
        </w:rPr>
        <w:t xml:space="preserve">balance </w:t>
      </w:r>
      <w:r w:rsidRPr="00AA64BB">
        <w:rPr>
          <w:rStyle w:val="Emphasis"/>
        </w:rPr>
        <w:t>regulatory objectives</w:t>
      </w:r>
      <w:r w:rsidRPr="00AA64BB">
        <w:rPr>
          <w:sz w:val="16"/>
        </w:rPr>
        <w:t xml:space="preserve"> traditionally addressed </w:t>
      </w:r>
      <w:r w:rsidRPr="00AA64BB">
        <w:rPr>
          <w:rStyle w:val="StyleUnderline"/>
        </w:rPr>
        <w:t>in isolation</w:t>
      </w:r>
      <w:r w:rsidRPr="00AA64BB">
        <w:rPr>
          <w:sz w:val="16"/>
        </w:rPr>
        <w:t xml:space="preserve">. The second part emphasises </w:t>
      </w:r>
      <w:r w:rsidRPr="00AA64BB">
        <w:rPr>
          <w:rStyle w:val="StyleUnderline"/>
        </w:rPr>
        <w:t xml:space="preserve">multisectoral and </w:t>
      </w:r>
      <w:r w:rsidRPr="00AA64BB">
        <w:rPr>
          <w:rStyle w:val="Emphasis"/>
        </w:rPr>
        <w:t>multidisciplinary collaboration</w:t>
      </w:r>
      <w:r w:rsidRPr="00AA64BB">
        <w:rPr>
          <w:sz w:val="16"/>
        </w:rPr>
        <w:t xml:space="preserve"> as a defining element of One Health, along </w:t>
      </w:r>
      <w:r w:rsidRPr="00AA64BB">
        <w:rPr>
          <w:rStyle w:val="StyleUnderline"/>
        </w:rPr>
        <w:t xml:space="preserve">with </w:t>
      </w:r>
      <w:r w:rsidRPr="00077F56">
        <w:rPr>
          <w:rStyle w:val="Emphasis"/>
          <w:highlight w:val="cyan"/>
        </w:rPr>
        <w:t>whole-of-society</w:t>
      </w:r>
      <w:r w:rsidRPr="00AA64BB">
        <w:rPr>
          <w:rStyle w:val="StyleUnderline"/>
        </w:rPr>
        <w:t xml:space="preserve"> approaches</w:t>
      </w:r>
      <w:r w:rsidRPr="00AA64BB">
        <w:rPr>
          <w:sz w:val="16"/>
        </w:rPr>
        <w:t xml:space="preserve">. As integral components of the definition, these elements are intrinsic to the concept itself: </w:t>
      </w:r>
      <w:r w:rsidRPr="00AA64BB">
        <w:rPr>
          <w:rStyle w:val="StyleUnderline"/>
        </w:rPr>
        <w:t>One Health necessitates</w:t>
      </w:r>
      <w:r w:rsidRPr="00AA64BB">
        <w:rPr>
          <w:sz w:val="16"/>
        </w:rPr>
        <w:t xml:space="preserve"> active </w:t>
      </w:r>
      <w:r w:rsidRPr="00AA64BB">
        <w:rPr>
          <w:rStyle w:val="Emphasis"/>
        </w:rPr>
        <w:t xml:space="preserve">stakeholder </w:t>
      </w:r>
      <w:r w:rsidRPr="00077F56">
        <w:rPr>
          <w:rStyle w:val="Emphasis"/>
          <w:highlight w:val="cyan"/>
        </w:rPr>
        <w:t>engagement</w:t>
      </w:r>
      <w:r w:rsidRPr="00AA64BB">
        <w:rPr>
          <w:sz w:val="16"/>
        </w:rPr>
        <w:t xml:space="preserve">, a cross-sectoral focus, </w:t>
      </w:r>
      <w:r w:rsidRPr="00AA64BB">
        <w:rPr>
          <w:rStyle w:val="StyleUnderline"/>
        </w:rPr>
        <w:t>and</w:t>
      </w:r>
      <w:r w:rsidRPr="00AA64BB">
        <w:rPr>
          <w:sz w:val="16"/>
        </w:rPr>
        <w:t xml:space="preserve"> a </w:t>
      </w:r>
      <w:r w:rsidRPr="00AA64BB">
        <w:rPr>
          <w:rStyle w:val="StyleUnderline"/>
        </w:rPr>
        <w:t xml:space="preserve">commitment to </w:t>
      </w:r>
      <w:r w:rsidRPr="00AA64BB">
        <w:rPr>
          <w:rStyle w:val="Emphasis"/>
        </w:rPr>
        <w:t>sustainable development</w:t>
      </w:r>
      <w:r w:rsidRPr="00AA64BB">
        <w:rPr>
          <w:sz w:val="16"/>
        </w:rPr>
        <w:t xml:space="preserve">. The final part of the definition positions the environment as a collective necessity, </w:t>
      </w:r>
      <w:r w:rsidRPr="00AA64BB">
        <w:rPr>
          <w:rStyle w:val="StyleUnderline"/>
        </w:rPr>
        <w:t>advocating for</w:t>
      </w:r>
      <w:r w:rsidRPr="00AA64BB">
        <w:rPr>
          <w:sz w:val="16"/>
        </w:rPr>
        <w:t xml:space="preserve"> its </w:t>
      </w:r>
      <w:r w:rsidRPr="00AA64BB">
        <w:rPr>
          <w:rStyle w:val="Emphasis"/>
        </w:rPr>
        <w:t>legal protection</w:t>
      </w:r>
      <w:r w:rsidRPr="00AA64BB">
        <w:rPr>
          <w:sz w:val="16"/>
        </w:rPr>
        <w:t xml:space="preserve"> and integration into policymaking. It further presents </w:t>
      </w:r>
      <w:r w:rsidRPr="00AA64BB">
        <w:rPr>
          <w:rStyle w:val="StyleUnderline"/>
        </w:rPr>
        <w:t xml:space="preserve">One Health </w:t>
      </w:r>
      <w:r w:rsidRPr="00077F56">
        <w:rPr>
          <w:rStyle w:val="StyleUnderline"/>
          <w:highlight w:val="cyan"/>
        </w:rPr>
        <w:t>as</w:t>
      </w:r>
      <w:r w:rsidRPr="00AA64BB">
        <w:rPr>
          <w:sz w:val="16"/>
        </w:rPr>
        <w:t xml:space="preserve"> a </w:t>
      </w:r>
      <w:r w:rsidRPr="00077F56">
        <w:rPr>
          <w:rStyle w:val="StyleUnderline"/>
          <w:highlight w:val="cyan"/>
        </w:rPr>
        <w:t xml:space="preserve">pathway to </w:t>
      </w:r>
      <w:r w:rsidRPr="00077F56">
        <w:rPr>
          <w:rStyle w:val="Emphasis"/>
          <w:highlight w:val="cyan"/>
        </w:rPr>
        <w:t>sustainable development</w:t>
      </w:r>
      <w:r w:rsidRPr="00AA64BB">
        <w:rPr>
          <w:sz w:val="16"/>
        </w:rPr>
        <w:t xml:space="preserve">, fostering multisectoral </w:t>
      </w:r>
      <w:r w:rsidRPr="002727DD">
        <w:rPr>
          <w:sz w:val="16"/>
        </w:rPr>
        <w:t>collab</w:t>
      </w:r>
      <w:r w:rsidRPr="000E3BDA">
        <w:rPr>
          <w:sz w:val="16"/>
        </w:rPr>
        <w:t xml:space="preserve">oration </w:t>
      </w:r>
      <w:r w:rsidRPr="000E3BDA">
        <w:rPr>
          <w:rStyle w:val="StyleUnderline"/>
        </w:rPr>
        <w:t xml:space="preserve">to balance </w:t>
      </w:r>
      <w:r w:rsidRPr="000E3BDA">
        <w:rPr>
          <w:rStyle w:val="Emphasis"/>
        </w:rPr>
        <w:t>environmental</w:t>
      </w:r>
      <w:r w:rsidRPr="000E3BDA">
        <w:rPr>
          <w:sz w:val="16"/>
        </w:rPr>
        <w:t xml:space="preserve">, </w:t>
      </w:r>
      <w:r w:rsidRPr="000E3BDA">
        <w:rPr>
          <w:rStyle w:val="Emphasis"/>
        </w:rPr>
        <w:t>social</w:t>
      </w:r>
      <w:r w:rsidRPr="000E3BDA">
        <w:rPr>
          <w:sz w:val="16"/>
        </w:rPr>
        <w:t xml:space="preserve">, and </w:t>
      </w:r>
      <w:r w:rsidRPr="000E3BDA">
        <w:rPr>
          <w:rStyle w:val="Emphasis"/>
        </w:rPr>
        <w:t>economic considerations</w:t>
      </w:r>
      <w:r w:rsidRPr="000E3BDA">
        <w:rPr>
          <w:sz w:val="16"/>
        </w:rPr>
        <w:t>.</w:t>
      </w:r>
    </w:p>
    <w:p w14:paraId="7C453CF9" w14:textId="77777777" w:rsidR="002020EF" w:rsidRPr="00AA64BB" w:rsidRDefault="002020EF" w:rsidP="002020EF">
      <w:pPr>
        <w:rPr>
          <w:sz w:val="16"/>
        </w:rPr>
      </w:pPr>
      <w:r w:rsidRPr="000E3BDA">
        <w:rPr>
          <w:sz w:val="16"/>
        </w:rPr>
        <w:t xml:space="preserve">Together with the definition, OHHLEP has identified five key underlying principles of One Health (OHHLEP 2022)4. These </w:t>
      </w:r>
      <w:r w:rsidRPr="000E3BDA">
        <w:rPr>
          <w:rStyle w:val="StyleUnderline"/>
        </w:rPr>
        <w:t>principles are</w:t>
      </w:r>
      <w:r w:rsidRPr="000E3BDA">
        <w:rPr>
          <w:sz w:val="16"/>
        </w:rPr>
        <w:t>:</w:t>
      </w:r>
    </w:p>
    <w:p w14:paraId="07412461" w14:textId="77777777" w:rsidR="002020EF" w:rsidRPr="00AA64BB" w:rsidRDefault="002020EF" w:rsidP="002020EF">
      <w:pPr>
        <w:numPr>
          <w:ilvl w:val="0"/>
          <w:numId w:val="103"/>
        </w:numPr>
        <w:rPr>
          <w:sz w:val="16"/>
        </w:rPr>
      </w:pPr>
      <w:r w:rsidRPr="00AA64BB">
        <w:rPr>
          <w:sz w:val="16"/>
        </w:rPr>
        <w:t>equity between sectors and disciplines;</w:t>
      </w:r>
    </w:p>
    <w:p w14:paraId="691D63E5" w14:textId="77777777" w:rsidR="002020EF" w:rsidRPr="00AA64BB" w:rsidRDefault="002020EF" w:rsidP="002020EF">
      <w:pPr>
        <w:numPr>
          <w:ilvl w:val="0"/>
          <w:numId w:val="103"/>
        </w:numPr>
        <w:rPr>
          <w:sz w:val="16"/>
        </w:rPr>
      </w:pPr>
      <w:r w:rsidRPr="00AA64BB">
        <w:rPr>
          <w:sz w:val="16"/>
        </w:rPr>
        <w:t>socio-political and multicultural parity (the doctrine that all people are equal and deserve equal rights and opportunities) and inclusion and engagement of communities and marginalised voices;</w:t>
      </w:r>
    </w:p>
    <w:p w14:paraId="278E2D0C" w14:textId="77777777" w:rsidR="002020EF" w:rsidRPr="00AA64BB" w:rsidRDefault="002020EF" w:rsidP="002020EF">
      <w:pPr>
        <w:numPr>
          <w:ilvl w:val="0"/>
          <w:numId w:val="103"/>
        </w:numPr>
        <w:rPr>
          <w:sz w:val="16"/>
        </w:rPr>
      </w:pPr>
      <w:r w:rsidRPr="00AA64BB">
        <w:rPr>
          <w:sz w:val="16"/>
        </w:rPr>
        <w:t xml:space="preserve">socioecological </w:t>
      </w:r>
      <w:r w:rsidRPr="00AA64BB">
        <w:rPr>
          <w:rStyle w:val="StyleUnderline"/>
        </w:rPr>
        <w:t>equilibrium that seeks</w:t>
      </w:r>
      <w:r w:rsidRPr="00AA64BB">
        <w:rPr>
          <w:sz w:val="16"/>
        </w:rPr>
        <w:t xml:space="preserve"> a harmonious </w:t>
      </w:r>
      <w:r w:rsidRPr="002727DD">
        <w:rPr>
          <w:rStyle w:val="StyleUnderline"/>
        </w:rPr>
        <w:t xml:space="preserve">balance between </w:t>
      </w:r>
      <w:r w:rsidRPr="002727DD">
        <w:rPr>
          <w:rStyle w:val="Emphasis"/>
        </w:rPr>
        <w:t>human–animal–environment</w:t>
      </w:r>
      <w:r w:rsidRPr="00AA64BB">
        <w:rPr>
          <w:rStyle w:val="StyleUnderline"/>
        </w:rPr>
        <w:t xml:space="preserve"> interaction</w:t>
      </w:r>
      <w:r w:rsidRPr="00AA64BB">
        <w:rPr>
          <w:sz w:val="16"/>
        </w:rPr>
        <w:t xml:space="preserve"> and acknowledging the importance of biodiversity, access to sufficient natural space and resources, and the intrinsic value of all living things within the ecosystem;</w:t>
      </w:r>
    </w:p>
    <w:p w14:paraId="1462EB92" w14:textId="77777777" w:rsidR="002020EF" w:rsidRPr="00AA64BB" w:rsidRDefault="002020EF" w:rsidP="002020EF">
      <w:pPr>
        <w:numPr>
          <w:ilvl w:val="0"/>
          <w:numId w:val="103"/>
        </w:numPr>
        <w:rPr>
          <w:sz w:val="16"/>
        </w:rPr>
      </w:pPr>
      <w:r w:rsidRPr="00AA64BB">
        <w:rPr>
          <w:sz w:val="16"/>
        </w:rPr>
        <w:t xml:space="preserve">stewardship and the </w:t>
      </w:r>
      <w:r w:rsidRPr="00AA64BB">
        <w:rPr>
          <w:rStyle w:val="StyleUnderline"/>
        </w:rPr>
        <w:t xml:space="preserve">responsibility of humans to </w:t>
      </w:r>
      <w:r w:rsidRPr="00AA64BB">
        <w:rPr>
          <w:rStyle w:val="Emphasis"/>
        </w:rPr>
        <w:t>change behaviour</w:t>
      </w:r>
      <w:r w:rsidRPr="00AA64BB">
        <w:rPr>
          <w:sz w:val="16"/>
        </w:rPr>
        <w:t xml:space="preserve"> and adopt sustainable solutions that recognise the importance of animal welfare and the integrity of the whole ecosystem, thus securing the well-being of current and future generations; and</w:t>
      </w:r>
    </w:p>
    <w:p w14:paraId="31F3FB15" w14:textId="77777777" w:rsidR="002020EF" w:rsidRPr="00AA64BB" w:rsidRDefault="002020EF" w:rsidP="002020EF">
      <w:pPr>
        <w:numPr>
          <w:ilvl w:val="0"/>
          <w:numId w:val="103"/>
        </w:numPr>
        <w:rPr>
          <w:sz w:val="16"/>
        </w:rPr>
      </w:pPr>
      <w:r w:rsidRPr="00AA64BB">
        <w:rPr>
          <w:sz w:val="16"/>
        </w:rPr>
        <w:t>transdisciplinary and multisectoral collaboration, which includes all relevant disciplines, both modern and traditional forms of knowledge and a broad representative array of perspectives.</w:t>
      </w:r>
    </w:p>
    <w:p w14:paraId="77F4338F" w14:textId="77777777" w:rsidR="002020EF" w:rsidRDefault="002020EF" w:rsidP="002020EF">
      <w:pPr>
        <w:rPr>
          <w:sz w:val="16"/>
        </w:rPr>
      </w:pPr>
      <w:r w:rsidRPr="00AA64BB">
        <w:rPr>
          <w:sz w:val="16"/>
        </w:rPr>
        <w:t xml:space="preserve">A legal interpretation of these principles can support their effective incorporation into legislation. The principles of equity and socioecological equilibrium call for the </w:t>
      </w:r>
      <w:r w:rsidRPr="00AA64BB">
        <w:rPr>
          <w:rStyle w:val="StyleUnderline"/>
        </w:rPr>
        <w:t xml:space="preserve">recognition of the intrinsic value of </w:t>
      </w:r>
      <w:r w:rsidRPr="00AA64BB">
        <w:rPr>
          <w:rStyle w:val="Emphasis"/>
        </w:rPr>
        <w:t>all living</w:t>
      </w:r>
      <w:r w:rsidRPr="00AA64BB">
        <w:rPr>
          <w:sz w:val="16"/>
        </w:rPr>
        <w:t xml:space="preserve"> beings as a moral imperative, alongside the acknowledgement of health, biodiversity and natural resources as global “universal” goods. Sociopolitical parity advocates </w:t>
      </w:r>
      <w:r w:rsidRPr="00AA64BB">
        <w:rPr>
          <w:rStyle w:val="StyleUnderline"/>
        </w:rPr>
        <w:t xml:space="preserve">for a </w:t>
      </w:r>
      <w:r w:rsidRPr="00AA64BB">
        <w:rPr>
          <w:rStyle w:val="Emphasis"/>
        </w:rPr>
        <w:t>human-rights-based approach</w:t>
      </w:r>
      <w:r w:rsidRPr="00AA64BB">
        <w:rPr>
          <w:sz w:val="16"/>
        </w:rPr>
        <w:t xml:space="preserve">, </w:t>
      </w:r>
      <w:r w:rsidRPr="00AA64BB">
        <w:rPr>
          <w:rStyle w:val="StyleUnderline"/>
        </w:rPr>
        <w:t>encompassing the rights to participation and access to information</w:t>
      </w:r>
      <w:r w:rsidRPr="00AA64BB">
        <w:rPr>
          <w:sz w:val="16"/>
        </w:rPr>
        <w:t xml:space="preserve">. Transdisciplinary and multisectoral collaboration would benefit from institutional mechanisms and administrative procedures design to enhance coordination, collaboration and integration across public and private actors, facilitating information flow and data sharing. </w:t>
      </w:r>
      <w:r w:rsidRPr="00AA64BB">
        <w:rPr>
          <w:rStyle w:val="StyleUnderline"/>
        </w:rPr>
        <w:t xml:space="preserve">Stewardship requires legal instruments to </w:t>
      </w:r>
      <w:r w:rsidRPr="00077F56">
        <w:rPr>
          <w:rStyle w:val="Emphasis"/>
          <w:highlight w:val="cyan"/>
        </w:rPr>
        <w:t>regulate</w:t>
      </w:r>
      <w:r w:rsidRPr="00AA64BB">
        <w:rPr>
          <w:rStyle w:val="Emphasis"/>
        </w:rPr>
        <w:t xml:space="preserve"> and restrict</w:t>
      </w:r>
      <w:r w:rsidRPr="00AA64BB">
        <w:rPr>
          <w:sz w:val="16"/>
        </w:rPr>
        <w:t xml:space="preserve"> the use of </w:t>
      </w:r>
      <w:r w:rsidRPr="00077F56">
        <w:rPr>
          <w:rStyle w:val="StyleUnderline"/>
          <w:highlight w:val="cyan"/>
        </w:rPr>
        <w:t>common goods</w:t>
      </w:r>
      <w:r w:rsidRPr="00AA64BB">
        <w:rPr>
          <w:rStyle w:val="StyleUnderline"/>
        </w:rPr>
        <w:t xml:space="preserve"> and resources</w:t>
      </w:r>
      <w:r w:rsidRPr="00AA64BB">
        <w:rPr>
          <w:sz w:val="16"/>
        </w:rPr>
        <w:t xml:space="preserve">, </w:t>
      </w:r>
      <w:r w:rsidRPr="00077F56">
        <w:rPr>
          <w:rStyle w:val="StyleUnderline"/>
          <w:highlight w:val="cyan"/>
        </w:rPr>
        <w:t>ensuring</w:t>
      </w:r>
      <w:r w:rsidRPr="00AA64BB">
        <w:rPr>
          <w:sz w:val="16"/>
        </w:rPr>
        <w:t xml:space="preserve"> their </w:t>
      </w:r>
      <w:r w:rsidRPr="00AA64BB">
        <w:rPr>
          <w:rStyle w:val="Emphasis"/>
        </w:rPr>
        <w:t xml:space="preserve">sustainable </w:t>
      </w:r>
      <w:r w:rsidRPr="00077F56">
        <w:rPr>
          <w:rStyle w:val="Emphasis"/>
          <w:highlight w:val="cyan"/>
        </w:rPr>
        <w:t>management</w:t>
      </w:r>
      <w:r w:rsidRPr="00AA64BB">
        <w:rPr>
          <w:sz w:val="16"/>
        </w:rPr>
        <w:t xml:space="preserve"> (Bullon Caro 2025).</w:t>
      </w:r>
    </w:p>
    <w:p w14:paraId="6E6AFA78" w14:textId="77777777" w:rsidR="002020EF" w:rsidRPr="00F22849" w:rsidRDefault="002020EF" w:rsidP="002020EF">
      <w:pPr>
        <w:rPr>
          <w:sz w:val="16"/>
          <w:szCs w:val="16"/>
        </w:rPr>
      </w:pPr>
      <w:r w:rsidRPr="00AA64BB">
        <w:rPr>
          <w:sz w:val="16"/>
          <w:szCs w:val="16"/>
        </w:rPr>
        <w:t>&lt;&lt;PARAGRAPH BREAKS END&gt;&gt;</w:t>
      </w:r>
    </w:p>
    <w:p w14:paraId="1917C1CF" w14:textId="77777777" w:rsidR="002020EF" w:rsidRPr="000B4803" w:rsidRDefault="002020EF" w:rsidP="002020EF">
      <w:pPr>
        <w:rPr>
          <w:sz w:val="6"/>
          <w:szCs w:val="6"/>
        </w:rPr>
      </w:pPr>
      <w:r w:rsidRPr="00F22849">
        <w:rPr>
          <w:sz w:val="6"/>
          <w:szCs w:val="6"/>
        </w:rPr>
        <w:t>Legal elements for operationalising One Health</w:t>
      </w:r>
      <w:r>
        <w:rPr>
          <w:sz w:val="6"/>
          <w:szCs w:val="6"/>
        </w:rPr>
        <w:t xml:space="preserve"> </w:t>
      </w:r>
      <w:r w:rsidRPr="00F22849">
        <w:rPr>
          <w:sz w:val="6"/>
          <w:szCs w:val="6"/>
        </w:rPr>
        <w:t>Identifying the legal elements and strategies necessary to incorporate One Health into legislation presents significant complexities. The One Health approach spans multiple legal fields – including health, agriculture, and environmental law – which have traditionally been regulated in isolation. Each of these areas pursues distinct regulatory objectives, applies different legal principles, and is governed by separate international and domestic legal instruments as well as national institutions. Incorporating a One Health approach into legislation on zoonotic disease management may require different elements than its application in pollution control frameworks, given the differences in actors, regulatory objectives, and governing legal principles. Consequently, integrating One Health into legislation requires adaptable solutions that can be tailored to the specific legal areas and disciplines involved.</w:t>
      </w:r>
      <w:r>
        <w:rPr>
          <w:sz w:val="6"/>
          <w:szCs w:val="6"/>
        </w:rPr>
        <w:t xml:space="preserve"> </w:t>
      </w:r>
      <w:r w:rsidRPr="00F22849">
        <w:rPr>
          <w:sz w:val="6"/>
          <w:szCs w:val="6"/>
        </w:rPr>
        <w:t>Despite these variations, identifying common elements across sectors is possible by focusing on the core components of One Health that can be embedded into legal instruments, regardless of the specific domain. These elements should be applicable consistently across supranational, regional, national, and subnational legislation.</w:t>
      </w:r>
      <w:r>
        <w:rPr>
          <w:sz w:val="6"/>
          <w:szCs w:val="6"/>
        </w:rPr>
        <w:t xml:space="preserve"> </w:t>
      </w:r>
      <w:r w:rsidRPr="00F22849">
        <w:rPr>
          <w:sz w:val="6"/>
          <w:szCs w:val="6"/>
        </w:rPr>
        <w:t>Clarifying these legal elements is valuable not only for supporting the development of new legal instruments but also for assessing the extent to which existing frameworks at global, regional, and national levels already reflect the One Health approach. For instance, if stakeholder participation or environmental considerations are essential elements of One Health, regulatory frameworks that omit these dimensions – such as veterinary public health measures focused solely on zoonosis transmission without addressing environmental or social impacts – would fail to fully implement the approach.</w:t>
      </w:r>
      <w:r>
        <w:rPr>
          <w:sz w:val="6"/>
          <w:szCs w:val="6"/>
        </w:rPr>
        <w:t xml:space="preserve"> </w:t>
      </w:r>
      <w:r w:rsidRPr="00AA64BB">
        <w:rPr>
          <w:sz w:val="6"/>
          <w:szCs w:val="6"/>
        </w:rPr>
        <w:t>Building on these considerations, the elements proposed in this section reflect core aspects of the One Health approach, offering a foundation for crafting comprehensive and adaptable legislation capable of embedding One Health principles across diverse legal fields and jurisdictions. They are applicable to legal instruments addressing the human-animal-plant-ecosystem nexus, in line with the One Health framework of action outlined in the first part of the OHHLEP definition. To illustrate their practical application, this section includes examples drawn from diverse jurisdictions representing different legal traditions and levels of development. These examples are presented for illustrative purposes only and are not intended to evaluate the adequacy or success of specific legal approaches. Assessing the effectiveness of such instruments requires a broader analysis of contextual factors, including institutional capacity, enforcement mechanisms, and socio-political dynamics – an inquiry beyond the scope of this paper.</w:t>
      </w:r>
      <w:r w:rsidRPr="000B4803">
        <w:rPr>
          <w:sz w:val="6"/>
          <w:szCs w:val="6"/>
        </w:rPr>
        <w:t xml:space="preserve"> </w:t>
      </w:r>
      <w:r w:rsidRPr="00AA64BB">
        <w:rPr>
          <w:sz w:val="6"/>
          <w:szCs w:val="6"/>
        </w:rPr>
        <w:t>Within this framework, the following elements are proposed5:</w:t>
      </w:r>
      <w:r w:rsidRPr="000B4803">
        <w:rPr>
          <w:sz w:val="6"/>
          <w:szCs w:val="6"/>
        </w:rPr>
        <w:t xml:space="preserve"> </w:t>
      </w:r>
      <w:r w:rsidRPr="00AA64BB">
        <w:rPr>
          <w:sz w:val="6"/>
          <w:szCs w:val="6"/>
        </w:rPr>
        <w:t>a. Normative integration, understood not as the merging of legal frameworks but as the incorporation of objectives and principles from one sector into the regulatory framework of another.</w:t>
      </w:r>
      <w:r w:rsidRPr="000B4803">
        <w:rPr>
          <w:sz w:val="6"/>
          <w:szCs w:val="6"/>
        </w:rPr>
        <w:t xml:space="preserve"> </w:t>
      </w:r>
      <w:r w:rsidRPr="00AA64BB">
        <w:rPr>
          <w:sz w:val="6"/>
          <w:szCs w:val="6"/>
        </w:rPr>
        <w:t>b. Multisectoral and multidisciplinary collaboration, including cross-sectoral investment and institutional cooperation across relevant sectors.</w:t>
      </w:r>
      <w:r w:rsidRPr="000B4803">
        <w:rPr>
          <w:sz w:val="6"/>
          <w:szCs w:val="6"/>
        </w:rPr>
        <w:t xml:space="preserve"> </w:t>
      </w:r>
      <w:r w:rsidRPr="00AA64BB">
        <w:rPr>
          <w:sz w:val="6"/>
          <w:szCs w:val="6"/>
        </w:rPr>
        <w:t>c. Stewardship, or the sustainable management of global (universal) goods protecting all species.</w:t>
      </w:r>
      <w:r w:rsidRPr="000B4803">
        <w:rPr>
          <w:sz w:val="6"/>
          <w:szCs w:val="6"/>
        </w:rPr>
        <w:t xml:space="preserve"> </w:t>
      </w:r>
      <w:r w:rsidRPr="00AA64BB">
        <w:rPr>
          <w:sz w:val="6"/>
          <w:szCs w:val="6"/>
        </w:rPr>
        <w:t>d. Recognition of access and participation rights, including individual and collective rights.</w:t>
      </w:r>
      <w:r w:rsidRPr="000B4803">
        <w:rPr>
          <w:sz w:val="6"/>
          <w:szCs w:val="6"/>
        </w:rPr>
        <w:t xml:space="preserve"> a. Normative integration Laws are crafted to achieve specific regulatory and policy objectives, establishing mechanisms and assigning responsibilities to realise them. The ‘regulatory objective’ of a legal instrument represents its core aim, guiding all elements of the instrument toward that goal. Traditionally, sector-specific laws have been developed in isolation, each focusing on one specific objective, such as regulating a particular sector, while carefully avoiding overlap with the objectives, roles and responsibilities of other legal instruments. While this separation can prevent duplication and promote coherence within the legal framework, it has also reinforced institutional and regulatory silos, impeding multisectoral collaboration. However, legal instruments in one sector can recognise and integrate regulatory objectives traditionally protected by other sectors, creating necessary connections and defining opportunities for collaboration. For example, a law on land-planning could consider the potential impact of deforestation on disease vector populations and require collaboration with national authorities in charge of environmental or agricultural management, ensuring that disease prevention considerations are integrated into land-use decisions. Similarly, a law on animal production could acknowledge the pollution resulting from animal farms and mandate coordination between animal production and environmental authorities to establish joint regulatory and control mechanisms. Integrating diverse sectors and objectives aligns with OHHLEP’s key underlying principle of transdisciplinary and multisectoral collaboration. Normative integration does not require merging sectoral laws, but rather embedding specific principles and objectives from one sector into another (ILA 2006). This approach fosters shared goals, dismantles regulatory silos, and promotes synergies among sectors and disciplines. Such connections, however, must take into consideration the existing division of roles and duties among national authorities and avoid duplication and overlap. Examples of such integration include El Salvador’s Animal and Plant Health Law (1995) which mandates that its implementation by the Ministry of Agriculture be in harmony with the protection of natural resources, environmental conservation and human health (Article 1). Similarly, Madagascar’s law on land management (2015) incorporates environmental conservation as one of its key principles. In Congo, the 2007 legislation on forestry concessions includes the health of local population and protection against zoonoses as essential elements.</w:t>
      </w:r>
    </w:p>
    <w:p w14:paraId="3F72F18C" w14:textId="77777777" w:rsidR="002020EF" w:rsidRPr="000B4803" w:rsidRDefault="002020EF" w:rsidP="002020EF">
      <w:pPr>
        <w:rPr>
          <w:sz w:val="16"/>
          <w:szCs w:val="16"/>
        </w:rPr>
      </w:pPr>
      <w:r w:rsidRPr="00AA64BB">
        <w:rPr>
          <w:sz w:val="16"/>
          <w:szCs w:val="16"/>
        </w:rPr>
        <w:t>&lt;&lt;PARAGRAPH BREAKS</w:t>
      </w:r>
      <w:r>
        <w:rPr>
          <w:sz w:val="16"/>
          <w:szCs w:val="16"/>
        </w:rPr>
        <w:t xml:space="preserve"> BEGIN&gt;&gt;</w:t>
      </w:r>
    </w:p>
    <w:p w14:paraId="37A96F69" w14:textId="77777777" w:rsidR="002020EF" w:rsidRPr="00AA64BB" w:rsidRDefault="002020EF" w:rsidP="002020EF">
      <w:pPr>
        <w:rPr>
          <w:sz w:val="16"/>
        </w:rPr>
      </w:pPr>
      <w:r w:rsidRPr="00AA64BB">
        <w:rPr>
          <w:sz w:val="16"/>
        </w:rPr>
        <w:t>b. Multisectoral and multidisciplinary collaboration</w:t>
      </w:r>
    </w:p>
    <w:p w14:paraId="7A23EA08" w14:textId="77777777" w:rsidR="002020EF" w:rsidRPr="00AA64BB" w:rsidRDefault="002020EF" w:rsidP="002020EF">
      <w:pPr>
        <w:rPr>
          <w:sz w:val="16"/>
        </w:rPr>
      </w:pPr>
      <w:r w:rsidRPr="00077F56">
        <w:rPr>
          <w:rStyle w:val="Emphasis"/>
          <w:highlight w:val="cyan"/>
        </w:rPr>
        <w:t>National</w:t>
      </w:r>
      <w:r w:rsidRPr="00AA64BB">
        <w:rPr>
          <w:rStyle w:val="StyleUnderline"/>
        </w:rPr>
        <w:t xml:space="preserve"> institutional </w:t>
      </w:r>
      <w:r w:rsidRPr="00077F56">
        <w:rPr>
          <w:rStyle w:val="Emphasis"/>
          <w:highlight w:val="cyan"/>
        </w:rPr>
        <w:t>framework</w:t>
      </w:r>
      <w:r w:rsidRPr="00AA64BB">
        <w:rPr>
          <w:rStyle w:val="Emphasis"/>
        </w:rPr>
        <w:t>s</w:t>
      </w:r>
      <w:r w:rsidRPr="00AA64BB">
        <w:rPr>
          <w:sz w:val="16"/>
          <w:szCs w:val="16"/>
        </w:rPr>
        <w:t xml:space="preserve"> </w:t>
      </w:r>
      <w:r w:rsidRPr="00AA64BB">
        <w:rPr>
          <w:sz w:val="16"/>
        </w:rPr>
        <w:t xml:space="preserve">typically focus on specific sectors, with laws managed by individual ministries or competent authorities. Effective multisectoral and multidisciplinary collaboration, including coordination among national institutions at both central and decentralised levels, as well as with the private sector, </w:t>
      </w:r>
      <w:r w:rsidRPr="00AA64BB">
        <w:rPr>
          <w:rStyle w:val="StyleUnderline"/>
        </w:rPr>
        <w:t xml:space="preserve">is </w:t>
      </w:r>
      <w:r w:rsidRPr="00077F56">
        <w:rPr>
          <w:rStyle w:val="StyleUnderline"/>
          <w:highlight w:val="cyan"/>
        </w:rPr>
        <w:t>crucial to</w:t>
      </w:r>
      <w:r w:rsidRPr="00E63E23">
        <w:rPr>
          <w:rStyle w:val="StyleUnderline"/>
        </w:rPr>
        <w:t xml:space="preserve"> address</w:t>
      </w:r>
      <w:r w:rsidRPr="00AA64BB">
        <w:rPr>
          <w:rStyle w:val="StyleUnderline"/>
        </w:rPr>
        <w:t xml:space="preserve"> complex </w:t>
      </w:r>
      <w:r w:rsidRPr="00E219C8">
        <w:rPr>
          <w:rStyle w:val="Emphasis"/>
        </w:rPr>
        <w:t>global health challenges</w:t>
      </w:r>
      <w:r w:rsidRPr="00E219C8">
        <w:rPr>
          <w:rStyle w:val="StyleUnderline"/>
        </w:rPr>
        <w:t xml:space="preserve"> under</w:t>
      </w:r>
      <w:r w:rsidRPr="00AA64BB">
        <w:rPr>
          <w:sz w:val="16"/>
        </w:rPr>
        <w:t xml:space="preserve"> the </w:t>
      </w:r>
      <w:r w:rsidRPr="00077F56">
        <w:rPr>
          <w:rStyle w:val="Emphasis"/>
          <w:highlight w:val="cyan"/>
        </w:rPr>
        <w:t>One Health</w:t>
      </w:r>
      <w:r w:rsidRPr="00AA64BB">
        <w:rPr>
          <w:sz w:val="16"/>
        </w:rPr>
        <w:t xml:space="preserve"> approach. However, </w:t>
      </w:r>
      <w:r w:rsidRPr="00077F56">
        <w:rPr>
          <w:rStyle w:val="StyleUnderline"/>
          <w:highlight w:val="cyan"/>
        </w:rPr>
        <w:t>when</w:t>
      </w:r>
      <w:r w:rsidRPr="00AA64BB">
        <w:rPr>
          <w:sz w:val="16"/>
        </w:rPr>
        <w:t xml:space="preserve"> intersectoral </w:t>
      </w:r>
      <w:r w:rsidRPr="00077F56">
        <w:rPr>
          <w:rStyle w:val="Emphasis"/>
          <w:highlight w:val="cyan"/>
        </w:rPr>
        <w:t>collab</w:t>
      </w:r>
      <w:r w:rsidRPr="00AA64BB">
        <w:rPr>
          <w:rStyle w:val="Emphasis"/>
        </w:rPr>
        <w:t>oration</w:t>
      </w:r>
      <w:r w:rsidRPr="00AA64BB">
        <w:rPr>
          <w:rStyle w:val="StyleUnderline"/>
        </w:rPr>
        <w:t xml:space="preserve"> </w:t>
      </w:r>
      <w:r w:rsidRPr="00077F56">
        <w:rPr>
          <w:rStyle w:val="StyleUnderline"/>
          <w:highlight w:val="cyan"/>
        </w:rPr>
        <w:t xml:space="preserve">lacks </w:t>
      </w:r>
      <w:r w:rsidRPr="00077F56">
        <w:rPr>
          <w:rStyle w:val="Emphasis"/>
          <w:highlight w:val="cyan"/>
        </w:rPr>
        <w:t>regulation</w:t>
      </w:r>
      <w:r w:rsidRPr="00AA64BB">
        <w:rPr>
          <w:sz w:val="16"/>
        </w:rPr>
        <w:t xml:space="preserve">, </w:t>
      </w:r>
      <w:r w:rsidRPr="00AA64BB">
        <w:rPr>
          <w:rStyle w:val="StyleUnderline"/>
        </w:rPr>
        <w:t xml:space="preserve">it often </w:t>
      </w:r>
      <w:r w:rsidRPr="002727DD">
        <w:rPr>
          <w:rStyle w:val="StyleUnderline"/>
        </w:rPr>
        <w:t xml:space="preserve">relies on </w:t>
      </w:r>
      <w:r w:rsidRPr="002727DD">
        <w:rPr>
          <w:rStyle w:val="Emphasis"/>
        </w:rPr>
        <w:t>political or individual</w:t>
      </w:r>
      <w:r w:rsidRPr="002727DD">
        <w:rPr>
          <w:rStyle w:val="StyleUnderline"/>
        </w:rPr>
        <w:t xml:space="preserve"> will</w:t>
      </w:r>
      <w:r w:rsidRPr="002727DD">
        <w:rPr>
          <w:sz w:val="16"/>
        </w:rPr>
        <w:t xml:space="preserve">, </w:t>
      </w:r>
      <w:r w:rsidRPr="002727DD">
        <w:rPr>
          <w:rStyle w:val="StyleUnderline"/>
        </w:rPr>
        <w:t xml:space="preserve">resulting in </w:t>
      </w:r>
      <w:r w:rsidRPr="00077F56">
        <w:rPr>
          <w:rStyle w:val="Emphasis"/>
          <w:highlight w:val="cyan"/>
        </w:rPr>
        <w:t>siloed actions</w:t>
      </w:r>
      <w:r w:rsidRPr="00AA64BB">
        <w:rPr>
          <w:rStyle w:val="StyleUnderline"/>
        </w:rPr>
        <w:t xml:space="preserve"> that </w:t>
      </w:r>
      <w:r w:rsidRPr="00077F56">
        <w:rPr>
          <w:rStyle w:val="StyleUnderline"/>
          <w:highlight w:val="cyan"/>
        </w:rPr>
        <w:t>lose strength as</w:t>
      </w:r>
      <w:r w:rsidRPr="00AA64BB">
        <w:rPr>
          <w:sz w:val="16"/>
        </w:rPr>
        <w:t xml:space="preserve"> the initial </w:t>
      </w:r>
      <w:r w:rsidRPr="00077F56">
        <w:rPr>
          <w:rStyle w:val="StyleUnderline"/>
          <w:highlight w:val="cyan"/>
        </w:rPr>
        <w:t>political will</w:t>
      </w:r>
      <w:r w:rsidRPr="00AA64BB">
        <w:rPr>
          <w:rStyle w:val="StyleUnderline"/>
        </w:rPr>
        <w:t xml:space="preserve"> </w:t>
      </w:r>
      <w:r w:rsidRPr="00AA64BB">
        <w:rPr>
          <w:rStyle w:val="Emphasis"/>
        </w:rPr>
        <w:t xml:space="preserve">begins to </w:t>
      </w:r>
      <w:r w:rsidRPr="00077F56">
        <w:rPr>
          <w:rStyle w:val="Emphasis"/>
          <w:highlight w:val="cyan"/>
        </w:rPr>
        <w:t>wane</w:t>
      </w:r>
      <w:r w:rsidRPr="00AA64BB">
        <w:rPr>
          <w:sz w:val="16"/>
        </w:rPr>
        <w:t xml:space="preserve">. </w:t>
      </w:r>
      <w:r w:rsidRPr="00AA64BB">
        <w:rPr>
          <w:rStyle w:val="StyleUnderline"/>
        </w:rPr>
        <w:t xml:space="preserve">In the absence of </w:t>
      </w:r>
      <w:r w:rsidRPr="00AA64BB">
        <w:rPr>
          <w:rStyle w:val="Emphasis"/>
        </w:rPr>
        <w:t>clear rules</w:t>
      </w:r>
      <w:r w:rsidRPr="00AA64BB">
        <w:rPr>
          <w:sz w:val="16"/>
        </w:rPr>
        <w:t xml:space="preserve">, </w:t>
      </w:r>
      <w:r w:rsidRPr="00AA64BB">
        <w:rPr>
          <w:rStyle w:val="StyleUnderline"/>
        </w:rPr>
        <w:t>one ministry</w:t>
      </w:r>
      <w:r w:rsidRPr="00AA64BB">
        <w:rPr>
          <w:sz w:val="16"/>
        </w:rPr>
        <w:t xml:space="preserve"> typically </w:t>
      </w:r>
      <w:r w:rsidRPr="00AA64BB">
        <w:rPr>
          <w:rStyle w:val="StyleUnderline"/>
        </w:rPr>
        <w:t>takes the lead</w:t>
      </w:r>
      <w:r w:rsidRPr="00AA64BB">
        <w:rPr>
          <w:sz w:val="16"/>
        </w:rPr>
        <w:t xml:space="preserve">, </w:t>
      </w:r>
      <w:r w:rsidRPr="00AA64BB">
        <w:rPr>
          <w:rStyle w:val="StyleUnderline"/>
        </w:rPr>
        <w:t xml:space="preserve">prioritising its </w:t>
      </w:r>
      <w:r w:rsidRPr="00AA64BB">
        <w:rPr>
          <w:rStyle w:val="Emphasis"/>
        </w:rPr>
        <w:t xml:space="preserve">own </w:t>
      </w:r>
      <w:r w:rsidRPr="00E63E23">
        <w:rPr>
          <w:rStyle w:val="Emphasis"/>
        </w:rPr>
        <w:t>sector</w:t>
      </w:r>
      <w:r w:rsidRPr="00E63E23">
        <w:rPr>
          <w:sz w:val="16"/>
        </w:rPr>
        <w:t xml:space="preserve">. </w:t>
      </w:r>
      <w:r w:rsidRPr="00E63E23">
        <w:rPr>
          <w:rStyle w:val="StyleUnderline"/>
        </w:rPr>
        <w:t>This</w:t>
      </w:r>
      <w:r w:rsidRPr="00AA64BB">
        <w:rPr>
          <w:rStyle w:val="StyleUnderline"/>
        </w:rPr>
        <w:t xml:space="preserve"> can </w:t>
      </w:r>
      <w:r w:rsidRPr="00077F56">
        <w:rPr>
          <w:rStyle w:val="Emphasis"/>
          <w:highlight w:val="cyan"/>
        </w:rPr>
        <w:t>undermine</w:t>
      </w:r>
      <w:r w:rsidRPr="00AA64BB">
        <w:rPr>
          <w:rStyle w:val="Emphasis"/>
        </w:rPr>
        <w:t xml:space="preserve"> the </w:t>
      </w:r>
      <w:r w:rsidRPr="00077F56">
        <w:rPr>
          <w:rStyle w:val="Emphasis"/>
          <w:highlight w:val="cyan"/>
        </w:rPr>
        <w:t>implementation</w:t>
      </w:r>
      <w:r w:rsidRPr="00AA64BB">
        <w:rPr>
          <w:rStyle w:val="StyleUnderline"/>
        </w:rPr>
        <w:t xml:space="preserve"> of</w:t>
      </w:r>
      <w:r w:rsidRPr="00AA64BB">
        <w:rPr>
          <w:sz w:val="16"/>
        </w:rPr>
        <w:t xml:space="preserve"> the One Health’s </w:t>
      </w:r>
      <w:r w:rsidRPr="00AA64BB">
        <w:rPr>
          <w:rStyle w:val="StyleUnderline"/>
        </w:rPr>
        <w:t xml:space="preserve">key underlying principle of equity across sectors and </w:t>
      </w:r>
      <w:r w:rsidRPr="00AA64BB">
        <w:rPr>
          <w:rStyle w:val="Emphasis"/>
        </w:rPr>
        <w:t>create obstacles</w:t>
      </w:r>
      <w:r w:rsidRPr="00AA64BB">
        <w:rPr>
          <w:rStyle w:val="StyleUnderline"/>
        </w:rPr>
        <w:t xml:space="preserve"> for</w:t>
      </w:r>
      <w:r w:rsidRPr="00AA64BB">
        <w:rPr>
          <w:sz w:val="16"/>
        </w:rPr>
        <w:t xml:space="preserve"> effective and </w:t>
      </w:r>
      <w:r w:rsidRPr="00AA64BB">
        <w:rPr>
          <w:rStyle w:val="Emphasis"/>
        </w:rPr>
        <w:t>sustainable implementation</w:t>
      </w:r>
      <w:r w:rsidRPr="00AA64BB">
        <w:rPr>
          <w:sz w:val="16"/>
        </w:rPr>
        <w:t>.</w:t>
      </w:r>
    </w:p>
    <w:p w14:paraId="4ED61B68" w14:textId="77777777" w:rsidR="002020EF" w:rsidRPr="00AA64BB" w:rsidRDefault="002020EF" w:rsidP="002020EF">
      <w:pPr>
        <w:rPr>
          <w:sz w:val="16"/>
        </w:rPr>
      </w:pPr>
      <w:r w:rsidRPr="00AA64BB">
        <w:rPr>
          <w:sz w:val="16"/>
        </w:rPr>
        <w:t xml:space="preserve">The Quadripartite Guide to implementing the One Health Joint Plan of Action at the national level recommends establishing </w:t>
      </w:r>
      <w:r w:rsidRPr="00AA64BB">
        <w:rPr>
          <w:rStyle w:val="Emphasis"/>
        </w:rPr>
        <w:t xml:space="preserve">multisectoral </w:t>
      </w:r>
      <w:r w:rsidRPr="00077F56">
        <w:rPr>
          <w:rStyle w:val="Emphasis"/>
          <w:highlight w:val="cyan"/>
        </w:rPr>
        <w:t>coordination</w:t>
      </w:r>
      <w:r w:rsidRPr="00AA64BB">
        <w:rPr>
          <w:rStyle w:val="StyleUnderline"/>
        </w:rPr>
        <w:t xml:space="preserve"> mechanisms</w:t>
      </w:r>
      <w:r w:rsidRPr="00AA64BB">
        <w:rPr>
          <w:sz w:val="16"/>
        </w:rPr>
        <w:t xml:space="preserve"> for One Health (FAO et al 2023). </w:t>
      </w:r>
      <w:r w:rsidRPr="00AA64BB">
        <w:rPr>
          <w:rStyle w:val="StyleUnderline"/>
        </w:rPr>
        <w:t>Legislation</w:t>
      </w:r>
      <w:r w:rsidRPr="00AA64BB">
        <w:rPr>
          <w:sz w:val="16"/>
        </w:rPr>
        <w:t xml:space="preserve"> </w:t>
      </w:r>
      <w:r w:rsidRPr="00E63E23">
        <w:rPr>
          <w:sz w:val="16"/>
        </w:rPr>
        <w:t xml:space="preserve">can </w:t>
      </w:r>
      <w:r w:rsidRPr="00E63E23">
        <w:rPr>
          <w:rStyle w:val="StyleUnderline"/>
        </w:rPr>
        <w:t>play</w:t>
      </w:r>
      <w:r w:rsidRPr="00AA64BB">
        <w:rPr>
          <w:rStyle w:val="StyleUnderline"/>
        </w:rPr>
        <w:t xml:space="preserve"> an </w:t>
      </w:r>
      <w:r w:rsidRPr="00077F56">
        <w:rPr>
          <w:rStyle w:val="Emphasis"/>
          <w:highlight w:val="cyan"/>
        </w:rPr>
        <w:t>important</w:t>
      </w:r>
      <w:r w:rsidRPr="00E63E23">
        <w:rPr>
          <w:rStyle w:val="Emphasis"/>
        </w:rPr>
        <w:t xml:space="preserve"> role</w:t>
      </w:r>
      <w:r w:rsidRPr="00E63E23">
        <w:rPr>
          <w:rStyle w:val="StyleUnderline"/>
        </w:rPr>
        <w:t xml:space="preserve"> </w:t>
      </w:r>
      <w:r w:rsidRPr="00077F56">
        <w:rPr>
          <w:rStyle w:val="StyleUnderline"/>
          <w:highlight w:val="cyan"/>
        </w:rPr>
        <w:t>in</w:t>
      </w:r>
      <w:r w:rsidRPr="00AA64BB">
        <w:rPr>
          <w:sz w:val="16"/>
        </w:rPr>
        <w:t xml:space="preserve"> regulating these mechanisms, </w:t>
      </w:r>
      <w:r w:rsidRPr="00077F56">
        <w:rPr>
          <w:rStyle w:val="StyleUnderline"/>
          <w:highlight w:val="cyan"/>
        </w:rPr>
        <w:t>clarifying</w:t>
      </w:r>
      <w:r w:rsidRPr="00AA64BB">
        <w:rPr>
          <w:rStyle w:val="StyleUnderline"/>
        </w:rPr>
        <w:t xml:space="preserve"> the </w:t>
      </w:r>
      <w:r w:rsidRPr="00AA64BB">
        <w:rPr>
          <w:rStyle w:val="Emphasis"/>
        </w:rPr>
        <w:t xml:space="preserve">roles and </w:t>
      </w:r>
      <w:r w:rsidRPr="00077F56">
        <w:rPr>
          <w:rStyle w:val="Emphasis"/>
          <w:highlight w:val="cyan"/>
        </w:rPr>
        <w:t>responsibilities</w:t>
      </w:r>
      <w:r w:rsidRPr="00AA64BB">
        <w:rPr>
          <w:rStyle w:val="StyleUnderline"/>
        </w:rPr>
        <w:t xml:space="preserve"> of each entity</w:t>
      </w:r>
      <w:r w:rsidRPr="00AA64BB">
        <w:rPr>
          <w:sz w:val="16"/>
        </w:rPr>
        <w:t xml:space="preserve">, the </w:t>
      </w:r>
      <w:r w:rsidRPr="00AA64BB">
        <w:rPr>
          <w:rStyle w:val="StyleUnderline"/>
        </w:rPr>
        <w:t>relations between</w:t>
      </w:r>
      <w:r w:rsidRPr="00AA64BB">
        <w:rPr>
          <w:sz w:val="16"/>
        </w:rPr>
        <w:t xml:space="preserve"> the </w:t>
      </w:r>
      <w:r w:rsidRPr="00AA64BB">
        <w:rPr>
          <w:rStyle w:val="Emphasis"/>
        </w:rPr>
        <w:t>public and the private sector</w:t>
      </w:r>
      <w:r w:rsidRPr="00AA64BB">
        <w:rPr>
          <w:sz w:val="16"/>
        </w:rPr>
        <w:t xml:space="preserve">, and </w:t>
      </w:r>
      <w:r w:rsidRPr="00AA64BB">
        <w:rPr>
          <w:rStyle w:val="StyleUnderline"/>
        </w:rPr>
        <w:t>laying the groundwork for</w:t>
      </w:r>
      <w:r w:rsidRPr="00AA64BB">
        <w:rPr>
          <w:sz w:val="16"/>
        </w:rPr>
        <w:t xml:space="preserve"> peer-to-peer </w:t>
      </w:r>
      <w:r w:rsidRPr="00AA64BB">
        <w:rPr>
          <w:rStyle w:val="StyleUnderline"/>
        </w:rPr>
        <w:t>collaboration across disciplines</w:t>
      </w:r>
      <w:r w:rsidRPr="00AA64BB">
        <w:rPr>
          <w:sz w:val="16"/>
        </w:rPr>
        <w:t>.</w:t>
      </w:r>
    </w:p>
    <w:p w14:paraId="06E65135" w14:textId="77777777" w:rsidR="002020EF" w:rsidRPr="00AA64BB" w:rsidRDefault="002020EF" w:rsidP="002020EF">
      <w:pPr>
        <w:rPr>
          <w:sz w:val="16"/>
        </w:rPr>
      </w:pPr>
      <w:r w:rsidRPr="00AA64BB">
        <w:rPr>
          <w:sz w:val="16"/>
        </w:rPr>
        <w:t xml:space="preserve">Multisectoral collaboration can be regulated through various approaches, allowing countries to tailor their strategies to specific needs and governance structures. </w:t>
      </w:r>
      <w:r w:rsidRPr="00AA64BB">
        <w:rPr>
          <w:rStyle w:val="StyleUnderline"/>
        </w:rPr>
        <w:t>Countries may establish new entities</w:t>
      </w:r>
      <w:r w:rsidRPr="00AA64BB">
        <w:rPr>
          <w:sz w:val="16"/>
        </w:rPr>
        <w:t xml:space="preserve">, such as platforms, mechanisms, or authorities, </w:t>
      </w:r>
      <w:r w:rsidRPr="00077F56">
        <w:rPr>
          <w:rStyle w:val="StyleUnderline"/>
          <w:highlight w:val="cyan"/>
        </w:rPr>
        <w:t>to facilitate</w:t>
      </w:r>
      <w:r w:rsidRPr="00AA64BB">
        <w:rPr>
          <w:rStyle w:val="StyleUnderline"/>
        </w:rPr>
        <w:t xml:space="preserve"> the </w:t>
      </w:r>
      <w:r w:rsidRPr="00067A82">
        <w:rPr>
          <w:rStyle w:val="StyleUnderline"/>
        </w:rPr>
        <w:t xml:space="preserve">integration of </w:t>
      </w:r>
      <w:r w:rsidRPr="00067A82">
        <w:rPr>
          <w:rStyle w:val="Emphasis"/>
        </w:rPr>
        <w:t xml:space="preserve">sectoral </w:t>
      </w:r>
      <w:r w:rsidRPr="00077F56">
        <w:rPr>
          <w:rStyle w:val="Emphasis"/>
          <w:highlight w:val="cyan"/>
        </w:rPr>
        <w:t>knowledge</w:t>
      </w:r>
      <w:r w:rsidRPr="00AA64BB">
        <w:rPr>
          <w:sz w:val="16"/>
        </w:rPr>
        <w:t xml:space="preserve">. For instance, Mali’s multisectoral One Health Platform integrates over ten ministries under the authority of the Prime Minister to prevent, detect and respond to One Health threats (Mali 2010). Similar interministerial mechanisms have been developed in Ivory Coast (2019), Burkina Faso (2020), Senegal (2017) and Mauritania (2020). Alternatively, </w:t>
      </w:r>
      <w:r w:rsidRPr="00077F56">
        <w:rPr>
          <w:rStyle w:val="StyleUnderline"/>
          <w:highlight w:val="cyan"/>
        </w:rPr>
        <w:t>countries</w:t>
      </w:r>
      <w:r w:rsidRPr="00E63E23">
        <w:rPr>
          <w:rStyle w:val="StyleUnderline"/>
        </w:rPr>
        <w:t xml:space="preserve"> may </w:t>
      </w:r>
      <w:r w:rsidRPr="00077F56">
        <w:rPr>
          <w:rStyle w:val="StyleUnderline"/>
          <w:highlight w:val="cyan"/>
        </w:rPr>
        <w:t>adopt</w:t>
      </w:r>
      <w:r w:rsidRPr="00AA64BB">
        <w:rPr>
          <w:rStyle w:val="StyleUnderline"/>
        </w:rPr>
        <w:t xml:space="preserve"> </w:t>
      </w:r>
      <w:r w:rsidRPr="00E219C8">
        <w:rPr>
          <w:rStyle w:val="StyleUnderline"/>
        </w:rPr>
        <w:t xml:space="preserve">coordination </w:t>
      </w:r>
      <w:r w:rsidRPr="00E219C8">
        <w:rPr>
          <w:rStyle w:val="Emphasis"/>
        </w:rPr>
        <w:t>mechanisms</w:t>
      </w:r>
      <w:r w:rsidRPr="00E219C8">
        <w:rPr>
          <w:rStyle w:val="StyleUnderline"/>
        </w:rPr>
        <w:t xml:space="preserve"> with</w:t>
      </w:r>
      <w:r w:rsidRPr="00B0648C">
        <w:rPr>
          <w:rStyle w:val="StyleUnderline"/>
        </w:rPr>
        <w:t xml:space="preserve"> a </w:t>
      </w:r>
      <w:r w:rsidRPr="00077F56">
        <w:rPr>
          <w:rStyle w:val="Emphasis"/>
          <w:highlight w:val="cyan"/>
        </w:rPr>
        <w:t>narrower focus</w:t>
      </w:r>
      <w:r w:rsidRPr="00AA64BB">
        <w:rPr>
          <w:sz w:val="16"/>
        </w:rPr>
        <w:t xml:space="preserve">, </w:t>
      </w:r>
      <w:r w:rsidRPr="00407527">
        <w:rPr>
          <w:rStyle w:val="StyleUnderline"/>
        </w:rPr>
        <w:t xml:space="preserve">targeting </w:t>
      </w:r>
      <w:r w:rsidRPr="00077F56">
        <w:rPr>
          <w:rStyle w:val="StyleUnderline"/>
          <w:highlight w:val="cyan"/>
        </w:rPr>
        <w:t>specific</w:t>
      </w:r>
      <w:r w:rsidRPr="00AA64BB">
        <w:rPr>
          <w:rStyle w:val="StyleUnderline"/>
        </w:rPr>
        <w:t xml:space="preserve"> </w:t>
      </w:r>
      <w:r w:rsidRPr="00AA64BB">
        <w:rPr>
          <w:rStyle w:val="Emphasis"/>
        </w:rPr>
        <w:t xml:space="preserve">One Health </w:t>
      </w:r>
      <w:r w:rsidRPr="00077F56">
        <w:rPr>
          <w:rStyle w:val="Emphasis"/>
          <w:highlight w:val="cyan"/>
        </w:rPr>
        <w:t>interventions</w:t>
      </w:r>
      <w:r w:rsidRPr="00AA64BB">
        <w:rPr>
          <w:sz w:val="16"/>
        </w:rPr>
        <w:t xml:space="preserve">, as discussed further below. In some cases, a </w:t>
      </w:r>
      <w:r w:rsidRPr="00AA64BB">
        <w:rPr>
          <w:rStyle w:val="StyleUnderline"/>
        </w:rPr>
        <w:t xml:space="preserve">country might choose </w:t>
      </w:r>
      <w:r w:rsidRPr="00AA64BB">
        <w:rPr>
          <w:rStyle w:val="Emphasis"/>
        </w:rPr>
        <w:t>not to create</w:t>
      </w:r>
      <w:r w:rsidRPr="00AA64BB">
        <w:rPr>
          <w:rStyle w:val="StyleUnderline"/>
        </w:rPr>
        <w:t xml:space="preserve"> a dedicated body but</w:t>
      </w:r>
      <w:r w:rsidRPr="00AA64BB">
        <w:rPr>
          <w:sz w:val="16"/>
        </w:rPr>
        <w:t xml:space="preserve"> instead </w:t>
      </w:r>
      <w:r w:rsidRPr="00AA64BB">
        <w:rPr>
          <w:rStyle w:val="StyleUnderline"/>
        </w:rPr>
        <w:t xml:space="preserve">strengthen administrative procedures </w:t>
      </w:r>
      <w:r w:rsidRPr="00AA64BB">
        <w:rPr>
          <w:rStyle w:val="Emphasis"/>
        </w:rPr>
        <w:t>across institutions</w:t>
      </w:r>
      <w:r w:rsidRPr="00AA64BB">
        <w:rPr>
          <w:sz w:val="16"/>
        </w:rPr>
        <w:t xml:space="preserve"> and with the private sector6. The Animal Health Regulation of Bolivia (REGENSA) sets up a coordination mechanism involving the authorities in charge of animal health, human health, environment, biodiversity and protected areas, local authorities, laboratories and the private sector, including professional boards and farmer representatives, to promote collaboration under a One Health approach (Bolivia 2022).</w:t>
      </w:r>
    </w:p>
    <w:p w14:paraId="4CC60B5C" w14:textId="77777777" w:rsidR="002020EF" w:rsidRPr="00AA64BB" w:rsidRDefault="002020EF" w:rsidP="002020EF">
      <w:pPr>
        <w:rPr>
          <w:sz w:val="16"/>
        </w:rPr>
      </w:pPr>
      <w:r w:rsidRPr="00AA64BB">
        <w:rPr>
          <w:sz w:val="16"/>
        </w:rPr>
        <w:t>Continued collaboration also requires long-term financing mechanisms and investment in cross-sectoral One Health interventions. One Health cross-sectoral legal instruments should include provisions facilitating the long-term allocation of specific funding. Burkina Faso’s abovementioned legal instrument (2020) is signed, among others, by the Ministry of Finance, and it includes several references to long-term financing.</w:t>
      </w:r>
    </w:p>
    <w:p w14:paraId="64AEAF99" w14:textId="77777777" w:rsidR="002020EF" w:rsidRPr="00AA64BB" w:rsidRDefault="002020EF" w:rsidP="002020EF">
      <w:pPr>
        <w:rPr>
          <w:sz w:val="16"/>
        </w:rPr>
      </w:pPr>
      <w:r w:rsidRPr="00AA64BB">
        <w:rPr>
          <w:sz w:val="16"/>
        </w:rPr>
        <w:t xml:space="preserve">In addition to establishing broad-in-scope </w:t>
      </w:r>
      <w:r w:rsidRPr="00AA64BB">
        <w:rPr>
          <w:rStyle w:val="Emphasis"/>
        </w:rPr>
        <w:t>One Health</w:t>
      </w:r>
      <w:r w:rsidRPr="00AA64BB">
        <w:rPr>
          <w:rStyle w:val="StyleUnderline"/>
        </w:rPr>
        <w:t xml:space="preserve"> collaboration</w:t>
      </w:r>
      <w:r w:rsidRPr="00AA64BB">
        <w:rPr>
          <w:sz w:val="16"/>
        </w:rPr>
        <w:t xml:space="preserve">, legislation can support institutional collaboration with a </w:t>
      </w:r>
      <w:r w:rsidRPr="00AA64BB">
        <w:rPr>
          <w:rStyle w:val="StyleUnderline"/>
        </w:rPr>
        <w:t xml:space="preserve">focus on specific </w:t>
      </w:r>
      <w:r w:rsidRPr="00AA64BB">
        <w:rPr>
          <w:rStyle w:val="Emphasis"/>
        </w:rPr>
        <w:t>One Health interventions</w:t>
      </w:r>
      <w:r w:rsidRPr="00AA64BB">
        <w:rPr>
          <w:sz w:val="16"/>
        </w:rPr>
        <w:t>, such as integrated surveillance, data sharing, emergency preparedness, or zoonoses management:</w:t>
      </w:r>
    </w:p>
    <w:p w14:paraId="1C935EFF" w14:textId="77777777" w:rsidR="002020EF" w:rsidRPr="00AA64BB" w:rsidRDefault="002020EF" w:rsidP="002020EF">
      <w:pPr>
        <w:numPr>
          <w:ilvl w:val="0"/>
          <w:numId w:val="98"/>
        </w:numPr>
        <w:rPr>
          <w:sz w:val="16"/>
        </w:rPr>
      </w:pPr>
      <w:r w:rsidRPr="00AA64BB">
        <w:rPr>
          <w:rStyle w:val="Emphasis"/>
        </w:rPr>
        <w:t xml:space="preserve">One Health </w:t>
      </w:r>
      <w:r w:rsidRPr="00077F56">
        <w:rPr>
          <w:rStyle w:val="Emphasis"/>
          <w:highlight w:val="cyan"/>
        </w:rPr>
        <w:t>surveillance</w:t>
      </w:r>
      <w:r w:rsidRPr="00AA64BB">
        <w:rPr>
          <w:sz w:val="16"/>
        </w:rPr>
        <w:t xml:space="preserve">: Integrated surveillance </w:t>
      </w:r>
      <w:r w:rsidRPr="00077F56">
        <w:rPr>
          <w:rStyle w:val="StyleUnderline"/>
          <w:highlight w:val="cyan"/>
        </w:rPr>
        <w:t>promotes</w:t>
      </w:r>
      <w:r w:rsidRPr="00AA64BB">
        <w:rPr>
          <w:rStyle w:val="StyleUnderline"/>
        </w:rPr>
        <w:t xml:space="preserve"> multisectoral and </w:t>
      </w:r>
      <w:r w:rsidRPr="00077F56">
        <w:rPr>
          <w:rStyle w:val="StyleUnderline"/>
          <w:highlight w:val="cyan"/>
        </w:rPr>
        <w:t xml:space="preserve">multidisciplinary </w:t>
      </w:r>
      <w:r w:rsidRPr="00077F56">
        <w:rPr>
          <w:rStyle w:val="Emphasis"/>
          <w:highlight w:val="cyan"/>
        </w:rPr>
        <w:t>monitoring</w:t>
      </w:r>
      <w:r w:rsidRPr="00AA64BB">
        <w:rPr>
          <w:rStyle w:val="Emphasis"/>
        </w:rPr>
        <w:t xml:space="preserve"> and analysis</w:t>
      </w:r>
      <w:r w:rsidRPr="00AA64BB">
        <w:rPr>
          <w:sz w:val="16"/>
        </w:rPr>
        <w:t xml:space="preserve">, </w:t>
      </w:r>
      <w:r w:rsidRPr="00AA64BB">
        <w:rPr>
          <w:rStyle w:val="StyleUnderline"/>
        </w:rPr>
        <w:t>leading to</w:t>
      </w:r>
      <w:r w:rsidRPr="00AA64BB">
        <w:rPr>
          <w:sz w:val="16"/>
        </w:rPr>
        <w:t xml:space="preserve"> the </w:t>
      </w:r>
      <w:r w:rsidRPr="00AA64BB">
        <w:rPr>
          <w:rStyle w:val="StyleUnderline"/>
        </w:rPr>
        <w:t xml:space="preserve">identification of </w:t>
      </w:r>
      <w:r w:rsidRPr="00AA64BB">
        <w:rPr>
          <w:rStyle w:val="Emphasis"/>
        </w:rPr>
        <w:t>comprehensive solutions</w:t>
      </w:r>
      <w:r w:rsidRPr="00AA64BB">
        <w:rPr>
          <w:sz w:val="16"/>
        </w:rPr>
        <w:t xml:space="preserve"> (Hayman et al 2023). OHHLEP (OHHLEP 2022b) and the Quadripartite (FAO et al 2022) emphasise the importance of national high-level leadership and expert panels for overseeing One Health integrated surveillance. </w:t>
      </w:r>
      <w:r w:rsidRPr="00AA64BB">
        <w:rPr>
          <w:rStyle w:val="StyleUnderline"/>
        </w:rPr>
        <w:t xml:space="preserve">Such surveillance </w:t>
      </w:r>
      <w:r w:rsidRPr="00077F56">
        <w:rPr>
          <w:rStyle w:val="StyleUnderline"/>
          <w:highlight w:val="cyan"/>
        </w:rPr>
        <w:t>requires</w:t>
      </w:r>
      <w:r w:rsidRPr="00AA64BB">
        <w:rPr>
          <w:rStyle w:val="StyleUnderline"/>
        </w:rPr>
        <w:t xml:space="preserve"> institutions to agree on </w:t>
      </w:r>
      <w:r w:rsidRPr="00077F56">
        <w:rPr>
          <w:rStyle w:val="Emphasis"/>
          <w:highlight w:val="cyan"/>
        </w:rPr>
        <w:t>common protocols</w:t>
      </w:r>
      <w:r w:rsidRPr="00AA64BB">
        <w:rPr>
          <w:sz w:val="16"/>
        </w:rPr>
        <w:t xml:space="preserve">, including those for undertaking inspections, </w:t>
      </w:r>
      <w:r w:rsidRPr="00AA64BB">
        <w:rPr>
          <w:rStyle w:val="StyleUnderline"/>
        </w:rPr>
        <w:t>collecting and sharing results</w:t>
      </w:r>
      <w:r w:rsidRPr="00AA64BB">
        <w:rPr>
          <w:sz w:val="16"/>
        </w:rPr>
        <w:t xml:space="preserve">, </w:t>
      </w:r>
      <w:r w:rsidRPr="00AA64BB">
        <w:rPr>
          <w:rStyle w:val="StyleUnderline"/>
        </w:rPr>
        <w:t xml:space="preserve">and engaging </w:t>
      </w:r>
      <w:r w:rsidRPr="00077F56">
        <w:rPr>
          <w:rStyle w:val="StyleUnderline"/>
          <w:highlight w:val="cyan"/>
        </w:rPr>
        <w:t xml:space="preserve">with </w:t>
      </w:r>
      <w:r w:rsidRPr="00077F56">
        <w:rPr>
          <w:rStyle w:val="Emphasis"/>
          <w:highlight w:val="cyan"/>
        </w:rPr>
        <w:t>all</w:t>
      </w:r>
      <w:r w:rsidRPr="00AA64BB">
        <w:rPr>
          <w:rStyle w:val="Emphasis"/>
        </w:rPr>
        <w:t xml:space="preserve"> relevant </w:t>
      </w:r>
      <w:r w:rsidRPr="00077F56">
        <w:rPr>
          <w:rStyle w:val="Emphasis"/>
          <w:highlight w:val="cyan"/>
        </w:rPr>
        <w:t>entities</w:t>
      </w:r>
      <w:r w:rsidRPr="00AA64BB">
        <w:rPr>
          <w:sz w:val="16"/>
        </w:rPr>
        <w:t xml:space="preserve"> and stakeholders, including farmers and local communities. Indonesia’s integrated surveillance regulation includes the ministries in charge of health and agriculture, local authorities and the private sector, along with community-based surveillance (Indonesia 2022).</w:t>
      </w:r>
    </w:p>
    <w:p w14:paraId="5CB00B04" w14:textId="77777777" w:rsidR="002020EF" w:rsidRPr="00AA64BB" w:rsidRDefault="002020EF" w:rsidP="002020EF">
      <w:pPr>
        <w:numPr>
          <w:ilvl w:val="0"/>
          <w:numId w:val="98"/>
        </w:numPr>
        <w:rPr>
          <w:sz w:val="16"/>
        </w:rPr>
      </w:pPr>
      <w:r w:rsidRPr="00AA64BB">
        <w:rPr>
          <w:rStyle w:val="StyleUnderline"/>
        </w:rPr>
        <w:t>Institutional coordination</w:t>
      </w:r>
      <w:r w:rsidRPr="00AA64BB">
        <w:rPr>
          <w:sz w:val="16"/>
        </w:rPr>
        <w:t xml:space="preserve"> and surveillance: These may </w:t>
      </w:r>
      <w:r w:rsidRPr="00AA64BB">
        <w:rPr>
          <w:rStyle w:val="StyleUnderline"/>
        </w:rPr>
        <w:t xml:space="preserve">focus on </w:t>
      </w:r>
      <w:r w:rsidRPr="00AA64BB">
        <w:rPr>
          <w:rStyle w:val="Emphasis"/>
        </w:rPr>
        <w:t>individual diseases</w:t>
      </w:r>
      <w:r w:rsidRPr="00AA64BB">
        <w:rPr>
          <w:sz w:val="16"/>
        </w:rPr>
        <w:t xml:space="preserve">, including zoonoses. The Anti-Rabies Act of Philippines introduces specific coordination duties for the Departments of Agriculture and Health and for these with the Local Government Units (Philippines 2007). Albania (2005), Andorra (2006), or Azerbaijan (2006) have approved legislation </w:t>
      </w:r>
      <w:r w:rsidRPr="00077F56">
        <w:rPr>
          <w:rStyle w:val="StyleUnderline"/>
          <w:highlight w:val="cyan"/>
        </w:rPr>
        <w:t>establishing</w:t>
      </w:r>
      <w:r w:rsidRPr="00AA64BB">
        <w:rPr>
          <w:rStyle w:val="StyleUnderline"/>
        </w:rPr>
        <w:t xml:space="preserve"> multisectoral </w:t>
      </w:r>
      <w:r w:rsidRPr="00AA64BB">
        <w:rPr>
          <w:rStyle w:val="Emphasis"/>
        </w:rPr>
        <w:t xml:space="preserve">government </w:t>
      </w:r>
      <w:r w:rsidRPr="00077F56">
        <w:rPr>
          <w:rStyle w:val="Emphasis"/>
          <w:highlight w:val="cyan"/>
        </w:rPr>
        <w:t>coordination</w:t>
      </w:r>
      <w:r w:rsidRPr="00AA64BB">
        <w:rPr>
          <w:sz w:val="16"/>
        </w:rPr>
        <w:t xml:space="preserve"> structures for Avian Influenza surveillance and control, </w:t>
      </w:r>
      <w:r w:rsidRPr="00077F56">
        <w:rPr>
          <w:rStyle w:val="StyleUnderline"/>
          <w:highlight w:val="cyan"/>
        </w:rPr>
        <w:t>involving</w:t>
      </w:r>
      <w:r w:rsidRPr="00AA64BB">
        <w:rPr>
          <w:rStyle w:val="StyleUnderline"/>
        </w:rPr>
        <w:t xml:space="preserve"> representatives from the </w:t>
      </w:r>
      <w:r w:rsidRPr="00077F56">
        <w:rPr>
          <w:rStyle w:val="Emphasis"/>
          <w:highlight w:val="cyan"/>
        </w:rPr>
        <w:t>national entities</w:t>
      </w:r>
      <w:r w:rsidRPr="00AA64BB">
        <w:rPr>
          <w:sz w:val="16"/>
        </w:rPr>
        <w:t xml:space="preserve"> responsible </w:t>
      </w:r>
      <w:r w:rsidRPr="00AA64BB">
        <w:rPr>
          <w:rStyle w:val="StyleUnderline"/>
        </w:rPr>
        <w:t>for agriculture</w:t>
      </w:r>
      <w:r w:rsidRPr="00AA64BB">
        <w:rPr>
          <w:sz w:val="16"/>
        </w:rPr>
        <w:t xml:space="preserve">, </w:t>
      </w:r>
      <w:r w:rsidRPr="00AA64BB">
        <w:rPr>
          <w:rStyle w:val="Emphasis"/>
        </w:rPr>
        <w:t>health and the environment</w:t>
      </w:r>
      <w:r w:rsidRPr="00AA64BB">
        <w:rPr>
          <w:sz w:val="16"/>
        </w:rPr>
        <w:t>, among others.</w:t>
      </w:r>
    </w:p>
    <w:p w14:paraId="68A38300" w14:textId="77777777" w:rsidR="002020EF" w:rsidRPr="00AA64BB" w:rsidRDefault="002020EF" w:rsidP="002020EF">
      <w:pPr>
        <w:numPr>
          <w:ilvl w:val="0"/>
          <w:numId w:val="98"/>
        </w:numPr>
        <w:rPr>
          <w:sz w:val="16"/>
        </w:rPr>
      </w:pPr>
      <w:r w:rsidRPr="00077F56">
        <w:rPr>
          <w:rStyle w:val="Emphasis"/>
          <w:highlight w:val="cyan"/>
        </w:rPr>
        <w:t>Data sharing</w:t>
      </w:r>
      <w:r w:rsidRPr="00AA64BB">
        <w:rPr>
          <w:rStyle w:val="StyleUnderline"/>
        </w:rPr>
        <w:t xml:space="preserve"> and </w:t>
      </w:r>
      <w:r w:rsidRPr="00AA64BB">
        <w:rPr>
          <w:rStyle w:val="Emphasis"/>
        </w:rPr>
        <w:t>data interoperability</w:t>
      </w:r>
      <w:r w:rsidRPr="00AA64BB">
        <w:rPr>
          <w:sz w:val="16"/>
        </w:rPr>
        <w:t xml:space="preserve">: The </w:t>
      </w:r>
      <w:r w:rsidRPr="00AA64BB">
        <w:rPr>
          <w:rStyle w:val="StyleUnderline"/>
        </w:rPr>
        <w:t>timely exchange of data</w:t>
      </w:r>
      <w:r w:rsidRPr="00AA64BB">
        <w:rPr>
          <w:sz w:val="16"/>
        </w:rPr>
        <w:t xml:space="preserve">, information, </w:t>
      </w:r>
      <w:r w:rsidRPr="00AA64BB">
        <w:rPr>
          <w:rStyle w:val="StyleUnderline"/>
        </w:rPr>
        <w:t>and biological samples</w:t>
      </w:r>
      <w:r w:rsidRPr="00AA64BB">
        <w:rPr>
          <w:sz w:val="16"/>
        </w:rPr>
        <w:t xml:space="preserve"> is </w:t>
      </w:r>
      <w:r w:rsidRPr="00077F56">
        <w:rPr>
          <w:rStyle w:val="StyleUnderline"/>
          <w:highlight w:val="cyan"/>
        </w:rPr>
        <w:t>essential for</w:t>
      </w:r>
      <w:r w:rsidRPr="00AA64BB">
        <w:rPr>
          <w:rStyle w:val="StyleUnderline"/>
        </w:rPr>
        <w:t xml:space="preserve"> </w:t>
      </w:r>
      <w:r w:rsidRPr="002E6FE8">
        <w:rPr>
          <w:rStyle w:val="StyleUnderline"/>
        </w:rPr>
        <w:t xml:space="preserve">implementing integrated </w:t>
      </w:r>
      <w:r w:rsidRPr="00077F56">
        <w:rPr>
          <w:rStyle w:val="StyleUnderline"/>
          <w:highlight w:val="cyan"/>
        </w:rPr>
        <w:t>surveillance</w:t>
      </w:r>
      <w:r w:rsidRPr="00AA64BB">
        <w:rPr>
          <w:rStyle w:val="StyleUnderline"/>
        </w:rPr>
        <w:t xml:space="preserve"> and</w:t>
      </w:r>
      <w:r w:rsidRPr="00AA64BB">
        <w:rPr>
          <w:sz w:val="16"/>
        </w:rPr>
        <w:t xml:space="preserve">, more broadly, for </w:t>
      </w:r>
      <w:r w:rsidRPr="00AA64BB">
        <w:rPr>
          <w:rStyle w:val="Emphasis"/>
        </w:rPr>
        <w:t>One Health</w:t>
      </w:r>
      <w:r w:rsidRPr="00AA64BB">
        <w:rPr>
          <w:sz w:val="16"/>
        </w:rPr>
        <w:t xml:space="preserve">. Legislation can facilitate data interoperability by </w:t>
      </w:r>
      <w:r w:rsidRPr="00AA64BB">
        <w:rPr>
          <w:rStyle w:val="StyleUnderline"/>
        </w:rPr>
        <w:t xml:space="preserve">introducing </w:t>
      </w:r>
      <w:r w:rsidRPr="00AA64BB">
        <w:rPr>
          <w:rStyle w:val="Emphasis"/>
        </w:rPr>
        <w:t>clear obligations</w:t>
      </w:r>
      <w:r w:rsidRPr="00AA64BB">
        <w:rPr>
          <w:rStyle w:val="StyleUnderline"/>
        </w:rPr>
        <w:t xml:space="preserve"> to collect</w:t>
      </w:r>
      <w:r w:rsidRPr="00AA64BB">
        <w:rPr>
          <w:sz w:val="16"/>
        </w:rPr>
        <w:t xml:space="preserve">, </w:t>
      </w:r>
      <w:r w:rsidRPr="00AA64BB">
        <w:rPr>
          <w:rStyle w:val="StyleUnderline"/>
        </w:rPr>
        <w:t xml:space="preserve">report and share data in a </w:t>
      </w:r>
      <w:r w:rsidRPr="00AA64BB">
        <w:rPr>
          <w:rStyle w:val="Emphasis"/>
        </w:rPr>
        <w:t>specified format</w:t>
      </w:r>
      <w:r w:rsidRPr="00AA64BB">
        <w:rPr>
          <w:sz w:val="16"/>
        </w:rPr>
        <w:t xml:space="preserve"> for various stakeholders, including laboratories and the private sector. For instance, Slovenia’s regulation on zoonoses monitoring mandates the authorities responsible for food safety, health and agriculture, including laboratories, to collect and share comparable data (Slovenia 2013). Expressly reflecting the One Health approach, Chilean legislation on notifiable diseases includes an obligation for all laboratories, including animal health and environmental laboratories, to report the occurrence of every pathogen or vector to the central health laboratory within 24 h (Chile 2020). </w:t>
      </w:r>
    </w:p>
    <w:p w14:paraId="63E57C14" w14:textId="77777777" w:rsidR="002020EF" w:rsidRPr="00AA64BB" w:rsidRDefault="002020EF" w:rsidP="002020EF">
      <w:pPr>
        <w:ind w:left="720"/>
        <w:rPr>
          <w:sz w:val="16"/>
        </w:rPr>
      </w:pPr>
      <w:r w:rsidRPr="00AA64BB">
        <w:rPr>
          <w:sz w:val="16"/>
        </w:rPr>
        <w:t>Additionally, legislation can establish common principles for data access and protection, ensuring transparency and the right to access information as appropriate. Special attention should be paid to the international exchange of biological samples, which may require authorisation under the Nagoya Protocol.</w:t>
      </w:r>
    </w:p>
    <w:p w14:paraId="75D5E660" w14:textId="77777777" w:rsidR="002020EF" w:rsidRPr="00AA64BB" w:rsidRDefault="002020EF" w:rsidP="002020EF">
      <w:pPr>
        <w:numPr>
          <w:ilvl w:val="0"/>
          <w:numId w:val="99"/>
        </w:numPr>
        <w:rPr>
          <w:sz w:val="16"/>
        </w:rPr>
      </w:pPr>
      <w:r w:rsidRPr="00AA64BB">
        <w:rPr>
          <w:rStyle w:val="Emphasis"/>
        </w:rPr>
        <w:t xml:space="preserve">Emergency </w:t>
      </w:r>
      <w:r w:rsidRPr="00077F56">
        <w:rPr>
          <w:rStyle w:val="Emphasis"/>
          <w:highlight w:val="cyan"/>
        </w:rPr>
        <w:t>preparedness</w:t>
      </w:r>
      <w:r w:rsidRPr="00AA64BB">
        <w:rPr>
          <w:sz w:val="16"/>
        </w:rPr>
        <w:t xml:space="preserve"> and disaster risk reduction (DRR): These </w:t>
      </w:r>
      <w:r w:rsidRPr="00077F56">
        <w:rPr>
          <w:rStyle w:val="StyleUnderline"/>
          <w:highlight w:val="cyan"/>
        </w:rPr>
        <w:t>benefit from</w:t>
      </w:r>
      <w:r w:rsidRPr="00AA64BB">
        <w:rPr>
          <w:rStyle w:val="StyleUnderline"/>
        </w:rPr>
        <w:t xml:space="preserve"> an enabling One Health </w:t>
      </w:r>
      <w:r w:rsidRPr="00AA64BB">
        <w:rPr>
          <w:rStyle w:val="Emphasis"/>
        </w:rPr>
        <w:t xml:space="preserve">regulatory </w:t>
      </w:r>
      <w:r w:rsidRPr="00077F56">
        <w:rPr>
          <w:rStyle w:val="Emphasis"/>
          <w:highlight w:val="cyan"/>
        </w:rPr>
        <w:t>framework</w:t>
      </w:r>
      <w:r w:rsidRPr="00077F56">
        <w:rPr>
          <w:rStyle w:val="StyleUnderline"/>
          <w:highlight w:val="cyan"/>
        </w:rPr>
        <w:t xml:space="preserve"> that </w:t>
      </w:r>
      <w:r w:rsidRPr="00077F56">
        <w:rPr>
          <w:rStyle w:val="Emphasis"/>
          <w:highlight w:val="cyan"/>
        </w:rPr>
        <w:t>clarifies</w:t>
      </w:r>
      <w:r w:rsidRPr="00AA64BB">
        <w:rPr>
          <w:rStyle w:val="StyleUnderline"/>
        </w:rPr>
        <w:t xml:space="preserve"> the roles and responsibilities of </w:t>
      </w:r>
      <w:r w:rsidRPr="00077F56">
        <w:rPr>
          <w:rStyle w:val="Emphasis"/>
          <w:highlight w:val="cyan"/>
        </w:rPr>
        <w:t>different institutions</w:t>
      </w:r>
      <w:r w:rsidRPr="00AA64BB">
        <w:rPr>
          <w:sz w:val="16"/>
          <w:szCs w:val="16"/>
        </w:rPr>
        <w:t xml:space="preserve"> in</w:t>
      </w:r>
      <w:r w:rsidRPr="00AA64BB">
        <w:rPr>
          <w:sz w:val="16"/>
        </w:rPr>
        <w:t xml:space="preserve"> preventing, detecting and responding to potential health or ecological threats. </w:t>
      </w:r>
      <w:r w:rsidRPr="00AA64BB">
        <w:rPr>
          <w:rStyle w:val="StyleUnderline"/>
        </w:rPr>
        <w:t xml:space="preserve">Such a framework requires governments to </w:t>
      </w:r>
      <w:r w:rsidRPr="00AA64BB">
        <w:rPr>
          <w:rStyle w:val="Emphasis"/>
        </w:rPr>
        <w:t>develop preparedness</w:t>
      </w:r>
      <w:r w:rsidRPr="00AA64BB">
        <w:rPr>
          <w:sz w:val="16"/>
        </w:rPr>
        <w:t xml:space="preserve"> and </w:t>
      </w:r>
      <w:r w:rsidRPr="00AA64BB">
        <w:rPr>
          <w:rStyle w:val="Emphasis"/>
        </w:rPr>
        <w:t>contingency plans</w:t>
      </w:r>
      <w:r w:rsidRPr="00AA64BB">
        <w:rPr>
          <w:sz w:val="16"/>
        </w:rPr>
        <w:t xml:space="preserve">, designating a body with the mandate to declare emergencies and implement response protocols swiftly. </w:t>
      </w:r>
      <w:r w:rsidRPr="00AA64BB">
        <w:rPr>
          <w:rStyle w:val="StyleUnderline"/>
        </w:rPr>
        <w:t xml:space="preserve">Coordination </w:t>
      </w:r>
      <w:r w:rsidRPr="00AA64BB">
        <w:rPr>
          <w:rStyle w:val="Emphasis"/>
        </w:rPr>
        <w:t>across sectors</w:t>
      </w:r>
      <w:r w:rsidRPr="00AA64BB">
        <w:rPr>
          <w:rStyle w:val="StyleUnderline"/>
        </w:rPr>
        <w:t xml:space="preserve"> is vital</w:t>
      </w:r>
      <w:r w:rsidRPr="00AA64BB">
        <w:rPr>
          <w:sz w:val="16"/>
        </w:rPr>
        <w:t xml:space="preserve">, especially </w:t>
      </w:r>
      <w:r w:rsidRPr="00AA64BB">
        <w:rPr>
          <w:rStyle w:val="StyleUnderline"/>
        </w:rPr>
        <w:t xml:space="preserve">when emergencies affect </w:t>
      </w:r>
      <w:r w:rsidRPr="00AA64BB">
        <w:rPr>
          <w:rStyle w:val="Emphasis"/>
        </w:rPr>
        <w:t>multiple areas</w:t>
      </w:r>
      <w:r w:rsidRPr="00AA64BB">
        <w:rPr>
          <w:sz w:val="16"/>
        </w:rPr>
        <w:t>. Namibia, for example, has adopted broad disaster risk management legislation that establishes an inter-ministerial committee under the Prime Minister, including ministries responsible for health, agriculture, water and forestry, to integrate DRR into national, regional and local policies and regulations (Namibia 2012). Similarly, Bangladesh (2012) and Mozambique (2020) have included disease-causing pandemics within their definition of “disasters.”</w:t>
      </w:r>
    </w:p>
    <w:p w14:paraId="29F3EC49" w14:textId="77777777" w:rsidR="002020EF" w:rsidRPr="00AA64BB" w:rsidRDefault="002020EF" w:rsidP="002020EF">
      <w:pPr>
        <w:rPr>
          <w:sz w:val="16"/>
        </w:rPr>
      </w:pPr>
      <w:r w:rsidRPr="00AA64BB">
        <w:rPr>
          <w:sz w:val="16"/>
        </w:rPr>
        <w:t>c. Stewardship and the sustainable management of common (universal) goods protecting all species</w:t>
      </w:r>
    </w:p>
    <w:p w14:paraId="0DBC664B" w14:textId="77777777" w:rsidR="002020EF" w:rsidRPr="00AA64BB" w:rsidRDefault="002020EF" w:rsidP="002020EF">
      <w:pPr>
        <w:rPr>
          <w:sz w:val="16"/>
        </w:rPr>
      </w:pPr>
      <w:r w:rsidRPr="00AA64BB">
        <w:rPr>
          <w:sz w:val="16"/>
        </w:rPr>
        <w:t>Stewardship, or the responsible use and management of shared resources, is a fundamental component of the One Health approach. Balancing interspecies health, biodiversity conservation, and antimicrobial efficacy requires a nuanced integration of economic, social, and environmental considerations to achieve a common sustainability goal.</w:t>
      </w:r>
    </w:p>
    <w:p w14:paraId="0FAD0073" w14:textId="77777777" w:rsidR="002020EF" w:rsidRPr="00AA64BB" w:rsidRDefault="002020EF" w:rsidP="002020EF">
      <w:pPr>
        <w:rPr>
          <w:sz w:val="16"/>
        </w:rPr>
      </w:pPr>
      <w:r w:rsidRPr="00AA64BB">
        <w:rPr>
          <w:sz w:val="16"/>
        </w:rPr>
        <w:t>The One Health approach emphasises the intrinsic value of all living species and the duty to protect them. Stewardship and sustainability decisions must, therefore, account for the health and welfare of all species beyond humans. The ethical foundations of One Health often align with broader frameworks, where health is viewed as a shared good across species (Verweij and Bovenkerk 2016; Lindenmayer et al 2022). This perspective challenges the traditional human-centred notion of the “public good,” extending it to encompass “</w:t>
      </w:r>
      <w:r w:rsidRPr="00AA64BB">
        <w:rPr>
          <w:rStyle w:val="Emphasis"/>
        </w:rPr>
        <w:t>universal goods</w:t>
      </w:r>
      <w:r w:rsidRPr="00AA64BB">
        <w:rPr>
          <w:sz w:val="16"/>
        </w:rPr>
        <w:t xml:space="preserve">” that </w:t>
      </w:r>
      <w:r w:rsidRPr="00AA64BB">
        <w:rPr>
          <w:rStyle w:val="StyleUnderline"/>
        </w:rPr>
        <w:t xml:space="preserve">serve </w:t>
      </w:r>
      <w:r w:rsidRPr="00AA64BB">
        <w:rPr>
          <w:rStyle w:val="Emphasis"/>
        </w:rPr>
        <w:t>all species and ecosystems</w:t>
      </w:r>
      <w:r w:rsidRPr="00AA64BB">
        <w:rPr>
          <w:sz w:val="16"/>
        </w:rPr>
        <w:t xml:space="preserve"> (Capps and Lederman 2014; Degeling et al 2016; Van Herten et al 2018; Capps 2022). By reframing health as a shared “universal” good, interventions aimed at protecting human health must also consider the needs of non-human species (Verweij and Bovenkerk 2016). Such an approach inevitably involves trade-offs, as many One Health challenges are “wicked problems” requiring balanced, context-specific solutions beyond strictly anthropocentric, short-term policies led by economic interests (Degeling et al 2015, 2019; Lindenmayer et al 2022).</w:t>
      </w:r>
    </w:p>
    <w:p w14:paraId="7AF6EDE7" w14:textId="77777777" w:rsidR="002020EF" w:rsidRPr="00AA64BB" w:rsidRDefault="002020EF" w:rsidP="002020EF">
      <w:pPr>
        <w:rPr>
          <w:sz w:val="16"/>
        </w:rPr>
      </w:pPr>
      <w:r w:rsidRPr="00AA64BB">
        <w:rPr>
          <w:sz w:val="16"/>
        </w:rPr>
        <w:t xml:space="preserve">This already </w:t>
      </w:r>
      <w:r w:rsidRPr="00AA64BB">
        <w:rPr>
          <w:rStyle w:val="StyleUnderline"/>
        </w:rPr>
        <w:t xml:space="preserve">complicated balancing process must be analysed in light of the diversity of </w:t>
      </w:r>
      <w:r w:rsidRPr="00AA64BB">
        <w:rPr>
          <w:rStyle w:val="Emphasis"/>
        </w:rPr>
        <w:t>global legal traditions</w:t>
      </w:r>
      <w:r w:rsidRPr="00AA64BB">
        <w:rPr>
          <w:sz w:val="16"/>
        </w:rPr>
        <w:t xml:space="preserve">. Many Western legal systems have historically centred on human interests only. As the understanding of sustainability deepens, it is increasingly evident that the </w:t>
      </w:r>
      <w:r w:rsidRPr="00AA64BB">
        <w:rPr>
          <w:rStyle w:val="StyleUnderline"/>
        </w:rPr>
        <w:t xml:space="preserve">exploitation of </w:t>
      </w:r>
      <w:r w:rsidRPr="00AA64BB">
        <w:rPr>
          <w:rStyle w:val="Emphasis"/>
        </w:rPr>
        <w:t>non-human species</w:t>
      </w:r>
      <w:r w:rsidRPr="00AA64BB">
        <w:rPr>
          <w:sz w:val="16"/>
        </w:rPr>
        <w:t xml:space="preserve">, </w:t>
      </w:r>
      <w:r w:rsidRPr="00AA64BB">
        <w:rPr>
          <w:rStyle w:val="StyleUnderline"/>
        </w:rPr>
        <w:t xml:space="preserve">without consideration of social and </w:t>
      </w:r>
      <w:r w:rsidRPr="00AA64BB">
        <w:rPr>
          <w:rStyle w:val="Emphasis"/>
        </w:rPr>
        <w:t>environmental consequences</w:t>
      </w:r>
      <w:r w:rsidRPr="00AA64BB">
        <w:rPr>
          <w:sz w:val="16"/>
        </w:rPr>
        <w:t xml:space="preserve">, </w:t>
      </w:r>
      <w:r w:rsidRPr="00AA64BB">
        <w:rPr>
          <w:rStyle w:val="StyleUnderline"/>
        </w:rPr>
        <w:t xml:space="preserve">is unsustainable for </w:t>
      </w:r>
      <w:r w:rsidRPr="00AA64BB">
        <w:rPr>
          <w:rStyle w:val="Emphasis"/>
        </w:rPr>
        <w:t>life on Earth</w:t>
      </w:r>
      <w:r w:rsidRPr="00AA64BB">
        <w:rPr>
          <w:sz w:val="16"/>
        </w:rPr>
        <w:t xml:space="preserve">, including interspecies health and wellbeing (Coghlan et al 2021; Capps 2022; Lindenmayer et al 2022). </w:t>
      </w:r>
      <w:r w:rsidRPr="00AA64BB">
        <w:rPr>
          <w:rStyle w:val="StyleUnderline"/>
        </w:rPr>
        <w:t xml:space="preserve">Support for expanding </w:t>
      </w:r>
      <w:r w:rsidRPr="00AA64BB">
        <w:rPr>
          <w:rStyle w:val="Emphasis"/>
        </w:rPr>
        <w:t>moral and legal protections</w:t>
      </w:r>
      <w:r w:rsidRPr="00AA64BB">
        <w:rPr>
          <w:sz w:val="16"/>
        </w:rPr>
        <w:t xml:space="preserve"> for non-human species is growing (Bull 2005; Coghlan et al 2021; Capps 2022; Lindenmayer et al 2022) yet the legal conceptualisation of such expansion remains debated (Stucki 2020). Traditionally, animals have been regulated as property, granting owners control over their use, which has often led to exploitation (Degeling et al 2016). Even laws aimed at protecting animals and the environment primarily serve to safeguard human interests in these resources (Capps 2022). Advancing beyond this legal status requires societal consensus, political will, and a clear legal strategy.</w:t>
      </w:r>
    </w:p>
    <w:p w14:paraId="6E11A49C" w14:textId="77777777" w:rsidR="002020EF" w:rsidRPr="00AA64BB" w:rsidRDefault="002020EF" w:rsidP="002020EF">
      <w:pPr>
        <w:rPr>
          <w:sz w:val="16"/>
          <w:szCs w:val="16"/>
        </w:rPr>
      </w:pPr>
      <w:r w:rsidRPr="00AA64BB">
        <w:rPr>
          <w:sz w:val="16"/>
          <w:szCs w:val="16"/>
        </w:rPr>
        <w:t>&lt;&lt;PARAGRAPH BREAKS END&gt;&gt;</w:t>
      </w:r>
    </w:p>
    <w:p w14:paraId="35E4F1E1" w14:textId="77777777" w:rsidR="002020EF" w:rsidRDefault="002020EF" w:rsidP="002020EF">
      <w:pPr>
        <w:rPr>
          <w:sz w:val="6"/>
          <w:szCs w:val="6"/>
        </w:rPr>
      </w:pPr>
      <w:r w:rsidRPr="00AA64BB">
        <w:rPr>
          <w:sz w:val="6"/>
          <w:szCs w:val="6"/>
        </w:rPr>
        <w:t>Several options exist to enhance the legal protection of animals and non-human species. Some scholars propose strengthening duties of care and addressing procedural gaps through animal health and environmental laws, to improve protections for non-human species beyond their utility to humans (Spaak 2021). Kramer underscores the importance of recognising animal rights (Kramer 2001), while Stucki adds that these rights should not only be implicit (as in animal welfare legislation focusing on transportation or stunning) but also encompass fundamental rights to life or health (Stucki 2020, 2023)7. Acknowledging the challenge of balancing human and non-human interests, Van Herten (2018) asserts that recognising the interconnectedness of humans, animals, and the environment does not necessarily imply equal weight, but rather that health policies should not be evaluated solely from a human health perspective (Verweij and Bovenkerk 2016). Landi and Anestidou propose focusing on sentient animals as a basis for stricter regulation on animal experimentation (2024). Beyond animal protection, Christopher Stone’s seminal – and thoroughly legal – work Should trees have standing? (1972)8 has inspired broader discussions on the Rights of Nature (RoN)9. International instruments such as the 1982 UN-adopted World Charter for Nature, the Universal Declaration of Animal Rights (1978), the Universal Declaration of the Rights of Mother Earth (2010), and UN Resolutions on Harmony with Nature (UN 2010, 2019), have guided countries to strengthen regulatory protection of non-human species. However, the debate remains open regarding whom to protect and how, including from a regulatory perspective. While traditional Western legal systems remain primarily anthropocentric and slow to shift from this focus, other legal systems and cultural traditions grounded in holistic approaches to nature have demonstrated greater receptivity to adopting innovative frameworks for the protection of natural resources, including discussions on the Rights of Nature (RoN). Ecuador (Article 10.2) and Bolivia (Article 33) have constitutionally recognised the rights of nature. New Zealand’s Te Urewera Act (2014) grants legal personhood to a rainforest, while Colombian and Indian courts10 have recognised legal personhood for rivers, establishing custodian guardianship to protect and enforce these rights (Kauffman and Martin 2021)11. The Inter-American Court of Human Rights affirmed that the human right to a healthy environment recognises a legal interest to all environmental components – forests, rivers, seas and others – in their own right, rather than solely for their utility to humans. The Court further emphasised the importance of protecting the environment due to its significance for all living organisms, linking this principle to the growing trend of recognising legal personhood for nature in courts and constitutions (IACHR 2017). These initiatives have influenced similar decisions in Western countries, exemplified by Spain’s 2022 Law recognising Legal Personality for the Mar Menor Lagoon (Spain 2022). Acknowledging this evolving landscape and the variety of approaches available to advance the protection of non-human species, One Health legislation must remain flexible, adapting to societal values (Van Herten 2018) and national legal systems. This balancing exercise is not novel in law, and could draw, for instance, on the experience of sustainable development (Bullon Caro 2025), while integrating new and distinct One Health elements. As such, the key underlying principles of One Health – stewardship, equity, and socioecological equilibrium – should serve as guiding objectives for countries, promoting legislation that accommodates competing interests while remaining tailored to their policy priorities and legal systems. Implementing stewardship and sustainable development principles requires robust accountability frameworks that hold governments, the private sector, and civil society accountable for the prudent management of shared “universal” goods. Building on this foundation, countries may adopt varying approaches to protecting non-human species, shaped by their legal traditions and policy objectives. Some countries may explicitly grant legal personhood or standing rights, while others may strengthen protection through expanded duties of care and procedural safeguards in animal welfare, environmental protection or wildlife legislation. To be effective, such legislation should respect species’ intrinsic value, not merely their utility to humans. They should cover both indirect protections (e.g., transportation and housing rules) and fundamental safeguards, such as recognising the Five Freedoms12 of animal welfare or biodiversity restoration objectives (European Union 2024). Gaps in citizen-led actions for species protection – such as standing rights for civil society groups to defend and protect non-human species – should be recognised through procedural rights, with enforcement mechanisms strengthened through deterrent penalties. To be noted, Cuba’s animal welfare legislation recognises the State obligation to promote animal welfare based on inter-species respect and the interconnectedness of animal, human and ecosystems health, aligning with the One Health approach (Cuba 2021). Beyond the recognition of legal rights, regulatory mechanisms such as licenses and permits can effectively manage common goods while integrating multisectoral considerations and enforcement tools. Uganda’s Environmental and Social Impact Assessments regulation requires an evaluation of impacts on both animal and human health and well-being (Uganda 2020). In relation to antimicrobials efficacy, most legislation on human and veterinary medicines, such as Malta Veterinary medicinal products regulation, includes registration, prescription and licencing requirements for antimicrobial stewardship and prudent use, enabling the consideration of multiple interests (Malta 2021). In conclusion, the One Health approach addresses the complex friction at the human-animal-ecosystem nexus. Tackling wicked problems in this context demands a renewed set of values, legal principles, and instruments that promote balanced, sustainable solutions. Moving beyond a strictly anthropocentric perspective, such frameworks must consider the interests of other species. Inspired by the One Health approach, legal frameworks should offer flexible, context-sensitive responses that evolve alongside societal values while ensuring the protection of all species and ecosystems. This capacity to balance conflicting interests across sectors and species is intrinsic to One Health legislation.</w:t>
      </w:r>
    </w:p>
    <w:p w14:paraId="2B200C4C" w14:textId="77777777" w:rsidR="002020EF" w:rsidRPr="00AA64BB" w:rsidRDefault="002020EF" w:rsidP="002020EF">
      <w:pPr>
        <w:rPr>
          <w:sz w:val="16"/>
          <w:szCs w:val="16"/>
        </w:rPr>
      </w:pPr>
      <w:r w:rsidRPr="00AA64BB">
        <w:rPr>
          <w:sz w:val="16"/>
          <w:szCs w:val="16"/>
        </w:rPr>
        <w:t xml:space="preserve">&lt;&lt;PARAGRAPH BREAKS </w:t>
      </w:r>
      <w:r>
        <w:rPr>
          <w:sz w:val="16"/>
          <w:szCs w:val="16"/>
        </w:rPr>
        <w:t>BEGIN&gt;&gt;</w:t>
      </w:r>
    </w:p>
    <w:p w14:paraId="078484FF" w14:textId="77777777" w:rsidR="002020EF" w:rsidRPr="00AA64BB" w:rsidRDefault="002020EF" w:rsidP="002020EF">
      <w:pPr>
        <w:rPr>
          <w:sz w:val="16"/>
        </w:rPr>
      </w:pPr>
      <w:r w:rsidRPr="00AA64BB">
        <w:rPr>
          <w:sz w:val="16"/>
        </w:rPr>
        <w:t>d. Recognition of access and participation rights, including individual and collective rights</w:t>
      </w:r>
    </w:p>
    <w:p w14:paraId="01EEE5C2" w14:textId="77777777" w:rsidR="002020EF" w:rsidRPr="00AA64BB" w:rsidRDefault="002020EF" w:rsidP="002020EF">
      <w:pPr>
        <w:rPr>
          <w:sz w:val="16"/>
        </w:rPr>
      </w:pPr>
      <w:r w:rsidRPr="00077F56">
        <w:rPr>
          <w:rStyle w:val="Emphasis"/>
          <w:highlight w:val="cyan"/>
        </w:rPr>
        <w:t>Stakeholder participation</w:t>
      </w:r>
      <w:r w:rsidRPr="00AA64BB">
        <w:rPr>
          <w:sz w:val="16"/>
        </w:rPr>
        <w:t xml:space="preserve"> in the development and implementation of joint interventions, including legal </w:t>
      </w:r>
      <w:r w:rsidRPr="00FD73BD">
        <w:rPr>
          <w:sz w:val="16"/>
        </w:rPr>
        <w:t xml:space="preserve">instruments, </w:t>
      </w:r>
      <w:r w:rsidRPr="00FD73BD">
        <w:rPr>
          <w:rStyle w:val="StyleUnderline"/>
        </w:rPr>
        <w:t>is</w:t>
      </w:r>
      <w:r w:rsidRPr="00AA64BB">
        <w:rPr>
          <w:rStyle w:val="StyleUnderline"/>
        </w:rPr>
        <w:t xml:space="preserve"> a </w:t>
      </w:r>
      <w:r w:rsidRPr="00077F56">
        <w:rPr>
          <w:rStyle w:val="Emphasis"/>
          <w:highlight w:val="cyan"/>
        </w:rPr>
        <w:t>central</w:t>
      </w:r>
      <w:r w:rsidRPr="00AA64BB">
        <w:rPr>
          <w:rStyle w:val="Emphasis"/>
        </w:rPr>
        <w:t xml:space="preserve"> tenet</w:t>
      </w:r>
      <w:r w:rsidRPr="00AA64BB">
        <w:rPr>
          <w:rStyle w:val="StyleUnderline"/>
        </w:rPr>
        <w:t xml:space="preserve"> of </w:t>
      </w:r>
      <w:r w:rsidRPr="00AA64BB">
        <w:rPr>
          <w:rStyle w:val="Emphasis"/>
        </w:rPr>
        <w:t>One Health</w:t>
      </w:r>
      <w:r w:rsidRPr="00AA64BB">
        <w:rPr>
          <w:sz w:val="16"/>
        </w:rPr>
        <w:t xml:space="preserve">. As previously noted, One Health aims to provide agreed solutions to complex, wicked problems that may lack conclusive scientific evidence (Lindenmayer et al 2022). In such contexts, incorporating a broad range of societal perspectives based on shared consensus enhances the legitimacy of policy options and facilitates compliance and enforcement. For One Health interventions to succeed, including regulatory development, their design must reflect local circumstances and needs (Hinchliffe 2015; Degeling et al 2019). Moreover, </w:t>
      </w:r>
      <w:r w:rsidRPr="00AA64BB">
        <w:rPr>
          <w:rStyle w:val="StyleUnderline"/>
        </w:rPr>
        <w:t>stakeholder engagement</w:t>
      </w:r>
      <w:r w:rsidRPr="00AA64BB">
        <w:rPr>
          <w:sz w:val="16"/>
        </w:rPr>
        <w:t xml:space="preserve">, community involvement, and co-management have </w:t>
      </w:r>
      <w:r w:rsidRPr="002E6FE8">
        <w:rPr>
          <w:sz w:val="16"/>
        </w:rPr>
        <w:t xml:space="preserve">proven </w:t>
      </w:r>
      <w:r w:rsidRPr="002E6FE8">
        <w:rPr>
          <w:rStyle w:val="StyleUnderline"/>
        </w:rPr>
        <w:t xml:space="preserve">instrumental </w:t>
      </w:r>
      <w:r w:rsidRPr="00077F56">
        <w:rPr>
          <w:rStyle w:val="StyleUnderline"/>
          <w:highlight w:val="cyan"/>
        </w:rPr>
        <w:t>in</w:t>
      </w:r>
      <w:r w:rsidRPr="00AA64BB">
        <w:rPr>
          <w:rStyle w:val="StyleUnderline"/>
        </w:rPr>
        <w:t xml:space="preserve"> promoting the long-term </w:t>
      </w:r>
      <w:r w:rsidRPr="00077F56">
        <w:rPr>
          <w:rStyle w:val="Emphasis"/>
          <w:highlight w:val="cyan"/>
        </w:rPr>
        <w:t>sustainable</w:t>
      </w:r>
      <w:r w:rsidRPr="007D1A21">
        <w:rPr>
          <w:rStyle w:val="Emphasis"/>
        </w:rPr>
        <w:t xml:space="preserve"> management</w:t>
      </w:r>
      <w:r w:rsidRPr="007D1A21">
        <w:rPr>
          <w:rStyle w:val="StyleUnderline"/>
        </w:rPr>
        <w:t xml:space="preserve"> of </w:t>
      </w:r>
      <w:r w:rsidRPr="00077F56">
        <w:rPr>
          <w:rStyle w:val="Emphasis"/>
          <w:highlight w:val="cyan"/>
        </w:rPr>
        <w:t>common</w:t>
      </w:r>
      <w:r w:rsidRPr="00E219C8">
        <w:rPr>
          <w:rStyle w:val="Emphasis"/>
        </w:rPr>
        <w:t xml:space="preserve"> good</w:t>
      </w:r>
      <w:r w:rsidRPr="00077F56">
        <w:rPr>
          <w:rStyle w:val="Emphasis"/>
          <w:highlight w:val="cyan"/>
        </w:rPr>
        <w:t>s</w:t>
      </w:r>
      <w:r w:rsidRPr="00AA64BB">
        <w:rPr>
          <w:sz w:val="16"/>
        </w:rPr>
        <w:t xml:space="preserve"> (Ostrom 1990)13.</w:t>
      </w:r>
    </w:p>
    <w:p w14:paraId="44F10304" w14:textId="77777777" w:rsidR="002020EF" w:rsidRPr="00AA64BB" w:rsidRDefault="002020EF" w:rsidP="002020EF">
      <w:pPr>
        <w:rPr>
          <w:sz w:val="16"/>
        </w:rPr>
      </w:pPr>
      <w:r w:rsidRPr="00AA64BB">
        <w:rPr>
          <w:sz w:val="16"/>
        </w:rPr>
        <w:t xml:space="preserve">The second part of OHHLEP’s definition recognises that One Health mobilises multiple communities at varying levels of society, introducing participation as a defining element of the approach. Consequently, scientific input alone is insufficient if it does not incorporate the perspectives of a broad range of stakeholders, including local communities and holders of traditional knowledge. This is further reinforced </w:t>
      </w:r>
      <w:r w:rsidRPr="00AA64BB">
        <w:rPr>
          <w:rStyle w:val="StyleUnderline"/>
        </w:rPr>
        <w:t xml:space="preserve">by the One Health key </w:t>
      </w:r>
      <w:r w:rsidRPr="00AA64BB">
        <w:rPr>
          <w:rStyle w:val="Emphasis"/>
        </w:rPr>
        <w:t>underlying principle</w:t>
      </w:r>
      <w:r w:rsidRPr="00AA64BB">
        <w:rPr>
          <w:rStyle w:val="StyleUnderline"/>
        </w:rPr>
        <w:t xml:space="preserve"> of</w:t>
      </w:r>
      <w:r w:rsidRPr="00AA64BB">
        <w:rPr>
          <w:sz w:val="16"/>
        </w:rPr>
        <w:t xml:space="preserve"> sociopolitical and </w:t>
      </w:r>
      <w:r w:rsidRPr="00AA64BB">
        <w:rPr>
          <w:rStyle w:val="Emphasis"/>
        </w:rPr>
        <w:t>multicultural parity</w:t>
      </w:r>
      <w:r w:rsidRPr="00AA64BB">
        <w:rPr>
          <w:sz w:val="16"/>
        </w:rPr>
        <w:t>, which asserts that “</w:t>
      </w:r>
      <w:r w:rsidRPr="00077F56">
        <w:rPr>
          <w:rStyle w:val="StyleUnderline"/>
          <w:highlight w:val="cyan"/>
        </w:rPr>
        <w:t>all</w:t>
      </w:r>
      <w:r w:rsidRPr="00E219C8">
        <w:rPr>
          <w:rStyle w:val="StyleUnderline"/>
        </w:rPr>
        <w:t xml:space="preserve"> people</w:t>
      </w:r>
      <w:r w:rsidRPr="00AA64BB">
        <w:rPr>
          <w:rStyle w:val="StyleUnderline"/>
        </w:rPr>
        <w:t xml:space="preserve"> are equal and </w:t>
      </w:r>
      <w:r w:rsidRPr="00077F56">
        <w:rPr>
          <w:rStyle w:val="StyleUnderline"/>
          <w:highlight w:val="cyan"/>
        </w:rPr>
        <w:t>deserve</w:t>
      </w:r>
      <w:r w:rsidRPr="00E219C8">
        <w:rPr>
          <w:rStyle w:val="StyleUnderline"/>
        </w:rPr>
        <w:t xml:space="preserve"> </w:t>
      </w:r>
      <w:r w:rsidRPr="00E219C8">
        <w:rPr>
          <w:rStyle w:val="Emphasis"/>
        </w:rPr>
        <w:t xml:space="preserve">equal </w:t>
      </w:r>
      <w:r w:rsidRPr="00077F56">
        <w:rPr>
          <w:rStyle w:val="Emphasis"/>
          <w:highlight w:val="cyan"/>
        </w:rPr>
        <w:t>rights</w:t>
      </w:r>
      <w:r w:rsidRPr="00AA64BB">
        <w:rPr>
          <w:sz w:val="16"/>
        </w:rPr>
        <w:t xml:space="preserve"> and opportunities” and </w:t>
      </w:r>
      <w:r w:rsidRPr="00AA64BB">
        <w:rPr>
          <w:rStyle w:val="StyleUnderline"/>
        </w:rPr>
        <w:t xml:space="preserve">calls for </w:t>
      </w:r>
      <w:r w:rsidRPr="00AA64BB">
        <w:rPr>
          <w:sz w:val="16"/>
        </w:rPr>
        <w:t>the “</w:t>
      </w:r>
      <w:r w:rsidRPr="00AA64BB">
        <w:rPr>
          <w:rStyle w:val="StyleUnderline"/>
        </w:rPr>
        <w:t>inclusion and engagement of communities and marginalised voices</w:t>
      </w:r>
      <w:r w:rsidRPr="00AA64BB">
        <w:rPr>
          <w:sz w:val="16"/>
        </w:rPr>
        <w:t>.”</w:t>
      </w:r>
    </w:p>
    <w:p w14:paraId="6D0D8B7E" w14:textId="77777777" w:rsidR="002020EF" w:rsidRPr="00AA64BB" w:rsidRDefault="002020EF" w:rsidP="002020EF">
      <w:pPr>
        <w:rPr>
          <w:sz w:val="16"/>
        </w:rPr>
      </w:pPr>
      <w:r w:rsidRPr="00AA64BB">
        <w:rPr>
          <w:sz w:val="16"/>
        </w:rPr>
        <w:t>These rights are enshrined in international human rights law, encompassing substantive and procedural rights for different population groups, including local communities, populations in situations of vulnerability, and Indigenous Peoples. Such rights include the right to inclusive participation14 and the right to freedom of information and expression15.</w:t>
      </w:r>
    </w:p>
    <w:p w14:paraId="3BAD45DA" w14:textId="77777777" w:rsidR="002020EF" w:rsidRPr="00AA64BB" w:rsidRDefault="002020EF" w:rsidP="002020EF">
      <w:pPr>
        <w:rPr>
          <w:sz w:val="16"/>
        </w:rPr>
      </w:pPr>
      <w:r w:rsidRPr="00AA64BB">
        <w:rPr>
          <w:rStyle w:val="StyleUnderline"/>
        </w:rPr>
        <w:t>Indigenous Peoples</w:t>
      </w:r>
      <w:r w:rsidRPr="00AA64BB">
        <w:rPr>
          <w:sz w:val="16"/>
        </w:rPr>
        <w:t xml:space="preserve">, in particular, must </w:t>
      </w:r>
      <w:r w:rsidRPr="00AA64BB">
        <w:rPr>
          <w:rStyle w:val="StyleUnderline"/>
        </w:rPr>
        <w:t xml:space="preserve">have their </w:t>
      </w:r>
      <w:r w:rsidRPr="00AA64BB">
        <w:rPr>
          <w:rStyle w:val="Emphasis"/>
        </w:rPr>
        <w:t>specific rights</w:t>
      </w:r>
      <w:r w:rsidRPr="00A15AA9">
        <w:rPr>
          <w:rStyle w:val="StyleUnderline"/>
        </w:rPr>
        <w:t xml:space="preserve"> to land</w:t>
      </w:r>
      <w:r w:rsidRPr="00AA64BB">
        <w:rPr>
          <w:sz w:val="16"/>
        </w:rPr>
        <w:t xml:space="preserve">, territories and resources </w:t>
      </w:r>
      <w:r w:rsidRPr="00AA64BB">
        <w:rPr>
          <w:rStyle w:val="StyleUnderline"/>
        </w:rPr>
        <w:t>respected</w:t>
      </w:r>
      <w:r w:rsidRPr="00AA64BB">
        <w:rPr>
          <w:sz w:val="16"/>
        </w:rPr>
        <w:t xml:space="preserve">, </w:t>
      </w:r>
      <w:r w:rsidRPr="00AA64BB">
        <w:rPr>
          <w:rStyle w:val="StyleUnderline"/>
        </w:rPr>
        <w:t xml:space="preserve">with </w:t>
      </w:r>
      <w:r w:rsidRPr="000B4803">
        <w:rPr>
          <w:rStyle w:val="Emphasis"/>
        </w:rPr>
        <w:t>due consideration</w:t>
      </w:r>
      <w:r w:rsidRPr="00AA64BB">
        <w:rPr>
          <w:sz w:val="16"/>
        </w:rPr>
        <w:t xml:space="preserve"> for their culture and customs, </w:t>
      </w:r>
      <w:r w:rsidRPr="00AA64BB">
        <w:rPr>
          <w:rStyle w:val="StyleUnderline"/>
        </w:rPr>
        <w:t xml:space="preserve">as </w:t>
      </w:r>
      <w:r w:rsidRPr="00824FBB">
        <w:rPr>
          <w:rStyle w:val="StyleUnderline"/>
        </w:rPr>
        <w:t>stipulated</w:t>
      </w:r>
      <w:r w:rsidRPr="00A15AA9">
        <w:rPr>
          <w:rStyle w:val="StyleUnderline"/>
        </w:rPr>
        <w:t xml:space="preserve"> </w:t>
      </w:r>
      <w:r w:rsidRPr="00077F56">
        <w:rPr>
          <w:rStyle w:val="StyleUnderline"/>
          <w:highlight w:val="cyan"/>
        </w:rPr>
        <w:t>in</w:t>
      </w:r>
      <w:r w:rsidRPr="00AA64BB">
        <w:rPr>
          <w:sz w:val="16"/>
        </w:rPr>
        <w:t xml:space="preserve"> the United Nations Declaration on the Rights of Indigenous Peoples (</w:t>
      </w:r>
      <w:r w:rsidRPr="00077F56">
        <w:rPr>
          <w:rStyle w:val="Emphasis"/>
          <w:highlight w:val="cyan"/>
        </w:rPr>
        <w:t>UNDRIP</w:t>
      </w:r>
      <w:r w:rsidRPr="00AA64BB">
        <w:rPr>
          <w:sz w:val="16"/>
        </w:rPr>
        <w:t>)16 (Knox and Morgera 2022). They must be consulted and involved in decisions regarding land-use planning and investment, ensuring their ability to provide free, prior, and informed consent before the adoption or implementation of any laws, policies or measures affecting them17. Protection and respect for traditional knowledge related to the conservation and sustainable use of their lands and resources18 are also integral to these rights. Additionally, fair access and benefit sharing from activities that extract resources from their territories and use their traditional knowledge are protected under international law19 (Knox and Morgera 2022). Customary legislation should be formally recognised by law, alongside customary justice systems.</w:t>
      </w:r>
    </w:p>
    <w:p w14:paraId="015D9763" w14:textId="77777777" w:rsidR="002020EF" w:rsidRPr="00AA64BB" w:rsidRDefault="002020EF" w:rsidP="002020EF">
      <w:pPr>
        <w:rPr>
          <w:sz w:val="16"/>
        </w:rPr>
      </w:pPr>
      <w:r w:rsidRPr="00AA64BB">
        <w:rPr>
          <w:sz w:val="16"/>
        </w:rPr>
        <w:t>Access and management rights for local communities and Indigenous Peoples are often embedded in natural resource management laws, including those governing land, forest, water and wildlife. For example, the Congo’s wildlife and protected areas law regulates local community participation in developing and implementing management plans, establishing surveillance committees, and benefit-sharing from activities within protected areas (Congo 2007). Similarly, Suriname’s Forest Management Act recognises the customary rights of tribal inhabitants to their villages, settlements, and land plots (Suriname 1992).</w:t>
      </w:r>
    </w:p>
    <w:p w14:paraId="7E85669C" w14:textId="77777777" w:rsidR="002020EF" w:rsidRDefault="002020EF" w:rsidP="002020EF">
      <w:pPr>
        <w:rPr>
          <w:sz w:val="16"/>
        </w:rPr>
      </w:pPr>
      <w:r w:rsidRPr="00AA64BB">
        <w:rPr>
          <w:sz w:val="16"/>
        </w:rPr>
        <w:t xml:space="preserve">This </w:t>
      </w:r>
      <w:r w:rsidRPr="00077F56">
        <w:rPr>
          <w:rStyle w:val="Emphasis"/>
          <w:highlight w:val="cyan"/>
        </w:rPr>
        <w:t>participatory approach</w:t>
      </w:r>
      <w:r w:rsidRPr="00AA64BB">
        <w:rPr>
          <w:sz w:val="16"/>
        </w:rPr>
        <w:t xml:space="preserve"> could be </w:t>
      </w:r>
      <w:r w:rsidRPr="00077F56">
        <w:rPr>
          <w:rStyle w:val="StyleUnderline"/>
          <w:highlight w:val="cyan"/>
        </w:rPr>
        <w:t xml:space="preserve">extended to </w:t>
      </w:r>
      <w:r w:rsidRPr="00077F56">
        <w:rPr>
          <w:rStyle w:val="Emphasis"/>
          <w:highlight w:val="cyan"/>
        </w:rPr>
        <w:t>other</w:t>
      </w:r>
      <w:r w:rsidRPr="00AA64BB">
        <w:rPr>
          <w:rStyle w:val="Emphasis"/>
        </w:rPr>
        <w:t xml:space="preserve"> legal </w:t>
      </w:r>
      <w:r w:rsidRPr="00077F56">
        <w:rPr>
          <w:rStyle w:val="Emphasis"/>
          <w:highlight w:val="cyan"/>
        </w:rPr>
        <w:t>areas</w:t>
      </w:r>
      <w:r w:rsidRPr="00AA64BB">
        <w:rPr>
          <w:sz w:val="16"/>
        </w:rPr>
        <w:t xml:space="preserve">, </w:t>
      </w:r>
      <w:r w:rsidRPr="00AA64BB">
        <w:rPr>
          <w:rStyle w:val="StyleUnderline"/>
        </w:rPr>
        <w:t xml:space="preserve">such as </w:t>
      </w:r>
      <w:r w:rsidRPr="00077F56">
        <w:rPr>
          <w:rStyle w:val="Emphasis"/>
          <w:highlight w:val="cyan"/>
        </w:rPr>
        <w:t>health</w:t>
      </w:r>
      <w:r w:rsidRPr="00407527">
        <w:rPr>
          <w:rStyle w:val="Emphasis"/>
        </w:rPr>
        <w:t xml:space="preserve"> planning</w:t>
      </w:r>
      <w:r w:rsidRPr="00AA64BB">
        <w:rPr>
          <w:rStyle w:val="StyleUnderline"/>
        </w:rPr>
        <w:t xml:space="preserve"> and </w:t>
      </w:r>
      <w:r w:rsidRPr="00077F56">
        <w:rPr>
          <w:rStyle w:val="Emphasis"/>
          <w:highlight w:val="cyan"/>
        </w:rPr>
        <w:t>surveillance</w:t>
      </w:r>
      <w:r w:rsidRPr="00AA64BB">
        <w:rPr>
          <w:sz w:val="16"/>
        </w:rPr>
        <w:t xml:space="preserve">, </w:t>
      </w:r>
      <w:r w:rsidRPr="00AA64BB">
        <w:rPr>
          <w:rStyle w:val="StyleUnderline"/>
        </w:rPr>
        <w:t xml:space="preserve">to </w:t>
      </w:r>
      <w:r w:rsidRPr="00077F56">
        <w:rPr>
          <w:rStyle w:val="StyleUnderline"/>
          <w:highlight w:val="cyan"/>
        </w:rPr>
        <w:t xml:space="preserve">promote </w:t>
      </w:r>
      <w:r w:rsidRPr="00077F56">
        <w:rPr>
          <w:rStyle w:val="Emphasis"/>
          <w:highlight w:val="cyan"/>
        </w:rPr>
        <w:t>broader inclusion</w:t>
      </w:r>
      <w:r w:rsidRPr="00AA64BB">
        <w:rPr>
          <w:rStyle w:val="StyleUnderline"/>
        </w:rPr>
        <w:t xml:space="preserve"> and access to</w:t>
      </w:r>
      <w:r w:rsidRPr="00AA64BB">
        <w:rPr>
          <w:sz w:val="16"/>
        </w:rPr>
        <w:t xml:space="preserve"> information in designing </w:t>
      </w:r>
      <w:r w:rsidRPr="00AA64BB">
        <w:rPr>
          <w:rStyle w:val="Emphasis"/>
        </w:rPr>
        <w:t>One Health</w:t>
      </w:r>
      <w:r w:rsidRPr="00AA64BB">
        <w:rPr>
          <w:sz w:val="16"/>
        </w:rPr>
        <w:t xml:space="preserve"> strategies. By incorporating community involvement, One Health </w:t>
      </w:r>
      <w:r w:rsidRPr="00AA64BB">
        <w:rPr>
          <w:rStyle w:val="StyleUnderline"/>
        </w:rPr>
        <w:t xml:space="preserve">interventions can be made </w:t>
      </w:r>
      <w:r w:rsidRPr="00AA64BB">
        <w:rPr>
          <w:rStyle w:val="Emphasis"/>
        </w:rPr>
        <w:t>more effective</w:t>
      </w:r>
      <w:r w:rsidRPr="00AA64BB">
        <w:rPr>
          <w:sz w:val="16"/>
        </w:rPr>
        <w:t xml:space="preserve">, ensuring </w:t>
      </w:r>
      <w:r w:rsidRPr="00AA64BB">
        <w:rPr>
          <w:rStyle w:val="StyleUnderline"/>
        </w:rPr>
        <w:t xml:space="preserve">that the voices of those directly impacted are </w:t>
      </w:r>
      <w:r w:rsidRPr="00AA64BB">
        <w:rPr>
          <w:rStyle w:val="Emphasis"/>
        </w:rPr>
        <w:t>considered in decision-making</w:t>
      </w:r>
      <w:r w:rsidRPr="00AA64BB">
        <w:rPr>
          <w:sz w:val="16"/>
        </w:rPr>
        <w:t xml:space="preserve">. Such </w:t>
      </w:r>
      <w:r w:rsidRPr="00F22849">
        <w:rPr>
          <w:rStyle w:val="StyleUnderline"/>
        </w:rPr>
        <w:t>participation fosters</w:t>
      </w:r>
      <w:r w:rsidRPr="00AA64BB">
        <w:rPr>
          <w:sz w:val="16"/>
        </w:rPr>
        <w:t xml:space="preserve"> greater </w:t>
      </w:r>
      <w:r w:rsidRPr="00077F56">
        <w:rPr>
          <w:rStyle w:val="StyleUnderline"/>
          <w:highlight w:val="cyan"/>
        </w:rPr>
        <w:t>transparency</w:t>
      </w:r>
      <w:r w:rsidRPr="00AA64BB">
        <w:rPr>
          <w:rStyle w:val="StyleUnderline"/>
        </w:rPr>
        <w:t xml:space="preserve"> and </w:t>
      </w:r>
      <w:r w:rsidRPr="00FD73BD">
        <w:rPr>
          <w:rStyle w:val="StyleUnderline"/>
        </w:rPr>
        <w:t>accountability</w:t>
      </w:r>
      <w:r w:rsidRPr="00FD73BD">
        <w:rPr>
          <w:sz w:val="16"/>
        </w:rPr>
        <w:t xml:space="preserve"> in developing</w:t>
      </w:r>
      <w:r w:rsidRPr="00AA64BB">
        <w:rPr>
          <w:sz w:val="16"/>
        </w:rPr>
        <w:t xml:space="preserve"> One Health-related regulatory frameworks, </w:t>
      </w:r>
      <w:r w:rsidRPr="00077F56">
        <w:rPr>
          <w:rStyle w:val="Emphasis"/>
          <w:highlight w:val="cyan"/>
        </w:rPr>
        <w:t>strengthen</w:t>
      </w:r>
      <w:r w:rsidRPr="00F22849">
        <w:rPr>
          <w:rStyle w:val="Emphasis"/>
        </w:rPr>
        <w:t>ing the</w:t>
      </w:r>
      <w:r w:rsidRPr="00AA64BB">
        <w:rPr>
          <w:rStyle w:val="Emphasis"/>
        </w:rPr>
        <w:t xml:space="preserve">ir </w:t>
      </w:r>
      <w:r w:rsidRPr="00077F56">
        <w:rPr>
          <w:rStyle w:val="Emphasis"/>
          <w:highlight w:val="cyan"/>
        </w:rPr>
        <w:t>legitimacy</w:t>
      </w:r>
      <w:r w:rsidRPr="00AA64BB">
        <w:rPr>
          <w:sz w:val="16"/>
        </w:rPr>
        <w:t xml:space="preserve"> and </w:t>
      </w:r>
      <w:r w:rsidRPr="00AA64BB">
        <w:rPr>
          <w:rStyle w:val="StyleUnderline"/>
        </w:rPr>
        <w:t xml:space="preserve">promoting a </w:t>
      </w:r>
      <w:r w:rsidRPr="00AA64BB">
        <w:rPr>
          <w:rStyle w:val="Emphasis"/>
        </w:rPr>
        <w:t>sense of ownership</w:t>
      </w:r>
      <w:r w:rsidRPr="00AA64BB">
        <w:rPr>
          <w:sz w:val="16"/>
        </w:rPr>
        <w:t xml:space="preserve"> among the affected communities.</w:t>
      </w:r>
    </w:p>
    <w:p w14:paraId="5EBE70F9" w14:textId="77777777" w:rsidR="002020EF" w:rsidRDefault="002020EF" w:rsidP="002020EF">
      <w:pPr>
        <w:pStyle w:val="Heading4"/>
      </w:pPr>
      <w:r w:rsidRPr="004266B3">
        <w:rPr>
          <w:u w:val="single"/>
        </w:rPr>
        <w:t>Indigenous collaboration</w:t>
      </w:r>
      <w:r>
        <w:t xml:space="preserve"> buffers </w:t>
      </w:r>
      <w:r w:rsidRPr="000E3BDA">
        <w:rPr>
          <w:u w:val="single"/>
        </w:rPr>
        <w:t>Arctic exceptionalism</w:t>
      </w:r>
      <w:r>
        <w:t xml:space="preserve"> from </w:t>
      </w:r>
      <w:r w:rsidRPr="00C575A9">
        <w:rPr>
          <w:u w:val="single"/>
        </w:rPr>
        <w:t>geopolitical interests</w:t>
      </w:r>
      <w:r>
        <w:t xml:space="preserve">---extinction. </w:t>
      </w:r>
    </w:p>
    <w:p w14:paraId="4B00E10A" w14:textId="77777777" w:rsidR="002020EF" w:rsidRPr="004266B3" w:rsidRDefault="002020EF" w:rsidP="002020EF">
      <w:r>
        <w:t xml:space="preserve">Barry Scott </w:t>
      </w:r>
      <w:r w:rsidRPr="004266B3">
        <w:rPr>
          <w:rStyle w:val="Style13ptBold"/>
        </w:rPr>
        <w:t>Zellen 21</w:t>
      </w:r>
      <w:r>
        <w:t>, Research Scholar, Department of Geography, University of Connecticut, Senior Fellow (Arctic Security), Institute of the North, Class of ’65 Arctic Scholar, Center for Arctic Study and Policy, U.S. Coast Guard Academy, B.A., Harvard University, M.A., University of California, Berkeley, Ph.D., University of Lapland, April 2021, “Indigenous Partnerships to the Rescue: Mitigating Great Power Competition in the Arctic,” International Studies Association (ISA) Annual Convention, https://www.isanet.org/Conferences/isa2021, JL</w:t>
      </w:r>
    </w:p>
    <w:p w14:paraId="7BC61BA3" w14:textId="77777777" w:rsidR="002020EF" w:rsidRPr="00C575A9" w:rsidRDefault="002020EF" w:rsidP="002020EF">
      <w:pPr>
        <w:rPr>
          <w:sz w:val="16"/>
        </w:rPr>
      </w:pPr>
      <w:r w:rsidRPr="00C575A9">
        <w:rPr>
          <w:rStyle w:val="Emphasis"/>
        </w:rPr>
        <w:t xml:space="preserve">Successful </w:t>
      </w:r>
      <w:r w:rsidRPr="00077F56">
        <w:rPr>
          <w:rStyle w:val="Emphasis"/>
          <w:highlight w:val="cyan"/>
        </w:rPr>
        <w:t>collab</w:t>
      </w:r>
      <w:r w:rsidRPr="00C575A9">
        <w:rPr>
          <w:rStyle w:val="Emphasis"/>
        </w:rPr>
        <w:t>oration</w:t>
      </w:r>
      <w:r w:rsidRPr="004266B3">
        <w:rPr>
          <w:rStyle w:val="StyleUnderline"/>
        </w:rPr>
        <w:t xml:space="preserve"> </w:t>
      </w:r>
      <w:r w:rsidRPr="00077F56">
        <w:rPr>
          <w:rStyle w:val="StyleUnderline"/>
          <w:highlight w:val="cyan"/>
        </w:rPr>
        <w:t>between</w:t>
      </w:r>
      <w:r w:rsidRPr="00C575A9">
        <w:rPr>
          <w:sz w:val="16"/>
        </w:rPr>
        <w:t xml:space="preserve"> the </w:t>
      </w:r>
      <w:r w:rsidRPr="00077F56">
        <w:rPr>
          <w:rStyle w:val="Emphasis"/>
          <w:highlight w:val="cyan"/>
        </w:rPr>
        <w:t>indigenous</w:t>
      </w:r>
      <w:r w:rsidRPr="000E3BDA">
        <w:rPr>
          <w:rStyle w:val="Emphasis"/>
        </w:rPr>
        <w:t xml:space="preserve"> peoples</w:t>
      </w:r>
      <w:r w:rsidRPr="000E3BDA">
        <w:rPr>
          <w:rStyle w:val="StyleUnderline"/>
        </w:rPr>
        <w:t xml:space="preserve"> </w:t>
      </w:r>
      <w:r w:rsidRPr="00077F56">
        <w:rPr>
          <w:rStyle w:val="StyleUnderline"/>
          <w:highlight w:val="cyan"/>
        </w:rPr>
        <w:t>and</w:t>
      </w:r>
      <w:r w:rsidRPr="00C575A9">
        <w:rPr>
          <w:sz w:val="16"/>
        </w:rPr>
        <w:t xml:space="preserve"> the </w:t>
      </w:r>
      <w:r w:rsidRPr="00077F56">
        <w:rPr>
          <w:rStyle w:val="Emphasis"/>
          <w:highlight w:val="cyan"/>
        </w:rPr>
        <w:t>sovereign</w:t>
      </w:r>
      <w:r w:rsidRPr="00F1115F">
        <w:rPr>
          <w:rStyle w:val="Emphasis"/>
        </w:rPr>
        <w:t xml:space="preserve"> state</w:t>
      </w:r>
      <w:r w:rsidRPr="00077F56">
        <w:rPr>
          <w:rStyle w:val="Emphasis"/>
          <w:highlight w:val="cyan"/>
        </w:rPr>
        <w:t>s</w:t>
      </w:r>
      <w:r w:rsidRPr="00077F56">
        <w:rPr>
          <w:rStyle w:val="StyleUnderline"/>
          <w:highlight w:val="cyan"/>
        </w:rPr>
        <w:t xml:space="preserve"> of</w:t>
      </w:r>
      <w:r w:rsidRPr="004266B3">
        <w:rPr>
          <w:rStyle w:val="StyleUnderline"/>
        </w:rPr>
        <w:t xml:space="preserve"> Arctic </w:t>
      </w:r>
      <w:r w:rsidRPr="00F1115F">
        <w:rPr>
          <w:rStyle w:val="Emphasis"/>
        </w:rPr>
        <w:t xml:space="preserve">North </w:t>
      </w:r>
      <w:r w:rsidRPr="00077F56">
        <w:rPr>
          <w:rStyle w:val="Emphasis"/>
          <w:highlight w:val="cyan"/>
        </w:rPr>
        <w:t>America</w:t>
      </w:r>
      <w:r w:rsidRPr="00C575A9">
        <w:rPr>
          <w:sz w:val="16"/>
        </w:rPr>
        <w:t xml:space="preserve"> has helped to </w:t>
      </w:r>
      <w:r w:rsidRPr="00077F56">
        <w:rPr>
          <w:rStyle w:val="StyleUnderline"/>
          <w:highlight w:val="cyan"/>
        </w:rPr>
        <w:t>stabilize</w:t>
      </w:r>
      <w:r w:rsidRPr="001A0C2B">
        <w:rPr>
          <w:rStyle w:val="StyleUnderline"/>
        </w:rPr>
        <w:t xml:space="preserve"> the </w:t>
      </w:r>
      <w:r w:rsidRPr="00077F56">
        <w:rPr>
          <w:rStyle w:val="Emphasis"/>
          <w:highlight w:val="cyan"/>
        </w:rPr>
        <w:t>Arctic</w:t>
      </w:r>
      <w:r w:rsidRPr="00C575A9">
        <w:rPr>
          <w:sz w:val="16"/>
          <w:szCs w:val="16"/>
        </w:rPr>
        <w:t xml:space="preserve"> region</w:t>
      </w:r>
      <w:r w:rsidRPr="00C575A9">
        <w:rPr>
          <w:sz w:val="16"/>
        </w:rPr>
        <w:t xml:space="preserve">, </w:t>
      </w:r>
      <w:r w:rsidRPr="004266B3">
        <w:rPr>
          <w:rStyle w:val="StyleUnderline"/>
        </w:rPr>
        <w:t xml:space="preserve">fostering meaningful </w:t>
      </w:r>
      <w:r w:rsidRPr="004266B3">
        <w:rPr>
          <w:rStyle w:val="Emphasis"/>
        </w:rPr>
        <w:t>indigenous participation</w:t>
      </w:r>
      <w:r w:rsidRPr="004266B3">
        <w:rPr>
          <w:rStyle w:val="StyleUnderline"/>
        </w:rPr>
        <w:t xml:space="preserve"> in the governance</w:t>
      </w:r>
      <w:r w:rsidRPr="00C575A9">
        <w:rPr>
          <w:sz w:val="16"/>
        </w:rPr>
        <w:t xml:space="preserve"> of their homeland </w:t>
      </w:r>
      <w:r w:rsidRPr="00077F56">
        <w:rPr>
          <w:rStyle w:val="StyleUnderline"/>
          <w:highlight w:val="cyan"/>
        </w:rPr>
        <w:t>through</w:t>
      </w:r>
      <w:r w:rsidRPr="00C575A9">
        <w:rPr>
          <w:sz w:val="16"/>
        </w:rPr>
        <w:t xml:space="preserve"> the introduction of </w:t>
      </w:r>
      <w:r w:rsidRPr="00C575A9">
        <w:rPr>
          <w:sz w:val="16"/>
          <w:szCs w:val="16"/>
        </w:rPr>
        <w:t>new institutions of</w:t>
      </w:r>
      <w:r w:rsidRPr="00C575A9">
        <w:t xml:space="preserve"> </w:t>
      </w:r>
      <w:r w:rsidRPr="00077F56">
        <w:rPr>
          <w:rStyle w:val="Emphasis"/>
          <w:highlight w:val="cyan"/>
        </w:rPr>
        <w:t>self-governance</w:t>
      </w:r>
      <w:r w:rsidRPr="00C575A9">
        <w:rPr>
          <w:sz w:val="16"/>
        </w:rPr>
        <w:t xml:space="preserve"> at the municipal, tribal and territorial levels, and successful diplomatic collaborations at the international level through the Arctic Council (AC). Undergirding each of these pillars of indigenous participation in Arctic governance is a mutuality of commitment to the principle of co-management that has </w:t>
      </w:r>
      <w:r w:rsidRPr="00C575A9">
        <w:rPr>
          <w:rStyle w:val="StyleUnderline"/>
        </w:rPr>
        <w:t xml:space="preserve">united </w:t>
      </w:r>
      <w:r w:rsidRPr="00C575A9">
        <w:rPr>
          <w:rStyle w:val="Emphasis"/>
        </w:rPr>
        <w:t>indigenous peoples</w:t>
      </w:r>
      <w:r w:rsidRPr="00C575A9">
        <w:rPr>
          <w:sz w:val="16"/>
        </w:rPr>
        <w:t xml:space="preserve"> and the state </w:t>
      </w:r>
      <w:r w:rsidRPr="00C575A9">
        <w:rPr>
          <w:rStyle w:val="StyleUnderline"/>
        </w:rPr>
        <w:t xml:space="preserve">across Arctic </w:t>
      </w:r>
      <w:r w:rsidRPr="00C575A9">
        <w:rPr>
          <w:rStyle w:val="Emphasis"/>
        </w:rPr>
        <w:t>North America</w:t>
      </w:r>
      <w:r w:rsidRPr="00C575A9">
        <w:rPr>
          <w:sz w:val="16"/>
        </w:rPr>
        <w:t xml:space="preserve">. Co-management has become so widely and </w:t>
      </w:r>
      <w:r w:rsidRPr="00C575A9">
        <w:rPr>
          <w:rStyle w:val="StyleUnderline"/>
        </w:rPr>
        <w:t xml:space="preserve">reciprocally embraced by </w:t>
      </w:r>
      <w:r w:rsidRPr="00C575A9">
        <w:rPr>
          <w:rStyle w:val="Emphasis"/>
        </w:rPr>
        <w:t>tribal peoples and states</w:t>
      </w:r>
      <w:r w:rsidRPr="00C575A9">
        <w:rPr>
          <w:sz w:val="16"/>
        </w:rPr>
        <w:t xml:space="preserve"> alike that it now provides a stable foundation bridging the indigenous, transnational world with the Westphalian world of states and statecraft.</w:t>
      </w:r>
    </w:p>
    <w:p w14:paraId="7A1F48B4" w14:textId="77777777" w:rsidR="002020EF" w:rsidRPr="00C575A9" w:rsidRDefault="002020EF" w:rsidP="002020EF">
      <w:pPr>
        <w:rPr>
          <w:sz w:val="16"/>
        </w:rPr>
      </w:pPr>
      <w:r w:rsidRPr="00C575A9">
        <w:rPr>
          <w:sz w:val="16"/>
        </w:rPr>
        <w:t xml:space="preserve">This </w:t>
      </w:r>
      <w:r w:rsidRPr="004266B3">
        <w:rPr>
          <w:rStyle w:val="StyleUnderline"/>
        </w:rPr>
        <w:t>stability</w:t>
      </w:r>
      <w:r w:rsidRPr="00C575A9">
        <w:rPr>
          <w:sz w:val="16"/>
        </w:rPr>
        <w:t xml:space="preserve">, and </w:t>
      </w:r>
      <w:r w:rsidRPr="004266B3">
        <w:rPr>
          <w:rStyle w:val="StyleUnderline"/>
        </w:rPr>
        <w:t>over time</w:t>
      </w:r>
      <w:r w:rsidRPr="00C575A9">
        <w:rPr>
          <w:sz w:val="16"/>
        </w:rPr>
        <w:t xml:space="preserve"> the </w:t>
      </w:r>
      <w:r w:rsidRPr="00EB0922">
        <w:rPr>
          <w:rStyle w:val="StyleUnderline"/>
        </w:rPr>
        <w:t xml:space="preserve">increasingly </w:t>
      </w:r>
      <w:r w:rsidRPr="00077F56">
        <w:rPr>
          <w:rStyle w:val="Emphasis"/>
          <w:highlight w:val="cyan"/>
        </w:rPr>
        <w:t>balanced relations</w:t>
      </w:r>
      <w:r w:rsidRPr="00EB0922">
        <w:rPr>
          <w:rStyle w:val="Emphasis"/>
        </w:rPr>
        <w:t>hip</w:t>
      </w:r>
      <w:r w:rsidRPr="00EB0922">
        <w:rPr>
          <w:rStyle w:val="StyleUnderline"/>
        </w:rPr>
        <w:t xml:space="preserve"> </w:t>
      </w:r>
      <w:r w:rsidRPr="00077F56">
        <w:rPr>
          <w:rStyle w:val="StyleUnderline"/>
          <w:highlight w:val="cyan"/>
        </w:rPr>
        <w:t>between</w:t>
      </w:r>
      <w:r w:rsidRPr="001A0C2B">
        <w:rPr>
          <w:rStyle w:val="StyleUnderline"/>
        </w:rPr>
        <w:t xml:space="preserve"> </w:t>
      </w:r>
      <w:r w:rsidRPr="001A0C2B">
        <w:rPr>
          <w:rStyle w:val="Emphasis"/>
        </w:rPr>
        <w:t>sovereign</w:t>
      </w:r>
      <w:r w:rsidRPr="00C575A9">
        <w:rPr>
          <w:rStyle w:val="Emphasis"/>
        </w:rPr>
        <w:t xml:space="preserve"> states</w:t>
      </w:r>
      <w:r w:rsidRPr="00C575A9">
        <w:rPr>
          <w:rStyle w:val="StyleUnderline"/>
        </w:rPr>
        <w:t xml:space="preserve"> and </w:t>
      </w:r>
      <w:r w:rsidRPr="00C575A9">
        <w:rPr>
          <w:rStyle w:val="Emphasis"/>
        </w:rPr>
        <w:t xml:space="preserve">indigenous </w:t>
      </w:r>
      <w:r w:rsidRPr="00077F56">
        <w:rPr>
          <w:rStyle w:val="Emphasis"/>
          <w:highlight w:val="cyan"/>
        </w:rPr>
        <w:t>stakeholders</w:t>
      </w:r>
      <w:r w:rsidRPr="00C575A9">
        <w:rPr>
          <w:sz w:val="16"/>
        </w:rPr>
        <w:t xml:space="preserve"> has </w:t>
      </w:r>
      <w:r w:rsidRPr="00077F56">
        <w:rPr>
          <w:rStyle w:val="StyleUnderline"/>
          <w:highlight w:val="cyan"/>
        </w:rPr>
        <w:t>yielded</w:t>
      </w:r>
      <w:r w:rsidRPr="00C575A9">
        <w:rPr>
          <w:sz w:val="16"/>
        </w:rPr>
        <w:t xml:space="preserve"> a widely </w:t>
      </w:r>
      <w:r w:rsidRPr="00C575A9">
        <w:rPr>
          <w:rStyle w:val="StyleUnderline"/>
        </w:rPr>
        <w:t>rec</w:t>
      </w:r>
      <w:r w:rsidRPr="00EB0922">
        <w:rPr>
          <w:rStyle w:val="StyleUnderline"/>
        </w:rPr>
        <w:t xml:space="preserve">ognized </w:t>
      </w:r>
      <w:r w:rsidRPr="00EB0922">
        <w:rPr>
          <w:rStyle w:val="Emphasis"/>
        </w:rPr>
        <w:t>spirit of international collaboration</w:t>
      </w:r>
      <w:r w:rsidRPr="00EB0922">
        <w:rPr>
          <w:sz w:val="16"/>
        </w:rPr>
        <w:t xml:space="preserve"> often </w:t>
      </w:r>
      <w:r w:rsidRPr="00EB0922">
        <w:rPr>
          <w:rStyle w:val="StyleUnderline"/>
        </w:rPr>
        <w:t xml:space="preserve">referred to </w:t>
      </w:r>
      <w:r w:rsidRPr="00F1115F">
        <w:rPr>
          <w:rStyle w:val="StyleUnderline"/>
        </w:rPr>
        <w:t xml:space="preserve">as </w:t>
      </w:r>
      <w:r w:rsidRPr="00F1115F">
        <w:rPr>
          <w:rStyle w:val="Emphasis"/>
        </w:rPr>
        <w:t xml:space="preserve">Arctic </w:t>
      </w:r>
      <w:r w:rsidRPr="00077F56">
        <w:rPr>
          <w:rStyle w:val="Emphasis"/>
          <w:highlight w:val="cyan"/>
        </w:rPr>
        <w:t>exceptionalism</w:t>
      </w:r>
      <w:r w:rsidRPr="00EB0922">
        <w:rPr>
          <w:sz w:val="16"/>
        </w:rPr>
        <w:t xml:space="preserve">, </w:t>
      </w:r>
      <w:r w:rsidRPr="00EB0922">
        <w:rPr>
          <w:rStyle w:val="StyleUnderline"/>
        </w:rPr>
        <w:t xml:space="preserve">and </w:t>
      </w:r>
      <w:r w:rsidRPr="006C37F8">
        <w:rPr>
          <w:rStyle w:val="StyleUnderline"/>
        </w:rPr>
        <w:t>has helped</w:t>
      </w:r>
      <w:r w:rsidRPr="006C37F8">
        <w:rPr>
          <w:sz w:val="16"/>
          <w:szCs w:val="16"/>
        </w:rPr>
        <w:t xml:space="preserve"> not</w:t>
      </w:r>
      <w:r w:rsidRPr="00EB0922">
        <w:rPr>
          <w:sz w:val="16"/>
          <w:szCs w:val="16"/>
        </w:rPr>
        <w:t xml:space="preserve"> only </w:t>
      </w:r>
      <w:r w:rsidRPr="00077F56">
        <w:rPr>
          <w:rStyle w:val="StyleUnderline"/>
          <w:highlight w:val="cyan"/>
        </w:rPr>
        <w:t xml:space="preserve">to mitigate </w:t>
      </w:r>
      <w:r w:rsidRPr="00077F56">
        <w:rPr>
          <w:rStyle w:val="Emphasis"/>
          <w:highlight w:val="cyan"/>
        </w:rPr>
        <w:t>g</w:t>
      </w:r>
      <w:r w:rsidRPr="00C575A9">
        <w:rPr>
          <w:rStyle w:val="Emphasis"/>
        </w:rPr>
        <w:t xml:space="preserve">reat </w:t>
      </w:r>
      <w:r w:rsidRPr="00077F56">
        <w:rPr>
          <w:rStyle w:val="Emphasis"/>
          <w:highlight w:val="cyan"/>
        </w:rPr>
        <w:t>p</w:t>
      </w:r>
      <w:r w:rsidRPr="00C575A9">
        <w:rPr>
          <w:rStyle w:val="Emphasis"/>
        </w:rPr>
        <w:t xml:space="preserve">ower </w:t>
      </w:r>
      <w:r w:rsidRPr="00077F56">
        <w:rPr>
          <w:rStyle w:val="Emphasis"/>
          <w:highlight w:val="cyan"/>
        </w:rPr>
        <w:t>c</w:t>
      </w:r>
      <w:r w:rsidRPr="00C575A9">
        <w:rPr>
          <w:rStyle w:val="Emphasis"/>
        </w:rPr>
        <w:t>ompetition</w:t>
      </w:r>
      <w:r w:rsidRPr="00C575A9">
        <w:rPr>
          <w:sz w:val="16"/>
        </w:rPr>
        <w:t xml:space="preserve"> (GPC) in the </w:t>
      </w:r>
      <w:r w:rsidRPr="00C575A9">
        <w:rPr>
          <w:sz w:val="16"/>
          <w:szCs w:val="16"/>
        </w:rPr>
        <w:t>Arctic, but to keep it largely at bay when compared to other regions of the world. This exceptionalism has been challenged by the recent renewal in great power rivalry in the Arctic, as reflected in updated and revised strategic policies of numerous states with Arctic territories, interests and/or aspirations, in contrast to prior decades of mutual commitment to Arctic</w:t>
      </w:r>
      <w:r w:rsidRPr="00C575A9">
        <w:rPr>
          <w:sz w:val="16"/>
        </w:rPr>
        <w:t xml:space="preserve"> collaboration between states in opposing alliances and with competing ideologies. </w:t>
      </w:r>
      <w:r w:rsidRPr="00C575A9">
        <w:rPr>
          <w:rStyle w:val="StyleUnderline"/>
        </w:rPr>
        <w:t xml:space="preserve">As Arctic competition between states </w:t>
      </w:r>
      <w:r w:rsidRPr="00C575A9">
        <w:rPr>
          <w:rStyle w:val="Emphasis"/>
        </w:rPr>
        <w:t>once again rises</w:t>
      </w:r>
      <w:r w:rsidRPr="00C575A9">
        <w:rPr>
          <w:sz w:val="16"/>
        </w:rPr>
        <w:t xml:space="preserve">, the </w:t>
      </w:r>
      <w:r w:rsidRPr="00C575A9">
        <w:rPr>
          <w:rStyle w:val="StyleUnderline"/>
        </w:rPr>
        <w:t>multitude of co-management</w:t>
      </w:r>
      <w:r w:rsidRPr="00C575A9">
        <w:rPr>
          <w:sz w:val="16"/>
        </w:rPr>
        <w:t xml:space="preserve"> systems </w:t>
      </w:r>
      <w:r w:rsidRPr="00C575A9">
        <w:rPr>
          <w:rStyle w:val="StyleUnderline"/>
        </w:rPr>
        <w:t xml:space="preserve">and the </w:t>
      </w:r>
      <w:r w:rsidRPr="00C06345">
        <w:rPr>
          <w:rStyle w:val="StyleUnderline"/>
        </w:rPr>
        <w:t>multi-level</w:t>
      </w:r>
      <w:r w:rsidRPr="00C575A9">
        <w:rPr>
          <w:sz w:val="16"/>
        </w:rPr>
        <w:t xml:space="preserve">, </w:t>
      </w:r>
      <w:r w:rsidRPr="00EB0922">
        <w:rPr>
          <w:rStyle w:val="StyleUnderline"/>
        </w:rPr>
        <w:t>inter-governmental</w:t>
      </w:r>
      <w:r w:rsidRPr="00C575A9">
        <w:rPr>
          <w:sz w:val="16"/>
        </w:rPr>
        <w:t xml:space="preserve"> and inter-</w:t>
      </w:r>
      <w:r w:rsidRPr="006C37F8">
        <w:rPr>
          <w:sz w:val="16"/>
        </w:rPr>
        <w:t xml:space="preserve">organizational </w:t>
      </w:r>
      <w:r w:rsidRPr="006C37F8">
        <w:rPr>
          <w:rStyle w:val="Emphasis"/>
        </w:rPr>
        <w:t>relationships</w:t>
      </w:r>
      <w:r w:rsidRPr="00C575A9">
        <w:rPr>
          <w:rStyle w:val="StyleUnderline"/>
        </w:rPr>
        <w:t xml:space="preserve"> they have </w:t>
      </w:r>
      <w:r w:rsidRPr="00077F56">
        <w:rPr>
          <w:rStyle w:val="Emphasis"/>
          <w:highlight w:val="cyan"/>
        </w:rPr>
        <w:t>nurtured</w:t>
      </w:r>
      <w:r w:rsidRPr="00C575A9">
        <w:rPr>
          <w:rStyle w:val="Emphasis"/>
        </w:rPr>
        <w:t xml:space="preserve"> across the region</w:t>
      </w:r>
      <w:r w:rsidRPr="00C575A9">
        <w:rPr>
          <w:sz w:val="16"/>
        </w:rPr>
        <w:t xml:space="preserve"> that </w:t>
      </w:r>
      <w:r w:rsidRPr="00C575A9">
        <w:rPr>
          <w:rStyle w:val="StyleUnderline"/>
        </w:rPr>
        <w:t xml:space="preserve">began </w:t>
      </w:r>
      <w:r w:rsidRPr="001A0C2B">
        <w:rPr>
          <w:rStyle w:val="StyleUnderline"/>
        </w:rPr>
        <w:t xml:space="preserve">as </w:t>
      </w:r>
      <w:r w:rsidRPr="001A0C2B">
        <w:rPr>
          <w:rStyle w:val="Emphasis"/>
        </w:rPr>
        <w:t>mechanisms</w:t>
      </w:r>
      <w:r w:rsidRPr="001A0C2B">
        <w:rPr>
          <w:rStyle w:val="StyleUnderline"/>
        </w:rPr>
        <w:t xml:space="preserve"> for joint</w:t>
      </w:r>
      <w:r w:rsidRPr="00C575A9">
        <w:rPr>
          <w:rStyle w:val="StyleUnderline"/>
        </w:rPr>
        <w:t xml:space="preserve"> </w:t>
      </w:r>
      <w:r w:rsidRPr="00077F56">
        <w:rPr>
          <w:rStyle w:val="Emphasis"/>
          <w:highlight w:val="cyan"/>
        </w:rPr>
        <w:t>resource management</w:t>
      </w:r>
      <w:r w:rsidRPr="00C575A9">
        <w:rPr>
          <w:sz w:val="16"/>
        </w:rPr>
        <w:t xml:space="preserve"> at the local and regional level </w:t>
      </w:r>
      <w:r w:rsidRPr="00C575A9">
        <w:rPr>
          <w:rStyle w:val="StyleUnderline"/>
        </w:rPr>
        <w:t xml:space="preserve">between </w:t>
      </w:r>
      <w:r w:rsidRPr="00C575A9">
        <w:rPr>
          <w:rStyle w:val="Emphasis"/>
        </w:rPr>
        <w:t>indigenous peoples</w:t>
      </w:r>
      <w:r w:rsidRPr="00C575A9">
        <w:rPr>
          <w:rStyle w:val="StyleUnderline"/>
        </w:rPr>
        <w:t xml:space="preserve"> and the state</w:t>
      </w:r>
      <w:r w:rsidRPr="00C575A9">
        <w:rPr>
          <w:sz w:val="16"/>
        </w:rPr>
        <w:t xml:space="preserve"> can </w:t>
      </w:r>
      <w:r w:rsidRPr="00F22849">
        <w:rPr>
          <w:rStyle w:val="StyleUnderline"/>
        </w:rPr>
        <w:t xml:space="preserve">help to </w:t>
      </w:r>
      <w:r w:rsidRPr="00077F56">
        <w:rPr>
          <w:rStyle w:val="StyleUnderline"/>
          <w:highlight w:val="cyan"/>
        </w:rPr>
        <w:t>neutralize</w:t>
      </w:r>
      <w:r w:rsidRPr="00C06345">
        <w:rPr>
          <w:rStyle w:val="StyleUnderline"/>
        </w:rPr>
        <w:t xml:space="preserve"> </w:t>
      </w:r>
      <w:r w:rsidRPr="00C06345">
        <w:rPr>
          <w:rStyle w:val="Emphasis"/>
        </w:rPr>
        <w:t xml:space="preserve">new </w:t>
      </w:r>
      <w:r w:rsidRPr="00077F56">
        <w:rPr>
          <w:rStyle w:val="Emphasis"/>
          <w:highlight w:val="cyan"/>
        </w:rPr>
        <w:t>threats</w:t>
      </w:r>
      <w:r w:rsidRPr="00C575A9">
        <w:rPr>
          <w:rStyle w:val="StyleUnderline"/>
        </w:rPr>
        <w:t xml:space="preserve"> to Arctic </w:t>
      </w:r>
      <w:r w:rsidRPr="00EB0922">
        <w:rPr>
          <w:rStyle w:val="StyleUnderline"/>
        </w:rPr>
        <w:t xml:space="preserve">exceptionalism </w:t>
      </w:r>
      <w:r w:rsidRPr="00077F56">
        <w:rPr>
          <w:rStyle w:val="StyleUnderline"/>
          <w:highlight w:val="cyan"/>
        </w:rPr>
        <w:t>posed by</w:t>
      </w:r>
      <w:r w:rsidRPr="00C575A9">
        <w:rPr>
          <w:rStyle w:val="StyleUnderline"/>
        </w:rPr>
        <w:t xml:space="preserve"> intensifying </w:t>
      </w:r>
      <w:r w:rsidRPr="00077F56">
        <w:rPr>
          <w:rStyle w:val="Emphasis"/>
          <w:highlight w:val="cyan"/>
        </w:rPr>
        <w:t>inter-state tensions</w:t>
      </w:r>
      <w:r w:rsidRPr="00C575A9">
        <w:rPr>
          <w:sz w:val="16"/>
        </w:rPr>
        <w:t xml:space="preserve">. This is because </w:t>
      </w:r>
      <w:r w:rsidRPr="00C575A9">
        <w:rPr>
          <w:rStyle w:val="StyleUnderline"/>
        </w:rPr>
        <w:t>localized co-management</w:t>
      </w:r>
      <w:r w:rsidRPr="00C575A9">
        <w:rPr>
          <w:sz w:val="16"/>
        </w:rPr>
        <w:t xml:space="preserve"> has </w:t>
      </w:r>
      <w:r w:rsidRPr="00C575A9">
        <w:rPr>
          <w:rStyle w:val="StyleUnderline"/>
        </w:rPr>
        <w:t xml:space="preserve">transformed into </w:t>
      </w:r>
      <w:r w:rsidRPr="00C575A9">
        <w:rPr>
          <w:rStyle w:val="Emphasis"/>
        </w:rPr>
        <w:t>both a mechanism</w:t>
      </w:r>
      <w:r w:rsidRPr="00C575A9">
        <w:rPr>
          <w:rStyle w:val="StyleUnderline"/>
        </w:rPr>
        <w:t xml:space="preserve"> of</w:t>
      </w:r>
      <w:r w:rsidRPr="00C575A9">
        <w:rPr>
          <w:sz w:val="16"/>
        </w:rPr>
        <w:t xml:space="preserve">, </w:t>
      </w:r>
      <w:r w:rsidRPr="00C575A9">
        <w:rPr>
          <w:rStyle w:val="StyleUnderline"/>
        </w:rPr>
        <w:t xml:space="preserve">and </w:t>
      </w:r>
      <w:r w:rsidRPr="00077F56">
        <w:rPr>
          <w:rStyle w:val="Emphasis"/>
          <w:highlight w:val="cyan"/>
        </w:rPr>
        <w:t>powerful</w:t>
      </w:r>
      <w:r w:rsidRPr="00C575A9">
        <w:rPr>
          <w:rStyle w:val="Emphasis"/>
        </w:rPr>
        <w:t xml:space="preserve"> paradigm</w:t>
      </w:r>
      <w:r w:rsidRPr="00C575A9">
        <w:rPr>
          <w:rStyle w:val="StyleUnderline"/>
        </w:rPr>
        <w:t xml:space="preserve"> </w:t>
      </w:r>
      <w:r w:rsidRPr="00077F56">
        <w:rPr>
          <w:rStyle w:val="StyleUnderline"/>
          <w:highlight w:val="cyan"/>
        </w:rPr>
        <w:t>for</w:t>
      </w:r>
      <w:r w:rsidRPr="00EB0922">
        <w:rPr>
          <w:sz w:val="16"/>
        </w:rPr>
        <w:t>,</w:t>
      </w:r>
      <w:r w:rsidRPr="00C575A9">
        <w:rPr>
          <w:sz w:val="16"/>
        </w:rPr>
        <w:t xml:space="preserve"> </w:t>
      </w:r>
      <w:r w:rsidRPr="00F1115F">
        <w:rPr>
          <w:rStyle w:val="Emphasis"/>
        </w:rPr>
        <w:t xml:space="preserve">trans-Arctic </w:t>
      </w:r>
      <w:r w:rsidRPr="00077F56">
        <w:rPr>
          <w:rStyle w:val="Emphasis"/>
          <w:highlight w:val="cyan"/>
        </w:rPr>
        <w:t>diplomacy</w:t>
      </w:r>
      <w:r w:rsidRPr="00C575A9">
        <w:rPr>
          <w:rStyle w:val="StyleUnderline"/>
        </w:rPr>
        <w:t xml:space="preserve"> that fosters</w:t>
      </w:r>
      <w:r w:rsidRPr="00C575A9">
        <w:rPr>
          <w:sz w:val="16"/>
        </w:rPr>
        <w:t xml:space="preserve"> not only greater </w:t>
      </w:r>
      <w:r w:rsidRPr="00C575A9">
        <w:rPr>
          <w:rStyle w:val="StyleUnderline"/>
        </w:rPr>
        <w:t>domestic unity</w:t>
      </w:r>
      <w:r w:rsidRPr="00C575A9">
        <w:rPr>
          <w:sz w:val="16"/>
        </w:rPr>
        <w:t xml:space="preserve"> between tribe and state, but </w:t>
      </w:r>
      <w:r w:rsidRPr="00C575A9">
        <w:rPr>
          <w:rStyle w:val="StyleUnderline"/>
        </w:rPr>
        <w:t>between states</w:t>
      </w:r>
      <w:r w:rsidRPr="00C575A9">
        <w:rPr>
          <w:sz w:val="16"/>
        </w:rPr>
        <w:t xml:space="preserve"> as well, catapulting mechanisms designed for domestic resource management to the international stage.</w:t>
      </w:r>
    </w:p>
    <w:p w14:paraId="1D351169" w14:textId="77777777" w:rsidR="002020EF" w:rsidRPr="00C575A9" w:rsidRDefault="002020EF" w:rsidP="002020EF">
      <w:pPr>
        <w:rPr>
          <w:sz w:val="16"/>
        </w:rPr>
      </w:pPr>
      <w:r w:rsidRPr="00C575A9">
        <w:rPr>
          <w:sz w:val="16"/>
        </w:rPr>
        <w:t>Domestic Foundations of Arctic Exceptionalism</w:t>
      </w:r>
    </w:p>
    <w:p w14:paraId="17E9B1E7" w14:textId="77777777" w:rsidR="002020EF" w:rsidRPr="00C575A9" w:rsidRDefault="002020EF" w:rsidP="002020EF">
      <w:pPr>
        <w:rPr>
          <w:sz w:val="16"/>
        </w:rPr>
      </w:pPr>
      <w:r w:rsidRPr="00C575A9">
        <w:rPr>
          <w:sz w:val="16"/>
        </w:rPr>
        <w:t xml:space="preserve">Largely </w:t>
      </w:r>
      <w:r w:rsidRPr="00C575A9">
        <w:rPr>
          <w:rStyle w:val="StyleUnderline"/>
        </w:rPr>
        <w:t xml:space="preserve">as a result of </w:t>
      </w:r>
      <w:r w:rsidRPr="00077F56">
        <w:rPr>
          <w:rStyle w:val="StyleUnderline"/>
          <w:highlight w:val="cyan"/>
        </w:rPr>
        <w:t>indigenous</w:t>
      </w:r>
      <w:r w:rsidRPr="001A0C2B">
        <w:rPr>
          <w:rStyle w:val="StyleUnderline"/>
        </w:rPr>
        <w:t xml:space="preserve"> </w:t>
      </w:r>
      <w:r w:rsidRPr="001A0C2B">
        <w:rPr>
          <w:rStyle w:val="Emphasis"/>
        </w:rPr>
        <w:t xml:space="preserve">political </w:t>
      </w:r>
      <w:r w:rsidRPr="00077F56">
        <w:rPr>
          <w:rStyle w:val="Emphasis"/>
          <w:highlight w:val="cyan"/>
        </w:rPr>
        <w:t>foresight</w:t>
      </w:r>
      <w:r w:rsidRPr="00C575A9">
        <w:rPr>
          <w:sz w:val="16"/>
        </w:rPr>
        <w:t xml:space="preserve"> and perseverance – from the municipal level all the way up to the international level through diplomatic bodies such as the United Nations and more regionally-focused like the AC – </w:t>
      </w:r>
      <w:r w:rsidRPr="00C575A9">
        <w:rPr>
          <w:rStyle w:val="StyleUnderline"/>
        </w:rPr>
        <w:t xml:space="preserve">a solid foundation for </w:t>
      </w:r>
      <w:r w:rsidRPr="00C575A9">
        <w:rPr>
          <w:rStyle w:val="Emphasis"/>
        </w:rPr>
        <w:t>Arctic exceptionalism</w:t>
      </w:r>
      <w:r w:rsidRPr="00C575A9">
        <w:rPr>
          <w:sz w:val="16"/>
        </w:rPr>
        <w:t xml:space="preserve"> has </w:t>
      </w:r>
      <w:r w:rsidRPr="00C575A9">
        <w:rPr>
          <w:rStyle w:val="StyleUnderline"/>
        </w:rPr>
        <w:t>been established</w:t>
      </w:r>
      <w:r w:rsidRPr="00C575A9">
        <w:rPr>
          <w:sz w:val="16"/>
        </w:rPr>
        <w:t xml:space="preserve">, </w:t>
      </w:r>
      <w:r w:rsidRPr="00077F56">
        <w:rPr>
          <w:rStyle w:val="Emphasis"/>
          <w:highlight w:val="cyan"/>
        </w:rPr>
        <w:t>buffer</w:t>
      </w:r>
      <w:r w:rsidRPr="00EB0922">
        <w:rPr>
          <w:rStyle w:val="Emphasis"/>
        </w:rPr>
        <w:t>ing</w:t>
      </w:r>
      <w:r w:rsidRPr="00EB0922">
        <w:rPr>
          <w:rStyle w:val="StyleUnderline"/>
        </w:rPr>
        <w:t xml:space="preserve"> </w:t>
      </w:r>
      <w:r w:rsidRPr="00F22849">
        <w:rPr>
          <w:rStyle w:val="StyleUnderline"/>
        </w:rPr>
        <w:t xml:space="preserve">the </w:t>
      </w:r>
      <w:r w:rsidRPr="00077F56">
        <w:rPr>
          <w:rStyle w:val="StyleUnderline"/>
          <w:highlight w:val="cyan"/>
        </w:rPr>
        <w:t>region from</w:t>
      </w:r>
      <w:r w:rsidRPr="00C575A9">
        <w:rPr>
          <w:sz w:val="16"/>
        </w:rPr>
        <w:t xml:space="preserve"> contending </w:t>
      </w:r>
      <w:r w:rsidRPr="001A0C2B">
        <w:rPr>
          <w:sz w:val="16"/>
        </w:rPr>
        <w:t xml:space="preserve">influences such as </w:t>
      </w:r>
      <w:r w:rsidRPr="001A0C2B">
        <w:rPr>
          <w:rStyle w:val="Emphasis"/>
        </w:rPr>
        <w:t xml:space="preserve">renewed </w:t>
      </w:r>
      <w:r w:rsidRPr="00077F56">
        <w:rPr>
          <w:rStyle w:val="Emphasis"/>
          <w:highlight w:val="cyan"/>
        </w:rPr>
        <w:t>nationalism</w:t>
      </w:r>
      <w:r w:rsidRPr="00077F56">
        <w:rPr>
          <w:rStyle w:val="StyleUnderline"/>
          <w:highlight w:val="cyan"/>
        </w:rPr>
        <w:t xml:space="preserve"> and</w:t>
      </w:r>
      <w:r w:rsidRPr="00C575A9">
        <w:rPr>
          <w:rStyle w:val="StyleUnderline"/>
        </w:rPr>
        <w:t xml:space="preserve"> </w:t>
      </w:r>
      <w:r w:rsidRPr="00C575A9">
        <w:rPr>
          <w:rStyle w:val="Emphasis"/>
        </w:rPr>
        <w:t xml:space="preserve">state </w:t>
      </w:r>
      <w:r w:rsidRPr="00077F56">
        <w:rPr>
          <w:rStyle w:val="Emphasis"/>
          <w:highlight w:val="cyan"/>
        </w:rPr>
        <w:t>rivalry</w:t>
      </w:r>
      <w:r w:rsidRPr="00C575A9">
        <w:rPr>
          <w:sz w:val="16"/>
        </w:rPr>
        <w:t xml:space="preserve">, </w:t>
      </w:r>
      <w:r w:rsidRPr="00C575A9">
        <w:rPr>
          <w:rStyle w:val="StyleUnderline"/>
        </w:rPr>
        <w:t xml:space="preserve">preserving regional order even as </w:t>
      </w:r>
      <w:r w:rsidRPr="00C575A9">
        <w:rPr>
          <w:rStyle w:val="Emphasis"/>
        </w:rPr>
        <w:t>states face off</w:t>
      </w:r>
      <w:r w:rsidRPr="00C575A9">
        <w:rPr>
          <w:sz w:val="16"/>
        </w:rPr>
        <w:t xml:space="preserve"> against one another in an increasingly contested Arctic.</w:t>
      </w:r>
    </w:p>
    <w:p w14:paraId="7B5AACB4" w14:textId="77777777" w:rsidR="002020EF" w:rsidRPr="004266B3" w:rsidRDefault="002020EF" w:rsidP="002020EF">
      <w:pPr>
        <w:rPr>
          <w:sz w:val="16"/>
          <w:szCs w:val="16"/>
        </w:rPr>
      </w:pPr>
      <w:r w:rsidRPr="004266B3">
        <w:rPr>
          <w:sz w:val="16"/>
          <w:szCs w:val="16"/>
        </w:rPr>
        <w:t>&lt;&lt;PARAGRAPH BREAKS END&gt;&gt;</w:t>
      </w:r>
    </w:p>
    <w:p w14:paraId="60A061A9" w14:textId="77777777" w:rsidR="002020EF" w:rsidRPr="001A0C2B" w:rsidRDefault="002020EF" w:rsidP="002020EF">
      <w:pPr>
        <w:rPr>
          <w:sz w:val="3"/>
          <w:szCs w:val="3"/>
        </w:rPr>
      </w:pPr>
      <w:r w:rsidRPr="001A0C2B">
        <w:rPr>
          <w:sz w:val="3"/>
          <w:szCs w:val="3"/>
        </w:rPr>
        <w:t>It was the historic 1971 passage of the Alaska Native Claims Settlement Act (ANCSA) – the pioneering land treaty transferring 44 million acres of land title and $1 billion in compensation to Alaska natives – that established the foundation stone for the emergent system of co- management and collaboration across Arctic North America, a model embraced while being greatly enhanced as Inuit land claims built upon ANCSA’s foundation in the Canadian Arctic, strengthening it and enhancing the breadth and diversity of collaborative structures while retaining the system of native village and regional corporations that defined ANCSA, with Inuit land corporations gaining title to nearly one-tenth of their traditional land base much the way the regional corporations did in Alaska, and with new co-management structures increasingly enabling native participation in resource management and in environmental screening and review processes. What started with ANCSA at the start of the 1970s would continue to evolve and transform over the next half century, in both Alaska and across the international boundary in the Canadian Arctic. This is illustrated by Alaska’s many post-ANCSA amendments designed to correct perceived flaws in the original land claims structure in Alaska (starting as early as 1976, with more to come in 1980, 1987 (the famous “1991 amendments”), 1995, and as recently as 2017) and in the subsistence provisions included in the 1980 Alaska National Interest Lands Conservation Act (ANILCA) designed in part to redress ANCSA’s omission of subsistence protection; as well as the 1993 federal recognition of Alaska’s native communities as tribes – the culmination of the 1980s’ tribal sovereignty movement the spread across village Alaska in reaction to ANCSA’s corporate focus – and in the years since, in the piecemeal, multilevel effort to align federal policy and tribal aspirations (amidst occasional resistance by the state of Alaska) that has played out across nearly half a century. Across the border, the process of strengthening and rebalancing the new political economies inside land claims settlement areas has been less piecemeal and more iterative and cumulative, with land claims accords internally integrating these very same processes that were addressed ex post facto outside the land claims process in Alaska, making for a smoother and more elegant institutional process – albeit with numerous implementation challenges revealing the very same kinds of clashes between traditional/indigenous and western/state values in both Canada and Alaska – as reflected in the structures of the 1984 Inuvialuit Final Agreement (agreed to in principle in 1978, seven years after ANCSA, two years after ANCSA’s first amendments, and two years before ANILCA); the 1993 Nunavut Land Claims Agreement (whose territorial secession, to form the Nunavut Territory, took place in 1999, but which continues to experience frictions between the Inuit of Nunavut and the federal government over two decades later); and the 2005 Labrador (Nunatsiavut) Inuit Land Claim, which opted for a more localized ethnic government rather than a public system, rejecting the Nunavut model owing to demographic and economic pressures from Newfoundland and its mining and fishing interests. What looks to be a raw and dissonant clash in the Hegelian tradition of separate and competing processes driven by separate branches of government and competing levels of analysis in Alaska appears to be a more unified synthesis in Canada. But all is not what it seems: the Canadian process achieves synthesis largely in the absence of large settler populations or powerful regional governments – in northern regions similar to Alaska with substantial non-native populations, like the Yukon, Newfoundland and the northern provinces, the very same, dissonant, dialectical clash has taken place and continues to recur. And even in regions of indigenous demographic predominance, there has been resistance on implementation, insufficiency in training funds and support, and many other clashes between the Inuit and the Canadian federal government in Ottawa, which has at times appeared to be more of reluctant partner (especially with regard to Nunavut implementation when compared to the official enthusiasm that greeted its formation), and whose reluctance suggests perhaps some second thoughts in Ottawa on the extent of devolution in power achieved by the Inuit. Co-Management and Collaborative Sovereignty Despite these bumps along the road to implementation, co-management offers no less important a path toward synthesis of these competing forces, with regional, largely internal “regimes” balancing native and non-native interests. States continue to predominate in terms of material power but natives command demographic predominance in remote regions, becoming essential stakeholders in Arctic sovereignty. It is this fundamental demographic truth, and the minimal settler populations in the Canadian Arctic, that has ensured the progress continued, and that Inuit empowerment strengthened, even as Ottawa began to display a more conflicted view through its foot-dragging on implementation, and occasional assertions of a desire to streamline the highly localized patchwork of co-management regimes into something more industry (and federal government) friendly. Recent history presents numerous case studies that illustrate the increasing success of co-management as a paradigm for Arctic governance, and, perhaps paradoxically, increasing conflicts between the very unequal parties that co-management has structurally united. While co-management has experienced its share of challenges, with federal foot-dragging on making appointments to co-management boards and funding programs to which Ottawa committed during land claims negotiations, and resistance to decisions driven by traditional over western knowledge systems, or cultural over economic/commercial values, these challenges and associated tensions are, in their own way, proof of co-management’s success – establishing a hybrid governing structure to mediate the many differences in values, aspirations and policies between tribes and states. Co-management structures, in addressing and attempting to find synthesis in the state-tribe dialectic, reflect a transformation in the concept of Arctic sovereignty as states increasingly root their sovereignty in the consent of indigenous peoples, and as much as possible, align their interests with them (not unlike how HBC governed earlier in history, with its overlapping sovereign layers, devolving much autonomy to its indigenous partners and proxies while maintaining an iron fist over its monopoly trading rights.) Modern states have been no different, with a steadfast desire to maintain its monopoly control over foreign and defense policy, and its economic supremacy, even while showing accommodation on other issues. Much literature on Arctic land claims views the relatively recent wave of successful land claims negotiations in Arctic North America from 1971 to 2005 as the beginning of an Arctic modernization and globalization process, but history shows a longer integration of traditional northern economies and market economies with roots far outside the region. The formative legacy of this extensive history of economic collaboration tends to be understated, with “Oil Age Eskimos” perceived to be a new phenomenon, and Inuit economic interactions with the global oil industry a fundamentally new era. Such a perception has been reinforced by the successful efforts of native rights activists and jurists like celebrated retired BC Supreme Court justice Thomas R. Berger, who galvanized interest in and support for traditional native values through public hearings and thought-provoking reports and books based on those hearings that warned of a sudden, historically transformative moment – starting in the 1970s with Berger’s Mackenzie Valley Pipeline Inquiry, which froze economic development in the Western Arctic until settled land claims could provide greater native participation in that development, and repeated during the Alaska Native Review Commission a decade later, and again two decades after that with his Conciliator’s Report on Nunavut Implementation, and then again a decade later when he helped to save the Peel River watershed from development efforts in the Yukon that bypassed the co- management processes established by the Yukon First Nations Umbrella Final Agreement (UFA). A generation after Berger’s Mackenzie Valley Pipeline Inquiry effectively blocked resource development in the Western Arctic for a decade, the Mackenzie Gas Project (MGP) would hold a new round of consultations in the very same communities of the region starting in 2004, now with native groups sitting at both sides of the table, representing both the corporate stakeholders hoping to extract and transport natural gas up the Mackenzie River to southern markets (as one- third equity owners via the Aboriginal Pipeline Group) as well as the local communities grappling with the effects on traditional subsistence activities and the natural environment.1 The effort proved successful procedurally, and in 2011 the Mackenzie Valley pipeline was granted federal cabinet and National Energy Board approval. But by then gas prices had collapsed, and the economics of the pipeline were no longer attractive, so the victory was pyrrhic – the consultation process was now beyond doubt inclusive of native interests, as diverse as they were, but it had consumed so much time that the underlying market fundamentals had transformed before its favorable conclusion, ultimately dooming the project. But it remains no less illustrative of the tectonic shift in the Arctic’s political economy that had taken place since the first Mackenzie Valley Pipeline Inquiry in the 1970s, and the maturation of native participation in Arctic development. It was the co-management table that provided the structural model for the AC where an observer state like China sits in the back of the room, while the six native Permanent Participant groups sit at the main table, next to the eight member states; though decisions reside with the sovereign, the influence of the native AC groups is near parity with the member states, and with close connections to their state counterparts, enduring policy alignments between the native groups and their host states augment the voice of the PP’s even further. But at the working group level, funding disparities limit areas of native engagement, providing more space for observer states and NGOs to influence Arctic policy through their technical expertise. On the whole, however, at the co-management table, Arctic indigenous peoples and states not only share the stage but increasingly unite their voice. Thierry Rodon and Aude Therrien describe the land claims process and the consequent institutional development of co-management boards for jointly governing indigenous homelands as a complex governance arrangement necessitated by the demands for multilevel governance in the Arctic,2 and despite complaints from numerous political and business leaders on the resulting “Balkanization” of decision-making in the post-land claims Arctic and ongoing efforts to streamline this process through regional integration, native leaders have to a large measure defended their gains and protected existing co-management structures, with their intensely localized geography, particularly in the ethnically diverse Northwest Territories and Yukon. In Nunavut, which is ethnically unified by its overwhelming Inuit majority population, concern is less with a Balkanized decision-making landscape of the sort that has emerged in the more western territories of the Canadian North and in Alaska, and more with the Government of Canada’s lackluster commitment to land claims implementation, and what Inuit perceived to be a half-hearted commitment to co-management in Ottawa. As a result, Arctic North America’s lands, waters and resources remain governed by a continent-wide patchwork of co-management boards that is, by its very nature, institutionally complex.3 This complexity is highlighted in Mark Nuttall’s insightful research on the co-management of Arctic oil and gas resources in Alaska and the Western Arctic,4 and Claudia Notzke’s pioneering research on resource co-management across Canada,5 which chronicles both the proliferation and increasing saliency of co-management as a governing principle for natural resource management, even in regions without settled land claims. Indeed, so well-suited is co-management to resource- rich frontier regions, it has been decoupled from the land claims process, finding its way into resource-rich parts of Canada’s settled southern provinces where competing claims to the land have precluded successful negotiation of land claims, becoming a salient micro-level of analysis independent of land claims settlement – as evident in the emergence of “strategic co-management” systems designed for “cooperative environmental management” of natural resource-rich area, yielding stand-alone co-management bodies in areas of southern Canada without settled land claims.6 Derek Armitage et al.’s 2011 study of co-management in the Canadian Arctic demonstrates how co-management provides a mechanism for both natives and governments to learn how to be adaptive amidst “uncertainty and environmental change,” and thus to benefit from social learning for developing adaptive capacity for resolving complex challenges collaboratively, resulting in new levels of knowledge co-production that successfully synthesize indigenous and western approaches – introducing a “collaborative process to bring together a plurality of knowledge sources” that both reconciles asymmetries in power and overcomes the many complexities of multilevel governance.7 Transnationalism and Arctic Globalization Just as co-management strives to institutionalize the dynamic balancing of competing traditional and modern values, and of tribal and state powers, it can also help to establish a foundation for the diplomatic balancing of Arctic interests and non-Arctic interests alike. Indeed, it can serve not only as a metaphor, but an institutional foundation, for the management of the emergent state competition gathering steam in the Arctic. Derek Armitage et al’s 2007 volume, Adaptive Co- Management: Collaboration, Learning and Multi-Level Governance,8 illustrates the globalization and universalization of co-management far beyond the Arctic region with case studies that include both northern examples of co-management (from Alaska, Yukon, Northwest Territories and Nunavut) as might be expected, as well as case studies of co-management in places as diverse as Vancouver Island, Southern Ontario and Atlantic Canada in Canada’s southern provinces in addition to Wisconsin in the USA; Belize, Barbados, and Grenada in the Central America/Caribbean region; and Sweden in Europe. Indeed, co-management has truly gone global. Former Yukon Premier Tony Penikett has observed that native treaties in Canada are themselves “inherently international because natives are transnational,” even if governments in North America still view natives as “domesticated” components of their constitutional polities. To Penikett, land claims treaties and the many co-management structures they yielded are “remarkable nation-building achievements,” helping to offset earlier colonial-era treaties and the “historic failures of colonizing states to respect their treaty promises.”9 Looking to the future, as the polar thaw drives continuing Arctic globalization, and non-Arctic states show increasing interest in Arctic lands, waters and resources, the strategic center of mass for engaging in Arctic enterprises of all sorts will be the myriad co-management structures that define the post-land claims political topography of Arctic North America. Indeed, the AC emerged from the many structures of multi-level and multilateral co-management developed within the Arctic at the domestic level – between tribes, local governments, state and territorial governments, national governments, economic entities, and environmental actors, both within and across borders. The AC, with its unique and evolving structure bringing indigenous Permanent Participant groups and the founding member states together, joined by observers (both state and non-state that increase in number and diversity over time), is well designed for the inclusion of new voices, particularly competing voices – after all, it was the moderation of competing voices between tribal and settler interests that, through the land claims process, transformed Arctic governance into a meaningfully collaborative process that in many cases successfully balances those voices, finding consensus despite the many asymmetries of the actors involved. The AC is thus firmly (and deeply) rooted in collaboration, bringing co-management to the global stage. Inuit Sovereignty and Arctic Exceptionalism: Transnationalism vs. Westphalianism While inherently multilateral and collaborative, conceptualizations of Inuit sovereignty take many forms – whether a transnational form as the Inuit Circumpolar Conference (ICC) has embraced (as Jessica Shadian has thoughtfully examined),10 or a more traditional Westphalian form that aligns (as Hannes Gerhardt argues)11 with the movement for Greenlandic independence, or a hybrid form of sovereign duality and mutual interdependence, with Inuit consent essential to Canadian Arctic sovereignty and a sine qua non for Ottawa’s successful assertion, without external challenge, of sovereignty over its largely unsettled north (as Terry Fenge has elegantly argued).12 Njord Wegge, in his panoramic tour of international relations (IR) theory as applied to the Arctic, illustrates that sovereignty in the Arctic is a dynamic, complex, shape-shifting phenomenon with diverse and distinctive levels of analysis, including both transnational and subnational polities distinct from the traditional Westphalian state.13 Shadian further clarifies how the Inuit have pioneered a new, “post-Westphalian” form of sovereignty that is sui generis and which provides a new, powerful vision for a world governed collaboratively and multilaterally based on the Inuit model for the Arctic. Shadian’s doctoral thesis examined the ICC as an example of a transnational polity that effectively utilized diplomacy to assert its values and interests, and which adopted a “post-Westphalian” model of sovereignty freed of the confines and limitations of the nation-state, allowing Inuit to transcend national borders while maintaining their unity as part of a distinct political entity or polity. Shadian uses the term polity to capture the ambiguity of the ICC’s dual trans-state/sub-state status, and while the organization lacks formal sovereignty, it offsets this with a shared supranational identity. In contrast to many other theorists who view the ICC, and later the AC, as examples of regime theory in action, Shadian sees in the ICC not just as a stepping stone to the AC but also as a deeper example of an alternative sovereign model, one well-suited for peoples whose subdivided homelands leave them at once sub-state and trans-state. Instead of viewing this transnationality as a hindrance, Shadian views it as an opportunity to transcend the nation-state as a model for sovereign expression. She describes the ICC as a transnational polity (or what some scholars call a virtual state) that asserts a post-Westphalian sovereignty. She traces the history of the ICC back to the instrumental and foundational role played by Inupiat leader Eben Hopson, who among his many positions of leadership served as executive director of the Arctic Slope Native Association, and who played an outsized role in much recent Inupiat history, including the founding of the ICC in 1976.14 Hopson brought to his efforts a practicality that balanced tradition and modernity, protecting cultural values while at the same time leveraging commercial opportunities. Hopson’s vision for “Eskimo sovereignty within the democratic traditions of our national government”15 was mirrored by Inuit in other jurisdictions, especially Canada. The ICC never sought formal Inuit independence, nor was tempted by secession from the state, and this enabled Inuit to remain partners in confederation with their national governments while operating as a transnational polity on the world stage – a collaborative dynamic that set the stage twenty years later with the formation of the AC in 1996. In the years between the ICC’s founding in 1976 and the AC’s formation in 1996, the ICC’s “amassed legitimacy built up over time,” providing Inuit with the “authority for determining the shape and direction in which Arctic development is defined and proceeds,” and the ICC thus reflected a “culmination of a more complex and multidimensional narrative of Arctic international relations.”16 Rodon also examines the evolution of Inuit diplomacy since the 1970s, and like Shadian salutes Hopson’s “visionary” leadership, and also his pragmatism – under whose leadership “Inuit were able to move to the international scene, first by seeking the recognition as an NGO by the United Nations and later by lobbying very effectively for the construction of an Arctic space through the creation of the Arctic Council,” part of the ongoing transnational effort by the ICC at “reframing spaces and redefining narratives,” and evolving into a “clear vehicle toward fostering Inuit autonomy,” and later redefining sovereignty in the Arctic, as illustrated by the 2009 Circumpolar Inuit Declaration on Sovereignty in the Arctic.17 The tug of war between regional and transnational forces is evident not only in the above-noted tensions, but also in the very model of sovereignty reflected by transnational bodies like the ICC, with a post-Westphalian vision of sovereignty as Shadian describes, versus a more traditional Westphalian sovereign visions, of the sort that Hannes Gerhardt describes as emerging in Greenland as its autonomy process paves the way forward toward eventual independence.18 Instead of focusing on the transnational nature of the ICC as an Inuit polity asserting post- Westphalian sovereignty as Shadian has done, longtime Inuit advisor, prolific scholar, and one of the intellectual architects of Nunavut, Terry Fenge describes a collaborative sovereignty linking Inuit consent to the Canadian state’s ability to assert sovereignty over its vast Arctic.19 Fenge spent much of his career as a policy advisor to the Inuit leadership and helped to build and sustain the alignment of interests between the Inuit and Ottawa that has enabled Ottawa to successfully assert sovereignty over its largely unsettled and underdeveloped Arctic territories through the consent, support, and partnership of the Inuit. Their “shared space” is not just the institutions of co-management, but the physical territory of the Canadian Arctic where two claims to the land are mutually strengthened by the reconciliation and reciprocal recognition achieved through the land claims process, and where joint governance is made possible despite the fundamental asymmetry of the governing partners in population or material power.20 Because Inuit maintain local and regional demographic predominance in Nunavut, they serve as effective proxies for Canadian sovereignty assertion where Ottawa itself lacks a robust industrial, infrastructural, or settler presence. During the colonial era, states often gained title to native lands through treaties of cession and surrender, whether negotiated or after military victories, prior to formal settlement (though in reality, settlers often were already there and treaties ratified the new demographic realities); in the age of Arctic land claims, states grant title to native lands (and compensation for lands ceded to the state) without a demographic influx – winning instead native recognition of the state’s sovereign claims, with the natives serving as the representatives of the sovereign. It is this dynamic that has enabled land claims treaties to empower, rather than disempower, native beneficiaries.</w:t>
      </w:r>
    </w:p>
    <w:p w14:paraId="03CF7C5F" w14:textId="77777777" w:rsidR="002020EF" w:rsidRDefault="002020EF" w:rsidP="002020EF">
      <w:pPr>
        <w:rPr>
          <w:sz w:val="16"/>
          <w:szCs w:val="16"/>
        </w:rPr>
      </w:pPr>
      <w:r w:rsidRPr="004266B3">
        <w:rPr>
          <w:sz w:val="16"/>
          <w:szCs w:val="16"/>
        </w:rPr>
        <w:t>&lt;&lt;PARAGRAPH BREAKS BEGIN&gt;&gt;</w:t>
      </w:r>
    </w:p>
    <w:p w14:paraId="49E2F22C" w14:textId="77777777" w:rsidR="002020EF" w:rsidRPr="00C575A9" w:rsidRDefault="002020EF" w:rsidP="002020EF">
      <w:pPr>
        <w:rPr>
          <w:sz w:val="16"/>
        </w:rPr>
      </w:pPr>
      <w:r w:rsidRPr="00C575A9">
        <w:rPr>
          <w:rStyle w:val="StyleUnderline"/>
        </w:rPr>
        <w:t>American Arctic Policy</w:t>
      </w:r>
      <w:r w:rsidRPr="00C575A9">
        <w:rPr>
          <w:sz w:val="16"/>
        </w:rPr>
        <w:t xml:space="preserve">: </w:t>
      </w:r>
      <w:r w:rsidRPr="00C575A9">
        <w:rPr>
          <w:rStyle w:val="StyleUnderline"/>
        </w:rPr>
        <w:t xml:space="preserve">An Enduring Embrace of </w:t>
      </w:r>
      <w:r w:rsidRPr="00C575A9">
        <w:rPr>
          <w:rStyle w:val="Emphasis"/>
        </w:rPr>
        <w:t>Collaborative Governance</w:t>
      </w:r>
    </w:p>
    <w:p w14:paraId="22715B87" w14:textId="77777777" w:rsidR="002020EF" w:rsidRPr="00C575A9" w:rsidRDefault="002020EF" w:rsidP="002020EF">
      <w:pPr>
        <w:rPr>
          <w:sz w:val="16"/>
        </w:rPr>
      </w:pPr>
      <w:r w:rsidRPr="00C575A9">
        <w:rPr>
          <w:sz w:val="16"/>
        </w:rPr>
        <w:t xml:space="preserve">Arctic sovereignty becomes, </w:t>
      </w:r>
      <w:r w:rsidRPr="00C575A9">
        <w:rPr>
          <w:rStyle w:val="StyleUnderline"/>
        </w:rPr>
        <w:t>de facto</w:t>
      </w:r>
      <w:r w:rsidRPr="00C575A9">
        <w:rPr>
          <w:sz w:val="16"/>
        </w:rPr>
        <w:t xml:space="preserve">, a </w:t>
      </w:r>
      <w:r w:rsidRPr="004E3B86">
        <w:rPr>
          <w:rStyle w:val="Emphasis"/>
        </w:rPr>
        <w:t>collaborative venture</w:t>
      </w:r>
      <w:r w:rsidRPr="00C575A9">
        <w:rPr>
          <w:rStyle w:val="StyleUnderline"/>
        </w:rPr>
        <w:t xml:space="preserve"> between </w:t>
      </w:r>
      <w:r w:rsidRPr="00C575A9">
        <w:rPr>
          <w:rStyle w:val="Emphasis"/>
        </w:rPr>
        <w:t>natives and the state</w:t>
      </w:r>
      <w:r w:rsidRPr="00C575A9">
        <w:rPr>
          <w:sz w:val="16"/>
        </w:rPr>
        <w:t xml:space="preserve"> – and this collaboration, and the many systems of co-management that have emerged as a result of this collaboration, secures the Arctic region and ensures its stability – becoming a governing principle shared by other Arctic states, undergirding what has become known as Arctic exceptionalism. </w:t>
      </w:r>
      <w:r w:rsidRPr="00C575A9">
        <w:rPr>
          <w:rStyle w:val="StyleUnderline"/>
        </w:rPr>
        <w:t xml:space="preserve">This is as evident in </w:t>
      </w:r>
      <w:r w:rsidRPr="00077F56">
        <w:rPr>
          <w:rStyle w:val="Emphasis"/>
          <w:highlight w:val="cyan"/>
        </w:rPr>
        <w:t>American</w:t>
      </w:r>
      <w:r w:rsidRPr="000E3BDA">
        <w:rPr>
          <w:rStyle w:val="Emphasis"/>
        </w:rPr>
        <w:t xml:space="preserve"> Arctic </w:t>
      </w:r>
      <w:r w:rsidRPr="00077F56">
        <w:rPr>
          <w:rStyle w:val="Emphasis"/>
          <w:highlight w:val="cyan"/>
        </w:rPr>
        <w:t>policy</w:t>
      </w:r>
      <w:r w:rsidRPr="00C575A9">
        <w:rPr>
          <w:sz w:val="16"/>
        </w:rPr>
        <w:t xml:space="preserve"> as it is in Canadian policy. While the latter has gained wide recognition for its whole-of-government approach to reconciliation between native and non-native, and embrace of an inherent right to Aboriginal self-governance as an inherent constitutional right, the former has a long, albeit complicated, history of tribal recognition that mirrors the Canadian effort in endurance, and shares with its evolutionary and iterative improvement over time as policies of assimilation lost favor to policies of inclusion. It was, after all, </w:t>
      </w:r>
      <w:r w:rsidRPr="00C575A9">
        <w:rPr>
          <w:rStyle w:val="StyleUnderline"/>
        </w:rPr>
        <w:t>Alaska</w:t>
      </w:r>
      <w:r w:rsidRPr="00C575A9">
        <w:rPr>
          <w:sz w:val="16"/>
        </w:rPr>
        <w:t xml:space="preserve"> that </w:t>
      </w:r>
      <w:r w:rsidRPr="00C575A9">
        <w:rPr>
          <w:rStyle w:val="StyleUnderline"/>
        </w:rPr>
        <w:t xml:space="preserve">pioneered the comprehensive land </w:t>
      </w:r>
      <w:r w:rsidRPr="00C575A9">
        <w:rPr>
          <w:rStyle w:val="Emphasis"/>
        </w:rPr>
        <w:t>claim model</w:t>
      </w:r>
      <w:r w:rsidRPr="00C575A9">
        <w:rPr>
          <w:sz w:val="16"/>
        </w:rPr>
        <w:t xml:space="preserve"> that was later </w:t>
      </w:r>
      <w:r w:rsidRPr="00C575A9">
        <w:rPr>
          <w:rStyle w:val="StyleUnderline"/>
        </w:rPr>
        <w:t>embraced</w:t>
      </w:r>
      <w:r w:rsidRPr="00C575A9">
        <w:rPr>
          <w:sz w:val="16"/>
        </w:rPr>
        <w:t xml:space="preserve"> and, in many ways, enhanced, </w:t>
      </w:r>
      <w:r w:rsidRPr="00C575A9">
        <w:rPr>
          <w:rStyle w:val="StyleUnderline"/>
        </w:rPr>
        <w:t>by Canada</w:t>
      </w:r>
      <w:r w:rsidRPr="00C575A9">
        <w:rPr>
          <w:sz w:val="16"/>
        </w:rPr>
        <w:t xml:space="preserve">, </w:t>
      </w:r>
      <w:r w:rsidRPr="00C575A9">
        <w:rPr>
          <w:rStyle w:val="StyleUnderline"/>
        </w:rPr>
        <w:t xml:space="preserve">breaking cleanly from the longer tradition of the </w:t>
      </w:r>
      <w:r w:rsidRPr="00C575A9">
        <w:rPr>
          <w:rStyle w:val="Emphasis"/>
        </w:rPr>
        <w:t>reservation model</w:t>
      </w:r>
      <w:r w:rsidRPr="00C575A9">
        <w:rPr>
          <w:sz w:val="16"/>
        </w:rPr>
        <w:t xml:space="preserve"> that took root in both countries – </w:t>
      </w:r>
      <w:r w:rsidRPr="00077F56">
        <w:rPr>
          <w:rStyle w:val="Emphasis"/>
          <w:highlight w:val="cyan"/>
        </w:rPr>
        <w:t>lay</w:t>
      </w:r>
      <w:r w:rsidRPr="001A0C2B">
        <w:rPr>
          <w:rStyle w:val="Emphasis"/>
        </w:rPr>
        <w:t>ing</w:t>
      </w:r>
      <w:r w:rsidRPr="00C575A9">
        <w:rPr>
          <w:rStyle w:val="StyleUnderline"/>
        </w:rPr>
        <w:t xml:space="preserve"> </w:t>
      </w:r>
      <w:r w:rsidRPr="00EB0922">
        <w:rPr>
          <w:rStyle w:val="StyleUnderline"/>
        </w:rPr>
        <w:t xml:space="preserve">the </w:t>
      </w:r>
      <w:r w:rsidRPr="00077F56">
        <w:rPr>
          <w:rStyle w:val="Emphasis"/>
          <w:highlight w:val="cyan"/>
        </w:rPr>
        <w:t>collaborative foundation</w:t>
      </w:r>
      <w:r w:rsidRPr="00C575A9">
        <w:rPr>
          <w:sz w:val="16"/>
        </w:rPr>
        <w:t xml:space="preserve"> stone </w:t>
      </w:r>
      <w:r w:rsidRPr="00C575A9">
        <w:rPr>
          <w:rStyle w:val="StyleUnderline"/>
        </w:rPr>
        <w:t>that</w:t>
      </w:r>
      <w:r w:rsidRPr="00C575A9">
        <w:rPr>
          <w:sz w:val="16"/>
        </w:rPr>
        <w:t xml:space="preserve"> transformed and </w:t>
      </w:r>
      <w:r w:rsidRPr="00C575A9">
        <w:rPr>
          <w:rStyle w:val="StyleUnderline"/>
        </w:rPr>
        <w:t xml:space="preserve">modernized Arctic North America’s </w:t>
      </w:r>
      <w:r w:rsidRPr="00C575A9">
        <w:rPr>
          <w:rStyle w:val="Emphasis"/>
        </w:rPr>
        <w:t>political economy</w:t>
      </w:r>
      <w:r w:rsidRPr="00C575A9">
        <w:rPr>
          <w:sz w:val="16"/>
        </w:rPr>
        <w:t>.</w:t>
      </w:r>
    </w:p>
    <w:p w14:paraId="71D0FFD7" w14:textId="77777777" w:rsidR="002020EF" w:rsidRPr="00C575A9" w:rsidRDefault="002020EF" w:rsidP="002020EF">
      <w:pPr>
        <w:rPr>
          <w:sz w:val="16"/>
        </w:rPr>
      </w:pPr>
      <w:r w:rsidRPr="00C575A9">
        <w:rPr>
          <w:sz w:val="16"/>
        </w:rPr>
        <w:t xml:space="preserve">Indeed, </w:t>
      </w:r>
      <w:r w:rsidRPr="00C575A9">
        <w:rPr>
          <w:rStyle w:val="StyleUnderline"/>
        </w:rPr>
        <w:t xml:space="preserve">a comparative look at U.S. Arctic strategy during the </w:t>
      </w:r>
      <w:r w:rsidRPr="00C575A9">
        <w:rPr>
          <w:rStyle w:val="Emphasis"/>
        </w:rPr>
        <w:t>post-Cold War</w:t>
      </w:r>
      <w:r w:rsidRPr="00C575A9">
        <w:rPr>
          <w:sz w:val="16"/>
        </w:rPr>
        <w:t xml:space="preserve"> period </w:t>
      </w:r>
      <w:r w:rsidRPr="00C575A9">
        <w:rPr>
          <w:rStyle w:val="StyleUnderline"/>
        </w:rPr>
        <w:t xml:space="preserve">shows an unbroken </w:t>
      </w:r>
      <w:r w:rsidRPr="00EB0922">
        <w:rPr>
          <w:rStyle w:val="StyleUnderline"/>
        </w:rPr>
        <w:t xml:space="preserve">chain of </w:t>
      </w:r>
      <w:r w:rsidRPr="00077F56">
        <w:rPr>
          <w:rStyle w:val="Emphasis"/>
          <w:highlight w:val="cyan"/>
        </w:rPr>
        <w:t>official doc</w:t>
      </w:r>
      <w:r w:rsidRPr="001A0C2B">
        <w:rPr>
          <w:rStyle w:val="Emphasis"/>
        </w:rPr>
        <w:t>ument</w:t>
      </w:r>
      <w:r w:rsidRPr="00077F56">
        <w:rPr>
          <w:rStyle w:val="Emphasis"/>
          <w:highlight w:val="cyan"/>
        </w:rPr>
        <w:t>s commit</w:t>
      </w:r>
      <w:r w:rsidRPr="001A0C2B">
        <w:rPr>
          <w:rStyle w:val="Emphasis"/>
        </w:rPr>
        <w:t>ting</w:t>
      </w:r>
      <w:r w:rsidRPr="00C575A9">
        <w:rPr>
          <w:rStyle w:val="StyleUnderline"/>
        </w:rPr>
        <w:t xml:space="preserve"> America </w:t>
      </w:r>
      <w:r w:rsidRPr="00077F56">
        <w:rPr>
          <w:rStyle w:val="StyleUnderline"/>
          <w:highlight w:val="cyan"/>
        </w:rPr>
        <w:t>to</w:t>
      </w:r>
      <w:r w:rsidRPr="00C575A9">
        <w:rPr>
          <w:rStyle w:val="StyleUnderline"/>
        </w:rPr>
        <w:t xml:space="preserve"> collaborative</w:t>
      </w:r>
      <w:r w:rsidRPr="00C575A9">
        <w:rPr>
          <w:sz w:val="16"/>
        </w:rPr>
        <w:t xml:space="preserve">, </w:t>
      </w:r>
      <w:r w:rsidRPr="00077F56">
        <w:rPr>
          <w:rStyle w:val="Emphasis"/>
          <w:highlight w:val="cyan"/>
        </w:rPr>
        <w:t>multilat</w:t>
      </w:r>
      <w:r w:rsidRPr="00EB0922">
        <w:rPr>
          <w:rStyle w:val="Emphasis"/>
        </w:rPr>
        <w:t xml:space="preserve">eral Arctic </w:t>
      </w:r>
      <w:r w:rsidRPr="00F22849">
        <w:rPr>
          <w:rStyle w:val="Emphasis"/>
        </w:rPr>
        <w:t>engagement</w:t>
      </w:r>
      <w:r w:rsidRPr="00F22849">
        <w:rPr>
          <w:sz w:val="16"/>
        </w:rPr>
        <w:t>, in partnership</w:t>
      </w:r>
      <w:r w:rsidRPr="00C575A9">
        <w:rPr>
          <w:sz w:val="16"/>
        </w:rPr>
        <w:t xml:space="preserve"> with Arctic indigenous peoples and states – including Russia, with which the U.S. first aligned its interests in the immediate post-Cold War era, an alignment that endured for two decades, as reflected at the May 28, 2008 Arctic Ocean Conference in Ilulissat, Greenland and the Ilulissat Declaration agreed to there, uniting the interests of the Arctic 5 (A5) littoral states and embracing the Law of the Sea Convention (LOSC) as the guiding mechanism for Arctic Ocean management. </w:t>
      </w:r>
      <w:r w:rsidRPr="00C575A9">
        <w:rPr>
          <w:rStyle w:val="StyleUnderline"/>
        </w:rPr>
        <w:t>This collaborative embrace</w:t>
      </w:r>
      <w:r w:rsidRPr="00C575A9">
        <w:rPr>
          <w:sz w:val="16"/>
        </w:rPr>
        <w:t xml:space="preserve">, </w:t>
      </w:r>
      <w:r w:rsidRPr="00C575A9">
        <w:rPr>
          <w:rStyle w:val="StyleUnderline"/>
        </w:rPr>
        <w:t>evident as far back as the Clinton Administration’s</w:t>
      </w:r>
      <w:r w:rsidRPr="00C575A9">
        <w:rPr>
          <w:sz w:val="16"/>
        </w:rPr>
        <w:t xml:space="preserve"> Presidential Decision Directive (</w:t>
      </w:r>
      <w:r w:rsidRPr="00C575A9">
        <w:rPr>
          <w:rStyle w:val="Emphasis"/>
        </w:rPr>
        <w:t>PDD</w:t>
      </w:r>
      <w:r w:rsidRPr="00C575A9">
        <w:rPr>
          <w:sz w:val="16"/>
        </w:rPr>
        <w:t xml:space="preserve">)/NSC-26 on Arctic policy issued on June 9, 1994, </w:t>
      </w:r>
      <w:r w:rsidRPr="00C575A9">
        <w:rPr>
          <w:rStyle w:val="StyleUnderline"/>
        </w:rPr>
        <w:t xml:space="preserve">was </w:t>
      </w:r>
      <w:r w:rsidRPr="00C575A9">
        <w:rPr>
          <w:rStyle w:val="Emphasis"/>
        </w:rPr>
        <w:t>also reaffirmed</w:t>
      </w:r>
      <w:r w:rsidRPr="00C575A9">
        <w:rPr>
          <w:rStyle w:val="StyleUnderline"/>
        </w:rPr>
        <w:t xml:space="preserve"> in the George W. Bush Administration’s </w:t>
      </w:r>
      <w:r w:rsidRPr="00C575A9">
        <w:rPr>
          <w:rStyle w:val="Emphasis"/>
        </w:rPr>
        <w:t>Arctic policy update</w:t>
      </w:r>
      <w:r w:rsidRPr="00C575A9">
        <w:rPr>
          <w:sz w:val="16"/>
        </w:rPr>
        <w:t xml:space="preserve">, National Security Presidential Directive (NSPD-66), on January 9, 2009, and again in the Obama Administration’s National Strategy for the Arctic Region (NSAR) issued on May 10, 2013 – </w:t>
      </w:r>
      <w:r w:rsidRPr="00C575A9">
        <w:rPr>
          <w:rStyle w:val="StyleUnderline"/>
        </w:rPr>
        <w:t xml:space="preserve">presenting us with a rare example of </w:t>
      </w:r>
      <w:r w:rsidRPr="00C575A9">
        <w:rPr>
          <w:rStyle w:val="Emphasis"/>
        </w:rPr>
        <w:t>enduring partisanship</w:t>
      </w:r>
      <w:r w:rsidRPr="00C575A9">
        <w:rPr>
          <w:rStyle w:val="StyleUnderline"/>
        </w:rPr>
        <w:t xml:space="preserve"> that only unravelled after </w:t>
      </w:r>
      <w:r w:rsidRPr="00C575A9">
        <w:rPr>
          <w:rStyle w:val="Emphasis"/>
        </w:rPr>
        <w:t>Russia’s annexation</w:t>
      </w:r>
      <w:r w:rsidRPr="00C575A9">
        <w:rPr>
          <w:rStyle w:val="StyleUnderline"/>
        </w:rPr>
        <w:t xml:space="preserve"> of Crimea</w:t>
      </w:r>
      <w:r w:rsidRPr="00C575A9">
        <w:rPr>
          <w:sz w:val="16"/>
        </w:rPr>
        <w:t xml:space="preserve"> the next year. Indeed, over these two decades spanning the collapse of the Soviet Union and re-emergence of a sovereign Russian state, and the eruption of the Global War on Terror, and well into the acceleration of a polar thaw, </w:t>
      </w:r>
      <w:r w:rsidRPr="00077F56">
        <w:rPr>
          <w:rStyle w:val="StyleUnderline"/>
          <w:highlight w:val="cyan"/>
        </w:rPr>
        <w:t>regardless of</w:t>
      </w:r>
      <w:r w:rsidRPr="00C575A9">
        <w:rPr>
          <w:rStyle w:val="StyleUnderline"/>
        </w:rPr>
        <w:t xml:space="preserve"> </w:t>
      </w:r>
      <w:r w:rsidRPr="00C575A9">
        <w:rPr>
          <w:rStyle w:val="Emphasis"/>
        </w:rPr>
        <w:t xml:space="preserve">ruling </w:t>
      </w:r>
      <w:r w:rsidRPr="00077F56">
        <w:rPr>
          <w:rStyle w:val="Emphasis"/>
          <w:highlight w:val="cyan"/>
        </w:rPr>
        <w:t>political party</w:t>
      </w:r>
      <w:r w:rsidRPr="00C575A9">
        <w:rPr>
          <w:sz w:val="16"/>
        </w:rPr>
        <w:t xml:space="preserve">, </w:t>
      </w:r>
      <w:r w:rsidRPr="00C575A9">
        <w:rPr>
          <w:rStyle w:val="StyleUnderline"/>
        </w:rPr>
        <w:t xml:space="preserve">American Arctic </w:t>
      </w:r>
      <w:r w:rsidRPr="00077F56">
        <w:rPr>
          <w:rStyle w:val="StyleUnderline"/>
          <w:highlight w:val="cyan"/>
        </w:rPr>
        <w:t>strategy remained</w:t>
      </w:r>
      <w:r w:rsidRPr="00C575A9">
        <w:rPr>
          <w:rStyle w:val="StyleUnderline"/>
        </w:rPr>
        <w:t xml:space="preserve"> at heart </w:t>
      </w:r>
      <w:r w:rsidRPr="00C575A9">
        <w:rPr>
          <w:rStyle w:val="Emphasis"/>
        </w:rPr>
        <w:t>collaborative and multilateral</w:t>
      </w:r>
      <w:r w:rsidRPr="00C575A9">
        <w:rPr>
          <w:sz w:val="16"/>
        </w:rPr>
        <w:t>.</w:t>
      </w:r>
    </w:p>
    <w:p w14:paraId="79F3C4FA" w14:textId="77777777" w:rsidR="002020EF" w:rsidRDefault="002020EF" w:rsidP="002020EF">
      <w:pPr>
        <w:rPr>
          <w:sz w:val="16"/>
        </w:rPr>
      </w:pPr>
      <w:r w:rsidRPr="00EB0922">
        <w:rPr>
          <w:sz w:val="16"/>
        </w:rPr>
        <w:t xml:space="preserve">But in the years that have </w:t>
      </w:r>
      <w:r w:rsidRPr="00EB0922">
        <w:rPr>
          <w:rStyle w:val="StyleUnderline"/>
        </w:rPr>
        <w:t>followed the release of NSAR</w:t>
      </w:r>
      <w:r w:rsidRPr="00EB0922">
        <w:rPr>
          <w:sz w:val="16"/>
        </w:rPr>
        <w:t xml:space="preserve">, </w:t>
      </w:r>
      <w:r w:rsidRPr="00F22849">
        <w:rPr>
          <w:rStyle w:val="Emphasis"/>
        </w:rPr>
        <w:t>global interest</w:t>
      </w:r>
      <w:r w:rsidRPr="00EB0922">
        <w:rPr>
          <w:rStyle w:val="StyleUnderline"/>
        </w:rPr>
        <w:t xml:space="preserve"> in the Arctic</w:t>
      </w:r>
      <w:r w:rsidRPr="00F22849">
        <w:rPr>
          <w:sz w:val="16"/>
          <w:szCs w:val="16"/>
        </w:rPr>
        <w:t xml:space="preserve"> has</w:t>
      </w:r>
      <w:r w:rsidRPr="00F22849">
        <w:t xml:space="preserve"> </w:t>
      </w:r>
      <w:r w:rsidRPr="00EB0922">
        <w:rPr>
          <w:rStyle w:val="Emphasis"/>
        </w:rPr>
        <w:t>greatly intensified</w:t>
      </w:r>
      <w:r w:rsidRPr="00EB0922">
        <w:rPr>
          <w:sz w:val="16"/>
        </w:rPr>
        <w:t xml:space="preserve">, and in response the AC has opened its doors to a wide range of non-Arctic states as official observers of the Council, with many opportunities to participate in AC business, particular at the working group level, where distinctions between members and observers is less salient. The </w:t>
      </w:r>
      <w:r w:rsidRPr="00EB0922">
        <w:rPr>
          <w:rStyle w:val="StyleUnderline"/>
        </w:rPr>
        <w:t>increasing complexity of world politics</w:t>
      </w:r>
      <w:r w:rsidRPr="00EB0922">
        <w:rPr>
          <w:sz w:val="16"/>
        </w:rPr>
        <w:t xml:space="preserve">, and in particular, </w:t>
      </w:r>
      <w:r w:rsidRPr="00EB0922">
        <w:rPr>
          <w:rStyle w:val="StyleUnderline"/>
        </w:rPr>
        <w:t xml:space="preserve">of Arctic </w:t>
      </w:r>
      <w:r w:rsidRPr="00EB0922">
        <w:rPr>
          <w:rStyle w:val="Emphasis"/>
        </w:rPr>
        <w:t>international relations</w:t>
      </w:r>
      <w:r w:rsidRPr="00EB0922">
        <w:rPr>
          <w:sz w:val="16"/>
        </w:rPr>
        <w:t xml:space="preserve">, and the recent assertion of interests in and through the Arctic by non-Arctic states, </w:t>
      </w:r>
      <w:r w:rsidRPr="00EB0922">
        <w:rPr>
          <w:rStyle w:val="StyleUnderline"/>
        </w:rPr>
        <w:t xml:space="preserve">combined with a strategic re-assessment of </w:t>
      </w:r>
      <w:r w:rsidRPr="00077F56">
        <w:rPr>
          <w:rStyle w:val="StyleUnderline"/>
          <w:highlight w:val="cyan"/>
        </w:rPr>
        <w:t>Russian</w:t>
      </w:r>
      <w:r w:rsidRPr="001A0C2B">
        <w:rPr>
          <w:rStyle w:val="StyleUnderline"/>
        </w:rPr>
        <w:t xml:space="preserve"> </w:t>
      </w:r>
      <w:r w:rsidRPr="001A0C2B">
        <w:rPr>
          <w:rStyle w:val="Emphasis"/>
        </w:rPr>
        <w:t xml:space="preserve">military </w:t>
      </w:r>
      <w:r w:rsidRPr="00077F56">
        <w:rPr>
          <w:rStyle w:val="Emphasis"/>
          <w:highlight w:val="cyan"/>
        </w:rPr>
        <w:t>ambitions</w:t>
      </w:r>
      <w:r w:rsidRPr="00EB0922">
        <w:rPr>
          <w:sz w:val="16"/>
        </w:rPr>
        <w:t xml:space="preserve"> in world politics that followed its Crimea annexation, </w:t>
      </w:r>
      <w:r w:rsidRPr="00EB0922">
        <w:rPr>
          <w:rStyle w:val="StyleUnderline"/>
        </w:rPr>
        <w:t xml:space="preserve">has </w:t>
      </w:r>
      <w:r w:rsidRPr="00077F56">
        <w:rPr>
          <w:rStyle w:val="Emphasis"/>
          <w:highlight w:val="cyan"/>
        </w:rPr>
        <w:t>tested</w:t>
      </w:r>
      <w:r w:rsidRPr="001A0C2B">
        <w:rPr>
          <w:rStyle w:val="Emphasis"/>
        </w:rPr>
        <w:t xml:space="preserve"> the</w:t>
      </w:r>
      <w:r w:rsidRPr="00EB0922">
        <w:rPr>
          <w:rStyle w:val="Emphasis"/>
        </w:rPr>
        <w:t xml:space="preserve"> very </w:t>
      </w:r>
      <w:r w:rsidRPr="000E3BDA">
        <w:rPr>
          <w:rStyle w:val="Emphasis"/>
        </w:rPr>
        <w:t>foundations</w:t>
      </w:r>
      <w:r w:rsidRPr="000E3BDA">
        <w:rPr>
          <w:rStyle w:val="StyleUnderline"/>
        </w:rPr>
        <w:t xml:space="preserve"> of America’s</w:t>
      </w:r>
      <w:r w:rsidRPr="00EB0922">
        <w:rPr>
          <w:rStyle w:val="StyleUnderline"/>
        </w:rPr>
        <w:t xml:space="preserve"> </w:t>
      </w:r>
      <w:r w:rsidRPr="00077F56">
        <w:rPr>
          <w:rStyle w:val="Emphasis"/>
          <w:highlight w:val="cyan"/>
        </w:rPr>
        <w:t>long-standing</w:t>
      </w:r>
      <w:r w:rsidRPr="00EB0922">
        <w:rPr>
          <w:rStyle w:val="Emphasis"/>
        </w:rPr>
        <w:t xml:space="preserve"> collaborative Arctic </w:t>
      </w:r>
      <w:r w:rsidRPr="00077F56">
        <w:rPr>
          <w:rStyle w:val="Emphasis"/>
          <w:highlight w:val="cyan"/>
        </w:rPr>
        <w:t>policy</w:t>
      </w:r>
      <w:r w:rsidRPr="00EB0922">
        <w:rPr>
          <w:sz w:val="16"/>
        </w:rPr>
        <w:t xml:space="preserve"> – precipitating a re-assessment of American strategic policy with regard to the Arctic region, and a questioning of the range of inclusivity of Arctic exceptionalism, though not an outright rejection of Arctic exceptionalism, more an effort to re- imagine Arctic exceptionalism within the lens of alliance solidarity and hemispheric security interests.</w:t>
      </w:r>
    </w:p>
    <w:p w14:paraId="17D89DFD" w14:textId="77777777" w:rsidR="002020EF" w:rsidRPr="0069346B" w:rsidRDefault="002020EF" w:rsidP="002020EF">
      <w:pPr>
        <w:rPr>
          <w:sz w:val="16"/>
          <w:szCs w:val="16"/>
        </w:rPr>
      </w:pPr>
      <w:r w:rsidRPr="004266B3">
        <w:rPr>
          <w:sz w:val="16"/>
          <w:szCs w:val="16"/>
        </w:rPr>
        <w:t>&lt;&lt;PARAGRAPH BREAKS END&gt;&gt;</w:t>
      </w:r>
    </w:p>
    <w:p w14:paraId="6C31AD6D" w14:textId="77777777" w:rsidR="002020EF" w:rsidRPr="0069346B" w:rsidRDefault="002020EF" w:rsidP="002020EF">
      <w:pPr>
        <w:rPr>
          <w:sz w:val="3"/>
          <w:szCs w:val="3"/>
        </w:rPr>
      </w:pPr>
      <w:r w:rsidRPr="0069346B">
        <w:rPr>
          <w:sz w:val="3"/>
          <w:szCs w:val="3"/>
        </w:rPr>
        <w:t xml:space="preserve">This re-assessment was first articulated in the December 2016 Report to Congress on Strategy to Protect United States National Security Interests in the Arctic Region, and re-affirmed by the April 2019 United States Coast Guard Arctic Strategic Outlook, where dual concerns with both Russia’s and China’s Arctic ambitions contrast with the collaborative spirit that infused preceding strategy documents. Importantly, Arctic collaboration is still a guiding principle – but it is framed in prudence more by alliance cooperation and joint military partnerships than the presumed universality and inevitability of Arctic cooperation. The cooperative foundation undergirding Arctic exceptionalism for more than a generation has thus been shaken – but so far, even in the wake of the unprecedented diplomatic fireworks on display at the 2019 Rovaniemi AC ministerial, it has withstood these new competitive pressures. Recent updates to American Arctic policy – including the June 2020 White House memo on Arctic strategy recommitting America to its icebreaker modernization program with an expanded vision of overseas basing as a means of more strongly asserting a sovereign presence in the Arctic region – reflect a strengthening perception in policy circles of the re-emergence of competing interests in the Arctic, shifting the tone away from universal collaboration to a more nested collaboration between allies united strategically by alliance and/or bilateral defense treaties. These tensions leapt forth from the pages of policy and strategy documents to diplomatic ripples on the world stage at the May 2019 AC Ministerial. But even there, public comments from the U.S. Secretary of State on the return of Westphalian state competition to the Arctic made outside the Council chambers for the benefit of both his domestic audience as well as for news headlines to convey the newly re-assessed U.S. position on a more competitive Arctic domain, did not prevent the Secretary’s continued collaboration with fellow AC members behind closed doors during the very same council session, nor did it disrupt ongoing collaboration at the working group level of the AC, though it did prevent the issuance of a joint consensus statement at the meeting’s end – perhaps, in its own way, the exceptional nature of this brief failure to achieve consensus is itself an affirmation of the importance of consensus to the Council, rather than its rejection. While the Ministerial did not conclude with a joint consensus statement, as has long been the tradition for such meetings at their conclusion, this had much to do with new disagreements within the Council on the causal origins and global extent (which had previously enjoyed consensus on the Council) of the polar thaw. The collapse of the climate change consensus, with roots outside the Arctic and firmly planted in a policy reversal in the U.S., was the culprit, and not a collapse in the Council’s mutual embrace of and commitment to consensus governance itself. Indeed, widely quoted comments by the U.S. Secretary of State rejecting China’s claim of a special “Near-Arctic” status and calling for a transparent, rules-based order in the Arctic have been warmly (if more discreetly) embraced by several other Council members. Moreover, internal divisions within the Council membership, such as those between the Arctic Five (A5) – the five states littoral to the Arctic basin (Russia, the U.S., Canada, Denmark (Greenland) and Norway), and the three other Council member states (Iceland, Sweden and Finland) which flared up a decade ago at Ilulissat, or the potential rift between Russia and the other seven Council member states after Russia’s Crimea annexation, are potentially more divisive than disagreements over climate change, and thus a far graver threat to the Council’s collaborative dynamic – and yet, the Council’s collaborative dynamic has held. Because the Council is so deeply collaborative at its core, with its three categories of participants (members, permanent participants, and observers – including both state and non-state entities) finding many opportunities to work together on the Council’s many substantive working groups tackling the region’s many challenges in a collaborative manner regardless of their relative formal powers within the Council itself, like any collaborative governing body, disagreements are quite natural, and are better resolved through ongoing discussion rather than pressures for an immediate (and less enduring) agreement. Indeed, the Arctic is the one front during the Cold War that remained free of armed conflict, and was recognized not only by the Inuit as a natural zone of peace, but also by the last premier of the Soviet Union for this very same virtue, a view that was later embraced by the authors of American Arctic policy statements after the Soviet collapse. As more and more states from outside the Arctic region join the Council as observers, new and diverse interests in the Arctic will find a voice in these discussions, and transform what was an easier dialogue between fellow Arctic states with a common heritage and shared geopolitical frontier into a more dynamic, complex and at times more difficult conversation. But a conversation it will be, and it’s at this table where old Arctic powers like America and Russia found common ground for nearly a quarter century in spite of the previous three quarters of a century marked largely by rivalry, suggesting that the introduction of new voices, from non-Arctic states with increasing interest in Arctic economic opportunities, need not jeopardize the underlying spirit of collaboration that has guided the AC since its inception. That being said, many Arctic strategies and policies of the many Arctic stakeholders have shifted in tone in recent years to more nationalist and parochial views, as seen in American, Russian, and Chinese policies in the last few years. Resurgent Russia and Arctic Exceptionalism Before intensifying Russian military activities in eastern Ukraine and Crimea threw cold water on the earnest efforts of the Obama Administration to ‘reset’ relations with Russia and introduce a more cooperative and mutually trusting relationship with the former Cold War arch-rival, Russia’s activities in its sector of the Arctic had focused largely on its vast, resource-rich, and uniquely shallow continental shelf – which it hoped the world would come to recognize as Russia’s own extended continental shelf, and which under UNCLOS would then be considered Russian waters and not high seas.11 The primary Arctic tension – other than that between its native peoples and the broad group of non-natives who assert their own claims to the High North – was thus over defining the limits to offshore boundaries. And it’s here that the main fault-line remains between Russia, on the one hand, and the West (Canada, the U.S., and their European allies), on the other – even as political tensions began to thaw between the old Cold War rivals, but especially so in this present era of Russian strategic expansion. With the resurgence and re-emergence of Russia as less a partner and more a strategic adversary, the U.S. and Canada are cooperating more closely than ever before, even without agreeing fully on their Beaufort Sea boundary dispute or the status of the Northwest Passage; and even the dispute between Canada and Denmark over Hans Island seems largely for domestic play on both sides but unlikely to escalate.12 Russia can no longer count on nature to defend its northern flank with a ‘great wall’ of ice – and that could result in rising security tensions along the old East- West fault-line.16 Indeed, Russia’s “heartland” – the foundation to its geopolitical vision and security – may be transforming into part of the Eurasian “rimland,” and in so doing, challenging the long stability provided by its isolated and unconquerable interior heartland. That is why Russian Arctic strategy has become central to both Russia’s economic expansion, and its ability to assert regional military dominance. Just as Canadians have a powerful emotional attachment to their northern frontier, Russians view their Arctic lands and seas as an extension of their heartland – their key to survival, militarily and economically. The intensity of this attachment, and the strategic importance of the heartland to Russian geopolitics, which saved the Russian nation from the armies of Napoleon and later Hitler, combine to define a vital national interest for Moscow. This means that Russia, more than the other littoral Arctic states, is inclined to utilize its Arctic assets more fully – even though the post-Soviet economic collapse led to a decade-long abandonment of much of its centrally subsidized mega-projects in the vast, and for a time, rusting Russian Arctic, as well as its maritime infrastructure along the NSR. But in recent years, with the polar thaw under way and interest from the major maritime powers of East Asia strong, Moscow has reversed course, and there is again strong commitment by Moscow to a fuller utilization of Russia’s Arctic resources, and a growing awareness that its destiny, and a critical source of its future wealth, is tied to its fate in the North.17 Already there has been a restoration of Arctic military exercises to show the world that Moscow is once again serious about its Arctic ambitions, though these may be viewed as largely defensive in nature.18 Along Russia’s borders, where the defensive nature of its regional military deployments could appear to be more menacing, this could lead to a re- emergence of historic tensions with its neighbours, especially in light of Moscow’s annexation of Crimea and muscular assertiveness in eastern Ukraine, reminiscent of its assault on neighbouring Georgia. After Moscow’s use of force in Georgia and Ukraine, there can be little doubt that Russia would aggressively defend its Arctic interests if Moscow felt they were threatened.19 While Russia was at the table at Ilulissat in 2008 where it jointly pledged to support international law and the UNCLOS mechanism,20 we must now wonder what Moscow might do if the world community should side with Canada or Denmark regarding continental shelf extension claims, at Russia’s expense. Would Moscow go on the offensive? And if so, where would it strike? NATO fears Russia may be tempted to bring hybrid warfare to the Nordic and/or Baltic states, challenging NATO to hold its expansion together under duress. Some worry that Russia may even try to grab Svalbard, much the way it quickly absorbed Crimea, using its military strength and geographical proximity in the Arctic to its advantage. But at the same time, Russia has continued to cooperate with its AC partners, even as it has challenged the West in other theatres of conflict. Indeed, we should recall that Moscow amicably resolved its border dispute with Norway – a welcome sign that a more collaborative Russia can still emerge, and that the Arctic, just as Mikhail Gorbachev proposed in the 1980s,21 could again become an incubator for a new relationship between Russia and the West. However, if competition trumps cooperation in the end, and East and West again confront each other in an epic and protracted showdown, the Arctic may become the next region in which a newly assertive Russia challenges the West, forcing the U.S. and its remaining Arctic partners to rethink or regionally truncate their currently holistic commitment to collaborative Arctic security – and to prepare, once again, for a less universally cooperative and more regionally aligned circumpolar world. The Polar Silk Road: China’s Near-Arctic Ambitions While Russia, with its vast Arctic territorial possessions and the importance of the north to its economic and military security, is clearly the country to watch when considering risks to Arctic stability, much attention has been devoted to China’s Arctic ambitions in recent years, especially since its January 2018 Arctic white paper was released, asserting “China is an important stakeholder in Arctic affairs. Geographically, China is a ‘Near-Arctic State,’ one of the continental States that are closest to the Arctic Circle.”21 While Beijing’s near-Arctic claim garnered attention worldwide, not everyone embraces China’s claim of near-Arctic statehood. This was especially evident in comments Secretary of State Mike Pompeo made in Rovaniemi: “Beijing claims to be a ‘Near-Arctic State,’ yet the shortest distance between China and the Arctic is 900 miles. There are only Arctic States and Non-Arctic States. No third category exists, and claiming otherwise entitles China to exactly nothing.”22 A look at the map does indeed throw some cold water on Beijing’s claim of China being a “Near-Arctic State.” Beijing, China’s capital, lies 3,468 miles from the North Pole but is only 2,747 miles from the Equator. This would suggest that China is more accurately a near- Equatorial state than a near-Arctic one. Ironically, China could well have been not only a near- Arctic state, but Asia’s pre-eminent near-Arctic power, had it retained sovereign control of the far northeastern corner of the Qing empire, which came firmly under Manchu dominion by the 17th century, as recognized by Russia in the 1689 Treaty of Nerchinsk, with the Manchurian border reaching as far north as the 56th parallel, and as far east as the Sea of Japan across from Sakhalin Island, a Chinese tributary since the preceding Ming era. But in 1858 and again in 1860, the Russian Empire expanded into outer Manchuria, as conceded by the Qing dynasty in the 1858 Treaty of Aigun and the 1860 Treaty of Peking, resulting in today’s Russo-Chinese border that wraps around inner Manchuria. Had the Manchus successfully contested Russia’s expansion onto these lands, China would be a near-Arctic state today. Even a vocal sovereign assertion over these lands would convey a legitimacy to Beijing’s near-Arctic aspirations, much the way it has done in the South China Sea. But while Beijing fortifies contested islands to its southeast, it remains silent on its long- surrendered northeastern lands, leaving Russia the undisputed sovereign of Eurasia’s far northeast. Around the same time that China retreated from outer Manchuria, Japan began to expand north to Hokkaido, in part to prevent further Russian expansion toward Japan, and later to crush the last Tokugawa stronghold there in 1868, formally expanding Japan’s sovereignty to Hokkaido the next year, initiating a broader colonial expansion that reached Sakhalin, Korea, and Manchuria itself. Two years earlier, the U.S., via the 1867 Treaty of Purchase, gained possession of Alaska, and three years after that, Canada finalized its purchase of Rupert’s land from the Hudson’s Bay Company in 1870. Many of today’s Arctic boundaries were established in this relatively brief period of northward state expansion in both North America and Eurasia, but because of China’s southward retreat during this same period, it remains, as Secretary Pompeo observed, a non-Arctic and not a near-Arctic state. Great Power Competition and Arctic Exceptionalism: Endurance Amidst Rising State Competition Despite Russia’s resurgence, China’s rise and aspiration to become a more prominent Arctic influencer, and America’s recognition in recent years of the growing challenge presented by a Russia-China alignment in the Arctic, creating what University of Calgary political scientist Rob Huebert describes as a new Arctic “strategic triangle,”23 the depth of commitment to Arctic collaboration by Arctic states and indigenous peoples has thus far not been meaningfully undermined or threatened by a renewal of Westphalian state competition – since state rivalry, even amidst the widely perceived state of Arctic exceptionalism, never truly went away. Rather, conflicts between the Arctic states have instead been successfully counterbalanced by a mutuality of collaborative values with deep historical roots reaching back long before the AC itself was formed, and which achieved circumpolar universality at the end of the Cold War. </w:t>
      </w:r>
    </w:p>
    <w:p w14:paraId="48D7297B" w14:textId="77777777" w:rsidR="002020EF" w:rsidRPr="004266B3" w:rsidRDefault="002020EF" w:rsidP="002020EF">
      <w:pPr>
        <w:rPr>
          <w:sz w:val="16"/>
          <w:szCs w:val="16"/>
        </w:rPr>
      </w:pPr>
      <w:r w:rsidRPr="004266B3">
        <w:rPr>
          <w:sz w:val="16"/>
          <w:szCs w:val="16"/>
        </w:rPr>
        <w:t>&lt;&lt;PARAGRAPH BREAKS BEGIN&gt;&gt;</w:t>
      </w:r>
    </w:p>
    <w:p w14:paraId="015F2955" w14:textId="77777777" w:rsidR="002020EF" w:rsidRPr="00EB0922" w:rsidRDefault="002020EF" w:rsidP="002020EF">
      <w:pPr>
        <w:rPr>
          <w:sz w:val="16"/>
        </w:rPr>
      </w:pPr>
      <w:r w:rsidRPr="00EB0922">
        <w:rPr>
          <w:sz w:val="16"/>
        </w:rPr>
        <w:t xml:space="preserve">The U.S. and Canada thus embraced this collaboration while disagreeing, as friends and neighbors, on many issues including their joint boundary in the petroleum-rich Beaufort Sea, and the legal status of the Northwest Passage – neither a trivial matter. Norway and Russia likewise have found many reasons to cooperate, even with one firmly embedded in the NATO alliance and the other long NATO’s principal adversary and increasingly perceived as a re-emergent threat to the West. Within the Council, there have been many tensions before, including, as noted above, those between the littoral Arctic states with shores along the Arctic basin (A5) and the three other Arctic states that aligned Russia with four NATO members, against another NATO member and two non-NATO Arctic states, as seen </w:t>
      </w:r>
      <w:r w:rsidRPr="001A0C2B">
        <w:rPr>
          <w:sz w:val="16"/>
        </w:rPr>
        <w:t xml:space="preserve">at Ilulissat in 2008. </w:t>
      </w:r>
      <w:r w:rsidRPr="001A0C2B">
        <w:rPr>
          <w:rStyle w:val="StyleUnderline"/>
        </w:rPr>
        <w:t xml:space="preserve">A </w:t>
      </w:r>
      <w:r w:rsidRPr="001A0C2B">
        <w:rPr>
          <w:rStyle w:val="Emphasis"/>
        </w:rPr>
        <w:t>mutual commitment</w:t>
      </w:r>
      <w:r w:rsidRPr="00EB0922">
        <w:rPr>
          <w:rStyle w:val="StyleUnderline"/>
        </w:rPr>
        <w:t xml:space="preserve"> to </w:t>
      </w:r>
      <w:r w:rsidRPr="00077F56">
        <w:rPr>
          <w:rStyle w:val="Emphasis"/>
          <w:highlight w:val="cyan"/>
        </w:rPr>
        <w:t>collab</w:t>
      </w:r>
      <w:r w:rsidRPr="001A0C2B">
        <w:rPr>
          <w:rStyle w:val="Emphasis"/>
        </w:rPr>
        <w:t>oration</w:t>
      </w:r>
      <w:r w:rsidRPr="00EB0922">
        <w:rPr>
          <w:sz w:val="16"/>
        </w:rPr>
        <w:t xml:space="preserve"> does not simply erase the existence of competing national interests; it just </w:t>
      </w:r>
      <w:r w:rsidRPr="00077F56">
        <w:rPr>
          <w:rStyle w:val="StyleUnderline"/>
          <w:highlight w:val="cyan"/>
        </w:rPr>
        <w:t>manages</w:t>
      </w:r>
      <w:r w:rsidRPr="00EB0922">
        <w:rPr>
          <w:rStyle w:val="StyleUnderline"/>
        </w:rPr>
        <w:t xml:space="preserve"> this </w:t>
      </w:r>
      <w:r w:rsidRPr="00077F56">
        <w:rPr>
          <w:rStyle w:val="StyleUnderline"/>
          <w:highlight w:val="cyan"/>
        </w:rPr>
        <w:t>competition within</w:t>
      </w:r>
      <w:r w:rsidRPr="00EB0922">
        <w:rPr>
          <w:rStyle w:val="StyleUnderline"/>
        </w:rPr>
        <w:t xml:space="preserve"> a structure defined by </w:t>
      </w:r>
      <w:r w:rsidRPr="00077F56">
        <w:rPr>
          <w:rStyle w:val="Emphasis"/>
          <w:highlight w:val="cyan"/>
        </w:rPr>
        <w:t>mutual commitment</w:t>
      </w:r>
      <w:r w:rsidRPr="00EB0922">
        <w:rPr>
          <w:rStyle w:val="StyleUnderline"/>
        </w:rPr>
        <w:t xml:space="preserve"> to </w:t>
      </w:r>
      <w:r w:rsidRPr="001A0C2B">
        <w:rPr>
          <w:rStyle w:val="Emphasis"/>
        </w:rPr>
        <w:t>collaboration</w:t>
      </w:r>
      <w:r w:rsidRPr="00EB0922">
        <w:rPr>
          <w:sz w:val="16"/>
        </w:rPr>
        <w:t xml:space="preserve">, </w:t>
      </w:r>
      <w:r w:rsidRPr="00FD73BD">
        <w:rPr>
          <w:rStyle w:val="StyleUnderline"/>
        </w:rPr>
        <w:t>rather than through conflict</w:t>
      </w:r>
      <w:r w:rsidRPr="00EB0922">
        <w:rPr>
          <w:sz w:val="16"/>
        </w:rPr>
        <w:t xml:space="preserve"> – a commitment </w:t>
      </w:r>
      <w:r w:rsidRPr="00EB0922">
        <w:rPr>
          <w:rStyle w:val="StyleUnderline"/>
        </w:rPr>
        <w:t xml:space="preserve">reflected in many founding AC members’ historic embrace </w:t>
      </w:r>
      <w:r w:rsidRPr="00EB0922">
        <w:rPr>
          <w:rStyle w:val="Emphasis"/>
        </w:rPr>
        <w:t>of co-management</w:t>
      </w:r>
      <w:r w:rsidRPr="00EB0922">
        <w:rPr>
          <w:sz w:val="16"/>
        </w:rPr>
        <w:t xml:space="preserve">, </w:t>
      </w:r>
      <w:r w:rsidRPr="00EB0922">
        <w:rPr>
          <w:rStyle w:val="StyleUnderline"/>
        </w:rPr>
        <w:t>which likewise managed</w:t>
      </w:r>
      <w:r w:rsidRPr="00EB0922">
        <w:rPr>
          <w:sz w:val="16"/>
        </w:rPr>
        <w:t xml:space="preserve"> the competing </w:t>
      </w:r>
      <w:r w:rsidRPr="00EB0922">
        <w:rPr>
          <w:rStyle w:val="StyleUnderline"/>
        </w:rPr>
        <w:t xml:space="preserve">interests of </w:t>
      </w:r>
      <w:r w:rsidRPr="00EB0922">
        <w:rPr>
          <w:rStyle w:val="Emphasis"/>
        </w:rPr>
        <w:t>tribe and state</w:t>
      </w:r>
      <w:r w:rsidRPr="00EB0922">
        <w:rPr>
          <w:sz w:val="16"/>
        </w:rPr>
        <w:t xml:space="preserve"> within a collaborative mechanism domestically.</w:t>
      </w:r>
    </w:p>
    <w:p w14:paraId="3AC14698" w14:textId="77777777" w:rsidR="002020EF" w:rsidRPr="00EB0922" w:rsidRDefault="002020EF" w:rsidP="002020EF">
      <w:pPr>
        <w:rPr>
          <w:sz w:val="16"/>
        </w:rPr>
      </w:pPr>
      <w:r w:rsidRPr="00EB0922">
        <w:rPr>
          <w:sz w:val="16"/>
        </w:rPr>
        <w:t xml:space="preserve">While the Council’s member states and indigenous permanent participants reflect, to a large measure, the original parties to the co-management process that took root in Arctic North America after land claims were settled, recent years have witnessed a proliferation in the number of observer states that now participate in Council meetings and on its working groups from well outside the Arctic – some have taken a collaborative approach with their own indigenous peoples, and thus appear well disposed to embracing the co-management paradigm and on their own domestic journey toward co-management and collaboration, while others have not. </w:t>
      </w:r>
      <w:r w:rsidRPr="001A0C2B">
        <w:rPr>
          <w:rStyle w:val="StyleUnderline"/>
        </w:rPr>
        <w:t xml:space="preserve">By </w:t>
      </w:r>
      <w:r w:rsidRPr="00077F56">
        <w:rPr>
          <w:rStyle w:val="StyleUnderline"/>
          <w:highlight w:val="cyan"/>
        </w:rPr>
        <w:t>embracing co-management</w:t>
      </w:r>
      <w:r w:rsidRPr="00EB0922">
        <w:rPr>
          <w:sz w:val="16"/>
        </w:rPr>
        <w:t xml:space="preserve">, </w:t>
      </w:r>
      <w:r w:rsidRPr="00EB0922">
        <w:rPr>
          <w:rStyle w:val="StyleUnderline"/>
        </w:rPr>
        <w:t xml:space="preserve">and navigating the complex </w:t>
      </w:r>
      <w:r w:rsidRPr="00EB0922">
        <w:rPr>
          <w:rStyle w:val="Emphasis"/>
        </w:rPr>
        <w:t>administrative landscape</w:t>
      </w:r>
      <w:r w:rsidRPr="00EB0922">
        <w:rPr>
          <w:sz w:val="16"/>
        </w:rPr>
        <w:t xml:space="preserve"> of the post-land claims Arctic with humility and respect, </w:t>
      </w:r>
      <w:r w:rsidRPr="00077F56">
        <w:rPr>
          <w:rStyle w:val="StyleUnderline"/>
          <w:highlight w:val="cyan"/>
        </w:rPr>
        <w:t>non-Arctic states</w:t>
      </w:r>
      <w:r w:rsidRPr="00EB0922">
        <w:rPr>
          <w:sz w:val="16"/>
        </w:rPr>
        <w:t xml:space="preserve"> w</w:t>
      </w:r>
      <w:r w:rsidRPr="001A0C2B">
        <w:rPr>
          <w:sz w:val="16"/>
        </w:rPr>
        <w:t xml:space="preserve">ill </w:t>
      </w:r>
      <w:r w:rsidRPr="001A0C2B">
        <w:rPr>
          <w:rStyle w:val="StyleUnderline"/>
        </w:rPr>
        <w:t xml:space="preserve">find </w:t>
      </w:r>
      <w:r w:rsidRPr="001A0C2B">
        <w:rPr>
          <w:rStyle w:val="Emphasis"/>
        </w:rPr>
        <w:t>enthusiastic partners</w:t>
      </w:r>
      <w:r w:rsidRPr="001A0C2B">
        <w:rPr>
          <w:sz w:val="16"/>
        </w:rPr>
        <w:t xml:space="preserve"> in</w:t>
      </w:r>
      <w:r w:rsidRPr="00EB0922">
        <w:rPr>
          <w:sz w:val="16"/>
        </w:rPr>
        <w:t xml:space="preserve"> villages from one end of the Arctic to the other, and through the mutuality of collaboration, </w:t>
      </w:r>
      <w:r w:rsidRPr="00077F56">
        <w:rPr>
          <w:rStyle w:val="StyleUnderline"/>
          <w:highlight w:val="cyan"/>
        </w:rPr>
        <w:t>enjoy</w:t>
      </w:r>
      <w:r w:rsidRPr="00EB0922">
        <w:rPr>
          <w:rStyle w:val="StyleUnderline"/>
        </w:rPr>
        <w:t xml:space="preserve"> the </w:t>
      </w:r>
      <w:r w:rsidRPr="00077F56">
        <w:rPr>
          <w:rStyle w:val="StyleUnderline"/>
          <w:highlight w:val="cyan"/>
        </w:rPr>
        <w:t>reciprocity</w:t>
      </w:r>
      <w:r w:rsidRPr="00F1115F">
        <w:rPr>
          <w:rStyle w:val="StyleUnderline"/>
        </w:rPr>
        <w:t xml:space="preserve"> of what’s</w:t>
      </w:r>
      <w:r w:rsidRPr="00EB0922">
        <w:rPr>
          <w:sz w:val="16"/>
        </w:rPr>
        <w:t xml:space="preserve"> been called the “</w:t>
      </w:r>
      <w:r w:rsidRPr="00077F56">
        <w:rPr>
          <w:rStyle w:val="Emphasis"/>
          <w:highlight w:val="cyan"/>
        </w:rPr>
        <w:t>shared space</w:t>
      </w:r>
      <w:r w:rsidRPr="00EB0922">
        <w:rPr>
          <w:sz w:val="16"/>
        </w:rPr>
        <w:t xml:space="preserve">” of co-management.24 </w:t>
      </w:r>
      <w:r w:rsidRPr="00EB0922">
        <w:rPr>
          <w:rStyle w:val="StyleUnderline"/>
        </w:rPr>
        <w:t xml:space="preserve">This </w:t>
      </w:r>
      <w:r w:rsidRPr="001A0C2B">
        <w:rPr>
          <w:rStyle w:val="StyleUnderline"/>
        </w:rPr>
        <w:t xml:space="preserve">will </w:t>
      </w:r>
      <w:r w:rsidRPr="00077F56">
        <w:rPr>
          <w:rStyle w:val="Emphasis"/>
          <w:highlight w:val="cyan"/>
        </w:rPr>
        <w:t>build trust</w:t>
      </w:r>
      <w:r w:rsidRPr="00EB0922">
        <w:rPr>
          <w:sz w:val="16"/>
        </w:rPr>
        <w:t xml:space="preserve">, </w:t>
      </w:r>
      <w:r w:rsidRPr="007D1A21">
        <w:rPr>
          <w:sz w:val="16"/>
        </w:rPr>
        <w:t xml:space="preserve">and </w:t>
      </w:r>
      <w:r w:rsidRPr="007D1A21">
        <w:rPr>
          <w:rStyle w:val="StyleUnderline"/>
        </w:rPr>
        <w:t xml:space="preserve">smooth relations </w:t>
      </w:r>
      <w:r w:rsidRPr="007D1A21">
        <w:rPr>
          <w:rStyle w:val="Emphasis"/>
        </w:rPr>
        <w:t>not</w:t>
      </w:r>
      <w:r w:rsidRPr="001A0C2B">
        <w:rPr>
          <w:rStyle w:val="Emphasis"/>
        </w:rPr>
        <w:t xml:space="preserve"> only</w:t>
      </w:r>
      <w:r w:rsidRPr="001A0C2B">
        <w:rPr>
          <w:rStyle w:val="StyleUnderline"/>
        </w:rPr>
        <w:t xml:space="preserve"> with</w:t>
      </w:r>
      <w:r w:rsidRPr="00EB0922">
        <w:rPr>
          <w:rStyle w:val="StyleUnderline"/>
        </w:rPr>
        <w:t xml:space="preserve"> native communities and local levels</w:t>
      </w:r>
      <w:r w:rsidRPr="00EB0922">
        <w:rPr>
          <w:sz w:val="16"/>
        </w:rPr>
        <w:t xml:space="preserve"> of governance, </w:t>
      </w:r>
      <w:r w:rsidRPr="00EB0922">
        <w:rPr>
          <w:rStyle w:val="StyleUnderline"/>
        </w:rPr>
        <w:t xml:space="preserve">but also with the </w:t>
      </w:r>
      <w:r w:rsidRPr="00EB0922">
        <w:rPr>
          <w:rStyle w:val="Emphasis"/>
        </w:rPr>
        <w:t>national agencies</w:t>
      </w:r>
      <w:r w:rsidRPr="00EB0922">
        <w:rPr>
          <w:sz w:val="16"/>
        </w:rPr>
        <w:t xml:space="preserve"> and departments that participate equally in the co-management process.</w:t>
      </w:r>
    </w:p>
    <w:p w14:paraId="23BE0F36" w14:textId="77777777" w:rsidR="002020EF" w:rsidRPr="00EB0922" w:rsidRDefault="002020EF" w:rsidP="002020EF">
      <w:pPr>
        <w:rPr>
          <w:sz w:val="16"/>
        </w:rPr>
      </w:pPr>
      <w:r w:rsidRPr="00EB0922">
        <w:rPr>
          <w:sz w:val="16"/>
        </w:rPr>
        <w:t xml:space="preserve">But it’s important to remember that </w:t>
      </w:r>
      <w:r w:rsidRPr="00EB0922">
        <w:rPr>
          <w:rStyle w:val="StyleUnderline"/>
        </w:rPr>
        <w:t xml:space="preserve">Arctic co-management has been around for over half </w:t>
      </w:r>
      <w:r w:rsidRPr="00EB0922">
        <w:rPr>
          <w:rStyle w:val="Emphasis"/>
        </w:rPr>
        <w:t>a century</w:t>
      </w:r>
      <w:r w:rsidRPr="00EB0922">
        <w:rPr>
          <w:sz w:val="16"/>
        </w:rPr>
        <w:t xml:space="preserve">, and as an emergent paradigm for collaborative northern governance for even longer – and that local stakeholders, indigenous and state, are deeply and mutually committed to the co-management process and the reconciliation of competing interests through mutual respect. The </w:t>
      </w:r>
      <w:r w:rsidRPr="00EB0922">
        <w:rPr>
          <w:rStyle w:val="StyleUnderline"/>
        </w:rPr>
        <w:t xml:space="preserve">state of Arctic exceptionalism may not be an </w:t>
      </w:r>
      <w:r w:rsidRPr="00EB0922">
        <w:rPr>
          <w:rStyle w:val="Emphasis"/>
        </w:rPr>
        <w:t>inherent default</w:t>
      </w:r>
      <w:r w:rsidRPr="00EB0922">
        <w:rPr>
          <w:sz w:val="16"/>
        </w:rPr>
        <w:t xml:space="preserve"> condition of Arctic international relations, but instead the byproduct of the Arctic’s distinct historical, strategic, and geographical context and systems – a condition that </w:t>
      </w:r>
      <w:r w:rsidRPr="00EB0922">
        <w:rPr>
          <w:rStyle w:val="StyleUnderline"/>
        </w:rPr>
        <w:t xml:space="preserve">could well erode as </w:t>
      </w:r>
      <w:r w:rsidRPr="00EB0922">
        <w:rPr>
          <w:rStyle w:val="Emphasis"/>
        </w:rPr>
        <w:t>historical trends</w:t>
      </w:r>
      <w:r w:rsidRPr="00EB0922">
        <w:rPr>
          <w:sz w:val="16"/>
        </w:rPr>
        <w:t xml:space="preserve">, the </w:t>
      </w:r>
      <w:r w:rsidRPr="00EB0922">
        <w:rPr>
          <w:rStyle w:val="StyleUnderline"/>
        </w:rPr>
        <w:t>strategic environment</w:t>
      </w:r>
      <w:r w:rsidRPr="00EB0922">
        <w:rPr>
          <w:sz w:val="16"/>
        </w:rPr>
        <w:t xml:space="preserve">, and the region’s </w:t>
      </w:r>
      <w:r w:rsidRPr="00EB0922">
        <w:rPr>
          <w:rStyle w:val="StyleUnderline"/>
        </w:rPr>
        <w:t xml:space="preserve">insular geography transform as a result </w:t>
      </w:r>
      <w:r w:rsidRPr="00EB0922">
        <w:rPr>
          <w:rStyle w:val="Emphasis"/>
        </w:rPr>
        <w:t>of climate change</w:t>
      </w:r>
      <w:r w:rsidRPr="00EB0922">
        <w:rPr>
          <w:sz w:val="16"/>
        </w:rPr>
        <w:t xml:space="preserve">, which may introduce myriad new stressors to disrupt the Arctic calm. </w:t>
      </w:r>
      <w:r w:rsidRPr="00EB0922">
        <w:rPr>
          <w:rStyle w:val="Emphasis"/>
        </w:rPr>
        <w:t>Nonetheless</w:t>
      </w:r>
      <w:r w:rsidRPr="00EB0922">
        <w:rPr>
          <w:sz w:val="16"/>
        </w:rPr>
        <w:t xml:space="preserve">, </w:t>
      </w:r>
      <w:r w:rsidRPr="00077F56">
        <w:rPr>
          <w:rStyle w:val="StyleUnderline"/>
          <w:highlight w:val="cyan"/>
        </w:rPr>
        <w:t>enduring</w:t>
      </w:r>
      <w:r w:rsidRPr="000E3BDA">
        <w:rPr>
          <w:rStyle w:val="StyleUnderline"/>
        </w:rPr>
        <w:t xml:space="preserve"> structural </w:t>
      </w:r>
      <w:r w:rsidRPr="00077F56">
        <w:rPr>
          <w:rStyle w:val="StyleUnderline"/>
          <w:highlight w:val="cyan"/>
        </w:rPr>
        <w:t>changes</w:t>
      </w:r>
      <w:r w:rsidRPr="00EB0922">
        <w:rPr>
          <w:rStyle w:val="StyleUnderline"/>
        </w:rPr>
        <w:t xml:space="preserve"> to </w:t>
      </w:r>
      <w:r w:rsidRPr="00EB0922">
        <w:rPr>
          <w:rStyle w:val="Emphasis"/>
        </w:rPr>
        <w:t>Arctic governance</w:t>
      </w:r>
      <w:r w:rsidRPr="00EB0922">
        <w:rPr>
          <w:sz w:val="16"/>
        </w:rPr>
        <w:t xml:space="preserve">, particularly </w:t>
      </w:r>
      <w:r w:rsidRPr="00EB0922">
        <w:rPr>
          <w:rStyle w:val="StyleUnderline"/>
        </w:rPr>
        <w:t xml:space="preserve">the </w:t>
      </w:r>
      <w:r w:rsidRPr="001A0C2B">
        <w:rPr>
          <w:rStyle w:val="StyleUnderline"/>
        </w:rPr>
        <w:t>rise of co-management as a</w:t>
      </w:r>
      <w:r w:rsidRPr="00EB0922">
        <w:rPr>
          <w:rStyle w:val="StyleUnderline"/>
        </w:rPr>
        <w:t xml:space="preserve"> paradigm for</w:t>
      </w:r>
      <w:r w:rsidRPr="00EB0922">
        <w:rPr>
          <w:sz w:val="16"/>
        </w:rPr>
        <w:t xml:space="preserve"> </w:t>
      </w:r>
      <w:r w:rsidRPr="00EB0922">
        <w:rPr>
          <w:rStyle w:val="StyleUnderline"/>
        </w:rPr>
        <w:t xml:space="preserve">joint governance </w:t>
      </w:r>
      <w:r w:rsidRPr="00077F56">
        <w:rPr>
          <w:rStyle w:val="StyleUnderline"/>
          <w:highlight w:val="cyan"/>
        </w:rPr>
        <w:t xml:space="preserve">between </w:t>
      </w:r>
      <w:r w:rsidRPr="00077F56">
        <w:rPr>
          <w:rStyle w:val="Emphasis"/>
          <w:highlight w:val="cyan"/>
        </w:rPr>
        <w:t>natives and</w:t>
      </w:r>
      <w:r w:rsidRPr="001A0C2B">
        <w:rPr>
          <w:rStyle w:val="Emphasis"/>
        </w:rPr>
        <w:t xml:space="preserve"> the </w:t>
      </w:r>
      <w:r w:rsidRPr="00077F56">
        <w:rPr>
          <w:rStyle w:val="Emphasis"/>
          <w:highlight w:val="cyan"/>
        </w:rPr>
        <w:t>state</w:t>
      </w:r>
      <w:r w:rsidRPr="00EB0922">
        <w:rPr>
          <w:sz w:val="16"/>
        </w:rPr>
        <w:t xml:space="preserve">, and </w:t>
      </w:r>
      <w:r w:rsidRPr="00EB0922">
        <w:rPr>
          <w:rStyle w:val="StyleUnderline"/>
        </w:rPr>
        <w:t>gradual internationalization of co-management</w:t>
      </w:r>
      <w:r w:rsidRPr="00EB0922">
        <w:rPr>
          <w:sz w:val="16"/>
        </w:rPr>
        <w:t xml:space="preserve"> from a governing principle to a diplomatic principle, </w:t>
      </w:r>
      <w:r w:rsidRPr="00077F56">
        <w:rPr>
          <w:rStyle w:val="StyleUnderline"/>
          <w:highlight w:val="cyan"/>
        </w:rPr>
        <w:t>has</w:t>
      </w:r>
      <w:r w:rsidRPr="006C37F8">
        <w:rPr>
          <w:rStyle w:val="StyleUnderline"/>
        </w:rPr>
        <w:t xml:space="preserve"> had much to do</w:t>
      </w:r>
      <w:r w:rsidRPr="00EB0922">
        <w:rPr>
          <w:rStyle w:val="StyleUnderline"/>
        </w:rPr>
        <w:t xml:space="preserve"> with the </w:t>
      </w:r>
      <w:r w:rsidRPr="00077F56">
        <w:rPr>
          <w:rStyle w:val="Emphasis"/>
          <w:highlight w:val="cyan"/>
        </w:rPr>
        <w:t>durability of Arctic exceptionalism</w:t>
      </w:r>
      <w:r w:rsidRPr="00EB0922">
        <w:rPr>
          <w:sz w:val="16"/>
        </w:rPr>
        <w:t xml:space="preserve"> amidst the recent rise in Westphalian state competition across the Arctic region. </w:t>
      </w:r>
      <w:r w:rsidRPr="006C37F8">
        <w:rPr>
          <w:sz w:val="16"/>
        </w:rPr>
        <w:t xml:space="preserve">And </w:t>
      </w:r>
      <w:r w:rsidRPr="006C37F8">
        <w:rPr>
          <w:rStyle w:val="StyleUnderline"/>
        </w:rPr>
        <w:t>it promises</w:t>
      </w:r>
      <w:r w:rsidRPr="006C37F8">
        <w:rPr>
          <w:sz w:val="16"/>
          <w:szCs w:val="16"/>
        </w:rPr>
        <w:t xml:space="preserve"> </w:t>
      </w:r>
      <w:r w:rsidRPr="006C37F8">
        <w:rPr>
          <w:sz w:val="16"/>
        </w:rPr>
        <w:t xml:space="preserve">– with </w:t>
      </w:r>
      <w:r w:rsidRPr="006C37F8">
        <w:rPr>
          <w:rStyle w:val="StyleUnderline"/>
        </w:rPr>
        <w:t xml:space="preserve">support from a diverse group of </w:t>
      </w:r>
      <w:r w:rsidRPr="006C37F8">
        <w:rPr>
          <w:rStyle w:val="Emphasis"/>
        </w:rPr>
        <w:t>new stakeholders</w:t>
      </w:r>
      <w:r w:rsidRPr="006C37F8">
        <w:rPr>
          <w:sz w:val="16"/>
        </w:rPr>
        <w:t xml:space="preserve"> with emergent interests in the region – </w:t>
      </w:r>
      <w:r w:rsidRPr="006C37F8">
        <w:rPr>
          <w:rStyle w:val="StyleUnderline"/>
        </w:rPr>
        <w:t xml:space="preserve">to </w:t>
      </w:r>
      <w:r w:rsidRPr="006C37F8">
        <w:rPr>
          <w:rStyle w:val="Emphasis"/>
        </w:rPr>
        <w:t>continue doing</w:t>
      </w:r>
      <w:r w:rsidRPr="00EB0922">
        <w:rPr>
          <w:rStyle w:val="Emphasis"/>
        </w:rPr>
        <w:t xml:space="preserve"> so</w:t>
      </w:r>
      <w:r w:rsidRPr="00EB0922">
        <w:rPr>
          <w:rStyle w:val="StyleUnderline"/>
        </w:rPr>
        <w:t xml:space="preserve"> in the years ahead</w:t>
      </w:r>
      <w:r w:rsidRPr="00EB0922">
        <w:rPr>
          <w:sz w:val="16"/>
        </w:rPr>
        <w:t>.</w:t>
      </w:r>
    </w:p>
    <w:p w14:paraId="4D5A4F53" w14:textId="77777777" w:rsidR="002020EF" w:rsidRDefault="002020EF" w:rsidP="002020EF">
      <w:pPr>
        <w:pStyle w:val="Heading4"/>
      </w:pPr>
      <w:r>
        <w:t xml:space="preserve">Re-organization </w:t>
      </w:r>
      <w:r w:rsidRPr="006C37F8">
        <w:rPr>
          <w:u w:val="single"/>
        </w:rPr>
        <w:t>spills over</w:t>
      </w:r>
      <w:r>
        <w:t xml:space="preserve"> to reverse </w:t>
      </w:r>
      <w:r>
        <w:rPr>
          <w:u w:val="single"/>
        </w:rPr>
        <w:t>development</w:t>
      </w:r>
      <w:r w:rsidRPr="00900F1C">
        <w:rPr>
          <w:u w:val="single"/>
        </w:rPr>
        <w:t xml:space="preserve"> inequalities</w:t>
      </w:r>
      <w:r>
        <w:t xml:space="preserve">. </w:t>
      </w:r>
      <w:r w:rsidRPr="000E3BDA">
        <w:rPr>
          <w:b w:val="0"/>
          <w:bCs/>
          <w:u w:val="single"/>
        </w:rPr>
        <w:t>Certainty</w:t>
      </w:r>
      <w:r w:rsidRPr="000E3BDA">
        <w:rPr>
          <w:b w:val="0"/>
          <w:bCs/>
        </w:rPr>
        <w:t xml:space="preserve"> is key.</w:t>
      </w:r>
      <w:r>
        <w:t xml:space="preserve"> </w:t>
      </w:r>
    </w:p>
    <w:p w14:paraId="1CA212A6" w14:textId="77777777" w:rsidR="002020EF" w:rsidRPr="00900F1C" w:rsidRDefault="002020EF" w:rsidP="002020EF">
      <w:r w:rsidRPr="00900F1C">
        <w:t xml:space="preserve">Ans </w:t>
      </w:r>
      <w:r w:rsidRPr="00900F1C">
        <w:rPr>
          <w:rStyle w:val="Style13ptBold"/>
        </w:rPr>
        <w:t>Irfan 21</w:t>
      </w:r>
      <w:r w:rsidRPr="00900F1C">
        <w:t xml:space="preserve">, Clinical Associate Professor of Population and Public Health Sciences and Director of Digital Learning &amp; Innovation, Keck School of Medicine, University of Southern California, M.P.H., Milken Institute School of Public Health, George Washington University, Dr.P.H., Milken Institute School of Public Health, George Washington University, M.R.P.L., Harvard Divinity School, Harvard University, M.D., Xinjiang Medical University, </w:t>
      </w:r>
      <w:r w:rsidRPr="00900F1C">
        <w:rPr>
          <w:b/>
          <w:bCs/>
        </w:rPr>
        <w:t>et al.</w:t>
      </w:r>
      <w:r>
        <w:t xml:space="preserve">, </w:t>
      </w:r>
      <w:r w:rsidRPr="00900F1C">
        <w:t xml:space="preserve">4/5/2021, “We Must Enhance—but Also Decolonize—America’s Global Health Diplomacy,” </w:t>
      </w:r>
      <w:r>
        <w:t>Scientific American, https://www.scientificamerican.com/article/we-must-enhance-mdash-but-also-decolonize-mdash-americas-global-health-diplomacy/, JL</w:t>
      </w:r>
    </w:p>
    <w:p w14:paraId="10B22893" w14:textId="77777777" w:rsidR="002020EF" w:rsidRPr="00705F79" w:rsidRDefault="002020EF" w:rsidP="002020EF">
      <w:pPr>
        <w:rPr>
          <w:sz w:val="16"/>
        </w:rPr>
      </w:pPr>
      <w:r w:rsidRPr="00705F79">
        <w:rPr>
          <w:sz w:val="16"/>
        </w:rPr>
        <w:t xml:space="preserve">The </w:t>
      </w:r>
      <w:r w:rsidRPr="00705F79">
        <w:rPr>
          <w:rStyle w:val="StyleUnderline"/>
        </w:rPr>
        <w:t>Western world's inability to move past</w:t>
      </w:r>
      <w:r w:rsidRPr="00705F79">
        <w:rPr>
          <w:sz w:val="16"/>
        </w:rPr>
        <w:t xml:space="preserve"> its </w:t>
      </w:r>
      <w:r w:rsidRPr="00077F56">
        <w:rPr>
          <w:rStyle w:val="Emphasis"/>
          <w:highlight w:val="cyan"/>
        </w:rPr>
        <w:t>colonial mentality</w:t>
      </w:r>
      <w:r w:rsidRPr="00705F79">
        <w:rPr>
          <w:sz w:val="16"/>
        </w:rPr>
        <w:t xml:space="preserve"> continues to </w:t>
      </w:r>
      <w:r w:rsidRPr="00077F56">
        <w:rPr>
          <w:rStyle w:val="StyleUnderline"/>
          <w:highlight w:val="cyan"/>
        </w:rPr>
        <w:t>perpetuate</w:t>
      </w:r>
      <w:r w:rsidRPr="00880F1C">
        <w:rPr>
          <w:rStyle w:val="StyleUnderline"/>
        </w:rPr>
        <w:t xml:space="preserve"> </w:t>
      </w:r>
      <w:r w:rsidRPr="00880F1C">
        <w:rPr>
          <w:rStyle w:val="Emphasis"/>
        </w:rPr>
        <w:t xml:space="preserve">structural </w:t>
      </w:r>
      <w:r w:rsidRPr="0038352C">
        <w:rPr>
          <w:rStyle w:val="Emphasis"/>
        </w:rPr>
        <w:t>violence</w:t>
      </w:r>
      <w:r w:rsidRPr="0038352C">
        <w:rPr>
          <w:rStyle w:val="StyleUnderline"/>
        </w:rPr>
        <w:t xml:space="preserve"> and</w:t>
      </w:r>
      <w:r w:rsidRPr="00705F79">
        <w:rPr>
          <w:sz w:val="16"/>
        </w:rPr>
        <w:t xml:space="preserve"> </w:t>
      </w:r>
      <w:r w:rsidRPr="00880F1C">
        <w:rPr>
          <w:sz w:val="16"/>
        </w:rPr>
        <w:t xml:space="preserve">social </w:t>
      </w:r>
      <w:r w:rsidRPr="00077F56">
        <w:rPr>
          <w:rStyle w:val="StyleUnderline"/>
          <w:highlight w:val="cyan"/>
        </w:rPr>
        <w:t>inequities</w:t>
      </w:r>
      <w:r w:rsidRPr="00705F79">
        <w:rPr>
          <w:rStyle w:val="StyleUnderline"/>
        </w:rPr>
        <w:t xml:space="preserve"> across the globe</w:t>
      </w:r>
      <w:r w:rsidRPr="00705F79">
        <w:rPr>
          <w:sz w:val="16"/>
        </w:rPr>
        <w:t xml:space="preserve">. COVID-19-related global </w:t>
      </w:r>
      <w:r w:rsidRPr="00705F79">
        <w:rPr>
          <w:rStyle w:val="StyleUnderline"/>
        </w:rPr>
        <w:t>health inequities</w:t>
      </w:r>
      <w:r w:rsidRPr="00705F79">
        <w:rPr>
          <w:sz w:val="16"/>
        </w:rPr>
        <w:t xml:space="preserve">, including </w:t>
      </w:r>
      <w:r w:rsidRPr="00705F79">
        <w:rPr>
          <w:rStyle w:val="StyleUnderline"/>
        </w:rPr>
        <w:t xml:space="preserve">in </w:t>
      </w:r>
      <w:r w:rsidRPr="00705F79">
        <w:rPr>
          <w:rStyle w:val="Emphasis"/>
        </w:rPr>
        <w:t>vaccine distribution</w:t>
      </w:r>
      <w:r w:rsidRPr="00705F79">
        <w:rPr>
          <w:sz w:val="16"/>
        </w:rPr>
        <w:t xml:space="preserve">, </w:t>
      </w:r>
      <w:r w:rsidRPr="00705F79">
        <w:rPr>
          <w:rStyle w:val="StyleUnderline"/>
        </w:rPr>
        <w:t>highlight</w:t>
      </w:r>
      <w:r w:rsidRPr="00705F79">
        <w:rPr>
          <w:sz w:val="16"/>
        </w:rPr>
        <w:t xml:space="preserve"> our global health governance and programs' </w:t>
      </w:r>
      <w:r w:rsidRPr="00705F79">
        <w:rPr>
          <w:rStyle w:val="StyleUnderline"/>
        </w:rPr>
        <w:t xml:space="preserve">failures that uphold a </w:t>
      </w:r>
      <w:r w:rsidRPr="00705F79">
        <w:rPr>
          <w:rStyle w:val="Emphasis"/>
        </w:rPr>
        <w:t>Western commitment</w:t>
      </w:r>
      <w:r w:rsidRPr="00705F79">
        <w:rPr>
          <w:rStyle w:val="StyleUnderline"/>
        </w:rPr>
        <w:t xml:space="preserve"> </w:t>
      </w:r>
      <w:r w:rsidRPr="00705F79">
        <w:rPr>
          <w:sz w:val="16"/>
        </w:rPr>
        <w:t>to the colonial status quo while relegating Black and brown people to collateral damage.</w:t>
      </w:r>
    </w:p>
    <w:p w14:paraId="1DCB40B5" w14:textId="77777777" w:rsidR="002020EF" w:rsidRPr="00705F79" w:rsidRDefault="002020EF" w:rsidP="002020EF">
      <w:pPr>
        <w:rPr>
          <w:sz w:val="16"/>
        </w:rPr>
      </w:pPr>
      <w:r w:rsidRPr="00705F79">
        <w:rPr>
          <w:sz w:val="16"/>
        </w:rPr>
        <w:t>GLOBAL HEALTH’S COLONIALIST ROOTS AND GLOBAL HEALTH DIPLOMACY</w:t>
      </w:r>
    </w:p>
    <w:p w14:paraId="197E272A" w14:textId="77777777" w:rsidR="002020EF" w:rsidRPr="00705F79" w:rsidRDefault="002020EF" w:rsidP="002020EF">
      <w:pPr>
        <w:rPr>
          <w:sz w:val="16"/>
        </w:rPr>
      </w:pPr>
      <w:r w:rsidRPr="00705F79">
        <w:rPr>
          <w:sz w:val="16"/>
        </w:rPr>
        <w:t xml:space="preserve">Global health is the newest depoliticized and dehistoricized iteration of colonial medicine. </w:t>
      </w:r>
      <w:r w:rsidRPr="00705F79">
        <w:rPr>
          <w:rStyle w:val="StyleUnderline"/>
        </w:rPr>
        <w:t>Colonial medicine</w:t>
      </w:r>
      <w:r w:rsidRPr="00705F79">
        <w:rPr>
          <w:sz w:val="16"/>
        </w:rPr>
        <w:t xml:space="preserve">, which was started to protect white people from diseases present among colonized Black and brown people, has also been known over the years as international health, imperial medicine and tropical health. As part of the colonial agenda of “civilizing” the colonized populations, one of the historical aims of global health was to </w:t>
      </w:r>
      <w:r w:rsidRPr="004E3B86">
        <w:rPr>
          <w:rStyle w:val="StyleUnderline"/>
        </w:rPr>
        <w:t xml:space="preserve">dismantle </w:t>
      </w:r>
      <w:r w:rsidRPr="004E3B86">
        <w:rPr>
          <w:rStyle w:val="Emphasis"/>
        </w:rPr>
        <w:t>local systems</w:t>
      </w:r>
      <w:r w:rsidRPr="00705F79">
        <w:rPr>
          <w:rStyle w:val="StyleUnderline"/>
        </w:rPr>
        <w:t xml:space="preserve"> of knowledge</w:t>
      </w:r>
      <w:r w:rsidRPr="00705F79">
        <w:rPr>
          <w:sz w:val="16"/>
        </w:rPr>
        <w:t xml:space="preserve">, </w:t>
      </w:r>
      <w:r w:rsidRPr="00705F79">
        <w:rPr>
          <w:rStyle w:val="StyleUnderline"/>
        </w:rPr>
        <w:t xml:space="preserve">including </w:t>
      </w:r>
      <w:r w:rsidRPr="00705F79">
        <w:rPr>
          <w:rStyle w:val="Emphasis"/>
        </w:rPr>
        <w:t>health and medicine</w:t>
      </w:r>
      <w:r w:rsidRPr="00705F79">
        <w:rPr>
          <w:sz w:val="16"/>
        </w:rPr>
        <w:t xml:space="preserve">, </w:t>
      </w:r>
      <w:r w:rsidRPr="00E63E23">
        <w:rPr>
          <w:rStyle w:val="StyleUnderline"/>
        </w:rPr>
        <w:t xml:space="preserve">and </w:t>
      </w:r>
      <w:r w:rsidRPr="00077F56">
        <w:rPr>
          <w:rStyle w:val="StyleUnderline"/>
          <w:highlight w:val="cyan"/>
        </w:rPr>
        <w:t>impose Western</w:t>
      </w:r>
      <w:r w:rsidRPr="00705F79">
        <w:rPr>
          <w:sz w:val="16"/>
        </w:rPr>
        <w:t xml:space="preserve"> biomedical </w:t>
      </w:r>
      <w:r w:rsidRPr="00077F56">
        <w:rPr>
          <w:rStyle w:val="StyleUnderline"/>
          <w:highlight w:val="cyan"/>
        </w:rPr>
        <w:t>models</w:t>
      </w:r>
      <w:r w:rsidRPr="00705F79">
        <w:rPr>
          <w:rStyle w:val="StyleUnderline"/>
        </w:rPr>
        <w:t xml:space="preserve"> instead</w:t>
      </w:r>
      <w:r w:rsidRPr="00705F79">
        <w:rPr>
          <w:sz w:val="16"/>
        </w:rPr>
        <w:t xml:space="preserve">. </w:t>
      </w:r>
      <w:r w:rsidRPr="00705F79">
        <w:rPr>
          <w:rStyle w:val="StyleUnderline"/>
        </w:rPr>
        <w:t>These</w:t>
      </w:r>
      <w:r w:rsidRPr="00705F79">
        <w:rPr>
          <w:sz w:val="16"/>
        </w:rPr>
        <w:t xml:space="preserve"> colonial </w:t>
      </w:r>
      <w:r w:rsidRPr="00705F79">
        <w:rPr>
          <w:rStyle w:val="StyleUnderline"/>
        </w:rPr>
        <w:t>foundations of</w:t>
      </w:r>
      <w:r w:rsidRPr="00705F79">
        <w:rPr>
          <w:sz w:val="16"/>
        </w:rPr>
        <w:t xml:space="preserve"> global health </w:t>
      </w:r>
      <w:r w:rsidRPr="00705F79">
        <w:rPr>
          <w:rStyle w:val="StyleUnderline"/>
        </w:rPr>
        <w:t xml:space="preserve">continue to persist in the </w:t>
      </w:r>
      <w:r w:rsidRPr="00705F79">
        <w:rPr>
          <w:rStyle w:val="Emphasis"/>
        </w:rPr>
        <w:t>U</w:t>
      </w:r>
      <w:r w:rsidRPr="00705F79">
        <w:rPr>
          <w:sz w:val="16"/>
        </w:rPr>
        <w:t xml:space="preserve">nited </w:t>
      </w:r>
      <w:r w:rsidRPr="00705F79">
        <w:rPr>
          <w:rStyle w:val="Emphasis"/>
        </w:rPr>
        <w:t>S</w:t>
      </w:r>
      <w:r w:rsidRPr="00705F79">
        <w:rPr>
          <w:sz w:val="16"/>
        </w:rPr>
        <w:t xml:space="preserve">tates, a settler-colonial nation. Nevertheless, </w:t>
      </w:r>
      <w:r w:rsidRPr="00705F79">
        <w:rPr>
          <w:rStyle w:val="StyleUnderline"/>
        </w:rPr>
        <w:t>global health is often taught uncritically</w:t>
      </w:r>
      <w:r w:rsidRPr="00705F79">
        <w:rPr>
          <w:sz w:val="16"/>
        </w:rPr>
        <w:t xml:space="preserve">, </w:t>
      </w:r>
      <w:r w:rsidRPr="00705F79">
        <w:rPr>
          <w:rStyle w:val="StyleUnderline"/>
        </w:rPr>
        <w:t xml:space="preserve">without a </w:t>
      </w:r>
      <w:r w:rsidRPr="00705F79">
        <w:rPr>
          <w:rStyle w:val="Emphasis"/>
        </w:rPr>
        <w:t>deeper reflection</w:t>
      </w:r>
      <w:r w:rsidRPr="00705F79">
        <w:rPr>
          <w:sz w:val="16"/>
        </w:rPr>
        <w:t xml:space="preserve"> on Western scientists' social position as part of the Global North’s scientific enterprise and related positionality; power dynamics; historical context; and contemporary colonial approaches such as top-down global health governance and programming.</w:t>
      </w:r>
    </w:p>
    <w:p w14:paraId="17B12DB5" w14:textId="77777777" w:rsidR="002020EF" w:rsidRPr="00705F79" w:rsidRDefault="002020EF" w:rsidP="002020EF">
      <w:pPr>
        <w:rPr>
          <w:sz w:val="16"/>
        </w:rPr>
      </w:pPr>
      <w:r w:rsidRPr="00705F79">
        <w:rPr>
          <w:rStyle w:val="StyleUnderline"/>
        </w:rPr>
        <w:t xml:space="preserve">Global </w:t>
      </w:r>
      <w:r w:rsidRPr="00077F56">
        <w:rPr>
          <w:rStyle w:val="Emphasis"/>
          <w:highlight w:val="cyan"/>
        </w:rPr>
        <w:t>health diplomacy</w:t>
      </w:r>
      <w:r w:rsidRPr="00705F79">
        <w:rPr>
          <w:sz w:val="16"/>
        </w:rPr>
        <w:t xml:space="preserve">, a critical tool in the U.S. foreign policy tool kit, </w:t>
      </w:r>
      <w:r w:rsidRPr="00077F56">
        <w:rPr>
          <w:rStyle w:val="StyleUnderline"/>
          <w:highlight w:val="cyan"/>
        </w:rPr>
        <w:t>is</w:t>
      </w:r>
      <w:r w:rsidRPr="00705F79">
        <w:rPr>
          <w:rStyle w:val="StyleUnderline"/>
        </w:rPr>
        <w:t xml:space="preserve"> perhaps one of the </w:t>
      </w:r>
      <w:r w:rsidRPr="00077F56">
        <w:rPr>
          <w:rStyle w:val="Emphasis"/>
          <w:highlight w:val="cyan"/>
        </w:rPr>
        <w:t>key mech</w:t>
      </w:r>
      <w:r w:rsidRPr="00705F79">
        <w:rPr>
          <w:rStyle w:val="Emphasis"/>
        </w:rPr>
        <w:t>anisms</w:t>
      </w:r>
      <w:r w:rsidRPr="00705F79">
        <w:rPr>
          <w:rStyle w:val="StyleUnderline"/>
        </w:rPr>
        <w:t xml:space="preserve"> </w:t>
      </w:r>
      <w:r w:rsidRPr="0038352C">
        <w:rPr>
          <w:rStyle w:val="StyleUnderline"/>
        </w:rPr>
        <w:t xml:space="preserve">that perpetuate </w:t>
      </w:r>
      <w:r w:rsidRPr="0038352C">
        <w:rPr>
          <w:rStyle w:val="Emphasis"/>
        </w:rPr>
        <w:t>contemporary colonialism</w:t>
      </w:r>
      <w:r w:rsidRPr="00705F79">
        <w:rPr>
          <w:sz w:val="16"/>
        </w:rPr>
        <w:t xml:space="preserve">. Rooted in white male saviorism, global health diplomacy </w:t>
      </w:r>
      <w:r w:rsidRPr="00705F79">
        <w:rPr>
          <w:rStyle w:val="StyleUnderline"/>
        </w:rPr>
        <w:t xml:space="preserve">often maintains imbalanced </w:t>
      </w:r>
      <w:r w:rsidRPr="00705F79">
        <w:rPr>
          <w:rStyle w:val="Emphasis"/>
        </w:rPr>
        <w:t>power dynamics</w:t>
      </w:r>
      <w:r w:rsidRPr="00705F79">
        <w:rPr>
          <w:sz w:val="16"/>
        </w:rPr>
        <w:t xml:space="preserve">. Further, it </w:t>
      </w:r>
      <w:r w:rsidRPr="00705F79">
        <w:rPr>
          <w:rStyle w:val="StyleUnderline"/>
        </w:rPr>
        <w:t>approaches formerly colonized</w:t>
      </w:r>
      <w:r w:rsidRPr="00705F79">
        <w:rPr>
          <w:sz w:val="16"/>
        </w:rPr>
        <w:t xml:space="preserve">, </w:t>
      </w:r>
      <w:r w:rsidRPr="00705F79">
        <w:rPr>
          <w:rStyle w:val="StyleUnderline"/>
        </w:rPr>
        <w:t>brutalized and looted nations</w:t>
      </w:r>
      <w:r w:rsidRPr="00705F79">
        <w:rPr>
          <w:sz w:val="16"/>
        </w:rPr>
        <w:t>—colloquially known as “developing countries”—</w:t>
      </w:r>
      <w:r w:rsidRPr="00705F79">
        <w:rPr>
          <w:rStyle w:val="StyleUnderline"/>
        </w:rPr>
        <w:t xml:space="preserve">with a </w:t>
      </w:r>
      <w:r w:rsidRPr="00705F79">
        <w:rPr>
          <w:rStyle w:val="Emphasis"/>
        </w:rPr>
        <w:t>deficit model</w:t>
      </w:r>
      <w:r w:rsidRPr="00705F79">
        <w:rPr>
          <w:rStyle w:val="StyleUnderline"/>
        </w:rPr>
        <w:t xml:space="preserve"> that positions Western society as</w:t>
      </w:r>
      <w:r w:rsidRPr="00705F79">
        <w:rPr>
          <w:sz w:val="16"/>
        </w:rPr>
        <w:t xml:space="preserve"> an </w:t>
      </w:r>
      <w:r w:rsidRPr="00705F79">
        <w:rPr>
          <w:rStyle w:val="Emphasis"/>
        </w:rPr>
        <w:t>omniscient benefactor</w:t>
      </w:r>
      <w:r w:rsidRPr="00705F79">
        <w:rPr>
          <w:sz w:val="16"/>
        </w:rPr>
        <w:t xml:space="preserve"> for the rest of the world. This attitude is reflected in the top-down global health models imposed on countries in the Global South. From the Trump administration's global gag rule to the Obama administration's promotion of LGBTQ rights, U.S. global health assistance too often comes with demands in sociocultural infrastructure changes that reflect the desires of the political party controlling the White House.</w:t>
      </w:r>
    </w:p>
    <w:p w14:paraId="03333C1E" w14:textId="77777777" w:rsidR="002020EF" w:rsidRPr="00705F79" w:rsidRDefault="002020EF" w:rsidP="002020EF">
      <w:pPr>
        <w:rPr>
          <w:sz w:val="16"/>
        </w:rPr>
      </w:pPr>
      <w:r w:rsidRPr="00705F79">
        <w:rPr>
          <w:sz w:val="16"/>
        </w:rPr>
        <w:t xml:space="preserve">To be abundantly clear, women's health; access to sexual and reproductive services; and LGBTQ+ rights are fundamental values that should be a part of the U.S.’s global agenda. However, it is critical to note that the </w:t>
      </w:r>
      <w:r w:rsidRPr="00705F79">
        <w:rPr>
          <w:rStyle w:val="StyleUnderline"/>
        </w:rPr>
        <w:t xml:space="preserve">Western morals imposed on the </w:t>
      </w:r>
      <w:r w:rsidRPr="00705F79">
        <w:rPr>
          <w:rStyle w:val="Emphasis"/>
        </w:rPr>
        <w:t>global population</w:t>
      </w:r>
      <w:r w:rsidRPr="00705F79">
        <w:rPr>
          <w:rStyle w:val="StyleUnderline"/>
        </w:rPr>
        <w:t xml:space="preserve"> during colonization have caused many of the regressive</w:t>
      </w:r>
      <w:r w:rsidRPr="00705F79">
        <w:rPr>
          <w:sz w:val="16"/>
        </w:rPr>
        <w:t xml:space="preserve">, </w:t>
      </w:r>
      <w:r w:rsidRPr="00705F79">
        <w:rPr>
          <w:rStyle w:val="Emphasis"/>
        </w:rPr>
        <w:t>inhumane policies</w:t>
      </w:r>
      <w:r w:rsidRPr="00705F79">
        <w:rPr>
          <w:sz w:val="16"/>
        </w:rPr>
        <w:t xml:space="preserve"> such as anti-LGBTQ+ laws to begin with. To that end, </w:t>
      </w:r>
      <w:r w:rsidRPr="00077F56">
        <w:rPr>
          <w:rStyle w:val="StyleUnderline"/>
          <w:highlight w:val="cyan"/>
        </w:rPr>
        <w:t>we must more</w:t>
      </w:r>
      <w:r w:rsidRPr="00705F79">
        <w:rPr>
          <w:rStyle w:val="StyleUnderline"/>
        </w:rPr>
        <w:t xml:space="preserve"> consciously </w:t>
      </w:r>
      <w:r w:rsidRPr="00077F56">
        <w:rPr>
          <w:rStyle w:val="StyleUnderline"/>
          <w:highlight w:val="cyan"/>
        </w:rPr>
        <w:t>distinguish</w:t>
      </w:r>
      <w:r w:rsidRPr="0038352C">
        <w:rPr>
          <w:rStyle w:val="StyleUnderline"/>
        </w:rPr>
        <w:t xml:space="preserve"> between</w:t>
      </w:r>
      <w:r w:rsidRPr="00705F79">
        <w:rPr>
          <w:rStyle w:val="StyleUnderline"/>
        </w:rPr>
        <w:t xml:space="preserve"> </w:t>
      </w:r>
      <w:r w:rsidRPr="00705F79">
        <w:rPr>
          <w:rStyle w:val="Emphasis"/>
        </w:rPr>
        <w:t xml:space="preserve">health </w:t>
      </w:r>
      <w:r w:rsidRPr="00077F56">
        <w:rPr>
          <w:rStyle w:val="Emphasis"/>
          <w:highlight w:val="cyan"/>
        </w:rPr>
        <w:t>diplomacy</w:t>
      </w:r>
      <w:r w:rsidRPr="00077F56">
        <w:rPr>
          <w:rStyle w:val="StyleUnderline"/>
          <w:highlight w:val="cyan"/>
        </w:rPr>
        <w:t xml:space="preserve"> that</w:t>
      </w:r>
      <w:r w:rsidRPr="00705F79">
        <w:rPr>
          <w:rStyle w:val="StyleUnderline"/>
        </w:rPr>
        <w:t xml:space="preserve"> actually </w:t>
      </w:r>
      <w:r w:rsidRPr="00077F56">
        <w:rPr>
          <w:rStyle w:val="StyleUnderline"/>
          <w:highlight w:val="cyan"/>
        </w:rPr>
        <w:t>meets</w:t>
      </w:r>
      <w:r w:rsidRPr="00880F1C">
        <w:rPr>
          <w:rStyle w:val="StyleUnderline"/>
        </w:rPr>
        <w:t xml:space="preserve"> the </w:t>
      </w:r>
      <w:r w:rsidRPr="00077F56">
        <w:rPr>
          <w:rStyle w:val="StyleUnderline"/>
          <w:highlight w:val="cyan"/>
        </w:rPr>
        <w:t>needs</w:t>
      </w:r>
      <w:r w:rsidRPr="00705F79">
        <w:rPr>
          <w:rStyle w:val="StyleUnderline"/>
        </w:rPr>
        <w:t xml:space="preserve"> of historically</w:t>
      </w:r>
      <w:r w:rsidRPr="00705F79">
        <w:rPr>
          <w:sz w:val="16"/>
        </w:rPr>
        <w:t xml:space="preserve"> disenfranchised </w:t>
      </w:r>
      <w:r w:rsidRPr="00705F79">
        <w:rPr>
          <w:rStyle w:val="Emphasis"/>
        </w:rPr>
        <w:t>global populations</w:t>
      </w:r>
      <w:r w:rsidRPr="00705F79">
        <w:rPr>
          <w:rStyle w:val="StyleUnderline"/>
        </w:rPr>
        <w:t xml:space="preserve"> </w:t>
      </w:r>
      <w:r w:rsidRPr="00077F56">
        <w:rPr>
          <w:rStyle w:val="StyleUnderline"/>
          <w:highlight w:val="cyan"/>
        </w:rPr>
        <w:t>and</w:t>
      </w:r>
      <w:r w:rsidRPr="0038352C">
        <w:rPr>
          <w:rStyle w:val="StyleUnderline"/>
        </w:rPr>
        <w:t xml:space="preserve"> policies that merely advance</w:t>
      </w:r>
      <w:r w:rsidRPr="00705F79">
        <w:rPr>
          <w:sz w:val="16"/>
        </w:rPr>
        <w:t xml:space="preserve"> an </w:t>
      </w:r>
      <w:r w:rsidRPr="00077F56">
        <w:rPr>
          <w:rStyle w:val="StyleUnderline"/>
          <w:highlight w:val="cyan"/>
        </w:rPr>
        <w:t>imperialist</w:t>
      </w:r>
      <w:r w:rsidRPr="00705F79">
        <w:rPr>
          <w:rStyle w:val="StyleUnderline"/>
        </w:rPr>
        <w:t xml:space="preserve"> U.S. </w:t>
      </w:r>
      <w:r w:rsidRPr="00705F79">
        <w:rPr>
          <w:rStyle w:val="Emphasis"/>
        </w:rPr>
        <w:t xml:space="preserve">political </w:t>
      </w:r>
      <w:r w:rsidRPr="00077F56">
        <w:rPr>
          <w:rStyle w:val="Emphasis"/>
          <w:highlight w:val="cyan"/>
        </w:rPr>
        <w:t>agenda</w:t>
      </w:r>
      <w:r w:rsidRPr="00705F79">
        <w:rPr>
          <w:sz w:val="16"/>
        </w:rPr>
        <w:t>.</w:t>
      </w:r>
    </w:p>
    <w:p w14:paraId="5F9609B0" w14:textId="77777777" w:rsidR="002020EF" w:rsidRPr="00705F79" w:rsidRDefault="002020EF" w:rsidP="002020EF">
      <w:pPr>
        <w:rPr>
          <w:sz w:val="16"/>
        </w:rPr>
      </w:pPr>
      <w:r w:rsidRPr="00705F79">
        <w:rPr>
          <w:sz w:val="16"/>
        </w:rPr>
        <w:t>RETOOLING GLOBAL HEALTH DIPLOMACY</w:t>
      </w:r>
    </w:p>
    <w:p w14:paraId="19FE8706" w14:textId="77777777" w:rsidR="002020EF" w:rsidRPr="00705F79" w:rsidRDefault="002020EF" w:rsidP="002020EF">
      <w:pPr>
        <w:rPr>
          <w:sz w:val="16"/>
        </w:rPr>
      </w:pPr>
      <w:r w:rsidRPr="00705F79">
        <w:rPr>
          <w:rStyle w:val="StyleUnderline"/>
        </w:rPr>
        <w:t xml:space="preserve">U.S. health diplomacy can be an excellent tool for </w:t>
      </w:r>
      <w:r w:rsidRPr="00705F79">
        <w:rPr>
          <w:rStyle w:val="Emphasis"/>
        </w:rPr>
        <w:t>global social</w:t>
      </w:r>
      <w:r w:rsidRPr="00705F79">
        <w:rPr>
          <w:rStyle w:val="StyleUnderline"/>
        </w:rPr>
        <w:t xml:space="preserve"> good if approached with</w:t>
      </w:r>
      <w:r w:rsidRPr="00705F79">
        <w:rPr>
          <w:sz w:val="16"/>
        </w:rPr>
        <w:t xml:space="preserve"> a decolonial, </w:t>
      </w:r>
      <w:r w:rsidRPr="00705F79">
        <w:rPr>
          <w:rStyle w:val="Emphasis"/>
        </w:rPr>
        <w:t>anti-imperialist and equity</w:t>
      </w:r>
      <w:r w:rsidRPr="00705F79">
        <w:rPr>
          <w:rStyle w:val="StyleUnderline"/>
        </w:rPr>
        <w:t xml:space="preserve"> lens</w:t>
      </w:r>
      <w:r w:rsidRPr="00705F79">
        <w:rPr>
          <w:sz w:val="16"/>
        </w:rPr>
        <w:t xml:space="preserve">. The COVID-19 pandemic has highlighted an increased </w:t>
      </w:r>
      <w:r w:rsidRPr="004E3B86">
        <w:rPr>
          <w:rStyle w:val="StyleUnderline"/>
        </w:rPr>
        <w:t xml:space="preserve">need for </w:t>
      </w:r>
      <w:r w:rsidRPr="004E3B86">
        <w:rPr>
          <w:rStyle w:val="Emphasis"/>
        </w:rPr>
        <w:t>global cooperation</w:t>
      </w:r>
      <w:r w:rsidRPr="004E3B86">
        <w:rPr>
          <w:rStyle w:val="StyleUnderline"/>
        </w:rPr>
        <w:t xml:space="preserve"> to take on</w:t>
      </w:r>
      <w:r w:rsidRPr="004E3B86">
        <w:rPr>
          <w:sz w:val="16"/>
        </w:rPr>
        <w:t xml:space="preserve"> challenges such as the </w:t>
      </w:r>
      <w:r w:rsidRPr="004E3B86">
        <w:rPr>
          <w:rStyle w:val="Emphasis"/>
        </w:rPr>
        <w:t>existential threat</w:t>
      </w:r>
      <w:r w:rsidRPr="004E3B86">
        <w:rPr>
          <w:rStyle w:val="StyleUnderline"/>
        </w:rPr>
        <w:t xml:space="preserve"> of climate</w:t>
      </w:r>
      <w:r w:rsidRPr="00A05886">
        <w:rPr>
          <w:rStyle w:val="StyleUnderline"/>
        </w:rPr>
        <w:t xml:space="preserve"> change</w:t>
      </w:r>
      <w:r w:rsidRPr="00705F79">
        <w:rPr>
          <w:sz w:val="16"/>
        </w:rPr>
        <w:t xml:space="preserve">. Despite this, </w:t>
      </w:r>
      <w:r w:rsidRPr="00705F79">
        <w:rPr>
          <w:rStyle w:val="StyleUnderline"/>
        </w:rPr>
        <w:t xml:space="preserve">the U.S. spends only a fraction of its </w:t>
      </w:r>
      <w:r w:rsidRPr="00705F79">
        <w:rPr>
          <w:rStyle w:val="Emphasis"/>
        </w:rPr>
        <w:t>foreign policy</w:t>
      </w:r>
      <w:r w:rsidRPr="00705F79">
        <w:rPr>
          <w:sz w:val="16"/>
        </w:rPr>
        <w:t xml:space="preserve"> budget </w:t>
      </w:r>
      <w:r w:rsidRPr="00705F79">
        <w:rPr>
          <w:rStyle w:val="StyleUnderline"/>
        </w:rPr>
        <w:t xml:space="preserve">on financing global </w:t>
      </w:r>
      <w:r w:rsidRPr="00705F79">
        <w:rPr>
          <w:rStyle w:val="Emphasis"/>
        </w:rPr>
        <w:t>health diplomacy</w:t>
      </w:r>
      <w:r w:rsidRPr="00705F79">
        <w:rPr>
          <w:sz w:val="16"/>
        </w:rPr>
        <w:t xml:space="preserve">; the State Department and the U.S. Agency for International Development combined constitute roughly 1 percent of total spending. Instead, we see that the </w:t>
      </w:r>
      <w:r w:rsidRPr="00705F79">
        <w:rPr>
          <w:rStyle w:val="StyleUnderline"/>
        </w:rPr>
        <w:t xml:space="preserve">lion's share of spending goes to prop up a </w:t>
      </w:r>
      <w:r w:rsidRPr="00705F79">
        <w:rPr>
          <w:rStyle w:val="Emphasis"/>
        </w:rPr>
        <w:t>military-industrial complex</w:t>
      </w:r>
      <w:r w:rsidRPr="00705F79">
        <w:rPr>
          <w:rStyle w:val="StyleUnderline"/>
        </w:rPr>
        <w:t xml:space="preserve"> that</w:t>
      </w:r>
      <w:r w:rsidRPr="00705F79">
        <w:rPr>
          <w:sz w:val="16"/>
        </w:rPr>
        <w:t xml:space="preserve">, as highlighted by COVID-19, </w:t>
      </w:r>
      <w:r w:rsidRPr="00705F79">
        <w:rPr>
          <w:rStyle w:val="StyleUnderline"/>
        </w:rPr>
        <w:t xml:space="preserve">is not </w:t>
      </w:r>
      <w:r w:rsidRPr="00705F79">
        <w:rPr>
          <w:rStyle w:val="Emphasis"/>
        </w:rPr>
        <w:t>what we need</w:t>
      </w:r>
      <w:r w:rsidRPr="00705F79">
        <w:rPr>
          <w:sz w:val="16"/>
        </w:rPr>
        <w:t xml:space="preserve"> to make America safer in the 21st century.</w:t>
      </w:r>
    </w:p>
    <w:p w14:paraId="548EB2BE" w14:textId="77777777" w:rsidR="002020EF" w:rsidRPr="00705F79" w:rsidRDefault="002020EF" w:rsidP="002020EF">
      <w:pPr>
        <w:rPr>
          <w:sz w:val="16"/>
        </w:rPr>
      </w:pPr>
      <w:r w:rsidRPr="00705F79">
        <w:rPr>
          <w:sz w:val="16"/>
        </w:rPr>
        <w:t xml:space="preserve">It is important to note that some military spending targets global health as a part of the strategic engagement activities; however, there is no central accounting mechanism for such spending. </w:t>
      </w:r>
      <w:r w:rsidRPr="00705F79">
        <w:rPr>
          <w:rStyle w:val="StyleUnderline"/>
        </w:rPr>
        <w:t xml:space="preserve">Global </w:t>
      </w:r>
      <w:r w:rsidRPr="00077F56">
        <w:rPr>
          <w:rStyle w:val="StyleUnderline"/>
          <w:highlight w:val="cyan"/>
        </w:rPr>
        <w:t>health diplomacy</w:t>
      </w:r>
      <w:r w:rsidRPr="00705F79">
        <w:rPr>
          <w:sz w:val="16"/>
        </w:rPr>
        <w:t xml:space="preserve"> can and should </w:t>
      </w:r>
      <w:r w:rsidRPr="00077F56">
        <w:rPr>
          <w:rStyle w:val="StyleUnderline"/>
          <w:highlight w:val="cyan"/>
        </w:rPr>
        <w:t>play</w:t>
      </w:r>
      <w:r w:rsidRPr="00407527">
        <w:rPr>
          <w:rStyle w:val="StyleUnderline"/>
        </w:rPr>
        <w:t xml:space="preserve"> a </w:t>
      </w:r>
      <w:r w:rsidRPr="00077F56">
        <w:rPr>
          <w:rStyle w:val="Emphasis"/>
          <w:highlight w:val="cyan"/>
        </w:rPr>
        <w:t>central role</w:t>
      </w:r>
      <w:r w:rsidRPr="00705F79">
        <w:rPr>
          <w:rStyle w:val="StyleUnderline"/>
        </w:rPr>
        <w:t xml:space="preserve"> as we work </w:t>
      </w:r>
      <w:r w:rsidRPr="00077F56">
        <w:rPr>
          <w:rStyle w:val="StyleUnderline"/>
          <w:highlight w:val="cyan"/>
        </w:rPr>
        <w:t>towards</w:t>
      </w:r>
      <w:r w:rsidRPr="00C6309D">
        <w:rPr>
          <w:rStyle w:val="StyleUnderline"/>
        </w:rPr>
        <w:t xml:space="preserve"> a </w:t>
      </w:r>
      <w:r w:rsidRPr="00077F56">
        <w:rPr>
          <w:rStyle w:val="Emphasis"/>
          <w:highlight w:val="cyan"/>
        </w:rPr>
        <w:t>safer world</w:t>
      </w:r>
      <w:r w:rsidRPr="00880F1C">
        <w:rPr>
          <w:rStyle w:val="StyleUnderline"/>
        </w:rPr>
        <w:t xml:space="preserve"> for</w:t>
      </w:r>
      <w:r w:rsidRPr="00705F79">
        <w:rPr>
          <w:rStyle w:val="StyleUnderline"/>
        </w:rPr>
        <w:t xml:space="preserve"> both the U.S. and other countries</w:t>
      </w:r>
      <w:r w:rsidRPr="00705F79">
        <w:rPr>
          <w:sz w:val="16"/>
        </w:rPr>
        <w:t xml:space="preserve">. However, </w:t>
      </w:r>
      <w:r w:rsidRPr="00705F79">
        <w:rPr>
          <w:rStyle w:val="StyleUnderline"/>
        </w:rPr>
        <w:t xml:space="preserve">through a process of </w:t>
      </w:r>
      <w:r w:rsidRPr="00705F79">
        <w:rPr>
          <w:rStyle w:val="Emphasis"/>
        </w:rPr>
        <w:t>unlearning and reimagination</w:t>
      </w:r>
      <w:r w:rsidRPr="00705F79">
        <w:rPr>
          <w:sz w:val="16"/>
        </w:rPr>
        <w:t xml:space="preserve">, global </w:t>
      </w:r>
      <w:r w:rsidRPr="00705F79">
        <w:rPr>
          <w:rStyle w:val="StyleUnderline"/>
        </w:rPr>
        <w:t xml:space="preserve">health </w:t>
      </w:r>
      <w:r w:rsidRPr="00880F1C">
        <w:rPr>
          <w:rStyle w:val="StyleUnderline"/>
        </w:rPr>
        <w:t>diplomacy must take</w:t>
      </w:r>
      <w:r w:rsidRPr="00705F79">
        <w:rPr>
          <w:sz w:val="16"/>
        </w:rPr>
        <w:t xml:space="preserve"> an </w:t>
      </w:r>
      <w:r w:rsidRPr="00880F1C">
        <w:rPr>
          <w:rStyle w:val="Emphasis"/>
        </w:rPr>
        <w:t>aggressively decolonial</w:t>
      </w:r>
      <w:r w:rsidRPr="00705F79">
        <w:rPr>
          <w:rStyle w:val="Emphasis"/>
        </w:rPr>
        <w:t xml:space="preserve"> approach</w:t>
      </w:r>
      <w:r w:rsidRPr="00705F79">
        <w:rPr>
          <w:sz w:val="16"/>
        </w:rPr>
        <w:t xml:space="preserve"> to ensure it is not reproducing colonial power structures and dehumanizing paradigms rooted in white supremacy.</w:t>
      </w:r>
    </w:p>
    <w:p w14:paraId="016BFA65" w14:textId="77777777" w:rsidR="002020EF" w:rsidRPr="00A05886" w:rsidRDefault="002020EF" w:rsidP="002020EF">
      <w:pPr>
        <w:rPr>
          <w:sz w:val="16"/>
        </w:rPr>
      </w:pPr>
      <w:r w:rsidRPr="00A05886">
        <w:rPr>
          <w:sz w:val="16"/>
        </w:rPr>
        <w:t>EQUITABLE GLOBAL COOPERATION: KEY TO SUCCESS</w:t>
      </w:r>
    </w:p>
    <w:p w14:paraId="2671A03A" w14:textId="77777777" w:rsidR="002020EF" w:rsidRPr="00A05886" w:rsidRDefault="002020EF" w:rsidP="002020EF">
      <w:pPr>
        <w:rPr>
          <w:sz w:val="16"/>
        </w:rPr>
      </w:pPr>
      <w:r w:rsidRPr="00A05886">
        <w:rPr>
          <w:rStyle w:val="StyleUnderline"/>
        </w:rPr>
        <w:t xml:space="preserve">As the U.S. prepares to meaningfully rejoin the </w:t>
      </w:r>
      <w:r w:rsidRPr="00A05886">
        <w:rPr>
          <w:rStyle w:val="Emphasis"/>
        </w:rPr>
        <w:t>global stage</w:t>
      </w:r>
      <w:r w:rsidRPr="00A05886">
        <w:rPr>
          <w:sz w:val="16"/>
        </w:rPr>
        <w:t xml:space="preserve"> after four years of isolationist policies, </w:t>
      </w:r>
      <w:r w:rsidRPr="00A05886">
        <w:rPr>
          <w:rStyle w:val="StyleUnderline"/>
        </w:rPr>
        <w:t xml:space="preserve">it is </w:t>
      </w:r>
      <w:r w:rsidRPr="0038352C">
        <w:rPr>
          <w:rStyle w:val="StyleUnderline"/>
        </w:rPr>
        <w:t>important to recognize</w:t>
      </w:r>
      <w:r w:rsidRPr="0038352C">
        <w:rPr>
          <w:sz w:val="16"/>
        </w:rPr>
        <w:t xml:space="preserve"> that</w:t>
      </w:r>
      <w:r w:rsidRPr="00A05886">
        <w:rPr>
          <w:sz w:val="16"/>
        </w:rPr>
        <w:t xml:space="preserve"> </w:t>
      </w:r>
      <w:r w:rsidRPr="00880F1C">
        <w:rPr>
          <w:rStyle w:val="StyleUnderline"/>
        </w:rPr>
        <w:t>we should</w:t>
      </w:r>
      <w:r w:rsidRPr="00A05886">
        <w:rPr>
          <w:rStyle w:val="StyleUnderline"/>
        </w:rPr>
        <w:t xml:space="preserve"> </w:t>
      </w:r>
      <w:r w:rsidRPr="00470DAF">
        <w:rPr>
          <w:rStyle w:val="StyleUnderline"/>
        </w:rPr>
        <w:t>no longer presume</w:t>
      </w:r>
      <w:r w:rsidRPr="00470DAF">
        <w:rPr>
          <w:sz w:val="16"/>
        </w:rPr>
        <w:t xml:space="preserve"> the </w:t>
      </w:r>
      <w:r w:rsidRPr="00470DAF">
        <w:rPr>
          <w:rStyle w:val="StyleUnderline"/>
        </w:rPr>
        <w:t>exceptionalism that</w:t>
      </w:r>
      <w:r w:rsidRPr="00A05886">
        <w:rPr>
          <w:rStyle w:val="StyleUnderline"/>
        </w:rPr>
        <w:t xml:space="preserve"> has </w:t>
      </w:r>
      <w:r w:rsidRPr="00A05886">
        <w:rPr>
          <w:rStyle w:val="Emphasis"/>
        </w:rPr>
        <w:t>historically dominated</w:t>
      </w:r>
      <w:r w:rsidRPr="00A05886">
        <w:rPr>
          <w:sz w:val="16"/>
        </w:rPr>
        <w:t xml:space="preserve"> U.S. </w:t>
      </w:r>
      <w:r w:rsidRPr="00A05886">
        <w:rPr>
          <w:rStyle w:val="StyleUnderline"/>
        </w:rPr>
        <w:t>diplomatic relations</w:t>
      </w:r>
      <w:r w:rsidRPr="00A05886">
        <w:rPr>
          <w:sz w:val="16"/>
        </w:rPr>
        <w:t xml:space="preserve">. Prior to the November 2020 election, public perception of the U.S. in other countries around the world was at its lowest point in 20 years. Furthermore, in contrast to the botched U.S. COVID-19 response, other countries, particularly those outside of the traditional Western power centers, fared much better. For example, </w:t>
      </w:r>
      <w:r w:rsidRPr="00A05886">
        <w:rPr>
          <w:rStyle w:val="StyleUnderline"/>
        </w:rPr>
        <w:t>Taiwan’s early initiative</w:t>
      </w:r>
      <w:r w:rsidRPr="00A05886">
        <w:rPr>
          <w:sz w:val="16"/>
        </w:rPr>
        <w:t xml:space="preserve"> to restrict travel, implement testing and provide economic support </w:t>
      </w:r>
      <w:r w:rsidRPr="00A05886">
        <w:rPr>
          <w:rStyle w:val="StyleUnderline"/>
        </w:rPr>
        <w:t xml:space="preserve">allowed it to drastically </w:t>
      </w:r>
      <w:r w:rsidRPr="00A05886">
        <w:rPr>
          <w:rStyle w:val="Emphasis"/>
        </w:rPr>
        <w:t>limit cases</w:t>
      </w:r>
      <w:r w:rsidRPr="00A05886">
        <w:rPr>
          <w:sz w:val="16"/>
        </w:rPr>
        <w:t xml:space="preserve"> and avoid lockdowns.</w:t>
      </w:r>
    </w:p>
    <w:p w14:paraId="701C9900" w14:textId="77777777" w:rsidR="002020EF" w:rsidRPr="00A05886" w:rsidRDefault="002020EF" w:rsidP="002020EF">
      <w:pPr>
        <w:rPr>
          <w:sz w:val="16"/>
        </w:rPr>
      </w:pPr>
      <w:r w:rsidRPr="00A05886">
        <w:rPr>
          <w:sz w:val="16"/>
        </w:rPr>
        <w:t xml:space="preserve">Others, like </w:t>
      </w:r>
      <w:r w:rsidRPr="00A05886">
        <w:rPr>
          <w:rStyle w:val="StyleUnderline"/>
        </w:rPr>
        <w:t>Liberia</w:t>
      </w:r>
      <w:r w:rsidRPr="00A05886">
        <w:rPr>
          <w:sz w:val="16"/>
        </w:rPr>
        <w:t xml:space="preserve">, </w:t>
      </w:r>
      <w:r w:rsidRPr="00A05886">
        <w:rPr>
          <w:rStyle w:val="StyleUnderline"/>
        </w:rPr>
        <w:t xml:space="preserve">learned from their </w:t>
      </w:r>
      <w:r w:rsidRPr="00A05886">
        <w:rPr>
          <w:rStyle w:val="Emphasis"/>
        </w:rPr>
        <w:t>past experience</w:t>
      </w:r>
      <w:r w:rsidRPr="00A05886">
        <w:rPr>
          <w:sz w:val="16"/>
        </w:rPr>
        <w:t xml:space="preserve"> with epidemics such as Ebola to implement comprehensive control measures. Many of the challenges being encountered in the fight against COVID-19 around the world now are grounded in the U.S. top-down approach to global health, which focuses on solving problems in the short term but fails to address broader systemic issues that cause recurring issues. The U.S. has an opportunity to transcend the mythology of American exceptionalism and enter the global stage with humility to learn from and work with countries as equal partners.</w:t>
      </w:r>
    </w:p>
    <w:p w14:paraId="142688BB" w14:textId="77777777" w:rsidR="002020EF" w:rsidRPr="00A05886" w:rsidRDefault="002020EF" w:rsidP="002020EF">
      <w:pPr>
        <w:rPr>
          <w:sz w:val="16"/>
        </w:rPr>
      </w:pPr>
      <w:r w:rsidRPr="00A05886">
        <w:rPr>
          <w:sz w:val="16"/>
        </w:rPr>
        <w:t xml:space="preserve">At the same time, </w:t>
      </w:r>
      <w:r w:rsidRPr="00A05886">
        <w:rPr>
          <w:rStyle w:val="StyleUnderline"/>
        </w:rPr>
        <w:t>we must recognize</w:t>
      </w:r>
      <w:r w:rsidRPr="00A05886">
        <w:rPr>
          <w:sz w:val="16"/>
        </w:rPr>
        <w:t xml:space="preserve"> the </w:t>
      </w:r>
      <w:r w:rsidRPr="00A05886">
        <w:rPr>
          <w:rStyle w:val="StyleUnderline"/>
        </w:rPr>
        <w:t>role</w:t>
      </w:r>
      <w:r w:rsidRPr="00A05886">
        <w:rPr>
          <w:sz w:val="16"/>
        </w:rPr>
        <w:t xml:space="preserve"> that </w:t>
      </w:r>
      <w:r w:rsidRPr="00A05886">
        <w:rPr>
          <w:rStyle w:val="Emphasis"/>
        </w:rPr>
        <w:t>international organizations</w:t>
      </w:r>
      <w:r w:rsidRPr="00A05886">
        <w:rPr>
          <w:rStyle w:val="StyleUnderline"/>
        </w:rPr>
        <w:t xml:space="preserve"> have played</w:t>
      </w:r>
      <w:r w:rsidRPr="00A05886">
        <w:rPr>
          <w:sz w:val="16"/>
        </w:rPr>
        <w:t xml:space="preserve"> in combating COVID-19, largely with minimal or nonexistent U.S. support. COVAX, a joint effort that includes the WHO; Gavi, the Vaccines Alliance; and the Coalition for Epidemic Preparedness Innovations (CEPI), has taken the lead on securing vaccine doses for 92 countries that can’t afford to buy vaccines on their own, as well as others who are simply unable to secure doses.</w:t>
      </w:r>
    </w:p>
    <w:p w14:paraId="25582336" w14:textId="77777777" w:rsidR="002020EF" w:rsidRPr="00A05886" w:rsidRDefault="002020EF" w:rsidP="002020EF">
      <w:pPr>
        <w:rPr>
          <w:sz w:val="16"/>
        </w:rPr>
      </w:pPr>
      <w:r w:rsidRPr="00A05886">
        <w:rPr>
          <w:sz w:val="16"/>
        </w:rPr>
        <w:t xml:space="preserve">We are encouraged by the Biden administration’s recent financial contribution to this effort; however, the delay in providing vaccine doses to these countries until after vaccination has been completed in the U.S. is disturbing. This </w:t>
      </w:r>
      <w:r w:rsidRPr="00077F56">
        <w:rPr>
          <w:rStyle w:val="Emphasis"/>
          <w:highlight w:val="cyan"/>
        </w:rPr>
        <w:t>nationalist approach</w:t>
      </w:r>
      <w:r w:rsidRPr="00A05886">
        <w:rPr>
          <w:rStyle w:val="StyleUnderline"/>
        </w:rPr>
        <w:t xml:space="preserve"> taken by the </w:t>
      </w:r>
      <w:r w:rsidRPr="00A05886">
        <w:rPr>
          <w:rStyle w:val="Emphasis"/>
        </w:rPr>
        <w:t>U</w:t>
      </w:r>
      <w:r w:rsidRPr="00A05886">
        <w:rPr>
          <w:sz w:val="16"/>
        </w:rPr>
        <w:t xml:space="preserve">nited </w:t>
      </w:r>
      <w:r w:rsidRPr="00A05886">
        <w:rPr>
          <w:rStyle w:val="Emphasis"/>
        </w:rPr>
        <w:t>S</w:t>
      </w:r>
      <w:r w:rsidRPr="00A05886">
        <w:rPr>
          <w:sz w:val="16"/>
        </w:rPr>
        <w:t xml:space="preserve">tates and other Western countries, particularly around COVID-19 </w:t>
      </w:r>
      <w:r w:rsidRPr="0038352C">
        <w:rPr>
          <w:sz w:val="16"/>
        </w:rPr>
        <w:t xml:space="preserve">vaccine hoarding, </w:t>
      </w:r>
      <w:r w:rsidRPr="0038352C">
        <w:rPr>
          <w:rStyle w:val="StyleUnderline"/>
        </w:rPr>
        <w:t>will</w:t>
      </w:r>
      <w:r w:rsidRPr="0038352C">
        <w:rPr>
          <w:sz w:val="16"/>
        </w:rPr>
        <w:t xml:space="preserve"> inevitably</w:t>
      </w:r>
      <w:r w:rsidRPr="00A05886">
        <w:rPr>
          <w:sz w:val="16"/>
        </w:rPr>
        <w:t xml:space="preserve"> not only </w:t>
      </w:r>
      <w:r w:rsidRPr="00ED4233">
        <w:rPr>
          <w:rStyle w:val="StyleUnderline"/>
        </w:rPr>
        <w:t xml:space="preserve">cause </w:t>
      </w:r>
      <w:r w:rsidRPr="00ED4233">
        <w:rPr>
          <w:rStyle w:val="Emphasis"/>
        </w:rPr>
        <w:t>mass deaths</w:t>
      </w:r>
      <w:r w:rsidRPr="00A05886">
        <w:rPr>
          <w:sz w:val="16"/>
        </w:rPr>
        <w:t xml:space="preserve"> in the Global South </w:t>
      </w:r>
      <w:r w:rsidRPr="00407527">
        <w:rPr>
          <w:sz w:val="16"/>
        </w:rPr>
        <w:t xml:space="preserve">but also </w:t>
      </w:r>
      <w:r w:rsidRPr="00077F56">
        <w:rPr>
          <w:rStyle w:val="StyleUnderline"/>
          <w:highlight w:val="cyan"/>
        </w:rPr>
        <w:t>have</w:t>
      </w:r>
      <w:r w:rsidRPr="00407527">
        <w:rPr>
          <w:rStyle w:val="StyleUnderline"/>
        </w:rPr>
        <w:t xml:space="preserve"> worse </w:t>
      </w:r>
      <w:r w:rsidRPr="00077F56">
        <w:rPr>
          <w:rStyle w:val="Emphasis"/>
          <w:highlight w:val="cyan"/>
        </w:rPr>
        <w:t>econ</w:t>
      </w:r>
      <w:r w:rsidRPr="00FD73BD">
        <w:rPr>
          <w:rStyle w:val="Emphasis"/>
        </w:rPr>
        <w:t xml:space="preserve">omic </w:t>
      </w:r>
      <w:r w:rsidRPr="00077F56">
        <w:rPr>
          <w:rStyle w:val="Emphasis"/>
          <w:highlight w:val="cyan"/>
        </w:rPr>
        <w:t>consequences</w:t>
      </w:r>
      <w:r w:rsidRPr="00A05886">
        <w:rPr>
          <w:sz w:val="16"/>
        </w:rPr>
        <w:t xml:space="preserve"> than an equitable distribution approach.</w:t>
      </w:r>
    </w:p>
    <w:p w14:paraId="414B87B6" w14:textId="77777777" w:rsidR="002020EF" w:rsidRPr="00A05886" w:rsidRDefault="002020EF" w:rsidP="002020EF">
      <w:pPr>
        <w:rPr>
          <w:sz w:val="16"/>
        </w:rPr>
      </w:pPr>
      <w:r w:rsidRPr="00A05886">
        <w:rPr>
          <w:sz w:val="16"/>
        </w:rPr>
        <w:t xml:space="preserve">Equitable global vaccine production and distribution that does not dehumanize people in the Global South is critical; </w:t>
      </w:r>
      <w:r w:rsidRPr="00A05886">
        <w:rPr>
          <w:rStyle w:val="StyleUnderline"/>
        </w:rPr>
        <w:t xml:space="preserve">the U.S. is well-positioned to mobilize its resources utilizing existing </w:t>
      </w:r>
      <w:r w:rsidRPr="00A05886">
        <w:rPr>
          <w:rStyle w:val="Emphasis"/>
        </w:rPr>
        <w:t>military infrastructure</w:t>
      </w:r>
      <w:r w:rsidRPr="00A05886">
        <w:rPr>
          <w:sz w:val="16"/>
        </w:rPr>
        <w:t xml:space="preserve"> to lead these efforts. Beyond distribution, the U.S. should also lead the effort for a COVID-19 vaccines’ intellectual property rights waiver to increase their production and availability exponentially. Moreover, we acknowledge the policy failures, lack of urgency and drastic steps needed to control the pandemic within U.S. borders.</w:t>
      </w:r>
    </w:p>
    <w:p w14:paraId="09A23AB2" w14:textId="77777777" w:rsidR="002020EF" w:rsidRPr="00A05886" w:rsidRDefault="002020EF" w:rsidP="002020EF">
      <w:pPr>
        <w:rPr>
          <w:sz w:val="16"/>
        </w:rPr>
      </w:pPr>
      <w:r w:rsidRPr="00A05886">
        <w:rPr>
          <w:sz w:val="16"/>
        </w:rPr>
        <w:t xml:space="preserve">As </w:t>
      </w:r>
      <w:r w:rsidRPr="00A05886">
        <w:rPr>
          <w:rStyle w:val="StyleUnderline"/>
        </w:rPr>
        <w:t>the</w:t>
      </w:r>
      <w:r w:rsidRPr="00A05886">
        <w:rPr>
          <w:sz w:val="16"/>
        </w:rPr>
        <w:t xml:space="preserve"> Biden </w:t>
      </w:r>
      <w:r w:rsidRPr="00A05886">
        <w:rPr>
          <w:rStyle w:val="StyleUnderline"/>
        </w:rPr>
        <w:t xml:space="preserve">administration </w:t>
      </w:r>
      <w:r w:rsidRPr="00A05886">
        <w:rPr>
          <w:sz w:val="16"/>
        </w:rPr>
        <w:t xml:space="preserve">works to control the pandemic at home, it </w:t>
      </w:r>
      <w:r w:rsidRPr="00A05886">
        <w:rPr>
          <w:rStyle w:val="StyleUnderline"/>
        </w:rPr>
        <w:t xml:space="preserve">must simultaneously </w:t>
      </w:r>
      <w:r w:rsidRPr="00A05886">
        <w:rPr>
          <w:rStyle w:val="Emphasis"/>
        </w:rPr>
        <w:t>look outward</w:t>
      </w:r>
      <w:r w:rsidRPr="00880F1C">
        <w:rPr>
          <w:rStyle w:val="StyleUnderline"/>
        </w:rPr>
        <w:t xml:space="preserve"> to</w:t>
      </w:r>
      <w:r w:rsidRPr="00A05886">
        <w:rPr>
          <w:rStyle w:val="StyleUnderline"/>
        </w:rPr>
        <w:t xml:space="preserve"> both </w:t>
      </w:r>
      <w:r w:rsidRPr="00077F56">
        <w:rPr>
          <w:rStyle w:val="StyleUnderline"/>
          <w:highlight w:val="cyan"/>
        </w:rPr>
        <w:t xml:space="preserve">learn from </w:t>
      </w:r>
      <w:r w:rsidRPr="00077F56">
        <w:rPr>
          <w:rStyle w:val="Emphasis"/>
          <w:highlight w:val="cyan"/>
        </w:rPr>
        <w:t>other</w:t>
      </w:r>
      <w:r w:rsidRPr="0038352C">
        <w:rPr>
          <w:rStyle w:val="Emphasis"/>
        </w:rPr>
        <w:t xml:space="preserve"> countrie</w:t>
      </w:r>
      <w:r w:rsidRPr="00077F56">
        <w:rPr>
          <w:rStyle w:val="Emphasis"/>
          <w:highlight w:val="cyan"/>
        </w:rPr>
        <w:t>s</w:t>
      </w:r>
      <w:r w:rsidRPr="00A05886">
        <w:rPr>
          <w:rStyle w:val="StyleUnderline"/>
        </w:rPr>
        <w:t xml:space="preserve"> and </w:t>
      </w:r>
      <w:r w:rsidRPr="00077F56">
        <w:rPr>
          <w:rStyle w:val="StyleUnderline"/>
          <w:highlight w:val="cyan"/>
        </w:rPr>
        <w:t>convey leadership</w:t>
      </w:r>
      <w:r w:rsidRPr="00A05886">
        <w:rPr>
          <w:rStyle w:val="StyleUnderline"/>
        </w:rPr>
        <w:t xml:space="preserve"> during a time of continued </w:t>
      </w:r>
      <w:r w:rsidRPr="00A05886">
        <w:rPr>
          <w:rStyle w:val="Emphasis"/>
        </w:rPr>
        <w:t>global uncertainty</w:t>
      </w:r>
      <w:r w:rsidRPr="00A05886">
        <w:rPr>
          <w:sz w:val="16"/>
        </w:rPr>
        <w:t>. The administration should continue to engage a wide variety of stakeholders and implement recommended frameworks for the equitable distribution of COVID-19 vaccines. While we commend the swift commitment to rejoin the WHO, true leadership will require significantly increasing U.S. financial support for its operations to support vaccine distribution efforts.</w:t>
      </w:r>
    </w:p>
    <w:p w14:paraId="2FB26F85" w14:textId="77777777" w:rsidR="002020EF" w:rsidRPr="00A05886" w:rsidRDefault="002020EF" w:rsidP="002020EF">
      <w:pPr>
        <w:rPr>
          <w:sz w:val="16"/>
        </w:rPr>
      </w:pPr>
      <w:r w:rsidRPr="00A05886">
        <w:rPr>
          <w:sz w:val="16"/>
        </w:rPr>
        <w:t>U.S. DIPLOMACY IN A POST-COVID-19 WORLD</w:t>
      </w:r>
    </w:p>
    <w:p w14:paraId="6B6D0546" w14:textId="77777777" w:rsidR="002020EF" w:rsidRPr="00A05886" w:rsidRDefault="002020EF" w:rsidP="002020EF">
      <w:pPr>
        <w:rPr>
          <w:sz w:val="16"/>
        </w:rPr>
      </w:pPr>
      <w:r w:rsidRPr="00A05886">
        <w:rPr>
          <w:sz w:val="16"/>
        </w:rPr>
        <w:t xml:space="preserve">A decolonial approach to global health diplomacy will require a radical paradigm shift in our thinking. This will include dismantling a Eurocentric colonial mindset and learning to lead with humility. It must start with acknowledging that the current systems were historically built to maintain and sustain racist, capitalist and white supremacist structures of power. Hence, they will always, by default, limit our imagination and restrict the bounds of the equitable, decolonial practice of global health diplomacy. </w:t>
      </w:r>
      <w:r w:rsidRPr="00A05886">
        <w:rPr>
          <w:rStyle w:val="StyleUnderline"/>
        </w:rPr>
        <w:t xml:space="preserve">A new </w:t>
      </w:r>
      <w:r w:rsidRPr="00E63E23">
        <w:rPr>
          <w:rStyle w:val="StyleUnderline"/>
        </w:rPr>
        <w:t>approach</w:t>
      </w:r>
      <w:r w:rsidRPr="00E63E23">
        <w:rPr>
          <w:sz w:val="16"/>
          <w:szCs w:val="16"/>
        </w:rPr>
        <w:t xml:space="preserve"> </w:t>
      </w:r>
      <w:r w:rsidRPr="00E63E23">
        <w:rPr>
          <w:sz w:val="16"/>
        </w:rPr>
        <w:t xml:space="preserve">will </w:t>
      </w:r>
      <w:r w:rsidRPr="00077F56">
        <w:rPr>
          <w:rStyle w:val="StyleUnderline"/>
          <w:highlight w:val="cyan"/>
        </w:rPr>
        <w:t>require</w:t>
      </w:r>
      <w:r w:rsidRPr="00F22849">
        <w:rPr>
          <w:rStyle w:val="StyleUnderline"/>
        </w:rPr>
        <w:t xml:space="preserve"> </w:t>
      </w:r>
      <w:r w:rsidRPr="00F22849">
        <w:rPr>
          <w:rStyle w:val="Emphasis"/>
        </w:rPr>
        <w:t>sustained financing</w:t>
      </w:r>
      <w:r w:rsidRPr="00A05886">
        <w:rPr>
          <w:sz w:val="16"/>
        </w:rPr>
        <w:t xml:space="preserve">, </w:t>
      </w:r>
      <w:r w:rsidRPr="00077F56">
        <w:rPr>
          <w:rStyle w:val="Emphasis"/>
          <w:highlight w:val="cyan"/>
        </w:rPr>
        <w:t>equitable coop</w:t>
      </w:r>
      <w:r w:rsidRPr="00E63E23">
        <w:rPr>
          <w:rStyle w:val="Emphasis"/>
        </w:rPr>
        <w:t>e</w:t>
      </w:r>
      <w:r w:rsidRPr="00A05886">
        <w:rPr>
          <w:rStyle w:val="Emphasis"/>
        </w:rPr>
        <w:t>ration</w:t>
      </w:r>
      <w:r w:rsidRPr="00A05886">
        <w:rPr>
          <w:sz w:val="16"/>
        </w:rPr>
        <w:t xml:space="preserve"> with the Global South, </w:t>
      </w:r>
      <w:r w:rsidRPr="00A05886">
        <w:rPr>
          <w:rStyle w:val="StyleUnderline"/>
        </w:rPr>
        <w:t xml:space="preserve">and </w:t>
      </w:r>
      <w:r w:rsidRPr="00077F56">
        <w:rPr>
          <w:rStyle w:val="Emphasis"/>
          <w:highlight w:val="cyan"/>
        </w:rPr>
        <w:t>unconditional</w:t>
      </w:r>
      <w:r w:rsidRPr="00FD73BD">
        <w:rPr>
          <w:rStyle w:val="Emphasis"/>
        </w:rPr>
        <w:t xml:space="preserve"> support</w:t>
      </w:r>
      <w:r w:rsidRPr="00FD73BD">
        <w:rPr>
          <w:rStyle w:val="StyleUnderline"/>
        </w:rPr>
        <w:t xml:space="preserve"> for</w:t>
      </w:r>
      <w:r w:rsidRPr="00A05886">
        <w:rPr>
          <w:rStyle w:val="StyleUnderline"/>
        </w:rPr>
        <w:t xml:space="preserve"> </w:t>
      </w:r>
      <w:r w:rsidRPr="00880F1C">
        <w:rPr>
          <w:rStyle w:val="Emphasis"/>
        </w:rPr>
        <w:t xml:space="preserve">human </w:t>
      </w:r>
      <w:r w:rsidRPr="00077F56">
        <w:rPr>
          <w:rStyle w:val="Emphasis"/>
          <w:highlight w:val="cyan"/>
        </w:rPr>
        <w:t>rights</w:t>
      </w:r>
      <w:r w:rsidRPr="00A05886">
        <w:rPr>
          <w:sz w:val="16"/>
        </w:rPr>
        <w:t xml:space="preserve"> and global public health </w:t>
      </w:r>
      <w:r w:rsidRPr="00F22849">
        <w:rPr>
          <w:sz w:val="16"/>
        </w:rPr>
        <w:t xml:space="preserve">systems </w:t>
      </w:r>
      <w:r w:rsidRPr="00F22849">
        <w:rPr>
          <w:rStyle w:val="StyleUnderline"/>
        </w:rPr>
        <w:t>that do not fluctuate with</w:t>
      </w:r>
      <w:r w:rsidRPr="00A05886">
        <w:rPr>
          <w:rStyle w:val="StyleUnderline"/>
        </w:rPr>
        <w:t xml:space="preserve"> U.S. </w:t>
      </w:r>
      <w:r w:rsidRPr="00A05886">
        <w:rPr>
          <w:rStyle w:val="Emphasis"/>
        </w:rPr>
        <w:t>election cycles</w:t>
      </w:r>
      <w:r w:rsidRPr="00A05886">
        <w:rPr>
          <w:sz w:val="16"/>
        </w:rPr>
        <w:t>.</w:t>
      </w:r>
    </w:p>
    <w:p w14:paraId="507044F7" w14:textId="77777777" w:rsidR="002020EF" w:rsidRPr="00A05886" w:rsidRDefault="002020EF" w:rsidP="002020EF">
      <w:pPr>
        <w:rPr>
          <w:sz w:val="16"/>
        </w:rPr>
      </w:pPr>
      <w:r w:rsidRPr="00A05886">
        <w:rPr>
          <w:sz w:val="16"/>
        </w:rPr>
        <w:t xml:space="preserve">Beyond sustained financial support for the WHO, </w:t>
      </w:r>
      <w:r w:rsidRPr="00A05886">
        <w:rPr>
          <w:rStyle w:val="StyleUnderline"/>
        </w:rPr>
        <w:t xml:space="preserve">U.S. leaders should also </w:t>
      </w:r>
      <w:r w:rsidRPr="00F22849">
        <w:rPr>
          <w:rStyle w:val="StyleUnderline"/>
        </w:rPr>
        <w:t xml:space="preserve">focus on </w:t>
      </w:r>
      <w:r w:rsidRPr="00F22849">
        <w:rPr>
          <w:rStyle w:val="Emphasis"/>
        </w:rPr>
        <w:t>collaborating</w:t>
      </w:r>
      <w:r w:rsidRPr="002E6FE8">
        <w:rPr>
          <w:rStyle w:val="StyleUnderline"/>
        </w:rPr>
        <w:t xml:space="preserve"> </w:t>
      </w:r>
      <w:r w:rsidRPr="00077F56">
        <w:rPr>
          <w:rStyle w:val="StyleUnderline"/>
          <w:highlight w:val="cyan"/>
        </w:rPr>
        <w:t>with</w:t>
      </w:r>
      <w:r w:rsidRPr="002E6FE8">
        <w:rPr>
          <w:rStyle w:val="StyleUnderline"/>
        </w:rPr>
        <w:t xml:space="preserve"> </w:t>
      </w:r>
      <w:r w:rsidRPr="002E6FE8">
        <w:rPr>
          <w:rStyle w:val="Emphasis"/>
        </w:rPr>
        <w:t xml:space="preserve">local </w:t>
      </w:r>
      <w:r w:rsidRPr="00077F56">
        <w:rPr>
          <w:rStyle w:val="Emphasis"/>
          <w:highlight w:val="cyan"/>
        </w:rPr>
        <w:t>stakeholders</w:t>
      </w:r>
      <w:r w:rsidRPr="00A05886">
        <w:rPr>
          <w:rStyle w:val="StyleUnderline"/>
        </w:rPr>
        <w:t xml:space="preserve"> to promote </w:t>
      </w:r>
      <w:r w:rsidRPr="00A05886">
        <w:rPr>
          <w:rStyle w:val="Emphasis"/>
        </w:rPr>
        <w:t>local development</w:t>
      </w:r>
      <w:r w:rsidRPr="00A05886">
        <w:rPr>
          <w:sz w:val="16"/>
        </w:rPr>
        <w:t xml:space="preserve">, </w:t>
      </w:r>
      <w:r w:rsidRPr="00A05886">
        <w:rPr>
          <w:rStyle w:val="StyleUnderline"/>
        </w:rPr>
        <w:t xml:space="preserve">rather than sustaining a global health ecosystem that </w:t>
      </w:r>
      <w:r w:rsidRPr="00A05886">
        <w:rPr>
          <w:rStyle w:val="Emphasis"/>
        </w:rPr>
        <w:t>primarily supports</w:t>
      </w:r>
      <w:r w:rsidRPr="00A05886">
        <w:rPr>
          <w:rStyle w:val="StyleUnderline"/>
        </w:rPr>
        <w:t xml:space="preserve"> Western economies</w:t>
      </w:r>
      <w:r w:rsidRPr="00A05886">
        <w:rPr>
          <w:sz w:val="16"/>
        </w:rPr>
        <w:t xml:space="preserve"> from Eurocentric knowledge production to global health jobs in program development and implementation. Moreover, foreign aid support, especially tied to COVID-19 recovery in the short-term, should be separated from the broader U.S. foreign policy agenda.</w:t>
      </w:r>
    </w:p>
    <w:p w14:paraId="7E129F5A" w14:textId="77777777" w:rsidR="002020EF" w:rsidRPr="004E3B86" w:rsidRDefault="002020EF" w:rsidP="002020EF">
      <w:pPr>
        <w:rPr>
          <w:sz w:val="16"/>
        </w:rPr>
      </w:pPr>
      <w:r w:rsidRPr="004E3B86">
        <w:rPr>
          <w:sz w:val="16"/>
        </w:rPr>
        <w:t xml:space="preserve">For instance, the utilization of existing </w:t>
      </w:r>
      <w:r w:rsidRPr="004E3B86">
        <w:rPr>
          <w:rStyle w:val="StyleUnderline"/>
        </w:rPr>
        <w:t>colonial mechanisms</w:t>
      </w:r>
      <w:r w:rsidRPr="004E3B86">
        <w:rPr>
          <w:sz w:val="16"/>
        </w:rPr>
        <w:t xml:space="preserve"> such as sanctions </w:t>
      </w:r>
      <w:r w:rsidRPr="004E3B86">
        <w:rPr>
          <w:rStyle w:val="StyleUnderline"/>
        </w:rPr>
        <w:t xml:space="preserve">have violently destructive impacts on the most socially </w:t>
      </w:r>
      <w:r w:rsidRPr="004E3B86">
        <w:rPr>
          <w:rStyle w:val="Emphasis"/>
        </w:rPr>
        <w:t>vulnerable populations’ health</w:t>
      </w:r>
      <w:r w:rsidRPr="004E3B86">
        <w:rPr>
          <w:sz w:val="16"/>
        </w:rPr>
        <w:t xml:space="preserve"> and well-being across the world. Many of our existing foreign policy tools are not only inadequate to meet the 21st-century challenges in global public health but also are rooted in white supremacy. Global health and diplomacy scientists, scholars and practitioners need to take a much deeper look at the status quo, reflect and reimagine our approach for an equitable and peaceful future.</w:t>
      </w:r>
    </w:p>
    <w:p w14:paraId="2B7847EB" w14:textId="77777777" w:rsidR="002020EF" w:rsidRDefault="002020EF" w:rsidP="002020EF">
      <w:pPr>
        <w:rPr>
          <w:sz w:val="16"/>
        </w:rPr>
      </w:pPr>
      <w:r w:rsidRPr="004E3B86">
        <w:rPr>
          <w:rStyle w:val="StyleUnderline"/>
        </w:rPr>
        <w:t xml:space="preserve">After four years of </w:t>
      </w:r>
      <w:r w:rsidRPr="004E3B86">
        <w:rPr>
          <w:rStyle w:val="Emphasis"/>
        </w:rPr>
        <w:t>isolationist policies</w:t>
      </w:r>
      <w:r w:rsidRPr="004E3B86">
        <w:rPr>
          <w:sz w:val="16"/>
        </w:rPr>
        <w:t xml:space="preserve">, </w:t>
      </w:r>
      <w:r w:rsidRPr="004E3B86">
        <w:rPr>
          <w:rStyle w:val="StyleUnderline"/>
        </w:rPr>
        <w:t>other countries</w:t>
      </w:r>
      <w:r w:rsidRPr="004E3B86">
        <w:rPr>
          <w:sz w:val="16"/>
        </w:rPr>
        <w:t xml:space="preserve"> have </w:t>
      </w:r>
      <w:r w:rsidRPr="004E3B86">
        <w:rPr>
          <w:rStyle w:val="StyleUnderline"/>
        </w:rPr>
        <w:t xml:space="preserve">stepped in to fill the </w:t>
      </w:r>
      <w:r w:rsidRPr="004E3B86">
        <w:rPr>
          <w:rStyle w:val="Emphasis"/>
        </w:rPr>
        <w:t>global leadership</w:t>
      </w:r>
      <w:r w:rsidRPr="004E3B86">
        <w:rPr>
          <w:sz w:val="16"/>
        </w:rPr>
        <w:t xml:space="preserve"> gap left by the United States. Other major world powers such as Russia and China have stepped up to expand their spheres of influence by leveraging global health diplomacy. This is a </w:t>
      </w:r>
      <w:r w:rsidRPr="004E3B86">
        <w:rPr>
          <w:rStyle w:val="StyleUnderline"/>
        </w:rPr>
        <w:t xml:space="preserve">once-in-a-lifetime opportunity for the </w:t>
      </w:r>
      <w:r w:rsidRPr="004E3B86">
        <w:rPr>
          <w:rStyle w:val="Emphasis"/>
        </w:rPr>
        <w:t>U</w:t>
      </w:r>
      <w:r w:rsidRPr="004E3B86">
        <w:rPr>
          <w:sz w:val="16"/>
        </w:rPr>
        <w:t xml:space="preserve">nited </w:t>
      </w:r>
      <w:r w:rsidRPr="004E3B86">
        <w:rPr>
          <w:rStyle w:val="Emphasis"/>
        </w:rPr>
        <w:t>S</w:t>
      </w:r>
      <w:r w:rsidRPr="004E3B86">
        <w:rPr>
          <w:sz w:val="16"/>
        </w:rPr>
        <w:t xml:space="preserve">tates </w:t>
      </w:r>
      <w:r w:rsidRPr="004E3B86">
        <w:rPr>
          <w:rStyle w:val="StyleUnderline"/>
        </w:rPr>
        <w:t>to start fresh with humility</w:t>
      </w:r>
      <w:r w:rsidRPr="004E3B86">
        <w:rPr>
          <w:sz w:val="16"/>
        </w:rPr>
        <w:t xml:space="preserve">, </w:t>
      </w:r>
      <w:r w:rsidRPr="004E3B86">
        <w:rPr>
          <w:rStyle w:val="StyleUnderline"/>
        </w:rPr>
        <w:t xml:space="preserve">engage in </w:t>
      </w:r>
      <w:r w:rsidRPr="00077F56">
        <w:rPr>
          <w:rStyle w:val="Emphasis"/>
          <w:highlight w:val="cyan"/>
        </w:rPr>
        <w:t>healthy competition</w:t>
      </w:r>
      <w:r w:rsidRPr="00A05886">
        <w:rPr>
          <w:sz w:val="16"/>
        </w:rPr>
        <w:t xml:space="preserve"> with other nations, </w:t>
      </w:r>
      <w:r w:rsidRPr="00077F56">
        <w:rPr>
          <w:rStyle w:val="StyleUnderline"/>
          <w:highlight w:val="cyan"/>
        </w:rPr>
        <w:t>earn back</w:t>
      </w:r>
      <w:r w:rsidRPr="00A05886">
        <w:rPr>
          <w:rStyle w:val="StyleUnderline"/>
        </w:rPr>
        <w:t xml:space="preserve"> </w:t>
      </w:r>
      <w:r w:rsidRPr="00A05886">
        <w:rPr>
          <w:rStyle w:val="Emphasis"/>
        </w:rPr>
        <w:t xml:space="preserve">its </w:t>
      </w:r>
      <w:r w:rsidRPr="00077F56">
        <w:rPr>
          <w:rStyle w:val="Emphasis"/>
          <w:highlight w:val="cyan"/>
        </w:rPr>
        <w:t>cred</w:t>
      </w:r>
      <w:r w:rsidRPr="00A05886">
        <w:rPr>
          <w:rStyle w:val="Emphasis"/>
        </w:rPr>
        <w:t>ibility</w:t>
      </w:r>
      <w:r w:rsidRPr="00A05886">
        <w:rPr>
          <w:sz w:val="16"/>
        </w:rPr>
        <w:t xml:space="preserve"> and </w:t>
      </w:r>
      <w:r w:rsidRPr="00A05886">
        <w:rPr>
          <w:rStyle w:val="StyleUnderline"/>
        </w:rPr>
        <w:t xml:space="preserve">tackle the increasingly complicated global </w:t>
      </w:r>
      <w:r w:rsidRPr="00A05886">
        <w:rPr>
          <w:rStyle w:val="Emphasis"/>
        </w:rPr>
        <w:t>public health landscape</w:t>
      </w:r>
      <w:r w:rsidRPr="00A05886">
        <w:rPr>
          <w:sz w:val="16"/>
        </w:rPr>
        <w:t xml:space="preserve"> while leaving behind its colonial practices. </w:t>
      </w:r>
      <w:r w:rsidRPr="00077F56">
        <w:rPr>
          <w:rStyle w:val="StyleUnderline"/>
          <w:highlight w:val="cyan"/>
        </w:rPr>
        <w:t>As</w:t>
      </w:r>
      <w:r w:rsidRPr="00A05886">
        <w:rPr>
          <w:rStyle w:val="StyleUnderline"/>
        </w:rPr>
        <w:t xml:space="preserve"> the effects of </w:t>
      </w:r>
      <w:r w:rsidRPr="00077F56">
        <w:rPr>
          <w:rStyle w:val="Emphasis"/>
          <w:highlight w:val="cyan"/>
        </w:rPr>
        <w:t>climate</w:t>
      </w:r>
      <w:r w:rsidRPr="00A05886">
        <w:rPr>
          <w:rStyle w:val="Emphasis"/>
        </w:rPr>
        <w:t xml:space="preserve"> change</w:t>
      </w:r>
      <w:r w:rsidRPr="00A05886">
        <w:rPr>
          <w:rStyle w:val="StyleUnderline"/>
        </w:rPr>
        <w:t xml:space="preserve"> continue to </w:t>
      </w:r>
      <w:r w:rsidRPr="00077F56">
        <w:rPr>
          <w:rStyle w:val="StyleUnderline"/>
          <w:highlight w:val="cyan"/>
        </w:rPr>
        <w:t>unfold</w:t>
      </w:r>
      <w:r w:rsidRPr="00A05886">
        <w:rPr>
          <w:sz w:val="16"/>
        </w:rPr>
        <w:t xml:space="preserve">, </w:t>
      </w:r>
      <w:r w:rsidRPr="004E3B86">
        <w:rPr>
          <w:rStyle w:val="StyleUnderline"/>
        </w:rPr>
        <w:t xml:space="preserve">global </w:t>
      </w:r>
      <w:r w:rsidRPr="00077F56">
        <w:rPr>
          <w:rStyle w:val="StyleUnderline"/>
          <w:highlight w:val="cyan"/>
        </w:rPr>
        <w:t>health and</w:t>
      </w:r>
      <w:r w:rsidRPr="00A05886">
        <w:rPr>
          <w:rStyle w:val="StyleUnderline"/>
        </w:rPr>
        <w:t xml:space="preserve"> national </w:t>
      </w:r>
      <w:r w:rsidRPr="00077F56">
        <w:rPr>
          <w:rStyle w:val="StyleUnderline"/>
          <w:highlight w:val="cyan"/>
        </w:rPr>
        <w:t>security</w:t>
      </w:r>
      <w:r w:rsidRPr="00A05886">
        <w:rPr>
          <w:rStyle w:val="StyleUnderline"/>
        </w:rPr>
        <w:t xml:space="preserve"> will become </w:t>
      </w:r>
      <w:r w:rsidRPr="00077F56">
        <w:rPr>
          <w:rStyle w:val="Emphasis"/>
          <w:highlight w:val="cyan"/>
        </w:rPr>
        <w:t>increasingly intertwined</w:t>
      </w:r>
      <w:r w:rsidRPr="00A05886">
        <w:rPr>
          <w:sz w:val="16"/>
        </w:rPr>
        <w:t xml:space="preserve">. Therefore, </w:t>
      </w:r>
      <w:r w:rsidRPr="00A05886">
        <w:rPr>
          <w:rStyle w:val="StyleUnderline"/>
        </w:rPr>
        <w:t>we must act now to reimagine</w:t>
      </w:r>
      <w:r w:rsidRPr="00A05886">
        <w:rPr>
          <w:sz w:val="16"/>
        </w:rPr>
        <w:t xml:space="preserve">, develop and implement </w:t>
      </w:r>
      <w:r w:rsidRPr="00A05886">
        <w:rPr>
          <w:rStyle w:val="StyleUnderline"/>
        </w:rPr>
        <w:t xml:space="preserve">decolonial </w:t>
      </w:r>
      <w:r w:rsidRPr="00A05886">
        <w:rPr>
          <w:rStyle w:val="Emphasis"/>
        </w:rPr>
        <w:t>global health diplomacy</w:t>
      </w:r>
      <w:r w:rsidRPr="00A05886">
        <w:rPr>
          <w:sz w:val="16"/>
        </w:rPr>
        <w:t>.</w:t>
      </w:r>
    </w:p>
    <w:p w14:paraId="406BBE8A" w14:textId="77777777" w:rsidR="002020EF" w:rsidRDefault="002020EF" w:rsidP="002020EF">
      <w:pPr>
        <w:pStyle w:val="Heading4"/>
        <w:rPr>
          <w:b w:val="0"/>
          <w:bCs/>
        </w:rPr>
      </w:pPr>
      <w:r>
        <w:t xml:space="preserve">Equitable development insures against </w:t>
      </w:r>
      <w:r w:rsidRPr="001A0C2B">
        <w:rPr>
          <w:u w:val="single"/>
        </w:rPr>
        <w:t xml:space="preserve">every existential </w:t>
      </w:r>
      <w:r>
        <w:rPr>
          <w:u w:val="single"/>
        </w:rPr>
        <w:t>impact</w:t>
      </w:r>
      <w:r>
        <w:t xml:space="preserve"> and </w:t>
      </w:r>
      <w:r>
        <w:rPr>
          <w:u w:val="single"/>
        </w:rPr>
        <w:t>future rogue threats</w:t>
      </w:r>
      <w:r>
        <w:t xml:space="preserve">. </w:t>
      </w:r>
      <w:r w:rsidRPr="00130FC7">
        <w:rPr>
          <w:b w:val="0"/>
          <w:bCs/>
        </w:rPr>
        <w:t xml:space="preserve">The </w:t>
      </w:r>
      <w:r w:rsidRPr="00130FC7">
        <w:rPr>
          <w:b w:val="0"/>
          <w:bCs/>
          <w:u w:val="single"/>
        </w:rPr>
        <w:t>only exception</w:t>
      </w:r>
      <w:r w:rsidRPr="00130FC7">
        <w:rPr>
          <w:b w:val="0"/>
          <w:bCs/>
        </w:rPr>
        <w:t xml:space="preserve"> is disease, which means the </w:t>
      </w:r>
      <w:r w:rsidRPr="00130FC7">
        <w:rPr>
          <w:b w:val="0"/>
          <w:bCs/>
          <w:u w:val="single"/>
        </w:rPr>
        <w:t>aff is key</w:t>
      </w:r>
      <w:r w:rsidRPr="00130FC7">
        <w:rPr>
          <w:b w:val="0"/>
          <w:bCs/>
        </w:rPr>
        <w:t>.</w:t>
      </w:r>
    </w:p>
    <w:p w14:paraId="00798882" w14:textId="77777777" w:rsidR="002020EF" w:rsidRPr="00E248F2" w:rsidRDefault="002020EF" w:rsidP="002020EF">
      <w:r>
        <w:t xml:space="preserve">Brandon Kay </w:t>
      </w:r>
      <w:r w:rsidRPr="00E248F2">
        <w:rPr>
          <w:rStyle w:val="Style13ptBold"/>
        </w:rPr>
        <w:t>Shumway 20</w:t>
      </w:r>
      <w:r>
        <w:t>, Physician, U.S. Public Health Service, M.P.H., Loma Linda University School of Public Health, M.D., Uniformed Services University of the Health Sciences F. Edward Hébert School of Medicine, 8/7/2020, “Addressing Global Poverty as a Strategy to Improve the Long-Term Future,” Effective Altruism Forum, https://forum.effectivealtruism.org/posts/xDnng93ZDZ2Rzawg4/addressing-global-poverty-as-a-strategy-to-improve-the-long, JL</w:t>
      </w:r>
    </w:p>
    <w:p w14:paraId="51768492" w14:textId="77777777" w:rsidR="002020EF" w:rsidRPr="00130FC7" w:rsidRDefault="002020EF" w:rsidP="002020EF">
      <w:pPr>
        <w:rPr>
          <w:sz w:val="16"/>
        </w:rPr>
      </w:pPr>
      <w:r w:rsidRPr="00130FC7">
        <w:rPr>
          <w:sz w:val="16"/>
        </w:rPr>
        <w:t>Unlocking Human Potential</w:t>
      </w:r>
    </w:p>
    <w:p w14:paraId="4AC8A85C" w14:textId="77777777" w:rsidR="002020EF" w:rsidRPr="00130FC7" w:rsidRDefault="002020EF" w:rsidP="002020EF">
      <w:pPr>
        <w:rPr>
          <w:sz w:val="16"/>
        </w:rPr>
      </w:pPr>
      <w:r w:rsidRPr="00130FC7">
        <w:rPr>
          <w:sz w:val="16"/>
        </w:rPr>
        <w:t>GiveWell co-founder Holden Karnofsky summarized the basic principle of unlocking human potential in an interview where this topic was touched on when he said, “</w:t>
      </w:r>
      <w:r w:rsidRPr="00130FC7">
        <w:rPr>
          <w:rStyle w:val="StyleUnderline"/>
        </w:rPr>
        <w:t>You</w:t>
      </w:r>
      <w:r w:rsidRPr="00130FC7">
        <w:rPr>
          <w:sz w:val="16"/>
        </w:rPr>
        <w:t xml:space="preserve"> can </w:t>
      </w:r>
      <w:r w:rsidRPr="00077F56">
        <w:rPr>
          <w:rStyle w:val="StyleUnderline"/>
          <w:highlight w:val="cyan"/>
        </w:rPr>
        <w:t xml:space="preserve">make humanity smarter by making it </w:t>
      </w:r>
      <w:r w:rsidRPr="00077F56">
        <w:rPr>
          <w:rStyle w:val="Emphasis"/>
          <w:highlight w:val="cyan"/>
        </w:rPr>
        <w:t>wealthier</w:t>
      </w:r>
      <w:r w:rsidRPr="00130FC7">
        <w:rPr>
          <w:rStyle w:val="Emphasis"/>
        </w:rPr>
        <w:t xml:space="preserve"> and happier</w:t>
      </w:r>
      <w:r w:rsidRPr="00130FC7">
        <w:rPr>
          <w:sz w:val="16"/>
        </w:rPr>
        <w:t xml:space="preserve">.” I think it is important to conceive of </w:t>
      </w:r>
      <w:r w:rsidRPr="00E63E23">
        <w:rPr>
          <w:rStyle w:val="StyleUnderline"/>
        </w:rPr>
        <w:t xml:space="preserve">the </w:t>
      </w:r>
      <w:r w:rsidRPr="0083737E">
        <w:rPr>
          <w:rStyle w:val="StyleUnderline"/>
        </w:rPr>
        <w:t>opposite of poverty</w:t>
      </w:r>
      <w:r w:rsidRPr="0083737E">
        <w:rPr>
          <w:sz w:val="16"/>
        </w:rPr>
        <w:t xml:space="preserve"> not just as having material goods but as being relatively </w:t>
      </w:r>
      <w:r w:rsidRPr="0083737E">
        <w:rPr>
          <w:rStyle w:val="Emphasis"/>
        </w:rPr>
        <w:t>self-sufficient</w:t>
      </w:r>
      <w:r w:rsidRPr="0083737E">
        <w:rPr>
          <w:rStyle w:val="StyleUnderline"/>
        </w:rPr>
        <w:t xml:space="preserve"> and capable of </w:t>
      </w:r>
      <w:r w:rsidRPr="0083737E">
        <w:rPr>
          <w:rStyle w:val="Emphasis"/>
        </w:rPr>
        <w:t>using time</w:t>
      </w:r>
      <w:r w:rsidRPr="0083737E">
        <w:rPr>
          <w:sz w:val="16"/>
        </w:rPr>
        <w:t xml:space="preserve">, </w:t>
      </w:r>
      <w:r w:rsidRPr="0083737E">
        <w:rPr>
          <w:rStyle w:val="StyleUnderline"/>
        </w:rPr>
        <w:t xml:space="preserve">talent and </w:t>
      </w:r>
      <w:r w:rsidRPr="0083737E">
        <w:rPr>
          <w:rStyle w:val="Emphasis"/>
        </w:rPr>
        <w:t>resources</w:t>
      </w:r>
      <w:r w:rsidRPr="0083737E">
        <w:rPr>
          <w:rStyle w:val="StyleUnderline"/>
        </w:rPr>
        <w:t xml:space="preserve"> to help others and </w:t>
      </w:r>
      <w:r w:rsidRPr="0083737E">
        <w:rPr>
          <w:rStyle w:val="Emphasis"/>
        </w:rPr>
        <w:t>better society</w:t>
      </w:r>
      <w:r w:rsidRPr="0083737E">
        <w:rPr>
          <w:sz w:val="16"/>
        </w:rPr>
        <w:t>. It is this privileged position which allows most people reading this to be able to contemplate issues like the long-term future. If we recognize the role of this relative lack of poverty in our own journey as</w:t>
      </w:r>
      <w:r w:rsidRPr="00130FC7">
        <w:rPr>
          <w:sz w:val="16"/>
        </w:rPr>
        <w:t xml:space="preserve"> being an important part of arriving at an altruistic mindset, it is reasonable to suppose that others, if provided with similar circumstances might be more willing and able to engage in this type of important work as well. For more of Holden’s thoughts check out the rest of the interview linked above or this discussion on flow through effects.</w:t>
      </w:r>
    </w:p>
    <w:p w14:paraId="0EEFB621" w14:textId="77777777" w:rsidR="002020EF" w:rsidRPr="00130FC7" w:rsidRDefault="002020EF" w:rsidP="002020EF">
      <w:pPr>
        <w:rPr>
          <w:sz w:val="16"/>
        </w:rPr>
      </w:pPr>
      <w:r w:rsidRPr="00130FC7">
        <w:rPr>
          <w:sz w:val="16"/>
        </w:rPr>
        <w:t xml:space="preserve">Clearly, </w:t>
      </w:r>
      <w:r w:rsidRPr="00130FC7">
        <w:rPr>
          <w:rStyle w:val="StyleUnderline"/>
        </w:rPr>
        <w:t xml:space="preserve">reaching a </w:t>
      </w:r>
      <w:r w:rsidRPr="00130FC7">
        <w:rPr>
          <w:sz w:val="16"/>
        </w:rPr>
        <w:t>certain material standard of living alone does not guarantee that people will engage in more altruistic behaviors. One useful framework for approaching this could be the BIP framework (benevolence, Intelligence, power). This seems like a tool which could greatly inform the individual donor in comparing the marginal benefit of different interventions on the long term-future. The basic idea is:</w:t>
      </w:r>
    </w:p>
    <w:p w14:paraId="1D2AC843" w14:textId="77777777" w:rsidR="002020EF" w:rsidRPr="00130FC7" w:rsidRDefault="002020EF" w:rsidP="002020EF">
      <w:pPr>
        <w:rPr>
          <w:sz w:val="16"/>
        </w:rPr>
      </w:pPr>
      <w:r w:rsidRPr="00130FC7">
        <w:rPr>
          <w:sz w:val="16"/>
        </w:rPr>
        <w:t>“… that it’s likely good to:</w:t>
      </w:r>
    </w:p>
    <w:p w14:paraId="0D5175A1" w14:textId="77777777" w:rsidR="002020EF" w:rsidRPr="00130FC7" w:rsidRDefault="002020EF" w:rsidP="002020EF">
      <w:pPr>
        <w:numPr>
          <w:ilvl w:val="0"/>
          <w:numId w:val="104"/>
        </w:numPr>
        <w:rPr>
          <w:sz w:val="16"/>
        </w:rPr>
      </w:pPr>
      <w:r w:rsidRPr="00130FC7">
        <w:rPr>
          <w:sz w:val="16"/>
        </w:rPr>
        <w:t>Increase actors’ benevolence.</w:t>
      </w:r>
    </w:p>
    <w:p w14:paraId="091A5950" w14:textId="77777777" w:rsidR="002020EF" w:rsidRPr="00130FC7" w:rsidRDefault="002020EF" w:rsidP="002020EF">
      <w:pPr>
        <w:numPr>
          <w:ilvl w:val="0"/>
          <w:numId w:val="104"/>
        </w:numPr>
        <w:rPr>
          <w:sz w:val="16"/>
        </w:rPr>
      </w:pPr>
      <w:r w:rsidRPr="00130FC7">
        <w:rPr>
          <w:sz w:val="16"/>
        </w:rPr>
        <w:t>Increase the intelligence of actors who are sufficiently benevolent</w:t>
      </w:r>
    </w:p>
    <w:p w14:paraId="52E111E7" w14:textId="77777777" w:rsidR="002020EF" w:rsidRPr="00130FC7" w:rsidRDefault="002020EF" w:rsidP="002020EF">
      <w:pPr>
        <w:numPr>
          <w:ilvl w:val="0"/>
          <w:numId w:val="104"/>
        </w:numPr>
        <w:rPr>
          <w:sz w:val="16"/>
        </w:rPr>
      </w:pPr>
      <w:r w:rsidRPr="00130FC7">
        <w:rPr>
          <w:sz w:val="16"/>
        </w:rPr>
        <w:t>Increase the power of actors who are sufficiently benevolent and intelligent”</w:t>
      </w:r>
    </w:p>
    <w:p w14:paraId="1F789B78" w14:textId="77777777" w:rsidR="002020EF" w:rsidRPr="00130FC7" w:rsidRDefault="002020EF" w:rsidP="002020EF">
      <w:pPr>
        <w:rPr>
          <w:sz w:val="16"/>
        </w:rPr>
      </w:pPr>
      <w:r w:rsidRPr="00F1115F">
        <w:rPr>
          <w:rStyle w:val="StyleUnderline"/>
        </w:rPr>
        <w:t xml:space="preserve">Applied to the </w:t>
      </w:r>
      <w:r w:rsidRPr="00F1115F">
        <w:rPr>
          <w:rStyle w:val="Emphasis"/>
        </w:rPr>
        <w:t xml:space="preserve">global </w:t>
      </w:r>
      <w:r w:rsidRPr="00077F56">
        <w:rPr>
          <w:rStyle w:val="Emphasis"/>
          <w:highlight w:val="cyan"/>
        </w:rPr>
        <w:t>development</w:t>
      </w:r>
      <w:r w:rsidRPr="00130FC7">
        <w:rPr>
          <w:sz w:val="16"/>
        </w:rPr>
        <w:t xml:space="preserve"> context this </w:t>
      </w:r>
      <w:r w:rsidRPr="00077F56">
        <w:rPr>
          <w:rStyle w:val="StyleUnderline"/>
          <w:highlight w:val="cyan"/>
        </w:rPr>
        <w:t xml:space="preserve">has </w:t>
      </w:r>
      <w:r w:rsidRPr="00077F56">
        <w:rPr>
          <w:rStyle w:val="Emphasis"/>
          <w:highlight w:val="cyan"/>
        </w:rPr>
        <w:t>significant implications</w:t>
      </w:r>
      <w:r w:rsidRPr="00130FC7">
        <w:rPr>
          <w:sz w:val="16"/>
        </w:rPr>
        <w:t xml:space="preserve">. I suspect that </w:t>
      </w:r>
      <w:r w:rsidRPr="00130FC7">
        <w:rPr>
          <w:rStyle w:val="StyleUnderline"/>
        </w:rPr>
        <w:t xml:space="preserve">there are a significant number of good and </w:t>
      </w:r>
      <w:r w:rsidRPr="00077F56">
        <w:rPr>
          <w:rStyle w:val="StyleUnderline"/>
          <w:highlight w:val="cyan"/>
        </w:rPr>
        <w:t>intelligent people</w:t>
      </w:r>
      <w:r w:rsidRPr="00130FC7">
        <w:rPr>
          <w:rStyle w:val="StyleUnderline"/>
        </w:rPr>
        <w:t xml:space="preserve"> living </w:t>
      </w:r>
      <w:r w:rsidRPr="00077F56">
        <w:rPr>
          <w:rStyle w:val="StyleUnderline"/>
          <w:highlight w:val="cyan"/>
        </w:rPr>
        <w:t>in poverty</w:t>
      </w:r>
      <w:r w:rsidRPr="00130FC7">
        <w:rPr>
          <w:rStyle w:val="StyleUnderline"/>
        </w:rPr>
        <w:t xml:space="preserve"> who could </w:t>
      </w:r>
      <w:r w:rsidRPr="00077F56">
        <w:rPr>
          <w:rStyle w:val="StyleUnderline"/>
          <w:highlight w:val="cyan"/>
        </w:rPr>
        <w:t>have</w:t>
      </w:r>
      <w:r w:rsidRPr="00130FC7">
        <w:rPr>
          <w:rStyle w:val="StyleUnderline"/>
        </w:rPr>
        <w:t xml:space="preserve"> an </w:t>
      </w:r>
      <w:r w:rsidRPr="00077F56">
        <w:rPr>
          <w:rStyle w:val="Emphasis"/>
          <w:highlight w:val="cyan"/>
        </w:rPr>
        <w:t>outsized impact</w:t>
      </w:r>
      <w:r w:rsidRPr="00130FC7">
        <w:rPr>
          <w:rStyle w:val="StyleUnderline"/>
        </w:rPr>
        <w:t xml:space="preserve"> on the future</w:t>
      </w:r>
      <w:r w:rsidRPr="00130FC7">
        <w:rPr>
          <w:sz w:val="16"/>
        </w:rPr>
        <w:t xml:space="preserve">. This may be </w:t>
      </w:r>
      <w:r w:rsidRPr="00130FC7">
        <w:rPr>
          <w:rStyle w:val="StyleUnderline"/>
        </w:rPr>
        <w:t>particularly true if</w:t>
      </w:r>
      <w:r w:rsidRPr="00130FC7">
        <w:rPr>
          <w:sz w:val="16"/>
        </w:rPr>
        <w:t xml:space="preserve"> by selectively </w:t>
      </w:r>
      <w:r w:rsidRPr="00130FC7">
        <w:rPr>
          <w:rStyle w:val="StyleUnderline"/>
        </w:rPr>
        <w:t xml:space="preserve">targeting </w:t>
      </w:r>
      <w:r w:rsidRPr="00130FC7">
        <w:rPr>
          <w:rStyle w:val="Emphasis"/>
        </w:rPr>
        <w:t>benevolent actors</w:t>
      </w:r>
      <w:r w:rsidRPr="00130FC7">
        <w:rPr>
          <w:sz w:val="16"/>
        </w:rPr>
        <w:t xml:space="preserve"> for educational opportunities and following up the intellectual advancements of those individuals with empowering opportunities for employment in high-yield fields, it can </w:t>
      </w:r>
      <w:r w:rsidRPr="00130FC7">
        <w:rPr>
          <w:rStyle w:val="StyleUnderline"/>
        </w:rPr>
        <w:t xml:space="preserve">inspire others to </w:t>
      </w:r>
      <w:r w:rsidRPr="00130FC7">
        <w:rPr>
          <w:rStyle w:val="Emphasis"/>
        </w:rPr>
        <w:t>follow in their footsteps</w:t>
      </w:r>
      <w:r w:rsidRPr="00130FC7">
        <w:rPr>
          <w:sz w:val="16"/>
        </w:rPr>
        <w:t xml:space="preserve"> as well as empower the right individuals to contribute to their communities in meaningful ways. This seems true in </w:t>
      </w:r>
      <w:r w:rsidRPr="00E219C8">
        <w:rPr>
          <w:sz w:val="16"/>
        </w:rPr>
        <w:t xml:space="preserve">countries across the income distribution but these efforts may be particularly cost effective in the world’s least developed nations. These applications may be of interest to long-termist folks working in global development as we seek </w:t>
      </w:r>
      <w:r w:rsidRPr="00E219C8">
        <w:rPr>
          <w:rStyle w:val="StyleUnderline"/>
        </w:rPr>
        <w:t xml:space="preserve">to </w:t>
      </w:r>
      <w:r w:rsidRPr="00077F56">
        <w:rPr>
          <w:rStyle w:val="StyleUnderline"/>
          <w:highlight w:val="cyan"/>
        </w:rPr>
        <w:t>promote</w:t>
      </w:r>
      <w:r w:rsidRPr="00130FC7">
        <w:rPr>
          <w:rStyle w:val="StyleUnderline"/>
        </w:rPr>
        <w:t xml:space="preserve"> the </w:t>
      </w:r>
      <w:r w:rsidRPr="00130FC7">
        <w:rPr>
          <w:rStyle w:val="Emphasis"/>
        </w:rPr>
        <w:t xml:space="preserve">growth of </w:t>
      </w:r>
      <w:r w:rsidRPr="00077F56">
        <w:rPr>
          <w:rStyle w:val="Emphasis"/>
          <w:highlight w:val="cyan"/>
        </w:rPr>
        <w:t>leaders</w:t>
      </w:r>
      <w:r w:rsidRPr="00130FC7">
        <w:rPr>
          <w:sz w:val="16"/>
        </w:rPr>
        <w:t xml:space="preserve"> in the developing world that will be </w:t>
      </w:r>
      <w:r w:rsidRPr="00130FC7">
        <w:rPr>
          <w:rStyle w:val="StyleUnderline"/>
        </w:rPr>
        <w:t xml:space="preserve">best </w:t>
      </w:r>
      <w:r w:rsidRPr="00077F56">
        <w:rPr>
          <w:rStyle w:val="StyleUnderline"/>
          <w:highlight w:val="cyan"/>
        </w:rPr>
        <w:t>aligned with</w:t>
      </w:r>
      <w:r w:rsidRPr="00130FC7">
        <w:rPr>
          <w:sz w:val="16"/>
        </w:rPr>
        <w:t xml:space="preserve"> the kind of </w:t>
      </w:r>
      <w:r w:rsidRPr="00077F56">
        <w:rPr>
          <w:rStyle w:val="Emphasis"/>
          <w:highlight w:val="cyan"/>
        </w:rPr>
        <w:t>sustainable growth</w:t>
      </w:r>
      <w:r w:rsidRPr="00130FC7">
        <w:rPr>
          <w:sz w:val="16"/>
        </w:rPr>
        <w:t xml:space="preserve"> which will best secure the long term-future.</w:t>
      </w:r>
    </w:p>
    <w:p w14:paraId="70F1082F" w14:textId="77777777" w:rsidR="002020EF" w:rsidRPr="00130FC7" w:rsidRDefault="002020EF" w:rsidP="002020EF">
      <w:pPr>
        <w:rPr>
          <w:sz w:val="16"/>
        </w:rPr>
      </w:pPr>
      <w:r w:rsidRPr="00130FC7">
        <w:rPr>
          <w:sz w:val="16"/>
        </w:rPr>
        <w:t xml:space="preserve">This type of framework may give renewed power to causes like </w:t>
      </w:r>
      <w:r w:rsidRPr="00130FC7">
        <w:rPr>
          <w:rStyle w:val="StyleUnderline"/>
        </w:rPr>
        <w:t>improving education</w:t>
      </w:r>
      <w:r w:rsidRPr="00130FC7">
        <w:rPr>
          <w:sz w:val="16"/>
        </w:rPr>
        <w:t xml:space="preserve"> and </w:t>
      </w:r>
      <w:r w:rsidRPr="00130FC7">
        <w:rPr>
          <w:rStyle w:val="StyleUnderline"/>
        </w:rPr>
        <w:t xml:space="preserve">teaching </w:t>
      </w:r>
      <w:r w:rsidRPr="00130FC7">
        <w:rPr>
          <w:rStyle w:val="Emphasis"/>
        </w:rPr>
        <w:t>good values</w:t>
      </w:r>
      <w:r w:rsidRPr="00130FC7">
        <w:rPr>
          <w:sz w:val="16"/>
        </w:rPr>
        <w:t xml:space="preserve"> which are typically ignored in development models focused on short term, measurable impact. Contrary to the expressions in the last link, there may be some evidence based ways to improve educational quality in cost-effective ways. I suggest that a sort of differential development that prioritizes growing human capacity to do good could be an important area for future research within the EA </w:t>
      </w:r>
      <w:r w:rsidRPr="00E219C8">
        <w:rPr>
          <w:sz w:val="16"/>
        </w:rPr>
        <w:t xml:space="preserve">movement. While this framework may be difficult to employ at a policy level, it is reasonable to suppose that </w:t>
      </w:r>
      <w:r w:rsidRPr="00E219C8">
        <w:rPr>
          <w:rStyle w:val="StyleUnderline"/>
        </w:rPr>
        <w:t xml:space="preserve">even </w:t>
      </w:r>
      <w:r w:rsidRPr="00E219C8">
        <w:rPr>
          <w:rStyle w:val="Emphasis"/>
        </w:rPr>
        <w:t>modest shifts</w:t>
      </w:r>
      <w:r w:rsidRPr="00E219C8">
        <w:rPr>
          <w:sz w:val="16"/>
          <w:szCs w:val="16"/>
        </w:rPr>
        <w:t>,</w:t>
      </w:r>
      <w:r w:rsidRPr="00E219C8">
        <w:rPr>
          <w:sz w:val="16"/>
        </w:rPr>
        <w:t xml:space="preserve"> in the general direction of long-termist strategy for development might </w:t>
      </w:r>
      <w:r w:rsidRPr="00E219C8">
        <w:rPr>
          <w:rStyle w:val="StyleUnderline"/>
        </w:rPr>
        <w:t xml:space="preserve">have </w:t>
      </w:r>
      <w:r w:rsidRPr="00E219C8">
        <w:rPr>
          <w:rStyle w:val="Emphasis"/>
        </w:rPr>
        <w:t>large impacts</w:t>
      </w:r>
      <w:r w:rsidRPr="00E219C8">
        <w:rPr>
          <w:rStyle w:val="StyleUnderline"/>
        </w:rPr>
        <w:t xml:space="preserve"> on</w:t>
      </w:r>
      <w:r w:rsidRPr="00130FC7">
        <w:rPr>
          <w:rStyle w:val="StyleUnderline"/>
        </w:rPr>
        <w:t xml:space="preserve"> the long-term future</w:t>
      </w:r>
      <w:r w:rsidRPr="00130FC7">
        <w:rPr>
          <w:sz w:val="16"/>
        </w:rPr>
        <w:t>.</w:t>
      </w:r>
    </w:p>
    <w:p w14:paraId="69D3D8C0" w14:textId="77777777" w:rsidR="002020EF" w:rsidRPr="00130FC7" w:rsidRDefault="002020EF" w:rsidP="002020EF">
      <w:pPr>
        <w:rPr>
          <w:sz w:val="16"/>
        </w:rPr>
      </w:pPr>
      <w:r w:rsidRPr="00130FC7">
        <w:rPr>
          <w:sz w:val="16"/>
        </w:rPr>
        <w:t>Global Catastrophic Risks (GCRs) and Poverty</w:t>
      </w:r>
    </w:p>
    <w:p w14:paraId="7F2F2A51" w14:textId="77777777" w:rsidR="002020EF" w:rsidRPr="00130FC7" w:rsidRDefault="002020EF" w:rsidP="002020EF">
      <w:pPr>
        <w:rPr>
          <w:sz w:val="16"/>
        </w:rPr>
      </w:pPr>
      <w:r w:rsidRPr="00130FC7">
        <w:rPr>
          <w:sz w:val="16"/>
        </w:rPr>
        <w:t xml:space="preserve">In discussing GCRs it is important to note that </w:t>
      </w:r>
      <w:r w:rsidRPr="00077F56">
        <w:rPr>
          <w:rStyle w:val="StyleUnderline"/>
          <w:highlight w:val="cyan"/>
        </w:rPr>
        <w:t>not all scenarios lead</w:t>
      </w:r>
      <w:r w:rsidRPr="00130FC7">
        <w:rPr>
          <w:rStyle w:val="StyleUnderline"/>
        </w:rPr>
        <w:t xml:space="preserve"> </w:t>
      </w:r>
      <w:r w:rsidRPr="00130FC7">
        <w:rPr>
          <w:rStyle w:val="Emphasis"/>
        </w:rPr>
        <w:t xml:space="preserve">invariably </w:t>
      </w:r>
      <w:r w:rsidRPr="00077F56">
        <w:rPr>
          <w:rStyle w:val="Emphasis"/>
          <w:highlight w:val="cyan"/>
        </w:rPr>
        <w:t>to extinction</w:t>
      </w:r>
      <w:r w:rsidRPr="00130FC7">
        <w:rPr>
          <w:sz w:val="16"/>
        </w:rPr>
        <w:t xml:space="preserve"> or otherwise critical outcomes for the long-term future of humanity. </w:t>
      </w:r>
      <w:r w:rsidRPr="00130FC7">
        <w:rPr>
          <w:rStyle w:val="StyleUnderline"/>
        </w:rPr>
        <w:t xml:space="preserve">One of </w:t>
      </w:r>
      <w:r w:rsidRPr="00E219C8">
        <w:rPr>
          <w:rStyle w:val="StyleUnderline"/>
        </w:rPr>
        <w:t xml:space="preserve">the </w:t>
      </w:r>
      <w:r w:rsidRPr="00077F56">
        <w:rPr>
          <w:rStyle w:val="Emphasis"/>
          <w:highlight w:val="cyan"/>
        </w:rPr>
        <w:t>important</w:t>
      </w:r>
      <w:r w:rsidRPr="00E219C8">
        <w:rPr>
          <w:rStyle w:val="Emphasis"/>
        </w:rPr>
        <w:t xml:space="preserve"> factors</w:t>
      </w:r>
      <w:r w:rsidRPr="00130FC7">
        <w:rPr>
          <w:rStyle w:val="StyleUnderline"/>
        </w:rPr>
        <w:t xml:space="preserve"> that</w:t>
      </w:r>
      <w:r w:rsidRPr="00130FC7">
        <w:rPr>
          <w:sz w:val="16"/>
        </w:rPr>
        <w:t xml:space="preserve"> can </w:t>
      </w:r>
      <w:r w:rsidRPr="00130FC7">
        <w:rPr>
          <w:rStyle w:val="StyleUnderline"/>
        </w:rPr>
        <w:t xml:space="preserve">make a </w:t>
      </w:r>
      <w:r w:rsidRPr="00077F56">
        <w:rPr>
          <w:rStyle w:val="StyleUnderline"/>
          <w:highlight w:val="cyan"/>
        </w:rPr>
        <w:t>difference</w:t>
      </w:r>
      <w:r w:rsidRPr="00FD73BD">
        <w:rPr>
          <w:rStyle w:val="StyleUnderline"/>
        </w:rPr>
        <w:t xml:space="preserve"> is</w:t>
      </w:r>
      <w:r w:rsidRPr="00130FC7">
        <w:rPr>
          <w:sz w:val="16"/>
        </w:rPr>
        <w:t xml:space="preserve"> that </w:t>
      </w:r>
      <w:r w:rsidRPr="00077F56">
        <w:rPr>
          <w:rStyle w:val="StyleUnderline"/>
          <w:highlight w:val="cyan"/>
        </w:rPr>
        <w:t>people</w:t>
      </w:r>
      <w:r w:rsidRPr="006C3E04">
        <w:rPr>
          <w:rStyle w:val="StyleUnderline"/>
        </w:rPr>
        <w:t xml:space="preserve"> </w:t>
      </w:r>
      <w:r w:rsidRPr="006C3E04">
        <w:rPr>
          <w:rStyle w:val="Emphasis"/>
        </w:rPr>
        <w:t xml:space="preserve">living </w:t>
      </w:r>
      <w:r w:rsidRPr="00077F56">
        <w:rPr>
          <w:rStyle w:val="Emphasis"/>
          <w:highlight w:val="cyan"/>
        </w:rPr>
        <w:t>in poverty</w:t>
      </w:r>
      <w:r w:rsidRPr="00130FC7">
        <w:rPr>
          <w:sz w:val="16"/>
        </w:rPr>
        <w:t xml:space="preserve"> are disproportionately </w:t>
      </w:r>
      <w:r w:rsidRPr="00B30485">
        <w:rPr>
          <w:rStyle w:val="StyleUnderline"/>
        </w:rPr>
        <w:t xml:space="preserve">more </w:t>
      </w:r>
      <w:r w:rsidRPr="00077F56">
        <w:rPr>
          <w:rStyle w:val="StyleUnderline"/>
          <w:highlight w:val="cyan"/>
        </w:rPr>
        <w:t>at risk</w:t>
      </w:r>
      <w:r w:rsidRPr="00130FC7">
        <w:rPr>
          <w:rStyle w:val="StyleUnderline"/>
        </w:rPr>
        <w:t xml:space="preserve"> </w:t>
      </w:r>
      <w:r w:rsidRPr="00130FC7">
        <w:rPr>
          <w:rStyle w:val="Emphasis"/>
        </w:rPr>
        <w:t>from GCRs</w:t>
      </w:r>
      <w:r w:rsidRPr="00130FC7">
        <w:rPr>
          <w:sz w:val="16"/>
        </w:rPr>
        <w:t xml:space="preserve"> and a threshold of </w:t>
      </w:r>
      <w:r w:rsidRPr="00130FC7">
        <w:rPr>
          <w:rStyle w:val="StyleUnderline"/>
        </w:rPr>
        <w:t xml:space="preserve">people </w:t>
      </w:r>
      <w:r w:rsidRPr="00B30485">
        <w:rPr>
          <w:rStyle w:val="StyleUnderline"/>
        </w:rPr>
        <w:t xml:space="preserve">with </w:t>
      </w:r>
      <w:r w:rsidRPr="00077F56">
        <w:rPr>
          <w:rStyle w:val="StyleUnderline"/>
          <w:highlight w:val="cyan"/>
        </w:rPr>
        <w:t>resources</w:t>
      </w:r>
      <w:r w:rsidRPr="00E219C8">
        <w:rPr>
          <w:rStyle w:val="StyleUnderline"/>
        </w:rPr>
        <w:t xml:space="preserve"> </w:t>
      </w:r>
      <w:r w:rsidRPr="00E219C8">
        <w:rPr>
          <w:rStyle w:val="Emphasis"/>
        </w:rPr>
        <w:t xml:space="preserve">sufficient </w:t>
      </w:r>
      <w:r w:rsidRPr="00077F56">
        <w:rPr>
          <w:rStyle w:val="Emphasis"/>
          <w:highlight w:val="cyan"/>
        </w:rPr>
        <w:t>to survive</w:t>
      </w:r>
      <w:r w:rsidRPr="00130FC7">
        <w:rPr>
          <w:sz w:val="16"/>
        </w:rPr>
        <w:t xml:space="preserve"> a global catastrophe </w:t>
      </w:r>
      <w:r w:rsidRPr="00130FC7">
        <w:rPr>
          <w:rStyle w:val="StyleUnderline"/>
        </w:rPr>
        <w:t xml:space="preserve">may be </w:t>
      </w:r>
      <w:r w:rsidRPr="00BD7461">
        <w:rPr>
          <w:rStyle w:val="StyleUnderline"/>
        </w:rPr>
        <w:t>what keeps it from</w:t>
      </w:r>
      <w:r w:rsidRPr="00BD7461">
        <w:rPr>
          <w:sz w:val="16"/>
        </w:rPr>
        <w:t xml:space="preserve"> becoming </w:t>
      </w:r>
      <w:r w:rsidRPr="00BD7461">
        <w:rPr>
          <w:rStyle w:val="StyleUnderline"/>
        </w:rPr>
        <w:t xml:space="preserve">a </w:t>
      </w:r>
      <w:r w:rsidRPr="00BD7461">
        <w:rPr>
          <w:rStyle w:val="Emphasis"/>
        </w:rPr>
        <w:t>true crisis</w:t>
      </w:r>
      <w:r w:rsidRPr="00BD7461">
        <w:rPr>
          <w:sz w:val="16"/>
        </w:rPr>
        <w:t xml:space="preserve"> for the future</w:t>
      </w:r>
      <w:r w:rsidRPr="00130FC7">
        <w:rPr>
          <w:sz w:val="16"/>
        </w:rPr>
        <w:t xml:space="preserve"> of humanity. This is the case </w:t>
      </w:r>
      <w:r w:rsidRPr="00130FC7">
        <w:rPr>
          <w:rStyle w:val="StyleUnderline"/>
        </w:rPr>
        <w:t>for</w:t>
      </w:r>
      <w:r w:rsidRPr="00130FC7">
        <w:rPr>
          <w:sz w:val="16"/>
        </w:rPr>
        <w:t xml:space="preserve"> nearly </w:t>
      </w:r>
      <w:r w:rsidRPr="00130FC7">
        <w:rPr>
          <w:rStyle w:val="StyleUnderline"/>
        </w:rPr>
        <w:t>every</w:t>
      </w:r>
      <w:r w:rsidRPr="00130FC7">
        <w:rPr>
          <w:sz w:val="16"/>
        </w:rPr>
        <w:t xml:space="preserve"> type of </w:t>
      </w:r>
      <w:r w:rsidRPr="00130FC7">
        <w:rPr>
          <w:rStyle w:val="Emphasis"/>
        </w:rPr>
        <w:t>non-extinction</w:t>
      </w:r>
      <w:r w:rsidRPr="00130FC7">
        <w:rPr>
          <w:rStyle w:val="StyleUnderline"/>
        </w:rPr>
        <w:t xml:space="preserve"> level catastrophe</w:t>
      </w:r>
      <w:r w:rsidRPr="00130FC7">
        <w:rPr>
          <w:sz w:val="16"/>
        </w:rPr>
        <w:t xml:space="preserve"> (</w:t>
      </w:r>
      <w:r w:rsidRPr="00130FC7">
        <w:rPr>
          <w:rStyle w:val="StyleUnderline"/>
        </w:rPr>
        <w:t>with the</w:t>
      </w:r>
      <w:r w:rsidRPr="00130FC7">
        <w:rPr>
          <w:sz w:val="16"/>
        </w:rPr>
        <w:t xml:space="preserve"> possible </w:t>
      </w:r>
      <w:r w:rsidRPr="00B30485">
        <w:rPr>
          <w:rStyle w:val="Emphasis"/>
        </w:rPr>
        <w:t>exception of a pandemic</w:t>
      </w:r>
      <w:r w:rsidRPr="00130FC7">
        <w:rPr>
          <w:sz w:val="16"/>
        </w:rPr>
        <w:t xml:space="preserve">); that </w:t>
      </w:r>
      <w:r w:rsidRPr="006C3E04">
        <w:rPr>
          <w:rStyle w:val="StyleUnderline"/>
        </w:rPr>
        <w:t xml:space="preserve">those with </w:t>
      </w:r>
      <w:r w:rsidRPr="006C3E04">
        <w:rPr>
          <w:rStyle w:val="Emphasis"/>
        </w:rPr>
        <w:t>power and resources</w:t>
      </w:r>
      <w:r w:rsidRPr="00130FC7">
        <w:rPr>
          <w:sz w:val="16"/>
        </w:rPr>
        <w:t xml:space="preserve"> are much </w:t>
      </w:r>
      <w:r w:rsidRPr="00130FC7">
        <w:rPr>
          <w:rStyle w:val="StyleUnderline"/>
        </w:rPr>
        <w:t>more likely to survive such an event</w:t>
      </w:r>
      <w:r w:rsidRPr="00130FC7">
        <w:rPr>
          <w:sz w:val="16"/>
        </w:rPr>
        <w:t xml:space="preserve">. To me, this clearly suggests </w:t>
      </w:r>
      <w:r w:rsidRPr="00FD73BD">
        <w:rPr>
          <w:sz w:val="16"/>
        </w:rPr>
        <w:t xml:space="preserve">that </w:t>
      </w:r>
      <w:r w:rsidRPr="00FD73BD">
        <w:rPr>
          <w:rStyle w:val="Emphasis"/>
        </w:rPr>
        <w:t>decreasing poverty</w:t>
      </w:r>
      <w:r w:rsidRPr="00FD73BD">
        <w:rPr>
          <w:sz w:val="16"/>
        </w:rPr>
        <w:t xml:space="preserve"> and</w:t>
      </w:r>
      <w:r w:rsidRPr="00130FC7">
        <w:rPr>
          <w:sz w:val="16"/>
        </w:rPr>
        <w:t xml:space="preserve"> </w:t>
      </w:r>
      <w:r w:rsidRPr="00FD73BD">
        <w:rPr>
          <w:rStyle w:val="StyleUnderline"/>
        </w:rPr>
        <w:t xml:space="preserve">increasing human </w:t>
      </w:r>
      <w:r w:rsidRPr="00077F56">
        <w:rPr>
          <w:rStyle w:val="StyleUnderline"/>
          <w:highlight w:val="cyan"/>
        </w:rPr>
        <w:t>welfare</w:t>
      </w:r>
      <w:r w:rsidRPr="00130FC7">
        <w:rPr>
          <w:sz w:val="16"/>
        </w:rPr>
        <w:t xml:space="preserve"> can </w:t>
      </w:r>
      <w:r w:rsidRPr="00077F56">
        <w:rPr>
          <w:rStyle w:val="Emphasis"/>
          <w:highlight w:val="cyan"/>
        </w:rPr>
        <w:t>promote resilience</w:t>
      </w:r>
      <w:r w:rsidRPr="00077F56">
        <w:rPr>
          <w:rStyle w:val="StyleUnderline"/>
          <w:highlight w:val="cyan"/>
        </w:rPr>
        <w:t xml:space="preserve"> against</w:t>
      </w:r>
      <w:r w:rsidRPr="00130FC7">
        <w:rPr>
          <w:sz w:val="16"/>
        </w:rPr>
        <w:t xml:space="preserve"> such </w:t>
      </w:r>
      <w:r w:rsidRPr="00577326">
        <w:rPr>
          <w:rStyle w:val="StyleUnderline"/>
        </w:rPr>
        <w:t xml:space="preserve">future </w:t>
      </w:r>
      <w:r w:rsidRPr="00077F56">
        <w:rPr>
          <w:rStyle w:val="StyleUnderline"/>
          <w:highlight w:val="cyan"/>
        </w:rPr>
        <w:t>risks</w:t>
      </w:r>
      <w:r w:rsidRPr="00130FC7">
        <w:rPr>
          <w:sz w:val="16"/>
        </w:rPr>
        <w:t xml:space="preserve">. A more robust world through </w:t>
      </w:r>
      <w:r w:rsidRPr="00577326">
        <w:rPr>
          <w:rStyle w:val="StyleUnderline"/>
        </w:rPr>
        <w:t>poverty</w:t>
      </w:r>
      <w:r w:rsidRPr="006C3E04">
        <w:rPr>
          <w:rStyle w:val="StyleUnderline"/>
        </w:rPr>
        <w:t xml:space="preserve"> reduction</w:t>
      </w:r>
      <w:r w:rsidRPr="00130FC7">
        <w:rPr>
          <w:sz w:val="16"/>
        </w:rPr>
        <w:t xml:space="preserve"> may </w:t>
      </w:r>
      <w:r w:rsidRPr="00407527">
        <w:rPr>
          <w:sz w:val="16"/>
        </w:rPr>
        <w:t xml:space="preserve">well </w:t>
      </w:r>
      <w:r w:rsidRPr="00407527">
        <w:rPr>
          <w:rStyle w:val="StyleUnderline"/>
        </w:rPr>
        <w:t xml:space="preserve">be the </w:t>
      </w:r>
      <w:r w:rsidRPr="00470DAF">
        <w:rPr>
          <w:rStyle w:val="StyleUnderline"/>
        </w:rPr>
        <w:t>difference between</w:t>
      </w:r>
      <w:r w:rsidRPr="00470DAF">
        <w:rPr>
          <w:sz w:val="16"/>
        </w:rPr>
        <w:t xml:space="preserve"> a “</w:t>
      </w:r>
      <w:r w:rsidRPr="00470DAF">
        <w:rPr>
          <w:rStyle w:val="Emphasis"/>
        </w:rPr>
        <w:t>crunch</w:t>
      </w:r>
      <w:r w:rsidRPr="00470DAF">
        <w:rPr>
          <w:sz w:val="16"/>
        </w:rPr>
        <w:t xml:space="preserve">, shriek </w:t>
      </w:r>
      <w:r w:rsidRPr="00470DAF">
        <w:rPr>
          <w:rStyle w:val="StyleUnderline"/>
        </w:rPr>
        <w:t>or whimper</w:t>
      </w:r>
      <w:r w:rsidRPr="00470DAF">
        <w:rPr>
          <w:sz w:val="16"/>
        </w:rPr>
        <w:t>”</w:t>
      </w:r>
      <w:r w:rsidRPr="00130FC7">
        <w:rPr>
          <w:sz w:val="16"/>
        </w:rPr>
        <w:t xml:space="preserve"> scenario </w:t>
      </w:r>
      <w:r w:rsidRPr="00130FC7">
        <w:rPr>
          <w:rStyle w:val="StyleUnderline"/>
        </w:rPr>
        <w:t xml:space="preserve">and </w:t>
      </w:r>
      <w:r w:rsidRPr="00130FC7">
        <w:rPr>
          <w:rStyle w:val="Emphasis"/>
        </w:rPr>
        <w:t>effective recovery</w:t>
      </w:r>
      <w:r w:rsidRPr="00130FC7">
        <w:rPr>
          <w:rStyle w:val="StyleUnderline"/>
        </w:rPr>
        <w:t xml:space="preserve"> from</w:t>
      </w:r>
      <w:r w:rsidRPr="00130FC7">
        <w:rPr>
          <w:sz w:val="16"/>
        </w:rPr>
        <w:t xml:space="preserve"> a </w:t>
      </w:r>
      <w:r w:rsidRPr="00130FC7">
        <w:rPr>
          <w:rStyle w:val="Emphasis"/>
        </w:rPr>
        <w:t>difficult situation</w:t>
      </w:r>
      <w:r w:rsidRPr="00130FC7">
        <w:rPr>
          <w:sz w:val="16"/>
        </w:rPr>
        <w:t>.</w:t>
      </w:r>
    </w:p>
    <w:p w14:paraId="4F776D32" w14:textId="77777777" w:rsidR="002020EF" w:rsidRPr="00130FC7" w:rsidRDefault="002020EF" w:rsidP="002020EF">
      <w:pPr>
        <w:rPr>
          <w:sz w:val="16"/>
        </w:rPr>
      </w:pPr>
      <w:r w:rsidRPr="00130FC7">
        <w:rPr>
          <w:sz w:val="16"/>
        </w:rPr>
        <w:t>Investing Wisely in Humanity’s Future</w:t>
      </w:r>
    </w:p>
    <w:p w14:paraId="33A4F619" w14:textId="77777777" w:rsidR="002020EF" w:rsidRPr="00130FC7" w:rsidRDefault="002020EF" w:rsidP="002020EF">
      <w:pPr>
        <w:rPr>
          <w:sz w:val="16"/>
        </w:rPr>
      </w:pPr>
      <w:r w:rsidRPr="00130FC7">
        <w:rPr>
          <w:sz w:val="16"/>
        </w:rPr>
        <w:t xml:space="preserve">One way to view this approach is as an investment in human potential. In the discussions regarding giving now vs. giving later it is often viewed as wise to invest and give larger amounts at a later time to have greater impact. If you believe that </w:t>
      </w:r>
      <w:r w:rsidRPr="00130FC7">
        <w:rPr>
          <w:rStyle w:val="StyleUnderline"/>
        </w:rPr>
        <w:t>the most undervalued resource</w:t>
      </w:r>
      <w:r w:rsidRPr="00130FC7">
        <w:rPr>
          <w:sz w:val="16"/>
        </w:rPr>
        <w:t xml:space="preserve"> on the planet </w:t>
      </w:r>
      <w:r w:rsidRPr="00130FC7">
        <w:rPr>
          <w:rStyle w:val="StyleUnderline"/>
        </w:rPr>
        <w:t>is the potential of good and intelligent people limited by poverty</w:t>
      </w:r>
      <w:r w:rsidRPr="00130FC7">
        <w:rPr>
          <w:sz w:val="16"/>
        </w:rPr>
        <w:t xml:space="preserve"> (at least more undervalued than the companies in your stock portfolio), then </w:t>
      </w:r>
      <w:r w:rsidRPr="00130FC7">
        <w:rPr>
          <w:rStyle w:val="StyleUnderline"/>
        </w:rPr>
        <w:t>it makes sense</w:t>
      </w:r>
      <w:r w:rsidRPr="00130FC7">
        <w:rPr>
          <w:sz w:val="16"/>
        </w:rPr>
        <w:t xml:space="preserve">, </w:t>
      </w:r>
      <w:r w:rsidRPr="00130FC7">
        <w:rPr>
          <w:rStyle w:val="StyleUnderline"/>
        </w:rPr>
        <w:t xml:space="preserve">to </w:t>
      </w:r>
      <w:r w:rsidRPr="00130FC7">
        <w:rPr>
          <w:rStyle w:val="Emphasis"/>
        </w:rPr>
        <w:t>invest in the ability</w:t>
      </w:r>
      <w:r w:rsidRPr="00130FC7">
        <w:rPr>
          <w:rStyle w:val="StyleUnderline"/>
        </w:rPr>
        <w:t xml:space="preserve"> of those people to have </w:t>
      </w:r>
      <w:r w:rsidRPr="00130FC7">
        <w:rPr>
          <w:rStyle w:val="Emphasis"/>
        </w:rPr>
        <w:t>impact on others</w:t>
      </w:r>
      <w:r w:rsidRPr="00130FC7">
        <w:rPr>
          <w:rStyle w:val="StyleUnderline"/>
        </w:rPr>
        <w:t xml:space="preserve"> which continues </w:t>
      </w:r>
      <w:r w:rsidRPr="00130FC7">
        <w:rPr>
          <w:rStyle w:val="Emphasis"/>
        </w:rPr>
        <w:t>rippling outward</w:t>
      </w:r>
      <w:r w:rsidRPr="00130FC7">
        <w:rPr>
          <w:sz w:val="16"/>
        </w:rPr>
        <w:t xml:space="preserve"> and accruing a sort of compounding interest. If you have already come to the conclusion that giving now is the preferable option then you may wish to prioritize this form of giving in ways that optimize for the flow-through effects that have the highest expected value for the long-term future.</w:t>
      </w:r>
    </w:p>
    <w:p w14:paraId="5A81FC3D" w14:textId="77777777" w:rsidR="002020EF" w:rsidRPr="00130FC7" w:rsidRDefault="002020EF" w:rsidP="002020EF">
      <w:pPr>
        <w:rPr>
          <w:sz w:val="16"/>
        </w:rPr>
      </w:pPr>
      <w:r w:rsidRPr="00130FC7">
        <w:rPr>
          <w:sz w:val="16"/>
        </w:rPr>
        <w:t>For those who favor the role of the patient philanthropist, there is still a clear role for long-termist considerations of global development. In that case, the discussion of which specific interventions best optimise the long-term future are postponed till later supposing that improved knowledge and wealth will be more beneficial at a future date. One paper gave an interesting critique of the idea of compounding interest of flow-through effects and favors the patient approach (5.1.2 for the case for giving now, 5.1.3 for the critique).</w:t>
      </w:r>
    </w:p>
    <w:p w14:paraId="47B6A439" w14:textId="77777777" w:rsidR="002020EF" w:rsidRPr="00130FC7" w:rsidRDefault="002020EF" w:rsidP="002020EF">
      <w:pPr>
        <w:rPr>
          <w:sz w:val="16"/>
        </w:rPr>
      </w:pPr>
      <w:r w:rsidRPr="00130FC7">
        <w:rPr>
          <w:sz w:val="16"/>
        </w:rPr>
        <w:t>Ultimately, the benefit to the long-term future from employing this philosophy to global development seems robust across several different moral decision-making theories. The case for differing development strategies considering their most likely impact on things like existential risk seems like it should be an important consideration. Groups like Open Philanthropy have done some work looking at global catastrophic events but this might be something which could be more fully integrated with thinking about global development in its relation to these risks. Particularly, it seems like it would be helpful to guide individual donors in making their contributions in ways that better optimize for long-term benefit like how GiveWell does with short term, measurable results. As an individual donor with limited time and information these determinations can seem even more daunting but remain essential to the long-termists inclined to donate towards poverty reduction interventions.</w:t>
      </w:r>
    </w:p>
    <w:p w14:paraId="44C70668" w14:textId="77777777" w:rsidR="002020EF" w:rsidRPr="00130FC7" w:rsidRDefault="002020EF" w:rsidP="002020EF">
      <w:pPr>
        <w:rPr>
          <w:sz w:val="16"/>
        </w:rPr>
      </w:pPr>
      <w:r w:rsidRPr="00130FC7">
        <w:rPr>
          <w:sz w:val="16"/>
        </w:rPr>
        <w:t>Shifting Global Priorities</w:t>
      </w:r>
    </w:p>
    <w:p w14:paraId="224DAC9C" w14:textId="77777777" w:rsidR="002020EF" w:rsidRPr="00130FC7" w:rsidRDefault="002020EF" w:rsidP="002020EF">
      <w:pPr>
        <w:rPr>
          <w:sz w:val="16"/>
        </w:rPr>
      </w:pPr>
      <w:r w:rsidRPr="00130FC7">
        <w:rPr>
          <w:sz w:val="16"/>
        </w:rPr>
        <w:t xml:space="preserve">Currently the UN’s sustainable development goals do not include x-risks other than climate change. The number one priority is </w:t>
      </w:r>
      <w:r w:rsidRPr="00130FC7">
        <w:rPr>
          <w:rStyle w:val="StyleUnderline"/>
        </w:rPr>
        <w:t xml:space="preserve">eliminating </w:t>
      </w:r>
      <w:r w:rsidRPr="00E248F2">
        <w:rPr>
          <w:rStyle w:val="Emphasis"/>
        </w:rPr>
        <w:t>global poverty</w:t>
      </w:r>
      <w:r w:rsidRPr="00130FC7">
        <w:rPr>
          <w:sz w:val="16"/>
        </w:rPr>
        <w:t xml:space="preserve"> because this </w:t>
      </w:r>
      <w:r w:rsidRPr="00130FC7">
        <w:rPr>
          <w:rStyle w:val="StyleUnderline"/>
        </w:rPr>
        <w:t xml:space="preserve">is a unifying moral imperative with </w:t>
      </w:r>
      <w:r w:rsidRPr="00130FC7">
        <w:rPr>
          <w:rStyle w:val="Emphasis"/>
        </w:rPr>
        <w:t>broad support</w:t>
      </w:r>
      <w:r w:rsidRPr="00130FC7">
        <w:rPr>
          <w:sz w:val="16"/>
        </w:rPr>
        <w:t xml:space="preserve"> across cultures and nation states. </w:t>
      </w:r>
      <w:r w:rsidRPr="006C3E04">
        <w:rPr>
          <w:rStyle w:val="StyleUnderline"/>
        </w:rPr>
        <w:t xml:space="preserve">While </w:t>
      </w:r>
      <w:r w:rsidRPr="00077F56">
        <w:rPr>
          <w:rStyle w:val="Emphasis"/>
          <w:highlight w:val="cyan"/>
        </w:rPr>
        <w:t>coordinated</w:t>
      </w:r>
      <w:r w:rsidRPr="006C3E04">
        <w:rPr>
          <w:rStyle w:val="Emphasis"/>
        </w:rPr>
        <w:t xml:space="preserve"> global </w:t>
      </w:r>
      <w:r w:rsidRPr="00077F56">
        <w:rPr>
          <w:rStyle w:val="Emphasis"/>
          <w:highlight w:val="cyan"/>
        </w:rPr>
        <w:t>efforts</w:t>
      </w:r>
      <w:r w:rsidRPr="00130FC7">
        <w:rPr>
          <w:sz w:val="16"/>
        </w:rPr>
        <w:t xml:space="preserve"> on this front </w:t>
      </w:r>
      <w:r w:rsidRPr="00130FC7">
        <w:rPr>
          <w:rStyle w:val="StyleUnderline"/>
        </w:rPr>
        <w:t>may not be ideal</w:t>
      </w:r>
      <w:r w:rsidRPr="00130FC7">
        <w:rPr>
          <w:sz w:val="16"/>
        </w:rPr>
        <w:t xml:space="preserve">, </w:t>
      </w:r>
      <w:r w:rsidRPr="00706437">
        <w:rPr>
          <w:rStyle w:val="StyleUnderline"/>
        </w:rPr>
        <w:t xml:space="preserve">it is the system which we have to </w:t>
      </w:r>
      <w:r w:rsidRPr="00077F56">
        <w:rPr>
          <w:rStyle w:val="StyleUnderline"/>
          <w:highlight w:val="cyan"/>
        </w:rPr>
        <w:t>address</w:t>
      </w:r>
      <w:r w:rsidRPr="00130FC7">
        <w:rPr>
          <w:rStyle w:val="StyleUnderline"/>
        </w:rPr>
        <w:t xml:space="preserve"> </w:t>
      </w:r>
      <w:r w:rsidRPr="00F1115F">
        <w:rPr>
          <w:rStyle w:val="StyleUnderline"/>
        </w:rPr>
        <w:t xml:space="preserve">issues of </w:t>
      </w:r>
      <w:r w:rsidRPr="00F1115F">
        <w:rPr>
          <w:rStyle w:val="Emphasis"/>
        </w:rPr>
        <w:t xml:space="preserve">global </w:t>
      </w:r>
      <w:r w:rsidRPr="00077F56">
        <w:rPr>
          <w:rStyle w:val="Emphasis"/>
          <w:highlight w:val="cyan"/>
        </w:rPr>
        <w:t>priority</w:t>
      </w:r>
      <w:r w:rsidRPr="00130FC7">
        <w:rPr>
          <w:sz w:val="16"/>
        </w:rPr>
        <w:t xml:space="preserve"> which </w:t>
      </w:r>
      <w:r w:rsidRPr="00130FC7">
        <w:rPr>
          <w:rStyle w:val="StyleUnderline"/>
        </w:rPr>
        <w:t xml:space="preserve">require </w:t>
      </w:r>
      <w:r w:rsidRPr="00130FC7">
        <w:rPr>
          <w:rStyle w:val="Emphasis"/>
        </w:rPr>
        <w:t>international collaboration</w:t>
      </w:r>
      <w:r w:rsidRPr="00130FC7">
        <w:rPr>
          <w:sz w:val="16"/>
        </w:rPr>
        <w:t>/</w:t>
      </w:r>
      <w:r w:rsidRPr="00130FC7">
        <w:rPr>
          <w:rStyle w:val="Emphasis"/>
        </w:rPr>
        <w:t>coordination</w:t>
      </w:r>
      <w:r w:rsidRPr="00130FC7">
        <w:rPr>
          <w:sz w:val="16"/>
        </w:rPr>
        <w:t>.</w:t>
      </w:r>
    </w:p>
    <w:p w14:paraId="18E39492" w14:textId="77777777" w:rsidR="002020EF" w:rsidRPr="00130FC7" w:rsidRDefault="002020EF" w:rsidP="002020EF">
      <w:pPr>
        <w:rPr>
          <w:sz w:val="16"/>
        </w:rPr>
      </w:pPr>
      <w:r w:rsidRPr="00130FC7">
        <w:rPr>
          <w:sz w:val="16"/>
        </w:rPr>
        <w:t xml:space="preserve">Barring a dramatic global shift in values, I suspect that appetite for </w:t>
      </w:r>
      <w:r w:rsidRPr="00130FC7">
        <w:rPr>
          <w:rStyle w:val="StyleUnderline"/>
        </w:rPr>
        <w:t xml:space="preserve">international </w:t>
      </w:r>
      <w:r w:rsidRPr="00077F56">
        <w:rPr>
          <w:rStyle w:val="Emphasis"/>
          <w:highlight w:val="cyan"/>
        </w:rPr>
        <w:t>collab</w:t>
      </w:r>
      <w:r w:rsidRPr="007A463F">
        <w:rPr>
          <w:rStyle w:val="Emphasis"/>
        </w:rPr>
        <w:t>oration</w:t>
      </w:r>
      <w:r w:rsidRPr="00130FC7">
        <w:rPr>
          <w:rStyle w:val="StyleUnderline"/>
        </w:rPr>
        <w:t xml:space="preserve"> </w:t>
      </w:r>
      <w:r w:rsidRPr="00077F56">
        <w:rPr>
          <w:rStyle w:val="StyleUnderline"/>
          <w:highlight w:val="cyan"/>
        </w:rPr>
        <w:t>prioritizing</w:t>
      </w:r>
      <w:r w:rsidRPr="00130FC7">
        <w:rPr>
          <w:sz w:val="16"/>
        </w:rPr>
        <w:t xml:space="preserve"> other </w:t>
      </w:r>
      <w:r w:rsidRPr="00077F56">
        <w:rPr>
          <w:rStyle w:val="Emphasis"/>
          <w:highlight w:val="cyan"/>
        </w:rPr>
        <w:t>x-risks</w:t>
      </w:r>
      <w:r w:rsidRPr="00130FC7">
        <w:rPr>
          <w:sz w:val="16"/>
        </w:rPr>
        <w:t xml:space="preserve"> at that level </w:t>
      </w:r>
      <w:r w:rsidRPr="00130FC7">
        <w:rPr>
          <w:rStyle w:val="StyleUnderline"/>
        </w:rPr>
        <w:t xml:space="preserve">will </w:t>
      </w:r>
      <w:r w:rsidRPr="00077F56">
        <w:rPr>
          <w:rStyle w:val="StyleUnderline"/>
          <w:highlight w:val="cyan"/>
        </w:rPr>
        <w:t>not</w:t>
      </w:r>
      <w:r w:rsidRPr="00130FC7">
        <w:rPr>
          <w:rStyle w:val="StyleUnderline"/>
        </w:rPr>
        <w:t xml:space="preserve"> be </w:t>
      </w:r>
      <w:r w:rsidRPr="00077F56">
        <w:rPr>
          <w:rStyle w:val="StyleUnderline"/>
          <w:highlight w:val="cyan"/>
        </w:rPr>
        <w:t>possible while</w:t>
      </w:r>
      <w:r w:rsidRPr="00130FC7">
        <w:rPr>
          <w:rStyle w:val="StyleUnderline"/>
        </w:rPr>
        <w:t xml:space="preserve"> extreme forms </w:t>
      </w:r>
      <w:r w:rsidRPr="00FD73BD">
        <w:rPr>
          <w:rStyle w:val="StyleUnderline"/>
        </w:rPr>
        <w:t>of poverty exist at</w:t>
      </w:r>
      <w:r w:rsidRPr="00130FC7">
        <w:rPr>
          <w:rStyle w:val="StyleUnderline"/>
        </w:rPr>
        <w:t xml:space="preserve"> </w:t>
      </w:r>
      <w:r w:rsidRPr="00130FC7">
        <w:rPr>
          <w:rStyle w:val="Emphasis"/>
        </w:rPr>
        <w:t>any significant magnitude</w:t>
      </w:r>
      <w:r w:rsidRPr="00130FC7">
        <w:rPr>
          <w:sz w:val="16"/>
        </w:rPr>
        <w:t xml:space="preserve">. </w:t>
      </w:r>
      <w:r w:rsidRPr="00130FC7">
        <w:rPr>
          <w:rStyle w:val="StyleUnderline"/>
        </w:rPr>
        <w:t>A person who believes</w:t>
      </w:r>
      <w:r w:rsidRPr="00130FC7">
        <w:rPr>
          <w:sz w:val="16"/>
        </w:rPr>
        <w:t xml:space="preserve"> that </w:t>
      </w:r>
      <w:r w:rsidRPr="007A463F">
        <w:rPr>
          <w:rStyle w:val="StyleUnderline"/>
        </w:rPr>
        <w:t>x-</w:t>
      </w:r>
      <w:r w:rsidRPr="00130FC7">
        <w:rPr>
          <w:rStyle w:val="StyleUnderline"/>
        </w:rPr>
        <w:t>risk should be</w:t>
      </w:r>
      <w:r w:rsidRPr="00130FC7">
        <w:rPr>
          <w:sz w:val="16"/>
        </w:rPr>
        <w:t xml:space="preserve"> a </w:t>
      </w:r>
      <w:r w:rsidRPr="00130FC7">
        <w:rPr>
          <w:rStyle w:val="Emphasis"/>
        </w:rPr>
        <w:t>global priority</w:t>
      </w:r>
      <w:r w:rsidRPr="00130FC7">
        <w:rPr>
          <w:sz w:val="16"/>
        </w:rPr>
        <w:t xml:space="preserve"> and that a certain threshold of international coordination on these issues may be essential for the survival of humanity </w:t>
      </w:r>
      <w:r w:rsidRPr="00130FC7">
        <w:rPr>
          <w:rStyle w:val="StyleUnderline"/>
        </w:rPr>
        <w:t>may find it</w:t>
      </w:r>
      <w:r w:rsidRPr="00130FC7">
        <w:rPr>
          <w:sz w:val="16"/>
        </w:rPr>
        <w:t xml:space="preserve"> at least </w:t>
      </w:r>
      <w:r w:rsidRPr="00130FC7">
        <w:rPr>
          <w:rStyle w:val="StyleUnderline"/>
        </w:rPr>
        <w:t xml:space="preserve">plausible that </w:t>
      </w:r>
      <w:r w:rsidRPr="00E219C8">
        <w:rPr>
          <w:rStyle w:val="StyleUnderline"/>
        </w:rPr>
        <w:t xml:space="preserve">addressing existing </w:t>
      </w:r>
      <w:r w:rsidRPr="00E219C8">
        <w:rPr>
          <w:rStyle w:val="Emphasis"/>
        </w:rPr>
        <w:t>global priorities</w:t>
      </w:r>
      <w:r w:rsidRPr="00E219C8">
        <w:rPr>
          <w:sz w:val="16"/>
        </w:rPr>
        <w:t xml:space="preserve"> may be </w:t>
      </w:r>
      <w:r w:rsidRPr="00E219C8">
        <w:rPr>
          <w:rStyle w:val="StyleUnderline"/>
        </w:rPr>
        <w:t xml:space="preserve">prerequisite to gaining relative </w:t>
      </w:r>
      <w:r w:rsidRPr="00E219C8">
        <w:rPr>
          <w:rStyle w:val="Emphasis"/>
        </w:rPr>
        <w:t>popular interest</w:t>
      </w:r>
      <w:r w:rsidRPr="00130FC7">
        <w:rPr>
          <w:rStyle w:val="StyleUnderline"/>
        </w:rPr>
        <w:t xml:space="preserve"> for prioritizing </w:t>
      </w:r>
      <w:r w:rsidRPr="00130FC7">
        <w:rPr>
          <w:rStyle w:val="Emphasis"/>
        </w:rPr>
        <w:t>existential threats</w:t>
      </w:r>
      <w:r w:rsidRPr="00130FC7">
        <w:rPr>
          <w:sz w:val="16"/>
        </w:rPr>
        <w:t xml:space="preserve"> to humanity.</w:t>
      </w:r>
    </w:p>
    <w:p w14:paraId="6DC76BD8" w14:textId="77777777" w:rsidR="002020EF" w:rsidRPr="00130FC7" w:rsidRDefault="002020EF" w:rsidP="002020EF">
      <w:pPr>
        <w:rPr>
          <w:sz w:val="16"/>
        </w:rPr>
      </w:pPr>
      <w:r w:rsidRPr="00130FC7">
        <w:rPr>
          <w:sz w:val="16"/>
        </w:rPr>
        <w:t xml:space="preserve">As suggested by Maslow’s hierarchy of needs, issues concerning </w:t>
      </w:r>
      <w:r w:rsidRPr="00077F56">
        <w:rPr>
          <w:rStyle w:val="Emphasis"/>
          <w:highlight w:val="cyan"/>
        </w:rPr>
        <w:t>physiologic needs</w:t>
      </w:r>
      <w:r w:rsidRPr="00130FC7">
        <w:rPr>
          <w:rStyle w:val="StyleUnderline"/>
        </w:rPr>
        <w:t xml:space="preserve"> like food</w:t>
      </w:r>
      <w:r w:rsidRPr="00130FC7">
        <w:rPr>
          <w:sz w:val="16"/>
        </w:rPr>
        <w:t xml:space="preserve">, </w:t>
      </w:r>
      <w:r w:rsidRPr="00130FC7">
        <w:rPr>
          <w:rStyle w:val="StyleUnderline"/>
        </w:rPr>
        <w:t xml:space="preserve">shelter and </w:t>
      </w:r>
      <w:r w:rsidRPr="007A463F">
        <w:rPr>
          <w:rStyle w:val="StyleUnderline"/>
        </w:rPr>
        <w:t>water will</w:t>
      </w:r>
      <w:r w:rsidRPr="00130FC7">
        <w:rPr>
          <w:sz w:val="16"/>
        </w:rPr>
        <w:t xml:space="preserve"> naturally </w:t>
      </w:r>
      <w:r w:rsidRPr="007A463F">
        <w:rPr>
          <w:rStyle w:val="StyleUnderline"/>
        </w:rPr>
        <w:t xml:space="preserve">be </w:t>
      </w:r>
      <w:r w:rsidRPr="00077F56">
        <w:rPr>
          <w:rStyle w:val="StyleUnderline"/>
          <w:highlight w:val="cyan"/>
        </w:rPr>
        <w:t>prioritized</w:t>
      </w:r>
      <w:r w:rsidRPr="00B93FFD">
        <w:rPr>
          <w:rStyle w:val="StyleUnderline"/>
        </w:rPr>
        <w:t xml:space="preserve"> by individuals and governments </w:t>
      </w:r>
      <w:r w:rsidRPr="00077F56">
        <w:rPr>
          <w:rStyle w:val="StyleUnderline"/>
          <w:highlight w:val="cyan"/>
        </w:rPr>
        <w:t>over</w:t>
      </w:r>
      <w:r w:rsidRPr="00B93FFD">
        <w:rPr>
          <w:rStyle w:val="StyleUnderline"/>
        </w:rPr>
        <w:t xml:space="preserve"> </w:t>
      </w:r>
      <w:r w:rsidRPr="007A463F">
        <w:rPr>
          <w:rStyle w:val="Emphasis"/>
        </w:rPr>
        <w:t xml:space="preserve">threats to </w:t>
      </w:r>
      <w:r w:rsidRPr="00077F56">
        <w:rPr>
          <w:rStyle w:val="Emphasis"/>
          <w:highlight w:val="cyan"/>
        </w:rPr>
        <w:t>safety</w:t>
      </w:r>
      <w:r w:rsidRPr="007A463F">
        <w:rPr>
          <w:sz w:val="16"/>
        </w:rPr>
        <w:t>.</w:t>
      </w:r>
      <w:r w:rsidRPr="00130FC7">
        <w:rPr>
          <w:sz w:val="16"/>
        </w:rPr>
        <w:t xml:space="preserve"> The </w:t>
      </w:r>
      <w:r w:rsidRPr="00130FC7">
        <w:rPr>
          <w:rStyle w:val="StyleUnderline"/>
        </w:rPr>
        <w:t>neglectedness of x-risk</w:t>
      </w:r>
      <w:r w:rsidRPr="00130FC7">
        <w:rPr>
          <w:sz w:val="16"/>
        </w:rPr>
        <w:t xml:space="preserve"> may not be justified, but it </w:t>
      </w:r>
      <w:r w:rsidRPr="00130FC7">
        <w:rPr>
          <w:rStyle w:val="StyleUnderline"/>
        </w:rPr>
        <w:t>is</w:t>
      </w:r>
      <w:r w:rsidRPr="00130FC7">
        <w:rPr>
          <w:sz w:val="16"/>
        </w:rPr>
        <w:t xml:space="preserve"> certainly </w:t>
      </w:r>
      <w:r w:rsidRPr="00130FC7">
        <w:rPr>
          <w:rStyle w:val="StyleUnderline"/>
        </w:rPr>
        <w:t>understandable why the persistence of</w:t>
      </w:r>
      <w:r w:rsidRPr="00130FC7">
        <w:rPr>
          <w:sz w:val="16"/>
        </w:rPr>
        <w:t xml:space="preserve"> these basic </w:t>
      </w:r>
      <w:r w:rsidRPr="00130FC7">
        <w:rPr>
          <w:rStyle w:val="Emphasis"/>
        </w:rPr>
        <w:t>problems</w:t>
      </w:r>
      <w:r w:rsidRPr="00130FC7">
        <w:rPr>
          <w:sz w:val="16"/>
        </w:rPr>
        <w:t xml:space="preserve"> overshadows those more abstract concerns and resolving some of these issues </w:t>
      </w:r>
      <w:r w:rsidRPr="00130FC7">
        <w:rPr>
          <w:rStyle w:val="StyleUnderline"/>
        </w:rPr>
        <w:t xml:space="preserve">may be an effective way to </w:t>
      </w:r>
      <w:r w:rsidRPr="00130FC7">
        <w:rPr>
          <w:rStyle w:val="Emphasis"/>
        </w:rPr>
        <w:t>shift global priorities</w:t>
      </w:r>
      <w:r w:rsidRPr="00130FC7">
        <w:rPr>
          <w:sz w:val="16"/>
        </w:rPr>
        <w:t>.</w:t>
      </w:r>
    </w:p>
    <w:p w14:paraId="16813043" w14:textId="77777777" w:rsidR="002020EF" w:rsidRPr="00E248F2" w:rsidRDefault="002020EF" w:rsidP="002020EF">
      <w:pPr>
        <w:rPr>
          <w:sz w:val="16"/>
        </w:rPr>
      </w:pPr>
      <w:r w:rsidRPr="00E248F2">
        <w:rPr>
          <w:rStyle w:val="StyleUnderline"/>
        </w:rPr>
        <w:t xml:space="preserve">Benefits of reducing </w:t>
      </w:r>
      <w:r w:rsidRPr="00E248F2">
        <w:rPr>
          <w:rStyle w:val="Emphasis"/>
        </w:rPr>
        <w:t xml:space="preserve">global </w:t>
      </w:r>
      <w:r w:rsidRPr="007D1A21">
        <w:rPr>
          <w:rStyle w:val="Emphasis"/>
        </w:rPr>
        <w:t>poverty</w:t>
      </w:r>
      <w:r w:rsidRPr="007D1A21">
        <w:rPr>
          <w:sz w:val="16"/>
        </w:rPr>
        <w:t xml:space="preserve"> thoughtfully </w:t>
      </w:r>
      <w:r w:rsidRPr="007D1A21">
        <w:rPr>
          <w:rStyle w:val="StyleUnderline"/>
        </w:rPr>
        <w:t xml:space="preserve">may </w:t>
      </w:r>
      <w:r w:rsidRPr="007D1A21">
        <w:rPr>
          <w:rStyle w:val="Emphasis"/>
        </w:rPr>
        <w:t>reduce existential risk</w:t>
      </w:r>
      <w:r w:rsidRPr="007D1A21">
        <w:rPr>
          <w:sz w:val="16"/>
        </w:rPr>
        <w:t xml:space="preserve"> EVEN </w:t>
      </w:r>
      <w:r w:rsidRPr="007D1A21">
        <w:rPr>
          <w:rStyle w:val="Emphasis"/>
        </w:rPr>
        <w:t>BETTER THAN</w:t>
      </w:r>
      <w:r w:rsidRPr="007D1A21">
        <w:rPr>
          <w:rStyle w:val="StyleUnderline"/>
        </w:rPr>
        <w:t xml:space="preserve"> other efforts</w:t>
      </w:r>
      <w:r w:rsidRPr="007D1A21">
        <w:rPr>
          <w:sz w:val="16"/>
        </w:rPr>
        <w:t xml:space="preserve"> intended specifically</w:t>
      </w:r>
      <w:r w:rsidRPr="00E248F2">
        <w:rPr>
          <w:sz w:val="16"/>
        </w:rPr>
        <w:t xml:space="preserve"> for that purpose.</w:t>
      </w:r>
    </w:p>
    <w:p w14:paraId="7525384D" w14:textId="77777777" w:rsidR="002020EF" w:rsidRPr="00E248F2" w:rsidRDefault="002020EF" w:rsidP="002020EF">
      <w:pPr>
        <w:rPr>
          <w:sz w:val="16"/>
        </w:rPr>
      </w:pPr>
      <w:r w:rsidRPr="00E248F2">
        <w:rPr>
          <w:sz w:val="16"/>
        </w:rPr>
        <w:t>Disclaimer: This is almost certainly destined to be the most controversial argument, so I’ll just preface this by admitting that this is an idea that I am not particularly confident in but do feel that I have some thoughts on this which may add to more thoughtful discussion. I am also at significant risk for bias on this topic. I am a physician with specialized training in public health and tropical medicine and much more familiar with issues relating to global poverty than with issues surrounding existential risk which clearly colors my perspective (this could all be some form of post hoc rationalization of my career choice and preconceived values). Given this bias, this convenient convergence may not be as strong as my intuition tells me.</w:t>
      </w:r>
    </w:p>
    <w:p w14:paraId="2FEDEA7E" w14:textId="77777777" w:rsidR="002020EF" w:rsidRPr="00E248F2" w:rsidRDefault="002020EF" w:rsidP="002020EF">
      <w:pPr>
        <w:rPr>
          <w:sz w:val="16"/>
        </w:rPr>
      </w:pPr>
      <w:r w:rsidRPr="00E248F2">
        <w:rPr>
          <w:rStyle w:val="StyleUnderline"/>
        </w:rPr>
        <w:t xml:space="preserve">Reducing </w:t>
      </w:r>
      <w:r w:rsidRPr="00E248F2">
        <w:rPr>
          <w:rStyle w:val="Emphasis"/>
        </w:rPr>
        <w:t>existential risk</w:t>
      </w:r>
      <w:r w:rsidRPr="00E248F2">
        <w:rPr>
          <w:sz w:val="16"/>
        </w:rPr>
        <w:t xml:space="preserve"> seems to be a </w:t>
      </w:r>
      <w:r w:rsidRPr="00E248F2">
        <w:rPr>
          <w:rStyle w:val="StyleUnderline"/>
        </w:rPr>
        <w:t>worthy endeavor</w:t>
      </w:r>
      <w:r w:rsidRPr="00E248F2">
        <w:rPr>
          <w:sz w:val="16"/>
        </w:rPr>
        <w:t xml:space="preserve"> and the following comparison assumes that arguments in favor of long-termism are robust. To compare global development work with more standard x-risk reduction strategies, I will use the popular EA framework of assessing relative Importance, Tractability and Neglectedness (ITN) but will do so in reverse order to facilitate a more logical progression of ideas.</w:t>
      </w:r>
    </w:p>
    <w:p w14:paraId="5549BBD0" w14:textId="77777777" w:rsidR="002020EF" w:rsidRPr="00E248F2" w:rsidRDefault="002020EF" w:rsidP="002020EF">
      <w:pPr>
        <w:rPr>
          <w:sz w:val="16"/>
        </w:rPr>
      </w:pPr>
      <w:r w:rsidRPr="00E248F2">
        <w:rPr>
          <w:sz w:val="16"/>
        </w:rPr>
        <w:t>Neglectedness</w:t>
      </w:r>
    </w:p>
    <w:p w14:paraId="08B704D1" w14:textId="77777777" w:rsidR="002020EF" w:rsidRPr="00E248F2" w:rsidRDefault="002020EF" w:rsidP="002020EF">
      <w:pPr>
        <w:rPr>
          <w:sz w:val="16"/>
        </w:rPr>
      </w:pPr>
      <w:r w:rsidRPr="00E248F2">
        <w:rPr>
          <w:sz w:val="16"/>
        </w:rPr>
        <w:t>While traditionally, global development has been viewed as less neglected than other specific mechanisms for existential risk reduction, it may be useful to think instead of the neglectedness of the work of using global development for existential risk reduction. This represents a relatively small piece of the current development efforts and may be something EA is uniquely positioned to address with experts in both x-risk and development with overlapping values.</w:t>
      </w:r>
    </w:p>
    <w:p w14:paraId="704068C4" w14:textId="77777777" w:rsidR="002020EF" w:rsidRPr="00E248F2" w:rsidRDefault="002020EF" w:rsidP="002020EF">
      <w:pPr>
        <w:rPr>
          <w:sz w:val="16"/>
        </w:rPr>
      </w:pPr>
      <w:r w:rsidRPr="00E248F2">
        <w:rPr>
          <w:sz w:val="16"/>
        </w:rPr>
        <w:t xml:space="preserve">Meanwhile, </w:t>
      </w:r>
      <w:r w:rsidRPr="00E248F2">
        <w:rPr>
          <w:rStyle w:val="StyleUnderline"/>
        </w:rPr>
        <w:t>interest in</w:t>
      </w:r>
      <w:r w:rsidRPr="00E248F2">
        <w:rPr>
          <w:sz w:val="16"/>
        </w:rPr>
        <w:t xml:space="preserve"> things like </w:t>
      </w:r>
      <w:r w:rsidRPr="00077F56">
        <w:rPr>
          <w:rStyle w:val="Emphasis"/>
          <w:highlight w:val="cyan"/>
        </w:rPr>
        <w:t>AI</w:t>
      </w:r>
      <w:r w:rsidRPr="001A0C2B">
        <w:rPr>
          <w:rStyle w:val="Emphasis"/>
        </w:rPr>
        <w:t xml:space="preserve"> safety</w:t>
      </w:r>
      <w:r w:rsidRPr="00E248F2">
        <w:rPr>
          <w:sz w:val="16"/>
        </w:rPr>
        <w:t xml:space="preserve">, </w:t>
      </w:r>
      <w:r w:rsidRPr="00077F56">
        <w:rPr>
          <w:rStyle w:val="Emphasis"/>
          <w:highlight w:val="cyan"/>
        </w:rPr>
        <w:t>climate</w:t>
      </w:r>
      <w:r w:rsidRPr="002727DD">
        <w:rPr>
          <w:rStyle w:val="Emphasis"/>
        </w:rPr>
        <w:t xml:space="preserve"> change</w:t>
      </w:r>
      <w:r w:rsidRPr="00E248F2">
        <w:rPr>
          <w:sz w:val="16"/>
        </w:rPr>
        <w:t xml:space="preserve">, </w:t>
      </w:r>
      <w:r w:rsidRPr="00E248F2">
        <w:rPr>
          <w:rStyle w:val="StyleUnderline"/>
        </w:rPr>
        <w:t xml:space="preserve">and </w:t>
      </w:r>
      <w:r w:rsidRPr="007C5875">
        <w:rPr>
          <w:rStyle w:val="Emphasis"/>
        </w:rPr>
        <w:t>bioterrorism</w:t>
      </w:r>
      <w:r w:rsidRPr="00E248F2">
        <w:rPr>
          <w:sz w:val="16"/>
        </w:rPr>
        <w:t xml:space="preserve"> seems to </w:t>
      </w:r>
      <w:r w:rsidRPr="00E248F2">
        <w:rPr>
          <w:rStyle w:val="StyleUnderline"/>
        </w:rPr>
        <w:t>have been increasing</w:t>
      </w:r>
      <w:r w:rsidRPr="00E248F2">
        <w:rPr>
          <w:sz w:val="16"/>
        </w:rPr>
        <w:t xml:space="preserve"> in recent years. These are still apparently neglected things in the grand scheme of things but their relative neglectedness seems many times less today than it may have been even just 5-10 years ago. As interest and research into other forms of existential risk increases, we have to remember that this lowers the marginal expected utility of addressing these issues through these increasingly popular, specific areas of focus.</w:t>
      </w:r>
    </w:p>
    <w:p w14:paraId="720012CC" w14:textId="77777777" w:rsidR="002020EF" w:rsidRPr="00E248F2" w:rsidRDefault="002020EF" w:rsidP="002020EF">
      <w:pPr>
        <w:rPr>
          <w:sz w:val="16"/>
        </w:rPr>
      </w:pPr>
      <w:r w:rsidRPr="00E248F2">
        <w:rPr>
          <w:sz w:val="16"/>
        </w:rPr>
        <w:t>Tractability</w:t>
      </w:r>
    </w:p>
    <w:p w14:paraId="07DE1605" w14:textId="77777777" w:rsidR="002020EF" w:rsidRPr="00E248F2" w:rsidRDefault="002020EF" w:rsidP="002020EF">
      <w:pPr>
        <w:rPr>
          <w:sz w:val="16"/>
        </w:rPr>
      </w:pPr>
      <w:r w:rsidRPr="00E248F2">
        <w:rPr>
          <w:sz w:val="16"/>
        </w:rPr>
        <w:t xml:space="preserve">In this regard, most attempts to influence the long-term future (including global development) face large amounts of uncertainty. We have relatively little true, quantifiable knowledge about the probability of these kinds of events, their root causes and the associated solutions. </w:t>
      </w:r>
      <w:r w:rsidRPr="00E248F2">
        <w:rPr>
          <w:rStyle w:val="StyleUnderline"/>
        </w:rPr>
        <w:t>Of all the threats to humanity</w:t>
      </w:r>
      <w:r w:rsidRPr="00E248F2">
        <w:rPr>
          <w:sz w:val="16"/>
        </w:rPr>
        <w:t xml:space="preserve">, </w:t>
      </w:r>
      <w:r w:rsidRPr="00E248F2">
        <w:rPr>
          <w:rStyle w:val="StyleUnderline"/>
        </w:rPr>
        <w:t xml:space="preserve">the </w:t>
      </w:r>
      <w:r w:rsidRPr="00077F56">
        <w:rPr>
          <w:rStyle w:val="StyleUnderline"/>
          <w:highlight w:val="cyan"/>
        </w:rPr>
        <w:t>greatest</w:t>
      </w:r>
      <w:r w:rsidRPr="002727DD">
        <w:rPr>
          <w:rStyle w:val="StyleUnderline"/>
        </w:rPr>
        <w:t xml:space="preserve"> risks</w:t>
      </w:r>
      <w:r w:rsidRPr="00E248F2">
        <w:rPr>
          <w:sz w:val="16"/>
        </w:rPr>
        <w:t xml:space="preserve"> might </w:t>
      </w:r>
      <w:r w:rsidRPr="00E248F2">
        <w:rPr>
          <w:rStyle w:val="StyleUnderline"/>
        </w:rPr>
        <w:t xml:space="preserve">still be </w:t>
      </w:r>
      <w:r w:rsidRPr="00077F56">
        <w:rPr>
          <w:rStyle w:val="Emphasis"/>
          <w:highlight w:val="cyan"/>
        </w:rPr>
        <w:t>black swan</w:t>
      </w:r>
      <w:r w:rsidRPr="007C5875">
        <w:rPr>
          <w:rStyle w:val="Emphasis"/>
        </w:rPr>
        <w:t xml:space="preserve"> scenario</w:t>
      </w:r>
      <w:r w:rsidRPr="00077F56">
        <w:rPr>
          <w:rStyle w:val="Emphasis"/>
          <w:highlight w:val="cyan"/>
        </w:rPr>
        <w:t>s</w:t>
      </w:r>
      <w:r w:rsidRPr="007C5875">
        <w:rPr>
          <w:rStyle w:val="StyleUnderline"/>
        </w:rPr>
        <w:t xml:space="preserve"> </w:t>
      </w:r>
      <w:r w:rsidRPr="00E248F2">
        <w:rPr>
          <w:rStyle w:val="StyleUnderline"/>
        </w:rPr>
        <w:t xml:space="preserve">where </w:t>
      </w:r>
      <w:r w:rsidRPr="00077F56">
        <w:rPr>
          <w:rStyle w:val="StyleUnderline"/>
          <w:highlight w:val="cyan"/>
        </w:rPr>
        <w:t xml:space="preserve">we </w:t>
      </w:r>
      <w:r w:rsidRPr="00077F56">
        <w:rPr>
          <w:rStyle w:val="Emphasis"/>
          <w:highlight w:val="cyan"/>
        </w:rPr>
        <w:t>don’t</w:t>
      </w:r>
      <w:r w:rsidRPr="007C5875">
        <w:rPr>
          <w:rStyle w:val="Emphasis"/>
        </w:rPr>
        <w:t xml:space="preserve"> even </w:t>
      </w:r>
      <w:r w:rsidRPr="00077F56">
        <w:rPr>
          <w:rStyle w:val="Emphasis"/>
          <w:highlight w:val="cyan"/>
        </w:rPr>
        <w:t>know</w:t>
      </w:r>
      <w:r w:rsidRPr="00E248F2">
        <w:rPr>
          <w:sz w:val="16"/>
        </w:rPr>
        <w:t xml:space="preserve"> enough about the things we don’t know to see them coming at the present time. Maybe the greatest risk to humanity will be </w:t>
      </w:r>
      <w:r w:rsidRPr="00E248F2">
        <w:rPr>
          <w:rStyle w:val="StyleUnderline"/>
        </w:rPr>
        <w:t xml:space="preserve">manipulation of </w:t>
      </w:r>
      <w:r w:rsidRPr="00077F56">
        <w:rPr>
          <w:rStyle w:val="Emphasis"/>
          <w:highlight w:val="cyan"/>
        </w:rPr>
        <w:t>dark matter</w:t>
      </w:r>
      <w:r w:rsidRPr="00E63E23">
        <w:rPr>
          <w:rStyle w:val="StyleUnderline"/>
        </w:rPr>
        <w:t xml:space="preserve"> or</w:t>
      </w:r>
      <w:r w:rsidRPr="00E248F2">
        <w:rPr>
          <w:sz w:val="16"/>
        </w:rPr>
        <w:t xml:space="preserve"> of spacetime using some form of </w:t>
      </w:r>
      <w:r w:rsidRPr="00077F56">
        <w:rPr>
          <w:rStyle w:val="Emphasis"/>
          <w:highlight w:val="cyan"/>
        </w:rPr>
        <w:t>warp engines</w:t>
      </w:r>
      <w:r w:rsidRPr="00E248F2">
        <w:rPr>
          <w:sz w:val="16"/>
        </w:rPr>
        <w:t xml:space="preserve"> (currently these are wildly speculative concerns) or something of which we have yet to develop the ability to imagine. </w:t>
      </w:r>
      <w:r w:rsidRPr="00E248F2">
        <w:rPr>
          <w:rStyle w:val="StyleUnderline"/>
        </w:rPr>
        <w:t xml:space="preserve">Appropriate </w:t>
      </w:r>
      <w:r w:rsidRPr="00077F56">
        <w:rPr>
          <w:rStyle w:val="StyleUnderline"/>
          <w:highlight w:val="cyan"/>
        </w:rPr>
        <w:t>estimation</w:t>
      </w:r>
      <w:r w:rsidRPr="00E248F2">
        <w:rPr>
          <w:sz w:val="16"/>
        </w:rPr>
        <w:t xml:space="preserve"> of tractability for these kinds of events </w:t>
      </w:r>
      <w:r w:rsidRPr="00E248F2">
        <w:rPr>
          <w:rStyle w:val="StyleUnderline"/>
        </w:rPr>
        <w:t xml:space="preserve">is greatly </w:t>
      </w:r>
      <w:r w:rsidRPr="00077F56">
        <w:rPr>
          <w:rStyle w:val="StyleUnderline"/>
          <w:highlight w:val="cyan"/>
        </w:rPr>
        <w:t>limited by</w:t>
      </w:r>
      <w:r w:rsidRPr="00E248F2">
        <w:rPr>
          <w:rStyle w:val="StyleUnderline"/>
        </w:rPr>
        <w:t xml:space="preserve"> the </w:t>
      </w:r>
      <w:r w:rsidRPr="00E248F2">
        <w:rPr>
          <w:rStyle w:val="Emphasis"/>
        </w:rPr>
        <w:t xml:space="preserve">paucity of </w:t>
      </w:r>
      <w:r w:rsidRPr="00077F56">
        <w:rPr>
          <w:rStyle w:val="Emphasis"/>
          <w:highlight w:val="cyan"/>
        </w:rPr>
        <w:t>knowledge</w:t>
      </w:r>
      <w:r w:rsidRPr="00E248F2">
        <w:rPr>
          <w:sz w:val="16"/>
        </w:rPr>
        <w:t xml:space="preserve"> of all the risks in expected value calculations. Beliefs about the importance of any particular x-risk is, by nature, on weak epistemic footing and should remain open to additional information as it becomes available.</w:t>
      </w:r>
    </w:p>
    <w:p w14:paraId="6DFF85AC" w14:textId="77777777" w:rsidR="002020EF" w:rsidRDefault="002020EF" w:rsidP="002020EF">
      <w:pPr>
        <w:rPr>
          <w:sz w:val="16"/>
        </w:rPr>
      </w:pPr>
      <w:r w:rsidRPr="007D1A21">
        <w:rPr>
          <w:rStyle w:val="StyleUnderline"/>
        </w:rPr>
        <w:t>An appropriate response</w:t>
      </w:r>
      <w:r w:rsidRPr="007D1A21">
        <w:rPr>
          <w:sz w:val="16"/>
        </w:rPr>
        <w:t xml:space="preserve"> to this type of uncertainty </w:t>
      </w:r>
      <w:r w:rsidRPr="007D1A21">
        <w:rPr>
          <w:rStyle w:val="StyleUnderline"/>
        </w:rPr>
        <w:t xml:space="preserve">might then be an effort to increase the resilience of </w:t>
      </w:r>
      <w:r w:rsidRPr="007D1A21">
        <w:rPr>
          <w:rStyle w:val="Emphasis"/>
        </w:rPr>
        <w:t>all of</w:t>
      </w:r>
      <w:r w:rsidRPr="00E248F2">
        <w:rPr>
          <w:rStyle w:val="Emphasis"/>
        </w:rPr>
        <w:t xml:space="preserve"> these </w:t>
      </w:r>
      <w:r w:rsidRPr="002E6FE8">
        <w:rPr>
          <w:rStyle w:val="Emphasis"/>
        </w:rPr>
        <w:t>efforts</w:t>
      </w:r>
      <w:r w:rsidRPr="002E6FE8">
        <w:rPr>
          <w:rStyle w:val="StyleUnderline"/>
        </w:rPr>
        <w:t xml:space="preserve"> </w:t>
      </w:r>
      <w:r w:rsidRPr="00F22849">
        <w:rPr>
          <w:rStyle w:val="StyleUnderline"/>
        </w:rPr>
        <w:t>by focusing</w:t>
      </w:r>
      <w:r w:rsidRPr="00F22849">
        <w:rPr>
          <w:sz w:val="16"/>
        </w:rPr>
        <w:t xml:space="preserve"> more </w:t>
      </w:r>
      <w:r w:rsidRPr="00F22849">
        <w:rPr>
          <w:rStyle w:val="StyleUnderline"/>
        </w:rPr>
        <w:t>on</w:t>
      </w:r>
      <w:r w:rsidRPr="00F22849">
        <w:rPr>
          <w:sz w:val="16"/>
        </w:rPr>
        <w:t xml:space="preserve"> the generalizable </w:t>
      </w:r>
      <w:r w:rsidRPr="00F22849">
        <w:rPr>
          <w:rStyle w:val="Emphasis"/>
        </w:rPr>
        <w:t>capacity</w:t>
      </w:r>
      <w:r w:rsidRPr="00E248F2">
        <w:rPr>
          <w:sz w:val="16"/>
        </w:rPr>
        <w:t xml:space="preserve"> of humanity to address issues in the most collaborative and insightful way possible. It is in this way that long-termists working on </w:t>
      </w:r>
      <w:r w:rsidRPr="00077F56">
        <w:rPr>
          <w:rStyle w:val="StyleUnderline"/>
          <w:highlight w:val="cyan"/>
        </w:rPr>
        <w:t>global development</w:t>
      </w:r>
      <w:r w:rsidRPr="00E248F2">
        <w:rPr>
          <w:sz w:val="16"/>
        </w:rPr>
        <w:t xml:space="preserve"> can </w:t>
      </w:r>
      <w:r w:rsidRPr="00077F56">
        <w:rPr>
          <w:rStyle w:val="StyleUnderline"/>
          <w:highlight w:val="cyan"/>
        </w:rPr>
        <w:t>improve</w:t>
      </w:r>
      <w:r w:rsidRPr="00E248F2">
        <w:rPr>
          <w:rStyle w:val="StyleUnderline"/>
        </w:rPr>
        <w:t xml:space="preserve"> the </w:t>
      </w:r>
      <w:r w:rsidRPr="00077F56">
        <w:rPr>
          <w:rStyle w:val="StyleUnderline"/>
          <w:highlight w:val="cyan"/>
        </w:rPr>
        <w:t>tractability of</w:t>
      </w:r>
      <w:r w:rsidRPr="00E248F2">
        <w:rPr>
          <w:rStyle w:val="StyleUnderline"/>
        </w:rPr>
        <w:t xml:space="preserve"> the </w:t>
      </w:r>
      <w:r w:rsidRPr="00E248F2">
        <w:rPr>
          <w:rStyle w:val="Emphasis"/>
        </w:rPr>
        <w:t xml:space="preserve">current </w:t>
      </w:r>
      <w:r w:rsidRPr="00077F56">
        <w:rPr>
          <w:rStyle w:val="Emphasis"/>
          <w:highlight w:val="cyan"/>
        </w:rPr>
        <w:t>threats</w:t>
      </w:r>
      <w:r w:rsidRPr="00E248F2">
        <w:rPr>
          <w:rStyle w:val="StyleUnderline"/>
        </w:rPr>
        <w:t xml:space="preserve"> and</w:t>
      </w:r>
      <w:r w:rsidRPr="00E248F2">
        <w:rPr>
          <w:sz w:val="16"/>
        </w:rPr>
        <w:t xml:space="preserve"> even </w:t>
      </w:r>
      <w:r w:rsidRPr="00E248F2">
        <w:rPr>
          <w:rStyle w:val="StyleUnderline"/>
        </w:rPr>
        <w:t xml:space="preserve">ones that we </w:t>
      </w:r>
      <w:r w:rsidRPr="00E248F2">
        <w:rPr>
          <w:rStyle w:val="Emphasis"/>
        </w:rPr>
        <w:t>haven’t considered</w:t>
      </w:r>
      <w:r w:rsidRPr="00E248F2">
        <w:rPr>
          <w:sz w:val="16"/>
        </w:rPr>
        <w:t xml:space="preserve"> yet. It is important to note that global development is not the only </w:t>
      </w:r>
      <w:r w:rsidRPr="00E248F2">
        <w:rPr>
          <w:rStyle w:val="StyleUnderline"/>
        </w:rPr>
        <w:t>generalizable option</w:t>
      </w:r>
      <w:r w:rsidRPr="00E248F2">
        <w:rPr>
          <w:sz w:val="16"/>
        </w:rPr>
        <w:t xml:space="preserve"> and other efforts that </w:t>
      </w:r>
      <w:r w:rsidRPr="00E248F2">
        <w:rPr>
          <w:rStyle w:val="StyleUnderline"/>
        </w:rPr>
        <w:t xml:space="preserve">are </w:t>
      </w:r>
      <w:r w:rsidRPr="00E248F2">
        <w:rPr>
          <w:rStyle w:val="Emphasis"/>
        </w:rPr>
        <w:t>more resilient</w:t>
      </w:r>
      <w:r w:rsidRPr="00E248F2">
        <w:rPr>
          <w:rStyle w:val="StyleUnderline"/>
        </w:rPr>
        <w:t xml:space="preserve"> to the uncertainty of </w:t>
      </w:r>
      <w:r w:rsidRPr="00E248F2">
        <w:rPr>
          <w:rStyle w:val="Emphasis"/>
        </w:rPr>
        <w:t>specific interventions</w:t>
      </w:r>
      <w:r w:rsidRPr="00E248F2">
        <w:rPr>
          <w:sz w:val="16"/>
        </w:rPr>
        <w:t xml:space="preserve"> might include things like electoral reform, improving institutional decision-making, and increasing international cooperation.</w:t>
      </w:r>
    </w:p>
    <w:p w14:paraId="7EB7F8BD" w14:textId="77777777" w:rsidR="002020EF" w:rsidRDefault="002020EF" w:rsidP="002020EF">
      <w:pPr>
        <w:pStyle w:val="Heading4"/>
      </w:pPr>
      <w:r>
        <w:rPr>
          <w:u w:val="single"/>
        </w:rPr>
        <w:t>Successful e</w:t>
      </w:r>
      <w:r w:rsidRPr="007C5875">
        <w:rPr>
          <w:u w:val="single"/>
        </w:rPr>
        <w:t>fforts</w:t>
      </w:r>
      <w:r>
        <w:t xml:space="preserve"> in Alaska set a </w:t>
      </w:r>
      <w:r w:rsidRPr="007C5875">
        <w:rPr>
          <w:u w:val="single"/>
        </w:rPr>
        <w:t>model nationwide</w:t>
      </w:r>
      <w:r>
        <w:t>.</w:t>
      </w:r>
    </w:p>
    <w:p w14:paraId="72CE622B" w14:textId="77777777" w:rsidR="002020EF" w:rsidRPr="00380B4D" w:rsidRDefault="002020EF" w:rsidP="002020EF">
      <w:r w:rsidRPr="00380B4D">
        <w:t xml:space="preserve">Michael </w:t>
      </w:r>
      <w:r w:rsidRPr="00380B4D">
        <w:rPr>
          <w:rStyle w:val="Style13ptBold"/>
        </w:rPr>
        <w:t>Blanding 21</w:t>
      </w:r>
      <w:r w:rsidRPr="00380B4D">
        <w:t>, Investigative Journalist, Senior Fellow, Schuster Institute for Investigative Journalism, Brandeis University, Senior Writer, Harvard Business School, 11/15/2021, “Keeping the Arctic a Step Ahead of the Next Health Crisis,” Tufts Now, https://now.tufts.edu/2021/11/15/keeping-arctic-step-ahead-next-health-crisis, JL</w:t>
      </w:r>
    </w:p>
    <w:p w14:paraId="72990108" w14:textId="77777777" w:rsidR="002020EF" w:rsidRPr="00380B4D" w:rsidRDefault="002020EF" w:rsidP="002020EF">
      <w:pPr>
        <w:rPr>
          <w:sz w:val="16"/>
        </w:rPr>
      </w:pPr>
      <w:r w:rsidRPr="00380B4D">
        <w:rPr>
          <w:sz w:val="16"/>
        </w:rPr>
        <w:t xml:space="preserve">For over 20 years, Bruce has been leading the </w:t>
      </w:r>
      <w:r w:rsidRPr="00077F56">
        <w:rPr>
          <w:rStyle w:val="StyleUnderline"/>
          <w:highlight w:val="cyan"/>
        </w:rPr>
        <w:t>CDC’s efforts to monitor</w:t>
      </w:r>
      <w:r w:rsidRPr="00380B4D">
        <w:rPr>
          <w:sz w:val="16"/>
        </w:rPr>
        <w:t xml:space="preserve">, </w:t>
      </w:r>
      <w:r w:rsidRPr="00380B4D">
        <w:rPr>
          <w:rStyle w:val="StyleUnderline"/>
        </w:rPr>
        <w:t>decrease</w:t>
      </w:r>
      <w:r w:rsidRPr="00380B4D">
        <w:rPr>
          <w:sz w:val="16"/>
        </w:rPr>
        <w:t xml:space="preserve">, </w:t>
      </w:r>
      <w:r w:rsidRPr="00380B4D">
        <w:rPr>
          <w:rStyle w:val="StyleUnderline"/>
        </w:rPr>
        <w:t xml:space="preserve">and prevent harmful </w:t>
      </w:r>
      <w:r w:rsidRPr="00380B4D">
        <w:rPr>
          <w:rStyle w:val="Emphasis"/>
        </w:rPr>
        <w:t xml:space="preserve">infectious </w:t>
      </w:r>
      <w:r w:rsidRPr="00077F56">
        <w:rPr>
          <w:rStyle w:val="Emphasis"/>
          <w:highlight w:val="cyan"/>
        </w:rPr>
        <w:t>diseases</w:t>
      </w:r>
      <w:r w:rsidRPr="00077F56">
        <w:rPr>
          <w:rStyle w:val="StyleUnderline"/>
          <w:highlight w:val="cyan"/>
        </w:rPr>
        <w:t xml:space="preserve"> across</w:t>
      </w:r>
      <w:r w:rsidRPr="00380B4D">
        <w:rPr>
          <w:sz w:val="16"/>
        </w:rPr>
        <w:t xml:space="preserve"> the country’s </w:t>
      </w:r>
      <w:r w:rsidRPr="00380B4D">
        <w:rPr>
          <w:rStyle w:val="StyleUnderline"/>
        </w:rPr>
        <w:t>largest and most isolated state</w:t>
      </w:r>
      <w:r w:rsidRPr="00380B4D">
        <w:rPr>
          <w:sz w:val="16"/>
        </w:rPr>
        <w:t xml:space="preserve">. That </w:t>
      </w:r>
      <w:r w:rsidRPr="00380B4D">
        <w:rPr>
          <w:rStyle w:val="StyleUnderline"/>
        </w:rPr>
        <w:t xml:space="preserve">mission has </w:t>
      </w:r>
      <w:r w:rsidRPr="00380B4D">
        <w:rPr>
          <w:rStyle w:val="Emphasis"/>
        </w:rPr>
        <w:t>come with challenges</w:t>
      </w:r>
      <w:r w:rsidRPr="00380B4D">
        <w:rPr>
          <w:sz w:val="16"/>
        </w:rPr>
        <w:t xml:space="preserve">, both </w:t>
      </w:r>
      <w:r w:rsidRPr="00380B4D">
        <w:rPr>
          <w:rStyle w:val="StyleUnderline"/>
        </w:rPr>
        <w:t xml:space="preserve">in the </w:t>
      </w:r>
      <w:r w:rsidRPr="00380B4D">
        <w:rPr>
          <w:rStyle w:val="Emphasis"/>
        </w:rPr>
        <w:t>geography and population</w:t>
      </w:r>
      <w:r w:rsidRPr="00380B4D">
        <w:rPr>
          <w:rStyle w:val="StyleUnderline"/>
        </w:rPr>
        <w:t xml:space="preserve"> of the state</w:t>
      </w:r>
      <w:r w:rsidRPr="00380B4D">
        <w:rPr>
          <w:sz w:val="16"/>
        </w:rPr>
        <w:t xml:space="preserve">, that </w:t>
      </w:r>
      <w:r w:rsidRPr="00380B4D">
        <w:rPr>
          <w:rStyle w:val="StyleUnderline"/>
        </w:rPr>
        <w:t xml:space="preserve">make </w:t>
      </w:r>
      <w:r w:rsidRPr="00380B4D">
        <w:rPr>
          <w:rStyle w:val="Emphasis"/>
        </w:rPr>
        <w:t>fighting disease</w:t>
      </w:r>
      <w:r w:rsidRPr="00380B4D">
        <w:rPr>
          <w:rStyle w:val="StyleUnderline"/>
        </w:rPr>
        <w:t xml:space="preserve"> in </w:t>
      </w:r>
      <w:r w:rsidRPr="00077F56">
        <w:rPr>
          <w:rStyle w:val="Emphasis"/>
          <w:highlight w:val="cyan"/>
        </w:rPr>
        <w:t>Alaska</w:t>
      </w:r>
      <w:r w:rsidRPr="00380B4D">
        <w:rPr>
          <w:rStyle w:val="Emphasis"/>
        </w:rPr>
        <w:t xml:space="preserve"> unique</w:t>
      </w:r>
      <w:r w:rsidRPr="00380B4D">
        <w:rPr>
          <w:sz w:val="16"/>
        </w:rPr>
        <w:t xml:space="preserve">. At the same time, Bruce says, the state’s famous </w:t>
      </w:r>
      <w:r w:rsidRPr="00380B4D">
        <w:rPr>
          <w:rStyle w:val="StyleUnderline"/>
        </w:rPr>
        <w:t>self-reliant spirit</w:t>
      </w:r>
      <w:r w:rsidRPr="00380B4D">
        <w:rPr>
          <w:sz w:val="16"/>
        </w:rPr>
        <w:t xml:space="preserve"> has </w:t>
      </w:r>
      <w:r w:rsidRPr="00077F56">
        <w:rPr>
          <w:rStyle w:val="StyleUnderline"/>
          <w:highlight w:val="cyan"/>
        </w:rPr>
        <w:t>led to</w:t>
      </w:r>
      <w:r w:rsidRPr="00380B4D">
        <w:rPr>
          <w:rStyle w:val="StyleUnderline"/>
        </w:rPr>
        <w:t xml:space="preserve"> an especially </w:t>
      </w:r>
      <w:r w:rsidRPr="00077F56">
        <w:rPr>
          <w:rStyle w:val="StyleUnderline"/>
          <w:highlight w:val="cyan"/>
        </w:rPr>
        <w:t>high</w:t>
      </w:r>
      <w:r w:rsidRPr="00380B4D">
        <w:rPr>
          <w:rStyle w:val="StyleUnderline"/>
        </w:rPr>
        <w:t xml:space="preserve"> </w:t>
      </w:r>
      <w:r w:rsidRPr="00380B4D">
        <w:rPr>
          <w:rStyle w:val="Emphasis"/>
        </w:rPr>
        <w:t xml:space="preserve">level of </w:t>
      </w:r>
      <w:r w:rsidRPr="00077F56">
        <w:rPr>
          <w:rStyle w:val="Emphasis"/>
          <w:highlight w:val="cyan"/>
        </w:rPr>
        <w:t>coop</w:t>
      </w:r>
      <w:r w:rsidRPr="00380B4D">
        <w:rPr>
          <w:rStyle w:val="Emphasis"/>
        </w:rPr>
        <w:t>eration</w:t>
      </w:r>
      <w:r w:rsidRPr="00380B4D">
        <w:rPr>
          <w:sz w:val="16"/>
        </w:rPr>
        <w:t xml:space="preserve"> and collaboration </w:t>
      </w:r>
      <w:r w:rsidRPr="00077F56">
        <w:rPr>
          <w:rStyle w:val="StyleUnderline"/>
          <w:highlight w:val="cyan"/>
        </w:rPr>
        <w:t xml:space="preserve">among </w:t>
      </w:r>
      <w:r w:rsidRPr="00077F56">
        <w:rPr>
          <w:rStyle w:val="Emphasis"/>
          <w:highlight w:val="cyan"/>
        </w:rPr>
        <w:t>federal</w:t>
      </w:r>
      <w:r w:rsidRPr="00380B4D">
        <w:rPr>
          <w:sz w:val="16"/>
        </w:rPr>
        <w:t xml:space="preserve">, </w:t>
      </w:r>
      <w:r w:rsidRPr="00077F56">
        <w:rPr>
          <w:rStyle w:val="Emphasis"/>
          <w:highlight w:val="cyan"/>
        </w:rPr>
        <w:t>state</w:t>
      </w:r>
      <w:r w:rsidRPr="00380B4D">
        <w:rPr>
          <w:sz w:val="16"/>
        </w:rPr>
        <w:t xml:space="preserve">, </w:t>
      </w:r>
      <w:r w:rsidRPr="00380B4D">
        <w:rPr>
          <w:rStyle w:val="StyleUnderline"/>
        </w:rPr>
        <w:t xml:space="preserve">and </w:t>
      </w:r>
      <w:r w:rsidRPr="00380B4D">
        <w:rPr>
          <w:rStyle w:val="Emphasis"/>
        </w:rPr>
        <w:t xml:space="preserve">tribal </w:t>
      </w:r>
      <w:r w:rsidRPr="00077F56">
        <w:rPr>
          <w:rStyle w:val="Emphasis"/>
          <w:highlight w:val="cyan"/>
        </w:rPr>
        <w:t>entities</w:t>
      </w:r>
      <w:r w:rsidRPr="00380B4D">
        <w:rPr>
          <w:sz w:val="16"/>
        </w:rPr>
        <w:t xml:space="preserve">. “Alaska is just different from any other place I’ve ever been,” Bruce said. “Because we don’t have the bench strength like you have in other places, </w:t>
      </w:r>
      <w:r w:rsidRPr="00380B4D">
        <w:rPr>
          <w:rStyle w:val="StyleUnderline"/>
        </w:rPr>
        <w:t>we have to work with each other and rely on each other more</w:t>
      </w:r>
      <w:r w:rsidRPr="00380B4D">
        <w:rPr>
          <w:sz w:val="16"/>
        </w:rPr>
        <w:t xml:space="preserve">. </w:t>
      </w:r>
      <w:r w:rsidRPr="00380B4D">
        <w:rPr>
          <w:rStyle w:val="StyleUnderline"/>
        </w:rPr>
        <w:t xml:space="preserve">In other places it’s </w:t>
      </w:r>
      <w:r w:rsidRPr="00380B4D">
        <w:rPr>
          <w:rStyle w:val="Emphasis"/>
        </w:rPr>
        <w:t>very hierarchical</w:t>
      </w:r>
      <w:r w:rsidRPr="00380B4D">
        <w:rPr>
          <w:sz w:val="16"/>
        </w:rPr>
        <w:t>—</w:t>
      </w:r>
      <w:r w:rsidRPr="00380B4D">
        <w:rPr>
          <w:rStyle w:val="StyleUnderline"/>
        </w:rPr>
        <w:t xml:space="preserve">it’s hard to reach </w:t>
      </w:r>
      <w:r w:rsidRPr="00380B4D">
        <w:rPr>
          <w:rStyle w:val="Emphasis"/>
        </w:rPr>
        <w:t>this person or that person</w:t>
      </w:r>
      <w:r w:rsidRPr="00380B4D">
        <w:rPr>
          <w:sz w:val="16"/>
        </w:rPr>
        <w:t>. Here, we all know each other.”</w:t>
      </w:r>
    </w:p>
    <w:p w14:paraId="72C98205" w14:textId="77777777" w:rsidR="002020EF" w:rsidRPr="00380B4D" w:rsidRDefault="002020EF" w:rsidP="002020EF">
      <w:pPr>
        <w:rPr>
          <w:sz w:val="16"/>
          <w:szCs w:val="16"/>
        </w:rPr>
      </w:pPr>
      <w:r w:rsidRPr="00380B4D">
        <w:rPr>
          <w:sz w:val="16"/>
          <w:szCs w:val="16"/>
        </w:rPr>
        <w:t>&lt;&lt;PARAGRAPH BREAKS END&gt;&gt;</w:t>
      </w:r>
    </w:p>
    <w:p w14:paraId="378DEC3C" w14:textId="77777777" w:rsidR="002020EF" w:rsidRPr="00380B4D" w:rsidRDefault="002020EF" w:rsidP="002020EF">
      <w:pPr>
        <w:rPr>
          <w:sz w:val="6"/>
          <w:szCs w:val="6"/>
        </w:rPr>
      </w:pPr>
      <w:r w:rsidRPr="00380B4D">
        <w:rPr>
          <w:sz w:val="6"/>
          <w:szCs w:val="6"/>
        </w:rPr>
        <w:t>Much of Bruce’s work focuses on eliminating disparities for Alaska’s Indigenous population, which experiences higher rates of many infectious diseases. One study he conducted, for example, documented infections with the bacteria Haemophilus influezae type A, which can cause pneumonia and meningitis, especially in young children. He found that infection rates were more than 10 times higher in Alaska Native children compared to non-Native children, and he has worked towards the future development of a vaccine to reduce its spread. In another study, AIP’s researchers were able to show that introducing running water in homes helped prevent the spread of pneumonia and other infections, leading to new grants to bring indoor plumbing to tribal communities. For a particularly novel study, the program used the Alaska Area Specimen Bank, a library of over 400,000 tissue and serum specimens dating back to the 1950s, to show that high rates of gastric cancer were linked to the presence of the bacteria Helicobacter pylori. “There is a lot of interesting, groundbreaking stuff that’s been done in Alaska that a lot of people don’t know about,” Bruce said. Ironically, when Bruce first came to Tufts School of Medicine to earn a dual MD/MPH degree, his goal was to one day work on health issues not in Alaska, but in Africa. He started learning the epidemiologic skills he would need by investigating sources of lead toxicity in children in Boston under the tutelage of legendary public health professor Barry Levy (now consultant and adjunct professor). “I got to confront a real-world public health problem and go through the steps of figuring out, ‘What’s the problem? How big is it? What do we want to do about it?’” Bruce remembered. “It was inspiring to me.” Hooked on such epidemiological hunts, Bruce finished an internal medicine residency and immediately enrolled in the CDC’s Epidemic Intelligence Service program, which trains health professionals to become “disease detectives,” as he put it, learning to track and prevent disease outbreaks. Following that, he completed a preventive medicine residency in Washington State, where he heard about an opportunity to work with the CDC’s field station in Alaska. Since his wife was born in the state and curious to go back, and Bruce was ready for an adventure, he moved to Alaska in 2000, thinking he might stay for two or three years before eventually doing field work in Africa. Instead, he fell in love with the tight-knit community. “We just never left,” he said. “You never quite know where life is going to take you.”</w:t>
      </w:r>
    </w:p>
    <w:p w14:paraId="5AAC7B5C" w14:textId="77777777" w:rsidR="002020EF" w:rsidRPr="00380B4D" w:rsidRDefault="002020EF" w:rsidP="002020EF">
      <w:pPr>
        <w:rPr>
          <w:rStyle w:val="StyleUnderline"/>
          <w:sz w:val="16"/>
          <w:szCs w:val="16"/>
          <w:u w:val="none"/>
        </w:rPr>
      </w:pPr>
      <w:r w:rsidRPr="00380B4D">
        <w:rPr>
          <w:sz w:val="16"/>
          <w:szCs w:val="16"/>
        </w:rPr>
        <w:t>&lt;&lt;PARAGRAPH BREAKS BEGIN&gt;&gt;</w:t>
      </w:r>
    </w:p>
    <w:p w14:paraId="26054FCA" w14:textId="77777777" w:rsidR="002020EF" w:rsidRPr="00380B4D" w:rsidRDefault="002020EF" w:rsidP="002020EF">
      <w:pPr>
        <w:rPr>
          <w:sz w:val="16"/>
        </w:rPr>
      </w:pPr>
      <w:r w:rsidRPr="00380B4D">
        <w:rPr>
          <w:rStyle w:val="StyleUnderline"/>
        </w:rPr>
        <w:t xml:space="preserve">In addition to the </w:t>
      </w:r>
      <w:r w:rsidRPr="00380B4D">
        <w:rPr>
          <w:rStyle w:val="Emphasis"/>
        </w:rPr>
        <w:t>ongoing work on</w:t>
      </w:r>
      <w:r w:rsidRPr="00380B4D">
        <w:rPr>
          <w:rStyle w:val="StyleUnderline"/>
        </w:rPr>
        <w:t xml:space="preserve"> COVID-19</w:t>
      </w:r>
      <w:r w:rsidRPr="00380B4D">
        <w:rPr>
          <w:sz w:val="16"/>
        </w:rPr>
        <w:t>—</w:t>
      </w:r>
      <w:r w:rsidRPr="00380B4D">
        <w:rPr>
          <w:rStyle w:val="StyleUnderline"/>
        </w:rPr>
        <w:t xml:space="preserve">including fighting the </w:t>
      </w:r>
      <w:r w:rsidRPr="00380B4D">
        <w:rPr>
          <w:rStyle w:val="Emphasis"/>
        </w:rPr>
        <w:t>vaccine hesitancy</w:t>
      </w:r>
      <w:r w:rsidRPr="00380B4D">
        <w:rPr>
          <w:sz w:val="16"/>
        </w:rPr>
        <w:t xml:space="preserve"> that he said has led to the recent increase in cases—</w:t>
      </w:r>
      <w:r w:rsidRPr="00380B4D">
        <w:rPr>
          <w:rStyle w:val="StyleUnderline"/>
        </w:rPr>
        <w:t xml:space="preserve">the </w:t>
      </w:r>
      <w:r w:rsidRPr="00077F56">
        <w:rPr>
          <w:rStyle w:val="StyleUnderline"/>
          <w:highlight w:val="cyan"/>
        </w:rPr>
        <w:t>AIP</w:t>
      </w:r>
      <w:r w:rsidRPr="00380B4D">
        <w:rPr>
          <w:rStyle w:val="StyleUnderline"/>
        </w:rPr>
        <w:t xml:space="preserve"> is </w:t>
      </w:r>
      <w:r w:rsidRPr="00077F56">
        <w:rPr>
          <w:rStyle w:val="StyleUnderline"/>
          <w:highlight w:val="cyan"/>
        </w:rPr>
        <w:t>tackling new problems</w:t>
      </w:r>
      <w:r w:rsidRPr="00380B4D">
        <w:rPr>
          <w:rStyle w:val="StyleUnderline"/>
        </w:rPr>
        <w:t xml:space="preserve"> brought on by </w:t>
      </w:r>
      <w:r w:rsidRPr="00380B4D">
        <w:rPr>
          <w:rStyle w:val="Emphasis"/>
        </w:rPr>
        <w:t>climate change</w:t>
      </w:r>
      <w:r w:rsidRPr="00380B4D">
        <w:rPr>
          <w:rStyle w:val="StyleUnderline"/>
        </w:rPr>
        <w:t xml:space="preserve"> in Alaska</w:t>
      </w:r>
      <w:r w:rsidRPr="00380B4D">
        <w:rPr>
          <w:sz w:val="16"/>
        </w:rPr>
        <w:t xml:space="preserve">, which is warming two to three times more rapidly than the lower 48 states. “We are already seeing the effects of climate warming in a number of ways,” Bruce said. For example, the state has seen new outbreaks of zoonotic diseases—illnesses that can spread from animals to humans—due to warming water and possibly due to changing migration patterns of rodents and other animal species. “Are we seeing more giardia or cryptosporidium or rabies because beavers or red foxes are moving north?” Bruce asked. To gain a baseline, the AIP tested blood samples from people across the state for 12 zoonotic infections and plans to do a study looking at both human and animal infection. At the same time, </w:t>
      </w:r>
      <w:r w:rsidRPr="00380B4D">
        <w:rPr>
          <w:rStyle w:val="StyleUnderline"/>
        </w:rPr>
        <w:t>the AIP</w:t>
      </w:r>
      <w:r w:rsidRPr="00380B4D">
        <w:rPr>
          <w:sz w:val="16"/>
        </w:rPr>
        <w:t xml:space="preserve"> hopes to </w:t>
      </w:r>
      <w:r w:rsidRPr="00077F56">
        <w:rPr>
          <w:rStyle w:val="StyleUnderline"/>
          <w:highlight w:val="cyan"/>
        </w:rPr>
        <w:t xml:space="preserve">partner with </w:t>
      </w:r>
      <w:r w:rsidRPr="00077F56">
        <w:rPr>
          <w:rStyle w:val="Emphasis"/>
          <w:highlight w:val="cyan"/>
        </w:rPr>
        <w:t>state</w:t>
      </w:r>
      <w:r w:rsidRPr="00380B4D">
        <w:rPr>
          <w:rStyle w:val="Emphasis"/>
        </w:rPr>
        <w:t xml:space="preserve"> and </w:t>
      </w:r>
      <w:r w:rsidRPr="00077F56">
        <w:rPr>
          <w:rStyle w:val="Emphasis"/>
          <w:highlight w:val="cyan"/>
        </w:rPr>
        <w:t>tribal</w:t>
      </w:r>
      <w:r w:rsidRPr="00077F56">
        <w:rPr>
          <w:rStyle w:val="StyleUnderline"/>
          <w:highlight w:val="cyan"/>
        </w:rPr>
        <w:t xml:space="preserve"> health</w:t>
      </w:r>
      <w:r w:rsidRPr="00380B4D">
        <w:rPr>
          <w:rStyle w:val="StyleUnderline"/>
        </w:rPr>
        <w:t xml:space="preserve"> organizations to </w:t>
      </w:r>
      <w:r w:rsidRPr="00077F56">
        <w:rPr>
          <w:rStyle w:val="StyleUnderline"/>
          <w:highlight w:val="cyan"/>
        </w:rPr>
        <w:t>monitor</w:t>
      </w:r>
      <w:r w:rsidRPr="00380B4D">
        <w:rPr>
          <w:rStyle w:val="StyleUnderline"/>
        </w:rPr>
        <w:t xml:space="preserve"> for the </w:t>
      </w:r>
      <w:r w:rsidRPr="00380B4D">
        <w:rPr>
          <w:rStyle w:val="Emphasis"/>
        </w:rPr>
        <w:t xml:space="preserve">emergence of </w:t>
      </w:r>
      <w:r w:rsidRPr="00077F56">
        <w:rPr>
          <w:rStyle w:val="Emphasis"/>
          <w:highlight w:val="cyan"/>
        </w:rPr>
        <w:t>new pathogens</w:t>
      </w:r>
      <w:r w:rsidRPr="00380B4D">
        <w:rPr>
          <w:rStyle w:val="StyleUnderline"/>
        </w:rPr>
        <w:t xml:space="preserve"> that could </w:t>
      </w:r>
      <w:r w:rsidRPr="00380B4D">
        <w:rPr>
          <w:rStyle w:val="Emphasis"/>
        </w:rPr>
        <w:t>spread disease</w:t>
      </w:r>
      <w:r w:rsidRPr="00380B4D">
        <w:rPr>
          <w:sz w:val="16"/>
        </w:rPr>
        <w:t>.</w:t>
      </w:r>
    </w:p>
    <w:p w14:paraId="34D2CA48" w14:textId="77777777" w:rsidR="002020EF" w:rsidRPr="00380B4D" w:rsidRDefault="002020EF" w:rsidP="002020EF">
      <w:pPr>
        <w:rPr>
          <w:sz w:val="16"/>
        </w:rPr>
      </w:pPr>
      <w:r w:rsidRPr="00380B4D">
        <w:rPr>
          <w:sz w:val="16"/>
        </w:rPr>
        <w:t xml:space="preserve">The </w:t>
      </w:r>
      <w:r w:rsidRPr="00380B4D">
        <w:rPr>
          <w:rStyle w:val="StyleUnderline"/>
        </w:rPr>
        <w:t xml:space="preserve">AIP also collaborates with the </w:t>
      </w:r>
      <w:r w:rsidRPr="00380B4D">
        <w:rPr>
          <w:rStyle w:val="Emphasis"/>
        </w:rPr>
        <w:t>Local Environmental Observer Network</w:t>
      </w:r>
      <w:r w:rsidRPr="00380B4D">
        <w:rPr>
          <w:sz w:val="16"/>
        </w:rPr>
        <w:t>, a group of citizens and topic experts around the Arctic who document and track environmental events and anomalies that could affect human and animal health. That includes wildfire smoke and its impacts on lungs, and thawing permafrost and coastal ice and their effects on water and sanitation systems.</w:t>
      </w:r>
    </w:p>
    <w:p w14:paraId="15A6F417" w14:textId="77777777" w:rsidR="002020EF" w:rsidRPr="004A6D05" w:rsidRDefault="002020EF" w:rsidP="002020EF">
      <w:pPr>
        <w:rPr>
          <w:sz w:val="16"/>
        </w:rPr>
      </w:pPr>
      <w:r w:rsidRPr="00077F56">
        <w:rPr>
          <w:rStyle w:val="StyleUnderline"/>
          <w:highlight w:val="cyan"/>
        </w:rPr>
        <w:t>While Alaska</w:t>
      </w:r>
      <w:r w:rsidRPr="00380B4D">
        <w:rPr>
          <w:rStyle w:val="StyleUnderline"/>
        </w:rPr>
        <w:t xml:space="preserve"> may be the </w:t>
      </w:r>
      <w:r w:rsidRPr="00077F56">
        <w:rPr>
          <w:rStyle w:val="StyleUnderline"/>
          <w:highlight w:val="cyan"/>
        </w:rPr>
        <w:t xml:space="preserve">most </w:t>
      </w:r>
      <w:r w:rsidRPr="00077F56">
        <w:rPr>
          <w:rStyle w:val="Emphasis"/>
          <w:highlight w:val="cyan"/>
        </w:rPr>
        <w:t>remote</w:t>
      </w:r>
      <w:r w:rsidRPr="00380B4D">
        <w:rPr>
          <w:rStyle w:val="Emphasis"/>
        </w:rPr>
        <w:t xml:space="preserve"> state</w:t>
      </w:r>
      <w:r w:rsidRPr="00380B4D">
        <w:rPr>
          <w:rStyle w:val="StyleUnderline"/>
        </w:rPr>
        <w:t xml:space="preserve"> in the union</w:t>
      </w:r>
      <w:r w:rsidRPr="00380B4D">
        <w:rPr>
          <w:sz w:val="16"/>
        </w:rPr>
        <w:t xml:space="preserve">, Bruce hopes that at least </w:t>
      </w:r>
      <w:r w:rsidRPr="00077F56">
        <w:rPr>
          <w:rStyle w:val="StyleUnderline"/>
          <w:highlight w:val="cyan"/>
        </w:rPr>
        <w:t>when it comes to</w:t>
      </w:r>
      <w:r w:rsidRPr="00380B4D">
        <w:rPr>
          <w:rStyle w:val="StyleUnderline"/>
        </w:rPr>
        <w:t xml:space="preserve"> </w:t>
      </w:r>
      <w:r w:rsidRPr="00380B4D">
        <w:rPr>
          <w:rStyle w:val="Emphasis"/>
        </w:rPr>
        <w:t xml:space="preserve">addressing </w:t>
      </w:r>
      <w:r w:rsidRPr="00077F56">
        <w:rPr>
          <w:rStyle w:val="Emphasis"/>
          <w:highlight w:val="cyan"/>
        </w:rPr>
        <w:t>new threats</w:t>
      </w:r>
      <w:r w:rsidRPr="00380B4D">
        <w:rPr>
          <w:rStyle w:val="StyleUnderline"/>
        </w:rPr>
        <w:t xml:space="preserve"> and </w:t>
      </w:r>
      <w:r w:rsidRPr="00380B4D">
        <w:rPr>
          <w:rStyle w:val="Emphasis"/>
        </w:rPr>
        <w:t xml:space="preserve">collaborating across </w:t>
      </w:r>
      <w:r w:rsidRPr="00B37A2B">
        <w:rPr>
          <w:rStyle w:val="Emphasis"/>
        </w:rPr>
        <w:t>institutional boundaries</w:t>
      </w:r>
      <w:r w:rsidRPr="00380B4D">
        <w:rPr>
          <w:sz w:val="16"/>
        </w:rPr>
        <w:t xml:space="preserve">, </w:t>
      </w:r>
      <w:r w:rsidRPr="00380B4D">
        <w:rPr>
          <w:rStyle w:val="StyleUnderline"/>
        </w:rPr>
        <w:t xml:space="preserve">it might be </w:t>
      </w:r>
      <w:r w:rsidRPr="00B37A2B">
        <w:rPr>
          <w:rStyle w:val="StyleUnderline"/>
        </w:rPr>
        <w:t xml:space="preserve">a </w:t>
      </w:r>
      <w:r w:rsidRPr="00077F56">
        <w:rPr>
          <w:rStyle w:val="StyleUnderline"/>
          <w:highlight w:val="cyan"/>
        </w:rPr>
        <w:t>model for</w:t>
      </w:r>
      <w:r w:rsidRPr="00380B4D">
        <w:rPr>
          <w:rStyle w:val="StyleUnderline"/>
        </w:rPr>
        <w:t xml:space="preserve"> the </w:t>
      </w:r>
      <w:r w:rsidRPr="00077F56">
        <w:rPr>
          <w:rStyle w:val="Emphasis"/>
          <w:highlight w:val="cyan"/>
        </w:rPr>
        <w:t>rest of</w:t>
      </w:r>
      <w:r w:rsidRPr="00380B4D">
        <w:rPr>
          <w:rStyle w:val="Emphasis"/>
        </w:rPr>
        <w:t xml:space="preserve"> the </w:t>
      </w:r>
      <w:r w:rsidRPr="00077F56">
        <w:rPr>
          <w:rStyle w:val="Emphasis"/>
          <w:highlight w:val="cyan"/>
        </w:rPr>
        <w:t>nation</w:t>
      </w:r>
      <w:r w:rsidRPr="00380B4D">
        <w:rPr>
          <w:sz w:val="16"/>
        </w:rPr>
        <w:t xml:space="preserve">. “We’re starting to build some of the things </w:t>
      </w:r>
      <w:r w:rsidRPr="00380B4D">
        <w:rPr>
          <w:rStyle w:val="StyleUnderline"/>
        </w:rPr>
        <w:t xml:space="preserve">to </w:t>
      </w:r>
      <w:r w:rsidRPr="00077F56">
        <w:rPr>
          <w:rStyle w:val="StyleUnderline"/>
          <w:highlight w:val="cyan"/>
        </w:rPr>
        <w:t>make us</w:t>
      </w:r>
      <w:r w:rsidRPr="00380B4D">
        <w:rPr>
          <w:rStyle w:val="StyleUnderline"/>
        </w:rPr>
        <w:t xml:space="preserve"> a </w:t>
      </w:r>
      <w:r w:rsidRPr="00380B4D">
        <w:rPr>
          <w:rStyle w:val="Emphasis"/>
        </w:rPr>
        <w:t>stronger place</w:t>
      </w:r>
      <w:r w:rsidRPr="00380B4D">
        <w:rPr>
          <w:rStyle w:val="StyleUnderline"/>
        </w:rPr>
        <w:t xml:space="preserve"> </w:t>
      </w:r>
      <w:r w:rsidRPr="00077F56">
        <w:rPr>
          <w:rStyle w:val="StyleUnderline"/>
          <w:highlight w:val="cyan"/>
        </w:rPr>
        <w:t>ready to take on</w:t>
      </w:r>
      <w:r w:rsidRPr="00B37A2B">
        <w:rPr>
          <w:rStyle w:val="StyleUnderline"/>
        </w:rPr>
        <w:t xml:space="preserve"> </w:t>
      </w:r>
      <w:r w:rsidRPr="00B37A2B">
        <w:rPr>
          <w:rStyle w:val="Emphasis"/>
        </w:rPr>
        <w:t>climate</w:t>
      </w:r>
      <w:r w:rsidRPr="00380B4D">
        <w:rPr>
          <w:rStyle w:val="Emphasis"/>
        </w:rPr>
        <w:t xml:space="preserve"> change-related </w:t>
      </w:r>
      <w:r w:rsidRPr="00077F56">
        <w:rPr>
          <w:rStyle w:val="Emphasis"/>
          <w:highlight w:val="cyan"/>
        </w:rPr>
        <w:t>disease</w:t>
      </w:r>
      <w:r w:rsidRPr="00380B4D">
        <w:rPr>
          <w:sz w:val="16"/>
        </w:rPr>
        <w:t xml:space="preserve">,” Bruce said, “which is </w:t>
      </w:r>
      <w:r w:rsidRPr="00380B4D">
        <w:rPr>
          <w:rStyle w:val="StyleUnderline"/>
        </w:rPr>
        <w:t xml:space="preserve">a </w:t>
      </w:r>
      <w:r w:rsidRPr="00380B4D">
        <w:rPr>
          <w:rStyle w:val="Emphasis"/>
        </w:rPr>
        <w:t>priority for everyone</w:t>
      </w:r>
      <w:r w:rsidRPr="00380B4D">
        <w:rPr>
          <w:sz w:val="16"/>
        </w:rPr>
        <w:t>.”</w:t>
      </w:r>
    </w:p>
    <w:p w14:paraId="40EED838" w14:textId="0E5FEC21" w:rsidR="002020EF" w:rsidRDefault="00DF42D1" w:rsidP="00DF42D1">
      <w:pPr>
        <w:pStyle w:val="Heading1"/>
      </w:pPr>
      <w:r>
        <w:t>2AC</w:t>
      </w:r>
    </w:p>
    <w:p w14:paraId="795AB771" w14:textId="50FB00C0" w:rsidR="00DF42D1" w:rsidRDefault="00DF42D1" w:rsidP="00DF42D1">
      <w:pPr>
        <w:pStyle w:val="Heading2"/>
      </w:pPr>
      <w:r>
        <w:t>Disease</w:t>
      </w:r>
    </w:p>
    <w:p w14:paraId="0CAFA15B" w14:textId="3E6B51BB" w:rsidR="00DF42D1" w:rsidRDefault="00DF42D1" w:rsidP="00DF42D1">
      <w:pPr>
        <w:pStyle w:val="Heading2"/>
      </w:pPr>
      <w:r>
        <w:t>Diplomacy</w:t>
      </w:r>
    </w:p>
    <w:p w14:paraId="13668269" w14:textId="4858AB47" w:rsidR="00DF42D1" w:rsidRDefault="00DF42D1" w:rsidP="00DF42D1">
      <w:pPr>
        <w:pStyle w:val="Heading2"/>
      </w:pPr>
      <w:r>
        <w:t>T-Minerals</w:t>
      </w:r>
    </w:p>
    <w:p w14:paraId="5EA5B4C8" w14:textId="77777777" w:rsidR="00DF42D1" w:rsidRDefault="00DF42D1" w:rsidP="00DF42D1">
      <w:pPr>
        <w:pStyle w:val="Heading3"/>
      </w:pPr>
      <w:bookmarkStart w:id="0" w:name="_Hlk213501911"/>
      <w:r>
        <w:t>T-Minerals---2AC</w:t>
      </w:r>
    </w:p>
    <w:p w14:paraId="7A809FC9" w14:textId="77777777" w:rsidR="00DF42D1" w:rsidRDefault="00DF42D1" w:rsidP="00DF42D1">
      <w:pPr>
        <w:pStyle w:val="Heading4"/>
        <w:rPr>
          <w:b w:val="0"/>
          <w:bCs/>
        </w:rPr>
      </w:pPr>
      <w:r>
        <w:t xml:space="preserve">Development is </w:t>
      </w:r>
      <w:r w:rsidRPr="005D3CD8">
        <w:rPr>
          <w:u w:val="single"/>
        </w:rPr>
        <w:t>infrastructure</w:t>
      </w:r>
      <w:r>
        <w:t xml:space="preserve"> </w:t>
      </w:r>
      <w:r w:rsidRPr="005D3CD8">
        <w:rPr>
          <w:b w:val="0"/>
          <w:bCs/>
        </w:rPr>
        <w:t>for emergency response, fisheries, resource</w:t>
      </w:r>
      <w:r>
        <w:rPr>
          <w:b w:val="0"/>
          <w:bCs/>
        </w:rPr>
        <w:t xml:space="preserve"> extraction, commerce, and military deterrence</w:t>
      </w:r>
      <w:r w:rsidRPr="005D3CD8">
        <w:rPr>
          <w:b w:val="0"/>
          <w:bCs/>
        </w:rPr>
        <w:t xml:space="preserve">. </w:t>
      </w:r>
    </w:p>
    <w:p w14:paraId="337ECE24" w14:textId="77777777" w:rsidR="00DF42D1" w:rsidRPr="005D3CD8" w:rsidRDefault="00DF42D1" w:rsidP="00DF42D1">
      <w:r w:rsidRPr="00380B4D">
        <w:rPr>
          <w:rStyle w:val="Style13ptBold"/>
        </w:rPr>
        <w:t>Alaska Statutes 22</w:t>
      </w:r>
      <w:r w:rsidRPr="00380B4D">
        <w:t xml:space="preserve"> – Official Statutory Code, State of Alaska, 1/1/2022, “Definitions,” Title 44, State Government, § 44.88.900, FindLaw, https://codes.findlaw.com/ak/title-44-state-government/ak-st-sect-44-88-900/</w:t>
      </w:r>
    </w:p>
    <w:p w14:paraId="22B7191E" w14:textId="77777777" w:rsidR="00DF42D1" w:rsidRPr="005D3CD8" w:rsidRDefault="00DF42D1" w:rsidP="00DF42D1">
      <w:pPr>
        <w:rPr>
          <w:sz w:val="16"/>
        </w:rPr>
      </w:pPr>
      <w:r w:rsidRPr="005D3CD8">
        <w:rPr>
          <w:sz w:val="16"/>
        </w:rPr>
        <w:t>(2) “</w:t>
      </w:r>
      <w:r w:rsidRPr="005D3CD8">
        <w:rPr>
          <w:rStyle w:val="StyleUnderline"/>
          <w:highlight w:val="cyan"/>
        </w:rPr>
        <w:t>Arctic</w:t>
      </w:r>
      <w:r w:rsidRPr="005D3CD8">
        <w:rPr>
          <w:sz w:val="16"/>
        </w:rPr>
        <w:t xml:space="preserve"> infrastructure </w:t>
      </w:r>
      <w:r w:rsidRPr="005D3CD8">
        <w:rPr>
          <w:rStyle w:val="StyleUnderline"/>
          <w:highlight w:val="cyan"/>
        </w:rPr>
        <w:t>development</w:t>
      </w:r>
      <w:r w:rsidRPr="005D3CD8">
        <w:rPr>
          <w:sz w:val="16"/>
        </w:rPr>
        <w:t xml:space="preserve">” </w:t>
      </w:r>
      <w:r w:rsidRPr="005D3CD8">
        <w:rPr>
          <w:rStyle w:val="StyleUnderline"/>
          <w:highlight w:val="cyan"/>
        </w:rPr>
        <w:t>means</w:t>
      </w:r>
    </w:p>
    <w:p w14:paraId="654B45CC" w14:textId="77777777" w:rsidR="00DF42D1" w:rsidRPr="005D3CD8" w:rsidRDefault="00DF42D1" w:rsidP="00DF42D1">
      <w:pPr>
        <w:rPr>
          <w:rStyle w:val="StyleUnderline"/>
        </w:rPr>
      </w:pPr>
      <w:r w:rsidRPr="005D3CD8">
        <w:rPr>
          <w:sz w:val="16"/>
        </w:rPr>
        <w:t xml:space="preserve">(A) the </w:t>
      </w:r>
      <w:r w:rsidRPr="005D3CD8">
        <w:rPr>
          <w:rStyle w:val="StyleUnderline"/>
          <w:highlight w:val="cyan"/>
        </w:rPr>
        <w:t>construction</w:t>
      </w:r>
      <w:r w:rsidRPr="005D3CD8">
        <w:rPr>
          <w:sz w:val="16"/>
        </w:rPr>
        <w:t xml:space="preserve">, improvement, rehabilitation, or expansion </w:t>
      </w:r>
      <w:r w:rsidRPr="005D3CD8">
        <w:rPr>
          <w:rStyle w:val="StyleUnderline"/>
        </w:rPr>
        <w:t>of a facility</w:t>
      </w:r>
    </w:p>
    <w:p w14:paraId="13C1A244" w14:textId="77777777" w:rsidR="00DF42D1" w:rsidRPr="005D3CD8" w:rsidRDefault="00DF42D1" w:rsidP="00DF42D1">
      <w:pPr>
        <w:rPr>
          <w:sz w:val="16"/>
        </w:rPr>
      </w:pPr>
      <w:r w:rsidRPr="005D3CD8">
        <w:rPr>
          <w:sz w:val="16"/>
        </w:rPr>
        <w:t xml:space="preserve">(i) in the Arctic </w:t>
      </w:r>
      <w:r w:rsidRPr="005D3CD8">
        <w:rPr>
          <w:rStyle w:val="StyleUnderline"/>
          <w:highlight w:val="cyan"/>
        </w:rPr>
        <w:t>to aid</w:t>
      </w:r>
      <w:r w:rsidRPr="005D3CD8">
        <w:rPr>
          <w:sz w:val="16"/>
        </w:rPr>
        <w:t xml:space="preserve"> in development or meet </w:t>
      </w:r>
      <w:r w:rsidRPr="005D3CD8">
        <w:rPr>
          <w:rStyle w:val="Emphasis"/>
          <w:highlight w:val="cyan"/>
        </w:rPr>
        <w:t>emergency response</w:t>
      </w:r>
      <w:r w:rsidRPr="005D3CD8">
        <w:rPr>
          <w:rStyle w:val="Emphasis"/>
        </w:rPr>
        <w:t xml:space="preserve"> needs</w:t>
      </w:r>
      <w:r w:rsidRPr="005D3CD8">
        <w:rPr>
          <w:sz w:val="16"/>
        </w:rPr>
        <w:t>; or</w:t>
      </w:r>
    </w:p>
    <w:p w14:paraId="067AC78C" w14:textId="77777777" w:rsidR="00DF42D1" w:rsidRPr="005D3CD8" w:rsidRDefault="00DF42D1" w:rsidP="00DF42D1">
      <w:pPr>
        <w:rPr>
          <w:sz w:val="16"/>
        </w:rPr>
      </w:pPr>
      <w:r w:rsidRPr="005D3CD8">
        <w:rPr>
          <w:sz w:val="16"/>
        </w:rPr>
        <w:t xml:space="preserve">(ii) </w:t>
      </w:r>
      <w:r w:rsidRPr="005D3CD8">
        <w:rPr>
          <w:rStyle w:val="StyleUnderline"/>
        </w:rPr>
        <w:t>in the state if the construction</w:t>
      </w:r>
      <w:r w:rsidRPr="005D3CD8">
        <w:rPr>
          <w:sz w:val="16"/>
        </w:rPr>
        <w:t xml:space="preserve">, improvement, rehabilitation, or expansion supports or </w:t>
      </w:r>
      <w:r w:rsidRPr="005D3CD8">
        <w:rPr>
          <w:rStyle w:val="StyleUnderline"/>
        </w:rPr>
        <w:t xml:space="preserve">furthers the </w:t>
      </w:r>
      <w:r w:rsidRPr="005D3CD8">
        <w:rPr>
          <w:rStyle w:val="Emphasis"/>
        </w:rPr>
        <w:t>development of a facility</w:t>
      </w:r>
      <w:r w:rsidRPr="005D3CD8">
        <w:rPr>
          <w:rStyle w:val="StyleUnderline"/>
        </w:rPr>
        <w:t xml:space="preserve"> in </w:t>
      </w:r>
      <w:r w:rsidRPr="005D3CD8">
        <w:rPr>
          <w:rStyle w:val="Emphasis"/>
        </w:rPr>
        <w:t>the Arctic</w:t>
      </w:r>
      <w:r w:rsidRPr="005D3CD8">
        <w:rPr>
          <w:sz w:val="16"/>
        </w:rPr>
        <w:t>; or</w:t>
      </w:r>
    </w:p>
    <w:p w14:paraId="2F460C38" w14:textId="77777777" w:rsidR="00DF42D1" w:rsidRPr="005D3CD8" w:rsidRDefault="00DF42D1" w:rsidP="00DF42D1">
      <w:pPr>
        <w:rPr>
          <w:sz w:val="16"/>
        </w:rPr>
      </w:pPr>
      <w:r w:rsidRPr="005D3CD8">
        <w:rPr>
          <w:sz w:val="16"/>
        </w:rPr>
        <w:t xml:space="preserve">(B) </w:t>
      </w:r>
      <w:r w:rsidRPr="005D3CD8">
        <w:rPr>
          <w:rStyle w:val="StyleUnderline"/>
        </w:rPr>
        <w:t xml:space="preserve">the </w:t>
      </w:r>
      <w:r w:rsidRPr="005D3CD8">
        <w:rPr>
          <w:rStyle w:val="Emphasis"/>
        </w:rPr>
        <w:t>purchase</w:t>
      </w:r>
      <w:r w:rsidRPr="005D3CD8">
        <w:rPr>
          <w:sz w:val="16"/>
        </w:rPr>
        <w:t xml:space="preserve">, construction, improvement, rehabilitation, or expansion of a shore-based plant, facility, equipment, or assets used </w:t>
      </w:r>
      <w:r w:rsidRPr="005D3CD8">
        <w:rPr>
          <w:rStyle w:val="StyleUnderline"/>
        </w:rPr>
        <w:t xml:space="preserve">in </w:t>
      </w:r>
      <w:r w:rsidRPr="005D3CD8">
        <w:rPr>
          <w:rStyle w:val="Emphasis"/>
        </w:rPr>
        <w:t xml:space="preserve">support of a </w:t>
      </w:r>
      <w:r w:rsidRPr="005D3CD8">
        <w:rPr>
          <w:rStyle w:val="Emphasis"/>
          <w:highlight w:val="cyan"/>
        </w:rPr>
        <w:t>fishery</w:t>
      </w:r>
      <w:r w:rsidRPr="005D3CD8">
        <w:rPr>
          <w:sz w:val="16"/>
        </w:rPr>
        <w:t xml:space="preserve"> in the Arctic.</w:t>
      </w:r>
    </w:p>
    <w:p w14:paraId="2D4F8953" w14:textId="77777777" w:rsidR="00DF42D1" w:rsidRPr="005D3CD8" w:rsidRDefault="00DF42D1" w:rsidP="00DF42D1">
      <w:pPr>
        <w:rPr>
          <w:sz w:val="16"/>
        </w:rPr>
      </w:pPr>
      <w:r w:rsidRPr="005D3CD8">
        <w:rPr>
          <w:sz w:val="16"/>
        </w:rPr>
        <w:t>(3) “authority” means the Alaska Industrial Development and Export Authority created by this chapter;</w:t>
      </w:r>
    </w:p>
    <w:p w14:paraId="5F540BD8" w14:textId="77777777" w:rsidR="00DF42D1" w:rsidRPr="005D3CD8" w:rsidRDefault="00DF42D1" w:rsidP="00DF42D1">
      <w:pPr>
        <w:rPr>
          <w:sz w:val="16"/>
        </w:rPr>
      </w:pPr>
      <w:r w:rsidRPr="005D3CD8">
        <w:rPr>
          <w:sz w:val="16"/>
        </w:rPr>
        <w:t>(4) “business enterprise” means a single proprietorship, cooperative, corporation, firm, partnership, or other association of persons organized in any manner, for any credit worthy business purpose;</w:t>
      </w:r>
    </w:p>
    <w:p w14:paraId="36573D61" w14:textId="77777777" w:rsidR="00DF42D1" w:rsidRPr="005D3CD8" w:rsidRDefault="00DF42D1" w:rsidP="00DF42D1">
      <w:pPr>
        <w:rPr>
          <w:sz w:val="16"/>
        </w:rPr>
      </w:pPr>
      <w:r w:rsidRPr="005D3CD8">
        <w:rPr>
          <w:sz w:val="16"/>
        </w:rPr>
        <w:t>(5) “development fund” means the Alaska Industrial Development and Export Authority sustainable energy transmission and supply development fund created in AS 44.88.660;</w:t>
      </w:r>
    </w:p>
    <w:p w14:paraId="4BDA78E5" w14:textId="77777777" w:rsidR="00DF42D1" w:rsidRPr="005D3CD8" w:rsidRDefault="00DF42D1" w:rsidP="00DF42D1">
      <w:pPr>
        <w:rPr>
          <w:sz w:val="16"/>
        </w:rPr>
      </w:pPr>
      <w:r w:rsidRPr="005D3CD8">
        <w:rPr>
          <w:sz w:val="16"/>
        </w:rPr>
        <w:t>(6) “</w:t>
      </w:r>
      <w:r w:rsidRPr="005D3CD8">
        <w:rPr>
          <w:rStyle w:val="Emphasis"/>
          <w:highlight w:val="cyan"/>
        </w:rPr>
        <w:t>development project</w:t>
      </w:r>
      <w:r w:rsidRPr="005D3CD8">
        <w:rPr>
          <w:sz w:val="16"/>
        </w:rPr>
        <w:t>” has the meaning given to “project” in (13)(A) and (D)--(H) of this section;</w:t>
      </w:r>
    </w:p>
    <w:p w14:paraId="175CCE0C" w14:textId="77777777" w:rsidR="00DF42D1" w:rsidRPr="005D3CD8" w:rsidRDefault="00DF42D1" w:rsidP="00DF42D1">
      <w:pPr>
        <w:rPr>
          <w:sz w:val="16"/>
        </w:rPr>
      </w:pPr>
      <w:r w:rsidRPr="005D3CD8">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5E596891" w14:textId="77777777" w:rsidR="00DF42D1" w:rsidRPr="005D3CD8" w:rsidRDefault="00DF42D1" w:rsidP="00DF42D1">
      <w:pPr>
        <w:rPr>
          <w:sz w:val="16"/>
        </w:rPr>
      </w:pPr>
      <w:r w:rsidRPr="005D3CD8">
        <w:rPr>
          <w:sz w:val="16"/>
        </w:rPr>
        <w:t>(8) “</w:t>
      </w:r>
      <w:r w:rsidRPr="005D3CD8">
        <w:rPr>
          <w:rStyle w:val="Emphasis"/>
        </w:rPr>
        <w:t>federal agency</w:t>
      </w:r>
      <w:r w:rsidRPr="005D3CD8">
        <w:rPr>
          <w:sz w:val="16"/>
        </w:rPr>
        <w:t xml:space="preserve">” </w:t>
      </w:r>
      <w:r w:rsidRPr="005D3CD8">
        <w:rPr>
          <w:rStyle w:val="StyleUnderline"/>
        </w:rPr>
        <w:t xml:space="preserve">means the </w:t>
      </w:r>
      <w:r w:rsidRPr="005D3CD8">
        <w:rPr>
          <w:rStyle w:val="Emphasis"/>
        </w:rPr>
        <w:t>U</w:t>
      </w:r>
      <w:r w:rsidRPr="005D3CD8">
        <w:rPr>
          <w:sz w:val="16"/>
        </w:rPr>
        <w:t xml:space="preserve">nited </w:t>
      </w:r>
      <w:r w:rsidRPr="005D3CD8">
        <w:rPr>
          <w:rStyle w:val="Emphasis"/>
        </w:rPr>
        <w:t>S</w:t>
      </w:r>
      <w:r w:rsidRPr="005D3CD8">
        <w:rPr>
          <w:sz w:val="16"/>
        </w:rPr>
        <w:t xml:space="preserve">tates and </w:t>
      </w:r>
      <w:r w:rsidRPr="005D3CD8">
        <w:rPr>
          <w:rStyle w:val="StyleUnderline"/>
        </w:rPr>
        <w:t>any officer</w:t>
      </w:r>
      <w:r w:rsidRPr="005D3CD8">
        <w:rPr>
          <w:sz w:val="16"/>
        </w:rPr>
        <w:t xml:space="preserve">, department, agency </w:t>
      </w:r>
      <w:r w:rsidRPr="005D3CD8">
        <w:rPr>
          <w:rStyle w:val="StyleUnderline"/>
        </w:rPr>
        <w:t xml:space="preserve">or instrumentality of the </w:t>
      </w:r>
      <w:r w:rsidRPr="005D3CD8">
        <w:rPr>
          <w:rStyle w:val="Emphasis"/>
        </w:rPr>
        <w:t>U</w:t>
      </w:r>
      <w:r w:rsidRPr="005D3CD8">
        <w:rPr>
          <w:sz w:val="16"/>
        </w:rPr>
        <w:t xml:space="preserve">nited </w:t>
      </w:r>
      <w:r w:rsidRPr="005D3CD8">
        <w:rPr>
          <w:rStyle w:val="Emphasis"/>
        </w:rPr>
        <w:t>S</w:t>
      </w:r>
      <w:r w:rsidRPr="005D3CD8">
        <w:rPr>
          <w:sz w:val="16"/>
        </w:rPr>
        <w:t>tates;</w:t>
      </w:r>
    </w:p>
    <w:p w14:paraId="270D6416" w14:textId="77777777" w:rsidR="00DF42D1" w:rsidRPr="005D3CD8" w:rsidRDefault="00DF42D1" w:rsidP="00DF42D1">
      <w:pPr>
        <w:rPr>
          <w:sz w:val="16"/>
        </w:rPr>
      </w:pPr>
      <w:r w:rsidRPr="005D3CD8">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47C55890" w14:textId="77777777" w:rsidR="00DF42D1" w:rsidRPr="005D3CD8" w:rsidRDefault="00DF42D1" w:rsidP="00DF42D1">
      <w:pPr>
        <w:rPr>
          <w:sz w:val="16"/>
        </w:rPr>
      </w:pPr>
      <w:r w:rsidRPr="005D3CD8">
        <w:rPr>
          <w:sz w:val="16"/>
        </w:rPr>
        <w:t>(10) “lease” includes, when used as a noun, an interest in, or when used as a verb, the transfer of an interest in, property less than fee simple title, including, without limitation, when used as a noun, agreements to use or occupy property;</w:t>
      </w:r>
    </w:p>
    <w:p w14:paraId="78E36B78" w14:textId="77777777" w:rsidR="00DF42D1" w:rsidRPr="005D3CD8" w:rsidRDefault="00DF42D1" w:rsidP="00DF42D1">
      <w:pPr>
        <w:rPr>
          <w:sz w:val="16"/>
        </w:rPr>
      </w:pPr>
      <w:r w:rsidRPr="005D3CD8">
        <w:rPr>
          <w:sz w:val="16"/>
        </w:rPr>
        <w:t>(11) “loan participation” means the purchase of a portion of a loan from a financial institution if</w:t>
      </w:r>
    </w:p>
    <w:p w14:paraId="479ECEA8" w14:textId="77777777" w:rsidR="00DF42D1" w:rsidRPr="005D3CD8" w:rsidRDefault="00DF42D1" w:rsidP="00DF42D1">
      <w:pPr>
        <w:rPr>
          <w:sz w:val="16"/>
        </w:rPr>
      </w:pPr>
      <w:r w:rsidRPr="005D3CD8">
        <w:rPr>
          <w:sz w:val="16"/>
        </w:rPr>
        <w:t>(A) the financial institution has obtained a commitment from the authority to purchase the portion of that loan before the financial institution has disbursed money as part of the loan to the borrower; or</w:t>
      </w:r>
    </w:p>
    <w:p w14:paraId="326AEACF" w14:textId="77777777" w:rsidR="00DF42D1" w:rsidRPr="005D3CD8" w:rsidRDefault="00DF42D1" w:rsidP="00DF42D1">
      <w:pPr>
        <w:rPr>
          <w:sz w:val="16"/>
        </w:rPr>
      </w:pPr>
      <w:r w:rsidRPr="005D3CD8">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4ABED0A1" w14:textId="77777777" w:rsidR="00DF42D1" w:rsidRPr="005D3CD8" w:rsidRDefault="00DF42D1" w:rsidP="00DF42D1">
      <w:pPr>
        <w:rPr>
          <w:sz w:val="16"/>
        </w:rPr>
      </w:pPr>
      <w:r w:rsidRPr="005D3CD8">
        <w:rPr>
          <w:sz w:val="16"/>
        </w:rPr>
        <w:t>(12) “oil and gas development project” means a development project to produce proven oil or gas reserves;</w:t>
      </w:r>
    </w:p>
    <w:p w14:paraId="15568AA1" w14:textId="77777777" w:rsidR="00DF42D1" w:rsidRPr="005D3CD8" w:rsidRDefault="00DF42D1" w:rsidP="00DF42D1">
      <w:pPr>
        <w:rPr>
          <w:sz w:val="16"/>
        </w:rPr>
      </w:pPr>
      <w:r w:rsidRPr="005D3CD8">
        <w:rPr>
          <w:sz w:val="16"/>
        </w:rPr>
        <w:t>(13)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341109AC" w14:textId="77777777" w:rsidR="00DF42D1" w:rsidRPr="005D3CD8" w:rsidRDefault="00DF42D1" w:rsidP="00DF42D1">
      <w:pPr>
        <w:rPr>
          <w:rStyle w:val="StyleUnderline"/>
        </w:rPr>
      </w:pPr>
      <w:r w:rsidRPr="005D3CD8">
        <w:rPr>
          <w:sz w:val="16"/>
        </w:rPr>
        <w:t>(14) “</w:t>
      </w:r>
      <w:r w:rsidRPr="005D3CD8">
        <w:rPr>
          <w:rStyle w:val="StyleUnderline"/>
        </w:rPr>
        <w:t>project</w:t>
      </w:r>
      <w:r w:rsidRPr="005D3CD8">
        <w:rPr>
          <w:sz w:val="16"/>
        </w:rPr>
        <w:t xml:space="preserve">” </w:t>
      </w:r>
      <w:r w:rsidRPr="005D3CD8">
        <w:rPr>
          <w:rStyle w:val="StyleUnderline"/>
          <w:highlight w:val="cyan"/>
        </w:rPr>
        <w:t>means</w:t>
      </w:r>
    </w:p>
    <w:p w14:paraId="0CACD465" w14:textId="77777777" w:rsidR="00DF42D1" w:rsidRPr="005D3CD8" w:rsidRDefault="00DF42D1" w:rsidP="00DF42D1">
      <w:pPr>
        <w:rPr>
          <w:sz w:val="16"/>
        </w:rPr>
      </w:pPr>
      <w:r w:rsidRPr="005D3CD8">
        <w:rPr>
          <w:sz w:val="16"/>
        </w:rPr>
        <w:t xml:space="preserve">(A) </w:t>
      </w:r>
      <w:r w:rsidRPr="005D3CD8">
        <w:rPr>
          <w:rStyle w:val="StyleUnderline"/>
          <w:highlight w:val="cyan"/>
        </w:rPr>
        <w:t>a</w:t>
      </w:r>
      <w:r w:rsidRPr="005D3CD8">
        <w:rPr>
          <w:rStyle w:val="StyleUnderline"/>
        </w:rPr>
        <w:t xml:space="preserve"> </w:t>
      </w:r>
      <w:r w:rsidRPr="005D3CD8">
        <w:rPr>
          <w:rStyle w:val="Emphasis"/>
        </w:rPr>
        <w:t xml:space="preserve">plant or </w:t>
      </w:r>
      <w:r w:rsidRPr="005D3CD8">
        <w:rPr>
          <w:rStyle w:val="Emphasis"/>
          <w:highlight w:val="cyan"/>
        </w:rPr>
        <w:t>facility</w:t>
      </w:r>
      <w:r w:rsidRPr="005D3CD8">
        <w:rPr>
          <w:rStyle w:val="StyleUnderline"/>
        </w:rPr>
        <w:t xml:space="preserve"> used or </w:t>
      </w:r>
      <w:r w:rsidRPr="005D3CD8">
        <w:rPr>
          <w:rStyle w:val="Emphasis"/>
          <w:highlight w:val="cyan"/>
        </w:rPr>
        <w:t>intended</w:t>
      </w:r>
      <w:r w:rsidRPr="005D3CD8">
        <w:rPr>
          <w:rStyle w:val="StyleUnderline"/>
          <w:highlight w:val="cyan"/>
        </w:rPr>
        <w:t xml:space="preserve"> for use in</w:t>
      </w:r>
      <w:r w:rsidRPr="005D3CD8">
        <w:rPr>
          <w:sz w:val="16"/>
        </w:rPr>
        <w:t xml:space="preserve"> connection with making, </w:t>
      </w:r>
      <w:r w:rsidRPr="005D3CD8">
        <w:rPr>
          <w:rStyle w:val="StyleUnderline"/>
          <w:highlight w:val="cyan"/>
        </w:rPr>
        <w:t>processing</w:t>
      </w:r>
      <w:r w:rsidRPr="005D3CD8">
        <w:rPr>
          <w:sz w:val="16"/>
        </w:rPr>
        <w:t xml:space="preserve">, preparing, </w:t>
      </w:r>
      <w:r w:rsidRPr="005D3CD8">
        <w:rPr>
          <w:rStyle w:val="Emphasis"/>
          <w:highlight w:val="cyan"/>
        </w:rPr>
        <w:t>transporting</w:t>
      </w:r>
      <w:r w:rsidRPr="005D3CD8">
        <w:rPr>
          <w:sz w:val="16"/>
        </w:rPr>
        <w:t xml:space="preserve">, or producing in any manner, goods, products, or substances of any kind or nature or in connection with developing or utilizing a </w:t>
      </w:r>
      <w:r w:rsidRPr="005D3CD8">
        <w:rPr>
          <w:rStyle w:val="Emphasis"/>
          <w:highlight w:val="cyan"/>
        </w:rPr>
        <w:t>natural resource</w:t>
      </w:r>
      <w:r w:rsidRPr="005D3CD8">
        <w:rPr>
          <w:sz w:val="16"/>
        </w:rPr>
        <w:t>, or extracting, smelting, transporting, converting, assembling, or producing in any manner, minerals, raw materials, chemicals, compounds, alloys, fibers, commodities and materials, products, or substances of any kind or nature;</w:t>
      </w:r>
    </w:p>
    <w:p w14:paraId="5D5CD00D" w14:textId="77777777" w:rsidR="00DF42D1" w:rsidRPr="005D3CD8" w:rsidRDefault="00DF42D1" w:rsidP="00DF42D1">
      <w:pPr>
        <w:rPr>
          <w:sz w:val="16"/>
        </w:rPr>
      </w:pPr>
      <w:r w:rsidRPr="005D3CD8">
        <w:rPr>
          <w:sz w:val="16"/>
        </w:rPr>
        <w:t>(B) a plant or facility used or intended for use in connection with a business enterprise;</w:t>
      </w:r>
    </w:p>
    <w:p w14:paraId="4CA666C0" w14:textId="77777777" w:rsidR="00DF42D1" w:rsidRPr="005D3CD8" w:rsidRDefault="00DF42D1" w:rsidP="00DF42D1">
      <w:pPr>
        <w:rPr>
          <w:sz w:val="16"/>
        </w:rPr>
      </w:pPr>
      <w:r w:rsidRPr="005D3CD8">
        <w:rPr>
          <w:sz w:val="16"/>
        </w:rPr>
        <w:t xml:space="preserve">(C) </w:t>
      </w:r>
      <w:r w:rsidRPr="005D3CD8">
        <w:rPr>
          <w:rStyle w:val="Emphasis"/>
          <w:highlight w:val="cyan"/>
        </w:rPr>
        <w:t>commercial activity</w:t>
      </w:r>
      <w:r w:rsidRPr="005D3CD8">
        <w:rPr>
          <w:rStyle w:val="StyleUnderline"/>
        </w:rPr>
        <w:t xml:space="preserve"> by a business enterprise</w:t>
      </w:r>
      <w:r w:rsidRPr="005D3CD8">
        <w:rPr>
          <w:sz w:val="16"/>
        </w:rPr>
        <w:t>;</w:t>
      </w:r>
    </w:p>
    <w:p w14:paraId="26C0C066" w14:textId="77777777" w:rsidR="00DF42D1" w:rsidRPr="005D3CD8" w:rsidRDefault="00DF42D1" w:rsidP="00DF42D1">
      <w:pPr>
        <w:rPr>
          <w:sz w:val="16"/>
        </w:rPr>
      </w:pPr>
      <w:r w:rsidRPr="005D3CD8">
        <w:rPr>
          <w:sz w:val="16"/>
        </w:rPr>
        <w:t>(D) a plant or facility demonstrating technological advances of new methods and procedures and prototype commercial applications for the exploration, development, production, transportation, conversion, and use of energy resources;</w:t>
      </w:r>
    </w:p>
    <w:p w14:paraId="4BA1CB11" w14:textId="77777777" w:rsidR="00DF42D1" w:rsidRPr="005D3CD8" w:rsidRDefault="00DF42D1" w:rsidP="00DF42D1">
      <w:pPr>
        <w:rPr>
          <w:sz w:val="16"/>
        </w:rPr>
      </w:pPr>
      <w:r w:rsidRPr="005D3CD8">
        <w:rPr>
          <w:sz w:val="16"/>
        </w:rPr>
        <w:t>(E) infrastructure for a new tourism destination facility or for the expansion of a tourism destination facility; in this subparagraph, “tourism destination facility” does not include a hotel or other overnight lodging facility;</w:t>
      </w:r>
    </w:p>
    <w:p w14:paraId="18F825FE" w14:textId="77777777" w:rsidR="00DF42D1" w:rsidRPr="005D3CD8" w:rsidRDefault="00DF42D1" w:rsidP="00DF42D1">
      <w:pPr>
        <w:rPr>
          <w:sz w:val="16"/>
        </w:rPr>
      </w:pPr>
      <w:r w:rsidRPr="005D3CD8">
        <w:rPr>
          <w:sz w:val="16"/>
        </w:rPr>
        <w:t xml:space="preserve">(F) </w:t>
      </w:r>
      <w:r w:rsidRPr="005D3CD8">
        <w:rPr>
          <w:rStyle w:val="StyleUnderline"/>
        </w:rPr>
        <w:t xml:space="preserve">a </w:t>
      </w:r>
      <w:r w:rsidRPr="005D3CD8">
        <w:rPr>
          <w:rStyle w:val="Emphasis"/>
        </w:rPr>
        <w:t>plant or facility</w:t>
      </w:r>
      <w:r w:rsidRPr="005D3CD8">
        <w:rPr>
          <w:sz w:val="16"/>
        </w:rPr>
        <w:t xml:space="preserve">, other than a plant or facility described in (D) of this paragraph, </w:t>
      </w:r>
      <w:r w:rsidRPr="005D3CD8">
        <w:rPr>
          <w:rStyle w:val="StyleUnderline"/>
        </w:rPr>
        <w:t xml:space="preserve">for the </w:t>
      </w:r>
      <w:r w:rsidRPr="005D3CD8">
        <w:rPr>
          <w:rStyle w:val="Emphasis"/>
        </w:rPr>
        <w:t>generation</w:t>
      </w:r>
      <w:r w:rsidRPr="005D3CD8">
        <w:rPr>
          <w:sz w:val="16"/>
        </w:rPr>
        <w:t xml:space="preserve">, </w:t>
      </w:r>
      <w:r w:rsidRPr="005D3CD8">
        <w:rPr>
          <w:rStyle w:val="Emphasis"/>
        </w:rPr>
        <w:t>transmission</w:t>
      </w:r>
      <w:r w:rsidRPr="005D3CD8">
        <w:rPr>
          <w:sz w:val="16"/>
        </w:rPr>
        <w:t xml:space="preserve">, </w:t>
      </w:r>
      <w:r w:rsidRPr="005D3CD8">
        <w:rPr>
          <w:rStyle w:val="Emphasis"/>
        </w:rPr>
        <w:t>development</w:t>
      </w:r>
      <w:r w:rsidRPr="005D3CD8">
        <w:rPr>
          <w:sz w:val="16"/>
        </w:rPr>
        <w:t xml:space="preserve">, </w:t>
      </w:r>
      <w:r w:rsidRPr="005D3CD8">
        <w:rPr>
          <w:rStyle w:val="Emphasis"/>
        </w:rPr>
        <w:t>transportation</w:t>
      </w:r>
      <w:r w:rsidRPr="005D3CD8">
        <w:rPr>
          <w:sz w:val="16"/>
        </w:rPr>
        <w:t xml:space="preserve">, conversion, </w:t>
      </w:r>
      <w:r w:rsidRPr="005D3CD8">
        <w:rPr>
          <w:rStyle w:val="StyleUnderline"/>
        </w:rPr>
        <w:t xml:space="preserve">or use of </w:t>
      </w:r>
      <w:r w:rsidRPr="005D3CD8">
        <w:rPr>
          <w:rStyle w:val="Emphasis"/>
        </w:rPr>
        <w:t>energy resources</w:t>
      </w:r>
      <w:r w:rsidRPr="005D3CD8">
        <w:rPr>
          <w:sz w:val="16"/>
        </w:rPr>
        <w:t>;</w:t>
      </w:r>
    </w:p>
    <w:p w14:paraId="02D63A73" w14:textId="77777777" w:rsidR="00DF42D1" w:rsidRPr="005D3CD8" w:rsidRDefault="00DF42D1" w:rsidP="00DF42D1">
      <w:pPr>
        <w:rPr>
          <w:sz w:val="16"/>
        </w:rPr>
      </w:pPr>
      <w:r w:rsidRPr="005D3CD8">
        <w:rPr>
          <w:sz w:val="16"/>
        </w:rPr>
        <w:t xml:space="preserve">(G) </w:t>
      </w:r>
      <w:r w:rsidRPr="005D3CD8">
        <w:rPr>
          <w:rStyle w:val="StyleUnderline"/>
        </w:rPr>
        <w:t xml:space="preserve">a </w:t>
      </w:r>
      <w:r w:rsidRPr="005D3CD8">
        <w:rPr>
          <w:rStyle w:val="Emphasis"/>
        </w:rPr>
        <w:t>plant or facility</w:t>
      </w:r>
      <w:r w:rsidRPr="005D3CD8">
        <w:rPr>
          <w:rStyle w:val="StyleUnderline"/>
        </w:rPr>
        <w:t xml:space="preserve"> that enhances</w:t>
      </w:r>
      <w:r w:rsidRPr="005D3CD8">
        <w:rPr>
          <w:sz w:val="16"/>
        </w:rPr>
        <w:t xml:space="preserve">, provides for, or promotes </w:t>
      </w:r>
      <w:r w:rsidRPr="005D3CD8">
        <w:rPr>
          <w:rStyle w:val="Emphasis"/>
        </w:rPr>
        <w:t>economic development</w:t>
      </w:r>
      <w:r w:rsidRPr="005D3CD8">
        <w:rPr>
          <w:rStyle w:val="StyleUnderline"/>
        </w:rPr>
        <w:t xml:space="preserve"> with respect to </w:t>
      </w:r>
      <w:r w:rsidRPr="005D3CD8">
        <w:rPr>
          <w:rStyle w:val="Emphasis"/>
        </w:rPr>
        <w:t>transportation</w:t>
      </w:r>
      <w:r w:rsidRPr="005D3CD8">
        <w:rPr>
          <w:sz w:val="16"/>
        </w:rPr>
        <w:t xml:space="preserve">, </w:t>
      </w:r>
      <w:r w:rsidRPr="005D3CD8">
        <w:rPr>
          <w:rStyle w:val="Emphasis"/>
        </w:rPr>
        <w:t>communications</w:t>
      </w:r>
      <w:r w:rsidRPr="005D3CD8">
        <w:rPr>
          <w:sz w:val="16"/>
        </w:rPr>
        <w:t xml:space="preserve">, community public purposes, technical innovations, prototype commercial applications of intellectual property, or </w:t>
      </w:r>
      <w:r w:rsidRPr="005D3CD8">
        <w:rPr>
          <w:rStyle w:val="Emphasis"/>
          <w:highlight w:val="cyan"/>
        </w:rPr>
        <w:t>research</w:t>
      </w:r>
      <w:r w:rsidRPr="005D3CD8">
        <w:rPr>
          <w:sz w:val="16"/>
        </w:rPr>
        <w:t>;</w:t>
      </w:r>
    </w:p>
    <w:p w14:paraId="6F8CF197" w14:textId="77777777" w:rsidR="00DF42D1" w:rsidRPr="005D3CD8" w:rsidRDefault="00DF42D1" w:rsidP="00DF42D1">
      <w:pPr>
        <w:rPr>
          <w:sz w:val="16"/>
        </w:rPr>
      </w:pPr>
      <w:r w:rsidRPr="005D3CD8">
        <w:rPr>
          <w:sz w:val="16"/>
        </w:rPr>
        <w:t xml:space="preserve">(H) </w:t>
      </w:r>
      <w:r w:rsidRPr="005D3CD8">
        <w:rPr>
          <w:rStyle w:val="StyleUnderline"/>
        </w:rPr>
        <w:t xml:space="preserve">a </w:t>
      </w:r>
      <w:r w:rsidRPr="005D3CD8">
        <w:rPr>
          <w:rStyle w:val="Emphasis"/>
        </w:rPr>
        <w:t>plant or facility</w:t>
      </w:r>
      <w:r w:rsidRPr="005D3CD8">
        <w:rPr>
          <w:rStyle w:val="StyleUnderline"/>
        </w:rPr>
        <w:t xml:space="preserve"> used or intended for</w:t>
      </w:r>
      <w:r w:rsidRPr="005D3CD8">
        <w:rPr>
          <w:sz w:val="16"/>
        </w:rPr>
        <w:t xml:space="preserve"> use as a federal facility, including a </w:t>
      </w:r>
      <w:r w:rsidRPr="005D3CD8">
        <w:rPr>
          <w:rStyle w:val="Emphasis"/>
        </w:rPr>
        <w:t>U</w:t>
      </w:r>
      <w:r w:rsidRPr="005D3CD8">
        <w:rPr>
          <w:sz w:val="16"/>
        </w:rPr>
        <w:t xml:space="preserve">nited </w:t>
      </w:r>
      <w:r w:rsidRPr="005D3CD8">
        <w:rPr>
          <w:rStyle w:val="Emphasis"/>
        </w:rPr>
        <w:t>S</w:t>
      </w:r>
      <w:r w:rsidRPr="005D3CD8">
        <w:rPr>
          <w:sz w:val="16"/>
        </w:rPr>
        <w:t xml:space="preserve">tates </w:t>
      </w:r>
      <w:r w:rsidRPr="005D3CD8">
        <w:rPr>
          <w:rStyle w:val="Emphasis"/>
          <w:highlight w:val="cyan"/>
        </w:rPr>
        <w:t>military</w:t>
      </w:r>
      <w:r w:rsidRPr="005D3CD8">
        <w:rPr>
          <w:sz w:val="16"/>
        </w:rPr>
        <w:t>, national guard, or coast guard facility;</w:t>
      </w:r>
    </w:p>
    <w:p w14:paraId="0D1D2752" w14:textId="77777777" w:rsidR="00DF42D1" w:rsidRDefault="00DF42D1" w:rsidP="00DF42D1">
      <w:pPr>
        <w:rPr>
          <w:sz w:val="16"/>
        </w:rPr>
      </w:pPr>
      <w:r w:rsidRPr="005D3CD8">
        <w:rPr>
          <w:sz w:val="16"/>
        </w:rPr>
        <w:t xml:space="preserve">(I) </w:t>
      </w:r>
      <w:r w:rsidRPr="005D3CD8">
        <w:rPr>
          <w:rStyle w:val="Emphasis"/>
        </w:rPr>
        <w:t>infrastructure</w:t>
      </w:r>
      <w:r w:rsidRPr="005D3CD8">
        <w:rPr>
          <w:rStyle w:val="StyleUnderline"/>
        </w:rPr>
        <w:t xml:space="preserve"> for an area that is designated as a </w:t>
      </w:r>
      <w:r w:rsidRPr="005D3CD8">
        <w:rPr>
          <w:rStyle w:val="Emphasis"/>
        </w:rPr>
        <w:t>military facility zone</w:t>
      </w:r>
      <w:r w:rsidRPr="005D3CD8">
        <w:rPr>
          <w:sz w:val="16"/>
        </w:rPr>
        <w:t xml:space="preserve"> under AS 26.30;</w:t>
      </w:r>
    </w:p>
    <w:p w14:paraId="183A6617" w14:textId="77777777" w:rsidR="00DF42D1" w:rsidRDefault="00DF42D1" w:rsidP="00DF42D1">
      <w:pPr>
        <w:pStyle w:val="Heading2"/>
      </w:pPr>
      <w:bookmarkStart w:id="1" w:name="_Hlk209099552"/>
      <w:bookmarkEnd w:id="0"/>
      <w:r>
        <w:t>T-Econ</w:t>
      </w:r>
    </w:p>
    <w:p w14:paraId="136B39FA" w14:textId="77777777" w:rsidR="00DF42D1" w:rsidRDefault="00DF42D1" w:rsidP="00DF42D1">
      <w:pPr>
        <w:pStyle w:val="Heading3"/>
      </w:pPr>
      <w:r>
        <w:t>T-Econ---2AC</w:t>
      </w:r>
    </w:p>
    <w:p w14:paraId="41B6B4B6" w14:textId="77777777" w:rsidR="00DF42D1" w:rsidRDefault="00DF42D1" w:rsidP="00DF42D1">
      <w:pPr>
        <w:pStyle w:val="Heading4"/>
        <w:rPr>
          <w:b w:val="0"/>
          <w:bCs/>
        </w:rPr>
      </w:pPr>
      <w:r>
        <w:t xml:space="preserve">Development is </w:t>
      </w:r>
      <w:r w:rsidRPr="005D3CD8">
        <w:rPr>
          <w:u w:val="single"/>
        </w:rPr>
        <w:t>infrastructure</w:t>
      </w:r>
      <w:r>
        <w:t xml:space="preserve"> </w:t>
      </w:r>
      <w:r w:rsidRPr="005D3CD8">
        <w:rPr>
          <w:b w:val="0"/>
          <w:bCs/>
        </w:rPr>
        <w:t>for emergency response, fisheries, resource</w:t>
      </w:r>
      <w:r>
        <w:rPr>
          <w:b w:val="0"/>
          <w:bCs/>
        </w:rPr>
        <w:t xml:space="preserve"> extraction, commerce, and military deterrence</w:t>
      </w:r>
      <w:r w:rsidRPr="005D3CD8">
        <w:rPr>
          <w:b w:val="0"/>
          <w:bCs/>
        </w:rPr>
        <w:t xml:space="preserve">. </w:t>
      </w:r>
    </w:p>
    <w:p w14:paraId="193F8C93" w14:textId="77777777" w:rsidR="00DF42D1" w:rsidRPr="005D3CD8" w:rsidRDefault="00DF42D1" w:rsidP="00DF42D1">
      <w:r w:rsidRPr="00380B4D">
        <w:rPr>
          <w:rStyle w:val="Style13ptBold"/>
        </w:rPr>
        <w:t>Alaska Statutes 22</w:t>
      </w:r>
      <w:r w:rsidRPr="00380B4D">
        <w:t xml:space="preserve"> – Official Statutory Code, State of Alaska, 1/1/2022, “Definitions,” Title 44, State Government, § 44.88.900, FindLaw, https://codes.findlaw.com/ak/title-44-state-government/ak-st-sect-44-88-900/</w:t>
      </w:r>
    </w:p>
    <w:p w14:paraId="3600B0CE" w14:textId="77777777" w:rsidR="00DF42D1" w:rsidRPr="005D3CD8" w:rsidRDefault="00DF42D1" w:rsidP="00DF42D1">
      <w:pPr>
        <w:rPr>
          <w:sz w:val="16"/>
        </w:rPr>
      </w:pPr>
      <w:r w:rsidRPr="005D3CD8">
        <w:rPr>
          <w:sz w:val="16"/>
        </w:rPr>
        <w:t>(2) “</w:t>
      </w:r>
      <w:r w:rsidRPr="005D3CD8">
        <w:rPr>
          <w:rStyle w:val="StyleUnderline"/>
          <w:highlight w:val="cyan"/>
        </w:rPr>
        <w:t>Arctic</w:t>
      </w:r>
      <w:r w:rsidRPr="005D3CD8">
        <w:rPr>
          <w:sz w:val="16"/>
        </w:rPr>
        <w:t xml:space="preserve"> infrastructure </w:t>
      </w:r>
      <w:r w:rsidRPr="005D3CD8">
        <w:rPr>
          <w:rStyle w:val="StyleUnderline"/>
          <w:highlight w:val="cyan"/>
        </w:rPr>
        <w:t>development</w:t>
      </w:r>
      <w:r w:rsidRPr="005D3CD8">
        <w:rPr>
          <w:sz w:val="16"/>
        </w:rPr>
        <w:t xml:space="preserve">” </w:t>
      </w:r>
      <w:r w:rsidRPr="005D3CD8">
        <w:rPr>
          <w:rStyle w:val="StyleUnderline"/>
          <w:highlight w:val="cyan"/>
        </w:rPr>
        <w:t>means</w:t>
      </w:r>
    </w:p>
    <w:p w14:paraId="538B9AAA" w14:textId="77777777" w:rsidR="00DF42D1" w:rsidRPr="005D3CD8" w:rsidRDefault="00DF42D1" w:rsidP="00DF42D1">
      <w:pPr>
        <w:rPr>
          <w:rStyle w:val="StyleUnderline"/>
        </w:rPr>
      </w:pPr>
      <w:r w:rsidRPr="005D3CD8">
        <w:rPr>
          <w:sz w:val="16"/>
        </w:rPr>
        <w:t xml:space="preserve">(A) the </w:t>
      </w:r>
      <w:r w:rsidRPr="005D3CD8">
        <w:rPr>
          <w:rStyle w:val="StyleUnderline"/>
          <w:highlight w:val="cyan"/>
        </w:rPr>
        <w:t>construction</w:t>
      </w:r>
      <w:r w:rsidRPr="005D3CD8">
        <w:rPr>
          <w:sz w:val="16"/>
        </w:rPr>
        <w:t xml:space="preserve">, improvement, rehabilitation, or expansion </w:t>
      </w:r>
      <w:r w:rsidRPr="005D3CD8">
        <w:rPr>
          <w:rStyle w:val="StyleUnderline"/>
        </w:rPr>
        <w:t>of a facility</w:t>
      </w:r>
    </w:p>
    <w:p w14:paraId="2DB93EB4" w14:textId="77777777" w:rsidR="00DF42D1" w:rsidRPr="005D3CD8" w:rsidRDefault="00DF42D1" w:rsidP="00DF42D1">
      <w:pPr>
        <w:rPr>
          <w:sz w:val="16"/>
        </w:rPr>
      </w:pPr>
      <w:r w:rsidRPr="005D3CD8">
        <w:rPr>
          <w:sz w:val="16"/>
        </w:rPr>
        <w:t xml:space="preserve">(i) in the Arctic </w:t>
      </w:r>
      <w:r w:rsidRPr="005D3CD8">
        <w:rPr>
          <w:rStyle w:val="StyleUnderline"/>
          <w:highlight w:val="cyan"/>
        </w:rPr>
        <w:t>to aid</w:t>
      </w:r>
      <w:r w:rsidRPr="005D3CD8">
        <w:rPr>
          <w:sz w:val="16"/>
        </w:rPr>
        <w:t xml:space="preserve"> in development or meet </w:t>
      </w:r>
      <w:r w:rsidRPr="005D3CD8">
        <w:rPr>
          <w:rStyle w:val="Emphasis"/>
          <w:highlight w:val="cyan"/>
        </w:rPr>
        <w:t>emergency response</w:t>
      </w:r>
      <w:r w:rsidRPr="005D3CD8">
        <w:rPr>
          <w:rStyle w:val="Emphasis"/>
        </w:rPr>
        <w:t xml:space="preserve"> needs</w:t>
      </w:r>
      <w:r w:rsidRPr="005D3CD8">
        <w:rPr>
          <w:sz w:val="16"/>
        </w:rPr>
        <w:t>; or</w:t>
      </w:r>
    </w:p>
    <w:p w14:paraId="36A75C27" w14:textId="77777777" w:rsidR="00DF42D1" w:rsidRPr="005D3CD8" w:rsidRDefault="00DF42D1" w:rsidP="00DF42D1">
      <w:pPr>
        <w:rPr>
          <w:sz w:val="16"/>
        </w:rPr>
      </w:pPr>
      <w:r w:rsidRPr="005D3CD8">
        <w:rPr>
          <w:sz w:val="16"/>
        </w:rPr>
        <w:t xml:space="preserve">(ii) </w:t>
      </w:r>
      <w:r w:rsidRPr="005D3CD8">
        <w:rPr>
          <w:rStyle w:val="StyleUnderline"/>
        </w:rPr>
        <w:t>in the state if the construction</w:t>
      </w:r>
      <w:r w:rsidRPr="005D3CD8">
        <w:rPr>
          <w:sz w:val="16"/>
        </w:rPr>
        <w:t xml:space="preserve">, improvement, rehabilitation, or expansion supports or </w:t>
      </w:r>
      <w:r w:rsidRPr="005D3CD8">
        <w:rPr>
          <w:rStyle w:val="StyleUnderline"/>
        </w:rPr>
        <w:t xml:space="preserve">furthers the </w:t>
      </w:r>
      <w:r w:rsidRPr="005D3CD8">
        <w:rPr>
          <w:rStyle w:val="Emphasis"/>
        </w:rPr>
        <w:t>development of a facility</w:t>
      </w:r>
      <w:r w:rsidRPr="005D3CD8">
        <w:rPr>
          <w:rStyle w:val="StyleUnderline"/>
        </w:rPr>
        <w:t xml:space="preserve"> in </w:t>
      </w:r>
      <w:r w:rsidRPr="005D3CD8">
        <w:rPr>
          <w:rStyle w:val="Emphasis"/>
        </w:rPr>
        <w:t>the Arctic</w:t>
      </w:r>
      <w:r w:rsidRPr="005D3CD8">
        <w:rPr>
          <w:sz w:val="16"/>
        </w:rPr>
        <w:t>; or</w:t>
      </w:r>
    </w:p>
    <w:p w14:paraId="4D871910" w14:textId="77777777" w:rsidR="00DF42D1" w:rsidRPr="005D3CD8" w:rsidRDefault="00DF42D1" w:rsidP="00DF42D1">
      <w:pPr>
        <w:rPr>
          <w:sz w:val="16"/>
        </w:rPr>
      </w:pPr>
      <w:r w:rsidRPr="005D3CD8">
        <w:rPr>
          <w:sz w:val="16"/>
        </w:rPr>
        <w:t xml:space="preserve">(B) </w:t>
      </w:r>
      <w:r w:rsidRPr="005D3CD8">
        <w:rPr>
          <w:rStyle w:val="StyleUnderline"/>
        </w:rPr>
        <w:t xml:space="preserve">the </w:t>
      </w:r>
      <w:r w:rsidRPr="005D3CD8">
        <w:rPr>
          <w:rStyle w:val="Emphasis"/>
        </w:rPr>
        <w:t>purchase</w:t>
      </w:r>
      <w:r w:rsidRPr="005D3CD8">
        <w:rPr>
          <w:sz w:val="16"/>
        </w:rPr>
        <w:t xml:space="preserve">, construction, improvement, rehabilitation, or expansion of a shore-based plant, facility, equipment, or assets used </w:t>
      </w:r>
      <w:r w:rsidRPr="005D3CD8">
        <w:rPr>
          <w:rStyle w:val="StyleUnderline"/>
        </w:rPr>
        <w:t xml:space="preserve">in </w:t>
      </w:r>
      <w:r w:rsidRPr="005D3CD8">
        <w:rPr>
          <w:rStyle w:val="Emphasis"/>
        </w:rPr>
        <w:t xml:space="preserve">support of a </w:t>
      </w:r>
      <w:r w:rsidRPr="005D3CD8">
        <w:rPr>
          <w:rStyle w:val="Emphasis"/>
          <w:highlight w:val="cyan"/>
        </w:rPr>
        <w:t>fishery</w:t>
      </w:r>
      <w:r w:rsidRPr="005D3CD8">
        <w:rPr>
          <w:sz w:val="16"/>
        </w:rPr>
        <w:t xml:space="preserve"> in the Arctic.</w:t>
      </w:r>
    </w:p>
    <w:p w14:paraId="52D94CEF" w14:textId="77777777" w:rsidR="00DF42D1" w:rsidRPr="005D3CD8" w:rsidRDefault="00DF42D1" w:rsidP="00DF42D1">
      <w:pPr>
        <w:rPr>
          <w:sz w:val="16"/>
        </w:rPr>
      </w:pPr>
      <w:r w:rsidRPr="005D3CD8">
        <w:rPr>
          <w:sz w:val="16"/>
        </w:rPr>
        <w:t>(3) “authority” means the Alaska Industrial Development and Export Authority created by this chapter;</w:t>
      </w:r>
    </w:p>
    <w:p w14:paraId="756949A8" w14:textId="77777777" w:rsidR="00DF42D1" w:rsidRPr="005D3CD8" w:rsidRDefault="00DF42D1" w:rsidP="00DF42D1">
      <w:pPr>
        <w:rPr>
          <w:sz w:val="16"/>
        </w:rPr>
      </w:pPr>
      <w:r w:rsidRPr="005D3CD8">
        <w:rPr>
          <w:sz w:val="16"/>
        </w:rPr>
        <w:t>(4) “business enterprise” means a single proprietorship, cooperative, corporation, firm, partnership, or other association of persons organized in any manner, for any credit worthy business purpose;</w:t>
      </w:r>
    </w:p>
    <w:p w14:paraId="633BB441" w14:textId="77777777" w:rsidR="00DF42D1" w:rsidRPr="005D3CD8" w:rsidRDefault="00DF42D1" w:rsidP="00DF42D1">
      <w:pPr>
        <w:rPr>
          <w:sz w:val="16"/>
        </w:rPr>
      </w:pPr>
      <w:r w:rsidRPr="005D3CD8">
        <w:rPr>
          <w:sz w:val="16"/>
        </w:rPr>
        <w:t>(5) “development fund” means the Alaska Industrial Development and Export Authority sustainable energy transmission and supply development fund created in AS 44.88.660;</w:t>
      </w:r>
    </w:p>
    <w:p w14:paraId="047F1621" w14:textId="77777777" w:rsidR="00DF42D1" w:rsidRPr="005D3CD8" w:rsidRDefault="00DF42D1" w:rsidP="00DF42D1">
      <w:pPr>
        <w:rPr>
          <w:sz w:val="16"/>
        </w:rPr>
      </w:pPr>
      <w:r w:rsidRPr="005D3CD8">
        <w:rPr>
          <w:sz w:val="16"/>
        </w:rPr>
        <w:t>(6) “</w:t>
      </w:r>
      <w:r w:rsidRPr="005D3CD8">
        <w:rPr>
          <w:rStyle w:val="Emphasis"/>
          <w:highlight w:val="cyan"/>
        </w:rPr>
        <w:t>development project</w:t>
      </w:r>
      <w:r w:rsidRPr="005D3CD8">
        <w:rPr>
          <w:sz w:val="16"/>
        </w:rPr>
        <w:t>” has the meaning given to “project” in (13)(A) and (D)--(H) of this section;</w:t>
      </w:r>
    </w:p>
    <w:p w14:paraId="1A80B4C6" w14:textId="77777777" w:rsidR="00DF42D1" w:rsidRPr="005D3CD8" w:rsidRDefault="00DF42D1" w:rsidP="00DF42D1">
      <w:pPr>
        <w:rPr>
          <w:sz w:val="16"/>
        </w:rPr>
      </w:pPr>
      <w:r w:rsidRPr="005D3CD8">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56A3E007" w14:textId="77777777" w:rsidR="00DF42D1" w:rsidRPr="005D3CD8" w:rsidRDefault="00DF42D1" w:rsidP="00DF42D1">
      <w:pPr>
        <w:rPr>
          <w:sz w:val="16"/>
        </w:rPr>
      </w:pPr>
      <w:r w:rsidRPr="005D3CD8">
        <w:rPr>
          <w:sz w:val="16"/>
        </w:rPr>
        <w:t>(8) “</w:t>
      </w:r>
      <w:r w:rsidRPr="005D3CD8">
        <w:rPr>
          <w:rStyle w:val="Emphasis"/>
        </w:rPr>
        <w:t>federal agency</w:t>
      </w:r>
      <w:r w:rsidRPr="005D3CD8">
        <w:rPr>
          <w:sz w:val="16"/>
        </w:rPr>
        <w:t xml:space="preserve">” </w:t>
      </w:r>
      <w:r w:rsidRPr="005D3CD8">
        <w:rPr>
          <w:rStyle w:val="StyleUnderline"/>
        </w:rPr>
        <w:t xml:space="preserve">means the </w:t>
      </w:r>
      <w:r w:rsidRPr="005D3CD8">
        <w:rPr>
          <w:rStyle w:val="Emphasis"/>
        </w:rPr>
        <w:t>U</w:t>
      </w:r>
      <w:r w:rsidRPr="005D3CD8">
        <w:rPr>
          <w:sz w:val="16"/>
        </w:rPr>
        <w:t xml:space="preserve">nited </w:t>
      </w:r>
      <w:r w:rsidRPr="005D3CD8">
        <w:rPr>
          <w:rStyle w:val="Emphasis"/>
        </w:rPr>
        <w:t>S</w:t>
      </w:r>
      <w:r w:rsidRPr="005D3CD8">
        <w:rPr>
          <w:sz w:val="16"/>
        </w:rPr>
        <w:t xml:space="preserve">tates and </w:t>
      </w:r>
      <w:r w:rsidRPr="005D3CD8">
        <w:rPr>
          <w:rStyle w:val="StyleUnderline"/>
        </w:rPr>
        <w:t>any officer</w:t>
      </w:r>
      <w:r w:rsidRPr="005D3CD8">
        <w:rPr>
          <w:sz w:val="16"/>
        </w:rPr>
        <w:t xml:space="preserve">, department, agency </w:t>
      </w:r>
      <w:r w:rsidRPr="005D3CD8">
        <w:rPr>
          <w:rStyle w:val="StyleUnderline"/>
        </w:rPr>
        <w:t xml:space="preserve">or instrumentality of the </w:t>
      </w:r>
      <w:r w:rsidRPr="005D3CD8">
        <w:rPr>
          <w:rStyle w:val="Emphasis"/>
        </w:rPr>
        <w:t>U</w:t>
      </w:r>
      <w:r w:rsidRPr="005D3CD8">
        <w:rPr>
          <w:sz w:val="16"/>
        </w:rPr>
        <w:t xml:space="preserve">nited </w:t>
      </w:r>
      <w:r w:rsidRPr="005D3CD8">
        <w:rPr>
          <w:rStyle w:val="Emphasis"/>
        </w:rPr>
        <w:t>S</w:t>
      </w:r>
      <w:r w:rsidRPr="005D3CD8">
        <w:rPr>
          <w:sz w:val="16"/>
        </w:rPr>
        <w:t>tates;</w:t>
      </w:r>
    </w:p>
    <w:p w14:paraId="67D64D0C" w14:textId="77777777" w:rsidR="00DF42D1" w:rsidRPr="005D3CD8" w:rsidRDefault="00DF42D1" w:rsidP="00DF42D1">
      <w:pPr>
        <w:rPr>
          <w:sz w:val="16"/>
        </w:rPr>
      </w:pPr>
      <w:r w:rsidRPr="005D3CD8">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2356C3C4" w14:textId="77777777" w:rsidR="00DF42D1" w:rsidRPr="005D3CD8" w:rsidRDefault="00DF42D1" w:rsidP="00DF42D1">
      <w:pPr>
        <w:rPr>
          <w:sz w:val="16"/>
        </w:rPr>
      </w:pPr>
      <w:r w:rsidRPr="005D3CD8">
        <w:rPr>
          <w:sz w:val="16"/>
        </w:rPr>
        <w:t>(10) “lease” includes, when used as a noun, an interest in, or when used as a verb, the transfer of an interest in, property less than fee simple title, including, without limitation, when used as a noun, agreements to use or occupy property;</w:t>
      </w:r>
    </w:p>
    <w:p w14:paraId="52A0FA16" w14:textId="77777777" w:rsidR="00DF42D1" w:rsidRPr="005D3CD8" w:rsidRDefault="00DF42D1" w:rsidP="00DF42D1">
      <w:pPr>
        <w:rPr>
          <w:sz w:val="16"/>
        </w:rPr>
      </w:pPr>
      <w:r w:rsidRPr="005D3CD8">
        <w:rPr>
          <w:sz w:val="16"/>
        </w:rPr>
        <w:t>(11) “loan participation” means the purchase of a portion of a loan from a financial institution if</w:t>
      </w:r>
    </w:p>
    <w:p w14:paraId="04A70D90" w14:textId="77777777" w:rsidR="00DF42D1" w:rsidRPr="005D3CD8" w:rsidRDefault="00DF42D1" w:rsidP="00DF42D1">
      <w:pPr>
        <w:rPr>
          <w:sz w:val="16"/>
        </w:rPr>
      </w:pPr>
      <w:r w:rsidRPr="005D3CD8">
        <w:rPr>
          <w:sz w:val="16"/>
        </w:rPr>
        <w:t>(A) the financial institution has obtained a commitment from the authority to purchase the portion of that loan before the financial institution has disbursed money as part of the loan to the borrower; or</w:t>
      </w:r>
    </w:p>
    <w:p w14:paraId="17C0128D" w14:textId="77777777" w:rsidR="00DF42D1" w:rsidRPr="005D3CD8" w:rsidRDefault="00DF42D1" w:rsidP="00DF42D1">
      <w:pPr>
        <w:rPr>
          <w:sz w:val="16"/>
        </w:rPr>
      </w:pPr>
      <w:r w:rsidRPr="005D3CD8">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3E945868" w14:textId="77777777" w:rsidR="00DF42D1" w:rsidRPr="005D3CD8" w:rsidRDefault="00DF42D1" w:rsidP="00DF42D1">
      <w:pPr>
        <w:rPr>
          <w:sz w:val="16"/>
        </w:rPr>
      </w:pPr>
      <w:r w:rsidRPr="005D3CD8">
        <w:rPr>
          <w:sz w:val="16"/>
        </w:rPr>
        <w:t>(12) “oil and gas development project” means a development project to produce proven oil or gas reserves;</w:t>
      </w:r>
    </w:p>
    <w:p w14:paraId="5C105590" w14:textId="77777777" w:rsidR="00DF42D1" w:rsidRPr="005D3CD8" w:rsidRDefault="00DF42D1" w:rsidP="00DF42D1">
      <w:pPr>
        <w:rPr>
          <w:sz w:val="16"/>
        </w:rPr>
      </w:pPr>
      <w:r w:rsidRPr="005D3CD8">
        <w:rPr>
          <w:sz w:val="16"/>
        </w:rPr>
        <w:t>(13)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79AF4F99" w14:textId="77777777" w:rsidR="00DF42D1" w:rsidRPr="005D3CD8" w:rsidRDefault="00DF42D1" w:rsidP="00DF42D1">
      <w:pPr>
        <w:rPr>
          <w:rStyle w:val="StyleUnderline"/>
        </w:rPr>
      </w:pPr>
      <w:r w:rsidRPr="005D3CD8">
        <w:rPr>
          <w:sz w:val="16"/>
        </w:rPr>
        <w:t>(14) “</w:t>
      </w:r>
      <w:r w:rsidRPr="005D3CD8">
        <w:rPr>
          <w:rStyle w:val="StyleUnderline"/>
        </w:rPr>
        <w:t>project</w:t>
      </w:r>
      <w:r w:rsidRPr="005D3CD8">
        <w:rPr>
          <w:sz w:val="16"/>
        </w:rPr>
        <w:t xml:space="preserve">” </w:t>
      </w:r>
      <w:r w:rsidRPr="005D3CD8">
        <w:rPr>
          <w:rStyle w:val="StyleUnderline"/>
          <w:highlight w:val="cyan"/>
        </w:rPr>
        <w:t>means</w:t>
      </w:r>
    </w:p>
    <w:p w14:paraId="558D9C10" w14:textId="77777777" w:rsidR="00DF42D1" w:rsidRPr="005D3CD8" w:rsidRDefault="00DF42D1" w:rsidP="00DF42D1">
      <w:pPr>
        <w:rPr>
          <w:sz w:val="16"/>
        </w:rPr>
      </w:pPr>
      <w:r w:rsidRPr="005D3CD8">
        <w:rPr>
          <w:sz w:val="16"/>
        </w:rPr>
        <w:t xml:space="preserve">(A) </w:t>
      </w:r>
      <w:r w:rsidRPr="005D3CD8">
        <w:rPr>
          <w:rStyle w:val="StyleUnderline"/>
          <w:highlight w:val="cyan"/>
        </w:rPr>
        <w:t>a</w:t>
      </w:r>
      <w:r w:rsidRPr="005D3CD8">
        <w:rPr>
          <w:rStyle w:val="StyleUnderline"/>
        </w:rPr>
        <w:t xml:space="preserve"> </w:t>
      </w:r>
      <w:r w:rsidRPr="005D3CD8">
        <w:rPr>
          <w:rStyle w:val="Emphasis"/>
        </w:rPr>
        <w:t xml:space="preserve">plant or </w:t>
      </w:r>
      <w:r w:rsidRPr="005D3CD8">
        <w:rPr>
          <w:rStyle w:val="Emphasis"/>
          <w:highlight w:val="cyan"/>
        </w:rPr>
        <w:t>facility</w:t>
      </w:r>
      <w:r w:rsidRPr="005D3CD8">
        <w:rPr>
          <w:rStyle w:val="StyleUnderline"/>
        </w:rPr>
        <w:t xml:space="preserve"> used or </w:t>
      </w:r>
      <w:r w:rsidRPr="005D3CD8">
        <w:rPr>
          <w:rStyle w:val="Emphasis"/>
          <w:highlight w:val="cyan"/>
        </w:rPr>
        <w:t>intended</w:t>
      </w:r>
      <w:r w:rsidRPr="005D3CD8">
        <w:rPr>
          <w:rStyle w:val="StyleUnderline"/>
          <w:highlight w:val="cyan"/>
        </w:rPr>
        <w:t xml:space="preserve"> for use in</w:t>
      </w:r>
      <w:r w:rsidRPr="005D3CD8">
        <w:rPr>
          <w:sz w:val="16"/>
        </w:rPr>
        <w:t xml:space="preserve"> connection with making, </w:t>
      </w:r>
      <w:r w:rsidRPr="005D3CD8">
        <w:rPr>
          <w:rStyle w:val="StyleUnderline"/>
          <w:highlight w:val="cyan"/>
        </w:rPr>
        <w:t>processing</w:t>
      </w:r>
      <w:r w:rsidRPr="005D3CD8">
        <w:rPr>
          <w:sz w:val="16"/>
        </w:rPr>
        <w:t xml:space="preserve">, preparing, </w:t>
      </w:r>
      <w:r w:rsidRPr="005D3CD8">
        <w:rPr>
          <w:rStyle w:val="Emphasis"/>
          <w:highlight w:val="cyan"/>
        </w:rPr>
        <w:t>transporting</w:t>
      </w:r>
      <w:r w:rsidRPr="005D3CD8">
        <w:rPr>
          <w:sz w:val="16"/>
        </w:rPr>
        <w:t xml:space="preserve">, or producing in any manner, goods, products, or substances of any kind or nature or in connection with developing or utilizing a </w:t>
      </w:r>
      <w:r w:rsidRPr="005D3CD8">
        <w:rPr>
          <w:rStyle w:val="Emphasis"/>
          <w:highlight w:val="cyan"/>
        </w:rPr>
        <w:t>natural resource</w:t>
      </w:r>
      <w:r w:rsidRPr="005D3CD8">
        <w:rPr>
          <w:sz w:val="16"/>
        </w:rPr>
        <w:t>, or extracting, smelting, transporting, converting, assembling, or producing in any manner, minerals, raw materials, chemicals, compounds, alloys, fibers, commodities and materials, products, or substances of any kind or nature;</w:t>
      </w:r>
    </w:p>
    <w:p w14:paraId="34A8F8D7" w14:textId="77777777" w:rsidR="00DF42D1" w:rsidRPr="005D3CD8" w:rsidRDefault="00DF42D1" w:rsidP="00DF42D1">
      <w:pPr>
        <w:rPr>
          <w:sz w:val="16"/>
        </w:rPr>
      </w:pPr>
      <w:r w:rsidRPr="005D3CD8">
        <w:rPr>
          <w:sz w:val="16"/>
        </w:rPr>
        <w:t>(B) a plant or facility used or intended for use in connection with a business enterprise;</w:t>
      </w:r>
    </w:p>
    <w:p w14:paraId="515F2094" w14:textId="77777777" w:rsidR="00DF42D1" w:rsidRPr="005D3CD8" w:rsidRDefault="00DF42D1" w:rsidP="00DF42D1">
      <w:pPr>
        <w:rPr>
          <w:sz w:val="16"/>
        </w:rPr>
      </w:pPr>
      <w:r w:rsidRPr="005D3CD8">
        <w:rPr>
          <w:sz w:val="16"/>
        </w:rPr>
        <w:t xml:space="preserve">(C) </w:t>
      </w:r>
      <w:r w:rsidRPr="005D3CD8">
        <w:rPr>
          <w:rStyle w:val="Emphasis"/>
          <w:highlight w:val="cyan"/>
        </w:rPr>
        <w:t>commercial activity</w:t>
      </w:r>
      <w:r w:rsidRPr="005D3CD8">
        <w:rPr>
          <w:rStyle w:val="StyleUnderline"/>
        </w:rPr>
        <w:t xml:space="preserve"> by a business enterprise</w:t>
      </w:r>
      <w:r w:rsidRPr="005D3CD8">
        <w:rPr>
          <w:sz w:val="16"/>
        </w:rPr>
        <w:t>;</w:t>
      </w:r>
    </w:p>
    <w:p w14:paraId="4971AAC0" w14:textId="77777777" w:rsidR="00DF42D1" w:rsidRPr="005D3CD8" w:rsidRDefault="00DF42D1" w:rsidP="00DF42D1">
      <w:pPr>
        <w:rPr>
          <w:sz w:val="16"/>
        </w:rPr>
      </w:pPr>
      <w:r w:rsidRPr="005D3CD8">
        <w:rPr>
          <w:sz w:val="16"/>
        </w:rPr>
        <w:t>(D) a plant or facility demonstrating technological advances of new methods and procedures and prototype commercial applications for the exploration, development, production, transportation, conversion, and use of energy resources;</w:t>
      </w:r>
    </w:p>
    <w:p w14:paraId="28B0718D" w14:textId="77777777" w:rsidR="00DF42D1" w:rsidRPr="005D3CD8" w:rsidRDefault="00DF42D1" w:rsidP="00DF42D1">
      <w:pPr>
        <w:rPr>
          <w:sz w:val="16"/>
        </w:rPr>
      </w:pPr>
      <w:r w:rsidRPr="005D3CD8">
        <w:rPr>
          <w:sz w:val="16"/>
        </w:rPr>
        <w:t>(E) infrastructure for a new tourism destination facility or for the expansion of a tourism destination facility; in this subparagraph, “tourism destination facility” does not include a hotel or other overnight lodging facility;</w:t>
      </w:r>
    </w:p>
    <w:p w14:paraId="1400F3FC" w14:textId="77777777" w:rsidR="00DF42D1" w:rsidRPr="005D3CD8" w:rsidRDefault="00DF42D1" w:rsidP="00DF42D1">
      <w:pPr>
        <w:rPr>
          <w:sz w:val="16"/>
        </w:rPr>
      </w:pPr>
      <w:r w:rsidRPr="005D3CD8">
        <w:rPr>
          <w:sz w:val="16"/>
        </w:rPr>
        <w:t xml:space="preserve">(F) </w:t>
      </w:r>
      <w:r w:rsidRPr="005D3CD8">
        <w:rPr>
          <w:rStyle w:val="StyleUnderline"/>
        </w:rPr>
        <w:t xml:space="preserve">a </w:t>
      </w:r>
      <w:r w:rsidRPr="005D3CD8">
        <w:rPr>
          <w:rStyle w:val="Emphasis"/>
        </w:rPr>
        <w:t>plant or facility</w:t>
      </w:r>
      <w:r w:rsidRPr="005D3CD8">
        <w:rPr>
          <w:sz w:val="16"/>
        </w:rPr>
        <w:t xml:space="preserve">, other than a plant or facility described in (D) of this paragraph, </w:t>
      </w:r>
      <w:r w:rsidRPr="005D3CD8">
        <w:rPr>
          <w:rStyle w:val="StyleUnderline"/>
        </w:rPr>
        <w:t xml:space="preserve">for the </w:t>
      </w:r>
      <w:r w:rsidRPr="005D3CD8">
        <w:rPr>
          <w:rStyle w:val="Emphasis"/>
        </w:rPr>
        <w:t>generation</w:t>
      </w:r>
      <w:r w:rsidRPr="005D3CD8">
        <w:rPr>
          <w:sz w:val="16"/>
        </w:rPr>
        <w:t xml:space="preserve">, </w:t>
      </w:r>
      <w:r w:rsidRPr="005D3CD8">
        <w:rPr>
          <w:rStyle w:val="Emphasis"/>
        </w:rPr>
        <w:t>transmission</w:t>
      </w:r>
      <w:r w:rsidRPr="005D3CD8">
        <w:rPr>
          <w:sz w:val="16"/>
        </w:rPr>
        <w:t xml:space="preserve">, </w:t>
      </w:r>
      <w:r w:rsidRPr="005D3CD8">
        <w:rPr>
          <w:rStyle w:val="Emphasis"/>
        </w:rPr>
        <w:t>development</w:t>
      </w:r>
      <w:r w:rsidRPr="005D3CD8">
        <w:rPr>
          <w:sz w:val="16"/>
        </w:rPr>
        <w:t xml:space="preserve">, </w:t>
      </w:r>
      <w:r w:rsidRPr="005D3CD8">
        <w:rPr>
          <w:rStyle w:val="Emphasis"/>
        </w:rPr>
        <w:t>transportation</w:t>
      </w:r>
      <w:r w:rsidRPr="005D3CD8">
        <w:rPr>
          <w:sz w:val="16"/>
        </w:rPr>
        <w:t xml:space="preserve">, conversion, </w:t>
      </w:r>
      <w:r w:rsidRPr="005D3CD8">
        <w:rPr>
          <w:rStyle w:val="StyleUnderline"/>
        </w:rPr>
        <w:t xml:space="preserve">or use of </w:t>
      </w:r>
      <w:r w:rsidRPr="005D3CD8">
        <w:rPr>
          <w:rStyle w:val="Emphasis"/>
        </w:rPr>
        <w:t>energy resources</w:t>
      </w:r>
      <w:r w:rsidRPr="005D3CD8">
        <w:rPr>
          <w:sz w:val="16"/>
        </w:rPr>
        <w:t>;</w:t>
      </w:r>
    </w:p>
    <w:p w14:paraId="039CC226" w14:textId="77777777" w:rsidR="00DF42D1" w:rsidRPr="005D3CD8" w:rsidRDefault="00DF42D1" w:rsidP="00DF42D1">
      <w:pPr>
        <w:rPr>
          <w:sz w:val="16"/>
        </w:rPr>
      </w:pPr>
      <w:r w:rsidRPr="005D3CD8">
        <w:rPr>
          <w:sz w:val="16"/>
        </w:rPr>
        <w:t xml:space="preserve">(G) </w:t>
      </w:r>
      <w:r w:rsidRPr="005D3CD8">
        <w:rPr>
          <w:rStyle w:val="StyleUnderline"/>
        </w:rPr>
        <w:t xml:space="preserve">a </w:t>
      </w:r>
      <w:r w:rsidRPr="005D3CD8">
        <w:rPr>
          <w:rStyle w:val="Emphasis"/>
        </w:rPr>
        <w:t>plant or facility</w:t>
      </w:r>
      <w:r w:rsidRPr="005D3CD8">
        <w:rPr>
          <w:rStyle w:val="StyleUnderline"/>
        </w:rPr>
        <w:t xml:space="preserve"> that enhances</w:t>
      </w:r>
      <w:r w:rsidRPr="005D3CD8">
        <w:rPr>
          <w:sz w:val="16"/>
        </w:rPr>
        <w:t xml:space="preserve">, provides for, or promotes </w:t>
      </w:r>
      <w:r w:rsidRPr="005D3CD8">
        <w:rPr>
          <w:rStyle w:val="Emphasis"/>
        </w:rPr>
        <w:t>economic development</w:t>
      </w:r>
      <w:r w:rsidRPr="005D3CD8">
        <w:rPr>
          <w:rStyle w:val="StyleUnderline"/>
        </w:rPr>
        <w:t xml:space="preserve"> with respect to </w:t>
      </w:r>
      <w:r w:rsidRPr="005D3CD8">
        <w:rPr>
          <w:rStyle w:val="Emphasis"/>
        </w:rPr>
        <w:t>transportation</w:t>
      </w:r>
      <w:r w:rsidRPr="005D3CD8">
        <w:rPr>
          <w:sz w:val="16"/>
        </w:rPr>
        <w:t xml:space="preserve">, </w:t>
      </w:r>
      <w:r w:rsidRPr="005D3CD8">
        <w:rPr>
          <w:rStyle w:val="Emphasis"/>
        </w:rPr>
        <w:t>communications</w:t>
      </w:r>
      <w:r w:rsidRPr="005D3CD8">
        <w:rPr>
          <w:sz w:val="16"/>
        </w:rPr>
        <w:t xml:space="preserve">, community public purposes, technical innovations, prototype commercial applications of intellectual property, or </w:t>
      </w:r>
      <w:r w:rsidRPr="005D3CD8">
        <w:rPr>
          <w:rStyle w:val="Emphasis"/>
          <w:highlight w:val="cyan"/>
        </w:rPr>
        <w:t>research</w:t>
      </w:r>
      <w:r w:rsidRPr="005D3CD8">
        <w:rPr>
          <w:sz w:val="16"/>
        </w:rPr>
        <w:t>;</w:t>
      </w:r>
    </w:p>
    <w:p w14:paraId="2FD0D6BD" w14:textId="77777777" w:rsidR="00DF42D1" w:rsidRPr="005D3CD8" w:rsidRDefault="00DF42D1" w:rsidP="00DF42D1">
      <w:pPr>
        <w:rPr>
          <w:sz w:val="16"/>
        </w:rPr>
      </w:pPr>
      <w:r w:rsidRPr="005D3CD8">
        <w:rPr>
          <w:sz w:val="16"/>
        </w:rPr>
        <w:t xml:space="preserve">(H) </w:t>
      </w:r>
      <w:r w:rsidRPr="005D3CD8">
        <w:rPr>
          <w:rStyle w:val="StyleUnderline"/>
        </w:rPr>
        <w:t xml:space="preserve">a </w:t>
      </w:r>
      <w:r w:rsidRPr="005D3CD8">
        <w:rPr>
          <w:rStyle w:val="Emphasis"/>
        </w:rPr>
        <w:t>plant or facility</w:t>
      </w:r>
      <w:r w:rsidRPr="005D3CD8">
        <w:rPr>
          <w:rStyle w:val="StyleUnderline"/>
        </w:rPr>
        <w:t xml:space="preserve"> used or intended for</w:t>
      </w:r>
      <w:r w:rsidRPr="005D3CD8">
        <w:rPr>
          <w:sz w:val="16"/>
        </w:rPr>
        <w:t xml:space="preserve"> use as a federal facility, including a </w:t>
      </w:r>
      <w:r w:rsidRPr="005D3CD8">
        <w:rPr>
          <w:rStyle w:val="Emphasis"/>
        </w:rPr>
        <w:t>U</w:t>
      </w:r>
      <w:r w:rsidRPr="005D3CD8">
        <w:rPr>
          <w:sz w:val="16"/>
        </w:rPr>
        <w:t xml:space="preserve">nited </w:t>
      </w:r>
      <w:r w:rsidRPr="005D3CD8">
        <w:rPr>
          <w:rStyle w:val="Emphasis"/>
        </w:rPr>
        <w:t>S</w:t>
      </w:r>
      <w:r w:rsidRPr="005D3CD8">
        <w:rPr>
          <w:sz w:val="16"/>
        </w:rPr>
        <w:t xml:space="preserve">tates </w:t>
      </w:r>
      <w:r w:rsidRPr="005D3CD8">
        <w:rPr>
          <w:rStyle w:val="Emphasis"/>
          <w:highlight w:val="cyan"/>
        </w:rPr>
        <w:t>military</w:t>
      </w:r>
      <w:r w:rsidRPr="005D3CD8">
        <w:rPr>
          <w:sz w:val="16"/>
        </w:rPr>
        <w:t>, national guard, or coast guard facility;</w:t>
      </w:r>
    </w:p>
    <w:p w14:paraId="79CAED91" w14:textId="77777777" w:rsidR="00DF42D1" w:rsidRDefault="00DF42D1" w:rsidP="00DF42D1">
      <w:pPr>
        <w:rPr>
          <w:sz w:val="16"/>
        </w:rPr>
      </w:pPr>
      <w:r w:rsidRPr="005D3CD8">
        <w:rPr>
          <w:sz w:val="16"/>
        </w:rPr>
        <w:t xml:space="preserve">(I) </w:t>
      </w:r>
      <w:r w:rsidRPr="005D3CD8">
        <w:rPr>
          <w:rStyle w:val="Emphasis"/>
        </w:rPr>
        <w:t>infrastructure</w:t>
      </w:r>
      <w:r w:rsidRPr="005D3CD8">
        <w:rPr>
          <w:rStyle w:val="StyleUnderline"/>
        </w:rPr>
        <w:t xml:space="preserve"> for an area that is designated as a </w:t>
      </w:r>
      <w:r w:rsidRPr="005D3CD8">
        <w:rPr>
          <w:rStyle w:val="Emphasis"/>
        </w:rPr>
        <w:t>military facility zone</w:t>
      </w:r>
      <w:r w:rsidRPr="005D3CD8">
        <w:rPr>
          <w:sz w:val="16"/>
        </w:rPr>
        <w:t xml:space="preserve"> under AS 26.30;</w:t>
      </w:r>
    </w:p>
    <w:p w14:paraId="0A7CB608" w14:textId="77777777" w:rsidR="00DF42D1" w:rsidRPr="008D45AE" w:rsidRDefault="00DF42D1" w:rsidP="00DF42D1"/>
    <w:p w14:paraId="6D600FB2" w14:textId="77777777" w:rsidR="00DF42D1" w:rsidRDefault="00DF42D1" w:rsidP="00DF42D1">
      <w:pPr>
        <w:pStyle w:val="Heading2"/>
      </w:pPr>
      <w:r>
        <w:t>Sole Exec CP</w:t>
      </w:r>
    </w:p>
    <w:p w14:paraId="194701BF" w14:textId="77777777" w:rsidR="00DF42D1" w:rsidRPr="00380B4D" w:rsidRDefault="00DF42D1" w:rsidP="00DF42D1">
      <w:pPr>
        <w:pStyle w:val="Heading3"/>
      </w:pPr>
      <w:r w:rsidRPr="00380B4D">
        <w:t>Process CP---2AC</w:t>
      </w:r>
    </w:p>
    <w:p w14:paraId="7CD76E2B" w14:textId="77777777" w:rsidR="00DF42D1" w:rsidRPr="00380B4D" w:rsidRDefault="00DF42D1" w:rsidP="00DF42D1">
      <w:pPr>
        <w:pStyle w:val="Heading4"/>
      </w:pPr>
      <w:bookmarkStart w:id="2" w:name="_Hlk209389822"/>
      <w:bookmarkStart w:id="3" w:name="_Hlk209183603"/>
      <w:r w:rsidRPr="00380B4D">
        <w:t xml:space="preserve">Trump </w:t>
      </w:r>
      <w:r w:rsidRPr="00380B4D">
        <w:rPr>
          <w:u w:val="single"/>
        </w:rPr>
        <w:t>unconditionally opposes</w:t>
      </w:r>
      <w:r w:rsidRPr="00380B4D">
        <w:t xml:space="preserve"> the plan sans </w:t>
      </w:r>
      <w:r w:rsidRPr="00380B4D">
        <w:rPr>
          <w:u w:val="single"/>
        </w:rPr>
        <w:t>fiating</w:t>
      </w:r>
      <w:r w:rsidRPr="00380B4D">
        <w:t xml:space="preserve">. </w:t>
      </w:r>
    </w:p>
    <w:p w14:paraId="6FAA61C0" w14:textId="77777777" w:rsidR="00DF42D1" w:rsidRPr="00380B4D" w:rsidRDefault="00DF42D1" w:rsidP="00DF42D1">
      <w:bookmarkStart w:id="4" w:name="_Hlk209375909"/>
      <w:r w:rsidRPr="00380B4D">
        <w:t xml:space="preserve">Phil </w:t>
      </w:r>
      <w:r w:rsidRPr="00380B4D">
        <w:rPr>
          <w:rStyle w:val="Style13ptBold"/>
        </w:rPr>
        <w:t>Galewitz 25</w:t>
      </w:r>
      <w:r w:rsidRPr="00380B4D">
        <w:t xml:space="preserve">, Senior Correspondent, KFF Health News, M.P.A. in Public Administration, Pennsylvania State University, Stephanie </w:t>
      </w:r>
      <w:r w:rsidRPr="00380B4D">
        <w:rPr>
          <w:b/>
          <w:bCs/>
        </w:rPr>
        <w:t>Armour</w:t>
      </w:r>
      <w:r w:rsidRPr="00380B4D">
        <w:t>, Senior Health Policy Correspondent, KFF Health News, 7/14/2025, “Why the Health Care Lobby Failed to Stop Cuts to Medicaid Funding,” NPR Shots Health News, https://www.npr.org/sections/shots-health-news/2025/07/14/nx-s1-5465119/health-care-lobby-hospitals-medicaid-cuts, JL</w:t>
      </w:r>
    </w:p>
    <w:p w14:paraId="767505F2" w14:textId="77777777" w:rsidR="00DF42D1" w:rsidRPr="00380B4D" w:rsidRDefault="00DF42D1" w:rsidP="00DF42D1">
      <w:pPr>
        <w:rPr>
          <w:sz w:val="16"/>
        </w:rPr>
      </w:pPr>
      <w:r w:rsidRPr="00380B4D">
        <w:rPr>
          <w:sz w:val="16"/>
        </w:rPr>
        <w:t xml:space="preserve">Doctors, hospitals, and </w:t>
      </w:r>
      <w:r w:rsidRPr="00380B4D">
        <w:rPr>
          <w:rStyle w:val="StyleUnderline"/>
        </w:rPr>
        <w:t xml:space="preserve">health </w:t>
      </w:r>
      <w:r w:rsidRPr="00380B4D">
        <w:rPr>
          <w:rStyle w:val="StyleUnderline"/>
          <w:highlight w:val="cyan"/>
        </w:rPr>
        <w:t>insurers</w:t>
      </w:r>
      <w:r w:rsidRPr="00380B4D">
        <w:rPr>
          <w:sz w:val="16"/>
        </w:rPr>
        <w:t xml:space="preserve"> for weeks </w:t>
      </w:r>
      <w:r w:rsidRPr="00380B4D">
        <w:rPr>
          <w:rStyle w:val="StyleUnderline"/>
          <w:highlight w:val="cyan"/>
        </w:rPr>
        <w:t xml:space="preserve">issued dire warnings to </w:t>
      </w:r>
      <w:r w:rsidRPr="00380B4D">
        <w:rPr>
          <w:rStyle w:val="Emphasis"/>
          <w:highlight w:val="cyan"/>
        </w:rPr>
        <w:t>Rep</w:t>
      </w:r>
      <w:r w:rsidRPr="00380B4D">
        <w:rPr>
          <w:rStyle w:val="Emphasis"/>
        </w:rPr>
        <w:t>ublican lawmaker</w:t>
      </w:r>
      <w:r w:rsidRPr="00380B4D">
        <w:rPr>
          <w:rStyle w:val="Emphasis"/>
          <w:highlight w:val="cyan"/>
        </w:rPr>
        <w:t>s</w:t>
      </w:r>
      <w:r w:rsidRPr="00380B4D">
        <w:rPr>
          <w:sz w:val="16"/>
        </w:rPr>
        <w:t xml:space="preserve"> that </w:t>
      </w:r>
      <w:r w:rsidRPr="00380B4D">
        <w:rPr>
          <w:rStyle w:val="StyleUnderline"/>
        </w:rPr>
        <w:t xml:space="preserve">millions of people would lose </w:t>
      </w:r>
      <w:r w:rsidRPr="00380B4D">
        <w:rPr>
          <w:rStyle w:val="Emphasis"/>
        </w:rPr>
        <w:t>health coverage</w:t>
      </w:r>
      <w:r w:rsidRPr="00380B4D">
        <w:rPr>
          <w:sz w:val="16"/>
        </w:rPr>
        <w:t xml:space="preserve"> and hospitals would close if they cut Medicaid funding to help pay for President Donald Trump's big tax and spending bill.</w:t>
      </w:r>
    </w:p>
    <w:p w14:paraId="02721738" w14:textId="77777777" w:rsidR="00DF42D1" w:rsidRPr="00380B4D" w:rsidRDefault="00DF42D1" w:rsidP="00DF42D1">
      <w:pPr>
        <w:rPr>
          <w:sz w:val="16"/>
        </w:rPr>
      </w:pPr>
      <w:r w:rsidRPr="00380B4D">
        <w:rPr>
          <w:sz w:val="16"/>
        </w:rPr>
        <w:t xml:space="preserve">But </w:t>
      </w:r>
      <w:r w:rsidRPr="00380B4D">
        <w:rPr>
          <w:rStyle w:val="StyleUnderline"/>
          <w:highlight w:val="cyan"/>
        </w:rPr>
        <w:t xml:space="preserve">Republicans </w:t>
      </w:r>
      <w:r w:rsidRPr="00380B4D">
        <w:rPr>
          <w:rStyle w:val="Emphasis"/>
          <w:highlight w:val="cyan"/>
        </w:rPr>
        <w:t>ignored those pleas</w:t>
      </w:r>
      <w:r w:rsidRPr="00380B4D">
        <w:rPr>
          <w:sz w:val="16"/>
        </w:rPr>
        <w:t xml:space="preserve">, </w:t>
      </w:r>
      <w:r w:rsidRPr="00380B4D">
        <w:rPr>
          <w:rStyle w:val="StyleUnderline"/>
        </w:rPr>
        <w:t xml:space="preserve">made even </w:t>
      </w:r>
      <w:r w:rsidRPr="00380B4D">
        <w:rPr>
          <w:rStyle w:val="Emphasis"/>
        </w:rPr>
        <w:t>deeper cuts</w:t>
      </w:r>
      <w:r w:rsidRPr="00380B4D">
        <w:rPr>
          <w:sz w:val="16"/>
        </w:rPr>
        <w:t>, and sent the legislation to the White House on July 3, where Trump signed it the next day.</w:t>
      </w:r>
    </w:p>
    <w:p w14:paraId="6DF16E06" w14:textId="77777777" w:rsidR="00DF42D1" w:rsidRPr="00380B4D" w:rsidRDefault="00DF42D1" w:rsidP="00DF42D1">
      <w:pPr>
        <w:rPr>
          <w:sz w:val="16"/>
        </w:rPr>
      </w:pPr>
      <w:r w:rsidRPr="00380B4D">
        <w:rPr>
          <w:sz w:val="16"/>
        </w:rPr>
        <w:t xml:space="preserve">The </w:t>
      </w:r>
      <w:r w:rsidRPr="00380B4D">
        <w:rPr>
          <w:rStyle w:val="StyleUnderline"/>
        </w:rPr>
        <w:t>law's passage marked</w:t>
      </w:r>
      <w:r w:rsidRPr="00380B4D">
        <w:rPr>
          <w:sz w:val="16"/>
        </w:rPr>
        <w:t xml:space="preserve"> a rare </w:t>
      </w:r>
      <w:r w:rsidRPr="00380B4D">
        <w:rPr>
          <w:rStyle w:val="StyleUnderline"/>
          <w:highlight w:val="cyan"/>
        </w:rPr>
        <w:t>political loss for</w:t>
      </w:r>
      <w:r w:rsidRPr="00380B4D">
        <w:rPr>
          <w:sz w:val="16"/>
        </w:rPr>
        <w:t xml:space="preserve"> some of the </w:t>
      </w:r>
      <w:r w:rsidRPr="00380B4D">
        <w:rPr>
          <w:rStyle w:val="StyleUnderline"/>
        </w:rPr>
        <w:t xml:space="preserve">health </w:t>
      </w:r>
      <w:r w:rsidRPr="00380B4D">
        <w:rPr>
          <w:rStyle w:val="StyleUnderline"/>
          <w:highlight w:val="cyan"/>
        </w:rPr>
        <w:t xml:space="preserve">industry's </w:t>
      </w:r>
      <w:r w:rsidRPr="00380B4D">
        <w:rPr>
          <w:rStyle w:val="Emphasis"/>
          <w:highlight w:val="cyan"/>
        </w:rPr>
        <w:t>biggest players</w:t>
      </w:r>
      <w:r w:rsidRPr="00380B4D">
        <w:rPr>
          <w:sz w:val="16"/>
        </w:rPr>
        <w:t xml:space="preserve">. When unified, doctors, </w:t>
      </w:r>
      <w:r w:rsidRPr="00380B4D">
        <w:rPr>
          <w:rStyle w:val="StyleUnderline"/>
          <w:highlight w:val="cyan"/>
        </w:rPr>
        <w:t>hospitals</w:t>
      </w:r>
      <w:r w:rsidRPr="00380B4D">
        <w:rPr>
          <w:sz w:val="16"/>
        </w:rPr>
        <w:t xml:space="preserve">, and </w:t>
      </w:r>
      <w:r w:rsidRPr="00380B4D">
        <w:rPr>
          <w:rStyle w:val="StyleUnderline"/>
        </w:rPr>
        <w:t xml:space="preserve">insurers have </w:t>
      </w:r>
      <w:r w:rsidRPr="00380B4D">
        <w:rPr>
          <w:rStyle w:val="StyleUnderline"/>
          <w:highlight w:val="cyan"/>
        </w:rPr>
        <w:t>stood among</w:t>
      </w:r>
      <w:r w:rsidRPr="00380B4D">
        <w:rPr>
          <w:rStyle w:val="StyleUnderline"/>
        </w:rPr>
        <w:t xml:space="preserve"> the </w:t>
      </w:r>
      <w:r w:rsidRPr="00380B4D">
        <w:rPr>
          <w:rStyle w:val="Emphasis"/>
          <w:highlight w:val="cyan"/>
        </w:rPr>
        <w:t>most powerful lobbying forces</w:t>
      </w:r>
      <w:r w:rsidRPr="00380B4D">
        <w:rPr>
          <w:rStyle w:val="StyleUnderline"/>
        </w:rPr>
        <w:t xml:space="preserve"> in </w:t>
      </w:r>
      <w:r w:rsidRPr="00380B4D">
        <w:rPr>
          <w:rStyle w:val="Emphasis"/>
        </w:rPr>
        <w:t>Washington</w:t>
      </w:r>
      <w:r w:rsidRPr="00380B4D">
        <w:rPr>
          <w:rStyle w:val="StyleUnderline"/>
        </w:rPr>
        <w:t xml:space="preserve"> and have </w:t>
      </w:r>
      <w:r w:rsidRPr="00380B4D">
        <w:rPr>
          <w:rStyle w:val="StyleUnderline"/>
          <w:highlight w:val="cyan"/>
        </w:rPr>
        <w:t>a long track record of</w:t>
      </w:r>
      <w:r w:rsidRPr="00380B4D">
        <w:rPr>
          <w:sz w:val="16"/>
        </w:rPr>
        <w:t xml:space="preserve"> blocking or </w:t>
      </w:r>
      <w:r w:rsidRPr="00380B4D">
        <w:rPr>
          <w:rStyle w:val="Emphasis"/>
          <w:highlight w:val="cyan"/>
        </w:rPr>
        <w:t>forcing changes</w:t>
      </w:r>
      <w:r w:rsidRPr="00380B4D">
        <w:rPr>
          <w:sz w:val="16"/>
        </w:rPr>
        <w:t xml:space="preserve"> to legislation that could hurt them financially.</w:t>
      </w:r>
    </w:p>
    <w:p w14:paraId="6216BC3D" w14:textId="77777777" w:rsidR="00DF42D1" w:rsidRPr="00380B4D" w:rsidRDefault="00DF42D1" w:rsidP="00DF42D1">
      <w:pPr>
        <w:rPr>
          <w:sz w:val="16"/>
        </w:rPr>
      </w:pPr>
      <w:r w:rsidRPr="00380B4D">
        <w:rPr>
          <w:rStyle w:val="StyleUnderline"/>
        </w:rPr>
        <w:t xml:space="preserve">But health industry </w:t>
      </w:r>
      <w:r w:rsidRPr="00380B4D">
        <w:rPr>
          <w:rStyle w:val="StyleUnderline"/>
          <w:highlight w:val="cyan"/>
        </w:rPr>
        <w:t xml:space="preserve">lobbyists are </w:t>
      </w:r>
      <w:r w:rsidRPr="00380B4D">
        <w:rPr>
          <w:rStyle w:val="Emphasis"/>
          <w:highlight w:val="cyan"/>
        </w:rPr>
        <w:t>catching</w:t>
      </w:r>
      <w:r w:rsidRPr="00380B4D">
        <w:rPr>
          <w:rStyle w:val="Emphasis"/>
        </w:rPr>
        <w:t xml:space="preserve"> their </w:t>
      </w:r>
      <w:r w:rsidRPr="00380B4D">
        <w:rPr>
          <w:rStyle w:val="Emphasis"/>
          <w:highlight w:val="cyan"/>
        </w:rPr>
        <w:t>breath</w:t>
      </w:r>
      <w:r w:rsidRPr="00380B4D">
        <w:rPr>
          <w:rStyle w:val="StyleUnderline"/>
        </w:rPr>
        <w:t xml:space="preserve"> and assessing the damage</w:t>
      </w:r>
      <w:r w:rsidRPr="00380B4D">
        <w:rPr>
          <w:sz w:val="16"/>
        </w:rPr>
        <w:t xml:space="preserve"> after Trump's massive bill raced through Congress in less than two months with only Republican votes.</w:t>
      </w:r>
    </w:p>
    <w:p w14:paraId="1D405BD6" w14:textId="77777777" w:rsidR="00DF42D1" w:rsidRPr="00380B4D" w:rsidRDefault="00DF42D1" w:rsidP="00DF42D1">
      <w:pPr>
        <w:rPr>
          <w:sz w:val="16"/>
        </w:rPr>
      </w:pPr>
      <w:r w:rsidRPr="00380B4D">
        <w:rPr>
          <w:sz w:val="16"/>
        </w:rPr>
        <w:t>In this photo, President Trump is seated outside the White House at a wooden desk and is banging a gavel on the desk after signing the One Big Beautiful Bill Act on July 4. He is surrounded by supporters who are standing behind him and clapping.</w:t>
      </w:r>
    </w:p>
    <w:p w14:paraId="490FD4E4" w14:textId="77777777" w:rsidR="00DF42D1" w:rsidRPr="00380B4D" w:rsidRDefault="00DF42D1" w:rsidP="00DF42D1">
      <w:pPr>
        <w:rPr>
          <w:sz w:val="16"/>
        </w:rPr>
      </w:pPr>
      <w:r w:rsidRPr="00380B4D">
        <w:rPr>
          <w:sz w:val="16"/>
        </w:rPr>
        <w:t xml:space="preserve">Several lobbyists offered various reasons for being unable to stave off big cuts to Medicaid, the $900 billion state-federal health insurance program that covers low-income and disabled people and accounts for 19% of all spending on hospital care. . But nearly all agreed that GOP </w:t>
      </w:r>
      <w:r w:rsidRPr="00380B4D">
        <w:rPr>
          <w:rStyle w:val="StyleUnderline"/>
          <w:highlight w:val="cyan"/>
        </w:rPr>
        <w:t>lawmakers</w:t>
      </w:r>
      <w:r w:rsidRPr="00380B4D">
        <w:rPr>
          <w:rStyle w:val="StyleUnderline"/>
        </w:rPr>
        <w:t xml:space="preserve"> were </w:t>
      </w:r>
      <w:r w:rsidRPr="00380B4D">
        <w:rPr>
          <w:rStyle w:val="StyleUnderline"/>
          <w:highlight w:val="cyan"/>
        </w:rPr>
        <w:t xml:space="preserve">more worried about </w:t>
      </w:r>
      <w:r w:rsidRPr="00380B4D">
        <w:rPr>
          <w:rStyle w:val="Emphasis"/>
          <w:highlight w:val="cyan"/>
        </w:rPr>
        <w:t>angering Trump</w:t>
      </w:r>
      <w:r w:rsidRPr="00380B4D">
        <w:rPr>
          <w:rStyle w:val="StyleUnderline"/>
          <w:highlight w:val="cyan"/>
        </w:rPr>
        <w:t xml:space="preserve"> than</w:t>
      </w:r>
      <w:r w:rsidRPr="00380B4D">
        <w:rPr>
          <w:sz w:val="16"/>
        </w:rPr>
        <w:t xml:space="preserve"> facing </w:t>
      </w:r>
      <w:r w:rsidRPr="00380B4D">
        <w:rPr>
          <w:rStyle w:val="StyleUnderline"/>
          <w:highlight w:val="cyan"/>
        </w:rPr>
        <w:t>backlash from</w:t>
      </w:r>
      <w:r w:rsidRPr="00380B4D">
        <w:rPr>
          <w:rStyle w:val="StyleUnderline"/>
        </w:rPr>
        <w:t xml:space="preserve"> local </w:t>
      </w:r>
      <w:r w:rsidRPr="00380B4D">
        <w:rPr>
          <w:rStyle w:val="StyleUnderline"/>
          <w:highlight w:val="cyan"/>
        </w:rPr>
        <w:t>hospitals</w:t>
      </w:r>
      <w:r w:rsidRPr="00380B4D">
        <w:rPr>
          <w:rStyle w:val="StyleUnderline"/>
        </w:rPr>
        <w:t xml:space="preserve"> and constituents </w:t>
      </w:r>
      <w:r w:rsidRPr="00380B4D">
        <w:rPr>
          <w:rStyle w:val="Emphasis"/>
        </w:rPr>
        <w:t>back home</w:t>
      </w:r>
      <w:r w:rsidRPr="00380B4D">
        <w:rPr>
          <w:sz w:val="16"/>
        </w:rPr>
        <w:t>.</w:t>
      </w:r>
    </w:p>
    <w:bookmarkEnd w:id="3"/>
    <w:bookmarkEnd w:id="4"/>
    <w:p w14:paraId="7F11BAC9" w14:textId="77777777" w:rsidR="00DF42D1" w:rsidRPr="00380B4D" w:rsidRDefault="00DF42D1" w:rsidP="00DF42D1">
      <w:pPr>
        <w:pStyle w:val="Heading4"/>
      </w:pPr>
      <w:r w:rsidRPr="00380B4D">
        <w:t xml:space="preserve">Exec flex solves </w:t>
      </w:r>
      <w:r w:rsidRPr="00380B4D">
        <w:rPr>
          <w:u w:val="single"/>
        </w:rPr>
        <w:t>extinction</w:t>
      </w:r>
      <w:r w:rsidRPr="00380B4D">
        <w:t>.</w:t>
      </w:r>
    </w:p>
    <w:p w14:paraId="6637A382" w14:textId="77777777" w:rsidR="00DF42D1" w:rsidRPr="00380B4D" w:rsidRDefault="00DF42D1" w:rsidP="00DF42D1">
      <w:r w:rsidRPr="00380B4D">
        <w:t xml:space="preserve">John </w:t>
      </w:r>
      <w:r w:rsidRPr="00380B4D">
        <w:rPr>
          <w:rStyle w:val="Style13ptBold"/>
        </w:rPr>
        <w:t>Yoo 17</w:t>
      </w:r>
      <w:r w:rsidRPr="00380B4D">
        <w:t>, Emanuel Heller Professor of Law at the University of California, Berkeley, Nonresident Senior Fellow at the American Enterprise Institute, A.B. Harvard University, J.D. Yale Law School, 4/13/2017, “Trump’s Syria Strike Was Constitutional,” National Review, https://www.nationalreview.com/2017/04/trump-syria-strike-constitutional-presidents-have-broad-war-powers/</w:t>
      </w:r>
    </w:p>
    <w:p w14:paraId="7F88A10B" w14:textId="77777777" w:rsidR="00DF42D1" w:rsidRPr="00380B4D" w:rsidRDefault="00DF42D1" w:rsidP="00DF42D1">
      <w:pPr>
        <w:rPr>
          <w:sz w:val="16"/>
        </w:rPr>
      </w:pPr>
      <w:r w:rsidRPr="00380B4D">
        <w:rPr>
          <w:rStyle w:val="StyleUnderline"/>
        </w:rPr>
        <w:t xml:space="preserve">Our </w:t>
      </w:r>
      <w:r w:rsidRPr="00380B4D">
        <w:rPr>
          <w:rStyle w:val="StyleUnderline"/>
          <w:highlight w:val="cyan"/>
        </w:rPr>
        <w:t>Constitution</w:t>
      </w:r>
      <w:r w:rsidRPr="00380B4D">
        <w:rPr>
          <w:sz w:val="16"/>
        </w:rPr>
        <w:t xml:space="preserve"> has </w:t>
      </w:r>
      <w:r w:rsidRPr="00380B4D">
        <w:rPr>
          <w:rStyle w:val="StyleUnderline"/>
          <w:highlight w:val="cyan"/>
        </w:rPr>
        <w:t>succeeded because it favors</w:t>
      </w:r>
      <w:r w:rsidRPr="00380B4D">
        <w:rPr>
          <w:rStyle w:val="StyleUnderline"/>
        </w:rPr>
        <w:t xml:space="preserve"> swift </w:t>
      </w:r>
      <w:r w:rsidRPr="00380B4D">
        <w:rPr>
          <w:rStyle w:val="Emphasis"/>
          <w:highlight w:val="cyan"/>
        </w:rPr>
        <w:t>presidential action</w:t>
      </w:r>
      <w:r w:rsidRPr="00380B4D">
        <w:rPr>
          <w:rStyle w:val="Emphasis"/>
        </w:rPr>
        <w:t xml:space="preserve"> in war</w:t>
      </w:r>
      <w:r w:rsidRPr="00380B4D">
        <w:rPr>
          <w:sz w:val="16"/>
        </w:rPr>
        <w:t xml:space="preserve">, later </w:t>
      </w:r>
      <w:r w:rsidRPr="00380B4D">
        <w:rPr>
          <w:rStyle w:val="StyleUnderline"/>
        </w:rPr>
        <w:t xml:space="preserve">checked by Congress’s </w:t>
      </w:r>
      <w:r w:rsidRPr="00380B4D">
        <w:rPr>
          <w:rStyle w:val="Emphasis"/>
        </w:rPr>
        <w:t>funding power</w:t>
      </w:r>
      <w:r w:rsidRPr="00380B4D">
        <w:rPr>
          <w:sz w:val="16"/>
        </w:rPr>
        <w:t xml:space="preserve">. </w:t>
      </w:r>
      <w:r w:rsidRPr="00380B4D">
        <w:rPr>
          <w:rStyle w:val="StyleUnderline"/>
        </w:rPr>
        <w:t xml:space="preserve">If a president continues to wage war without </w:t>
      </w:r>
      <w:r w:rsidRPr="00380B4D">
        <w:rPr>
          <w:rStyle w:val="Emphasis"/>
        </w:rPr>
        <w:t>congressional authorization</w:t>
      </w:r>
      <w:r w:rsidRPr="00380B4D">
        <w:rPr>
          <w:sz w:val="16"/>
        </w:rPr>
        <w:t xml:space="preserve">, as in Libya, Kosovo, or Korea, </w:t>
      </w:r>
      <w:r w:rsidRPr="00380B4D">
        <w:rPr>
          <w:rStyle w:val="StyleUnderline"/>
        </w:rPr>
        <w:t xml:space="preserve">it is only because Congress has </w:t>
      </w:r>
      <w:r w:rsidRPr="00380B4D">
        <w:rPr>
          <w:rStyle w:val="Emphasis"/>
        </w:rPr>
        <w:t>chosen not to exercise</w:t>
      </w:r>
      <w:r w:rsidRPr="00380B4D">
        <w:rPr>
          <w:sz w:val="16"/>
        </w:rPr>
        <w:t xml:space="preserve"> its </w:t>
      </w:r>
      <w:r w:rsidRPr="00380B4D">
        <w:rPr>
          <w:rStyle w:val="StyleUnderline"/>
        </w:rPr>
        <w:t>easy check</w:t>
      </w:r>
      <w:r w:rsidRPr="00380B4D">
        <w:rPr>
          <w:sz w:val="16"/>
        </w:rPr>
        <w:t xml:space="preserve">. </w:t>
      </w:r>
      <w:r w:rsidRPr="00380B4D">
        <w:rPr>
          <w:rStyle w:val="StyleUnderline"/>
        </w:rPr>
        <w:t>We should not confuse</w:t>
      </w:r>
      <w:r w:rsidRPr="00380B4D">
        <w:rPr>
          <w:sz w:val="16"/>
        </w:rPr>
        <w:t xml:space="preserve"> a </w:t>
      </w:r>
      <w:r w:rsidRPr="00380B4D">
        <w:rPr>
          <w:rStyle w:val="StyleUnderline"/>
        </w:rPr>
        <w:t>desire to escape</w:t>
      </w:r>
      <w:r w:rsidRPr="00380B4D">
        <w:rPr>
          <w:sz w:val="16"/>
        </w:rPr>
        <w:t xml:space="preserve"> political </w:t>
      </w:r>
      <w:r w:rsidRPr="00380B4D">
        <w:rPr>
          <w:rStyle w:val="StyleUnderline"/>
        </w:rPr>
        <w:t xml:space="preserve">responsibility for a </w:t>
      </w:r>
      <w:r w:rsidRPr="00380B4D">
        <w:rPr>
          <w:rStyle w:val="Emphasis"/>
        </w:rPr>
        <w:t>defect in the Constitution</w:t>
      </w:r>
      <w:r w:rsidRPr="00380B4D">
        <w:rPr>
          <w:sz w:val="16"/>
        </w:rPr>
        <w:t>.</w:t>
      </w:r>
    </w:p>
    <w:p w14:paraId="379715A3" w14:textId="77777777" w:rsidR="00DF42D1" w:rsidRPr="00380B4D" w:rsidRDefault="00DF42D1" w:rsidP="00DF42D1">
      <w:pPr>
        <w:rPr>
          <w:sz w:val="16"/>
        </w:rPr>
      </w:pPr>
      <w:r w:rsidRPr="00380B4D">
        <w:rPr>
          <w:rStyle w:val="StyleUnderline"/>
          <w:highlight w:val="cyan"/>
        </w:rPr>
        <w:t>A radical change</w:t>
      </w:r>
      <w:r w:rsidRPr="00380B4D">
        <w:rPr>
          <w:rStyle w:val="StyleUnderline"/>
        </w:rPr>
        <w:t xml:space="preserve"> in the system for </w:t>
      </w:r>
      <w:r w:rsidRPr="00380B4D">
        <w:rPr>
          <w:rStyle w:val="Emphasis"/>
        </w:rPr>
        <w:t>making war</w:t>
      </w:r>
      <w:r w:rsidRPr="00380B4D">
        <w:rPr>
          <w:rStyle w:val="StyleUnderline"/>
        </w:rPr>
        <w:t xml:space="preserve"> might appease critics</w:t>
      </w:r>
      <w:r w:rsidRPr="00380B4D">
        <w:rPr>
          <w:sz w:val="16"/>
        </w:rPr>
        <w:t xml:space="preserve"> of presidential power. But </w:t>
      </w:r>
      <w:r w:rsidRPr="00380B4D">
        <w:rPr>
          <w:rStyle w:val="StyleUnderline"/>
        </w:rPr>
        <w:t>it could</w:t>
      </w:r>
      <w:r w:rsidRPr="00380B4D">
        <w:rPr>
          <w:sz w:val="16"/>
        </w:rPr>
        <w:t xml:space="preserve"> also </w:t>
      </w:r>
      <w:r w:rsidRPr="00380B4D">
        <w:rPr>
          <w:rStyle w:val="StyleUnderline"/>
        </w:rPr>
        <w:t xml:space="preserve">seriously </w:t>
      </w:r>
      <w:r w:rsidRPr="00380B4D">
        <w:rPr>
          <w:rStyle w:val="StyleUnderline"/>
          <w:highlight w:val="cyan"/>
        </w:rPr>
        <w:t>threaten</w:t>
      </w:r>
      <w:r w:rsidRPr="00380B4D">
        <w:rPr>
          <w:rStyle w:val="StyleUnderline"/>
        </w:rPr>
        <w:t xml:space="preserve"> </w:t>
      </w:r>
      <w:r w:rsidRPr="00380B4D">
        <w:rPr>
          <w:rStyle w:val="Emphasis"/>
        </w:rPr>
        <w:t xml:space="preserve">American </w:t>
      </w:r>
      <w:r w:rsidRPr="00380B4D">
        <w:rPr>
          <w:rStyle w:val="Emphasis"/>
          <w:highlight w:val="cyan"/>
        </w:rPr>
        <w:t>national security</w:t>
      </w:r>
      <w:r w:rsidRPr="00380B4D">
        <w:rPr>
          <w:sz w:val="16"/>
        </w:rPr>
        <w:t xml:space="preserve">. </w:t>
      </w:r>
      <w:r w:rsidRPr="00380B4D">
        <w:rPr>
          <w:rStyle w:val="StyleUnderline"/>
        </w:rPr>
        <w:t xml:space="preserve">In order </w:t>
      </w:r>
      <w:r w:rsidRPr="00380B4D">
        <w:rPr>
          <w:rStyle w:val="StyleUnderline"/>
          <w:highlight w:val="cyan"/>
        </w:rPr>
        <w:t>to forestall</w:t>
      </w:r>
      <w:r w:rsidRPr="00380B4D">
        <w:rPr>
          <w:sz w:val="16"/>
        </w:rPr>
        <w:t xml:space="preserve"> another </w:t>
      </w:r>
      <w:r w:rsidRPr="00380B4D">
        <w:rPr>
          <w:rStyle w:val="Emphasis"/>
          <w:highlight w:val="cyan"/>
        </w:rPr>
        <w:t>9/11</w:t>
      </w:r>
      <w:r w:rsidRPr="00380B4D">
        <w:rPr>
          <w:rStyle w:val="Emphasis"/>
        </w:rPr>
        <w:t xml:space="preserve"> attack</w:t>
      </w:r>
      <w:r w:rsidRPr="00380B4D">
        <w:rPr>
          <w:sz w:val="16"/>
        </w:rPr>
        <w:t xml:space="preserve">, </w:t>
      </w:r>
      <w:r w:rsidRPr="00380B4D">
        <w:rPr>
          <w:rStyle w:val="StyleUnderline"/>
          <w:highlight w:val="cyan"/>
        </w:rPr>
        <w:t>or</w:t>
      </w:r>
      <w:r w:rsidRPr="00380B4D">
        <w:rPr>
          <w:rStyle w:val="StyleUnderline"/>
        </w:rPr>
        <w:t xml:space="preserve"> take advantage</w:t>
      </w:r>
      <w:r w:rsidRPr="00380B4D">
        <w:rPr>
          <w:sz w:val="16"/>
        </w:rPr>
        <w:t xml:space="preserve"> of a window of opportunity </w:t>
      </w:r>
      <w:r w:rsidRPr="00380B4D">
        <w:rPr>
          <w:rStyle w:val="StyleUnderline"/>
        </w:rPr>
        <w:t xml:space="preserve">to </w:t>
      </w:r>
      <w:r w:rsidRPr="00380B4D">
        <w:rPr>
          <w:rStyle w:val="StyleUnderline"/>
          <w:highlight w:val="cyan"/>
        </w:rPr>
        <w:t xml:space="preserve">strike terrorists or </w:t>
      </w:r>
      <w:r w:rsidRPr="00380B4D">
        <w:rPr>
          <w:rStyle w:val="Emphasis"/>
          <w:highlight w:val="cyan"/>
        </w:rPr>
        <w:t>rogue nations</w:t>
      </w:r>
      <w:r w:rsidRPr="00380B4D">
        <w:rPr>
          <w:sz w:val="16"/>
        </w:rPr>
        <w:t xml:space="preserve">, </w:t>
      </w:r>
      <w:r w:rsidRPr="00380B4D">
        <w:rPr>
          <w:rStyle w:val="StyleUnderline"/>
        </w:rPr>
        <w:t xml:space="preserve">the </w:t>
      </w:r>
      <w:r w:rsidRPr="00380B4D">
        <w:rPr>
          <w:rStyle w:val="Emphasis"/>
          <w:highlight w:val="cyan"/>
        </w:rPr>
        <w:t>exec</w:t>
      </w:r>
      <w:r w:rsidRPr="00380B4D">
        <w:rPr>
          <w:rStyle w:val="Emphasis"/>
        </w:rPr>
        <w:t>utive</w:t>
      </w:r>
      <w:r w:rsidRPr="00380B4D">
        <w:rPr>
          <w:rStyle w:val="StyleUnderline"/>
        </w:rPr>
        <w:t xml:space="preserve"> branch </w:t>
      </w:r>
      <w:r w:rsidRPr="00380B4D">
        <w:rPr>
          <w:rStyle w:val="StyleUnderline"/>
          <w:highlight w:val="cyan"/>
        </w:rPr>
        <w:t>needs flexibility</w:t>
      </w:r>
      <w:r w:rsidRPr="00380B4D">
        <w:rPr>
          <w:sz w:val="16"/>
        </w:rPr>
        <w:t xml:space="preserve">. It is not hard to think of situations where </w:t>
      </w:r>
      <w:r w:rsidRPr="00380B4D">
        <w:rPr>
          <w:rStyle w:val="Emphasis"/>
        </w:rPr>
        <w:t>congressional consent</w:t>
      </w:r>
      <w:r w:rsidRPr="00380B4D">
        <w:rPr>
          <w:rStyle w:val="StyleUnderline"/>
        </w:rPr>
        <w:t xml:space="preserve"> cannot be obtained in </w:t>
      </w:r>
      <w:r w:rsidRPr="00380B4D">
        <w:rPr>
          <w:sz w:val="16"/>
        </w:rPr>
        <w:t xml:space="preserve">time to act. Time for congressional </w:t>
      </w:r>
      <w:r w:rsidRPr="00380B4D">
        <w:rPr>
          <w:rStyle w:val="StyleUnderline"/>
        </w:rPr>
        <w:t>deliberation</w:t>
      </w:r>
      <w:r w:rsidRPr="00380B4D">
        <w:rPr>
          <w:sz w:val="16"/>
        </w:rPr>
        <w:t xml:space="preserve">, which can lead to passivity and isolation and not smarter decisions, </w:t>
      </w:r>
      <w:r w:rsidRPr="00380B4D">
        <w:rPr>
          <w:rStyle w:val="StyleUnderline"/>
        </w:rPr>
        <w:t xml:space="preserve">will come at the price of </w:t>
      </w:r>
      <w:r w:rsidRPr="00380B4D">
        <w:rPr>
          <w:rStyle w:val="Emphasis"/>
        </w:rPr>
        <w:t>speed and secrecy</w:t>
      </w:r>
      <w:r w:rsidRPr="00380B4D">
        <w:rPr>
          <w:sz w:val="16"/>
        </w:rPr>
        <w:t>.</w:t>
      </w:r>
    </w:p>
    <w:p w14:paraId="3A25E4C2" w14:textId="77777777" w:rsidR="00DF42D1" w:rsidRPr="00380B4D" w:rsidRDefault="00DF42D1" w:rsidP="00DF42D1">
      <w:pPr>
        <w:rPr>
          <w:sz w:val="16"/>
        </w:rPr>
      </w:pPr>
      <w:r w:rsidRPr="00380B4D">
        <w:rPr>
          <w:sz w:val="16"/>
        </w:rPr>
        <w:t xml:space="preserve">The Constitution creates a presidency that can respond forcefully to prevent serious threats to our national security. Presidents can take the initiative, and Congress can use its funding power to check presidents. Instead of demanding a legalistic process to begin war, the Framers left war to politics. </w:t>
      </w:r>
      <w:r w:rsidRPr="00380B4D">
        <w:rPr>
          <w:rStyle w:val="StyleUnderline"/>
          <w:highlight w:val="cyan"/>
        </w:rPr>
        <w:t>As we confront</w:t>
      </w:r>
      <w:r w:rsidRPr="00380B4D">
        <w:rPr>
          <w:rStyle w:val="StyleUnderline"/>
        </w:rPr>
        <w:t xml:space="preserve"> the new </w:t>
      </w:r>
      <w:r w:rsidRPr="00380B4D">
        <w:rPr>
          <w:rStyle w:val="Emphasis"/>
          <w:highlight w:val="cyan"/>
        </w:rPr>
        <w:t>challenges of terrorism</w:t>
      </w:r>
      <w:r w:rsidRPr="00380B4D">
        <w:rPr>
          <w:sz w:val="16"/>
        </w:rPr>
        <w:t xml:space="preserve">, </w:t>
      </w:r>
      <w:r w:rsidRPr="00380B4D">
        <w:rPr>
          <w:rStyle w:val="Emphasis"/>
          <w:highlight w:val="cyan"/>
        </w:rPr>
        <w:t>rogue nations</w:t>
      </w:r>
      <w:r w:rsidRPr="00380B4D">
        <w:rPr>
          <w:sz w:val="16"/>
        </w:rPr>
        <w:t xml:space="preserve">, </w:t>
      </w:r>
      <w:r w:rsidRPr="00380B4D">
        <w:rPr>
          <w:rStyle w:val="StyleUnderline"/>
        </w:rPr>
        <w:t xml:space="preserve">and </w:t>
      </w:r>
      <w:r w:rsidRPr="00380B4D">
        <w:rPr>
          <w:rStyle w:val="Emphasis"/>
          <w:highlight w:val="cyan"/>
        </w:rPr>
        <w:t>WMD prolif</w:t>
      </w:r>
      <w:r w:rsidRPr="00380B4D">
        <w:rPr>
          <w:rStyle w:val="Emphasis"/>
        </w:rPr>
        <w:t>eration</w:t>
      </w:r>
      <w:r w:rsidRPr="00380B4D">
        <w:rPr>
          <w:sz w:val="16"/>
        </w:rPr>
        <w:t xml:space="preserve">, </w:t>
      </w:r>
      <w:r w:rsidRPr="00380B4D">
        <w:rPr>
          <w:rStyle w:val="StyleUnderline"/>
          <w:highlight w:val="cyan"/>
        </w:rPr>
        <w:t>now is not</w:t>
      </w:r>
      <w:r w:rsidRPr="00380B4D">
        <w:rPr>
          <w:rStyle w:val="StyleUnderline"/>
        </w:rPr>
        <w:t xml:space="preserve"> the </w:t>
      </w:r>
      <w:r w:rsidRPr="00380B4D">
        <w:rPr>
          <w:rStyle w:val="StyleUnderline"/>
          <w:highlight w:val="cyan"/>
        </w:rPr>
        <w:t xml:space="preserve">time to introduce </w:t>
      </w:r>
      <w:r w:rsidRPr="00380B4D">
        <w:rPr>
          <w:rStyle w:val="Emphasis"/>
          <w:highlight w:val="cyan"/>
        </w:rPr>
        <w:t>sweeping</w:t>
      </w:r>
      <w:r w:rsidRPr="00380B4D">
        <w:rPr>
          <w:sz w:val="16"/>
        </w:rPr>
        <w:t xml:space="preserve">, </w:t>
      </w:r>
      <w:r w:rsidRPr="00380B4D">
        <w:rPr>
          <w:rStyle w:val="Emphasis"/>
          <w:highlight w:val="cyan"/>
        </w:rPr>
        <w:t>untested changes</w:t>
      </w:r>
      <w:r w:rsidRPr="00380B4D">
        <w:rPr>
          <w:rStyle w:val="StyleUnderline"/>
          <w:highlight w:val="cyan"/>
        </w:rPr>
        <w:t xml:space="preserve"> in</w:t>
      </w:r>
      <w:r w:rsidRPr="00380B4D">
        <w:rPr>
          <w:rStyle w:val="StyleUnderline"/>
        </w:rPr>
        <w:t xml:space="preserve"> the way we make </w:t>
      </w:r>
      <w:r w:rsidRPr="00380B4D">
        <w:rPr>
          <w:rStyle w:val="StyleUnderline"/>
          <w:highlight w:val="cyan"/>
        </w:rPr>
        <w:t>war</w:t>
      </w:r>
      <w:r w:rsidRPr="00380B4D">
        <w:rPr>
          <w:sz w:val="16"/>
        </w:rPr>
        <w:t>.</w:t>
      </w:r>
    </w:p>
    <w:p w14:paraId="5ECE9228" w14:textId="77777777" w:rsidR="00DF42D1" w:rsidRPr="00380B4D" w:rsidRDefault="00DF42D1" w:rsidP="00DF42D1">
      <w:pPr>
        <w:pStyle w:val="Heading4"/>
      </w:pPr>
      <w:r w:rsidRPr="00380B4D">
        <w:t xml:space="preserve">Should </w:t>
      </w:r>
      <w:r w:rsidRPr="00380B4D">
        <w:rPr>
          <w:u w:val="single"/>
        </w:rPr>
        <w:t>isn’t immediate</w:t>
      </w:r>
      <w:r w:rsidRPr="00380B4D">
        <w:t xml:space="preserve">. </w:t>
      </w:r>
    </w:p>
    <w:p w14:paraId="35C9EAB0" w14:textId="77777777" w:rsidR="00DF42D1" w:rsidRPr="00380B4D" w:rsidRDefault="00DF42D1" w:rsidP="00DF42D1">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1E3D39D5" w14:textId="77777777" w:rsidR="00DF42D1" w:rsidRPr="00380B4D" w:rsidRDefault="00DF42D1" w:rsidP="00DF42D1">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p w14:paraId="0757B938" w14:textId="77777777" w:rsidR="00DF42D1" w:rsidRPr="00380B4D" w:rsidRDefault="00DF42D1" w:rsidP="00DF42D1">
      <w:pPr>
        <w:pStyle w:val="Heading4"/>
      </w:pPr>
      <w:bookmarkStart w:id="5" w:name="_Hlk209390189"/>
      <w:r w:rsidRPr="00380B4D">
        <w:t xml:space="preserve">Exec flex solves </w:t>
      </w:r>
      <w:r w:rsidRPr="00380B4D">
        <w:rPr>
          <w:u w:val="single"/>
        </w:rPr>
        <w:t>extinction</w:t>
      </w:r>
      <w:r w:rsidRPr="00380B4D">
        <w:t>.</w:t>
      </w:r>
    </w:p>
    <w:p w14:paraId="4B694D92" w14:textId="77777777" w:rsidR="00DF42D1" w:rsidRPr="00380B4D" w:rsidRDefault="00DF42D1" w:rsidP="00DF42D1">
      <w:r w:rsidRPr="00380B4D">
        <w:t xml:space="preserve">John </w:t>
      </w:r>
      <w:r w:rsidRPr="00380B4D">
        <w:rPr>
          <w:rStyle w:val="Style13ptBold"/>
        </w:rPr>
        <w:t>Yoo 17</w:t>
      </w:r>
      <w:r w:rsidRPr="00380B4D">
        <w:t>, Emanuel Heller Professor of Law at the University of California, Berkeley, Nonresident Senior Fellow at the American Enterprise Institute, A.B. Harvard University, J.D. Yale Law School, 4/13/2017, “Trump’s Syria Strike Was Constitutional,” National Review, https://www.nationalreview.com/2017/04/trump-syria-strike-constitutional-presidents-have-broad-war-powers/</w:t>
      </w:r>
    </w:p>
    <w:p w14:paraId="21D1A4AB" w14:textId="77777777" w:rsidR="00DF42D1" w:rsidRPr="00380B4D" w:rsidRDefault="00DF42D1" w:rsidP="00DF42D1">
      <w:pPr>
        <w:rPr>
          <w:sz w:val="16"/>
        </w:rPr>
      </w:pPr>
      <w:r w:rsidRPr="00380B4D">
        <w:rPr>
          <w:rStyle w:val="StyleUnderline"/>
        </w:rPr>
        <w:t xml:space="preserve">Our </w:t>
      </w:r>
      <w:r w:rsidRPr="00380B4D">
        <w:rPr>
          <w:rStyle w:val="StyleUnderline"/>
          <w:highlight w:val="cyan"/>
        </w:rPr>
        <w:t>Constitution</w:t>
      </w:r>
      <w:r w:rsidRPr="00380B4D">
        <w:rPr>
          <w:sz w:val="16"/>
        </w:rPr>
        <w:t xml:space="preserve"> has </w:t>
      </w:r>
      <w:r w:rsidRPr="00380B4D">
        <w:rPr>
          <w:rStyle w:val="StyleUnderline"/>
          <w:highlight w:val="cyan"/>
        </w:rPr>
        <w:t>succeeded because it favors</w:t>
      </w:r>
      <w:r w:rsidRPr="00380B4D">
        <w:rPr>
          <w:rStyle w:val="StyleUnderline"/>
        </w:rPr>
        <w:t xml:space="preserve"> swift </w:t>
      </w:r>
      <w:r w:rsidRPr="00380B4D">
        <w:rPr>
          <w:rStyle w:val="Emphasis"/>
          <w:highlight w:val="cyan"/>
        </w:rPr>
        <w:t>presidential action</w:t>
      </w:r>
      <w:r w:rsidRPr="00380B4D">
        <w:rPr>
          <w:rStyle w:val="Emphasis"/>
        </w:rPr>
        <w:t xml:space="preserve"> in war</w:t>
      </w:r>
      <w:r w:rsidRPr="00380B4D">
        <w:rPr>
          <w:sz w:val="16"/>
        </w:rPr>
        <w:t xml:space="preserve">, later </w:t>
      </w:r>
      <w:r w:rsidRPr="00380B4D">
        <w:rPr>
          <w:rStyle w:val="StyleUnderline"/>
        </w:rPr>
        <w:t xml:space="preserve">checked by Congress’s </w:t>
      </w:r>
      <w:r w:rsidRPr="00380B4D">
        <w:rPr>
          <w:rStyle w:val="Emphasis"/>
        </w:rPr>
        <w:t>funding power</w:t>
      </w:r>
      <w:r w:rsidRPr="00380B4D">
        <w:rPr>
          <w:sz w:val="16"/>
        </w:rPr>
        <w:t xml:space="preserve">. </w:t>
      </w:r>
      <w:r w:rsidRPr="00380B4D">
        <w:rPr>
          <w:rStyle w:val="StyleUnderline"/>
        </w:rPr>
        <w:t xml:space="preserve">If a president continues to wage war without </w:t>
      </w:r>
      <w:r w:rsidRPr="00380B4D">
        <w:rPr>
          <w:rStyle w:val="Emphasis"/>
        </w:rPr>
        <w:t>congressional authorization</w:t>
      </w:r>
      <w:r w:rsidRPr="00380B4D">
        <w:rPr>
          <w:sz w:val="16"/>
        </w:rPr>
        <w:t xml:space="preserve">, as in Libya, Kosovo, or Korea, </w:t>
      </w:r>
      <w:r w:rsidRPr="00380B4D">
        <w:rPr>
          <w:rStyle w:val="StyleUnderline"/>
        </w:rPr>
        <w:t xml:space="preserve">it is only because Congress has </w:t>
      </w:r>
      <w:r w:rsidRPr="00380B4D">
        <w:rPr>
          <w:rStyle w:val="Emphasis"/>
        </w:rPr>
        <w:t>chosen not to exercise</w:t>
      </w:r>
      <w:r w:rsidRPr="00380B4D">
        <w:rPr>
          <w:sz w:val="16"/>
        </w:rPr>
        <w:t xml:space="preserve"> its </w:t>
      </w:r>
      <w:r w:rsidRPr="00380B4D">
        <w:rPr>
          <w:rStyle w:val="StyleUnderline"/>
        </w:rPr>
        <w:t>easy check</w:t>
      </w:r>
      <w:r w:rsidRPr="00380B4D">
        <w:rPr>
          <w:sz w:val="16"/>
        </w:rPr>
        <w:t xml:space="preserve">. </w:t>
      </w:r>
      <w:r w:rsidRPr="00380B4D">
        <w:rPr>
          <w:rStyle w:val="StyleUnderline"/>
        </w:rPr>
        <w:t>We should not confuse</w:t>
      </w:r>
      <w:r w:rsidRPr="00380B4D">
        <w:rPr>
          <w:sz w:val="16"/>
        </w:rPr>
        <w:t xml:space="preserve"> a </w:t>
      </w:r>
      <w:r w:rsidRPr="00380B4D">
        <w:rPr>
          <w:rStyle w:val="StyleUnderline"/>
        </w:rPr>
        <w:t>desire to escape</w:t>
      </w:r>
      <w:r w:rsidRPr="00380B4D">
        <w:rPr>
          <w:sz w:val="16"/>
        </w:rPr>
        <w:t xml:space="preserve"> political </w:t>
      </w:r>
      <w:r w:rsidRPr="00380B4D">
        <w:rPr>
          <w:rStyle w:val="StyleUnderline"/>
        </w:rPr>
        <w:t xml:space="preserve">responsibility for a </w:t>
      </w:r>
      <w:r w:rsidRPr="00380B4D">
        <w:rPr>
          <w:rStyle w:val="Emphasis"/>
        </w:rPr>
        <w:t>defect in the Constitution</w:t>
      </w:r>
      <w:r w:rsidRPr="00380B4D">
        <w:rPr>
          <w:sz w:val="16"/>
        </w:rPr>
        <w:t>.</w:t>
      </w:r>
    </w:p>
    <w:p w14:paraId="02A70AAB" w14:textId="77777777" w:rsidR="00DF42D1" w:rsidRPr="00380B4D" w:rsidRDefault="00DF42D1" w:rsidP="00DF42D1">
      <w:pPr>
        <w:rPr>
          <w:sz w:val="16"/>
        </w:rPr>
      </w:pPr>
      <w:r w:rsidRPr="00380B4D">
        <w:rPr>
          <w:rStyle w:val="StyleUnderline"/>
          <w:highlight w:val="cyan"/>
        </w:rPr>
        <w:t>A radical change</w:t>
      </w:r>
      <w:r w:rsidRPr="00380B4D">
        <w:rPr>
          <w:rStyle w:val="StyleUnderline"/>
        </w:rPr>
        <w:t xml:space="preserve"> in the system for </w:t>
      </w:r>
      <w:r w:rsidRPr="00380B4D">
        <w:rPr>
          <w:rStyle w:val="Emphasis"/>
        </w:rPr>
        <w:t>making war</w:t>
      </w:r>
      <w:r w:rsidRPr="00380B4D">
        <w:rPr>
          <w:rStyle w:val="StyleUnderline"/>
        </w:rPr>
        <w:t xml:space="preserve"> might appease critics</w:t>
      </w:r>
      <w:r w:rsidRPr="00380B4D">
        <w:rPr>
          <w:sz w:val="16"/>
        </w:rPr>
        <w:t xml:space="preserve"> of presidential power. But </w:t>
      </w:r>
      <w:r w:rsidRPr="00380B4D">
        <w:rPr>
          <w:rStyle w:val="StyleUnderline"/>
        </w:rPr>
        <w:t>it could</w:t>
      </w:r>
      <w:r w:rsidRPr="00380B4D">
        <w:rPr>
          <w:sz w:val="16"/>
        </w:rPr>
        <w:t xml:space="preserve"> also </w:t>
      </w:r>
      <w:r w:rsidRPr="00380B4D">
        <w:rPr>
          <w:rStyle w:val="StyleUnderline"/>
        </w:rPr>
        <w:t xml:space="preserve">seriously </w:t>
      </w:r>
      <w:r w:rsidRPr="00380B4D">
        <w:rPr>
          <w:rStyle w:val="StyleUnderline"/>
          <w:highlight w:val="cyan"/>
        </w:rPr>
        <w:t>threaten</w:t>
      </w:r>
      <w:r w:rsidRPr="00380B4D">
        <w:rPr>
          <w:rStyle w:val="StyleUnderline"/>
        </w:rPr>
        <w:t xml:space="preserve"> </w:t>
      </w:r>
      <w:r w:rsidRPr="00380B4D">
        <w:rPr>
          <w:rStyle w:val="Emphasis"/>
        </w:rPr>
        <w:t xml:space="preserve">American </w:t>
      </w:r>
      <w:r w:rsidRPr="00380B4D">
        <w:rPr>
          <w:rStyle w:val="Emphasis"/>
          <w:highlight w:val="cyan"/>
        </w:rPr>
        <w:t>national security</w:t>
      </w:r>
      <w:r w:rsidRPr="00380B4D">
        <w:rPr>
          <w:sz w:val="16"/>
        </w:rPr>
        <w:t xml:space="preserve">. </w:t>
      </w:r>
      <w:r w:rsidRPr="00380B4D">
        <w:rPr>
          <w:rStyle w:val="StyleUnderline"/>
        </w:rPr>
        <w:t xml:space="preserve">In order </w:t>
      </w:r>
      <w:r w:rsidRPr="00380B4D">
        <w:rPr>
          <w:rStyle w:val="StyleUnderline"/>
          <w:highlight w:val="cyan"/>
        </w:rPr>
        <w:t>to forestall</w:t>
      </w:r>
      <w:r w:rsidRPr="00380B4D">
        <w:rPr>
          <w:sz w:val="16"/>
        </w:rPr>
        <w:t xml:space="preserve"> another </w:t>
      </w:r>
      <w:r w:rsidRPr="00380B4D">
        <w:rPr>
          <w:rStyle w:val="Emphasis"/>
          <w:highlight w:val="cyan"/>
        </w:rPr>
        <w:t>9/11</w:t>
      </w:r>
      <w:r w:rsidRPr="00380B4D">
        <w:rPr>
          <w:rStyle w:val="Emphasis"/>
        </w:rPr>
        <w:t xml:space="preserve"> attack</w:t>
      </w:r>
      <w:r w:rsidRPr="00380B4D">
        <w:rPr>
          <w:sz w:val="16"/>
        </w:rPr>
        <w:t xml:space="preserve">, </w:t>
      </w:r>
      <w:r w:rsidRPr="00380B4D">
        <w:rPr>
          <w:rStyle w:val="StyleUnderline"/>
          <w:highlight w:val="cyan"/>
        </w:rPr>
        <w:t>or</w:t>
      </w:r>
      <w:r w:rsidRPr="00380B4D">
        <w:rPr>
          <w:rStyle w:val="StyleUnderline"/>
        </w:rPr>
        <w:t xml:space="preserve"> take advantage</w:t>
      </w:r>
      <w:r w:rsidRPr="00380B4D">
        <w:rPr>
          <w:sz w:val="16"/>
        </w:rPr>
        <w:t xml:space="preserve"> of a window of opportunity </w:t>
      </w:r>
      <w:r w:rsidRPr="00380B4D">
        <w:rPr>
          <w:rStyle w:val="StyleUnderline"/>
        </w:rPr>
        <w:t xml:space="preserve">to </w:t>
      </w:r>
      <w:r w:rsidRPr="00380B4D">
        <w:rPr>
          <w:rStyle w:val="StyleUnderline"/>
          <w:highlight w:val="cyan"/>
        </w:rPr>
        <w:t xml:space="preserve">strike terrorists or </w:t>
      </w:r>
      <w:r w:rsidRPr="00380B4D">
        <w:rPr>
          <w:rStyle w:val="Emphasis"/>
          <w:highlight w:val="cyan"/>
        </w:rPr>
        <w:t>rogue nations</w:t>
      </w:r>
      <w:r w:rsidRPr="00380B4D">
        <w:rPr>
          <w:sz w:val="16"/>
        </w:rPr>
        <w:t xml:space="preserve">, </w:t>
      </w:r>
      <w:r w:rsidRPr="00380B4D">
        <w:rPr>
          <w:rStyle w:val="StyleUnderline"/>
        </w:rPr>
        <w:t xml:space="preserve">the </w:t>
      </w:r>
      <w:r w:rsidRPr="00380B4D">
        <w:rPr>
          <w:rStyle w:val="Emphasis"/>
          <w:highlight w:val="cyan"/>
        </w:rPr>
        <w:t>exec</w:t>
      </w:r>
      <w:r w:rsidRPr="00380B4D">
        <w:rPr>
          <w:rStyle w:val="Emphasis"/>
        </w:rPr>
        <w:t>utive</w:t>
      </w:r>
      <w:r w:rsidRPr="00380B4D">
        <w:rPr>
          <w:rStyle w:val="StyleUnderline"/>
        </w:rPr>
        <w:t xml:space="preserve"> branch </w:t>
      </w:r>
      <w:r w:rsidRPr="00380B4D">
        <w:rPr>
          <w:rStyle w:val="StyleUnderline"/>
          <w:highlight w:val="cyan"/>
        </w:rPr>
        <w:t>needs flexibility</w:t>
      </w:r>
      <w:r w:rsidRPr="00380B4D">
        <w:rPr>
          <w:sz w:val="16"/>
        </w:rPr>
        <w:t xml:space="preserve">. It is not hard to think of situations where </w:t>
      </w:r>
      <w:r w:rsidRPr="00380B4D">
        <w:rPr>
          <w:rStyle w:val="Emphasis"/>
        </w:rPr>
        <w:t>congressional consent</w:t>
      </w:r>
      <w:r w:rsidRPr="00380B4D">
        <w:rPr>
          <w:rStyle w:val="StyleUnderline"/>
        </w:rPr>
        <w:t xml:space="preserve"> cannot be obtained in </w:t>
      </w:r>
      <w:r w:rsidRPr="00380B4D">
        <w:rPr>
          <w:sz w:val="16"/>
        </w:rPr>
        <w:t xml:space="preserve">time to act. Time for congressional </w:t>
      </w:r>
      <w:r w:rsidRPr="00380B4D">
        <w:rPr>
          <w:rStyle w:val="StyleUnderline"/>
        </w:rPr>
        <w:t>deliberation</w:t>
      </w:r>
      <w:r w:rsidRPr="00380B4D">
        <w:rPr>
          <w:sz w:val="16"/>
        </w:rPr>
        <w:t xml:space="preserve">, which can lead to passivity and isolation and not smarter decisions, </w:t>
      </w:r>
      <w:r w:rsidRPr="00380B4D">
        <w:rPr>
          <w:rStyle w:val="StyleUnderline"/>
        </w:rPr>
        <w:t xml:space="preserve">will come at the price of </w:t>
      </w:r>
      <w:r w:rsidRPr="00380B4D">
        <w:rPr>
          <w:rStyle w:val="Emphasis"/>
        </w:rPr>
        <w:t>speed and secrecy</w:t>
      </w:r>
      <w:r w:rsidRPr="00380B4D">
        <w:rPr>
          <w:sz w:val="16"/>
        </w:rPr>
        <w:t>.</w:t>
      </w:r>
    </w:p>
    <w:p w14:paraId="5D50EDBA" w14:textId="77777777" w:rsidR="00DF42D1" w:rsidRPr="00380B4D" w:rsidRDefault="00DF42D1" w:rsidP="00DF42D1">
      <w:pPr>
        <w:rPr>
          <w:sz w:val="16"/>
        </w:rPr>
      </w:pPr>
      <w:r w:rsidRPr="00380B4D">
        <w:rPr>
          <w:sz w:val="16"/>
        </w:rPr>
        <w:t xml:space="preserve">The Constitution creates a presidency that can respond forcefully to prevent serious threats to our national security. Presidents can take the initiative, and Congress can use its funding power to check presidents. Instead of demanding a legalistic process to begin war, the Framers left war to politics. </w:t>
      </w:r>
      <w:r w:rsidRPr="00380B4D">
        <w:rPr>
          <w:rStyle w:val="StyleUnderline"/>
          <w:highlight w:val="cyan"/>
        </w:rPr>
        <w:t>As we confront</w:t>
      </w:r>
      <w:r w:rsidRPr="00380B4D">
        <w:rPr>
          <w:rStyle w:val="StyleUnderline"/>
        </w:rPr>
        <w:t xml:space="preserve"> the new </w:t>
      </w:r>
      <w:r w:rsidRPr="00380B4D">
        <w:rPr>
          <w:rStyle w:val="Emphasis"/>
          <w:highlight w:val="cyan"/>
        </w:rPr>
        <w:t>challenges of terrorism</w:t>
      </w:r>
      <w:r w:rsidRPr="00380B4D">
        <w:rPr>
          <w:sz w:val="16"/>
        </w:rPr>
        <w:t xml:space="preserve">, </w:t>
      </w:r>
      <w:r w:rsidRPr="00380B4D">
        <w:rPr>
          <w:rStyle w:val="Emphasis"/>
          <w:highlight w:val="cyan"/>
        </w:rPr>
        <w:t>rogue nations</w:t>
      </w:r>
      <w:r w:rsidRPr="00380B4D">
        <w:rPr>
          <w:sz w:val="16"/>
        </w:rPr>
        <w:t xml:space="preserve">, </w:t>
      </w:r>
      <w:r w:rsidRPr="00380B4D">
        <w:rPr>
          <w:rStyle w:val="StyleUnderline"/>
        </w:rPr>
        <w:t xml:space="preserve">and </w:t>
      </w:r>
      <w:r w:rsidRPr="00380B4D">
        <w:rPr>
          <w:rStyle w:val="Emphasis"/>
          <w:highlight w:val="cyan"/>
        </w:rPr>
        <w:t>WMD prolif</w:t>
      </w:r>
      <w:r w:rsidRPr="00380B4D">
        <w:rPr>
          <w:rStyle w:val="Emphasis"/>
        </w:rPr>
        <w:t>eration</w:t>
      </w:r>
      <w:r w:rsidRPr="00380B4D">
        <w:rPr>
          <w:sz w:val="16"/>
        </w:rPr>
        <w:t xml:space="preserve">, </w:t>
      </w:r>
      <w:r w:rsidRPr="00380B4D">
        <w:rPr>
          <w:rStyle w:val="StyleUnderline"/>
          <w:highlight w:val="cyan"/>
        </w:rPr>
        <w:t>now is not</w:t>
      </w:r>
      <w:r w:rsidRPr="00380B4D">
        <w:rPr>
          <w:rStyle w:val="StyleUnderline"/>
        </w:rPr>
        <w:t xml:space="preserve"> the </w:t>
      </w:r>
      <w:r w:rsidRPr="00380B4D">
        <w:rPr>
          <w:rStyle w:val="StyleUnderline"/>
          <w:highlight w:val="cyan"/>
        </w:rPr>
        <w:t xml:space="preserve">time to introduce </w:t>
      </w:r>
      <w:r w:rsidRPr="00380B4D">
        <w:rPr>
          <w:rStyle w:val="Emphasis"/>
          <w:highlight w:val="cyan"/>
        </w:rPr>
        <w:t>sweeping</w:t>
      </w:r>
      <w:r w:rsidRPr="00380B4D">
        <w:rPr>
          <w:sz w:val="16"/>
        </w:rPr>
        <w:t xml:space="preserve">, </w:t>
      </w:r>
      <w:r w:rsidRPr="00380B4D">
        <w:rPr>
          <w:rStyle w:val="Emphasis"/>
          <w:highlight w:val="cyan"/>
        </w:rPr>
        <w:t>untested changes</w:t>
      </w:r>
      <w:r w:rsidRPr="00380B4D">
        <w:rPr>
          <w:rStyle w:val="StyleUnderline"/>
          <w:highlight w:val="cyan"/>
        </w:rPr>
        <w:t xml:space="preserve"> in</w:t>
      </w:r>
      <w:r w:rsidRPr="00380B4D">
        <w:rPr>
          <w:rStyle w:val="StyleUnderline"/>
        </w:rPr>
        <w:t xml:space="preserve"> the way we make </w:t>
      </w:r>
      <w:r w:rsidRPr="00380B4D">
        <w:rPr>
          <w:rStyle w:val="StyleUnderline"/>
          <w:highlight w:val="cyan"/>
        </w:rPr>
        <w:t>war</w:t>
      </w:r>
      <w:r w:rsidRPr="00380B4D">
        <w:rPr>
          <w:sz w:val="16"/>
        </w:rPr>
        <w:t>.</w:t>
      </w:r>
    </w:p>
    <w:bookmarkEnd w:id="5"/>
    <w:p w14:paraId="04BCEDD7" w14:textId="77777777" w:rsidR="00DF42D1" w:rsidRPr="00380B4D" w:rsidRDefault="00DF42D1" w:rsidP="00DF42D1">
      <w:pPr>
        <w:pStyle w:val="Heading2"/>
        <w:rPr>
          <w:szCs w:val="28"/>
        </w:rPr>
      </w:pPr>
      <w:r w:rsidRPr="00380B4D">
        <w:rPr>
          <w:szCs w:val="28"/>
        </w:rPr>
        <w:t>Canada CP</w:t>
      </w:r>
    </w:p>
    <w:p w14:paraId="5EFCFF7C" w14:textId="77777777" w:rsidR="00DF42D1" w:rsidRPr="00380B4D" w:rsidRDefault="00DF42D1" w:rsidP="00DF42D1">
      <w:pPr>
        <w:pStyle w:val="Heading3"/>
      </w:pPr>
      <w:bookmarkStart w:id="6" w:name="_Hlk209099445"/>
      <w:r w:rsidRPr="00380B4D">
        <w:t>Canada CP---2AC</w:t>
      </w:r>
    </w:p>
    <w:p w14:paraId="3CCC4A97" w14:textId="77777777" w:rsidR="00DF42D1" w:rsidRPr="00380B4D" w:rsidRDefault="00DF42D1" w:rsidP="00DF42D1">
      <w:pPr>
        <w:pStyle w:val="Heading4"/>
      </w:pPr>
      <w:r w:rsidRPr="00380B4D">
        <w:t xml:space="preserve">Canada fails. </w:t>
      </w:r>
      <w:r w:rsidRPr="00380B4D">
        <w:rPr>
          <w:u w:val="single"/>
        </w:rPr>
        <w:t>Bad coordination</w:t>
      </w:r>
      <w:r w:rsidRPr="00380B4D">
        <w:t xml:space="preserve"> and </w:t>
      </w:r>
      <w:r w:rsidRPr="00380B4D">
        <w:rPr>
          <w:u w:val="single"/>
        </w:rPr>
        <w:t>glacially slow</w:t>
      </w:r>
      <w:r w:rsidRPr="00380B4D">
        <w:t xml:space="preserve"> response. </w:t>
      </w:r>
    </w:p>
    <w:p w14:paraId="045665EA" w14:textId="77777777" w:rsidR="00DF42D1" w:rsidRPr="00380B4D" w:rsidRDefault="00DF42D1" w:rsidP="00DF42D1">
      <w:r w:rsidRPr="00380B4D">
        <w:t xml:space="preserve">Ilan S. </w:t>
      </w:r>
      <w:r w:rsidRPr="00380B4D">
        <w:rPr>
          <w:rStyle w:val="Style13ptBold"/>
        </w:rPr>
        <w:t>Schwartz 21</w:t>
      </w:r>
      <w:r w:rsidRPr="00380B4D">
        <w:t xml:space="preserve">, M.D., University of Manitoba, Ph.D. in Medical Sciences, University of Antwerp/Institute of Tropical Medicine, FRCPC, FIDSA, FECMM, Division of Infectious Diseases, Department of Medicine, Faculty of Medicine and Dentistry, University of Alberta, Edmonton, Alberta, Canada, </w:t>
      </w:r>
      <w:r w:rsidRPr="00380B4D">
        <w:rPr>
          <w:b/>
          <w:bCs/>
        </w:rPr>
        <w:t>et al.</w:t>
      </w:r>
      <w:r w:rsidRPr="00380B4D">
        <w:t xml:space="preserve">, 12/3/2021, “What Went Wrong: A Reckoning of Canada’s Contributions to Evidence-Based Medicine Through Clinical Trials During the COVID-19 Pandemic,” </w:t>
      </w:r>
      <w:r w:rsidRPr="00380B4D">
        <w:rPr>
          <w:i/>
          <w:iCs/>
        </w:rPr>
        <w:t>Journal of the Association of Medical Microbiology and Infectious Disease Canada</w:t>
      </w:r>
      <w:r w:rsidRPr="00380B4D">
        <w:t>, 6(4), pp. 241-244, https://doi.org/10.3138/jammi-2021-0922, JL</w:t>
      </w:r>
    </w:p>
    <w:p w14:paraId="01907A6F" w14:textId="77777777" w:rsidR="00DF42D1" w:rsidRPr="00380B4D" w:rsidRDefault="00DF42D1" w:rsidP="00DF42D1">
      <w:pPr>
        <w:rPr>
          <w:sz w:val="16"/>
        </w:rPr>
      </w:pPr>
      <w:r w:rsidRPr="00380B4D">
        <w:rPr>
          <w:rStyle w:val="StyleUnderline"/>
          <w:highlight w:val="cyan"/>
        </w:rPr>
        <w:t>Canadian contributions</w:t>
      </w:r>
      <w:r w:rsidRPr="00380B4D">
        <w:rPr>
          <w:rStyle w:val="StyleUnderline"/>
        </w:rPr>
        <w:t xml:space="preserve"> to</w:t>
      </w:r>
      <w:r w:rsidRPr="00380B4D">
        <w:rPr>
          <w:sz w:val="16"/>
        </w:rPr>
        <w:t xml:space="preserve"> clinical </w:t>
      </w:r>
      <w:r w:rsidRPr="00380B4D">
        <w:rPr>
          <w:rStyle w:val="StyleUnderline"/>
        </w:rPr>
        <w:t>trial evidence</w:t>
      </w:r>
      <w:r w:rsidRPr="00380B4D">
        <w:rPr>
          <w:sz w:val="16"/>
        </w:rPr>
        <w:t xml:space="preserve"> during the pandemic </w:t>
      </w:r>
      <w:r w:rsidRPr="00380B4D">
        <w:rPr>
          <w:rStyle w:val="StyleUnderline"/>
        </w:rPr>
        <w:t xml:space="preserve">have </w:t>
      </w:r>
      <w:r w:rsidRPr="00380B4D">
        <w:rPr>
          <w:rStyle w:val="Emphasis"/>
        </w:rPr>
        <w:t xml:space="preserve">been </w:t>
      </w:r>
      <w:r w:rsidRPr="00380B4D">
        <w:rPr>
          <w:rStyle w:val="Emphasis"/>
          <w:highlight w:val="cyan"/>
        </w:rPr>
        <w:t>limited</w:t>
      </w:r>
      <w:r w:rsidRPr="00380B4D">
        <w:rPr>
          <w:sz w:val="16"/>
        </w:rPr>
        <w:t xml:space="preserve"> for several reasons. The first relates to the </w:t>
      </w:r>
      <w:r w:rsidRPr="00380B4D">
        <w:rPr>
          <w:rStyle w:val="Emphasis"/>
          <w:highlight w:val="cyan"/>
        </w:rPr>
        <w:t>slow</w:t>
      </w:r>
      <w:r w:rsidRPr="00380B4D">
        <w:rPr>
          <w:rStyle w:val="Emphasis"/>
        </w:rPr>
        <w:t xml:space="preserve"> and </w:t>
      </w:r>
      <w:r w:rsidRPr="00380B4D">
        <w:rPr>
          <w:rStyle w:val="Emphasis"/>
          <w:highlight w:val="cyan"/>
        </w:rPr>
        <w:t>arduous pace</w:t>
      </w:r>
      <w:r w:rsidRPr="00380B4D">
        <w:rPr>
          <w:rStyle w:val="StyleUnderline"/>
          <w:highlight w:val="cyan"/>
        </w:rPr>
        <w:t xml:space="preserve"> of</w:t>
      </w:r>
      <w:r w:rsidRPr="00380B4D">
        <w:rPr>
          <w:rStyle w:val="StyleUnderline"/>
        </w:rPr>
        <w:t xml:space="preserve"> obtaining </w:t>
      </w:r>
      <w:r w:rsidRPr="00380B4D">
        <w:rPr>
          <w:rStyle w:val="StyleUnderline"/>
          <w:highlight w:val="cyan"/>
        </w:rPr>
        <w:t>funding and</w:t>
      </w:r>
      <w:r w:rsidRPr="00380B4D">
        <w:rPr>
          <w:rStyle w:val="StyleUnderline"/>
        </w:rPr>
        <w:t xml:space="preserve"> executing </w:t>
      </w:r>
      <w:r w:rsidRPr="00380B4D">
        <w:rPr>
          <w:rStyle w:val="Emphasis"/>
          <w:highlight w:val="cyan"/>
        </w:rPr>
        <w:t>legal agreements</w:t>
      </w:r>
      <w:r w:rsidRPr="00380B4D">
        <w:rPr>
          <w:rStyle w:val="StyleUnderline"/>
          <w:highlight w:val="cyan"/>
        </w:rPr>
        <w:t xml:space="preserve"> among funders</w:t>
      </w:r>
      <w:r w:rsidRPr="00380B4D">
        <w:rPr>
          <w:sz w:val="16"/>
        </w:rPr>
        <w:t xml:space="preserve">, </w:t>
      </w:r>
      <w:r w:rsidRPr="00380B4D">
        <w:rPr>
          <w:rStyle w:val="StyleUnderline"/>
        </w:rPr>
        <w:t>sponsors</w:t>
      </w:r>
      <w:r w:rsidRPr="00380B4D">
        <w:rPr>
          <w:sz w:val="16"/>
        </w:rPr>
        <w:t xml:space="preserve">, </w:t>
      </w:r>
      <w:r w:rsidRPr="00380B4D">
        <w:rPr>
          <w:rStyle w:val="StyleUnderline"/>
        </w:rPr>
        <w:t>and</w:t>
      </w:r>
      <w:r w:rsidRPr="00380B4D">
        <w:rPr>
          <w:sz w:val="16"/>
        </w:rPr>
        <w:t xml:space="preserve"> the many </w:t>
      </w:r>
      <w:r w:rsidRPr="00380B4D">
        <w:rPr>
          <w:rStyle w:val="Emphasis"/>
          <w:highlight w:val="cyan"/>
        </w:rPr>
        <w:t>institutions</w:t>
      </w:r>
      <w:r w:rsidRPr="00380B4D">
        <w:rPr>
          <w:sz w:val="16"/>
        </w:rPr>
        <w:t xml:space="preserve"> that might participate in a multicentre trial. There are few </w:t>
      </w:r>
      <w:r w:rsidRPr="00380B4D">
        <w:rPr>
          <w:rStyle w:val="StyleUnderline"/>
        </w:rPr>
        <w:t>funding agencies</w:t>
      </w:r>
      <w:r w:rsidRPr="00380B4D">
        <w:rPr>
          <w:sz w:val="16"/>
        </w:rPr>
        <w:t xml:space="preserve">, and the application process, review, and then distribution of awards </w:t>
      </w:r>
      <w:r w:rsidRPr="00380B4D">
        <w:rPr>
          <w:rStyle w:val="StyleUnderline"/>
        </w:rPr>
        <w:t xml:space="preserve">is </w:t>
      </w:r>
      <w:r w:rsidRPr="00380B4D">
        <w:rPr>
          <w:rStyle w:val="StyleUnderline"/>
          <w:highlight w:val="cyan"/>
        </w:rPr>
        <w:t xml:space="preserve">mired in </w:t>
      </w:r>
      <w:r w:rsidRPr="00380B4D">
        <w:rPr>
          <w:rStyle w:val="Emphasis"/>
          <w:highlight w:val="cyan"/>
        </w:rPr>
        <w:t>bureaucracy</w:t>
      </w:r>
      <w:r w:rsidRPr="00380B4D">
        <w:rPr>
          <w:rStyle w:val="StyleUnderline"/>
        </w:rPr>
        <w:t xml:space="preserve"> and occurs </w:t>
      </w:r>
      <w:r w:rsidRPr="00380B4D">
        <w:rPr>
          <w:rStyle w:val="StyleUnderline"/>
          <w:highlight w:val="cyan"/>
        </w:rPr>
        <w:t>at</w:t>
      </w:r>
      <w:r w:rsidRPr="00380B4D">
        <w:rPr>
          <w:rStyle w:val="StyleUnderline"/>
        </w:rPr>
        <w:t xml:space="preserve"> </w:t>
      </w:r>
      <w:r w:rsidRPr="00380B4D">
        <w:rPr>
          <w:rStyle w:val="Emphasis"/>
          <w:sz w:val="24"/>
          <w:szCs w:val="24"/>
        </w:rPr>
        <w:t xml:space="preserve">a </w:t>
      </w:r>
      <w:r w:rsidRPr="00380B4D">
        <w:rPr>
          <w:rStyle w:val="Emphasis"/>
          <w:sz w:val="24"/>
          <w:szCs w:val="24"/>
          <w:highlight w:val="cyan"/>
        </w:rPr>
        <w:t>glacial pace</w:t>
      </w:r>
      <w:r w:rsidRPr="00380B4D">
        <w:rPr>
          <w:sz w:val="16"/>
        </w:rPr>
        <w:t xml:space="preserve">. For sites to participate in multicentre trials, </w:t>
      </w:r>
      <w:r w:rsidRPr="00380B4D">
        <w:rPr>
          <w:rStyle w:val="StyleUnderline"/>
          <w:highlight w:val="cyan"/>
        </w:rPr>
        <w:t>contracts</w:t>
      </w:r>
      <w:r w:rsidRPr="00380B4D">
        <w:rPr>
          <w:sz w:val="16"/>
        </w:rPr>
        <w:t xml:space="preserve"> are </w:t>
      </w:r>
      <w:r w:rsidRPr="00380B4D">
        <w:rPr>
          <w:rStyle w:val="StyleUnderline"/>
        </w:rPr>
        <w:t xml:space="preserve">required to allay concerns about </w:t>
      </w:r>
      <w:r w:rsidRPr="00380B4D">
        <w:rPr>
          <w:rStyle w:val="Emphasis"/>
        </w:rPr>
        <w:t>financial and legal liability</w:t>
      </w:r>
      <w:r w:rsidRPr="00380B4D">
        <w:rPr>
          <w:sz w:val="16"/>
        </w:rPr>
        <w:t xml:space="preserve">. These often </w:t>
      </w:r>
      <w:r w:rsidRPr="00380B4D">
        <w:rPr>
          <w:rStyle w:val="StyleUnderline"/>
          <w:highlight w:val="cyan"/>
        </w:rPr>
        <w:t>take</w:t>
      </w:r>
      <w:r w:rsidRPr="00380B4D">
        <w:rPr>
          <w:sz w:val="16"/>
        </w:rPr>
        <w:t xml:space="preserve"> many weeks or </w:t>
      </w:r>
      <w:r w:rsidRPr="00380B4D">
        <w:rPr>
          <w:rStyle w:val="Emphasis"/>
          <w:highlight w:val="cyan"/>
        </w:rPr>
        <w:t>months</w:t>
      </w:r>
      <w:r w:rsidRPr="00380B4D">
        <w:rPr>
          <w:sz w:val="16"/>
        </w:rPr>
        <w:t xml:space="preserve"> to be executed, </w:t>
      </w:r>
      <w:r w:rsidRPr="00380B4D">
        <w:rPr>
          <w:rStyle w:val="StyleUnderline"/>
          <w:highlight w:val="cyan"/>
        </w:rPr>
        <w:t xml:space="preserve">even when </w:t>
      </w:r>
      <w:r w:rsidRPr="00380B4D">
        <w:rPr>
          <w:rStyle w:val="Emphasis"/>
          <w:highlight w:val="cyan"/>
        </w:rPr>
        <w:t>expedited during</w:t>
      </w:r>
      <w:r w:rsidRPr="00380B4D">
        <w:rPr>
          <w:rStyle w:val="Emphasis"/>
        </w:rPr>
        <w:t xml:space="preserve"> a </w:t>
      </w:r>
      <w:r w:rsidRPr="00380B4D">
        <w:rPr>
          <w:rStyle w:val="Emphasis"/>
          <w:highlight w:val="cyan"/>
        </w:rPr>
        <w:t>pandemic</w:t>
      </w:r>
      <w:r w:rsidRPr="00380B4D">
        <w:rPr>
          <w:sz w:val="16"/>
        </w:rPr>
        <w:t xml:space="preserve">. In some cases, </w:t>
      </w:r>
      <w:r w:rsidRPr="00380B4D">
        <w:rPr>
          <w:rStyle w:val="StyleUnderline"/>
        </w:rPr>
        <w:t>by the time funding is awarded</w:t>
      </w:r>
      <w:r w:rsidRPr="00380B4D">
        <w:rPr>
          <w:sz w:val="16"/>
        </w:rPr>
        <w:t xml:space="preserve"> and contracts are in place, the questions have been answered by researchers from other countries or </w:t>
      </w:r>
      <w:r w:rsidRPr="00380B4D">
        <w:rPr>
          <w:rStyle w:val="StyleUnderline"/>
        </w:rPr>
        <w:t xml:space="preserve">the landscape </w:t>
      </w:r>
      <w:r w:rsidRPr="00380B4D">
        <w:rPr>
          <w:rStyle w:val="Emphasis"/>
        </w:rPr>
        <w:t>has changed</w:t>
      </w:r>
      <w:r w:rsidRPr="00380B4D">
        <w:rPr>
          <w:sz w:val="16"/>
        </w:rPr>
        <w:t xml:space="preserve">, </w:t>
      </w:r>
      <w:r w:rsidRPr="00380B4D">
        <w:rPr>
          <w:rStyle w:val="StyleUnderline"/>
        </w:rPr>
        <w:t>rendering the study infeasible</w:t>
      </w:r>
      <w:r w:rsidRPr="00380B4D">
        <w:rPr>
          <w:sz w:val="16"/>
        </w:rPr>
        <w:t>. For example, the Canadian Immunization Research Network was awarded $4.8 million for a randomized controlled trial of heterologous vaccine schedules, but the funding was tied up in red tape so long that by the time the trial could begin, heterologous vaccination was already standard practice in many provinces.</w:t>
      </w:r>
    </w:p>
    <w:p w14:paraId="1EB59F30" w14:textId="77777777" w:rsidR="00DF42D1" w:rsidRPr="00B029A0" w:rsidRDefault="00DF42D1" w:rsidP="00DF42D1">
      <w:pPr>
        <w:rPr>
          <w:sz w:val="16"/>
        </w:rPr>
      </w:pPr>
      <w:r w:rsidRPr="00380B4D">
        <w:rPr>
          <w:sz w:val="16"/>
        </w:rPr>
        <w:t xml:space="preserve">Second, </w:t>
      </w:r>
      <w:r w:rsidRPr="00380B4D">
        <w:rPr>
          <w:rStyle w:val="Emphasis"/>
        </w:rPr>
        <w:t xml:space="preserve">structured </w:t>
      </w:r>
      <w:r w:rsidRPr="00380B4D">
        <w:rPr>
          <w:rStyle w:val="Emphasis"/>
          <w:highlight w:val="cyan"/>
        </w:rPr>
        <w:t>coordination</w:t>
      </w:r>
      <w:r w:rsidRPr="00380B4D">
        <w:rPr>
          <w:rStyle w:val="StyleUnderline"/>
          <w:highlight w:val="cyan"/>
        </w:rPr>
        <w:t xml:space="preserve"> among provinces</w:t>
      </w:r>
      <w:r w:rsidRPr="00380B4D">
        <w:rPr>
          <w:sz w:val="16"/>
        </w:rPr>
        <w:t xml:space="preserve">, </w:t>
      </w:r>
      <w:r w:rsidRPr="00380B4D">
        <w:rPr>
          <w:rStyle w:val="StyleUnderline"/>
          <w:highlight w:val="cyan"/>
        </w:rPr>
        <w:t>cities</w:t>
      </w:r>
      <w:r w:rsidRPr="00380B4D">
        <w:rPr>
          <w:sz w:val="16"/>
        </w:rPr>
        <w:t xml:space="preserve">, </w:t>
      </w:r>
      <w:r w:rsidRPr="00380B4D">
        <w:rPr>
          <w:sz w:val="16"/>
          <w:szCs w:val="16"/>
        </w:rPr>
        <w:t xml:space="preserve">and </w:t>
      </w:r>
      <w:r w:rsidRPr="00380B4D">
        <w:rPr>
          <w:rStyle w:val="Emphasis"/>
        </w:rPr>
        <w:t xml:space="preserve">research </w:t>
      </w:r>
      <w:r w:rsidRPr="00380B4D">
        <w:rPr>
          <w:rStyle w:val="Emphasis"/>
          <w:highlight w:val="cyan"/>
        </w:rPr>
        <w:t>institutes</w:t>
      </w:r>
      <w:r w:rsidRPr="00380B4D">
        <w:rPr>
          <w:rStyle w:val="StyleUnderline"/>
        </w:rPr>
        <w:t xml:space="preserve"> is </w:t>
      </w:r>
      <w:r w:rsidRPr="00380B4D">
        <w:rPr>
          <w:rStyle w:val="StyleUnderline"/>
          <w:highlight w:val="cyan"/>
        </w:rPr>
        <w:t>lacking</w:t>
      </w:r>
      <w:r w:rsidRPr="00380B4D">
        <w:rPr>
          <w:sz w:val="16"/>
        </w:rPr>
        <w:t xml:space="preserve">. For example, </w:t>
      </w:r>
      <w:r w:rsidRPr="00380B4D">
        <w:rPr>
          <w:rStyle w:val="StyleUnderline"/>
        </w:rPr>
        <w:t xml:space="preserve">early </w:t>
      </w:r>
      <w:r w:rsidRPr="00380B4D">
        <w:rPr>
          <w:rStyle w:val="Emphasis"/>
          <w:highlight w:val="cyan"/>
        </w:rPr>
        <w:t>in</w:t>
      </w:r>
      <w:r w:rsidRPr="00380B4D">
        <w:rPr>
          <w:rStyle w:val="Emphasis"/>
        </w:rPr>
        <w:t xml:space="preserve"> the </w:t>
      </w:r>
      <w:r w:rsidRPr="00380B4D">
        <w:rPr>
          <w:rStyle w:val="Emphasis"/>
          <w:highlight w:val="cyan"/>
        </w:rPr>
        <w:t>pandemic</w:t>
      </w:r>
      <w:r w:rsidRPr="00380B4D">
        <w:rPr>
          <w:sz w:val="16"/>
        </w:rPr>
        <w:t xml:space="preserve">, multiple </w:t>
      </w:r>
      <w:r w:rsidRPr="00380B4D">
        <w:rPr>
          <w:rStyle w:val="StyleUnderline"/>
        </w:rPr>
        <w:t xml:space="preserve">Canadian </w:t>
      </w:r>
      <w:r w:rsidRPr="00380B4D">
        <w:rPr>
          <w:rStyle w:val="StyleUnderline"/>
          <w:highlight w:val="cyan"/>
        </w:rPr>
        <w:t>groups simultaneously embarked on</w:t>
      </w:r>
      <w:r w:rsidRPr="00380B4D">
        <w:rPr>
          <w:rStyle w:val="StyleUnderline"/>
        </w:rPr>
        <w:t xml:space="preserve"> small</w:t>
      </w:r>
      <w:r w:rsidRPr="00380B4D">
        <w:rPr>
          <w:sz w:val="16"/>
        </w:rPr>
        <w:t xml:space="preserve">, ultimately </w:t>
      </w:r>
      <w:r w:rsidRPr="00380B4D">
        <w:rPr>
          <w:rStyle w:val="Emphasis"/>
          <w:highlight w:val="cyan"/>
        </w:rPr>
        <w:t>underpowered trials</w:t>
      </w:r>
      <w:r w:rsidRPr="00380B4D">
        <w:rPr>
          <w:sz w:val="16"/>
        </w:rPr>
        <w:t xml:space="preserve"> of hydroxychloroquine. In addition, the provincial coordination of health care has resulted in the </w:t>
      </w:r>
      <w:r w:rsidRPr="00380B4D">
        <w:rPr>
          <w:rStyle w:val="StyleUnderline"/>
          <w:highlight w:val="cyan"/>
        </w:rPr>
        <w:t>lack of</w:t>
      </w:r>
      <w:r w:rsidRPr="00380B4D">
        <w:rPr>
          <w:rStyle w:val="StyleUnderline"/>
        </w:rPr>
        <w:t xml:space="preserve"> a mechanism to easily</w:t>
      </w:r>
      <w:r w:rsidRPr="00380B4D">
        <w:rPr>
          <w:sz w:val="16"/>
        </w:rPr>
        <w:t xml:space="preserve"> and </w:t>
      </w:r>
      <w:r w:rsidRPr="00380B4D">
        <w:rPr>
          <w:rStyle w:val="StyleUnderline"/>
        </w:rPr>
        <w:t xml:space="preserve">safely </w:t>
      </w:r>
      <w:r w:rsidRPr="00380B4D">
        <w:rPr>
          <w:rStyle w:val="Emphasis"/>
        </w:rPr>
        <w:t>share data</w:t>
      </w:r>
      <w:r w:rsidRPr="00380B4D">
        <w:rPr>
          <w:rStyle w:val="StyleUnderline"/>
        </w:rPr>
        <w:t xml:space="preserve"> or ethics </w:t>
      </w:r>
      <w:r w:rsidRPr="00380B4D">
        <w:rPr>
          <w:rStyle w:val="StyleUnderline"/>
          <w:highlight w:val="cyan"/>
        </w:rPr>
        <w:t>oversight</w:t>
      </w:r>
      <w:r w:rsidRPr="00380B4D">
        <w:rPr>
          <w:sz w:val="16"/>
        </w:rPr>
        <w:t xml:space="preserve">. The need for independent ethics review by every university and hospital and the </w:t>
      </w:r>
      <w:r w:rsidRPr="00380B4D">
        <w:rPr>
          <w:rStyle w:val="StyleUnderline"/>
        </w:rPr>
        <w:t xml:space="preserve">refusal to defer review to a </w:t>
      </w:r>
      <w:r w:rsidRPr="00380B4D">
        <w:rPr>
          <w:rStyle w:val="Emphasis"/>
        </w:rPr>
        <w:t>delegated central research ethics board</w:t>
      </w:r>
      <w:r w:rsidRPr="00380B4D">
        <w:rPr>
          <w:rStyle w:val="StyleUnderline"/>
        </w:rPr>
        <w:t xml:space="preserve"> </w:t>
      </w:r>
      <w:r w:rsidRPr="00380B4D">
        <w:rPr>
          <w:rStyle w:val="StyleUnderline"/>
          <w:highlight w:val="cyan"/>
        </w:rPr>
        <w:t xml:space="preserve">results in </w:t>
      </w:r>
      <w:r w:rsidRPr="00380B4D">
        <w:rPr>
          <w:rStyle w:val="Emphasis"/>
          <w:highlight w:val="cyan"/>
        </w:rPr>
        <w:t>replication</w:t>
      </w:r>
      <w:r w:rsidRPr="00380B4D">
        <w:rPr>
          <w:rStyle w:val="Emphasis"/>
        </w:rPr>
        <w:t xml:space="preserve"> of work</w:t>
      </w:r>
      <w:r w:rsidRPr="00380B4D">
        <w:rPr>
          <w:rStyle w:val="StyleUnderline"/>
        </w:rPr>
        <w:t xml:space="preserve"> </w:t>
      </w:r>
      <w:r w:rsidRPr="00380B4D">
        <w:rPr>
          <w:rStyle w:val="StyleUnderline"/>
          <w:highlight w:val="cyan"/>
        </w:rPr>
        <w:t>and inefficiencies</w:t>
      </w:r>
      <w:r w:rsidRPr="00380B4D">
        <w:rPr>
          <w:sz w:val="16"/>
        </w:rPr>
        <w:t>.</w:t>
      </w:r>
    </w:p>
    <w:p w14:paraId="444D0E29" w14:textId="77777777" w:rsidR="00DF42D1" w:rsidRPr="00380B4D" w:rsidRDefault="00DF42D1" w:rsidP="00DF42D1">
      <w:pPr>
        <w:pStyle w:val="Heading4"/>
      </w:pPr>
      <w:r w:rsidRPr="00380B4D">
        <w:t xml:space="preserve">Canada is uncertain---can’t </w:t>
      </w:r>
      <w:r w:rsidRPr="00380B4D">
        <w:rPr>
          <w:u w:val="single"/>
        </w:rPr>
        <w:t>model</w:t>
      </w:r>
      <w:r w:rsidRPr="00380B4D">
        <w:t xml:space="preserve"> or </w:t>
      </w:r>
      <w:r w:rsidRPr="00380B4D">
        <w:rPr>
          <w:u w:val="single"/>
        </w:rPr>
        <w:t>solve</w:t>
      </w:r>
      <w:r w:rsidRPr="00380B4D">
        <w:t xml:space="preserve"> public trust.</w:t>
      </w:r>
    </w:p>
    <w:p w14:paraId="5B25090B" w14:textId="77777777" w:rsidR="00DF42D1" w:rsidRPr="00380B4D" w:rsidRDefault="00DF42D1" w:rsidP="00DF42D1">
      <w:r w:rsidRPr="00380B4D">
        <w:t xml:space="preserve">David </w:t>
      </w:r>
      <w:r w:rsidRPr="00380B4D">
        <w:rPr>
          <w:rStyle w:val="Style13ptBold"/>
        </w:rPr>
        <w:t>Fisman 24</w:t>
      </w:r>
      <w:r w:rsidRPr="00380B4D">
        <w:t xml:space="preserve">, M.P.H., Harvard School of Public Health; M.D., University of Western Ontario; Professor of Epidemiology, Dalla Lana School of Public Health, University of Toronto, </w:t>
      </w:r>
      <w:r w:rsidRPr="00380B4D">
        <w:rPr>
          <w:b/>
          <w:bCs/>
        </w:rPr>
        <w:t>et al.</w:t>
      </w:r>
      <w:r w:rsidRPr="00380B4D">
        <w:t xml:space="preserve">, 11/15/2024, “Canada Needs a National COVID-19 Inquiry Now,” </w:t>
      </w:r>
      <w:r w:rsidRPr="00380B4D">
        <w:rPr>
          <w:i/>
          <w:iCs/>
        </w:rPr>
        <w:t>BMC Medicine</w:t>
      </w:r>
      <w:r w:rsidRPr="00380B4D">
        <w:t>, 22(1), 537, https://doi.org/10.1186/s12916-024-03756-7, JL</w:t>
      </w:r>
    </w:p>
    <w:p w14:paraId="36D8D625" w14:textId="77777777" w:rsidR="00DF42D1" w:rsidRPr="00380B4D" w:rsidRDefault="00DF42D1" w:rsidP="00DF42D1">
      <w:pPr>
        <w:rPr>
          <w:sz w:val="16"/>
        </w:rPr>
      </w:pPr>
      <w:r w:rsidRPr="00380B4D">
        <w:rPr>
          <w:sz w:val="16"/>
        </w:rPr>
        <w:t xml:space="preserve">Fourthly, </w:t>
      </w:r>
      <w:r w:rsidRPr="00380B4D">
        <w:rPr>
          <w:rStyle w:val="StyleUnderline"/>
          <w:highlight w:val="cyan"/>
        </w:rPr>
        <w:t xml:space="preserve">confidence in </w:t>
      </w:r>
      <w:r w:rsidRPr="00380B4D">
        <w:rPr>
          <w:rStyle w:val="Emphasis"/>
          <w:highlight w:val="cyan"/>
        </w:rPr>
        <w:t>public health</w:t>
      </w:r>
      <w:r w:rsidRPr="00380B4D">
        <w:rPr>
          <w:rStyle w:val="StyleUnderline"/>
          <w:highlight w:val="cyan"/>
        </w:rPr>
        <w:t xml:space="preserve"> requires accountability</w:t>
      </w:r>
      <w:r w:rsidRPr="00380B4D">
        <w:rPr>
          <w:rStyle w:val="StyleUnderline"/>
        </w:rPr>
        <w:t xml:space="preserve"> and clear</w:t>
      </w:r>
      <w:r w:rsidRPr="00380B4D">
        <w:rPr>
          <w:sz w:val="16"/>
        </w:rPr>
        <w:t xml:space="preserve">, </w:t>
      </w:r>
      <w:r w:rsidRPr="00380B4D">
        <w:rPr>
          <w:rStyle w:val="Emphasis"/>
        </w:rPr>
        <w:t>credible communication</w:t>
      </w:r>
      <w:r w:rsidRPr="00380B4D">
        <w:rPr>
          <w:sz w:val="16"/>
        </w:rPr>
        <w:t xml:space="preserve">. While there are notable exceptions, most public </w:t>
      </w:r>
      <w:r w:rsidRPr="00380B4D">
        <w:rPr>
          <w:rStyle w:val="StyleUnderline"/>
          <w:highlight w:val="cyan"/>
        </w:rPr>
        <w:t>health officials</w:t>
      </w:r>
      <w:r w:rsidRPr="00380B4D">
        <w:rPr>
          <w:rStyle w:val="StyleUnderline"/>
        </w:rPr>
        <w:t xml:space="preserve"> are</w:t>
      </w:r>
      <w:r w:rsidRPr="00380B4D">
        <w:rPr>
          <w:sz w:val="16"/>
        </w:rPr>
        <w:t xml:space="preserve"> still </w:t>
      </w:r>
      <w:r w:rsidRPr="00380B4D">
        <w:rPr>
          <w:rStyle w:val="StyleUnderline"/>
          <w:highlight w:val="cyan"/>
        </w:rPr>
        <w:t xml:space="preserve">not </w:t>
      </w:r>
      <w:r w:rsidRPr="00380B4D">
        <w:rPr>
          <w:rStyle w:val="Emphasis"/>
          <w:highlight w:val="cyan"/>
        </w:rPr>
        <w:t>accurately advising Canadians</w:t>
      </w:r>
      <w:r w:rsidRPr="00380B4D">
        <w:rPr>
          <w:rStyle w:val="StyleUnderline"/>
          <w:highlight w:val="cyan"/>
        </w:rPr>
        <w:t xml:space="preserve"> about</w:t>
      </w:r>
      <w:r w:rsidRPr="00380B4D">
        <w:rPr>
          <w:sz w:val="16"/>
        </w:rPr>
        <w:t xml:space="preserve"> the </w:t>
      </w:r>
      <w:r w:rsidRPr="00380B4D">
        <w:rPr>
          <w:rStyle w:val="StyleUnderline"/>
          <w:highlight w:val="cyan"/>
        </w:rPr>
        <w:t>basic facts</w:t>
      </w:r>
      <w:r w:rsidRPr="00380B4D">
        <w:rPr>
          <w:sz w:val="16"/>
        </w:rPr>
        <w:t xml:space="preserve"> of COVID-19 transmission and how to mitigate it. The messaging should be consistent and clear: COVID-19 is airborne, transmitted primarily via infectious aerosols that move through the air like smoke and remain suspended in the air for long durations in poorly ventilated spaces [18]. Advice to stay home when ill is sound, but Canadians are not being reminded of the substantial risks of asymptomatic COVID-19 transmission [26]. </w:t>
      </w:r>
      <w:r w:rsidRPr="00380B4D">
        <w:rPr>
          <w:rStyle w:val="StyleUnderline"/>
        </w:rPr>
        <w:t xml:space="preserve">To restore </w:t>
      </w:r>
      <w:r w:rsidRPr="00380B4D">
        <w:rPr>
          <w:rStyle w:val="Emphasis"/>
        </w:rPr>
        <w:t>trust and better advise</w:t>
      </w:r>
      <w:r w:rsidRPr="00380B4D">
        <w:rPr>
          <w:sz w:val="16"/>
        </w:rPr>
        <w:t xml:space="preserve"> the public, </w:t>
      </w:r>
      <w:r w:rsidRPr="00380B4D">
        <w:rPr>
          <w:rStyle w:val="StyleUnderline"/>
          <w:highlight w:val="cyan"/>
        </w:rPr>
        <w:t>communications must be</w:t>
      </w:r>
      <w:r w:rsidRPr="00380B4D">
        <w:rPr>
          <w:rStyle w:val="StyleUnderline"/>
        </w:rPr>
        <w:t xml:space="preserve"> vastly improved and </w:t>
      </w:r>
      <w:r w:rsidRPr="00380B4D">
        <w:rPr>
          <w:rStyle w:val="Emphasis"/>
          <w:highlight w:val="cyan"/>
        </w:rPr>
        <w:t>transparently linked</w:t>
      </w:r>
      <w:r w:rsidRPr="00380B4D">
        <w:rPr>
          <w:rStyle w:val="StyleUnderline"/>
        </w:rPr>
        <w:t xml:space="preserve"> to comprehensive and trustworthy </w:t>
      </w:r>
      <w:r w:rsidRPr="00380B4D">
        <w:rPr>
          <w:rStyle w:val="Emphasis"/>
        </w:rPr>
        <w:t>interdisciplinary information</w:t>
      </w:r>
      <w:r w:rsidRPr="00380B4D">
        <w:rPr>
          <w:sz w:val="16"/>
        </w:rPr>
        <w:t xml:space="preserve"> that is accessible to all [34]. Credibility also demands that assessment and communication of the inevitable successes and failures of pandemic decision-making must not be left to the discretion of those who made those decisions. An inquiry would provide much-needed transparency and guide more effective, consistent communications.  Fifthly, a national inquiry could develop guidelines for a more coordinated and consistent evidence-based approach. The </w:t>
      </w:r>
      <w:r w:rsidRPr="00380B4D">
        <w:rPr>
          <w:rStyle w:val="StyleUnderline"/>
        </w:rPr>
        <w:t>proper roles of elected officials</w:t>
      </w:r>
      <w:r w:rsidRPr="00380B4D">
        <w:rPr>
          <w:sz w:val="16"/>
        </w:rPr>
        <w:t xml:space="preserve"> and of medical, scientific, and other experts involved in decision-making </w:t>
      </w:r>
      <w:r w:rsidRPr="00380B4D">
        <w:rPr>
          <w:rStyle w:val="StyleUnderline"/>
        </w:rPr>
        <w:t>must be clarified</w:t>
      </w:r>
      <w:r w:rsidRPr="00380B4D">
        <w:rPr>
          <w:sz w:val="16"/>
        </w:rPr>
        <w:t xml:space="preserve">, as well as how lay public and patient groups can be engaged to enable confidence that their interests are protected and their perspectives are considered. </w:t>
      </w:r>
      <w:r w:rsidRPr="00380B4D">
        <w:rPr>
          <w:rStyle w:val="Emphasis"/>
          <w:highlight w:val="cyan"/>
        </w:rPr>
        <w:t>Provincial differences</w:t>
      </w:r>
      <w:r w:rsidRPr="00380B4D">
        <w:rPr>
          <w:rStyle w:val="StyleUnderline"/>
          <w:highlight w:val="cyan"/>
        </w:rPr>
        <w:t xml:space="preserve"> in</w:t>
      </w:r>
      <w:r w:rsidRPr="00380B4D">
        <w:rPr>
          <w:rStyle w:val="StyleUnderline"/>
        </w:rPr>
        <w:t xml:space="preserve"> public </w:t>
      </w:r>
      <w:r w:rsidRPr="00380B4D">
        <w:rPr>
          <w:rStyle w:val="Emphasis"/>
          <w:highlight w:val="cyan"/>
        </w:rPr>
        <w:t>health practices</w:t>
      </w:r>
      <w:r w:rsidRPr="00380B4D">
        <w:rPr>
          <w:rStyle w:val="StyleUnderline"/>
          <w:highlight w:val="cyan"/>
        </w:rPr>
        <w:t xml:space="preserve"> and messaging</w:t>
      </w:r>
      <w:r w:rsidRPr="00380B4D">
        <w:rPr>
          <w:rStyle w:val="StyleUnderline"/>
        </w:rPr>
        <w:t xml:space="preserve"> are </w:t>
      </w:r>
      <w:r w:rsidRPr="00380B4D">
        <w:rPr>
          <w:rStyle w:val="StyleUnderline"/>
          <w:highlight w:val="cyan"/>
        </w:rPr>
        <w:t>striking</w:t>
      </w:r>
      <w:r w:rsidRPr="00380B4D">
        <w:rPr>
          <w:sz w:val="16"/>
        </w:rPr>
        <w:t xml:space="preserve">, </w:t>
      </w:r>
      <w:r w:rsidRPr="00380B4D">
        <w:rPr>
          <w:rStyle w:val="StyleUnderline"/>
          <w:highlight w:val="cyan"/>
        </w:rPr>
        <w:t>contributing to</w:t>
      </w:r>
      <w:r w:rsidRPr="00380B4D">
        <w:rPr>
          <w:rStyle w:val="StyleUnderline"/>
        </w:rPr>
        <w:t xml:space="preserve"> </w:t>
      </w:r>
      <w:r w:rsidRPr="00380B4D">
        <w:rPr>
          <w:rStyle w:val="Emphasis"/>
        </w:rPr>
        <w:t xml:space="preserve">regional </w:t>
      </w:r>
      <w:r w:rsidRPr="00380B4D">
        <w:rPr>
          <w:rStyle w:val="Emphasis"/>
          <w:highlight w:val="cyan"/>
        </w:rPr>
        <w:t>inequities</w:t>
      </w:r>
      <w:r w:rsidRPr="00380B4D">
        <w:rPr>
          <w:sz w:val="16"/>
        </w:rPr>
        <w:t xml:space="preserve">, </w:t>
      </w:r>
      <w:r w:rsidRPr="00380B4D">
        <w:rPr>
          <w:rStyle w:val="StyleUnderline"/>
          <w:highlight w:val="cyan"/>
        </w:rPr>
        <w:t>raising questions</w:t>
      </w:r>
      <w:r w:rsidRPr="00380B4D">
        <w:rPr>
          <w:rStyle w:val="StyleUnderline"/>
        </w:rPr>
        <w:t xml:space="preserve"> </w:t>
      </w:r>
      <w:r w:rsidRPr="00380B4D">
        <w:rPr>
          <w:rStyle w:val="Emphasis"/>
        </w:rPr>
        <w:t>in the media</w:t>
      </w:r>
      <w:r w:rsidRPr="00380B4D">
        <w:rPr>
          <w:sz w:val="16"/>
        </w:rPr>
        <w:t xml:space="preserve">, </w:t>
      </w:r>
      <w:r w:rsidRPr="00380B4D">
        <w:rPr>
          <w:rStyle w:val="StyleUnderline"/>
          <w:highlight w:val="cyan"/>
        </w:rPr>
        <w:t xml:space="preserve">and </w:t>
      </w:r>
      <w:r w:rsidRPr="00380B4D">
        <w:rPr>
          <w:rStyle w:val="Emphasis"/>
          <w:highlight w:val="cyan"/>
        </w:rPr>
        <w:t>confusing the public</w:t>
      </w:r>
      <w:r w:rsidRPr="00380B4D">
        <w:rPr>
          <w:sz w:val="16"/>
        </w:rPr>
        <w:t xml:space="preserve"> [35]. </w:t>
      </w:r>
      <w:r w:rsidRPr="00380B4D">
        <w:rPr>
          <w:rStyle w:val="StyleUnderline"/>
        </w:rPr>
        <w:t xml:space="preserve">Major </w:t>
      </w:r>
      <w:r w:rsidRPr="00380B4D">
        <w:rPr>
          <w:rStyle w:val="StyleUnderline"/>
          <w:highlight w:val="cyan"/>
        </w:rPr>
        <w:t>inconsistencies in</w:t>
      </w:r>
      <w:r w:rsidRPr="00380B4D">
        <w:rPr>
          <w:rStyle w:val="StyleUnderline"/>
        </w:rPr>
        <w:t xml:space="preserve"> pharmaceutical </w:t>
      </w:r>
      <w:r w:rsidRPr="00380B4D">
        <w:rPr>
          <w:rStyle w:val="StyleUnderline"/>
          <w:highlight w:val="cyan"/>
        </w:rPr>
        <w:t>interventions</w:t>
      </w:r>
      <w:r w:rsidRPr="00380B4D">
        <w:rPr>
          <w:sz w:val="16"/>
        </w:rPr>
        <w:t xml:space="preserve">, </w:t>
      </w:r>
      <w:r w:rsidRPr="00380B4D">
        <w:rPr>
          <w:rStyle w:val="StyleUnderline"/>
        </w:rPr>
        <w:t>such as criteria for access</w:t>
      </w:r>
      <w:r w:rsidRPr="00380B4D">
        <w:rPr>
          <w:sz w:val="16"/>
        </w:rPr>
        <w:t xml:space="preserve"> to nirmatrelvir/ritonavir (Paxlovid) and spacing between vaccine doses, </w:t>
      </w:r>
      <w:r w:rsidRPr="00380B4D">
        <w:rPr>
          <w:rStyle w:val="StyleUnderline"/>
          <w:highlight w:val="cyan"/>
        </w:rPr>
        <w:t>do not rest on</w:t>
      </w:r>
      <w:r w:rsidRPr="00380B4D">
        <w:rPr>
          <w:rStyle w:val="StyleUnderline"/>
        </w:rPr>
        <w:t xml:space="preserve"> robust </w:t>
      </w:r>
      <w:r w:rsidRPr="00380B4D">
        <w:rPr>
          <w:rStyle w:val="StyleUnderline"/>
          <w:highlight w:val="cyan"/>
        </w:rPr>
        <w:t>scientific foundations</w:t>
      </w:r>
      <w:r w:rsidRPr="00380B4D">
        <w:rPr>
          <w:sz w:val="16"/>
        </w:rPr>
        <w:t>. We need a whole-of-nation approach. Here an inquiry can be aspirational: how do we want to ensure that going forward, our responses are consistent, scientific, and evidence based?</w:t>
      </w:r>
    </w:p>
    <w:p w14:paraId="7019FA37" w14:textId="77777777" w:rsidR="00DF42D1" w:rsidRPr="00380B4D" w:rsidRDefault="00DF42D1" w:rsidP="00DF42D1">
      <w:pPr>
        <w:pStyle w:val="Heading4"/>
      </w:pPr>
      <w:r w:rsidRPr="00380B4D">
        <w:t xml:space="preserve">Canadian multilat is </w:t>
      </w:r>
      <w:r w:rsidRPr="00380B4D">
        <w:rPr>
          <w:u w:val="single"/>
        </w:rPr>
        <w:t>unsustainable</w:t>
      </w:r>
      <w:r w:rsidRPr="00380B4D">
        <w:t xml:space="preserve"> and </w:t>
      </w:r>
      <w:r w:rsidRPr="00380B4D">
        <w:rPr>
          <w:u w:val="single"/>
        </w:rPr>
        <w:t>fails</w:t>
      </w:r>
      <w:r w:rsidRPr="00380B4D">
        <w:t>---</w:t>
      </w:r>
      <w:r w:rsidRPr="00380B4D">
        <w:rPr>
          <w:u w:val="single"/>
        </w:rPr>
        <w:t>US-led order</w:t>
      </w:r>
      <w:r w:rsidRPr="00380B4D">
        <w:t xml:space="preserve"> solves. </w:t>
      </w:r>
    </w:p>
    <w:p w14:paraId="2FA0F296" w14:textId="77777777" w:rsidR="00DF42D1" w:rsidRPr="00380B4D" w:rsidRDefault="00DF42D1" w:rsidP="00DF42D1">
      <w:r w:rsidRPr="00380B4D">
        <w:t xml:space="preserve">Zachary </w:t>
      </w:r>
      <w:r w:rsidRPr="00380B4D">
        <w:rPr>
          <w:rStyle w:val="Style13ptBold"/>
        </w:rPr>
        <w:t>Paikin 21</w:t>
      </w:r>
      <w:r w:rsidRPr="00380B4D">
        <w:t>, Nonresident Research Fellow, Institute for Peace &amp; Diplomacy, Researcher, Centre for European Policy Studies (CEPS), B.A. in Middle East Studies and Political Science, McGill University, M.G.A., Munk School of Global Affairs and Public Policy, University of Toronto, Ph.D. in International Relations, University of Kent, 4/22/2021, “Is Canada Still a Middle Power?” The Institute for Peace &amp; Diplomacy, https://peacediplomacy.org/2021/04/22/is-canada-still-a-middle-power/, JL</w:t>
      </w:r>
    </w:p>
    <w:p w14:paraId="4C873FD4" w14:textId="77777777" w:rsidR="00DF42D1" w:rsidRPr="00380B4D" w:rsidRDefault="00DF42D1" w:rsidP="00DF42D1">
      <w:pPr>
        <w:rPr>
          <w:sz w:val="16"/>
        </w:rPr>
      </w:pPr>
      <w:r w:rsidRPr="00380B4D">
        <w:rPr>
          <w:sz w:val="16"/>
        </w:rPr>
        <w:t xml:space="preserve">The reality is that the </w:t>
      </w:r>
      <w:r w:rsidRPr="00380B4D">
        <w:rPr>
          <w:rStyle w:val="StyleUnderline"/>
          <w:highlight w:val="cyan"/>
        </w:rPr>
        <w:t xml:space="preserve">core pillars that guided Canadian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throughout the second half of the 20th century </w:t>
      </w:r>
      <w:r w:rsidRPr="00380B4D">
        <w:rPr>
          <w:rStyle w:val="StyleUnderline"/>
        </w:rPr>
        <w:t xml:space="preserve">are </w:t>
      </w:r>
      <w:r w:rsidRPr="00380B4D">
        <w:rPr>
          <w:rStyle w:val="StyleUnderline"/>
          <w:highlight w:val="cyan"/>
        </w:rPr>
        <w:t xml:space="preserve">no </w:t>
      </w:r>
      <w:r w:rsidRPr="00380B4D">
        <w:rPr>
          <w:rStyle w:val="Emphasis"/>
          <w:highlight w:val="cyan"/>
        </w:rPr>
        <w:t>longer present</w:t>
      </w:r>
      <w:r w:rsidRPr="00380B4D">
        <w:rPr>
          <w:rStyle w:val="StyleUnderline"/>
          <w:highlight w:val="cyan"/>
        </w:rPr>
        <w:t xml:space="preserve"> in today’s world</w:t>
      </w:r>
      <w:r w:rsidRPr="00380B4D">
        <w:rPr>
          <w:sz w:val="16"/>
        </w:rPr>
        <w:t xml:space="preserve">. A </w:t>
      </w:r>
      <w:r w:rsidRPr="00380B4D">
        <w:rPr>
          <w:rStyle w:val="Emphasis"/>
          <w:highlight w:val="cyan"/>
        </w:rPr>
        <w:t>special relationship</w:t>
      </w:r>
      <w:r w:rsidRPr="00380B4D">
        <w:rPr>
          <w:rStyle w:val="StyleUnderline"/>
          <w:highlight w:val="cyan"/>
        </w:rPr>
        <w:t xml:space="preserve"> with Washington</w:t>
      </w:r>
      <w:r w:rsidRPr="00380B4D">
        <w:rPr>
          <w:sz w:val="16"/>
        </w:rPr>
        <w:t xml:space="preserve"> and reliable access to the U.S. market </w:t>
      </w:r>
      <w:r w:rsidRPr="00380B4D">
        <w:rPr>
          <w:rStyle w:val="StyleUnderline"/>
        </w:rPr>
        <w:t xml:space="preserve">can </w:t>
      </w:r>
      <w:r w:rsidRPr="00380B4D">
        <w:rPr>
          <w:rStyle w:val="StyleUnderline"/>
          <w:highlight w:val="cyan"/>
        </w:rPr>
        <w:t>no longer</w:t>
      </w:r>
      <w:r w:rsidRPr="00380B4D">
        <w:rPr>
          <w:rStyle w:val="StyleUnderline"/>
        </w:rPr>
        <w:t xml:space="preserve"> be </w:t>
      </w:r>
      <w:r w:rsidRPr="00380B4D">
        <w:rPr>
          <w:rStyle w:val="Emphasis"/>
          <w:highlight w:val="cyan"/>
        </w:rPr>
        <w:t>taken for granted</w:t>
      </w:r>
      <w:r w:rsidRPr="00380B4D">
        <w:rPr>
          <w:sz w:val="16"/>
        </w:rPr>
        <w:t xml:space="preserve">. </w:t>
      </w:r>
      <w:r w:rsidRPr="00380B4D">
        <w:rPr>
          <w:rStyle w:val="Emphasis"/>
          <w:highlight w:val="cyan"/>
        </w:rPr>
        <w:t>Multilat</w:t>
      </w:r>
      <w:r w:rsidRPr="00380B4D">
        <w:rPr>
          <w:rStyle w:val="Emphasis"/>
        </w:rPr>
        <w:t>eralism</w:t>
      </w:r>
      <w:r w:rsidRPr="00380B4D">
        <w:rPr>
          <w:rStyle w:val="StyleUnderline"/>
        </w:rPr>
        <w:t xml:space="preserve"> </w:t>
      </w:r>
      <w:r w:rsidRPr="00380B4D">
        <w:rPr>
          <w:rStyle w:val="StyleUnderline"/>
          <w:highlight w:val="cyan"/>
        </w:rPr>
        <w:t>is</w:t>
      </w:r>
      <w:r w:rsidRPr="00380B4D">
        <w:rPr>
          <w:sz w:val="16"/>
        </w:rPr>
        <w:t xml:space="preserve">, if not </w:t>
      </w:r>
      <w:r w:rsidRPr="00380B4D">
        <w:rPr>
          <w:rStyle w:val="Emphasis"/>
          <w:highlight w:val="cyan"/>
        </w:rPr>
        <w:t>in crisis</w:t>
      </w:r>
      <w:r w:rsidRPr="00380B4D">
        <w:rPr>
          <w:sz w:val="16"/>
        </w:rPr>
        <w:t xml:space="preserve">, then at least in a period of profound transition. And not only will </w:t>
      </w:r>
      <w:r w:rsidRPr="00380B4D">
        <w:rPr>
          <w:rStyle w:val="StyleUnderline"/>
        </w:rPr>
        <w:t xml:space="preserve">Atlanticism lose its </w:t>
      </w:r>
      <w:r w:rsidRPr="00380B4D">
        <w:rPr>
          <w:rStyle w:val="Emphasis"/>
        </w:rPr>
        <w:t>relative importance</w:t>
      </w:r>
      <w:r w:rsidRPr="00380B4D">
        <w:rPr>
          <w:sz w:val="16"/>
        </w:rPr>
        <w:t xml:space="preserve"> as the global distribution of power shifts eastward, </w:t>
      </w:r>
      <w:r w:rsidRPr="00380B4D">
        <w:rPr>
          <w:rStyle w:val="StyleUnderline"/>
        </w:rPr>
        <w:t xml:space="preserve">it has also become an uncertain means of constraining </w:t>
      </w:r>
      <w:r w:rsidRPr="00380B4D">
        <w:rPr>
          <w:rStyle w:val="Emphasis"/>
        </w:rPr>
        <w:t>American unilateralism</w:t>
      </w:r>
      <w:r w:rsidRPr="00380B4D">
        <w:rPr>
          <w:sz w:val="16"/>
        </w:rPr>
        <w:t xml:space="preserve"> in an era that features an increasingly zero-sum great power rivalry.</w:t>
      </w:r>
    </w:p>
    <w:p w14:paraId="7BA891F6" w14:textId="77777777" w:rsidR="00DF42D1" w:rsidRPr="00380B4D" w:rsidRDefault="00DF42D1" w:rsidP="00DF42D1">
      <w:pPr>
        <w:rPr>
          <w:sz w:val="16"/>
        </w:rPr>
      </w:pPr>
      <w:r w:rsidRPr="00380B4D">
        <w:rPr>
          <w:rStyle w:val="StyleUnderline"/>
        </w:rPr>
        <w:t xml:space="preserve">Canada will need to face up to this new world with </w:t>
      </w:r>
      <w:r w:rsidRPr="00380B4D">
        <w:rPr>
          <w:rStyle w:val="Emphasis"/>
        </w:rPr>
        <w:t>intellectual clarity</w:t>
      </w:r>
      <w:r w:rsidRPr="00380B4D">
        <w:rPr>
          <w:sz w:val="16"/>
        </w:rPr>
        <w:t xml:space="preserve">. It must soberly assess the extent to which developments in distant yet adjacent geographic theatres, such as Europe and Asia, genuinely affect its national security and prosperity. If it determines that the impact of such developments is minimal in relative terms, then </w:t>
      </w:r>
      <w:r w:rsidRPr="00380B4D">
        <w:rPr>
          <w:rStyle w:val="StyleUnderline"/>
          <w:highlight w:val="cyan"/>
        </w:rPr>
        <w:t>Canada should abandon</w:t>
      </w:r>
      <w:r w:rsidRPr="00380B4D">
        <w:rPr>
          <w:sz w:val="16"/>
        </w:rPr>
        <w:t xml:space="preserve"> its </w:t>
      </w:r>
      <w:r w:rsidRPr="00380B4D">
        <w:rPr>
          <w:rStyle w:val="StyleUnderline"/>
          <w:highlight w:val="cyan"/>
        </w:rPr>
        <w:t>outdated rhetoric of</w:t>
      </w:r>
      <w:r w:rsidRPr="00380B4D">
        <w:rPr>
          <w:sz w:val="16"/>
        </w:rPr>
        <w:t xml:space="preserve"> being a “</w:t>
      </w:r>
      <w:r w:rsidRPr="00380B4D">
        <w:rPr>
          <w:rStyle w:val="Emphasis"/>
        </w:rPr>
        <w:t xml:space="preserve">leading </w:t>
      </w:r>
      <w:r w:rsidRPr="00380B4D">
        <w:rPr>
          <w:rStyle w:val="Emphasis"/>
          <w:highlight w:val="cyan"/>
        </w:rPr>
        <w:t>middle power</w:t>
      </w:r>
      <w:r w:rsidRPr="00380B4D">
        <w:rPr>
          <w:sz w:val="16"/>
        </w:rPr>
        <w:t xml:space="preserve">” that “punches above its weight” </w:t>
      </w:r>
      <w:r w:rsidRPr="00380B4D">
        <w:rPr>
          <w:rStyle w:val="StyleUnderline"/>
        </w:rPr>
        <w:t xml:space="preserve">and </w:t>
      </w:r>
      <w:r w:rsidRPr="00380B4D">
        <w:rPr>
          <w:rStyle w:val="StyleUnderline"/>
          <w:highlight w:val="cyan"/>
        </w:rPr>
        <w:t>content itself with</w:t>
      </w:r>
      <w:r w:rsidRPr="00380B4D">
        <w:rPr>
          <w:rStyle w:val="StyleUnderline"/>
        </w:rPr>
        <w:t xml:space="preserve"> the </w:t>
      </w:r>
      <w:r w:rsidRPr="00380B4D">
        <w:rPr>
          <w:rStyle w:val="Emphasis"/>
          <w:highlight w:val="cyan"/>
        </w:rPr>
        <w:t>security provided by vassal status</w:t>
      </w:r>
      <w:r w:rsidRPr="00380B4D">
        <w:rPr>
          <w:sz w:val="16"/>
        </w:rPr>
        <w:t xml:space="preserve">. Ottawa could retain an independent trade policy but would </w:t>
      </w:r>
      <w:r w:rsidRPr="00380B4D">
        <w:rPr>
          <w:rStyle w:val="StyleUnderline"/>
          <w:highlight w:val="cyan"/>
        </w:rPr>
        <w:t>cease</w:t>
      </w:r>
      <w:r w:rsidRPr="00380B4D">
        <w:rPr>
          <w:rStyle w:val="StyleUnderline"/>
        </w:rPr>
        <w:t xml:space="preserve"> its efforts to conduct an </w:t>
      </w:r>
      <w:r w:rsidRPr="00380B4D">
        <w:rPr>
          <w:rStyle w:val="StyleUnderline"/>
          <w:highlight w:val="cyan"/>
        </w:rPr>
        <w:t xml:space="preserve">independent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which in many ways now differs from U.S. foreign policy more symbolically than substantively. Canada would continue to police the North American continent to the minimal extent necessary </w:t>
      </w:r>
      <w:r w:rsidRPr="00380B4D">
        <w:rPr>
          <w:rStyle w:val="StyleUnderline"/>
        </w:rPr>
        <w:t xml:space="preserve">to </w:t>
      </w:r>
      <w:r w:rsidRPr="00380B4D">
        <w:rPr>
          <w:rStyle w:val="StyleUnderline"/>
          <w:highlight w:val="cyan"/>
        </w:rPr>
        <w:t>ensure its formal independence</w:t>
      </w:r>
      <w:r w:rsidRPr="00380B4D">
        <w:rPr>
          <w:rStyle w:val="StyleUnderline"/>
        </w:rPr>
        <w:t xml:space="preserve"> from a southern neighbour that views continental defence and its </w:t>
      </w:r>
      <w:r w:rsidRPr="00380B4D">
        <w:rPr>
          <w:rStyle w:val="Emphasis"/>
        </w:rPr>
        <w:t>national security</w:t>
      </w:r>
      <w:r w:rsidRPr="00380B4D">
        <w:rPr>
          <w:rStyle w:val="StyleUnderline"/>
        </w:rPr>
        <w:t xml:space="preserve"> as synonymous</w:t>
      </w:r>
      <w:r w:rsidRPr="00380B4D">
        <w:rPr>
          <w:sz w:val="16"/>
        </w:rPr>
        <w:t xml:space="preserve">. Such a strategy would </w:t>
      </w:r>
      <w:r w:rsidRPr="00380B4D">
        <w:rPr>
          <w:rStyle w:val="StyleUnderline"/>
          <w:highlight w:val="cyan"/>
        </w:rPr>
        <w:t>align</w:t>
      </w:r>
      <w:r w:rsidRPr="00380B4D">
        <w:rPr>
          <w:rStyle w:val="StyleUnderline"/>
        </w:rPr>
        <w:t xml:space="preserve"> well </w:t>
      </w:r>
      <w:r w:rsidRPr="00380B4D">
        <w:rPr>
          <w:rStyle w:val="StyleUnderline"/>
          <w:highlight w:val="cyan"/>
        </w:rPr>
        <w:t>with</w:t>
      </w:r>
      <w:r w:rsidRPr="00380B4D">
        <w:rPr>
          <w:rStyle w:val="StyleUnderline"/>
        </w:rPr>
        <w:t xml:space="preserve"> a </w:t>
      </w:r>
      <w:r w:rsidRPr="00380B4D">
        <w:rPr>
          <w:rStyle w:val="Emphasis"/>
          <w:highlight w:val="cyan"/>
        </w:rPr>
        <w:t>post-hegemonic world</w:t>
      </w:r>
      <w:r w:rsidRPr="00380B4D">
        <w:rPr>
          <w:rStyle w:val="StyleUnderline"/>
          <w:highlight w:val="cyan"/>
        </w:rPr>
        <w:t xml:space="preserve"> in which local actors</w:t>
      </w:r>
      <w:r w:rsidRPr="00380B4D">
        <w:rPr>
          <w:rStyle w:val="StyleUnderline"/>
        </w:rPr>
        <w:t xml:space="preserve"> are </w:t>
      </w:r>
      <w:r w:rsidRPr="00380B4D">
        <w:rPr>
          <w:rStyle w:val="Emphasis"/>
        </w:rPr>
        <w:t xml:space="preserve">increasingly </w:t>
      </w:r>
      <w:r w:rsidRPr="00380B4D">
        <w:rPr>
          <w:rStyle w:val="Emphasis"/>
          <w:highlight w:val="cyan"/>
        </w:rPr>
        <w:t>assum</w:t>
      </w:r>
      <w:r w:rsidRPr="00380B4D">
        <w:rPr>
          <w:rStyle w:val="Emphasis"/>
        </w:rPr>
        <w:t xml:space="preserve">ing </w:t>
      </w:r>
      <w:r w:rsidRPr="00380B4D">
        <w:rPr>
          <w:rStyle w:val="Emphasis"/>
          <w:highlight w:val="cyan"/>
        </w:rPr>
        <w:t>responsibility</w:t>
      </w:r>
      <w:r w:rsidRPr="00380B4D">
        <w:rPr>
          <w:sz w:val="16"/>
        </w:rPr>
        <w:t xml:space="preserve"> for managing their own regional affairs.</w:t>
      </w:r>
    </w:p>
    <w:p w14:paraId="76861857" w14:textId="77777777" w:rsidR="00DF42D1" w:rsidRPr="00380B4D" w:rsidRDefault="00DF42D1" w:rsidP="00DF42D1">
      <w:pPr>
        <w:pStyle w:val="Heading4"/>
      </w:pPr>
      <w:r w:rsidRPr="00380B4D">
        <w:t xml:space="preserve">Should </w:t>
      </w:r>
      <w:r w:rsidRPr="00380B4D">
        <w:rPr>
          <w:u w:val="single"/>
        </w:rPr>
        <w:t>isn’t immediate</w:t>
      </w:r>
      <w:r w:rsidRPr="00380B4D">
        <w:t xml:space="preserve">. </w:t>
      </w:r>
    </w:p>
    <w:p w14:paraId="1160B9B8" w14:textId="77777777" w:rsidR="00DF42D1" w:rsidRPr="00380B4D" w:rsidRDefault="00DF42D1" w:rsidP="00DF42D1">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46C181EA" w14:textId="77777777" w:rsidR="00DF42D1" w:rsidRPr="00380B4D" w:rsidRDefault="00DF42D1" w:rsidP="00DF42D1">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bookmarkEnd w:id="6"/>
    <w:p w14:paraId="7F1E460B" w14:textId="77777777" w:rsidR="00DF42D1" w:rsidRPr="00380B4D" w:rsidRDefault="00DF42D1" w:rsidP="00DF42D1">
      <w:pPr>
        <w:pStyle w:val="Heading3"/>
      </w:pPr>
      <w:r w:rsidRPr="00380B4D">
        <w:t>Canada CP---AT: Conditions / Retal</w:t>
      </w:r>
    </w:p>
    <w:p w14:paraId="01A9A0B8" w14:textId="77777777" w:rsidR="00DF42D1" w:rsidRPr="00380B4D" w:rsidRDefault="00DF42D1" w:rsidP="00DF42D1">
      <w:pPr>
        <w:pStyle w:val="Heading4"/>
      </w:pPr>
      <w:r w:rsidRPr="00380B4D">
        <w:t xml:space="preserve">Trump </w:t>
      </w:r>
      <w:r w:rsidRPr="00380B4D">
        <w:rPr>
          <w:u w:val="single"/>
        </w:rPr>
        <w:t>unconditionally opposes</w:t>
      </w:r>
      <w:r w:rsidRPr="00380B4D">
        <w:t xml:space="preserve"> the plan sans </w:t>
      </w:r>
      <w:r w:rsidRPr="00380B4D">
        <w:rPr>
          <w:u w:val="single"/>
        </w:rPr>
        <w:t>fiating</w:t>
      </w:r>
      <w:r w:rsidRPr="00380B4D">
        <w:t xml:space="preserve">. </w:t>
      </w:r>
    </w:p>
    <w:p w14:paraId="63877467" w14:textId="77777777" w:rsidR="00DF42D1" w:rsidRPr="00380B4D" w:rsidRDefault="00DF42D1" w:rsidP="00DF42D1">
      <w:r w:rsidRPr="00380B4D">
        <w:t xml:space="preserve">Phil </w:t>
      </w:r>
      <w:r w:rsidRPr="00380B4D">
        <w:rPr>
          <w:rStyle w:val="Style13ptBold"/>
        </w:rPr>
        <w:t>Galewitz 25</w:t>
      </w:r>
      <w:r w:rsidRPr="00380B4D">
        <w:t xml:space="preserve">, Senior Correspondent, KFF Health News, M.P.A. in Public Administration, Pennsylvania State University, Stephanie </w:t>
      </w:r>
      <w:r w:rsidRPr="00380B4D">
        <w:rPr>
          <w:b/>
          <w:bCs/>
        </w:rPr>
        <w:t>Armour</w:t>
      </w:r>
      <w:r w:rsidRPr="00380B4D">
        <w:t>, Senior Health Policy Correspondent, KFF Health News, 7/14/2025, “Why the Health Care Lobby Failed to Stop Cuts to Medicaid Funding,” NPR Shots Health News, https://www.npr.org/sections/shots-health-news/2025/07/14/nx-s1-5465119/health-care-lobby-hospitals-medicaid-cuts, JL</w:t>
      </w:r>
    </w:p>
    <w:p w14:paraId="5E899126" w14:textId="77777777" w:rsidR="00DF42D1" w:rsidRPr="00380B4D" w:rsidRDefault="00DF42D1" w:rsidP="00DF42D1">
      <w:pPr>
        <w:rPr>
          <w:sz w:val="16"/>
        </w:rPr>
      </w:pPr>
      <w:r w:rsidRPr="00380B4D">
        <w:rPr>
          <w:sz w:val="16"/>
        </w:rPr>
        <w:t xml:space="preserve">Doctors, hospitals, and </w:t>
      </w:r>
      <w:r w:rsidRPr="00380B4D">
        <w:rPr>
          <w:rStyle w:val="StyleUnderline"/>
        </w:rPr>
        <w:t xml:space="preserve">health </w:t>
      </w:r>
      <w:r w:rsidRPr="00380B4D">
        <w:rPr>
          <w:rStyle w:val="StyleUnderline"/>
          <w:highlight w:val="cyan"/>
        </w:rPr>
        <w:t>insurers</w:t>
      </w:r>
      <w:r w:rsidRPr="00380B4D">
        <w:rPr>
          <w:sz w:val="16"/>
        </w:rPr>
        <w:t xml:space="preserve"> for weeks </w:t>
      </w:r>
      <w:r w:rsidRPr="00380B4D">
        <w:rPr>
          <w:rStyle w:val="StyleUnderline"/>
          <w:highlight w:val="cyan"/>
        </w:rPr>
        <w:t xml:space="preserve">issued dire warnings to </w:t>
      </w:r>
      <w:r w:rsidRPr="00380B4D">
        <w:rPr>
          <w:rStyle w:val="Emphasis"/>
          <w:highlight w:val="cyan"/>
        </w:rPr>
        <w:t>Rep</w:t>
      </w:r>
      <w:r w:rsidRPr="00380B4D">
        <w:rPr>
          <w:rStyle w:val="Emphasis"/>
        </w:rPr>
        <w:t>ublican lawmaker</w:t>
      </w:r>
      <w:r w:rsidRPr="00380B4D">
        <w:rPr>
          <w:rStyle w:val="Emphasis"/>
          <w:highlight w:val="cyan"/>
        </w:rPr>
        <w:t>s</w:t>
      </w:r>
      <w:r w:rsidRPr="00380B4D">
        <w:rPr>
          <w:sz w:val="16"/>
        </w:rPr>
        <w:t xml:space="preserve"> that </w:t>
      </w:r>
      <w:r w:rsidRPr="00380B4D">
        <w:rPr>
          <w:rStyle w:val="StyleUnderline"/>
        </w:rPr>
        <w:t xml:space="preserve">millions of people would lose </w:t>
      </w:r>
      <w:r w:rsidRPr="00380B4D">
        <w:rPr>
          <w:rStyle w:val="Emphasis"/>
        </w:rPr>
        <w:t>health coverage</w:t>
      </w:r>
      <w:r w:rsidRPr="00380B4D">
        <w:rPr>
          <w:sz w:val="16"/>
        </w:rPr>
        <w:t xml:space="preserve"> and hospitals would close if they cut Medicaid funding to help pay for President Donald Trump's big tax and spending bill.</w:t>
      </w:r>
    </w:p>
    <w:p w14:paraId="5E923C2A" w14:textId="77777777" w:rsidR="00DF42D1" w:rsidRPr="00380B4D" w:rsidRDefault="00DF42D1" w:rsidP="00DF42D1">
      <w:pPr>
        <w:rPr>
          <w:sz w:val="16"/>
        </w:rPr>
      </w:pPr>
      <w:r w:rsidRPr="00380B4D">
        <w:rPr>
          <w:sz w:val="16"/>
        </w:rPr>
        <w:t xml:space="preserve">But </w:t>
      </w:r>
      <w:r w:rsidRPr="00380B4D">
        <w:rPr>
          <w:rStyle w:val="StyleUnderline"/>
          <w:highlight w:val="cyan"/>
        </w:rPr>
        <w:t xml:space="preserve">Republicans </w:t>
      </w:r>
      <w:r w:rsidRPr="00380B4D">
        <w:rPr>
          <w:rStyle w:val="Emphasis"/>
          <w:highlight w:val="cyan"/>
        </w:rPr>
        <w:t>ignored those pleas</w:t>
      </w:r>
      <w:r w:rsidRPr="00380B4D">
        <w:rPr>
          <w:sz w:val="16"/>
        </w:rPr>
        <w:t xml:space="preserve">, </w:t>
      </w:r>
      <w:r w:rsidRPr="00380B4D">
        <w:rPr>
          <w:rStyle w:val="StyleUnderline"/>
        </w:rPr>
        <w:t xml:space="preserve">made even </w:t>
      </w:r>
      <w:r w:rsidRPr="00380B4D">
        <w:rPr>
          <w:rStyle w:val="Emphasis"/>
        </w:rPr>
        <w:t>deeper cuts</w:t>
      </w:r>
      <w:r w:rsidRPr="00380B4D">
        <w:rPr>
          <w:sz w:val="16"/>
        </w:rPr>
        <w:t>, and sent the legislation to the White House on July 3, where Trump signed it the next day.</w:t>
      </w:r>
    </w:p>
    <w:p w14:paraId="2B1AFD89" w14:textId="77777777" w:rsidR="00DF42D1" w:rsidRPr="00380B4D" w:rsidRDefault="00DF42D1" w:rsidP="00DF42D1">
      <w:pPr>
        <w:rPr>
          <w:sz w:val="16"/>
        </w:rPr>
      </w:pPr>
      <w:r w:rsidRPr="00380B4D">
        <w:rPr>
          <w:sz w:val="16"/>
        </w:rPr>
        <w:t xml:space="preserve">The </w:t>
      </w:r>
      <w:r w:rsidRPr="00380B4D">
        <w:rPr>
          <w:rStyle w:val="StyleUnderline"/>
        </w:rPr>
        <w:t>law's passage marked</w:t>
      </w:r>
      <w:r w:rsidRPr="00380B4D">
        <w:rPr>
          <w:sz w:val="16"/>
        </w:rPr>
        <w:t xml:space="preserve"> a rare </w:t>
      </w:r>
      <w:r w:rsidRPr="00380B4D">
        <w:rPr>
          <w:rStyle w:val="StyleUnderline"/>
          <w:highlight w:val="cyan"/>
        </w:rPr>
        <w:t>political loss for</w:t>
      </w:r>
      <w:r w:rsidRPr="00380B4D">
        <w:rPr>
          <w:sz w:val="16"/>
        </w:rPr>
        <w:t xml:space="preserve"> some of the </w:t>
      </w:r>
      <w:r w:rsidRPr="00380B4D">
        <w:rPr>
          <w:rStyle w:val="StyleUnderline"/>
        </w:rPr>
        <w:t xml:space="preserve">health </w:t>
      </w:r>
      <w:r w:rsidRPr="00380B4D">
        <w:rPr>
          <w:rStyle w:val="StyleUnderline"/>
          <w:highlight w:val="cyan"/>
        </w:rPr>
        <w:t xml:space="preserve">industry's </w:t>
      </w:r>
      <w:r w:rsidRPr="00380B4D">
        <w:rPr>
          <w:rStyle w:val="Emphasis"/>
          <w:highlight w:val="cyan"/>
        </w:rPr>
        <w:t>biggest players</w:t>
      </w:r>
      <w:r w:rsidRPr="00380B4D">
        <w:rPr>
          <w:sz w:val="16"/>
        </w:rPr>
        <w:t xml:space="preserve">. When unified, doctors, </w:t>
      </w:r>
      <w:r w:rsidRPr="00380B4D">
        <w:rPr>
          <w:rStyle w:val="StyleUnderline"/>
          <w:highlight w:val="cyan"/>
        </w:rPr>
        <w:t>hospitals</w:t>
      </w:r>
      <w:r w:rsidRPr="00380B4D">
        <w:rPr>
          <w:sz w:val="16"/>
        </w:rPr>
        <w:t xml:space="preserve">, and </w:t>
      </w:r>
      <w:r w:rsidRPr="00380B4D">
        <w:rPr>
          <w:rStyle w:val="StyleUnderline"/>
        </w:rPr>
        <w:t xml:space="preserve">insurers have </w:t>
      </w:r>
      <w:r w:rsidRPr="00380B4D">
        <w:rPr>
          <w:rStyle w:val="StyleUnderline"/>
          <w:highlight w:val="cyan"/>
        </w:rPr>
        <w:t>stood among</w:t>
      </w:r>
      <w:r w:rsidRPr="00380B4D">
        <w:rPr>
          <w:rStyle w:val="StyleUnderline"/>
        </w:rPr>
        <w:t xml:space="preserve"> the </w:t>
      </w:r>
      <w:r w:rsidRPr="00380B4D">
        <w:rPr>
          <w:rStyle w:val="Emphasis"/>
          <w:highlight w:val="cyan"/>
        </w:rPr>
        <w:t>most powerful lobbying forces</w:t>
      </w:r>
      <w:r w:rsidRPr="00380B4D">
        <w:rPr>
          <w:rStyle w:val="StyleUnderline"/>
        </w:rPr>
        <w:t xml:space="preserve"> in </w:t>
      </w:r>
      <w:r w:rsidRPr="00380B4D">
        <w:rPr>
          <w:rStyle w:val="Emphasis"/>
        </w:rPr>
        <w:t>Washington</w:t>
      </w:r>
      <w:r w:rsidRPr="00380B4D">
        <w:rPr>
          <w:rStyle w:val="StyleUnderline"/>
        </w:rPr>
        <w:t xml:space="preserve"> and have </w:t>
      </w:r>
      <w:r w:rsidRPr="00380B4D">
        <w:rPr>
          <w:rStyle w:val="StyleUnderline"/>
          <w:highlight w:val="cyan"/>
        </w:rPr>
        <w:t>a long track record of</w:t>
      </w:r>
      <w:r w:rsidRPr="00380B4D">
        <w:rPr>
          <w:sz w:val="16"/>
        </w:rPr>
        <w:t xml:space="preserve"> blocking or </w:t>
      </w:r>
      <w:r w:rsidRPr="00380B4D">
        <w:rPr>
          <w:rStyle w:val="Emphasis"/>
          <w:highlight w:val="cyan"/>
        </w:rPr>
        <w:t>forcing changes</w:t>
      </w:r>
      <w:r w:rsidRPr="00380B4D">
        <w:rPr>
          <w:sz w:val="16"/>
        </w:rPr>
        <w:t xml:space="preserve"> to legislation that could hurt them financially.</w:t>
      </w:r>
    </w:p>
    <w:p w14:paraId="457D4849" w14:textId="77777777" w:rsidR="00DF42D1" w:rsidRPr="00380B4D" w:rsidRDefault="00DF42D1" w:rsidP="00DF42D1">
      <w:pPr>
        <w:rPr>
          <w:sz w:val="16"/>
        </w:rPr>
      </w:pPr>
      <w:r w:rsidRPr="00380B4D">
        <w:rPr>
          <w:rStyle w:val="StyleUnderline"/>
        </w:rPr>
        <w:t xml:space="preserve">But health industry </w:t>
      </w:r>
      <w:r w:rsidRPr="00380B4D">
        <w:rPr>
          <w:rStyle w:val="StyleUnderline"/>
          <w:highlight w:val="cyan"/>
        </w:rPr>
        <w:t xml:space="preserve">lobbyists are </w:t>
      </w:r>
      <w:r w:rsidRPr="00380B4D">
        <w:rPr>
          <w:rStyle w:val="Emphasis"/>
          <w:highlight w:val="cyan"/>
        </w:rPr>
        <w:t>catching</w:t>
      </w:r>
      <w:r w:rsidRPr="00380B4D">
        <w:rPr>
          <w:rStyle w:val="Emphasis"/>
        </w:rPr>
        <w:t xml:space="preserve"> their </w:t>
      </w:r>
      <w:r w:rsidRPr="00380B4D">
        <w:rPr>
          <w:rStyle w:val="Emphasis"/>
          <w:highlight w:val="cyan"/>
        </w:rPr>
        <w:t>breath</w:t>
      </w:r>
      <w:r w:rsidRPr="00380B4D">
        <w:rPr>
          <w:rStyle w:val="StyleUnderline"/>
        </w:rPr>
        <w:t xml:space="preserve"> and assessing the damage</w:t>
      </w:r>
      <w:r w:rsidRPr="00380B4D">
        <w:rPr>
          <w:sz w:val="16"/>
        </w:rPr>
        <w:t xml:space="preserve"> after Trump's massive bill raced through Congress in less than two months with only Republican votes.</w:t>
      </w:r>
    </w:p>
    <w:p w14:paraId="724AF85A" w14:textId="77777777" w:rsidR="00DF42D1" w:rsidRPr="00380B4D" w:rsidRDefault="00DF42D1" w:rsidP="00DF42D1">
      <w:pPr>
        <w:rPr>
          <w:sz w:val="16"/>
        </w:rPr>
      </w:pPr>
      <w:r w:rsidRPr="00380B4D">
        <w:rPr>
          <w:sz w:val="16"/>
        </w:rPr>
        <w:t>In this photo, President Trump is seated outside the White House at a wooden desk and is banging a gavel on the desk after signing the One Big Beautiful Bill Act on July 4. He is surrounded by supporters who are standing behind him and clapping.</w:t>
      </w:r>
    </w:p>
    <w:p w14:paraId="41267ABF" w14:textId="77777777" w:rsidR="00DF42D1" w:rsidRPr="00380B4D" w:rsidRDefault="00DF42D1" w:rsidP="00DF42D1">
      <w:pPr>
        <w:rPr>
          <w:sz w:val="16"/>
        </w:rPr>
      </w:pPr>
      <w:r w:rsidRPr="00380B4D">
        <w:rPr>
          <w:sz w:val="16"/>
        </w:rPr>
        <w:t xml:space="preserve">Several lobbyists offered various reasons for being unable to stave off big cuts to Medicaid, the $900 billion state-federal health insurance program that covers low-income and disabled people and accounts for 19% of all spending on hospital care. . But nearly all agreed that GOP </w:t>
      </w:r>
      <w:r w:rsidRPr="00380B4D">
        <w:rPr>
          <w:rStyle w:val="StyleUnderline"/>
          <w:highlight w:val="cyan"/>
        </w:rPr>
        <w:t>lawmakers</w:t>
      </w:r>
      <w:r w:rsidRPr="00380B4D">
        <w:rPr>
          <w:rStyle w:val="StyleUnderline"/>
        </w:rPr>
        <w:t xml:space="preserve"> were </w:t>
      </w:r>
      <w:r w:rsidRPr="00380B4D">
        <w:rPr>
          <w:rStyle w:val="StyleUnderline"/>
          <w:highlight w:val="cyan"/>
        </w:rPr>
        <w:t xml:space="preserve">more worried about </w:t>
      </w:r>
      <w:r w:rsidRPr="00380B4D">
        <w:rPr>
          <w:rStyle w:val="Emphasis"/>
          <w:highlight w:val="cyan"/>
        </w:rPr>
        <w:t>angering Trump</w:t>
      </w:r>
      <w:r w:rsidRPr="00380B4D">
        <w:rPr>
          <w:rStyle w:val="StyleUnderline"/>
          <w:highlight w:val="cyan"/>
        </w:rPr>
        <w:t xml:space="preserve"> than</w:t>
      </w:r>
      <w:r w:rsidRPr="00380B4D">
        <w:rPr>
          <w:sz w:val="16"/>
        </w:rPr>
        <w:t xml:space="preserve"> facing </w:t>
      </w:r>
      <w:r w:rsidRPr="00380B4D">
        <w:rPr>
          <w:rStyle w:val="StyleUnderline"/>
          <w:highlight w:val="cyan"/>
        </w:rPr>
        <w:t>backlash from</w:t>
      </w:r>
      <w:r w:rsidRPr="00380B4D">
        <w:rPr>
          <w:rStyle w:val="StyleUnderline"/>
        </w:rPr>
        <w:t xml:space="preserve"> local </w:t>
      </w:r>
      <w:r w:rsidRPr="00380B4D">
        <w:rPr>
          <w:rStyle w:val="StyleUnderline"/>
          <w:highlight w:val="cyan"/>
        </w:rPr>
        <w:t>hospitals</w:t>
      </w:r>
      <w:r w:rsidRPr="00380B4D">
        <w:rPr>
          <w:rStyle w:val="StyleUnderline"/>
        </w:rPr>
        <w:t xml:space="preserve"> and constituents </w:t>
      </w:r>
      <w:r w:rsidRPr="00380B4D">
        <w:rPr>
          <w:rStyle w:val="Emphasis"/>
        </w:rPr>
        <w:t>back home</w:t>
      </w:r>
      <w:r w:rsidRPr="00380B4D">
        <w:rPr>
          <w:sz w:val="16"/>
        </w:rPr>
        <w:t>.</w:t>
      </w:r>
    </w:p>
    <w:p w14:paraId="7C3FDA82" w14:textId="77777777" w:rsidR="00DF42D1" w:rsidRPr="00380B4D" w:rsidRDefault="00DF42D1" w:rsidP="00DF42D1">
      <w:pPr>
        <w:pStyle w:val="Heading4"/>
      </w:pPr>
      <w:r w:rsidRPr="00380B4D">
        <w:rPr>
          <w:u w:val="single"/>
        </w:rPr>
        <w:t>Especially</w:t>
      </w:r>
      <w:r w:rsidRPr="00380B4D">
        <w:t xml:space="preserve"> for </w:t>
      </w:r>
      <w:r w:rsidRPr="00380B4D">
        <w:rPr>
          <w:u w:val="single"/>
        </w:rPr>
        <w:t>Canada</w:t>
      </w:r>
      <w:r w:rsidRPr="00380B4D">
        <w:t>.</w:t>
      </w:r>
    </w:p>
    <w:p w14:paraId="38AEA75C" w14:textId="77777777" w:rsidR="00DF42D1" w:rsidRPr="00380B4D" w:rsidRDefault="00DF42D1" w:rsidP="00DF42D1">
      <w:r w:rsidRPr="00380B4D">
        <w:t xml:space="preserve">Max </w:t>
      </w:r>
      <w:r w:rsidRPr="00380B4D">
        <w:rPr>
          <w:rStyle w:val="Style13ptBold"/>
        </w:rPr>
        <w:t>Saltman 25</w:t>
      </w:r>
      <w:r w:rsidRPr="00380B4D">
        <w:t>, Researcher (The Row) at CNN, 3/27/2025, “Old US-Canada Relationship Is ‘Over,’ Warns Canadian Prime Minister,” CNN, https://www.cnn.com/2025/03/27/americas/canada-trump-tariffs-response-latam-intl</w:t>
      </w:r>
    </w:p>
    <w:p w14:paraId="1F575143" w14:textId="77777777" w:rsidR="00DF42D1" w:rsidRPr="00380B4D" w:rsidRDefault="00DF42D1" w:rsidP="00DF42D1">
      <w:pPr>
        <w:rPr>
          <w:sz w:val="16"/>
        </w:rPr>
      </w:pPr>
      <w:r w:rsidRPr="00380B4D">
        <w:rPr>
          <w:rStyle w:val="StyleUnderline"/>
          <w:highlight w:val="cyan"/>
        </w:rPr>
        <w:t>Canada</w:t>
      </w:r>
      <w:r w:rsidRPr="00380B4D">
        <w:rPr>
          <w:rStyle w:val="StyleUnderline"/>
        </w:rPr>
        <w:t xml:space="preserve"> will </w:t>
      </w:r>
      <w:r w:rsidRPr="00380B4D">
        <w:rPr>
          <w:rStyle w:val="Emphasis"/>
          <w:highlight w:val="cyan"/>
        </w:rPr>
        <w:t>have to</w:t>
      </w:r>
      <w:r w:rsidRPr="00380B4D">
        <w:rPr>
          <w:sz w:val="16"/>
        </w:rPr>
        <w:t xml:space="preserve"> “</w:t>
      </w:r>
      <w:r w:rsidRPr="00380B4D">
        <w:rPr>
          <w:rStyle w:val="Emphasis"/>
          <w:highlight w:val="cyan"/>
        </w:rPr>
        <w:t>dramatically reduce</w:t>
      </w:r>
      <w:r w:rsidRPr="00380B4D">
        <w:rPr>
          <w:sz w:val="16"/>
        </w:rPr>
        <w:t xml:space="preserve">” its </w:t>
      </w:r>
      <w:r w:rsidRPr="00380B4D">
        <w:rPr>
          <w:rStyle w:val="StyleUnderline"/>
          <w:highlight w:val="cyan"/>
        </w:rPr>
        <w:t xml:space="preserve">reliance on the </w:t>
      </w:r>
      <w:r w:rsidRPr="00380B4D">
        <w:rPr>
          <w:rStyle w:val="Emphasis"/>
          <w:highlight w:val="cyan"/>
        </w:rPr>
        <w:t>U</w:t>
      </w:r>
      <w:r w:rsidRPr="00380B4D">
        <w:rPr>
          <w:sz w:val="16"/>
        </w:rPr>
        <w:t xml:space="preserve">nited </w:t>
      </w:r>
      <w:r w:rsidRPr="00380B4D">
        <w:rPr>
          <w:rStyle w:val="Emphasis"/>
          <w:highlight w:val="cyan"/>
        </w:rPr>
        <w:t>S</w:t>
      </w:r>
      <w:r w:rsidRPr="00380B4D">
        <w:rPr>
          <w:sz w:val="16"/>
        </w:rPr>
        <w:t xml:space="preserve">tates as the two countries’ relationship darkens, Canadian Prime Minister Mark Carney warned on Thursday, adding that the old </w:t>
      </w:r>
      <w:r w:rsidRPr="00380B4D">
        <w:rPr>
          <w:rStyle w:val="StyleUnderline"/>
        </w:rPr>
        <w:t>bilateral relationship was</w:t>
      </w:r>
      <w:r w:rsidRPr="00380B4D">
        <w:rPr>
          <w:sz w:val="16"/>
        </w:rPr>
        <w:t xml:space="preserve"> “</w:t>
      </w:r>
      <w:r w:rsidRPr="00380B4D">
        <w:rPr>
          <w:rStyle w:val="Emphasis"/>
        </w:rPr>
        <w:t>over</w:t>
      </w:r>
      <w:r w:rsidRPr="00380B4D">
        <w:rPr>
          <w:sz w:val="16"/>
          <w:szCs w:val="16"/>
        </w:rPr>
        <w:t>.</w:t>
      </w:r>
      <w:r w:rsidRPr="00380B4D">
        <w:rPr>
          <w:sz w:val="16"/>
        </w:rPr>
        <w:t>”</w:t>
      </w:r>
    </w:p>
    <w:p w14:paraId="73D52CD6" w14:textId="77777777" w:rsidR="00DF42D1" w:rsidRPr="00380B4D" w:rsidRDefault="00DF42D1" w:rsidP="00DF42D1">
      <w:pPr>
        <w:rPr>
          <w:sz w:val="16"/>
        </w:rPr>
      </w:pPr>
      <w:r w:rsidRPr="00380B4D">
        <w:rPr>
          <w:sz w:val="16"/>
        </w:rPr>
        <w:t>After holding a cabinet meeting to discuss Canada’s response to US President Donald Trump’s tariffs threats, Carney told reporters in Ottawa that he foresaw the coming of a “fundamentally different relationship” between the two countries.</w:t>
      </w:r>
    </w:p>
    <w:p w14:paraId="5426021B" w14:textId="77777777" w:rsidR="00DF42D1" w:rsidRPr="00380B4D" w:rsidRDefault="00DF42D1" w:rsidP="00DF42D1">
      <w:pPr>
        <w:rPr>
          <w:sz w:val="16"/>
        </w:rPr>
      </w:pPr>
      <w:r w:rsidRPr="00380B4D">
        <w:rPr>
          <w:sz w:val="16"/>
        </w:rPr>
        <w:t xml:space="preserve">“The old relationship we had with the United States based on </w:t>
      </w:r>
      <w:r w:rsidRPr="00380B4D">
        <w:rPr>
          <w:rStyle w:val="Emphasis"/>
          <w:highlight w:val="cyan"/>
        </w:rPr>
        <w:t>deepening integration</w:t>
      </w:r>
      <w:r w:rsidRPr="00380B4D">
        <w:rPr>
          <w:rStyle w:val="StyleUnderline"/>
        </w:rPr>
        <w:t xml:space="preserve"> of our </w:t>
      </w:r>
      <w:r w:rsidRPr="00380B4D">
        <w:rPr>
          <w:rStyle w:val="Emphasis"/>
        </w:rPr>
        <w:t>economies</w:t>
      </w:r>
      <w:r w:rsidRPr="00380B4D">
        <w:rPr>
          <w:sz w:val="16"/>
        </w:rPr>
        <w:t xml:space="preserve"> and tight security and military cooperation </w:t>
      </w:r>
      <w:r w:rsidRPr="00380B4D">
        <w:rPr>
          <w:rStyle w:val="StyleUnderline"/>
          <w:highlight w:val="cyan"/>
        </w:rPr>
        <w:t>is over</w:t>
      </w:r>
      <w:r w:rsidRPr="00380B4D">
        <w:rPr>
          <w:sz w:val="16"/>
        </w:rPr>
        <w:t>,” he said.</w:t>
      </w:r>
    </w:p>
    <w:p w14:paraId="512BA318" w14:textId="77777777" w:rsidR="00DF42D1" w:rsidRPr="00380B4D" w:rsidRDefault="00DF42D1" w:rsidP="00DF42D1">
      <w:pPr>
        <w:rPr>
          <w:sz w:val="16"/>
        </w:rPr>
      </w:pPr>
      <w:r w:rsidRPr="00380B4D">
        <w:rPr>
          <w:sz w:val="16"/>
        </w:rPr>
        <w:t xml:space="preserve">“It’s clear </w:t>
      </w:r>
      <w:r w:rsidRPr="00380B4D">
        <w:rPr>
          <w:rStyle w:val="StyleUnderline"/>
        </w:rPr>
        <w:t xml:space="preserve">the </w:t>
      </w:r>
      <w:r w:rsidRPr="00380B4D">
        <w:rPr>
          <w:rStyle w:val="StyleUnderline"/>
          <w:highlight w:val="cyan"/>
        </w:rPr>
        <w:t xml:space="preserve">US is </w:t>
      </w:r>
      <w:r w:rsidRPr="00380B4D">
        <w:rPr>
          <w:rStyle w:val="Emphasis"/>
          <w:highlight w:val="cyan"/>
        </w:rPr>
        <w:t>no longer</w:t>
      </w:r>
      <w:r w:rsidRPr="00380B4D">
        <w:rPr>
          <w:rStyle w:val="Emphasis"/>
        </w:rPr>
        <w:t xml:space="preserve"> a </w:t>
      </w:r>
      <w:r w:rsidRPr="00380B4D">
        <w:rPr>
          <w:rStyle w:val="Emphasis"/>
          <w:highlight w:val="cyan"/>
        </w:rPr>
        <w:t>reliable partner</w:t>
      </w:r>
      <w:r w:rsidRPr="00380B4D">
        <w:rPr>
          <w:sz w:val="16"/>
        </w:rPr>
        <w:t xml:space="preserve">. It is possible that with comprehensive negotiations, we could reestablish an element of confidence but </w:t>
      </w:r>
      <w:r w:rsidRPr="00380B4D">
        <w:rPr>
          <w:rStyle w:val="StyleUnderline"/>
        </w:rPr>
        <w:t xml:space="preserve">there will be no </w:t>
      </w:r>
      <w:r w:rsidRPr="00380B4D">
        <w:rPr>
          <w:rStyle w:val="Emphasis"/>
        </w:rPr>
        <w:t>going backwards</w:t>
      </w:r>
      <w:r w:rsidRPr="00380B4D">
        <w:rPr>
          <w:sz w:val="16"/>
        </w:rPr>
        <w:t>,” the Canadian leader said, adding that future governments would have to grapple with the same changed dynamic.</w:t>
      </w:r>
    </w:p>
    <w:p w14:paraId="121CAF08" w14:textId="77777777" w:rsidR="00DF42D1" w:rsidRPr="00380B4D" w:rsidRDefault="00DF42D1" w:rsidP="00DF42D1">
      <w:pPr>
        <w:rPr>
          <w:sz w:val="16"/>
        </w:rPr>
      </w:pPr>
      <w:r w:rsidRPr="00380B4D">
        <w:rPr>
          <w:sz w:val="16"/>
        </w:rPr>
        <w:t>“There’s even more to do, and that’s why I chose to go to France and the United Kingdom, two long-standing and reliable partners, friends and allies of Canada,” Carney said, referring to his first international trip as prime minister.</w:t>
      </w:r>
    </w:p>
    <w:p w14:paraId="71737B2D" w14:textId="77777777" w:rsidR="00DF42D1" w:rsidRPr="00380B4D" w:rsidRDefault="00DF42D1" w:rsidP="00DF42D1">
      <w:pPr>
        <w:rPr>
          <w:sz w:val="16"/>
        </w:rPr>
      </w:pPr>
      <w:r w:rsidRPr="00380B4D">
        <w:rPr>
          <w:sz w:val="16"/>
        </w:rPr>
        <w:t xml:space="preserve">Hours before Carney spoke, </w:t>
      </w:r>
      <w:r w:rsidRPr="00380B4D">
        <w:rPr>
          <w:rStyle w:val="StyleUnderline"/>
          <w:highlight w:val="cyan"/>
        </w:rPr>
        <w:t>Trump wrote on</w:t>
      </w:r>
      <w:r w:rsidRPr="00380B4D">
        <w:rPr>
          <w:rStyle w:val="StyleUnderline"/>
        </w:rPr>
        <w:t xml:space="preserve"> his </w:t>
      </w:r>
      <w:r w:rsidRPr="00380B4D">
        <w:rPr>
          <w:rStyle w:val="StyleUnderline"/>
          <w:highlight w:val="cyan"/>
        </w:rPr>
        <w:t>Truth Social</w:t>
      </w:r>
      <w:r w:rsidRPr="00380B4D">
        <w:rPr>
          <w:rStyle w:val="StyleUnderline"/>
        </w:rPr>
        <w:t xml:space="preserve"> social media platform</w:t>
      </w:r>
      <w:r w:rsidRPr="00380B4D">
        <w:rPr>
          <w:sz w:val="16"/>
        </w:rPr>
        <w:t xml:space="preserve"> that </w:t>
      </w:r>
      <w:r w:rsidRPr="00380B4D">
        <w:rPr>
          <w:rStyle w:val="StyleUnderline"/>
        </w:rPr>
        <w:t xml:space="preserve">Canada and the </w:t>
      </w:r>
      <w:r w:rsidRPr="00380B4D">
        <w:rPr>
          <w:rStyle w:val="Emphasis"/>
          <w:highlight w:val="cyan"/>
        </w:rPr>
        <w:t>E</w:t>
      </w:r>
      <w:r w:rsidRPr="00380B4D">
        <w:rPr>
          <w:sz w:val="16"/>
        </w:rPr>
        <w:t xml:space="preserve">uropean </w:t>
      </w:r>
      <w:r w:rsidRPr="00380B4D">
        <w:rPr>
          <w:rStyle w:val="Emphasis"/>
          <w:highlight w:val="cyan"/>
        </w:rPr>
        <w:t>U</w:t>
      </w:r>
      <w:r w:rsidRPr="00380B4D">
        <w:rPr>
          <w:sz w:val="16"/>
        </w:rPr>
        <w:t xml:space="preserve">nion </w:t>
      </w:r>
      <w:r w:rsidRPr="00380B4D">
        <w:rPr>
          <w:rStyle w:val="StyleUnderline"/>
          <w:highlight w:val="cyan"/>
        </w:rPr>
        <w:t>would face</w:t>
      </w:r>
      <w:r w:rsidRPr="00380B4D">
        <w:rPr>
          <w:sz w:val="16"/>
        </w:rPr>
        <w:t xml:space="preserve"> “</w:t>
      </w:r>
      <w:r w:rsidRPr="00380B4D">
        <w:rPr>
          <w:rStyle w:val="Emphasis"/>
          <w:highlight w:val="cyan"/>
        </w:rPr>
        <w:t>large scale Tariffs</w:t>
      </w:r>
      <w:r w:rsidRPr="00380B4D">
        <w:rPr>
          <w:sz w:val="16"/>
        </w:rPr>
        <w:t>, far larger than currently planned,” if they work together to “do economic harm” to the US.</w:t>
      </w:r>
    </w:p>
    <w:p w14:paraId="7AD42257" w14:textId="77777777" w:rsidR="00DF42D1" w:rsidRPr="00380B4D" w:rsidRDefault="00DF42D1" w:rsidP="00DF42D1">
      <w:pPr>
        <w:pStyle w:val="Heading4"/>
      </w:pPr>
      <w:r w:rsidRPr="00380B4D">
        <w:t xml:space="preserve">The counterplan </w:t>
      </w:r>
      <w:r w:rsidRPr="00380B4D">
        <w:rPr>
          <w:u w:val="single"/>
        </w:rPr>
        <w:t>enflames</w:t>
      </w:r>
      <w:r w:rsidRPr="00380B4D">
        <w:t xml:space="preserve"> populist sentiments of </w:t>
      </w:r>
      <w:r w:rsidRPr="00380B4D">
        <w:rPr>
          <w:u w:val="single"/>
        </w:rPr>
        <w:t>global aggression</w:t>
      </w:r>
      <w:r w:rsidRPr="00380B4D">
        <w:t xml:space="preserve">, guaranteeing </w:t>
      </w:r>
      <w:r w:rsidRPr="00380B4D">
        <w:rPr>
          <w:u w:val="single"/>
        </w:rPr>
        <w:t>worse</w:t>
      </w:r>
      <w:r w:rsidRPr="00380B4D">
        <w:t xml:space="preserve"> American retaliation. </w:t>
      </w:r>
    </w:p>
    <w:p w14:paraId="37366F33" w14:textId="77777777" w:rsidR="00DF42D1" w:rsidRPr="00380B4D" w:rsidRDefault="00DF42D1" w:rsidP="00DF42D1">
      <w:r w:rsidRPr="00380B4D">
        <w:t xml:space="preserve">Allison </w:t>
      </w:r>
      <w:r w:rsidRPr="00380B4D">
        <w:rPr>
          <w:rStyle w:val="Style13ptBold"/>
        </w:rPr>
        <w:t>McManus 25</w:t>
      </w:r>
      <w:r w:rsidRPr="00380B4D">
        <w:t xml:space="preserve">, Managing Director, National Security and International Policy, Center for American Progress, B.A., Tufts University, M.A. in Global and International Studies, University of California, Santa Barbara, </w:t>
      </w:r>
      <w:r w:rsidRPr="00380B4D">
        <w:rPr>
          <w:b/>
          <w:bCs/>
        </w:rPr>
        <w:t>et al.</w:t>
      </w:r>
      <w:r w:rsidRPr="00380B4D">
        <w:t>, 4/24/2025, “100 Days of the Trump Administration’s Foreign Policy: Global Chaos, American Weakness, and Human Suffering,” Center for American Progress, https://www.americanprogress.org/article/100-days-of-the-trump-administrations-foreign-policy-global-chaos-american-weakness-and-human-suffering/, JL</w:t>
      </w:r>
    </w:p>
    <w:p w14:paraId="3E54BA4A" w14:textId="77777777" w:rsidR="00DF42D1" w:rsidRPr="00380B4D" w:rsidRDefault="00DF42D1" w:rsidP="00DF42D1">
      <w:pPr>
        <w:rPr>
          <w:sz w:val="16"/>
        </w:rPr>
      </w:pPr>
      <w:r w:rsidRPr="00380B4D">
        <w:rPr>
          <w:sz w:val="16"/>
        </w:rPr>
        <w:t xml:space="preserve">President </w:t>
      </w:r>
      <w:r w:rsidRPr="00380B4D">
        <w:rPr>
          <w:rStyle w:val="Emphasis"/>
          <w:highlight w:val="cyan"/>
        </w:rPr>
        <w:t>Trump’s</w:t>
      </w:r>
      <w:r w:rsidRPr="00380B4D">
        <w:rPr>
          <w:rStyle w:val="StyleUnderline"/>
        </w:rPr>
        <w:t xml:space="preserve"> destructive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rStyle w:val="StyleUnderline"/>
        </w:rPr>
        <w:t xml:space="preserve"> is not </w:t>
      </w:r>
      <w:r w:rsidRPr="00380B4D">
        <w:rPr>
          <w:rStyle w:val="Emphasis"/>
        </w:rPr>
        <w:t>wholly unexpected</w:t>
      </w:r>
      <w:r w:rsidRPr="00380B4D">
        <w:rPr>
          <w:sz w:val="16"/>
        </w:rPr>
        <w:t xml:space="preserve">—after all, </w:t>
      </w:r>
      <w:r w:rsidRPr="00380B4D">
        <w:rPr>
          <w:rStyle w:val="StyleUnderline"/>
        </w:rPr>
        <w:t xml:space="preserve">he </w:t>
      </w:r>
      <w:r w:rsidRPr="00380B4D">
        <w:rPr>
          <w:rStyle w:val="StyleUnderline"/>
          <w:highlight w:val="cyan"/>
        </w:rPr>
        <w:t>rode</w:t>
      </w:r>
      <w:r w:rsidRPr="00380B4D">
        <w:rPr>
          <w:rStyle w:val="StyleUnderline"/>
        </w:rPr>
        <w:t xml:space="preserve"> into office </w:t>
      </w:r>
      <w:r w:rsidRPr="00380B4D">
        <w:rPr>
          <w:rStyle w:val="StyleUnderline"/>
          <w:highlight w:val="cyan"/>
        </w:rPr>
        <w:t xml:space="preserve">on a wave of </w:t>
      </w:r>
      <w:r w:rsidRPr="00380B4D">
        <w:rPr>
          <w:rStyle w:val="Emphasis"/>
          <w:highlight w:val="cyan"/>
        </w:rPr>
        <w:t>American discontent</w:t>
      </w:r>
      <w:r w:rsidRPr="00380B4D">
        <w:rPr>
          <w:sz w:val="16"/>
        </w:rPr>
        <w:t xml:space="preserve"> around the status quo.5 While decades of </w:t>
      </w:r>
      <w:r w:rsidRPr="00380B4D">
        <w:rPr>
          <w:rStyle w:val="StyleUnderline"/>
          <w:highlight w:val="cyan"/>
        </w:rPr>
        <w:t>U.S. global leadership</w:t>
      </w:r>
      <w:r w:rsidRPr="00380B4D">
        <w:rPr>
          <w:sz w:val="16"/>
        </w:rPr>
        <w:t xml:space="preserve"> have delivered greater wealth and security to many, the </w:t>
      </w:r>
      <w:r w:rsidRPr="00380B4D">
        <w:rPr>
          <w:rStyle w:val="StyleUnderline"/>
        </w:rPr>
        <w:t>benefits</w:t>
      </w:r>
      <w:r w:rsidRPr="00380B4D">
        <w:rPr>
          <w:sz w:val="16"/>
        </w:rPr>
        <w:t xml:space="preserve"> of this order </w:t>
      </w:r>
      <w:r w:rsidRPr="00380B4D">
        <w:rPr>
          <w:rStyle w:val="StyleUnderline"/>
        </w:rPr>
        <w:t xml:space="preserve">have been </w:t>
      </w:r>
      <w:r w:rsidRPr="00380B4D">
        <w:rPr>
          <w:rStyle w:val="Emphasis"/>
          <w:highlight w:val="cyan"/>
        </w:rPr>
        <w:t>unequally distributed</w:t>
      </w:r>
      <w:r w:rsidRPr="00380B4D">
        <w:rPr>
          <w:sz w:val="16"/>
        </w:rPr>
        <w:t xml:space="preserve">.6 Millions of </w:t>
      </w:r>
      <w:r w:rsidRPr="00380B4D">
        <w:rPr>
          <w:rStyle w:val="StyleUnderline"/>
        </w:rPr>
        <w:t>jobs have moved</w:t>
      </w:r>
      <w:r w:rsidRPr="00380B4D">
        <w:rPr>
          <w:sz w:val="16"/>
        </w:rPr>
        <w:t xml:space="preserve"> overseas since 2001,7 </w:t>
      </w:r>
      <w:r w:rsidRPr="00380B4D">
        <w:rPr>
          <w:rStyle w:val="StyleUnderline"/>
          <w:highlight w:val="cyan"/>
        </w:rPr>
        <w:t>because</w:t>
      </w:r>
      <w:r w:rsidRPr="00380B4D">
        <w:rPr>
          <w:rStyle w:val="StyleUnderline"/>
        </w:rPr>
        <w:t xml:space="preserve"> the so-called</w:t>
      </w:r>
      <w:r w:rsidRPr="00380B4D">
        <w:rPr>
          <w:sz w:val="16"/>
        </w:rPr>
        <w:t xml:space="preserve"> “</w:t>
      </w:r>
      <w:r w:rsidRPr="00380B4D">
        <w:rPr>
          <w:rStyle w:val="Emphasis"/>
          <w:highlight w:val="cyan"/>
        </w:rPr>
        <w:t>China shock</w:t>
      </w:r>
      <w:r w:rsidRPr="00380B4D">
        <w:rPr>
          <w:sz w:val="16"/>
        </w:rPr>
        <w:t>” and a “</w:t>
      </w:r>
      <w:r w:rsidRPr="00380B4D">
        <w:rPr>
          <w:rStyle w:val="Emphasis"/>
        </w:rPr>
        <w:t>race to the bottom</w:t>
      </w:r>
      <w:r w:rsidRPr="00380B4D">
        <w:rPr>
          <w:sz w:val="16"/>
        </w:rPr>
        <w:t xml:space="preserve">” incentivized low costs and efficiency above all else.8 The top 10 percent of the world’s population now owns more than three-quarters of global wealth,9 and the United States has the largest wealth inequality among developed nations.10 America’s long reliance on fossil fuels has enriched oil and gas tycoons while generating climate disasters that hit poor communities hardest.11 Beltway insiders have supported military adventurism in conflicts such as those in Vietnam, Iraq, and Afghanistan—at great financial cost to American taxpayers, loss of life to American families, and devastation to civilian populations on the ground.12 In recent </w:t>
      </w:r>
      <w:r w:rsidRPr="00380B4D">
        <w:rPr>
          <w:sz w:val="16"/>
          <w:szCs w:val="16"/>
        </w:rPr>
        <w:t>decades,</w:t>
      </w:r>
      <w:r w:rsidRPr="00380B4D">
        <w:t xml:space="preserve"> </w:t>
      </w:r>
      <w:r w:rsidRPr="00380B4D">
        <w:rPr>
          <w:rStyle w:val="StyleUnderline"/>
          <w:highlight w:val="cyan"/>
        </w:rPr>
        <w:t>discontent over this</w:t>
      </w:r>
      <w:r w:rsidRPr="00380B4D">
        <w:rPr>
          <w:rStyle w:val="StyleUnderline"/>
        </w:rPr>
        <w:t xml:space="preserve"> kind of </w:t>
      </w:r>
      <w:r w:rsidRPr="00380B4D">
        <w:rPr>
          <w:rStyle w:val="Emphasis"/>
          <w:highlight w:val="cyan"/>
        </w:rPr>
        <w:t>fundamental unfairness</w:t>
      </w:r>
      <w:r w:rsidRPr="00380B4D">
        <w:rPr>
          <w:sz w:val="16"/>
        </w:rPr>
        <w:t xml:space="preserve"> has often </w:t>
      </w:r>
      <w:r w:rsidRPr="00380B4D">
        <w:rPr>
          <w:rStyle w:val="StyleUnderline"/>
          <w:highlight w:val="cyan"/>
        </w:rPr>
        <w:t xml:space="preserve">fueled a </w:t>
      </w:r>
      <w:r w:rsidRPr="00380B4D">
        <w:rPr>
          <w:rStyle w:val="Emphasis"/>
          <w:highlight w:val="cyan"/>
        </w:rPr>
        <w:t>populist rise</w:t>
      </w:r>
      <w:r w:rsidRPr="00380B4D">
        <w:rPr>
          <w:rStyle w:val="StyleUnderline"/>
        </w:rPr>
        <w:t xml:space="preserve"> of the </w:t>
      </w:r>
      <w:r w:rsidRPr="00380B4D">
        <w:rPr>
          <w:rStyle w:val="Emphasis"/>
        </w:rPr>
        <w:t>far right</w:t>
      </w:r>
      <w:r w:rsidRPr="00380B4D">
        <w:rPr>
          <w:sz w:val="16"/>
        </w:rPr>
        <w:t>.13</w:t>
      </w:r>
    </w:p>
    <w:p w14:paraId="537B7CA7" w14:textId="77777777" w:rsidR="00DF42D1" w:rsidRPr="00380B4D" w:rsidRDefault="00DF42D1" w:rsidP="00DF42D1">
      <w:pPr>
        <w:rPr>
          <w:sz w:val="16"/>
        </w:rPr>
      </w:pPr>
      <w:r w:rsidRPr="00380B4D">
        <w:rPr>
          <w:sz w:val="16"/>
        </w:rPr>
        <w:t xml:space="preserve">But </w:t>
      </w:r>
      <w:r w:rsidRPr="00380B4D">
        <w:rPr>
          <w:rStyle w:val="StyleUnderline"/>
          <w:highlight w:val="cyan"/>
        </w:rPr>
        <w:t xml:space="preserve">rather than implementing policies that </w:t>
      </w:r>
      <w:r w:rsidRPr="00380B4D">
        <w:rPr>
          <w:rStyle w:val="Emphasis"/>
          <w:highlight w:val="cyan"/>
        </w:rPr>
        <w:t>mitigate this</w:t>
      </w:r>
      <w:r w:rsidRPr="00380B4D">
        <w:rPr>
          <w:rStyle w:val="StyleUnderline"/>
        </w:rPr>
        <w:t xml:space="preserve"> unfairness</w:t>
      </w:r>
      <w:r w:rsidRPr="00380B4D">
        <w:rPr>
          <w:sz w:val="16"/>
        </w:rPr>
        <w:t xml:space="preserve">, </w:t>
      </w:r>
      <w:r w:rsidRPr="00380B4D">
        <w:rPr>
          <w:rStyle w:val="StyleUnderline"/>
          <w:highlight w:val="cyan"/>
        </w:rPr>
        <w:t>Trump is exacerbating</w:t>
      </w:r>
      <w:r w:rsidRPr="00380B4D">
        <w:rPr>
          <w:rStyle w:val="StyleUnderline"/>
        </w:rPr>
        <w:t xml:space="preserve"> it</w:t>
      </w:r>
      <w:r w:rsidRPr="00380B4D">
        <w:rPr>
          <w:sz w:val="16"/>
        </w:rPr>
        <w:t xml:space="preserve">, </w:t>
      </w:r>
      <w:r w:rsidRPr="00380B4D">
        <w:rPr>
          <w:rStyle w:val="StyleUnderline"/>
          <w:highlight w:val="cyan"/>
        </w:rPr>
        <w:t>placing</w:t>
      </w:r>
      <w:r w:rsidRPr="00380B4D">
        <w:rPr>
          <w:sz w:val="16"/>
        </w:rPr>
        <w:t xml:space="preserve"> political </w:t>
      </w:r>
      <w:r w:rsidRPr="00380B4D">
        <w:rPr>
          <w:rStyle w:val="StyleUnderline"/>
          <w:highlight w:val="cyan"/>
        </w:rPr>
        <w:t>loyalists</w:t>
      </w:r>
      <w:r w:rsidRPr="00380B4D">
        <w:rPr>
          <w:rStyle w:val="StyleUnderline"/>
        </w:rPr>
        <w:t xml:space="preserve"> and business affiliates </w:t>
      </w:r>
      <w:r w:rsidRPr="00380B4D">
        <w:rPr>
          <w:rStyle w:val="StyleUnderline"/>
          <w:highlight w:val="cyan"/>
        </w:rPr>
        <w:t>in critical leadership</w:t>
      </w:r>
      <w:r w:rsidRPr="00380B4D">
        <w:rPr>
          <w:rStyle w:val="StyleUnderline"/>
        </w:rPr>
        <w:t xml:space="preserve"> positions</w:t>
      </w:r>
      <w:r w:rsidRPr="00380B4D">
        <w:rPr>
          <w:sz w:val="16"/>
        </w:rPr>
        <w:t xml:space="preserve">14—even though many of these appointees have clear interests that conflict with those of the American people.15 Courting the influence of oligarchs and authoritarians abroad, Trump and his billionaire allies have been able to further their interests16 as they advance economic policies that will only widen the inequality gap.17 </w:t>
      </w:r>
      <w:r w:rsidRPr="00380B4D">
        <w:rPr>
          <w:rStyle w:val="StyleUnderline"/>
        </w:rPr>
        <w:t xml:space="preserve">While </w:t>
      </w:r>
      <w:r w:rsidRPr="00380B4D">
        <w:rPr>
          <w:rStyle w:val="Emphasis"/>
        </w:rPr>
        <w:t>pushing away allies</w:t>
      </w:r>
      <w:r w:rsidRPr="00380B4D">
        <w:rPr>
          <w:sz w:val="16"/>
        </w:rPr>
        <w:t xml:space="preserve">, </w:t>
      </w:r>
      <w:r w:rsidRPr="00380B4D">
        <w:rPr>
          <w:rStyle w:val="StyleUnderline"/>
        </w:rPr>
        <w:t xml:space="preserve">Trump has </w:t>
      </w:r>
      <w:r w:rsidRPr="00380B4D">
        <w:rPr>
          <w:rStyle w:val="StyleUnderline"/>
          <w:highlight w:val="cyan"/>
        </w:rPr>
        <w:t xml:space="preserve">kowtowed to adversaries with </w:t>
      </w:r>
      <w:r w:rsidRPr="00380B4D">
        <w:rPr>
          <w:rStyle w:val="Emphasis"/>
          <w:highlight w:val="cyan"/>
        </w:rPr>
        <w:t>vested interest</w:t>
      </w:r>
      <w:r w:rsidRPr="00380B4D">
        <w:rPr>
          <w:rStyle w:val="StyleUnderline"/>
          <w:highlight w:val="cyan"/>
        </w:rPr>
        <w:t xml:space="preserve"> in undermining</w:t>
      </w:r>
      <w:r w:rsidRPr="00380B4D">
        <w:rPr>
          <w:rStyle w:val="StyleUnderline"/>
        </w:rPr>
        <w:t xml:space="preserve"> American </w:t>
      </w:r>
      <w:r w:rsidRPr="00380B4D">
        <w:rPr>
          <w:rStyle w:val="StyleUnderline"/>
          <w:highlight w:val="cyan"/>
        </w:rPr>
        <w:t>democracy</w:t>
      </w:r>
      <w:r w:rsidRPr="00380B4D">
        <w:rPr>
          <w:rStyle w:val="StyleUnderline"/>
        </w:rPr>
        <w:t xml:space="preserve"> and prosperity</w:t>
      </w:r>
      <w:r w:rsidRPr="00380B4D">
        <w:rPr>
          <w:sz w:val="16"/>
        </w:rPr>
        <w:t>.18</w:t>
      </w:r>
    </w:p>
    <w:p w14:paraId="4369EF5B" w14:textId="77777777" w:rsidR="00DF42D1" w:rsidRPr="00380B4D" w:rsidRDefault="00DF42D1" w:rsidP="00DF42D1">
      <w:pPr>
        <w:rPr>
          <w:sz w:val="16"/>
        </w:rPr>
      </w:pPr>
      <w:r w:rsidRPr="00380B4D">
        <w:rPr>
          <w:sz w:val="16"/>
        </w:rPr>
        <w:t xml:space="preserve">President </w:t>
      </w:r>
      <w:r w:rsidRPr="00380B4D">
        <w:rPr>
          <w:rStyle w:val="StyleUnderline"/>
        </w:rPr>
        <w:t>Trump says</w:t>
      </w:r>
      <w:r w:rsidRPr="00380B4D">
        <w:rPr>
          <w:sz w:val="16"/>
        </w:rPr>
        <w:t xml:space="preserve"> that </w:t>
      </w:r>
      <w:r w:rsidRPr="00380B4D">
        <w:rPr>
          <w:rStyle w:val="StyleUnderline"/>
        </w:rPr>
        <w:t>this approach is about</w:t>
      </w:r>
      <w:r w:rsidRPr="00380B4D">
        <w:rPr>
          <w:sz w:val="16"/>
        </w:rPr>
        <w:t xml:space="preserve"> putting “</w:t>
      </w:r>
      <w:r w:rsidRPr="00380B4D">
        <w:rPr>
          <w:rStyle w:val="Emphasis"/>
        </w:rPr>
        <w:t>America first</w:t>
      </w:r>
      <w:r w:rsidRPr="00380B4D">
        <w:rPr>
          <w:sz w:val="16"/>
        </w:rPr>
        <w:t xml:space="preserve">,” but the record of his first 100 days is clear: </w:t>
      </w:r>
      <w:r w:rsidRPr="00380B4D">
        <w:rPr>
          <w:rStyle w:val="StyleUnderline"/>
        </w:rPr>
        <w:t xml:space="preserve">Trump’s </w:t>
      </w:r>
      <w:r w:rsidRPr="00380B4D">
        <w:rPr>
          <w:rStyle w:val="Emphasis"/>
        </w:rPr>
        <w:t>foreign policy</w:t>
      </w:r>
      <w:r w:rsidRPr="00380B4D">
        <w:rPr>
          <w:sz w:val="16"/>
        </w:rPr>
        <w:t xml:space="preserve"> has </w:t>
      </w:r>
      <w:r w:rsidRPr="00380B4D">
        <w:rPr>
          <w:rStyle w:val="StyleUnderline"/>
          <w:highlight w:val="cyan"/>
        </w:rPr>
        <w:t>left America weak</w:t>
      </w:r>
      <w:r w:rsidRPr="00380B4D">
        <w:rPr>
          <w:sz w:val="16"/>
        </w:rPr>
        <w:t xml:space="preserve">, and </w:t>
      </w:r>
      <w:r w:rsidRPr="00380B4D">
        <w:rPr>
          <w:rStyle w:val="StyleUnderline"/>
        </w:rPr>
        <w:t xml:space="preserve">Americans are </w:t>
      </w:r>
      <w:r w:rsidRPr="00380B4D">
        <w:rPr>
          <w:rStyle w:val="Emphasis"/>
          <w:highlight w:val="cyan"/>
        </w:rPr>
        <w:t>paying the price</w:t>
      </w:r>
      <w:r w:rsidRPr="00380B4D">
        <w:rPr>
          <w:sz w:val="16"/>
        </w:rPr>
        <w:t>.</w:t>
      </w:r>
    </w:p>
    <w:p w14:paraId="521043FC" w14:textId="77777777" w:rsidR="00DF42D1" w:rsidRPr="00380B4D" w:rsidRDefault="00DF42D1" w:rsidP="00DF42D1">
      <w:pPr>
        <w:rPr>
          <w:sz w:val="16"/>
        </w:rPr>
      </w:pPr>
      <w:r w:rsidRPr="00380B4D">
        <w:rPr>
          <w:sz w:val="16"/>
        </w:rPr>
        <w:t>The Trump administration’s trade wars have cost American prosperity</w:t>
      </w:r>
    </w:p>
    <w:p w14:paraId="550CF0CA" w14:textId="77777777" w:rsidR="00DF42D1" w:rsidRPr="00380B4D" w:rsidRDefault="00DF42D1" w:rsidP="00DF42D1">
      <w:pPr>
        <w:rPr>
          <w:sz w:val="16"/>
        </w:rPr>
      </w:pPr>
      <w:r w:rsidRPr="00380B4D">
        <w:rPr>
          <w:sz w:val="16"/>
        </w:rPr>
        <w:t xml:space="preserve">The </w:t>
      </w:r>
      <w:r w:rsidRPr="00380B4D">
        <w:rPr>
          <w:rStyle w:val="StyleUnderline"/>
        </w:rPr>
        <w:t xml:space="preserve">Trump </w:t>
      </w:r>
      <w:r w:rsidRPr="00380B4D">
        <w:rPr>
          <w:rStyle w:val="Emphasis"/>
          <w:highlight w:val="cyan"/>
        </w:rPr>
        <w:t>admin</w:t>
      </w:r>
      <w:r w:rsidRPr="00380B4D">
        <w:rPr>
          <w:rStyle w:val="Emphasis"/>
        </w:rPr>
        <w:t>istration</w:t>
      </w:r>
      <w:r w:rsidRPr="00380B4D">
        <w:rPr>
          <w:rStyle w:val="StyleUnderline"/>
        </w:rPr>
        <w:t xml:space="preserve"> has singlehandedly</w:t>
      </w:r>
      <w:r w:rsidRPr="00380B4D">
        <w:rPr>
          <w:sz w:val="16"/>
        </w:rPr>
        <w:t>—and unconstitutionally19—</w:t>
      </w:r>
      <w:r w:rsidRPr="00380B4D">
        <w:rPr>
          <w:rStyle w:val="StyleUnderline"/>
          <w:highlight w:val="cyan"/>
        </w:rPr>
        <w:t>embarked on</w:t>
      </w:r>
      <w:r w:rsidRPr="00380B4D">
        <w:rPr>
          <w:rStyle w:val="StyleUnderline"/>
        </w:rPr>
        <w:t xml:space="preserve"> a </w:t>
      </w:r>
      <w:r w:rsidRPr="00380B4D">
        <w:rPr>
          <w:rStyle w:val="Emphasis"/>
          <w:highlight w:val="cyan"/>
        </w:rPr>
        <w:t>unilateral trade war</w:t>
      </w:r>
      <w:r w:rsidRPr="00380B4D">
        <w:rPr>
          <w:sz w:val="16"/>
        </w:rPr>
        <w:t xml:space="preserve"> that has </w:t>
      </w:r>
      <w:r w:rsidRPr="00380B4D">
        <w:rPr>
          <w:rStyle w:val="StyleUnderline"/>
        </w:rPr>
        <w:t xml:space="preserve">increased </w:t>
      </w:r>
      <w:r w:rsidRPr="00380B4D">
        <w:rPr>
          <w:rStyle w:val="Emphasis"/>
        </w:rPr>
        <w:t>consumer costs</w:t>
      </w:r>
      <w:r w:rsidRPr="00380B4D">
        <w:rPr>
          <w:sz w:val="16"/>
        </w:rPr>
        <w:t xml:space="preserve">, </w:t>
      </w:r>
      <w:r w:rsidRPr="00380B4D">
        <w:rPr>
          <w:rStyle w:val="StyleUnderline"/>
        </w:rPr>
        <w:t xml:space="preserve">undermined </w:t>
      </w:r>
      <w:r w:rsidRPr="00380B4D">
        <w:rPr>
          <w:rStyle w:val="Emphasis"/>
        </w:rPr>
        <w:t>American manufacturers</w:t>
      </w:r>
      <w:r w:rsidRPr="00380B4D">
        <w:rPr>
          <w:sz w:val="16"/>
        </w:rPr>
        <w:t xml:space="preserve"> and their workers, and </w:t>
      </w:r>
      <w:r w:rsidRPr="00380B4D">
        <w:rPr>
          <w:rStyle w:val="StyleUnderline"/>
        </w:rPr>
        <w:t xml:space="preserve">created market instability that threatens </w:t>
      </w:r>
      <w:r w:rsidRPr="00380B4D">
        <w:rPr>
          <w:rStyle w:val="Emphasis"/>
        </w:rPr>
        <w:t>Americans’ savings</w:t>
      </w:r>
      <w:r w:rsidRPr="00380B4D">
        <w:rPr>
          <w:sz w:val="16"/>
        </w:rPr>
        <w:t xml:space="preserve">. While the Trump administration has invited foreign countries to negotiate over their tariff rates and sought to calm the markets, the chaotic approach to trade policy in Trump’s first 100 days has lasting implications. As the administration disregards treaty commitments and outlines the conflicting objectives of both bringing manufacturing jobs back to the United States and using tariffs as a tool in negotiations,20 foreign countries and global firms have begun to no longer see the United States as reliable.21 This self-imposed isolation only makes it harder to solve shared challenges and harms American competitiveness. While this approach may position </w:t>
      </w:r>
      <w:r w:rsidRPr="00380B4D">
        <w:rPr>
          <w:rStyle w:val="StyleUnderline"/>
        </w:rPr>
        <w:t>Trump</w:t>
      </w:r>
      <w:r w:rsidRPr="00380B4D">
        <w:rPr>
          <w:sz w:val="16"/>
        </w:rPr>
        <w:t xml:space="preserve"> to make superficial pronouncements of “deals” with foreign counterparts and false claims about standing up for workers, he </w:t>
      </w:r>
      <w:r w:rsidRPr="00380B4D">
        <w:rPr>
          <w:rStyle w:val="StyleUnderline"/>
        </w:rPr>
        <w:t xml:space="preserve">is </w:t>
      </w:r>
      <w:r w:rsidRPr="00380B4D">
        <w:rPr>
          <w:rStyle w:val="StyleUnderline"/>
          <w:highlight w:val="cyan"/>
        </w:rPr>
        <w:t xml:space="preserve">leaving </w:t>
      </w:r>
      <w:r w:rsidRPr="00380B4D">
        <w:rPr>
          <w:rStyle w:val="Emphasis"/>
          <w:highlight w:val="cyan"/>
        </w:rPr>
        <w:t>American families</w:t>
      </w:r>
      <w:r w:rsidRPr="00380B4D">
        <w:rPr>
          <w:rStyle w:val="StyleUnderline"/>
          <w:highlight w:val="cyan"/>
        </w:rPr>
        <w:t xml:space="preserve"> to </w:t>
      </w:r>
      <w:r w:rsidRPr="00380B4D">
        <w:rPr>
          <w:rStyle w:val="Emphasis"/>
          <w:highlight w:val="cyan"/>
        </w:rPr>
        <w:t>foot</w:t>
      </w:r>
      <w:r w:rsidRPr="00380B4D">
        <w:rPr>
          <w:rStyle w:val="Emphasis"/>
        </w:rPr>
        <w:t xml:space="preserve"> the </w:t>
      </w:r>
      <w:r w:rsidRPr="00380B4D">
        <w:rPr>
          <w:rStyle w:val="Emphasis"/>
          <w:highlight w:val="cyan"/>
        </w:rPr>
        <w:t>bill</w:t>
      </w:r>
      <w:r w:rsidRPr="00380B4D">
        <w:rPr>
          <w:sz w:val="16"/>
        </w:rPr>
        <w:t>.22</w:t>
      </w:r>
    </w:p>
    <w:p w14:paraId="6C7E51D8" w14:textId="77777777" w:rsidR="00DF42D1" w:rsidRPr="00380B4D" w:rsidRDefault="00DF42D1" w:rsidP="00DF42D1">
      <w:pPr>
        <w:pStyle w:val="Heading4"/>
      </w:pPr>
      <w:r w:rsidRPr="00380B4D">
        <w:t xml:space="preserve">Conditions </w:t>
      </w:r>
      <w:r w:rsidRPr="00380B4D">
        <w:rPr>
          <w:u w:val="single"/>
        </w:rPr>
        <w:t>fail</w:t>
      </w:r>
      <w:r w:rsidRPr="00380B4D">
        <w:t xml:space="preserve"> and </w:t>
      </w:r>
      <w:r w:rsidRPr="00380B4D">
        <w:rPr>
          <w:u w:val="single"/>
        </w:rPr>
        <w:t>nuke</w:t>
      </w:r>
      <w:r w:rsidRPr="00380B4D">
        <w:t xml:space="preserve"> Canada’s economy.</w:t>
      </w:r>
    </w:p>
    <w:p w14:paraId="4516AADA" w14:textId="77777777" w:rsidR="00DF42D1" w:rsidRPr="00380B4D" w:rsidRDefault="00DF42D1" w:rsidP="00DF42D1">
      <w:r w:rsidRPr="00380B4D">
        <w:t xml:space="preserve">Steven </w:t>
      </w:r>
      <w:r w:rsidRPr="00380B4D">
        <w:rPr>
          <w:rStyle w:val="Style13ptBold"/>
        </w:rPr>
        <w:t>Globerman 25</w:t>
      </w:r>
      <w:r w:rsidRPr="00380B4D">
        <w:t>, Senior Fellow and Addington Chair in Measurement, Fraser Institute, B.A., Brooklyn College, M.A., University of California, Los Angeles, Ph.D., New York University, 1/20/2025, “Trade Retaliation Might Feel Good—but It Will Hurt Canada’s Economy,” Fraser Institute, https://www.fraserinstitute.org/commentary/trade-retaliation-might-feel-good-it-will-hurt-canadas-economy, JL</w:t>
      </w:r>
    </w:p>
    <w:p w14:paraId="11A54FE1" w14:textId="77777777" w:rsidR="00DF42D1" w:rsidRPr="00380B4D" w:rsidRDefault="00DF42D1" w:rsidP="00DF42D1">
      <w:pPr>
        <w:rPr>
          <w:sz w:val="16"/>
        </w:rPr>
      </w:pPr>
      <w:r w:rsidRPr="00380B4D">
        <w:rPr>
          <w:sz w:val="16"/>
        </w:rPr>
        <w:t xml:space="preserve">But </w:t>
      </w:r>
      <w:r w:rsidRPr="00380B4D">
        <w:rPr>
          <w:rStyle w:val="StyleUnderline"/>
        </w:rPr>
        <w:t xml:space="preserve">while </w:t>
      </w:r>
      <w:r w:rsidRPr="00380B4D">
        <w:rPr>
          <w:rStyle w:val="StyleUnderline"/>
          <w:highlight w:val="cyan"/>
        </w:rPr>
        <w:t>Canadians</w:t>
      </w:r>
      <w:r w:rsidRPr="00380B4D">
        <w:rPr>
          <w:rStyle w:val="StyleUnderline"/>
        </w:rPr>
        <w:t xml:space="preserve"> might </w:t>
      </w:r>
      <w:r w:rsidRPr="00380B4D">
        <w:rPr>
          <w:rStyle w:val="StyleUnderline"/>
          <w:highlight w:val="cyan"/>
        </w:rPr>
        <w:t xml:space="preserve">feel good about </w:t>
      </w:r>
      <w:r w:rsidRPr="00380B4D">
        <w:rPr>
          <w:rStyle w:val="Emphasis"/>
          <w:highlight w:val="cyan"/>
        </w:rPr>
        <w:t>tit-for-tat</w:t>
      </w:r>
      <w:r w:rsidRPr="00380B4D">
        <w:rPr>
          <w:rStyle w:val="Emphasis"/>
        </w:rPr>
        <w:t xml:space="preserve"> retaliation</w:t>
      </w:r>
      <w:r w:rsidRPr="00380B4D">
        <w:rPr>
          <w:sz w:val="16"/>
        </w:rPr>
        <w:t xml:space="preserve"> against Trump’s trade bullying and taunting, </w:t>
      </w:r>
      <w:r w:rsidRPr="00380B4D">
        <w:rPr>
          <w:rStyle w:val="StyleUnderline"/>
        </w:rPr>
        <w:t>it</w:t>
      </w:r>
      <w:r w:rsidRPr="00380B4D">
        <w:rPr>
          <w:sz w:val="16"/>
        </w:rPr>
        <w:t xml:space="preserve"> might well </w:t>
      </w:r>
      <w:r w:rsidRPr="00380B4D">
        <w:rPr>
          <w:rStyle w:val="StyleUnderline"/>
        </w:rPr>
        <w:t xml:space="preserve">make things worse for the </w:t>
      </w:r>
      <w:r w:rsidRPr="00380B4D">
        <w:rPr>
          <w:rStyle w:val="Emphasis"/>
        </w:rPr>
        <w:t>Canadian economy</w:t>
      </w:r>
      <w:r w:rsidRPr="00380B4D">
        <w:rPr>
          <w:sz w:val="16"/>
        </w:rPr>
        <w:t xml:space="preserve">. For example, </w:t>
      </w:r>
      <w:r w:rsidRPr="00380B4D">
        <w:rPr>
          <w:rStyle w:val="StyleUnderline"/>
          <w:highlight w:val="cyan"/>
        </w:rPr>
        <w:t xml:space="preserve">even </w:t>
      </w:r>
      <w:r w:rsidRPr="00380B4D">
        <w:rPr>
          <w:rStyle w:val="Emphasis"/>
          <w:highlight w:val="cyan"/>
        </w:rPr>
        <w:t>selective tariffs</w:t>
      </w:r>
      <w:r w:rsidRPr="00380B4D">
        <w:rPr>
          <w:sz w:val="16"/>
        </w:rPr>
        <w:t xml:space="preserve"> will </w:t>
      </w:r>
      <w:r w:rsidRPr="00380B4D">
        <w:rPr>
          <w:rStyle w:val="StyleUnderline"/>
          <w:highlight w:val="cyan"/>
        </w:rPr>
        <w:t xml:space="preserve">increase the </w:t>
      </w:r>
      <w:r w:rsidRPr="00380B4D">
        <w:rPr>
          <w:rStyle w:val="Emphasis"/>
          <w:highlight w:val="cyan"/>
        </w:rPr>
        <w:t>cost of living</w:t>
      </w:r>
      <w:r w:rsidRPr="00380B4D">
        <w:rPr>
          <w:rStyle w:val="StyleUnderline"/>
        </w:rPr>
        <w:t xml:space="preserve"> for Canadians as importers</w:t>
      </w:r>
      <w:r w:rsidRPr="00380B4D">
        <w:rPr>
          <w:sz w:val="16"/>
        </w:rPr>
        <w:t xml:space="preserve"> of tariffed U.S. goods pass the tax along to domestic consumers. </w:t>
      </w:r>
      <w:r w:rsidRPr="00380B4D">
        <w:rPr>
          <w:rStyle w:val="StyleUnderline"/>
        </w:rPr>
        <w:t>Retaliatory tariffs</w:t>
      </w:r>
      <w:r w:rsidRPr="00380B4D">
        <w:rPr>
          <w:sz w:val="16"/>
        </w:rPr>
        <w:t xml:space="preserve"> might also </w:t>
      </w:r>
      <w:r w:rsidRPr="00380B4D">
        <w:rPr>
          <w:rStyle w:val="StyleUnderline"/>
          <w:highlight w:val="cyan"/>
        </w:rPr>
        <w:t xml:space="preserve">harm </w:t>
      </w:r>
      <w:r w:rsidRPr="00380B4D">
        <w:rPr>
          <w:rStyle w:val="Emphasis"/>
          <w:highlight w:val="cyan"/>
        </w:rPr>
        <w:t>productivity</w:t>
      </w:r>
      <w:r w:rsidRPr="00380B4D">
        <w:rPr>
          <w:rStyle w:val="Emphasis"/>
        </w:rPr>
        <w:t xml:space="preserve"> growth</w:t>
      </w:r>
      <w:r w:rsidRPr="00380B4D">
        <w:rPr>
          <w:sz w:val="16"/>
        </w:rPr>
        <w:t xml:space="preserve"> in Canada by encouraging increased domestic production of goods that are produced relatively inefficiently here at home compared to in the U.S. Make no mistake—once trade protections are put in place, the beneficiaries have a strong vested interest in having the protections maintained indefinitely. </w:t>
      </w:r>
      <w:r w:rsidRPr="00380B4D">
        <w:rPr>
          <w:rStyle w:val="StyleUnderline"/>
        </w:rPr>
        <w:t xml:space="preserve">While Trump will be gone in </w:t>
      </w:r>
      <w:r w:rsidRPr="00380B4D">
        <w:rPr>
          <w:rStyle w:val="Emphasis"/>
        </w:rPr>
        <w:t>four years</w:t>
      </w:r>
      <w:r w:rsidRPr="00380B4D">
        <w:rPr>
          <w:sz w:val="16"/>
        </w:rPr>
        <w:t xml:space="preserve">, </w:t>
      </w:r>
      <w:r w:rsidRPr="00380B4D">
        <w:rPr>
          <w:rStyle w:val="StyleUnderline"/>
          <w:highlight w:val="cyan"/>
        </w:rPr>
        <w:t>tariffs imposed by Ottawa</w:t>
      </w:r>
      <w:r w:rsidRPr="00380B4D">
        <w:rPr>
          <w:rStyle w:val="StyleUnderline"/>
        </w:rPr>
        <w:t xml:space="preserve"> to retaliate against his actions will </w:t>
      </w:r>
      <w:r w:rsidRPr="00380B4D">
        <w:rPr>
          <w:rStyle w:val="StyleUnderline"/>
          <w:highlight w:val="cyan"/>
        </w:rPr>
        <w:t xml:space="preserve">likely </w:t>
      </w:r>
      <w:r w:rsidRPr="00380B4D">
        <w:rPr>
          <w:rStyle w:val="Emphasis"/>
          <w:highlight w:val="cyan"/>
        </w:rPr>
        <w:t>remain in place</w:t>
      </w:r>
      <w:r w:rsidRPr="00380B4D">
        <w:rPr>
          <w:rStyle w:val="Emphasis"/>
        </w:rPr>
        <w:t xml:space="preserve"> for longer</w:t>
      </w:r>
      <w:r w:rsidRPr="00380B4D">
        <w:rPr>
          <w:sz w:val="16"/>
        </w:rPr>
        <w:t>.</w:t>
      </w:r>
    </w:p>
    <w:p w14:paraId="0DF626AF" w14:textId="77777777" w:rsidR="00DF42D1" w:rsidRPr="00380B4D" w:rsidRDefault="00DF42D1" w:rsidP="00DF42D1">
      <w:pPr>
        <w:rPr>
          <w:sz w:val="16"/>
        </w:rPr>
      </w:pPr>
      <w:r w:rsidRPr="00380B4D">
        <w:rPr>
          <w:rStyle w:val="StyleUnderline"/>
        </w:rPr>
        <w:t xml:space="preserve">The U.S. president has substantial leeway under existing legislation to implement </w:t>
      </w:r>
      <w:r w:rsidRPr="00380B4D">
        <w:rPr>
          <w:rStyle w:val="Emphasis"/>
        </w:rPr>
        <w:t>trade measures</w:t>
      </w:r>
      <w:r w:rsidRPr="00380B4D">
        <w:rPr>
          <w:sz w:val="16"/>
        </w:rPr>
        <w:t xml:space="preserve"> such as tariffs. While </w:t>
      </w:r>
      <w:r w:rsidRPr="00380B4D">
        <w:rPr>
          <w:rStyle w:val="StyleUnderline"/>
          <w:highlight w:val="cyan"/>
        </w:rPr>
        <w:t>Trump</w:t>
      </w:r>
      <w:r w:rsidRPr="00380B4D">
        <w:rPr>
          <w:sz w:val="16"/>
        </w:rPr>
        <w:t xml:space="preserve"> has several legislative options to impose new tariffs against Canada and Mexico, he’ll </w:t>
      </w:r>
      <w:r w:rsidRPr="00380B4D">
        <w:rPr>
          <w:rStyle w:val="StyleUnderline"/>
          <w:highlight w:val="cyan"/>
        </w:rPr>
        <w:t>likely</w:t>
      </w:r>
      <w:r w:rsidRPr="00380B4D">
        <w:rPr>
          <w:rStyle w:val="StyleUnderline"/>
        </w:rPr>
        <w:t xml:space="preserve"> use the</w:t>
      </w:r>
      <w:r w:rsidRPr="00380B4D">
        <w:rPr>
          <w:sz w:val="16"/>
        </w:rPr>
        <w:t xml:space="preserve"> International Emergency Powers Act (</w:t>
      </w:r>
      <w:r w:rsidRPr="00380B4D">
        <w:rPr>
          <w:rStyle w:val="Emphasis"/>
          <w:highlight w:val="cyan"/>
        </w:rPr>
        <w:t>IEEPA</w:t>
      </w:r>
      <w:r w:rsidRPr="00380B4D">
        <w:rPr>
          <w:sz w:val="16"/>
        </w:rPr>
        <w:t xml:space="preserve">), </w:t>
      </w:r>
      <w:r w:rsidRPr="00380B4D">
        <w:rPr>
          <w:rStyle w:val="StyleUnderline"/>
        </w:rPr>
        <w:t xml:space="preserve">which grants the president power </w:t>
      </w:r>
      <w:r w:rsidRPr="00380B4D">
        <w:rPr>
          <w:rStyle w:val="StyleUnderline"/>
          <w:highlight w:val="cyan"/>
        </w:rPr>
        <w:t xml:space="preserve">to regulate </w:t>
      </w:r>
      <w:r w:rsidRPr="00380B4D">
        <w:rPr>
          <w:rStyle w:val="Emphasis"/>
          <w:highlight w:val="cyan"/>
        </w:rPr>
        <w:t>imports and impose</w:t>
      </w:r>
      <w:r w:rsidRPr="00380B4D">
        <w:rPr>
          <w:rStyle w:val="Emphasis"/>
        </w:rPr>
        <w:t xml:space="preserve"> duties</w:t>
      </w:r>
      <w:r w:rsidRPr="00380B4D">
        <w:rPr>
          <w:rStyle w:val="StyleUnderline"/>
        </w:rPr>
        <w:t xml:space="preserve"> in response to</w:t>
      </w:r>
      <w:r w:rsidRPr="00380B4D">
        <w:rPr>
          <w:sz w:val="16"/>
        </w:rPr>
        <w:t xml:space="preserve"> an emergency involving any unusual and extraordinary </w:t>
      </w:r>
      <w:r w:rsidRPr="00380B4D">
        <w:rPr>
          <w:rStyle w:val="StyleUnderline"/>
        </w:rPr>
        <w:t xml:space="preserve">threat to </w:t>
      </w:r>
      <w:r w:rsidRPr="00380B4D">
        <w:rPr>
          <w:rStyle w:val="Emphasis"/>
        </w:rPr>
        <w:t>national security</w:t>
      </w:r>
      <w:r w:rsidRPr="00380B4D">
        <w:rPr>
          <w:sz w:val="16"/>
        </w:rPr>
        <w:t>, foreign policy or the economy. According to Trump’s rhetoric, the emergency is illegal immigration and drug traffic originating in Canada and Mexico.</w:t>
      </w:r>
    </w:p>
    <w:p w14:paraId="3736C70A" w14:textId="77777777" w:rsidR="00DF42D1" w:rsidRPr="00380B4D" w:rsidRDefault="00DF42D1" w:rsidP="00DF42D1">
      <w:pPr>
        <w:rPr>
          <w:sz w:val="16"/>
        </w:rPr>
      </w:pPr>
      <w:r w:rsidRPr="00380B4D">
        <w:rPr>
          <w:rStyle w:val="StyleUnderline"/>
        </w:rPr>
        <w:t xml:space="preserve">However risible </w:t>
      </w:r>
      <w:r w:rsidRPr="00380B4D">
        <w:rPr>
          <w:rStyle w:val="Emphasis"/>
        </w:rPr>
        <w:t>Trump’s emergency</w:t>
      </w:r>
      <w:r w:rsidRPr="00380B4D">
        <w:rPr>
          <w:rStyle w:val="StyleUnderline"/>
        </w:rPr>
        <w:t xml:space="preserve"> claim might be when applied to Canada</w:t>
      </w:r>
      <w:r w:rsidRPr="00380B4D">
        <w:rPr>
          <w:sz w:val="16"/>
        </w:rPr>
        <w:t xml:space="preserve">, </w:t>
      </w:r>
      <w:r w:rsidRPr="00380B4D">
        <w:rPr>
          <w:rStyle w:val="StyleUnderline"/>
        </w:rPr>
        <w:t xml:space="preserve">overturning </w:t>
      </w:r>
      <w:r w:rsidRPr="00380B4D">
        <w:rPr>
          <w:rStyle w:val="Emphasis"/>
        </w:rPr>
        <w:t>any action</w:t>
      </w:r>
      <w:r w:rsidRPr="00380B4D">
        <w:rPr>
          <w:sz w:val="16"/>
        </w:rPr>
        <w:t xml:space="preserve"> under the IEEPA, or some other enabling legislation, </w:t>
      </w:r>
      <w:r w:rsidRPr="00380B4D">
        <w:rPr>
          <w:rStyle w:val="StyleUnderline"/>
        </w:rPr>
        <w:t xml:space="preserve">would require a </w:t>
      </w:r>
      <w:r w:rsidRPr="00380B4D">
        <w:rPr>
          <w:rStyle w:val="Emphasis"/>
        </w:rPr>
        <w:t>legal challenge</w:t>
      </w:r>
      <w:r w:rsidRPr="00380B4D">
        <w:rPr>
          <w:sz w:val="16"/>
        </w:rPr>
        <w:t xml:space="preserve">. And in fact, because no president has yet used the IEEPA to impose tariffs, the </w:t>
      </w:r>
      <w:r w:rsidRPr="00380B4D">
        <w:rPr>
          <w:rStyle w:val="StyleUnderline"/>
        </w:rPr>
        <w:t>legality of Trump’s actions remains in doubt</w:t>
      </w:r>
      <w:r w:rsidRPr="00380B4D">
        <w:rPr>
          <w:sz w:val="16"/>
        </w:rPr>
        <w:t>. In this context, a group of governors sympathetic to Canada’s position (and their own political fortunes) might spearhead a legal challenge to Trump’s tariffs with encouragement and support from the Canadian government.</w:t>
      </w:r>
    </w:p>
    <w:bookmarkEnd w:id="1"/>
    <w:bookmarkEnd w:id="2"/>
    <w:p w14:paraId="539B3196" w14:textId="77777777" w:rsidR="00DF42D1" w:rsidRDefault="00DF42D1" w:rsidP="00DF42D1">
      <w:pPr>
        <w:pStyle w:val="Heading2"/>
        <w:rPr>
          <w:szCs w:val="28"/>
        </w:rPr>
      </w:pPr>
      <w:r w:rsidRPr="00380B4D">
        <w:rPr>
          <w:szCs w:val="28"/>
        </w:rPr>
        <w:t>Alaska CP</w:t>
      </w:r>
    </w:p>
    <w:p w14:paraId="03CA2B4D" w14:textId="77777777" w:rsidR="00DF42D1" w:rsidRPr="00380B4D" w:rsidRDefault="00DF42D1" w:rsidP="00DF42D1">
      <w:pPr>
        <w:pStyle w:val="Heading3"/>
      </w:pPr>
      <w:bookmarkStart w:id="7" w:name="_Hlk213502129"/>
      <w:r w:rsidRPr="00380B4D">
        <w:t>Alaska CP---2AC</w:t>
      </w:r>
    </w:p>
    <w:p w14:paraId="6273760C" w14:textId="77777777" w:rsidR="00DF42D1" w:rsidRDefault="00DF42D1" w:rsidP="00DF42D1">
      <w:pPr>
        <w:pStyle w:val="Heading4"/>
      </w:pPr>
      <w:r>
        <w:t>The</w:t>
      </w:r>
      <w:r w:rsidRPr="00380B4D">
        <w:t xml:space="preserve"> counterplan </w:t>
      </w:r>
      <w:r w:rsidRPr="00380B4D">
        <w:rPr>
          <w:u w:val="single"/>
        </w:rPr>
        <w:t>jurisdictionally can’t</w:t>
      </w:r>
      <w:r w:rsidRPr="00380B4D">
        <w:t xml:space="preserve"> detect wild diseases.</w:t>
      </w:r>
      <w:r>
        <w:t xml:space="preserve"> Relevant maps inserted </w:t>
      </w:r>
      <w:r w:rsidRPr="0024574D">
        <w:rPr>
          <w:u w:val="single"/>
        </w:rPr>
        <w:t>for reference</w:t>
      </w:r>
      <w:r>
        <w:t xml:space="preserve">. </w:t>
      </w:r>
    </w:p>
    <w:p w14:paraId="02849C68" w14:textId="77777777" w:rsidR="00DF42D1" w:rsidRDefault="00DF42D1" w:rsidP="00DF42D1">
      <w:pPr>
        <w:pStyle w:val="DebateNormal"/>
      </w:pPr>
      <w:r>
        <w:t xml:space="preserve">&lt;&lt;FEDERALLY OWNED LAND&gt;&gt; </w:t>
      </w:r>
      <w:r w:rsidRPr="00380B4D">
        <w:t xml:space="preserve"> </w:t>
      </w:r>
    </w:p>
    <w:p w14:paraId="3470E06E" w14:textId="77777777" w:rsidR="00DF42D1" w:rsidRPr="0024574D" w:rsidRDefault="00DF42D1" w:rsidP="00DF42D1">
      <w:r w:rsidRPr="0024574D">
        <w:t xml:space="preserve">Benjamin M. </w:t>
      </w:r>
      <w:r w:rsidRPr="0024574D">
        <w:rPr>
          <w:rStyle w:val="Style13ptBold"/>
        </w:rPr>
        <w:t>Jones 8</w:t>
      </w:r>
      <w:r w:rsidRPr="0024574D">
        <w:t xml:space="preserve">, Research Associate Professor, Water and Environmental Research Center, Institute of Northern Engineering, University of Alaska Fairbanks, B.S., Environmental Studies, University of Cincinnati, M.A., Geography, University of Cincinnati, Ph.D., Geosciences (Interdisciplinary Studies), University of Alaska Fairbanks, 2008, </w:t>
      </w:r>
      <w:r>
        <w:t>“</w:t>
      </w:r>
      <w:r w:rsidRPr="0024574D">
        <w:t>The Face of Alaska: A Look at Land Cover and the Potential Drivers of Change,</w:t>
      </w:r>
      <w:r>
        <w:t>”</w:t>
      </w:r>
      <w:r w:rsidRPr="0024574D">
        <w:t xml:space="preserve"> U.S. Geological Survey Open-File Report 2008-1161, https://doi.org/10.3133/ofr20081161</w:t>
      </w:r>
      <w:r>
        <w:t xml:space="preserve">, JL &lt;3 rezz </w:t>
      </w:r>
    </w:p>
    <w:p w14:paraId="695E9A9A" w14:textId="77777777" w:rsidR="00DF42D1" w:rsidRDefault="00DF42D1" w:rsidP="00DF42D1">
      <w:r w:rsidRPr="003C5D8C">
        <w:rPr>
          <w:rFonts w:asciiTheme="minorHAnsi" w:hAnsiTheme="minorHAnsi" w:cstheme="minorHAnsi"/>
          <w:noProof/>
        </w:rPr>
        <w:drawing>
          <wp:inline distT="0" distB="0" distL="0" distR="0" wp14:anchorId="4E6699EE" wp14:editId="512C1255">
            <wp:extent cx="3808014" cy="2912013"/>
            <wp:effectExtent l="0" t="0" r="2540" b="3175"/>
            <wp:docPr id="1529326831" name="Picture 4" descr="A map of the state of alask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6831" name="Picture 4" descr="A map of the state of alask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1584" cy="2914743"/>
                    </a:xfrm>
                    <a:prstGeom prst="rect">
                      <a:avLst/>
                    </a:prstGeom>
                    <a:noFill/>
                    <a:ln>
                      <a:noFill/>
                    </a:ln>
                  </pic:spPr>
                </pic:pic>
              </a:graphicData>
            </a:graphic>
          </wp:inline>
        </w:drawing>
      </w:r>
    </w:p>
    <w:p w14:paraId="6D5DF117" w14:textId="77777777" w:rsidR="00DF42D1" w:rsidRPr="0024574D" w:rsidRDefault="00DF42D1" w:rsidP="00DF42D1">
      <w:pPr>
        <w:rPr>
          <w:rStyle w:val="Style13ptBold"/>
          <w:b w:val="0"/>
          <w:bCs w:val="0"/>
          <w:sz w:val="22"/>
        </w:rPr>
      </w:pPr>
      <w:r>
        <w:t xml:space="preserve">&lt;&lt;LAND WITH PERMAFROST&gt;&gt; </w:t>
      </w:r>
    </w:p>
    <w:p w14:paraId="47F6F5D1" w14:textId="77777777" w:rsidR="00DF42D1" w:rsidRPr="0024574D" w:rsidRDefault="00DF42D1" w:rsidP="00DF42D1">
      <w:pPr>
        <w:rPr>
          <w:b/>
          <w:bCs/>
          <w:sz w:val="26"/>
        </w:rPr>
      </w:pPr>
      <w:r w:rsidRPr="0024574D">
        <w:rPr>
          <w:rStyle w:val="Style13ptBold"/>
        </w:rPr>
        <w:t>ADOT 20</w:t>
      </w:r>
      <w:r>
        <w:t xml:space="preserve"> – </w:t>
      </w:r>
      <w:r w:rsidRPr="0024574D">
        <w:t>Alaska Department of Transportation &amp; Public Facilities, State of Alaska agency, 2020, “Building in Permafrost Country,” Alaska Department of Transportation &amp; Public Facilities, https://dot.alaska.gov/traveltopics/building-in-permafrost.shtml</w:t>
      </w:r>
      <w:r>
        <w:t xml:space="preserve">, JL &lt;3 rezz </w:t>
      </w:r>
    </w:p>
    <w:p w14:paraId="68413382" w14:textId="77777777" w:rsidR="00DF42D1" w:rsidRDefault="00DF42D1" w:rsidP="00DF42D1">
      <w:r>
        <w:rPr>
          <w:noProof/>
        </w:rPr>
        <w:drawing>
          <wp:inline distT="0" distB="0" distL="0" distR="0" wp14:anchorId="22C81CAD" wp14:editId="419CBAE6">
            <wp:extent cx="3777311" cy="3094893"/>
            <wp:effectExtent l="0" t="0" r="0" b="0"/>
            <wp:docPr id="153033357" name="Picture 8" descr="Building in Permafrost Country - Travel Topics from Alaska DOT&amp;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ilding in Permafrost Country - Travel Topics from Alaska DOT&amp;P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8933" cy="3096222"/>
                    </a:xfrm>
                    <a:prstGeom prst="rect">
                      <a:avLst/>
                    </a:prstGeom>
                    <a:noFill/>
                    <a:ln>
                      <a:noFill/>
                    </a:ln>
                  </pic:spPr>
                </pic:pic>
              </a:graphicData>
            </a:graphic>
          </wp:inline>
        </w:drawing>
      </w:r>
    </w:p>
    <w:p w14:paraId="4E0AA0EC" w14:textId="77777777" w:rsidR="00DF42D1" w:rsidRPr="00380B4D" w:rsidRDefault="00DF42D1" w:rsidP="00DF42D1">
      <w:pPr>
        <w:pStyle w:val="Heading4"/>
      </w:pPr>
      <w:bookmarkStart w:id="8" w:name="_Hlk209449317"/>
      <w:r w:rsidRPr="00380B4D">
        <w:t xml:space="preserve">Only CDC can </w:t>
      </w:r>
      <w:r w:rsidRPr="00380B4D">
        <w:rPr>
          <w:u w:val="single"/>
        </w:rPr>
        <w:t>draw on RRRF</w:t>
      </w:r>
      <w:r w:rsidRPr="00380B4D">
        <w:t>.</w:t>
      </w:r>
    </w:p>
    <w:p w14:paraId="08CC6DAE" w14:textId="77777777" w:rsidR="00DF42D1" w:rsidRPr="00380B4D" w:rsidRDefault="00DF42D1" w:rsidP="00DF42D1">
      <w:r w:rsidRPr="00380B4D">
        <w:t xml:space="preserve">Joseph </w:t>
      </w:r>
      <w:r w:rsidRPr="00380B4D">
        <w:rPr>
          <w:rStyle w:val="Style13ptBold"/>
        </w:rPr>
        <w:t>Lieberman 24</w:t>
      </w:r>
      <w:r w:rsidRPr="00380B4D">
        <w:t>, Chair of the Bipartisan Commission for Biodefense, 2024, “Biodefense in Crisis: Immediate Action  Needed to Address National Vulnerabilities,” https://biodefensecommission.org/wp-content/uploads/2024/05/National-Blueprint-for-Biodefense-2024_final_.pdf</w:t>
      </w:r>
    </w:p>
    <w:p w14:paraId="25986DED" w14:textId="77777777" w:rsidR="00DF42D1" w:rsidRPr="00380B4D" w:rsidRDefault="00DF42D1" w:rsidP="00DF42D1">
      <w:pPr>
        <w:rPr>
          <w:sz w:val="16"/>
        </w:rPr>
      </w:pPr>
      <w:r w:rsidRPr="00380B4D">
        <w:rPr>
          <w:sz w:val="16"/>
        </w:rPr>
        <w:t xml:space="preserve">Other emergency funding sources (e.g., Commodity Credit Corporation, Disaster Relief Fund, CDC Infectious Diseases Rapid Response Reserve Fund) may also apply 135 RESPONSE, RECOVERY, AND MITIGATION should a catastrophic biological event occur, although they can neither replace nor augment appropriations made for other federal departments and agencies. Though </w:t>
      </w:r>
      <w:r w:rsidRPr="00380B4D">
        <w:rPr>
          <w:rStyle w:val="StyleUnderline"/>
          <w:highlight w:val="cyan"/>
        </w:rPr>
        <w:t>Congress has supported</w:t>
      </w:r>
      <w:r w:rsidRPr="00380B4D">
        <w:rPr>
          <w:rStyle w:val="StyleUnderline"/>
        </w:rPr>
        <w:t xml:space="preserve"> the </w:t>
      </w:r>
      <w:r w:rsidRPr="00380B4D">
        <w:rPr>
          <w:rStyle w:val="Emphasis"/>
          <w:highlight w:val="cyan"/>
        </w:rPr>
        <w:t>Rapid Response Reserve Fund</w:t>
      </w:r>
      <w:r w:rsidRPr="00380B4D">
        <w:rPr>
          <w:rStyle w:val="StyleUnderline"/>
          <w:highlight w:val="cyan"/>
        </w:rPr>
        <w:t xml:space="preserve"> as</w:t>
      </w:r>
      <w:r w:rsidRPr="00380B4D">
        <w:rPr>
          <w:rStyle w:val="StyleUnderline"/>
        </w:rPr>
        <w:t xml:space="preserve"> the </w:t>
      </w:r>
      <w:r w:rsidRPr="00380B4D">
        <w:rPr>
          <w:rStyle w:val="Emphasis"/>
          <w:highlight w:val="cyan"/>
        </w:rPr>
        <w:t>primary avenue</w:t>
      </w:r>
      <w:r w:rsidRPr="00380B4D">
        <w:rPr>
          <w:rStyle w:val="StyleUnderline"/>
          <w:highlight w:val="cyan"/>
        </w:rPr>
        <w:t xml:space="preserve"> for </w:t>
      </w:r>
      <w:r w:rsidRPr="00380B4D">
        <w:rPr>
          <w:rStyle w:val="Emphasis"/>
          <w:highlight w:val="cyan"/>
        </w:rPr>
        <w:t>public health</w:t>
      </w:r>
      <w:r w:rsidRPr="00380B4D">
        <w:rPr>
          <w:rStyle w:val="Emphasis"/>
        </w:rPr>
        <w:t xml:space="preserve"> emergency </w:t>
      </w:r>
      <w:r w:rsidRPr="00380B4D">
        <w:rPr>
          <w:rStyle w:val="Emphasis"/>
          <w:highlight w:val="cyan"/>
        </w:rPr>
        <w:t>response</w:t>
      </w:r>
      <w:r w:rsidRPr="00380B4D">
        <w:rPr>
          <w:rStyle w:val="StyleUnderline"/>
          <w:highlight w:val="cyan"/>
        </w:rPr>
        <w:t xml:space="preserve"> funding</w:t>
      </w:r>
      <w:r w:rsidRPr="00380B4D">
        <w:rPr>
          <w:sz w:val="16"/>
        </w:rPr>
        <w:t xml:space="preserve"> in recent years, </w:t>
      </w:r>
      <w:r w:rsidRPr="00380B4D">
        <w:rPr>
          <w:rStyle w:val="Emphasis"/>
          <w:highlight w:val="cyan"/>
        </w:rPr>
        <w:t>only the CDC</w:t>
      </w:r>
      <w:r w:rsidRPr="00380B4D">
        <w:rPr>
          <w:rStyle w:val="StyleUnderline"/>
          <w:highlight w:val="cyan"/>
        </w:rPr>
        <w:t xml:space="preserve"> can use it</w:t>
      </w:r>
      <w:r w:rsidRPr="00380B4D">
        <w:rPr>
          <w:sz w:val="16"/>
          <w:szCs w:val="16"/>
        </w:rPr>
        <w:t xml:space="preserve">, </w:t>
      </w:r>
      <w:r w:rsidRPr="00380B4D">
        <w:rPr>
          <w:rStyle w:val="StyleUnderline"/>
          <w:highlight w:val="cyan"/>
        </w:rPr>
        <w:t xml:space="preserve">leaving </w:t>
      </w:r>
      <w:r w:rsidRPr="00380B4D">
        <w:rPr>
          <w:rStyle w:val="Emphasis"/>
          <w:highlight w:val="cyan"/>
        </w:rPr>
        <w:t>other</w:t>
      </w:r>
      <w:r w:rsidRPr="00380B4D">
        <w:rPr>
          <w:sz w:val="16"/>
        </w:rPr>
        <w:t xml:space="preserve"> HHS responding </w:t>
      </w:r>
      <w:r w:rsidRPr="00380B4D">
        <w:rPr>
          <w:rStyle w:val="StyleUnderline"/>
          <w:highlight w:val="cyan"/>
        </w:rPr>
        <w:t xml:space="preserve">elements </w:t>
      </w:r>
      <w:r w:rsidRPr="00380B4D">
        <w:rPr>
          <w:rStyle w:val="Emphasis"/>
          <w:highlight w:val="cyan"/>
        </w:rPr>
        <w:t>without access</w:t>
      </w:r>
      <w:r w:rsidRPr="00380B4D">
        <w:rPr>
          <w:rStyle w:val="StyleUnderline"/>
          <w:highlight w:val="cyan"/>
        </w:rPr>
        <w:t xml:space="preserve"> to those monies</w:t>
      </w:r>
      <w:r w:rsidRPr="00380B4D">
        <w:rPr>
          <w:sz w:val="16"/>
        </w:rPr>
        <w:t>. The Rapid Response Reserve Fund also lacks sufficient funding to fully support CDC or other HHS emergency response activities.123</w:t>
      </w:r>
    </w:p>
    <w:p w14:paraId="63BDDC09" w14:textId="77777777" w:rsidR="00DF42D1" w:rsidRPr="00380B4D" w:rsidRDefault="00DF42D1" w:rsidP="00DF42D1">
      <w:pPr>
        <w:pStyle w:val="Heading4"/>
      </w:pPr>
      <w:r w:rsidRPr="00380B4D">
        <w:t xml:space="preserve">That’s </w:t>
      </w:r>
      <w:r w:rsidRPr="00380B4D">
        <w:rPr>
          <w:u w:val="single"/>
        </w:rPr>
        <w:t>key</w:t>
      </w:r>
      <w:r w:rsidRPr="00380B4D">
        <w:t>.</w:t>
      </w:r>
    </w:p>
    <w:p w14:paraId="05AF354B" w14:textId="77777777" w:rsidR="00DF42D1" w:rsidRPr="00380B4D" w:rsidRDefault="00DF42D1" w:rsidP="00DF42D1">
      <w:r w:rsidRPr="00380B4D">
        <w:t xml:space="preserve">Tom </w:t>
      </w:r>
      <w:r w:rsidRPr="00380B4D">
        <w:rPr>
          <w:rStyle w:val="Style13ptBold"/>
        </w:rPr>
        <w:t>Cole 21</w:t>
      </w:r>
      <w:r w:rsidRPr="00380B4D">
        <w:t>, Representative from Oklahoma’s Fourth, 6/30/2021, "Cole Op-Ed in Washington Times: Public health infrastructure must strengthen our biodefense," https://cole.house.gov/media-center/weekly-columns/cole-op-ed-in-washington-times-public-health-infrastructure-must-strengthen-biodefense</w:t>
      </w:r>
    </w:p>
    <w:p w14:paraId="2D9C2091" w14:textId="77777777" w:rsidR="00DF42D1" w:rsidRPr="00380B4D" w:rsidRDefault="00DF42D1" w:rsidP="00DF42D1">
      <w:pPr>
        <w:rPr>
          <w:sz w:val="16"/>
        </w:rPr>
      </w:pPr>
      <w:r w:rsidRPr="00380B4D">
        <w:rPr>
          <w:rStyle w:val="Emphasis"/>
          <w:highlight w:val="cyan"/>
        </w:rPr>
        <w:t>Most critical</w:t>
      </w:r>
      <w:r w:rsidRPr="00380B4D">
        <w:rPr>
          <w:rStyle w:val="StyleUnderline"/>
          <w:highlight w:val="cyan"/>
        </w:rPr>
        <w:t xml:space="preserve"> in</w:t>
      </w:r>
      <w:r w:rsidRPr="00380B4D">
        <w:rPr>
          <w:rStyle w:val="StyleUnderline"/>
        </w:rPr>
        <w:t xml:space="preserve"> the </w:t>
      </w:r>
      <w:r w:rsidRPr="00380B4D">
        <w:rPr>
          <w:rStyle w:val="StyleUnderline"/>
          <w:highlight w:val="cyan"/>
        </w:rPr>
        <w:t>earliest days of</w:t>
      </w:r>
      <w:r w:rsidRPr="00380B4D">
        <w:rPr>
          <w:rStyle w:val="StyleUnderline"/>
        </w:rPr>
        <w:t xml:space="preserve"> America's </w:t>
      </w:r>
      <w:r w:rsidRPr="00380B4D">
        <w:rPr>
          <w:rStyle w:val="StyleUnderline"/>
          <w:highlight w:val="cyan"/>
        </w:rPr>
        <w:t>pandemic</w:t>
      </w:r>
      <w:r w:rsidRPr="00380B4D">
        <w:rPr>
          <w:rStyle w:val="StyleUnderline"/>
        </w:rPr>
        <w:t xml:space="preserve"> response </w:t>
      </w:r>
      <w:r w:rsidRPr="00380B4D">
        <w:rPr>
          <w:rStyle w:val="StyleUnderline"/>
          <w:highlight w:val="cyan"/>
        </w:rPr>
        <w:t>was</w:t>
      </w:r>
      <w:r w:rsidRPr="00380B4D">
        <w:rPr>
          <w:sz w:val="16"/>
        </w:rPr>
        <w:t xml:space="preserve"> the prior establishment and immediate </w:t>
      </w:r>
      <w:r w:rsidRPr="00380B4D">
        <w:rPr>
          <w:rStyle w:val="StyleUnderline"/>
          <w:highlight w:val="cyan"/>
        </w:rPr>
        <w:t xml:space="preserve">availability of </w:t>
      </w:r>
      <w:r w:rsidRPr="00380B4D">
        <w:rPr>
          <w:rStyle w:val="Emphasis"/>
          <w:highlight w:val="cyan"/>
        </w:rPr>
        <w:t>emergency funding</w:t>
      </w:r>
      <w:r w:rsidRPr="00380B4D">
        <w:rPr>
          <w:rStyle w:val="StyleUnderline"/>
          <w:highlight w:val="cyan"/>
        </w:rPr>
        <w:t xml:space="preserve"> in</w:t>
      </w:r>
      <w:r w:rsidRPr="00380B4D">
        <w:rPr>
          <w:sz w:val="16"/>
        </w:rPr>
        <w:t xml:space="preserve"> the Infectious </w:t>
      </w:r>
      <w:r w:rsidRPr="00380B4D">
        <w:rPr>
          <w:rStyle w:val="Emphasis"/>
        </w:rPr>
        <w:t xml:space="preserve">Disease </w:t>
      </w:r>
      <w:r w:rsidRPr="00380B4D">
        <w:rPr>
          <w:rStyle w:val="Emphasis"/>
          <w:highlight w:val="cyan"/>
        </w:rPr>
        <w:t>Rapid Response Reserve Fund</w:t>
      </w:r>
      <w:r w:rsidRPr="00380B4D">
        <w:rPr>
          <w:sz w:val="16"/>
        </w:rPr>
        <w:t xml:space="preserve">. As the former Chairman of the House Appropriations Subcommittee that funds the Department of Health and Human Services, I proposed and advocated for the start of </w:t>
      </w:r>
      <w:r w:rsidRPr="00380B4D">
        <w:rPr>
          <w:rStyle w:val="StyleUnderline"/>
        </w:rPr>
        <w:t>this emergency fund</w:t>
      </w:r>
      <w:r w:rsidRPr="00380B4D">
        <w:rPr>
          <w:sz w:val="16"/>
        </w:rPr>
        <w:t xml:space="preserve"> so that our public </w:t>
      </w:r>
      <w:r w:rsidRPr="00380B4D">
        <w:rPr>
          <w:rStyle w:val="StyleUnderline"/>
          <w:highlight w:val="cyan"/>
        </w:rPr>
        <w:t xml:space="preserve">health defenders could draw funds </w:t>
      </w:r>
      <w:r w:rsidRPr="00380B4D">
        <w:rPr>
          <w:rStyle w:val="Emphasis"/>
          <w:highlight w:val="cyan"/>
        </w:rPr>
        <w:t>immediately</w:t>
      </w:r>
      <w:r w:rsidRPr="00380B4D">
        <w:rPr>
          <w:rStyle w:val="StyleUnderline"/>
          <w:highlight w:val="cyan"/>
        </w:rPr>
        <w:t xml:space="preserve"> to protect American lives whenever</w:t>
      </w:r>
      <w:r w:rsidRPr="00380B4D">
        <w:rPr>
          <w:rStyle w:val="StyleUnderline"/>
        </w:rPr>
        <w:t xml:space="preserve"> a </w:t>
      </w:r>
      <w:r w:rsidRPr="00380B4D">
        <w:rPr>
          <w:rStyle w:val="Emphasis"/>
          <w:highlight w:val="cyan"/>
        </w:rPr>
        <w:t>biothreat</w:t>
      </w:r>
      <w:r w:rsidRPr="00380B4D">
        <w:rPr>
          <w:rStyle w:val="StyleUnderline"/>
          <w:highlight w:val="cyan"/>
        </w:rPr>
        <w:t xml:space="preserve"> occurred</w:t>
      </w:r>
      <w:r w:rsidRPr="00380B4D">
        <w:rPr>
          <w:sz w:val="16"/>
        </w:rPr>
        <w:t xml:space="preserve">. Importantly, the existence of this fund meant that our public health defenders would </w:t>
      </w:r>
      <w:r w:rsidRPr="00380B4D">
        <w:rPr>
          <w:rStyle w:val="StyleUnderline"/>
          <w:highlight w:val="cyan"/>
        </w:rPr>
        <w:t xml:space="preserve">not have to </w:t>
      </w:r>
      <w:r w:rsidRPr="00380B4D">
        <w:rPr>
          <w:rStyle w:val="Emphasis"/>
          <w:highlight w:val="cyan"/>
        </w:rPr>
        <w:t>wait on Congress</w:t>
      </w:r>
      <w:r w:rsidRPr="00380B4D">
        <w:rPr>
          <w:rStyle w:val="StyleUnderline"/>
        </w:rPr>
        <w:t xml:space="preserve"> to provide supplemental emergency funds</w:t>
      </w:r>
      <w:r w:rsidRPr="00380B4D">
        <w:rPr>
          <w:sz w:val="16"/>
        </w:rPr>
        <w:t>. When the coronavirus emergency was designated a pandemic, the fund had $100 million available to do just that.</w:t>
      </w:r>
    </w:p>
    <w:bookmarkEnd w:id="8"/>
    <w:p w14:paraId="171C2D29" w14:textId="77777777" w:rsidR="00DF42D1" w:rsidRPr="00380B4D" w:rsidRDefault="00DF42D1" w:rsidP="00DF42D1">
      <w:pPr>
        <w:pStyle w:val="Heading4"/>
      </w:pPr>
      <w:r w:rsidRPr="00380B4D">
        <w:t xml:space="preserve">Should </w:t>
      </w:r>
      <w:r w:rsidRPr="00380B4D">
        <w:rPr>
          <w:u w:val="single"/>
        </w:rPr>
        <w:t>isn’t immediate</w:t>
      </w:r>
      <w:r w:rsidRPr="00380B4D">
        <w:t xml:space="preserve">. </w:t>
      </w:r>
    </w:p>
    <w:p w14:paraId="2EFD4048" w14:textId="77777777" w:rsidR="00DF42D1" w:rsidRPr="00380B4D" w:rsidRDefault="00DF42D1" w:rsidP="00DF42D1">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4497E173" w14:textId="77777777" w:rsidR="00DF42D1" w:rsidRPr="00380B4D" w:rsidRDefault="00DF42D1" w:rsidP="00DF42D1">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bookmarkEnd w:id="7"/>
    <w:p w14:paraId="464E40B0" w14:textId="77777777" w:rsidR="00DF42D1" w:rsidRPr="00380B4D" w:rsidRDefault="00DF42D1" w:rsidP="00DF42D1">
      <w:pPr>
        <w:pStyle w:val="Heading2"/>
        <w:rPr>
          <w:szCs w:val="28"/>
        </w:rPr>
      </w:pPr>
      <w:r w:rsidRPr="00380B4D">
        <w:rPr>
          <w:szCs w:val="28"/>
        </w:rPr>
        <w:t>Cap K</w:t>
      </w:r>
    </w:p>
    <w:p w14:paraId="43147056" w14:textId="77777777" w:rsidR="00DF42D1" w:rsidRPr="00380B4D" w:rsidRDefault="00DF42D1" w:rsidP="00DF42D1">
      <w:pPr>
        <w:pStyle w:val="Heading3"/>
      </w:pPr>
      <w:bookmarkStart w:id="9" w:name="_Hlk210742717"/>
      <w:r w:rsidRPr="00380B4D">
        <w:t>Cap K---2AC</w:t>
      </w:r>
    </w:p>
    <w:p w14:paraId="23AC8B39" w14:textId="77777777" w:rsidR="00DF42D1" w:rsidRPr="00380B4D" w:rsidRDefault="00DF42D1" w:rsidP="00DF42D1">
      <w:pPr>
        <w:pStyle w:val="Heading4"/>
      </w:pPr>
      <w:r w:rsidRPr="00380B4D">
        <w:t xml:space="preserve">It’s the </w:t>
      </w:r>
      <w:r w:rsidRPr="00380B4D">
        <w:rPr>
          <w:u w:val="single"/>
        </w:rPr>
        <w:t>only path</w:t>
      </w:r>
      <w:r w:rsidRPr="00380B4D">
        <w:t xml:space="preserve"> to long-term sustainability. </w:t>
      </w:r>
    </w:p>
    <w:p w14:paraId="2D65C31B" w14:textId="77777777" w:rsidR="00DF42D1" w:rsidRPr="00380B4D" w:rsidRDefault="00DF42D1" w:rsidP="00DF42D1">
      <w:r w:rsidRPr="00380B4D">
        <w:t xml:space="preserve">Johan </w:t>
      </w:r>
      <w:r w:rsidRPr="00380B4D">
        <w:rPr>
          <w:rStyle w:val="Style13ptBold"/>
        </w:rPr>
        <w:t>Norberg 23</w:t>
      </w:r>
      <w:r w:rsidRPr="00380B4D">
        <w:t xml:space="preserve">, Swedish author and historian of ideas, M.A. in History of Ideas, Stockholm University, Senior Fellow, Cato Institute, 9/19/2023, “But What About the Planet?” In </w:t>
      </w:r>
      <w:r w:rsidRPr="00380B4D">
        <w:rPr>
          <w:i/>
          <w:iCs/>
        </w:rPr>
        <w:t>The Capitalist Manifesto: Why the Global Free Market Will Save the World</w:t>
      </w:r>
      <w:r w:rsidRPr="00380B4D">
        <w:t>, Atlantic Books (Accessed digitally via Z-Library), pp. 184-217, JL</w:t>
      </w:r>
    </w:p>
    <w:p w14:paraId="33FA9B88" w14:textId="77777777" w:rsidR="00DF42D1" w:rsidRPr="00380B4D" w:rsidRDefault="00DF42D1" w:rsidP="00DF42D1">
      <w:pPr>
        <w:rPr>
          <w:sz w:val="16"/>
        </w:rPr>
      </w:pPr>
      <w:r w:rsidRPr="00380B4D">
        <w:rPr>
          <w:sz w:val="16"/>
        </w:rPr>
        <w:t xml:space="preserve">Many environmental problems have been dealt with surprisingly well. </w:t>
      </w:r>
      <w:r w:rsidRPr="00380B4D">
        <w:rPr>
          <w:rStyle w:val="StyleUnderline"/>
        </w:rPr>
        <w:t>We did not run out</w:t>
      </w:r>
      <w:r w:rsidRPr="00380B4D">
        <w:rPr>
          <w:sz w:val="16"/>
        </w:rPr>
        <w:t xml:space="preserve"> of natural </w:t>
      </w:r>
      <w:r w:rsidRPr="00380B4D">
        <w:rPr>
          <w:rStyle w:val="Emphasis"/>
        </w:rPr>
        <w:t>resources</w:t>
      </w:r>
      <w:r w:rsidRPr="00380B4D">
        <w:rPr>
          <w:sz w:val="16"/>
        </w:rPr>
        <w:t xml:space="preserve">. In the last hundred years, </w:t>
      </w:r>
      <w:r w:rsidRPr="00380B4D">
        <w:rPr>
          <w:rStyle w:val="StyleUnderline"/>
        </w:rPr>
        <w:t xml:space="preserve">the amount of </w:t>
      </w:r>
      <w:r w:rsidRPr="00380B4D">
        <w:rPr>
          <w:rStyle w:val="StyleUnderline"/>
          <w:highlight w:val="cyan"/>
        </w:rPr>
        <w:t>material used</w:t>
      </w:r>
      <w:r w:rsidRPr="00380B4D">
        <w:rPr>
          <w:rStyle w:val="StyleUnderline"/>
        </w:rPr>
        <w:t xml:space="preserve"> for</w:t>
      </w:r>
      <w:r w:rsidRPr="00380B4D">
        <w:rPr>
          <w:sz w:val="16"/>
        </w:rPr>
        <w:t xml:space="preserve"> a certain amount of economic </w:t>
      </w:r>
      <w:r w:rsidRPr="00380B4D">
        <w:rPr>
          <w:rStyle w:val="StyleUnderline"/>
        </w:rPr>
        <w:t xml:space="preserve">growth has </w:t>
      </w:r>
      <w:r w:rsidRPr="00380B4D">
        <w:rPr>
          <w:rStyle w:val="StyleUnderline"/>
          <w:highlight w:val="cyan"/>
        </w:rPr>
        <w:t>decreased</w:t>
      </w:r>
      <w:r w:rsidRPr="00380B4D">
        <w:rPr>
          <w:rStyle w:val="StyleUnderline"/>
        </w:rPr>
        <w:t xml:space="preserve"> by</w:t>
      </w:r>
      <w:r w:rsidRPr="00380B4D">
        <w:rPr>
          <w:sz w:val="16"/>
        </w:rPr>
        <w:t xml:space="preserve"> around </w:t>
      </w:r>
      <w:r w:rsidRPr="00380B4D">
        <w:rPr>
          <w:rStyle w:val="Emphasis"/>
          <w:highlight w:val="cyan"/>
        </w:rPr>
        <w:t>two-thirds</w:t>
      </w:r>
      <w:r w:rsidRPr="00380B4D">
        <w:rPr>
          <w:sz w:val="16"/>
        </w:rPr>
        <w:t xml:space="preserve"> in the Western world. That did not suffice when at the same time the population grew rapidly and each country produced much more goods and services. The use of resources still increased in absolute numbers – until now. </w:t>
      </w:r>
      <w:r w:rsidRPr="00380B4D">
        <w:rPr>
          <w:rStyle w:val="StyleUnderline"/>
        </w:rPr>
        <w:t xml:space="preserve">Rich countries now use </w:t>
      </w:r>
      <w:r w:rsidRPr="00380B4D">
        <w:rPr>
          <w:rStyle w:val="Emphasis"/>
        </w:rPr>
        <w:t>less aluminium</w:t>
      </w:r>
      <w:r w:rsidRPr="00380B4D">
        <w:rPr>
          <w:sz w:val="16"/>
        </w:rPr>
        <w:t xml:space="preserve">, </w:t>
      </w:r>
      <w:r w:rsidRPr="00380B4D">
        <w:rPr>
          <w:rStyle w:val="Emphasis"/>
        </w:rPr>
        <w:t>nickel</w:t>
      </w:r>
      <w:r w:rsidRPr="00380B4D">
        <w:rPr>
          <w:sz w:val="16"/>
        </w:rPr>
        <w:t xml:space="preserve">, </w:t>
      </w:r>
      <w:r w:rsidRPr="00380B4D">
        <w:rPr>
          <w:rStyle w:val="Emphasis"/>
        </w:rPr>
        <w:t>copper</w:t>
      </w:r>
      <w:r w:rsidRPr="00380B4D">
        <w:rPr>
          <w:sz w:val="16"/>
        </w:rPr>
        <w:t xml:space="preserve">, steel, stone, cement, sand, wood, paper, manure, </w:t>
      </w:r>
      <w:r w:rsidRPr="00380B4D">
        <w:rPr>
          <w:rStyle w:val="StyleUnderline"/>
        </w:rPr>
        <w:t>water and fossil fuels every year</w:t>
      </w:r>
      <w:r w:rsidRPr="00380B4D">
        <w:rPr>
          <w:sz w:val="16"/>
        </w:rPr>
        <w:t xml:space="preserve">. </w:t>
      </w:r>
      <w:r w:rsidRPr="00380B4D">
        <w:rPr>
          <w:rStyle w:val="StyleUnderline"/>
        </w:rPr>
        <w:t xml:space="preserve">The use of </w:t>
      </w:r>
      <w:r w:rsidRPr="00380B4D">
        <w:rPr>
          <w:rStyle w:val="Emphasis"/>
          <w:highlight w:val="cyan"/>
        </w:rPr>
        <w:t>sixty-six</w:t>
      </w:r>
      <w:r w:rsidRPr="00380B4D">
        <w:rPr>
          <w:sz w:val="16"/>
        </w:rPr>
        <w:t xml:space="preserve"> of the seventy-two </w:t>
      </w:r>
      <w:r w:rsidRPr="00380B4D">
        <w:rPr>
          <w:rStyle w:val="StyleUnderline"/>
          <w:highlight w:val="cyan"/>
        </w:rPr>
        <w:t>resources</w:t>
      </w:r>
      <w:r w:rsidRPr="00380B4D">
        <w:rPr>
          <w:rStyle w:val="StyleUnderline"/>
        </w:rPr>
        <w:t xml:space="preserve"> </w:t>
      </w:r>
      <w:r w:rsidRPr="00380B4D">
        <w:rPr>
          <w:rStyle w:val="Emphasis"/>
        </w:rPr>
        <w:t>important enough</w:t>
      </w:r>
      <w:r w:rsidRPr="00380B4D">
        <w:rPr>
          <w:sz w:val="16"/>
        </w:rPr>
        <w:t xml:space="preserve"> to be documented </w:t>
      </w:r>
      <w:r w:rsidRPr="00380B4D">
        <w:rPr>
          <w:rStyle w:val="StyleUnderline"/>
          <w:highlight w:val="cyan"/>
        </w:rPr>
        <w:t>in</w:t>
      </w:r>
      <w:r w:rsidRPr="00380B4D">
        <w:rPr>
          <w:rStyle w:val="StyleUnderline"/>
        </w:rPr>
        <w:t xml:space="preserve"> the US </w:t>
      </w:r>
      <w:r w:rsidRPr="00380B4D">
        <w:rPr>
          <w:rStyle w:val="Emphasis"/>
          <w:highlight w:val="cyan"/>
        </w:rPr>
        <w:t>Geo</w:t>
      </w:r>
      <w:r w:rsidRPr="00380B4D">
        <w:rPr>
          <w:rStyle w:val="Emphasis"/>
        </w:rPr>
        <w:t xml:space="preserve">logical </w:t>
      </w:r>
      <w:r w:rsidRPr="00380B4D">
        <w:rPr>
          <w:rStyle w:val="Emphasis"/>
          <w:highlight w:val="cyan"/>
        </w:rPr>
        <w:t>Survey</w:t>
      </w:r>
      <w:r w:rsidRPr="00380B4D">
        <w:rPr>
          <w:rStyle w:val="StyleUnderline"/>
        </w:rPr>
        <w:t xml:space="preserve"> has </w:t>
      </w:r>
      <w:r w:rsidRPr="00380B4D">
        <w:rPr>
          <w:rStyle w:val="StyleUnderline"/>
          <w:highlight w:val="cyan"/>
        </w:rPr>
        <w:t>declined</w:t>
      </w:r>
      <w:r w:rsidRPr="00380B4D">
        <w:rPr>
          <w:rStyle w:val="StyleUnderline"/>
        </w:rPr>
        <w:t xml:space="preserve"> in recent decades</w:t>
      </w:r>
      <w:r w:rsidRPr="00380B4D">
        <w:rPr>
          <w:sz w:val="16"/>
        </w:rPr>
        <w:t>.7</w:t>
      </w:r>
    </w:p>
    <w:p w14:paraId="302D7724" w14:textId="77777777" w:rsidR="00DF42D1" w:rsidRPr="00380B4D" w:rsidRDefault="00DF42D1" w:rsidP="00DF42D1">
      <w:pPr>
        <w:rPr>
          <w:sz w:val="16"/>
        </w:rPr>
      </w:pPr>
      <w:r w:rsidRPr="00380B4D">
        <w:rPr>
          <w:sz w:val="16"/>
        </w:rPr>
        <w:t>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14:paraId="5B406589" w14:textId="77777777" w:rsidR="00DF42D1" w:rsidRPr="00380B4D" w:rsidRDefault="00DF42D1" w:rsidP="00DF42D1">
      <w:pPr>
        <w:rPr>
          <w:sz w:val="16"/>
        </w:rPr>
      </w:pPr>
      <w:r w:rsidRPr="00380B4D">
        <w:rPr>
          <w:sz w:val="16"/>
        </w:rPr>
        <w:t xml:space="preserve">These </w:t>
      </w:r>
      <w:r w:rsidRPr="00380B4D">
        <w:rPr>
          <w:rStyle w:val="StyleUnderline"/>
        </w:rPr>
        <w:t xml:space="preserve">improvements </w:t>
      </w:r>
      <w:r w:rsidRPr="00380B4D">
        <w:rPr>
          <w:sz w:val="16"/>
        </w:rPr>
        <w:t xml:space="preserve">have also cautiously begun to </w:t>
      </w:r>
      <w:r w:rsidRPr="00380B4D">
        <w:rPr>
          <w:rStyle w:val="StyleUnderline"/>
        </w:rPr>
        <w:t>spread globally</w:t>
      </w:r>
      <w:r w:rsidRPr="00380B4D">
        <w:rPr>
          <w:sz w:val="16"/>
        </w:rPr>
        <w:t xml:space="preserve">, not least </w:t>
      </w:r>
      <w:r w:rsidRPr="00380B4D">
        <w:rPr>
          <w:rStyle w:val="StyleUnderline"/>
        </w:rPr>
        <w:t xml:space="preserve">because </w:t>
      </w:r>
      <w:r w:rsidRPr="00380B4D">
        <w:rPr>
          <w:rStyle w:val="Emphasis"/>
        </w:rPr>
        <w:t>cross-border trade</w:t>
      </w:r>
      <w:r w:rsidRPr="00380B4D">
        <w:rPr>
          <w:sz w:val="16"/>
        </w:rPr>
        <w:t xml:space="preserve"> and investment </w:t>
      </w:r>
      <w:r w:rsidRPr="00380B4D">
        <w:rPr>
          <w:rStyle w:val="StyleUnderline"/>
        </w:rPr>
        <w:t>make</w:t>
      </w:r>
      <w:r w:rsidRPr="00380B4D">
        <w:rPr>
          <w:sz w:val="16"/>
        </w:rPr>
        <w:t xml:space="preserve"> new </w:t>
      </w:r>
      <w:r w:rsidRPr="00380B4D">
        <w:rPr>
          <w:rStyle w:val="StyleUnderline"/>
        </w:rPr>
        <w:t xml:space="preserve">technologies available to </w:t>
      </w:r>
      <w:r w:rsidRPr="00380B4D">
        <w:rPr>
          <w:rStyle w:val="Emphasis"/>
        </w:rPr>
        <w:t>more people</w:t>
      </w:r>
      <w:r w:rsidRPr="00380B4D">
        <w:rPr>
          <w:sz w:val="16"/>
        </w:rPr>
        <w:t xml:space="preserve">. The World Health Organization has a measure of Disability-adjusted life years (DALY), which it uses to assess the total disease burden that something causes in a population, both in terms of </w:t>
      </w:r>
      <w:r w:rsidRPr="00380B4D">
        <w:rPr>
          <w:rStyle w:val="StyleUnderline"/>
        </w:rPr>
        <w:t>premature death</w:t>
      </w:r>
      <w:r w:rsidRPr="00380B4D">
        <w:rPr>
          <w:sz w:val="16"/>
        </w:rPr>
        <w:t xml:space="preserve"> and disability. Globally, from 1990 to 2017, the number of DALYs lost</w:t>
      </w:r>
      <w:r w:rsidRPr="00380B4D">
        <w:rPr>
          <w:rStyle w:val="StyleUnderline"/>
        </w:rPr>
        <w:t xml:space="preserve"> to air pollution has decreased by </w:t>
      </w:r>
      <w:r w:rsidRPr="00380B4D">
        <w:rPr>
          <w:rStyle w:val="Emphasis"/>
        </w:rPr>
        <w:t>49 per cent</w:t>
      </w:r>
      <w:r w:rsidRPr="00380B4D">
        <w:rPr>
          <w:sz w:val="16"/>
        </w:rPr>
        <w:t xml:space="preserve"> and to </w:t>
      </w:r>
      <w:r w:rsidRPr="00380B4D">
        <w:rPr>
          <w:rStyle w:val="StyleUnderline"/>
        </w:rPr>
        <w:t xml:space="preserve">water pollution by </w:t>
      </w:r>
      <w:r w:rsidRPr="00380B4D">
        <w:rPr>
          <w:rStyle w:val="Emphasis"/>
        </w:rPr>
        <w:t>65 per cent</w:t>
      </w:r>
      <w:r w:rsidRPr="00380B4D">
        <w:rPr>
          <w:sz w:val="16"/>
        </w:rPr>
        <w:t>.9</w:t>
      </w:r>
    </w:p>
    <w:p w14:paraId="50842138" w14:textId="77777777" w:rsidR="00DF42D1" w:rsidRPr="00380B4D" w:rsidRDefault="00DF42D1" w:rsidP="00DF42D1">
      <w:pPr>
        <w:rPr>
          <w:sz w:val="16"/>
        </w:rPr>
      </w:pPr>
      <w:r w:rsidRPr="00380B4D">
        <w:rPr>
          <w:sz w:val="16"/>
        </w:rPr>
        <w:t>Environmental damage to life and health10</w:t>
      </w:r>
    </w:p>
    <w:p w14:paraId="77FB431F" w14:textId="77777777" w:rsidR="00DF42D1" w:rsidRPr="00380B4D" w:rsidRDefault="00DF42D1" w:rsidP="00DF42D1">
      <w:r w:rsidRPr="00380B4D">
        <w:rPr>
          <w:noProof/>
        </w:rPr>
        <w:drawing>
          <wp:inline distT="0" distB="0" distL="0" distR="0" wp14:anchorId="238BBF40" wp14:editId="4334B452">
            <wp:extent cx="3466896" cy="3107148"/>
            <wp:effectExtent l="0" t="0" r="635" b="0"/>
            <wp:docPr id="1992510068" name="Picture 1"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1515" cy="3111287"/>
                    </a:xfrm>
                    <a:prstGeom prst="rect">
                      <a:avLst/>
                    </a:prstGeom>
                    <a:noFill/>
                    <a:ln>
                      <a:noFill/>
                    </a:ln>
                  </pic:spPr>
                </pic:pic>
              </a:graphicData>
            </a:graphic>
          </wp:inline>
        </w:drawing>
      </w:r>
    </w:p>
    <w:p w14:paraId="7D4AFE09" w14:textId="77777777" w:rsidR="00DF42D1" w:rsidRPr="00380B4D" w:rsidRDefault="00DF42D1" w:rsidP="00DF42D1">
      <w:pPr>
        <w:rPr>
          <w:sz w:val="16"/>
        </w:rPr>
      </w:pPr>
      <w:r w:rsidRPr="00380B4D">
        <w:rPr>
          <w:sz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sidRPr="00380B4D">
        <w:rPr>
          <w:rStyle w:val="StyleUnderline"/>
        </w:rPr>
        <w:t>deaths from</w:t>
      </w:r>
      <w:r w:rsidRPr="00380B4D">
        <w:rPr>
          <w:sz w:val="16"/>
        </w:rPr>
        <w:t xml:space="preserve"> indoor air </w:t>
      </w:r>
      <w:r w:rsidRPr="00380B4D">
        <w:rPr>
          <w:rStyle w:val="StyleUnderline"/>
        </w:rPr>
        <w:t xml:space="preserve">pollution decreased by more than </w:t>
      </w:r>
      <w:r w:rsidRPr="00380B4D">
        <w:rPr>
          <w:rStyle w:val="Emphasis"/>
        </w:rPr>
        <w:t>two million</w:t>
      </w:r>
      <w:r w:rsidRPr="00380B4D">
        <w:rPr>
          <w:sz w:val="16"/>
        </w:rPr>
        <w:t xml:space="preserve">. The </w:t>
      </w:r>
      <w:r w:rsidRPr="00380B4D">
        <w:rPr>
          <w:rStyle w:val="StyleUnderline"/>
        </w:rPr>
        <w:t xml:space="preserve">death rate has </w:t>
      </w:r>
      <w:r w:rsidRPr="00380B4D">
        <w:rPr>
          <w:rStyle w:val="Emphasis"/>
        </w:rPr>
        <w:t>dropped by two-thirds</w:t>
      </w:r>
      <w:r w:rsidRPr="00380B4D">
        <w:rPr>
          <w:sz w:val="16"/>
        </w:rPr>
        <w:t>, one of the biggest health triumphs of recent decades.11</w:t>
      </w:r>
    </w:p>
    <w:p w14:paraId="41009030" w14:textId="77777777" w:rsidR="00DF42D1" w:rsidRPr="00380B4D" w:rsidRDefault="00DF42D1" w:rsidP="00DF42D1">
      <w:pPr>
        <w:rPr>
          <w:sz w:val="16"/>
          <w:szCs w:val="16"/>
        </w:rPr>
      </w:pPr>
      <w:r w:rsidRPr="00380B4D">
        <w:rPr>
          <w:sz w:val="16"/>
          <w:szCs w:val="16"/>
        </w:rPr>
        <w:t>&lt;&lt;PARAGRAPH BREAKS END&gt;&gt;</w:t>
      </w:r>
    </w:p>
    <w:p w14:paraId="4DA85116" w14:textId="77777777" w:rsidR="00DF42D1" w:rsidRPr="00380B4D" w:rsidRDefault="00DF42D1" w:rsidP="00DF42D1">
      <w:pPr>
        <w:rPr>
          <w:sz w:val="6"/>
          <w:szCs w:val="6"/>
        </w:rPr>
      </w:pPr>
      <w:r w:rsidRPr="00380B4D">
        <w:rPr>
          <w:sz w:val="6"/>
          <w:szCs w:val="6"/>
        </w:rPr>
        <w:t>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14:paraId="4D3B960D" w14:textId="77777777" w:rsidR="00DF42D1" w:rsidRPr="00380B4D" w:rsidRDefault="00DF42D1" w:rsidP="00DF42D1">
      <w:pPr>
        <w:rPr>
          <w:sz w:val="16"/>
          <w:szCs w:val="16"/>
        </w:rPr>
      </w:pPr>
      <w:r w:rsidRPr="00380B4D">
        <w:rPr>
          <w:sz w:val="16"/>
          <w:szCs w:val="16"/>
        </w:rPr>
        <w:t>&lt;&lt;PARAGRAPH BREAKS BEGIN&gt;&gt;</w:t>
      </w:r>
    </w:p>
    <w:p w14:paraId="01F8617E" w14:textId="77777777" w:rsidR="00DF42D1" w:rsidRPr="00380B4D" w:rsidRDefault="00DF42D1" w:rsidP="00DF42D1">
      <w:pPr>
        <w:rPr>
          <w:sz w:val="16"/>
        </w:rPr>
      </w:pPr>
      <w:r w:rsidRPr="00380B4D">
        <w:rPr>
          <w:sz w:val="16"/>
        </w:rPr>
        <w:t xml:space="preserve">The economists Jonas </w:t>
      </w:r>
      <w:r w:rsidRPr="00380B4D">
        <w:rPr>
          <w:rStyle w:val="StyleUnderline"/>
        </w:rPr>
        <w:t>Grafström</w:t>
      </w:r>
      <w:r w:rsidRPr="00380B4D">
        <w:rPr>
          <w:sz w:val="16"/>
        </w:rPr>
        <w:t xml:space="preserve"> and Christian Sandström </w:t>
      </w:r>
      <w:r w:rsidRPr="00380B4D">
        <w:rPr>
          <w:rStyle w:val="StyleUnderline"/>
        </w:rPr>
        <w:t>have compiled</w:t>
      </w:r>
      <w:r w:rsidRPr="00380B4D">
        <w:rPr>
          <w:sz w:val="16"/>
        </w:rPr>
        <w:t xml:space="preserve"> an </w:t>
      </w:r>
      <w:r w:rsidRPr="00380B4D">
        <w:rPr>
          <w:rStyle w:val="Emphasis"/>
        </w:rPr>
        <w:t>impressive set</w:t>
      </w:r>
      <w:r w:rsidRPr="00380B4D">
        <w:rPr>
          <w:rStyle w:val="StyleUnderline"/>
        </w:rPr>
        <w:t xml:space="preserve"> of statistics</w:t>
      </w:r>
      <w:r w:rsidRPr="00380B4D">
        <w:rPr>
          <w:sz w:val="16"/>
        </w:rPr>
        <w:t xml:space="preserve"> for Sweden showing that in almost all environmental areas there has been striking improvements since 1990. </w:t>
      </w:r>
      <w:r w:rsidRPr="00380B4D">
        <w:rPr>
          <w:rStyle w:val="StyleUnderline"/>
          <w:highlight w:val="cyan"/>
        </w:rPr>
        <w:t>Despite</w:t>
      </w:r>
      <w:r w:rsidRPr="00380B4D">
        <w:rPr>
          <w:rStyle w:val="StyleUnderline"/>
        </w:rPr>
        <w:t xml:space="preserve"> the fact</w:t>
      </w:r>
      <w:r w:rsidRPr="00380B4D">
        <w:rPr>
          <w:sz w:val="16"/>
        </w:rPr>
        <w:t xml:space="preserve"> that the </w:t>
      </w:r>
      <w:r w:rsidRPr="00380B4D">
        <w:rPr>
          <w:rStyle w:val="Emphasis"/>
          <w:highlight w:val="cyan"/>
        </w:rPr>
        <w:t>population</w:t>
      </w:r>
      <w:r w:rsidRPr="00380B4D">
        <w:rPr>
          <w:rStyle w:val="Emphasis"/>
        </w:rPr>
        <w:t xml:space="preserve"> has </w:t>
      </w:r>
      <w:r w:rsidRPr="00380B4D">
        <w:rPr>
          <w:rStyle w:val="Emphasis"/>
          <w:highlight w:val="cyan"/>
        </w:rPr>
        <w:t>increase</w:t>
      </w:r>
      <w:r w:rsidRPr="00380B4D">
        <w:rPr>
          <w:rStyle w:val="Emphasis"/>
        </w:rPr>
        <w:t>d</w:t>
      </w:r>
      <w:r w:rsidRPr="00380B4D">
        <w:rPr>
          <w:rStyle w:val="StyleUnderline"/>
        </w:rPr>
        <w:t xml:space="preserve"> by </w:t>
      </w:r>
      <w:r w:rsidRPr="00380B4D">
        <w:rPr>
          <w:rStyle w:val="Emphasis"/>
        </w:rPr>
        <w:t>1.6 million</w:t>
      </w:r>
      <w:r w:rsidRPr="00380B4D">
        <w:rPr>
          <w:sz w:val="16"/>
        </w:rPr>
        <w:t xml:space="preserve"> and the economy has almost doubled, </w:t>
      </w:r>
      <w:r w:rsidRPr="00380B4D">
        <w:rPr>
          <w:rStyle w:val="Emphasis"/>
          <w:highlight w:val="cyan"/>
        </w:rPr>
        <w:t>emissions</w:t>
      </w:r>
      <w:r w:rsidRPr="00380B4D">
        <w:rPr>
          <w:rStyle w:val="StyleUnderline"/>
        </w:rPr>
        <w:t xml:space="preserve"> and resource use </w:t>
      </w:r>
      <w:r w:rsidRPr="00380B4D">
        <w:rPr>
          <w:rStyle w:val="Emphasis"/>
        </w:rPr>
        <w:t xml:space="preserve">have </w:t>
      </w:r>
      <w:r w:rsidRPr="00380B4D">
        <w:rPr>
          <w:rStyle w:val="Emphasis"/>
          <w:highlight w:val="cyan"/>
        </w:rPr>
        <w:t>decreased</w:t>
      </w:r>
      <w:r w:rsidRPr="00380B4D">
        <w:rPr>
          <w:sz w:val="16"/>
        </w:rPr>
        <w:t xml:space="preserve">. Sweden now uses less water and pesticides and almost half as much petrol. The amount of </w:t>
      </w:r>
      <w:r w:rsidRPr="00380B4D">
        <w:rPr>
          <w:rStyle w:val="StyleUnderline"/>
        </w:rPr>
        <w:t xml:space="preserve">nitrogen and </w:t>
      </w:r>
      <w:r w:rsidRPr="00380B4D">
        <w:rPr>
          <w:rStyle w:val="StyleUnderline"/>
          <w:highlight w:val="cyan"/>
        </w:rPr>
        <w:t>phosphorus</w:t>
      </w:r>
      <w:r w:rsidRPr="00380B4D">
        <w:rPr>
          <w:sz w:val="16"/>
        </w:rPr>
        <w:t xml:space="preserve"> with which the country eutrophicates its sea areas has </w:t>
      </w:r>
      <w:r w:rsidRPr="00380B4D">
        <w:rPr>
          <w:rStyle w:val="StyleUnderline"/>
        </w:rPr>
        <w:t xml:space="preserve">decreased by </w:t>
      </w:r>
      <w:r w:rsidRPr="00380B4D">
        <w:rPr>
          <w:rStyle w:val="Emphasis"/>
          <w:highlight w:val="cyan"/>
        </w:rPr>
        <w:t>40 per cent</w:t>
      </w:r>
      <w:r w:rsidRPr="00380B4D">
        <w:rPr>
          <w:sz w:val="16"/>
        </w:rPr>
        <w:t xml:space="preserve">. </w:t>
      </w:r>
      <w:r w:rsidRPr="00380B4D">
        <w:rPr>
          <w:rStyle w:val="StyleUnderline"/>
        </w:rPr>
        <w:t xml:space="preserve">Emissions </w:t>
      </w:r>
      <w:r w:rsidRPr="00380B4D">
        <w:rPr>
          <w:sz w:val="16"/>
        </w:rPr>
        <w:t xml:space="preserve">of metals such as chromium, cadmium and mercury from treatment plants have </w:t>
      </w:r>
      <w:r w:rsidRPr="00380B4D">
        <w:rPr>
          <w:rStyle w:val="StyleUnderline"/>
        </w:rPr>
        <w:t>plummeted by</w:t>
      </w:r>
      <w:r w:rsidRPr="00380B4D">
        <w:rPr>
          <w:sz w:val="16"/>
        </w:rPr>
        <w:t xml:space="preserve"> more than </w:t>
      </w:r>
      <w:r w:rsidRPr="00380B4D">
        <w:rPr>
          <w:rStyle w:val="Emphasis"/>
        </w:rPr>
        <w:t>80 per cent</w:t>
      </w:r>
      <w:r w:rsidRPr="00380B4D">
        <w:rPr>
          <w:sz w:val="16"/>
        </w:rPr>
        <w:t xml:space="preserve">. The amount of </w:t>
      </w:r>
      <w:r w:rsidRPr="00380B4D">
        <w:rPr>
          <w:rStyle w:val="StyleUnderline"/>
        </w:rPr>
        <w:t>waste</w:t>
      </w:r>
      <w:r w:rsidRPr="00380B4D">
        <w:rPr>
          <w:sz w:val="16"/>
        </w:rPr>
        <w:t xml:space="preserve"> has increased by almost a quarter, but the emissions from its treatment have </w:t>
      </w:r>
      <w:r w:rsidRPr="00380B4D">
        <w:rPr>
          <w:rStyle w:val="StyleUnderline"/>
        </w:rPr>
        <w:t>decreased by</w:t>
      </w:r>
      <w:r w:rsidRPr="00380B4D">
        <w:rPr>
          <w:sz w:val="16"/>
        </w:rPr>
        <w:t xml:space="preserve"> almost </w:t>
      </w:r>
      <w:r w:rsidRPr="00380B4D">
        <w:rPr>
          <w:rStyle w:val="Emphasis"/>
        </w:rPr>
        <w:t>40 per cent</w:t>
      </w:r>
      <w:r w:rsidRPr="00380B4D">
        <w:rPr>
          <w:sz w:val="16"/>
        </w:rPr>
        <w:t xml:space="preserve"> – </w:t>
      </w:r>
      <w:r w:rsidRPr="00380B4D">
        <w:rPr>
          <w:rStyle w:val="StyleUnderline"/>
        </w:rPr>
        <w:t>CO2 emissions</w:t>
      </w:r>
      <w:r w:rsidRPr="00380B4D">
        <w:rPr>
          <w:sz w:val="16"/>
        </w:rPr>
        <w:t xml:space="preserve"> from the waste by </w:t>
      </w:r>
      <w:r w:rsidRPr="00380B4D">
        <w:rPr>
          <w:rStyle w:val="Emphasis"/>
        </w:rPr>
        <w:t>67 per cent</w:t>
      </w:r>
      <w:r w:rsidRPr="00380B4D">
        <w:rPr>
          <w:sz w:val="16"/>
        </w:rPr>
        <w:t>.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14:paraId="30C0E069" w14:textId="77777777" w:rsidR="00DF42D1" w:rsidRPr="00380B4D" w:rsidRDefault="00DF42D1" w:rsidP="00DF42D1">
      <w:pPr>
        <w:rPr>
          <w:sz w:val="16"/>
        </w:rPr>
      </w:pPr>
      <w:r w:rsidRPr="00380B4D">
        <w:rPr>
          <w:rStyle w:val="StyleUnderline"/>
        </w:rPr>
        <w:t xml:space="preserve">This is </w:t>
      </w:r>
      <w:r w:rsidRPr="00380B4D">
        <w:rPr>
          <w:rStyle w:val="StyleUnderline"/>
          <w:highlight w:val="cyan"/>
        </w:rPr>
        <w:t>no longer</w:t>
      </w:r>
      <w:r w:rsidRPr="00380B4D">
        <w:rPr>
          <w:rStyle w:val="StyleUnderline"/>
        </w:rPr>
        <w:t xml:space="preserve"> just</w:t>
      </w:r>
      <w:r w:rsidRPr="00380B4D">
        <w:rPr>
          <w:sz w:val="16"/>
        </w:rPr>
        <w:t xml:space="preserve"> about a </w:t>
      </w:r>
      <w:r w:rsidRPr="00380B4D">
        <w:rPr>
          <w:rStyle w:val="Emphasis"/>
          <w:highlight w:val="cyan"/>
        </w:rPr>
        <w:t>relative</w:t>
      </w:r>
      <w:r w:rsidRPr="00380B4D">
        <w:rPr>
          <w:rStyle w:val="Emphasis"/>
        </w:rPr>
        <w:t xml:space="preserve"> decoupling</w:t>
      </w:r>
      <w:r w:rsidRPr="00380B4D">
        <w:rPr>
          <w:sz w:val="16"/>
        </w:rPr>
        <w:t xml:space="preserve">, where we use fewer resources per person or unit of GDP, </w:t>
      </w:r>
      <w:r w:rsidRPr="00380B4D">
        <w:rPr>
          <w:rStyle w:val="StyleUnderline"/>
          <w:highlight w:val="cyan"/>
        </w:rPr>
        <w:t>but</w:t>
      </w:r>
      <w:r w:rsidRPr="00380B4D">
        <w:rPr>
          <w:rStyle w:val="StyleUnderline"/>
        </w:rPr>
        <w:t xml:space="preserve"> </w:t>
      </w:r>
      <w:r w:rsidRPr="00380B4D">
        <w:rPr>
          <w:rStyle w:val="Emphasis"/>
        </w:rPr>
        <w:t xml:space="preserve">an </w:t>
      </w:r>
      <w:r w:rsidRPr="00380B4D">
        <w:rPr>
          <w:rStyle w:val="Emphasis"/>
          <w:highlight w:val="cyan"/>
        </w:rPr>
        <w:t>absolute decoupling</w:t>
      </w:r>
      <w:r w:rsidRPr="00380B4D">
        <w:rPr>
          <w:sz w:val="16"/>
        </w:rPr>
        <w:t xml:space="preserve">, where we get more from less even as the population and economy grow. As economist Paul Romer has stated, </w:t>
      </w:r>
      <w:r w:rsidRPr="00380B4D">
        <w:rPr>
          <w:rStyle w:val="StyleUnderline"/>
        </w:rPr>
        <w:t xml:space="preserve">growth does not have to come from using </w:t>
      </w:r>
      <w:r w:rsidRPr="00380B4D">
        <w:rPr>
          <w:rStyle w:val="Emphasis"/>
        </w:rPr>
        <w:t>more ingredients</w:t>
      </w:r>
      <w:r w:rsidRPr="00380B4D">
        <w:rPr>
          <w:rStyle w:val="StyleUnderline"/>
        </w:rPr>
        <w:t xml:space="preserve"> but</w:t>
      </w:r>
      <w:r w:rsidRPr="00380B4D">
        <w:rPr>
          <w:sz w:val="16"/>
        </w:rPr>
        <w:t xml:space="preserve"> from coming up with </w:t>
      </w:r>
      <w:r w:rsidRPr="00380B4D">
        <w:rPr>
          <w:rStyle w:val="Emphasis"/>
        </w:rPr>
        <w:t>better recipes</w:t>
      </w:r>
      <w:r w:rsidRPr="00380B4D">
        <w:rPr>
          <w:sz w:val="16"/>
        </w:rPr>
        <w:t xml:space="preserve"> and creating many of the best ones with fewer ingredients. If growth was only created when more things were put into the pot, there would obviously be limits to growth, but </w:t>
      </w:r>
      <w:r w:rsidRPr="00380B4D">
        <w:rPr>
          <w:rStyle w:val="StyleUnderline"/>
        </w:rPr>
        <w:t xml:space="preserve">only </w:t>
      </w:r>
      <w:r w:rsidRPr="00380B4D">
        <w:rPr>
          <w:rStyle w:val="Emphasis"/>
        </w:rPr>
        <w:t>our imagination</w:t>
      </w:r>
      <w:r w:rsidRPr="00380B4D">
        <w:rPr>
          <w:sz w:val="16"/>
        </w:rPr>
        <w:t xml:space="preserve"> and our freedom </w:t>
      </w:r>
      <w:r w:rsidRPr="00380B4D">
        <w:rPr>
          <w:rStyle w:val="StyleUnderline"/>
        </w:rPr>
        <w:t>set the limits for</w:t>
      </w:r>
      <w:r w:rsidRPr="00380B4D">
        <w:rPr>
          <w:sz w:val="16"/>
        </w:rPr>
        <w:t xml:space="preserve"> what recipes we can come up with.</w:t>
      </w:r>
    </w:p>
    <w:p w14:paraId="726DFA7B" w14:textId="77777777" w:rsidR="00DF42D1" w:rsidRPr="00380B4D" w:rsidRDefault="00DF42D1" w:rsidP="00DF42D1">
      <w:pPr>
        <w:rPr>
          <w:sz w:val="16"/>
        </w:rPr>
      </w:pPr>
      <w:r w:rsidRPr="00380B4D">
        <w:rPr>
          <w:sz w:val="16"/>
        </w:rPr>
        <w:t>What went right?</w:t>
      </w:r>
    </w:p>
    <w:p w14:paraId="002F2577" w14:textId="77777777" w:rsidR="00DF42D1" w:rsidRPr="00380B4D" w:rsidRDefault="00DF42D1" w:rsidP="00DF42D1">
      <w:pPr>
        <w:rPr>
          <w:sz w:val="16"/>
        </w:rPr>
      </w:pPr>
      <w:r w:rsidRPr="00380B4D">
        <w:rPr>
          <w:sz w:val="16"/>
        </w:rPr>
        <w:t>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14:paraId="2BBD058C" w14:textId="77777777" w:rsidR="00DF42D1" w:rsidRPr="00380B4D" w:rsidRDefault="00DF42D1" w:rsidP="00DF42D1">
      <w:pPr>
        <w:rPr>
          <w:sz w:val="16"/>
        </w:rPr>
      </w:pPr>
      <w:r w:rsidRPr="00380B4D">
        <w:rPr>
          <w:sz w:val="16"/>
        </w:rPr>
        <w:t xml:space="preserve">The </w:t>
      </w:r>
      <w:r w:rsidRPr="00380B4D">
        <w:rPr>
          <w:rStyle w:val="Emphasis"/>
        </w:rPr>
        <w:t>communists tortured</w:t>
      </w:r>
      <w:r w:rsidRPr="00380B4D">
        <w:rPr>
          <w:rStyle w:val="StyleUnderline"/>
        </w:rPr>
        <w:t xml:space="preserve"> the environment</w:t>
      </w:r>
      <w:r w:rsidRPr="00380B4D">
        <w:rPr>
          <w:sz w:val="16"/>
        </w:rPr>
        <w:t xml:space="preserve">. There were many reasons for this, but one of them relates to resource use. In the 1980s, </w:t>
      </w:r>
      <w:r w:rsidRPr="00380B4D">
        <w:rPr>
          <w:rStyle w:val="StyleUnderline"/>
        </w:rPr>
        <w:t>Soviet economists calculate</w:t>
      </w:r>
      <w:r w:rsidRPr="00380B4D">
        <w:rPr>
          <w:sz w:val="16"/>
        </w:rPr>
        <w:t xml:space="preserve">d that their </w:t>
      </w:r>
      <w:r w:rsidRPr="00380B4D">
        <w:rPr>
          <w:rStyle w:val="StyleUnderline"/>
        </w:rPr>
        <w:t xml:space="preserve">factories needed to use </w:t>
      </w:r>
      <w:r w:rsidRPr="00380B4D">
        <w:rPr>
          <w:rStyle w:val="Emphasis"/>
        </w:rPr>
        <w:t>50 per cent</w:t>
      </w:r>
      <w:r w:rsidRPr="00380B4D">
        <w:rPr>
          <w:rStyle w:val="StyleUnderline"/>
        </w:rPr>
        <w:t xml:space="preserve"> more materials</w:t>
      </w:r>
      <w:r w:rsidRPr="00380B4D">
        <w:rPr>
          <w:sz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14:paraId="0D8A91FF" w14:textId="77777777" w:rsidR="00DF42D1" w:rsidRPr="00380B4D" w:rsidRDefault="00DF42D1" w:rsidP="00DF42D1">
      <w:pPr>
        <w:rPr>
          <w:sz w:val="16"/>
        </w:rPr>
      </w:pPr>
      <w:r w:rsidRPr="00380B4D">
        <w:rPr>
          <w:sz w:val="16"/>
        </w:rPr>
        <w:t xml:space="preserve">It is very different </w:t>
      </w:r>
      <w:r w:rsidRPr="00380B4D">
        <w:rPr>
          <w:rStyle w:val="StyleUnderline"/>
        </w:rPr>
        <w:t xml:space="preserve">in a capitalist economy </w:t>
      </w:r>
      <w:r w:rsidRPr="00380B4D">
        <w:rPr>
          <w:rStyle w:val="Emphasis"/>
        </w:rPr>
        <w:t xml:space="preserve">with </w:t>
      </w:r>
      <w:r w:rsidRPr="00380B4D">
        <w:rPr>
          <w:rStyle w:val="Emphasis"/>
          <w:highlight w:val="cyan"/>
        </w:rPr>
        <w:t>competition</w:t>
      </w:r>
      <w:r w:rsidRPr="00380B4D">
        <w:rPr>
          <w:sz w:val="16"/>
        </w:rPr>
        <w:t xml:space="preserve">, </w:t>
      </w:r>
      <w:r w:rsidRPr="00380B4D">
        <w:rPr>
          <w:rStyle w:val="StyleUnderline"/>
        </w:rPr>
        <w:t xml:space="preserve">profit motives and </w:t>
      </w:r>
      <w:r w:rsidRPr="00380B4D">
        <w:rPr>
          <w:rStyle w:val="Emphasis"/>
          <w:highlight w:val="cyan"/>
        </w:rPr>
        <w:t>free pricing</w:t>
      </w:r>
      <w:r w:rsidRPr="00380B4D">
        <w:rPr>
          <w:sz w:val="16"/>
        </w:rPr>
        <w:t xml:space="preserve">. The company that comes up with methods to reduce the thickness of a soda can by just a tenth of a millimetre can earn millions in material costs (something that has reduced its weight from 85 to 13 grams in a century). This means that </w:t>
      </w:r>
      <w:r w:rsidRPr="00380B4D">
        <w:rPr>
          <w:rStyle w:val="StyleUnderline"/>
        </w:rPr>
        <w:t>production is</w:t>
      </w:r>
      <w:r w:rsidRPr="00380B4D">
        <w:rPr>
          <w:sz w:val="16"/>
        </w:rPr>
        <w:t xml:space="preserve"> constantly being </w:t>
      </w:r>
      <w:r w:rsidRPr="00380B4D">
        <w:rPr>
          <w:rStyle w:val="Emphasis"/>
          <w:highlight w:val="cyan"/>
        </w:rPr>
        <w:t>revolutionize</w:t>
      </w:r>
      <w:r w:rsidRPr="00380B4D">
        <w:rPr>
          <w:rStyle w:val="Emphasis"/>
        </w:rPr>
        <w:t>d</w:t>
      </w:r>
      <w:r w:rsidRPr="00380B4D">
        <w:rPr>
          <w:sz w:val="16"/>
        </w:rPr>
        <w:t xml:space="preserve">. </w:t>
      </w:r>
      <w:r w:rsidRPr="00380B4D">
        <w:rPr>
          <w:rStyle w:val="StyleUnderline"/>
        </w:rPr>
        <w:t>The one who succeeds in</w:t>
      </w:r>
      <w:r w:rsidRPr="00380B4D">
        <w:rPr>
          <w:sz w:val="16"/>
        </w:rPr>
        <w:t xml:space="preserve"> developing more </w:t>
      </w:r>
      <w:r w:rsidRPr="00380B4D">
        <w:rPr>
          <w:rStyle w:val="Emphasis"/>
        </w:rPr>
        <w:t>environmentally friendly technology</w:t>
      </w:r>
      <w:r w:rsidRPr="00380B4D">
        <w:rPr>
          <w:sz w:val="16"/>
        </w:rPr>
        <w:t xml:space="preserve"> can </w:t>
      </w:r>
      <w:r w:rsidRPr="00380B4D">
        <w:rPr>
          <w:rStyle w:val="StyleUnderline"/>
        </w:rPr>
        <w:t>be the</w:t>
      </w:r>
      <w:r w:rsidRPr="00380B4D">
        <w:rPr>
          <w:sz w:val="16"/>
        </w:rPr>
        <w:t xml:space="preserve"> next </w:t>
      </w:r>
      <w:r w:rsidRPr="00380B4D">
        <w:rPr>
          <w:rStyle w:val="Emphasis"/>
          <w:highlight w:val="cyan"/>
        </w:rPr>
        <w:t>green tech</w:t>
      </w:r>
      <w:r w:rsidRPr="00380B4D">
        <w:rPr>
          <w:rStyle w:val="Emphasis"/>
        </w:rPr>
        <w:t xml:space="preserve"> billionaire</w:t>
      </w:r>
      <w:r w:rsidRPr="00380B4D">
        <w:rPr>
          <w:sz w:val="16"/>
        </w:rPr>
        <w:t>.</w:t>
      </w:r>
    </w:p>
    <w:p w14:paraId="180FA61A" w14:textId="77777777" w:rsidR="00DF42D1" w:rsidRPr="00380B4D" w:rsidRDefault="00DF42D1" w:rsidP="00DF42D1">
      <w:pPr>
        <w:rPr>
          <w:sz w:val="16"/>
        </w:rPr>
      </w:pPr>
      <w:r w:rsidRPr="00380B4D">
        <w:rPr>
          <w:sz w:val="16"/>
        </w:rPr>
        <w:t xml:space="preserve">It always looks like the resources we use will soon run out if we ignore human ingenuity and assume that they will be used in the same way and in the same proportions. The nineteenth-century economist William Stanley </w:t>
      </w:r>
      <w:r w:rsidRPr="00380B4D">
        <w:rPr>
          <w:rStyle w:val="Emphasis"/>
        </w:rPr>
        <w:t>Jevons</w:t>
      </w:r>
      <w:r w:rsidRPr="00380B4D">
        <w:rPr>
          <w:sz w:val="16"/>
        </w:rPr>
        <w:t xml:space="preserve"> – known for his prediction that coal would soon run out – collected tons of writing paper and wrapping paper because he </w:t>
      </w:r>
      <w:r w:rsidRPr="00380B4D">
        <w:rPr>
          <w:rStyle w:val="StyleUnderline"/>
        </w:rPr>
        <w:t xml:space="preserve">believed there would soon be </w:t>
      </w:r>
      <w:r w:rsidRPr="00380B4D">
        <w:rPr>
          <w:rStyle w:val="Emphasis"/>
        </w:rPr>
        <w:t>no trees</w:t>
      </w:r>
      <w:r w:rsidRPr="00380B4D">
        <w:rPr>
          <w:sz w:val="16"/>
        </w:rPr>
        <w:t xml:space="preserve"> left.19 But </w:t>
      </w:r>
      <w:r w:rsidRPr="00380B4D">
        <w:rPr>
          <w:rStyle w:val="StyleUnderline"/>
        </w:rPr>
        <w:t xml:space="preserve">as long as resources </w:t>
      </w:r>
      <w:r w:rsidRPr="00380B4D">
        <w:rPr>
          <w:rStyle w:val="Emphasis"/>
        </w:rPr>
        <w:t>are privately owned</w:t>
      </w:r>
      <w:r w:rsidRPr="00380B4D">
        <w:rPr>
          <w:sz w:val="16"/>
        </w:rPr>
        <w:t xml:space="preserve"> and priced, myriad </w:t>
      </w:r>
      <w:r w:rsidRPr="00380B4D">
        <w:rPr>
          <w:rStyle w:val="StyleUnderline"/>
        </w:rPr>
        <w:t xml:space="preserve">innovators and </w:t>
      </w:r>
      <w:r w:rsidRPr="00380B4D">
        <w:rPr>
          <w:rStyle w:val="StyleUnderline"/>
          <w:highlight w:val="cyan"/>
        </w:rPr>
        <w:t>entrepreneurs</w:t>
      </w:r>
      <w:r w:rsidRPr="00380B4D">
        <w:rPr>
          <w:rStyle w:val="StyleUnderline"/>
        </w:rPr>
        <w:t xml:space="preserve"> will</w:t>
      </w:r>
      <w:r w:rsidRPr="00380B4D">
        <w:rPr>
          <w:sz w:val="16"/>
        </w:rPr>
        <w:t xml:space="preserve"> constantly </w:t>
      </w:r>
      <w:r w:rsidRPr="00380B4D">
        <w:rPr>
          <w:rStyle w:val="StyleUnderline"/>
        </w:rPr>
        <w:t xml:space="preserve">come up with new ways to manage </w:t>
      </w:r>
      <w:r w:rsidRPr="00380B4D">
        <w:rPr>
          <w:rStyle w:val="Emphasis"/>
        </w:rPr>
        <w:t>them better</w:t>
      </w:r>
      <w:r w:rsidRPr="00380B4D">
        <w:rPr>
          <w:sz w:val="16"/>
        </w:rPr>
        <w:t xml:space="preserve">, </w:t>
      </w:r>
      <w:r w:rsidRPr="00380B4D">
        <w:rPr>
          <w:rStyle w:val="StyleUnderline"/>
          <w:highlight w:val="cyan"/>
        </w:rPr>
        <w:t xml:space="preserve">find </w:t>
      </w:r>
      <w:r w:rsidRPr="00380B4D">
        <w:rPr>
          <w:rStyle w:val="Emphasis"/>
          <w:highlight w:val="cyan"/>
        </w:rPr>
        <w:t>substitutes</w:t>
      </w:r>
      <w:r w:rsidRPr="00380B4D">
        <w:rPr>
          <w:rStyle w:val="Emphasis"/>
        </w:rPr>
        <w:t xml:space="preserve"> and </w:t>
      </w:r>
      <w:r w:rsidRPr="00380B4D">
        <w:rPr>
          <w:rStyle w:val="Emphasis"/>
          <w:highlight w:val="cyan"/>
        </w:rPr>
        <w:t>recycle</w:t>
      </w:r>
      <w:r w:rsidRPr="00380B4D">
        <w:rPr>
          <w:sz w:val="16"/>
        </w:rPr>
        <w:t xml:space="preserve"> – </w:t>
      </w:r>
      <w:r w:rsidRPr="00380B4D">
        <w:rPr>
          <w:rStyle w:val="StyleUnderline"/>
        </w:rPr>
        <w:t>new recipes</w:t>
      </w:r>
      <w:r w:rsidRPr="00380B4D">
        <w:rPr>
          <w:sz w:val="16"/>
        </w:rPr>
        <w:t>, in other words.</w:t>
      </w:r>
    </w:p>
    <w:p w14:paraId="2B63EB58" w14:textId="77777777" w:rsidR="00DF42D1" w:rsidRPr="00380B4D" w:rsidRDefault="00DF42D1" w:rsidP="00DF42D1">
      <w:pPr>
        <w:rPr>
          <w:sz w:val="16"/>
        </w:rPr>
      </w:pPr>
      <w:r w:rsidRPr="00380B4D">
        <w:rPr>
          <w:sz w:val="16"/>
        </w:rPr>
        <w:t xml:space="preserve">None other than Karl Marx admired how effectively the </w:t>
      </w:r>
      <w:r w:rsidRPr="00380B4D">
        <w:rPr>
          <w:rStyle w:val="Emphasis"/>
        </w:rPr>
        <w:t xml:space="preserve">capitalist </w:t>
      </w:r>
      <w:r w:rsidRPr="00380B4D">
        <w:rPr>
          <w:rStyle w:val="Emphasis"/>
          <w:highlight w:val="cyan"/>
        </w:rPr>
        <w:t>econ</w:t>
      </w:r>
      <w:r w:rsidRPr="00380B4D">
        <w:rPr>
          <w:rStyle w:val="Emphasis"/>
        </w:rPr>
        <w:t>omy</w:t>
      </w:r>
      <w:r w:rsidRPr="00380B4D">
        <w:rPr>
          <w:rStyle w:val="StyleUnderline"/>
        </w:rPr>
        <w:t xml:space="preserve"> turned waste </w:t>
      </w:r>
      <w:r w:rsidRPr="00380B4D">
        <w:rPr>
          <w:rStyle w:val="Emphasis"/>
        </w:rPr>
        <w:t>into wealth</w:t>
      </w:r>
      <w:r w:rsidRPr="00380B4D">
        <w:rPr>
          <w:sz w:val="16"/>
        </w:rPr>
        <w:t xml:space="preserve">. He noticed how the meat industry realized that leftovers could be used to make buttons, handles, glue, soap and tallow instead of throwing the leftovers away. As long as they were exposed to </w:t>
      </w:r>
      <w:r w:rsidRPr="00380B4D">
        <w:rPr>
          <w:rStyle w:val="StyleUnderline"/>
        </w:rPr>
        <w:t>competition from others</w:t>
      </w:r>
      <w:r w:rsidRPr="00380B4D">
        <w:rPr>
          <w:sz w:val="16"/>
        </w:rPr>
        <w:t xml:space="preserve"> and there were </w:t>
      </w:r>
      <w:r w:rsidRPr="00380B4D">
        <w:rPr>
          <w:rStyle w:val="StyleUnderline"/>
        </w:rPr>
        <w:t xml:space="preserve">no commons where they could freely </w:t>
      </w:r>
      <w:r w:rsidRPr="00380B4D">
        <w:rPr>
          <w:rStyle w:val="Emphasis"/>
        </w:rPr>
        <w:t>throw their rubbish</w:t>
      </w:r>
      <w:r w:rsidRPr="00380B4D">
        <w:rPr>
          <w:sz w:val="16"/>
        </w:rPr>
        <w:t xml:space="preserve">, </w:t>
      </w:r>
      <w:r w:rsidRPr="00380B4D">
        <w:rPr>
          <w:rStyle w:val="StyleUnderline"/>
        </w:rPr>
        <w:t xml:space="preserve">they </w:t>
      </w:r>
      <w:r w:rsidRPr="00380B4D">
        <w:rPr>
          <w:rStyle w:val="StyleUnderline"/>
          <w:highlight w:val="cyan"/>
        </w:rPr>
        <w:t>had to</w:t>
      </w:r>
      <w:r w:rsidRPr="00380B4D">
        <w:rPr>
          <w:rStyle w:val="StyleUnderline"/>
        </w:rPr>
        <w:t xml:space="preserve"> find ways to </w:t>
      </w:r>
      <w:r w:rsidRPr="00380B4D">
        <w:rPr>
          <w:rStyle w:val="Emphasis"/>
          <w:highlight w:val="cyan"/>
        </w:rPr>
        <w:t>recycle</w:t>
      </w:r>
      <w:r w:rsidRPr="00380B4D">
        <w:rPr>
          <w:rStyle w:val="Emphasis"/>
        </w:rPr>
        <w:t xml:space="preserve"> their waste</w:t>
      </w:r>
      <w:r w:rsidRPr="00380B4D">
        <w:rPr>
          <w:sz w:val="16"/>
        </w:rPr>
        <w:t xml:space="preserve"> in a profitable way.20 Now, however, there are plenty of commons in the form of forests, water and sewage, and the links between the person who emits and the damage it does become increasingly complex during industrialism.</w:t>
      </w:r>
    </w:p>
    <w:p w14:paraId="334855C7" w14:textId="77777777" w:rsidR="00DF42D1" w:rsidRPr="00380B4D" w:rsidRDefault="00DF42D1" w:rsidP="00DF42D1">
      <w:pPr>
        <w:rPr>
          <w:sz w:val="16"/>
        </w:rPr>
      </w:pPr>
      <w:r w:rsidRPr="00380B4D">
        <w:rPr>
          <w:sz w:val="16"/>
        </w:rPr>
        <w:t>&lt;&lt;PARAGRAPH BREAKS BEGIN&gt;&gt;</w:t>
      </w:r>
    </w:p>
    <w:p w14:paraId="790F7FB7" w14:textId="77777777" w:rsidR="00DF42D1" w:rsidRPr="00380B4D" w:rsidRDefault="00DF42D1" w:rsidP="00DF42D1">
      <w:pPr>
        <w:rPr>
          <w:sz w:val="6"/>
          <w:szCs w:val="6"/>
        </w:rPr>
      </w:pPr>
      <w:r w:rsidRPr="00380B4D">
        <w:rPr>
          <w:sz w:val="6"/>
          <w:szCs w:val="6"/>
        </w:rPr>
        <w:t>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14:paraId="62A39A2C" w14:textId="77777777" w:rsidR="00DF42D1" w:rsidRPr="00380B4D" w:rsidRDefault="00DF42D1" w:rsidP="00DF42D1">
      <w:pPr>
        <w:rPr>
          <w:sz w:val="16"/>
          <w:szCs w:val="16"/>
        </w:rPr>
      </w:pPr>
      <w:r w:rsidRPr="00380B4D">
        <w:rPr>
          <w:sz w:val="16"/>
          <w:szCs w:val="16"/>
        </w:rPr>
        <w:t>&lt;&lt;PARAGRAPH BREAKS END&gt;&gt;</w:t>
      </w:r>
    </w:p>
    <w:p w14:paraId="395E6C37" w14:textId="77777777" w:rsidR="00DF42D1" w:rsidRPr="00380B4D" w:rsidRDefault="00DF42D1" w:rsidP="00DF42D1">
      <w:pPr>
        <w:rPr>
          <w:sz w:val="16"/>
        </w:rPr>
      </w:pPr>
      <w:r w:rsidRPr="00380B4D">
        <w:rPr>
          <w:sz w:val="16"/>
        </w:rPr>
        <w:t xml:space="preserve">The </w:t>
      </w:r>
      <w:r w:rsidRPr="00380B4D">
        <w:rPr>
          <w:rStyle w:val="StyleUnderline"/>
        </w:rPr>
        <w:t>best thing about</w:t>
      </w:r>
      <w:r w:rsidRPr="00380B4D">
        <w:rPr>
          <w:sz w:val="16"/>
        </w:rPr>
        <w:t xml:space="preserve"> having </w:t>
      </w:r>
      <w:r w:rsidRPr="00380B4D">
        <w:rPr>
          <w:rStyle w:val="StyleUnderline"/>
        </w:rPr>
        <w:t>money is</w:t>
      </w:r>
      <w:r w:rsidRPr="00380B4D">
        <w:rPr>
          <w:sz w:val="16"/>
        </w:rPr>
        <w:t xml:space="preserve"> that </w:t>
      </w:r>
      <w:r w:rsidRPr="00380B4D">
        <w:rPr>
          <w:rStyle w:val="StyleUnderline"/>
        </w:rPr>
        <w:t xml:space="preserve">you can think of </w:t>
      </w:r>
      <w:r w:rsidRPr="00380B4D">
        <w:rPr>
          <w:rStyle w:val="Emphasis"/>
        </w:rPr>
        <w:t>other things</w:t>
      </w:r>
      <w:r w:rsidRPr="00380B4D">
        <w:rPr>
          <w:rStyle w:val="StyleUnderline"/>
        </w:rPr>
        <w:t xml:space="preserve"> than money</w:t>
      </w:r>
      <w:r w:rsidRPr="00380B4D">
        <w:rPr>
          <w:sz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sidRPr="00380B4D">
        <w:rPr>
          <w:rStyle w:val="Emphasis"/>
          <w:highlight w:val="cyan"/>
        </w:rPr>
        <w:t>richer econ</w:t>
      </w:r>
      <w:r w:rsidRPr="00380B4D">
        <w:rPr>
          <w:rStyle w:val="Emphasis"/>
        </w:rPr>
        <w:t>omies</w:t>
      </w:r>
      <w:r w:rsidRPr="00380B4D">
        <w:rPr>
          <w:sz w:val="16"/>
        </w:rPr>
        <w:t xml:space="preserve"> can also </w:t>
      </w:r>
      <w:r w:rsidRPr="00380B4D">
        <w:rPr>
          <w:rStyle w:val="StyleUnderline"/>
          <w:highlight w:val="cyan"/>
        </w:rPr>
        <w:t xml:space="preserve">devote </w:t>
      </w:r>
      <w:r w:rsidRPr="00380B4D">
        <w:rPr>
          <w:rStyle w:val="Emphasis"/>
          <w:highlight w:val="cyan"/>
        </w:rPr>
        <w:t>more</w:t>
      </w:r>
      <w:r w:rsidRPr="00380B4D">
        <w:rPr>
          <w:rStyle w:val="Emphasis"/>
        </w:rPr>
        <w:t xml:space="preserve"> resources</w:t>
      </w:r>
      <w:r w:rsidRPr="00380B4D">
        <w:rPr>
          <w:rStyle w:val="StyleUnderline"/>
        </w:rPr>
        <w:t xml:space="preserve"> </w:t>
      </w:r>
      <w:r w:rsidRPr="00380B4D">
        <w:rPr>
          <w:rStyle w:val="StyleUnderline"/>
          <w:highlight w:val="cyan"/>
        </w:rPr>
        <w:t>to</w:t>
      </w:r>
      <w:r w:rsidRPr="00380B4D">
        <w:rPr>
          <w:rStyle w:val="StyleUnderline"/>
        </w:rPr>
        <w:t xml:space="preserve"> research</w:t>
      </w:r>
      <w:r w:rsidRPr="00380B4D">
        <w:rPr>
          <w:sz w:val="16"/>
        </w:rPr>
        <w:t xml:space="preserve">, </w:t>
      </w:r>
      <w:r w:rsidRPr="00380B4D">
        <w:rPr>
          <w:rStyle w:val="Emphasis"/>
        </w:rPr>
        <w:t>development</w:t>
      </w:r>
      <w:r w:rsidRPr="00380B4D">
        <w:rPr>
          <w:rStyle w:val="StyleUnderline"/>
        </w:rPr>
        <w:t xml:space="preserve"> and consumption of </w:t>
      </w:r>
      <w:r w:rsidRPr="00380B4D">
        <w:rPr>
          <w:rStyle w:val="Emphasis"/>
          <w:highlight w:val="cyan"/>
        </w:rPr>
        <w:t>greener tech</w:t>
      </w:r>
      <w:r w:rsidRPr="00380B4D">
        <w:rPr>
          <w:rStyle w:val="Emphasis"/>
        </w:rPr>
        <w:t>nologies</w:t>
      </w:r>
      <w:r w:rsidRPr="00380B4D">
        <w:rPr>
          <w:sz w:val="16"/>
        </w:rPr>
        <w:t xml:space="preserve">. It is richer countries who have developed new processes and technologies that enable us to produce and transport goods in a better way and to take care of and manage waste and dirty water. This is where we have had a rapid </w:t>
      </w:r>
      <w:r w:rsidRPr="00380B4D">
        <w:rPr>
          <w:rStyle w:val="StyleUnderline"/>
        </w:rPr>
        <w:t>development of</w:t>
      </w:r>
      <w:r w:rsidRPr="00380B4D">
        <w:rPr>
          <w:sz w:val="16"/>
        </w:rPr>
        <w:t xml:space="preserve"> the </w:t>
      </w:r>
      <w:r w:rsidRPr="00380B4D">
        <w:rPr>
          <w:rStyle w:val="Emphasis"/>
        </w:rPr>
        <w:t>catalytic converter</w:t>
      </w:r>
      <w:r w:rsidRPr="00380B4D">
        <w:rPr>
          <w:sz w:val="16"/>
        </w:rPr>
        <w:t xml:space="preserve">, </w:t>
      </w:r>
      <w:r w:rsidRPr="00380B4D">
        <w:rPr>
          <w:rStyle w:val="Emphasis"/>
        </w:rPr>
        <w:t>cyclonic separation</w:t>
      </w:r>
      <w:r w:rsidRPr="00380B4D">
        <w:rPr>
          <w:sz w:val="16"/>
        </w:rPr>
        <w:t xml:space="preserve">, scrubbers </w:t>
      </w:r>
      <w:r w:rsidRPr="00380B4D">
        <w:rPr>
          <w:rStyle w:val="StyleUnderline"/>
        </w:rPr>
        <w:t>and sorbents that purify emissions</w:t>
      </w:r>
      <w:r w:rsidRPr="00380B4D">
        <w:rPr>
          <w:sz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14:paraId="766A58D6" w14:textId="77777777" w:rsidR="00DF42D1" w:rsidRPr="00380B4D" w:rsidRDefault="00DF42D1" w:rsidP="00DF42D1">
      <w:pPr>
        <w:rPr>
          <w:sz w:val="16"/>
        </w:rPr>
      </w:pPr>
      <w:r w:rsidRPr="00380B4D">
        <w:rPr>
          <w:rStyle w:val="Emphasis"/>
        </w:rPr>
        <w:t>Prosperity gives</w:t>
      </w:r>
      <w:r w:rsidRPr="00380B4D">
        <w:rPr>
          <w:rStyle w:val="StyleUnderline"/>
        </w:rPr>
        <w:t xml:space="preserve"> us resources to take care of</w:t>
      </w:r>
      <w:r w:rsidRPr="00380B4D">
        <w:rPr>
          <w:sz w:val="16"/>
        </w:rPr>
        <w:t xml:space="preserve"> and treat our </w:t>
      </w:r>
      <w:r w:rsidRPr="00380B4D">
        <w:rPr>
          <w:rStyle w:val="Emphasis"/>
        </w:rPr>
        <w:t>waste</w:t>
      </w:r>
      <w:r w:rsidRPr="00380B4D">
        <w:rPr>
          <w:sz w:val="16"/>
        </w:rPr>
        <w:t>.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14:paraId="68DF084B" w14:textId="77777777" w:rsidR="00DF42D1" w:rsidRPr="00380B4D" w:rsidRDefault="00DF42D1" w:rsidP="00DF42D1">
      <w:pPr>
        <w:rPr>
          <w:sz w:val="16"/>
        </w:rPr>
      </w:pPr>
      <w:r w:rsidRPr="00380B4D">
        <w:rPr>
          <w:sz w:val="16"/>
        </w:rPr>
        <w:t xml:space="preserve">So the more interesting question is about where the plastic goes after we have used it. </w:t>
      </w:r>
      <w:r w:rsidRPr="00380B4D">
        <w:rPr>
          <w:rStyle w:val="StyleUnderline"/>
        </w:rPr>
        <w:t>In rich countries</w:t>
      </w:r>
      <w:r w:rsidRPr="00380B4D">
        <w:rPr>
          <w:sz w:val="16"/>
        </w:rPr>
        <w:t xml:space="preserve">, </w:t>
      </w:r>
      <w:r w:rsidRPr="00380B4D">
        <w:rPr>
          <w:rStyle w:val="StyleUnderline"/>
        </w:rPr>
        <w:t xml:space="preserve">plastic very rarely </w:t>
      </w:r>
      <w:r w:rsidRPr="00380B4D">
        <w:rPr>
          <w:rStyle w:val="Emphasis"/>
        </w:rPr>
        <w:t>ends up in nature</w:t>
      </w:r>
      <w:r w:rsidRPr="00380B4D">
        <w:rPr>
          <w:sz w:val="16"/>
        </w:rPr>
        <w:t xml:space="preserve"> or in the oceans. </w:t>
      </w:r>
      <w:r w:rsidRPr="00380B4D">
        <w:rPr>
          <w:rStyle w:val="StyleUnderline"/>
        </w:rPr>
        <w:t>It is collected</w:t>
      </w:r>
      <w:r w:rsidRPr="00380B4D">
        <w:rPr>
          <w:sz w:val="16"/>
        </w:rPr>
        <w:t xml:space="preserve">, </w:t>
      </w:r>
      <w:r w:rsidRPr="00380B4D">
        <w:rPr>
          <w:rStyle w:val="StyleUnderline"/>
        </w:rPr>
        <w:t>recycled or incinerated</w:t>
      </w:r>
      <w:r w:rsidRPr="00380B4D">
        <w:rPr>
          <w:sz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14:paraId="4F4E1D81" w14:textId="77777777" w:rsidR="00DF42D1" w:rsidRPr="00380B4D" w:rsidRDefault="00DF42D1" w:rsidP="00DF42D1">
      <w:pPr>
        <w:rPr>
          <w:sz w:val="16"/>
        </w:rPr>
      </w:pPr>
      <w:r w:rsidRPr="00380B4D">
        <w:rPr>
          <w:rStyle w:val="StyleUnderline"/>
        </w:rPr>
        <w:t>In poor countries</w:t>
      </w:r>
      <w:r w:rsidRPr="00380B4D">
        <w:rPr>
          <w:sz w:val="16"/>
        </w:rPr>
        <w:t xml:space="preserve">, </w:t>
      </w:r>
      <w:r w:rsidRPr="00380B4D">
        <w:rPr>
          <w:rStyle w:val="StyleUnderline"/>
        </w:rPr>
        <w:t xml:space="preserve">plastic is often thrown onto </w:t>
      </w:r>
      <w:r w:rsidRPr="00380B4D">
        <w:rPr>
          <w:rStyle w:val="Emphasis"/>
        </w:rPr>
        <w:t>leaking landfills</w:t>
      </w:r>
      <w:r w:rsidRPr="00380B4D">
        <w:rPr>
          <w:sz w:val="16"/>
        </w:rPr>
        <w:t>,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14:paraId="02CECC29" w14:textId="77777777" w:rsidR="00DF42D1" w:rsidRPr="00380B4D" w:rsidRDefault="00DF42D1" w:rsidP="00DF42D1">
      <w:pPr>
        <w:rPr>
          <w:sz w:val="16"/>
        </w:rPr>
      </w:pPr>
      <w:r w:rsidRPr="00380B4D">
        <w:rPr>
          <w:sz w:val="16"/>
        </w:rPr>
        <w:t>All this points to a clear conclusion: to ‘talk about money’ is not the problem but the solution. The Environmental Performance Index (</w:t>
      </w:r>
      <w:r w:rsidRPr="00380B4D">
        <w:rPr>
          <w:rStyle w:val="Emphasis"/>
          <w:highlight w:val="cyan"/>
        </w:rPr>
        <w:t>EPI</w:t>
      </w:r>
      <w:r w:rsidRPr="00380B4D">
        <w:rPr>
          <w:sz w:val="16"/>
        </w:rPr>
        <w:t xml:space="preserve">) </w:t>
      </w:r>
      <w:r w:rsidRPr="00380B4D">
        <w:rPr>
          <w:rStyle w:val="StyleUnderline"/>
        </w:rPr>
        <w:t xml:space="preserve">is an ambitious project </w:t>
      </w:r>
      <w:r w:rsidRPr="00380B4D">
        <w:rPr>
          <w:rStyle w:val="StyleUnderline"/>
          <w:highlight w:val="cyan"/>
        </w:rPr>
        <w:t xml:space="preserve">from </w:t>
      </w:r>
      <w:r w:rsidRPr="00380B4D">
        <w:rPr>
          <w:rStyle w:val="Emphasis"/>
          <w:highlight w:val="cyan"/>
        </w:rPr>
        <w:t>Yale</w:t>
      </w:r>
      <w:r w:rsidRPr="00380B4D">
        <w:rPr>
          <w:rStyle w:val="Emphasis"/>
        </w:rPr>
        <w:t xml:space="preserve"> University</w:t>
      </w:r>
      <w:r w:rsidRPr="00380B4D">
        <w:rPr>
          <w:sz w:val="16"/>
        </w:rPr>
        <w:t xml:space="preserve">, in partnership with others, to regularly </w:t>
      </w:r>
      <w:r w:rsidRPr="00380B4D">
        <w:rPr>
          <w:rStyle w:val="StyleUnderline"/>
          <w:highlight w:val="cyan"/>
        </w:rPr>
        <w:t>rank</w:t>
      </w:r>
      <w:r w:rsidRPr="00380B4D">
        <w:rPr>
          <w:rStyle w:val="StyleUnderline"/>
        </w:rPr>
        <w:t xml:space="preserve"> the ecological sustainability of </w:t>
      </w:r>
      <w:r w:rsidRPr="00380B4D">
        <w:rPr>
          <w:rStyle w:val="Emphasis"/>
        </w:rPr>
        <w:t>180 countries</w:t>
      </w:r>
      <w:r w:rsidRPr="00380B4D">
        <w:rPr>
          <w:rStyle w:val="StyleUnderline"/>
        </w:rPr>
        <w:t xml:space="preserve"> according to </w:t>
      </w:r>
      <w:r w:rsidRPr="00380B4D">
        <w:rPr>
          <w:rStyle w:val="StyleUnderline"/>
          <w:highlight w:val="cyan"/>
        </w:rPr>
        <w:t>thirty-two</w:t>
      </w:r>
      <w:r w:rsidRPr="00380B4D">
        <w:rPr>
          <w:rStyle w:val="StyleUnderline"/>
        </w:rPr>
        <w:t xml:space="preserve"> different environmental </w:t>
      </w:r>
      <w:r w:rsidRPr="00380B4D">
        <w:rPr>
          <w:rStyle w:val="StyleUnderline"/>
          <w:highlight w:val="cyan"/>
        </w:rPr>
        <w:t>measures</w:t>
      </w:r>
      <w:r w:rsidRPr="00380B4D">
        <w:rPr>
          <w:sz w:val="16"/>
        </w:rPr>
        <w:t xml:space="preserve">, from biodiversity to climate emissions. In fact, the regions of the world line up in relation to their level of prosperity, and it looks the same within each region. </w:t>
      </w:r>
      <w:r w:rsidRPr="00380B4D">
        <w:rPr>
          <w:rStyle w:val="Emphasis"/>
        </w:rPr>
        <w:t>Wealthy Western</w:t>
      </w:r>
      <w:r w:rsidRPr="00380B4D">
        <w:rPr>
          <w:rStyle w:val="StyleUnderline"/>
        </w:rPr>
        <w:t xml:space="preserve"> democracies occupy the </w:t>
      </w:r>
      <w:r w:rsidRPr="00380B4D">
        <w:rPr>
          <w:rStyle w:val="Emphasis"/>
        </w:rPr>
        <w:t>first thirty-seven places</w:t>
      </w:r>
      <w:r w:rsidRPr="00380B4D">
        <w:rPr>
          <w:sz w:val="16"/>
        </w:rPr>
        <w:t xml:space="preserve"> in the list, and at the bottom you find mainly African countries and the poorest Asian countries. The EPI concludes that ‘</w:t>
      </w:r>
      <w:r w:rsidRPr="00380B4D">
        <w:rPr>
          <w:rStyle w:val="Emphasis"/>
        </w:rPr>
        <w:t xml:space="preserve">environmental </w:t>
      </w:r>
      <w:r w:rsidRPr="00380B4D">
        <w:rPr>
          <w:rStyle w:val="Emphasis"/>
          <w:highlight w:val="cyan"/>
        </w:rPr>
        <w:t>performance</w:t>
      </w:r>
      <w:r w:rsidRPr="00380B4D">
        <w:rPr>
          <w:rStyle w:val="StyleUnderline"/>
          <w:highlight w:val="cyan"/>
        </w:rPr>
        <w:t xml:space="preserve"> correlates strongly with</w:t>
      </w:r>
      <w:r w:rsidRPr="00380B4D">
        <w:rPr>
          <w:rStyle w:val="StyleUnderline"/>
        </w:rPr>
        <w:t xml:space="preserve"> a </w:t>
      </w:r>
      <w:r w:rsidRPr="00380B4D">
        <w:rPr>
          <w:rStyle w:val="Emphasis"/>
        </w:rPr>
        <w:t xml:space="preserve">country’s </w:t>
      </w:r>
      <w:r w:rsidRPr="00380B4D">
        <w:rPr>
          <w:rStyle w:val="Emphasis"/>
          <w:highlight w:val="cyan"/>
        </w:rPr>
        <w:t>wealth</w:t>
      </w:r>
      <w:r w:rsidRPr="00380B4D">
        <w:rPr>
          <w:sz w:val="16"/>
          <w:szCs w:val="16"/>
        </w:rPr>
        <w:t>’</w:t>
      </w:r>
      <w:r w:rsidRPr="00380B4D">
        <w:rPr>
          <w:sz w:val="16"/>
        </w:rPr>
        <w:t>, although there are also countries at each level of prosperity that perform both better and worse.25</w:t>
      </w:r>
    </w:p>
    <w:p w14:paraId="527B02C1" w14:textId="77777777" w:rsidR="00DF42D1" w:rsidRPr="00380B4D" w:rsidRDefault="00DF42D1" w:rsidP="00DF42D1">
      <w:pPr>
        <w:rPr>
          <w:sz w:val="16"/>
        </w:rPr>
      </w:pPr>
      <w:r w:rsidRPr="00380B4D">
        <w:rPr>
          <w:sz w:val="16"/>
        </w:rPr>
        <w:t>In the literature there is a discussion about a possible ‘</w:t>
      </w:r>
      <w:r w:rsidRPr="00380B4D">
        <w:rPr>
          <w:rStyle w:val="Emphasis"/>
          <w:highlight w:val="cyan"/>
        </w:rPr>
        <w:t>K</w:t>
      </w:r>
      <w:r w:rsidRPr="00380B4D">
        <w:rPr>
          <w:rStyle w:val="Emphasis"/>
        </w:rPr>
        <w:t xml:space="preserve">uznets </w:t>
      </w:r>
      <w:r w:rsidRPr="00380B4D">
        <w:rPr>
          <w:rStyle w:val="Emphasis"/>
          <w:highlight w:val="cyan"/>
        </w:rPr>
        <w:t>curve</w:t>
      </w:r>
      <w:r w:rsidRPr="00380B4D">
        <w:rPr>
          <w:sz w:val="16"/>
        </w:rPr>
        <w:t>’ for the environment. Many forms of environmental degradation follow the pattern of a ‘</w:t>
      </w:r>
      <w:r w:rsidRPr="00380B4D">
        <w:rPr>
          <w:rStyle w:val="StyleUnderline"/>
        </w:rPr>
        <w:t>U</w:t>
      </w:r>
      <w:r w:rsidRPr="00380B4D">
        <w:rPr>
          <w:sz w:val="16"/>
        </w:rPr>
        <w:t xml:space="preserve">’ </w:t>
      </w:r>
      <w:r w:rsidRPr="00380B4D">
        <w:rPr>
          <w:rStyle w:val="StyleUnderline"/>
        </w:rPr>
        <w:t>turned upside-down</w:t>
      </w:r>
      <w:r w:rsidRPr="00380B4D">
        <w:rPr>
          <w:sz w:val="16"/>
        </w:rPr>
        <w:t xml:space="preserve">, a shape that the economist Simon Kuznets had previously used to </w:t>
      </w:r>
      <w:r w:rsidRPr="00380B4D">
        <w:rPr>
          <w:rStyle w:val="StyleUnderline"/>
        </w:rPr>
        <w:t>describe</w:t>
      </w:r>
      <w:r w:rsidRPr="00380B4D">
        <w:rPr>
          <w:sz w:val="16"/>
        </w:rPr>
        <w:t xml:space="preserve"> the </w:t>
      </w:r>
      <w:r w:rsidRPr="00380B4D">
        <w:rPr>
          <w:rStyle w:val="StyleUnderline"/>
        </w:rPr>
        <w:t xml:space="preserve">relationship between </w:t>
      </w:r>
      <w:r w:rsidRPr="00380B4D">
        <w:rPr>
          <w:rStyle w:val="Emphasis"/>
        </w:rPr>
        <w:t>growth and inequality</w:t>
      </w:r>
      <w:r w:rsidRPr="00380B4D">
        <w:rPr>
          <w:sz w:val="16"/>
        </w:rPr>
        <w:t xml:space="preserve">. As countries begin to urbanize and industrialize, the </w:t>
      </w:r>
      <w:r w:rsidRPr="00380B4D">
        <w:rPr>
          <w:rStyle w:val="StyleUnderline"/>
        </w:rPr>
        <w:t>damage to nature</w:t>
      </w:r>
      <w:r w:rsidRPr="00380B4D">
        <w:rPr>
          <w:sz w:val="16"/>
        </w:rPr>
        <w:t xml:space="preserve"> and health </w:t>
      </w:r>
      <w:r w:rsidRPr="00380B4D">
        <w:rPr>
          <w:rStyle w:val="StyleUnderline"/>
        </w:rPr>
        <w:t>increases</w:t>
      </w:r>
      <w:r w:rsidRPr="00380B4D">
        <w:rPr>
          <w:sz w:val="16"/>
        </w:rPr>
        <w:t xml:space="preserve"> rapidly, </w:t>
      </w:r>
      <w:r w:rsidRPr="00380B4D">
        <w:rPr>
          <w:rStyle w:val="StyleUnderline"/>
        </w:rPr>
        <w:t xml:space="preserve">but after a </w:t>
      </w:r>
      <w:r w:rsidRPr="00380B4D">
        <w:rPr>
          <w:rStyle w:val="Emphasis"/>
        </w:rPr>
        <w:t>certain point</w:t>
      </w:r>
      <w:r w:rsidRPr="00380B4D">
        <w:rPr>
          <w:sz w:val="16"/>
        </w:rPr>
        <w:t xml:space="preserve"> increased </w:t>
      </w:r>
      <w:r w:rsidRPr="00380B4D">
        <w:rPr>
          <w:rStyle w:val="StyleUnderline"/>
          <w:highlight w:val="cyan"/>
        </w:rPr>
        <w:t>income</w:t>
      </w:r>
      <w:r w:rsidRPr="00380B4D">
        <w:rPr>
          <w:rStyle w:val="StyleUnderline"/>
        </w:rPr>
        <w:t xml:space="preserve"> is </w:t>
      </w:r>
      <w:r w:rsidRPr="00380B4D">
        <w:rPr>
          <w:rStyle w:val="StyleUnderline"/>
          <w:highlight w:val="cyan"/>
        </w:rPr>
        <w:t xml:space="preserve">associated with </w:t>
      </w:r>
      <w:r w:rsidRPr="00380B4D">
        <w:rPr>
          <w:rStyle w:val="Emphasis"/>
          <w:highlight w:val="cyan"/>
        </w:rPr>
        <w:t>environmental improvements</w:t>
      </w:r>
      <w:r w:rsidRPr="00380B4D">
        <w:rPr>
          <w:sz w:val="16"/>
        </w:rPr>
        <w:t xml:space="preserve">. The hypothesis is controversial and many researchers object that there is no automatic connection and that it does not apply to all forms of environmental damage. However, </w:t>
      </w:r>
      <w:r w:rsidRPr="00380B4D">
        <w:rPr>
          <w:rStyle w:val="StyleUnderline"/>
        </w:rPr>
        <w:t xml:space="preserve">a </w:t>
      </w:r>
      <w:r w:rsidRPr="00380B4D">
        <w:rPr>
          <w:rStyle w:val="StyleUnderline"/>
          <w:highlight w:val="cyan"/>
        </w:rPr>
        <w:t>review of</w:t>
      </w:r>
      <w:r w:rsidRPr="00380B4D">
        <w:rPr>
          <w:sz w:val="16"/>
        </w:rPr>
        <w:t xml:space="preserve"> more than a </w:t>
      </w:r>
      <w:r w:rsidRPr="00380B4D">
        <w:rPr>
          <w:rStyle w:val="Emphasis"/>
          <w:highlight w:val="cyan"/>
        </w:rPr>
        <w:t>hundred</w:t>
      </w:r>
      <w:r w:rsidRPr="00380B4D">
        <w:rPr>
          <w:rStyle w:val="Emphasis"/>
        </w:rPr>
        <w:t xml:space="preserve"> empirical </w:t>
      </w:r>
      <w:r w:rsidRPr="00380B4D">
        <w:rPr>
          <w:rStyle w:val="Emphasis"/>
          <w:highlight w:val="cyan"/>
        </w:rPr>
        <w:t>studies</w:t>
      </w:r>
      <w:r w:rsidRPr="00380B4D">
        <w:rPr>
          <w:sz w:val="16"/>
        </w:rPr>
        <w:t xml:space="preserve"> between 1992 and 2009 </w:t>
      </w:r>
      <w:r w:rsidRPr="00380B4D">
        <w:rPr>
          <w:rStyle w:val="StyleUnderline"/>
          <w:highlight w:val="cyan"/>
        </w:rPr>
        <w:t>shows</w:t>
      </w:r>
      <w:r w:rsidRPr="00380B4D">
        <w:rPr>
          <w:rStyle w:val="StyleUnderline"/>
        </w:rPr>
        <w:t xml:space="preserve"> that there is </w:t>
      </w:r>
      <w:r w:rsidRPr="00380B4D">
        <w:rPr>
          <w:rStyle w:val="Emphasis"/>
        </w:rPr>
        <w:t xml:space="preserve">such </w:t>
      </w:r>
      <w:r w:rsidRPr="00380B4D">
        <w:rPr>
          <w:rStyle w:val="Emphasis"/>
          <w:highlight w:val="cyan"/>
        </w:rPr>
        <w:t>a connection</w:t>
      </w:r>
      <w:r w:rsidRPr="00380B4D">
        <w:rPr>
          <w:rStyle w:val="StyleUnderline"/>
        </w:rPr>
        <w:t xml:space="preserve"> for many of our </w:t>
      </w:r>
      <w:r w:rsidRPr="00380B4D">
        <w:rPr>
          <w:rStyle w:val="Emphasis"/>
        </w:rPr>
        <w:t>most serious environmental problems</w:t>
      </w:r>
      <w:r w:rsidRPr="00380B4D">
        <w:rPr>
          <w:sz w:val="16"/>
        </w:rPr>
        <w:t>.27</w:t>
      </w:r>
    </w:p>
    <w:p w14:paraId="5425995B" w14:textId="77777777" w:rsidR="00DF42D1" w:rsidRPr="00380B4D" w:rsidRDefault="00DF42D1" w:rsidP="00DF42D1">
      <w:pPr>
        <w:rPr>
          <w:sz w:val="16"/>
        </w:rPr>
      </w:pPr>
      <w:r w:rsidRPr="00380B4D">
        <w:rPr>
          <w:sz w:val="16"/>
        </w:rPr>
        <w:t>Wealth and environmental protection26</w:t>
      </w:r>
    </w:p>
    <w:p w14:paraId="41791079" w14:textId="77777777" w:rsidR="00DF42D1" w:rsidRPr="00380B4D" w:rsidRDefault="00DF42D1" w:rsidP="00DF42D1">
      <w:r w:rsidRPr="00380B4D">
        <w:rPr>
          <w:noProof/>
        </w:rPr>
        <w:drawing>
          <wp:inline distT="0" distB="0" distL="0" distR="0" wp14:anchorId="57F67EDC" wp14:editId="266DAC4B">
            <wp:extent cx="3202845" cy="2355245"/>
            <wp:effectExtent l="0" t="0" r="0" b="6985"/>
            <wp:docPr id="494447166" name="Picture 3"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104" cy="2367201"/>
                    </a:xfrm>
                    <a:prstGeom prst="rect">
                      <a:avLst/>
                    </a:prstGeom>
                    <a:noFill/>
                    <a:ln>
                      <a:noFill/>
                    </a:ln>
                  </pic:spPr>
                </pic:pic>
              </a:graphicData>
            </a:graphic>
          </wp:inline>
        </w:drawing>
      </w:r>
    </w:p>
    <w:p w14:paraId="5C79D8AF" w14:textId="77777777" w:rsidR="00DF42D1" w:rsidRPr="00380B4D" w:rsidRDefault="00DF42D1" w:rsidP="00DF42D1">
      <w:pPr>
        <w:rPr>
          <w:sz w:val="16"/>
        </w:rPr>
      </w:pPr>
      <w:r w:rsidRPr="00380B4D">
        <w:rPr>
          <w:sz w:val="16"/>
        </w:rPr>
        <w:t xml:space="preserve">There are even indications that this might apply to biodiversity. The </w:t>
      </w:r>
      <w:r w:rsidRPr="00380B4D">
        <w:rPr>
          <w:rStyle w:val="Emphasis"/>
        </w:rPr>
        <w:t>L</w:t>
      </w:r>
      <w:r w:rsidRPr="00380B4D">
        <w:rPr>
          <w:sz w:val="16"/>
        </w:rPr>
        <w:t xml:space="preserve">iving </w:t>
      </w:r>
      <w:r w:rsidRPr="00380B4D">
        <w:rPr>
          <w:rStyle w:val="Emphasis"/>
        </w:rPr>
        <w:t>P</w:t>
      </w:r>
      <w:r w:rsidRPr="00380B4D">
        <w:rPr>
          <w:sz w:val="16"/>
        </w:rPr>
        <w:t xml:space="preserve">lanet </w:t>
      </w:r>
      <w:r w:rsidRPr="00380B4D">
        <w:rPr>
          <w:rStyle w:val="Emphasis"/>
        </w:rPr>
        <w:t>I</w:t>
      </w:r>
      <w:r w:rsidRPr="00380B4D">
        <w:rPr>
          <w:sz w:val="16"/>
          <w:szCs w:val="16"/>
        </w:rPr>
        <w:t>ndex</w:t>
      </w:r>
      <w:r w:rsidRPr="00380B4D">
        <w:rPr>
          <w:sz w:val="16"/>
        </w:rPr>
        <w:t xml:space="preserve">, which is published by the World Wide Fund for Nature, </w:t>
      </w:r>
      <w:r w:rsidRPr="00380B4D">
        <w:rPr>
          <w:rStyle w:val="StyleUnderline"/>
        </w:rPr>
        <w:t xml:space="preserve">shows an improvement since 1990 in </w:t>
      </w:r>
      <w:r w:rsidRPr="00A01335">
        <w:rPr>
          <w:rStyle w:val="Emphasis"/>
        </w:rPr>
        <w:t>high-income</w:t>
      </w:r>
      <w:r w:rsidRPr="00380B4D">
        <w:rPr>
          <w:rStyle w:val="Emphasis"/>
        </w:rPr>
        <w:t xml:space="preserve"> countries</w:t>
      </w:r>
      <w:r w:rsidRPr="00380B4D">
        <w:rPr>
          <w:sz w:val="16"/>
          <w:szCs w:val="16"/>
        </w:rPr>
        <w:t>,</w:t>
      </w:r>
      <w:r w:rsidRPr="00380B4D">
        <w:rPr>
          <w:sz w:val="16"/>
        </w:rPr>
        <w:t xml:space="preserve"> even though that study only covers vertebrate animals. An OECD review of biodiversity shows it is declining in most regions but has increased in Western Europe over the past half-century. An in-depth study of the Netherlands shows that </w:t>
      </w:r>
      <w:r w:rsidRPr="00380B4D">
        <w:rPr>
          <w:rStyle w:val="Emphasis"/>
        </w:rPr>
        <w:t>biodiversity</w:t>
      </w:r>
      <w:r w:rsidRPr="00380B4D">
        <w:rPr>
          <w:sz w:val="16"/>
        </w:rPr>
        <w:t xml:space="preserve"> declined rapidly until 1970, but since then it has increased rapidly, ‘a pattern that is </w:t>
      </w:r>
      <w:r w:rsidRPr="00380B4D">
        <w:rPr>
          <w:rStyle w:val="StyleUnderline"/>
        </w:rPr>
        <w:t>broadly consistent with</w:t>
      </w:r>
      <w:r w:rsidRPr="00380B4D">
        <w:rPr>
          <w:sz w:val="16"/>
        </w:rPr>
        <w:t xml:space="preserve"> the notion of an </w:t>
      </w:r>
      <w:r w:rsidRPr="00380B4D">
        <w:rPr>
          <w:rStyle w:val="Emphasis"/>
        </w:rPr>
        <w:t>inverted U-shaped environmental Kuznets curve</w:t>
      </w:r>
      <w:r w:rsidRPr="00380B4D">
        <w:rPr>
          <w:sz w:val="16"/>
        </w:rPr>
        <w:t>’.28</w:t>
      </w:r>
    </w:p>
    <w:p w14:paraId="497A8C89" w14:textId="77777777" w:rsidR="00DF42D1" w:rsidRPr="00380B4D" w:rsidRDefault="00DF42D1" w:rsidP="00DF42D1">
      <w:pPr>
        <w:rPr>
          <w:sz w:val="16"/>
        </w:rPr>
      </w:pPr>
      <w:r w:rsidRPr="00380B4D">
        <w:rPr>
          <w:sz w:val="16"/>
        </w:rPr>
        <w:t>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14:paraId="7D6E513D" w14:textId="77777777" w:rsidR="00DF42D1" w:rsidRPr="00380B4D" w:rsidRDefault="00DF42D1" w:rsidP="00DF42D1">
      <w:pPr>
        <w:rPr>
          <w:sz w:val="16"/>
        </w:rPr>
      </w:pPr>
      <w:r w:rsidRPr="00380B4D">
        <w:rPr>
          <w:sz w:val="16"/>
        </w:rPr>
        <w:t xml:space="preserve">One way is to keep the global economy open. </w:t>
      </w:r>
      <w:r w:rsidRPr="00380B4D">
        <w:rPr>
          <w:rStyle w:val="Emphasis"/>
        </w:rPr>
        <w:t>Long-distance trade</w:t>
      </w:r>
      <w:r w:rsidRPr="00380B4D">
        <w:rPr>
          <w:rStyle w:val="StyleUnderline"/>
        </w:rPr>
        <w:t xml:space="preserve"> is often blamed for creating </w:t>
      </w:r>
      <w:r w:rsidRPr="00380B4D">
        <w:rPr>
          <w:rStyle w:val="Emphasis"/>
        </w:rPr>
        <w:t>more emissions</w:t>
      </w:r>
      <w:r w:rsidRPr="00380B4D">
        <w:rPr>
          <w:sz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sidRPr="00380B4D">
        <w:rPr>
          <w:rStyle w:val="StyleUnderline"/>
          <w:highlight w:val="cyan"/>
        </w:rPr>
        <w:t>we overestimate</w:t>
      </w:r>
      <w:r w:rsidRPr="00380B4D">
        <w:rPr>
          <w:sz w:val="16"/>
        </w:rPr>
        <w:t xml:space="preserve"> the </w:t>
      </w:r>
      <w:r w:rsidRPr="00380B4D">
        <w:rPr>
          <w:rStyle w:val="StyleUnderline"/>
        </w:rPr>
        <w:t xml:space="preserve">environmental impact of </w:t>
      </w:r>
      <w:r w:rsidRPr="00380B4D">
        <w:rPr>
          <w:rStyle w:val="StyleUnderline"/>
          <w:highlight w:val="cyan"/>
        </w:rPr>
        <w:t>transport</w:t>
      </w:r>
      <w:r w:rsidRPr="00380B4D">
        <w:rPr>
          <w:rStyle w:val="StyleUnderline"/>
        </w:rPr>
        <w:t xml:space="preserve"> compared to </w:t>
      </w:r>
      <w:r w:rsidRPr="00380B4D">
        <w:rPr>
          <w:rStyle w:val="Emphasis"/>
        </w:rPr>
        <w:t>other factors</w:t>
      </w:r>
      <w:r w:rsidRPr="00380B4D">
        <w:rPr>
          <w:sz w:val="16"/>
        </w:rPr>
        <w:t xml:space="preserve">. According to a review of the average European diet, transportation does </w:t>
      </w:r>
      <w:r w:rsidRPr="00380B4D">
        <w:rPr>
          <w:rStyle w:val="StyleUnderline"/>
          <w:highlight w:val="cyan"/>
        </w:rPr>
        <w:t>no</w:t>
      </w:r>
      <w:r w:rsidRPr="00380B4D">
        <w:rPr>
          <w:rStyle w:val="StyleUnderline"/>
        </w:rPr>
        <w:t>t</w:t>
      </w:r>
      <w:r w:rsidRPr="00380B4D">
        <w:rPr>
          <w:sz w:val="16"/>
        </w:rPr>
        <w:t xml:space="preserve"> account for </w:t>
      </w:r>
      <w:r w:rsidRPr="00380B4D">
        <w:rPr>
          <w:rStyle w:val="StyleUnderline"/>
          <w:highlight w:val="cyan"/>
        </w:rPr>
        <w:t xml:space="preserve">more than </w:t>
      </w:r>
      <w:r w:rsidRPr="00380B4D">
        <w:rPr>
          <w:rStyle w:val="Emphasis"/>
          <w:highlight w:val="cyan"/>
        </w:rPr>
        <w:t>6 per cent</w:t>
      </w:r>
      <w:r w:rsidRPr="00380B4D">
        <w:rPr>
          <w:rStyle w:val="StyleUnderline"/>
        </w:rPr>
        <w:t xml:space="preserve"> of</w:t>
      </w:r>
      <w:r w:rsidRPr="00380B4D">
        <w:rPr>
          <w:sz w:val="16"/>
        </w:rPr>
        <w:t xml:space="preserve"> the </w:t>
      </w:r>
      <w:r w:rsidRPr="00380B4D">
        <w:rPr>
          <w:rStyle w:val="StyleUnderline"/>
        </w:rPr>
        <w:t xml:space="preserve">average grocery bag’s </w:t>
      </w:r>
      <w:r w:rsidRPr="00380B4D">
        <w:rPr>
          <w:rStyle w:val="Emphasis"/>
        </w:rPr>
        <w:t>climate impact</w:t>
      </w:r>
      <w:r w:rsidRPr="00380B4D">
        <w:rPr>
          <w:sz w:val="16"/>
        </w:rPr>
        <w:t>,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14:paraId="0C2F7977" w14:textId="77777777" w:rsidR="00DF42D1" w:rsidRPr="00380B4D" w:rsidRDefault="00DF42D1" w:rsidP="00DF42D1">
      <w:pPr>
        <w:rPr>
          <w:sz w:val="16"/>
        </w:rPr>
      </w:pPr>
      <w:r w:rsidRPr="00380B4D">
        <w:rPr>
          <w:sz w:val="16"/>
        </w:rPr>
        <w:t xml:space="preserve">Instead, </w:t>
      </w:r>
      <w:r w:rsidRPr="00380B4D">
        <w:rPr>
          <w:rStyle w:val="StyleUnderline"/>
        </w:rPr>
        <w:t xml:space="preserve">the </w:t>
      </w:r>
      <w:r w:rsidRPr="00380B4D">
        <w:rPr>
          <w:rStyle w:val="Emphasis"/>
        </w:rPr>
        <w:t xml:space="preserve">great effect of </w:t>
      </w:r>
      <w:r w:rsidRPr="00380B4D">
        <w:rPr>
          <w:rStyle w:val="Emphasis"/>
          <w:highlight w:val="cyan"/>
        </w:rPr>
        <w:t>trade</w:t>
      </w:r>
      <w:r w:rsidRPr="00380B4D">
        <w:rPr>
          <w:rStyle w:val="StyleUnderline"/>
        </w:rPr>
        <w:t xml:space="preserve"> is to </w:t>
      </w:r>
      <w:r w:rsidRPr="00380B4D">
        <w:rPr>
          <w:rStyle w:val="StyleUnderline"/>
          <w:highlight w:val="cyan"/>
        </w:rPr>
        <w:t xml:space="preserve">stimulate </w:t>
      </w:r>
      <w:r w:rsidRPr="00380B4D">
        <w:rPr>
          <w:rStyle w:val="Emphasis"/>
          <w:highlight w:val="cyan"/>
        </w:rPr>
        <w:t>tech</w:t>
      </w:r>
      <w:r w:rsidRPr="00380B4D">
        <w:rPr>
          <w:rStyle w:val="Emphasis"/>
        </w:rPr>
        <w:t>nological development</w:t>
      </w:r>
      <w:r w:rsidRPr="00380B4D">
        <w:rPr>
          <w:rStyle w:val="StyleUnderline"/>
        </w:rPr>
        <w:t xml:space="preserve"> </w:t>
      </w:r>
      <w:r w:rsidRPr="00380B4D">
        <w:rPr>
          <w:rStyle w:val="StyleUnderline"/>
          <w:highlight w:val="cyan"/>
        </w:rPr>
        <w:t>globally</w:t>
      </w:r>
      <w:r w:rsidRPr="00380B4D">
        <w:rPr>
          <w:sz w:val="16"/>
        </w:rPr>
        <w:t xml:space="preserve">. </w:t>
      </w:r>
      <w:r w:rsidRPr="00380B4D">
        <w:rPr>
          <w:rStyle w:val="StyleUnderline"/>
        </w:rPr>
        <w:t xml:space="preserve">It </w:t>
      </w:r>
      <w:r w:rsidRPr="00380B4D">
        <w:rPr>
          <w:rStyle w:val="StyleUnderline"/>
          <w:highlight w:val="cyan"/>
        </w:rPr>
        <w:t>drives down</w:t>
      </w:r>
      <w:r w:rsidRPr="00380B4D">
        <w:rPr>
          <w:rStyle w:val="StyleUnderline"/>
        </w:rPr>
        <w:t xml:space="preserve"> the </w:t>
      </w:r>
      <w:r w:rsidRPr="00380B4D">
        <w:rPr>
          <w:rStyle w:val="StyleUnderline"/>
          <w:highlight w:val="cyan"/>
        </w:rPr>
        <w:t xml:space="preserve">price of </w:t>
      </w:r>
      <w:r w:rsidRPr="00380B4D">
        <w:rPr>
          <w:rStyle w:val="Emphasis"/>
          <w:highlight w:val="cyan"/>
        </w:rPr>
        <w:t>green</w:t>
      </w:r>
      <w:r w:rsidRPr="00380B4D">
        <w:rPr>
          <w:rStyle w:val="Emphasis"/>
        </w:rPr>
        <w:t xml:space="preserve">er </w:t>
      </w:r>
      <w:r w:rsidRPr="00380B4D">
        <w:rPr>
          <w:rStyle w:val="Emphasis"/>
          <w:highlight w:val="cyan"/>
        </w:rPr>
        <w:t>methods</w:t>
      </w:r>
      <w:r w:rsidRPr="00380B4D">
        <w:rPr>
          <w:sz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14:paraId="145377B7" w14:textId="77777777" w:rsidR="00DF42D1" w:rsidRPr="00380B4D" w:rsidRDefault="00DF42D1" w:rsidP="00DF42D1">
      <w:pPr>
        <w:rPr>
          <w:sz w:val="16"/>
        </w:rPr>
      </w:pPr>
      <w:r w:rsidRPr="00380B4D">
        <w:rPr>
          <w:sz w:val="16"/>
        </w:rPr>
        <w:t>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14:paraId="612464C5" w14:textId="77777777" w:rsidR="00DF42D1" w:rsidRPr="00380B4D" w:rsidRDefault="00DF42D1" w:rsidP="00DF42D1">
      <w:pPr>
        <w:rPr>
          <w:sz w:val="16"/>
        </w:rPr>
      </w:pPr>
      <w:r w:rsidRPr="00380B4D">
        <w:rPr>
          <w:rStyle w:val="StyleUnderline"/>
        </w:rPr>
        <w:t xml:space="preserve">Such a </w:t>
      </w:r>
      <w:r w:rsidRPr="00380B4D">
        <w:rPr>
          <w:rStyle w:val="StyleUnderline"/>
          <w:highlight w:val="cyan"/>
        </w:rPr>
        <w:t>spread</w:t>
      </w:r>
      <w:r w:rsidRPr="00380B4D">
        <w:rPr>
          <w:rStyle w:val="StyleUnderline"/>
        </w:rPr>
        <w:t xml:space="preserve"> of </w:t>
      </w:r>
      <w:r w:rsidRPr="00380B4D">
        <w:rPr>
          <w:rStyle w:val="Emphasis"/>
        </w:rPr>
        <w:t>greener technology</w:t>
      </w:r>
      <w:r w:rsidRPr="00380B4D">
        <w:rPr>
          <w:rStyle w:val="StyleUnderline"/>
        </w:rPr>
        <w:t xml:space="preserve"> </w:t>
      </w:r>
      <w:r w:rsidRPr="00380B4D">
        <w:rPr>
          <w:rStyle w:val="StyleUnderline"/>
          <w:highlight w:val="cyan"/>
        </w:rPr>
        <w:t>makes it</w:t>
      </w:r>
      <w:r w:rsidRPr="00380B4D">
        <w:rPr>
          <w:rStyle w:val="StyleUnderline"/>
        </w:rPr>
        <w:t xml:space="preserve"> possible to be </w:t>
      </w:r>
      <w:r w:rsidRPr="00380B4D">
        <w:rPr>
          <w:rStyle w:val="Emphasis"/>
        </w:rPr>
        <w:t xml:space="preserve">cautiously </w:t>
      </w:r>
      <w:r w:rsidRPr="00380B4D">
        <w:rPr>
          <w:rStyle w:val="Emphasis"/>
          <w:highlight w:val="cyan"/>
        </w:rPr>
        <w:t>hopeful</w:t>
      </w:r>
      <w:r w:rsidRPr="00380B4D">
        <w:rPr>
          <w:rStyle w:val="StyleUnderline"/>
          <w:highlight w:val="cyan"/>
        </w:rPr>
        <w:t xml:space="preserve"> about</w:t>
      </w:r>
      <w:r w:rsidRPr="00380B4D">
        <w:rPr>
          <w:sz w:val="16"/>
        </w:rPr>
        <w:t xml:space="preserve"> even some of the </w:t>
      </w:r>
      <w:r w:rsidRPr="00380B4D">
        <w:rPr>
          <w:rStyle w:val="Emphasis"/>
          <w:highlight w:val="cyan"/>
        </w:rPr>
        <w:t>most</w:t>
      </w:r>
      <w:r w:rsidRPr="00380B4D">
        <w:rPr>
          <w:rStyle w:val="Emphasis"/>
        </w:rPr>
        <w:t xml:space="preserve"> affected </w:t>
      </w:r>
      <w:r w:rsidRPr="00380B4D">
        <w:rPr>
          <w:rStyle w:val="Emphasis"/>
          <w:highlight w:val="cyan"/>
        </w:rPr>
        <w:t>countries</w:t>
      </w:r>
      <w:r w:rsidRPr="00380B4D">
        <w:rPr>
          <w:sz w:val="16"/>
        </w:rPr>
        <w:t xml:space="preserve">. As China’s economy has grown, it has become one of the world’s largest polluters in almost every category, but the </w:t>
      </w:r>
      <w:r w:rsidRPr="00380B4D">
        <w:rPr>
          <w:rStyle w:val="StyleUnderline"/>
        </w:rPr>
        <w:t xml:space="preserve">risk of a Chinese person dying from any kind of </w:t>
      </w:r>
      <w:r w:rsidRPr="00380B4D">
        <w:rPr>
          <w:rStyle w:val="Emphasis"/>
        </w:rPr>
        <w:t>air pollution</w:t>
      </w:r>
      <w:r w:rsidRPr="00380B4D">
        <w:rPr>
          <w:sz w:val="16"/>
        </w:rPr>
        <w:t xml:space="preserve"> has </w:t>
      </w:r>
      <w:r w:rsidRPr="00380B4D">
        <w:rPr>
          <w:rStyle w:val="StyleUnderline"/>
        </w:rPr>
        <w:t xml:space="preserve">decreased by almost </w:t>
      </w:r>
      <w:r w:rsidRPr="00380B4D">
        <w:rPr>
          <w:rStyle w:val="Emphasis"/>
        </w:rPr>
        <w:t>two-thirds</w:t>
      </w:r>
      <w:r w:rsidRPr="00380B4D">
        <w:rPr>
          <w:sz w:val="16"/>
        </w:rPr>
        <w:t xml:space="preserve"> during the period 1990–2019.32</w:t>
      </w:r>
    </w:p>
    <w:p w14:paraId="4C3AC9BC" w14:textId="77777777" w:rsidR="00DF42D1" w:rsidRPr="00380B4D" w:rsidRDefault="00DF42D1" w:rsidP="00DF42D1">
      <w:pPr>
        <w:rPr>
          <w:sz w:val="16"/>
        </w:rPr>
      </w:pPr>
      <w:r w:rsidRPr="00380B4D">
        <w:rPr>
          <w:sz w:val="16"/>
        </w:rPr>
        <w:t xml:space="preserve">If you are still not convinced that we can combine free markets and a healthy planet, you might be interested in learning that in the </w:t>
      </w:r>
      <w:r w:rsidRPr="00380B4D">
        <w:rPr>
          <w:rStyle w:val="StyleUnderline"/>
        </w:rPr>
        <w:t>latest edition of</w:t>
      </w:r>
      <w:r w:rsidRPr="00380B4D">
        <w:rPr>
          <w:sz w:val="16"/>
        </w:rPr>
        <w:t xml:space="preserve"> the </w:t>
      </w:r>
      <w:r w:rsidRPr="00380B4D">
        <w:rPr>
          <w:rStyle w:val="Emphasis"/>
        </w:rPr>
        <w:t>E</w:t>
      </w:r>
      <w:r w:rsidRPr="00380B4D">
        <w:rPr>
          <w:sz w:val="16"/>
        </w:rPr>
        <w:t xml:space="preserve">nvironmental </w:t>
      </w:r>
      <w:r w:rsidRPr="00380B4D">
        <w:rPr>
          <w:rStyle w:val="Emphasis"/>
        </w:rPr>
        <w:t>P</w:t>
      </w:r>
      <w:r w:rsidRPr="00380B4D">
        <w:rPr>
          <w:sz w:val="16"/>
        </w:rPr>
        <w:t xml:space="preserve">erformance </w:t>
      </w:r>
      <w:r w:rsidRPr="00380B4D">
        <w:rPr>
          <w:rStyle w:val="Emphasis"/>
        </w:rPr>
        <w:t>I</w:t>
      </w:r>
      <w:r w:rsidRPr="00380B4D">
        <w:rPr>
          <w:sz w:val="16"/>
        </w:rPr>
        <w:t xml:space="preserve">ndex researchers </w:t>
      </w:r>
      <w:r w:rsidRPr="00380B4D">
        <w:rPr>
          <w:rStyle w:val="StyleUnderline"/>
        </w:rPr>
        <w:t xml:space="preserve">use two different indices of </w:t>
      </w:r>
      <w:r w:rsidRPr="00380B4D">
        <w:rPr>
          <w:rStyle w:val="Emphasis"/>
        </w:rPr>
        <w:t>economic freedom</w:t>
      </w:r>
      <w:r w:rsidRPr="00380B4D">
        <w:rPr>
          <w:sz w:val="16"/>
        </w:rPr>
        <w:t xml:space="preserve"> and test them against environmental indicators. The results, surprising to some, emphasize that one does not have to choose between the economy and the environment: ‘</w:t>
      </w:r>
      <w:r w:rsidRPr="00380B4D">
        <w:rPr>
          <w:rStyle w:val="StyleUnderline"/>
        </w:rPr>
        <w:t xml:space="preserve">we find that economic liberalism is positively associated with </w:t>
      </w:r>
      <w:r w:rsidRPr="00380B4D">
        <w:rPr>
          <w:rStyle w:val="Emphasis"/>
        </w:rPr>
        <w:t>environmental performance</w:t>
      </w:r>
      <w:r w:rsidRPr="00380B4D">
        <w:rPr>
          <w:sz w:val="16"/>
        </w:rPr>
        <w:t xml:space="preserve">. While our results do not give countries carte blanche to pursue laissez-faire economic strategies without regard for the environment, </w:t>
      </w:r>
      <w:r w:rsidRPr="00380B4D">
        <w:rPr>
          <w:rStyle w:val="StyleUnderline"/>
        </w:rPr>
        <w:t xml:space="preserve">they do cast doubt on the implicit tension between </w:t>
      </w:r>
      <w:r w:rsidRPr="00380B4D">
        <w:rPr>
          <w:rStyle w:val="Emphasis"/>
        </w:rPr>
        <w:t>economic development</w:t>
      </w:r>
      <w:r w:rsidRPr="00380B4D">
        <w:rPr>
          <w:rStyle w:val="StyleUnderline"/>
        </w:rPr>
        <w:t xml:space="preserve"> and </w:t>
      </w:r>
      <w:r w:rsidRPr="00380B4D">
        <w:rPr>
          <w:rStyle w:val="Emphasis"/>
        </w:rPr>
        <w:t>environmental protection</w:t>
      </w:r>
      <w:r w:rsidRPr="00380B4D">
        <w:rPr>
          <w:sz w:val="16"/>
        </w:rPr>
        <w:t>.’33</w:t>
      </w:r>
    </w:p>
    <w:p w14:paraId="065A07EB" w14:textId="77777777" w:rsidR="00DF42D1" w:rsidRPr="00380B4D" w:rsidRDefault="00DF42D1" w:rsidP="00DF42D1">
      <w:pPr>
        <w:rPr>
          <w:sz w:val="16"/>
        </w:rPr>
      </w:pPr>
      <w:r w:rsidRPr="00380B4D">
        <w:rPr>
          <w:sz w:val="16"/>
        </w:rPr>
        <w:t>But, hey, wasn’t this chapter supposed to be about the climate?</w:t>
      </w:r>
    </w:p>
    <w:p w14:paraId="46EE74F3" w14:textId="77777777" w:rsidR="00DF42D1" w:rsidRPr="00380B4D" w:rsidRDefault="00DF42D1" w:rsidP="00DF42D1">
      <w:pPr>
        <w:rPr>
          <w:sz w:val="16"/>
        </w:rPr>
      </w:pPr>
      <w:r w:rsidRPr="00380B4D">
        <w:rPr>
          <w:sz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sidRPr="00380B4D">
        <w:rPr>
          <w:rStyle w:val="StyleUnderline"/>
        </w:rPr>
        <w:t xml:space="preserve">the </w:t>
      </w:r>
      <w:r w:rsidRPr="00380B4D">
        <w:rPr>
          <w:rStyle w:val="Emphasis"/>
        </w:rPr>
        <w:t xml:space="preserve">amount of </w:t>
      </w:r>
      <w:r w:rsidRPr="00380B4D">
        <w:rPr>
          <w:rStyle w:val="Emphasis"/>
          <w:highlight w:val="cyan"/>
        </w:rPr>
        <w:t>energy</w:t>
      </w:r>
      <w:r w:rsidRPr="00380B4D">
        <w:rPr>
          <w:rStyle w:val="StyleUnderline"/>
          <w:highlight w:val="cyan"/>
        </w:rPr>
        <w:t xml:space="preserve"> required to produce</w:t>
      </w:r>
      <w:r w:rsidRPr="00380B4D">
        <w:rPr>
          <w:rStyle w:val="StyleUnderline"/>
        </w:rPr>
        <w:t xml:space="preserve"> a </w:t>
      </w:r>
      <w:r w:rsidRPr="00380B4D">
        <w:rPr>
          <w:rStyle w:val="Emphasis"/>
        </w:rPr>
        <w:t xml:space="preserve">unit of </w:t>
      </w:r>
      <w:r w:rsidRPr="00380B4D">
        <w:rPr>
          <w:rStyle w:val="Emphasis"/>
          <w:highlight w:val="cyan"/>
        </w:rPr>
        <w:t>GDP</w:t>
      </w:r>
      <w:r w:rsidRPr="00380B4D">
        <w:rPr>
          <w:rStyle w:val="StyleUnderline"/>
          <w:highlight w:val="cyan"/>
        </w:rPr>
        <w:t xml:space="preserve"> decreased</w:t>
      </w:r>
      <w:r w:rsidRPr="00380B4D">
        <w:rPr>
          <w:rStyle w:val="StyleUnderline"/>
        </w:rPr>
        <w:t xml:space="preserve"> by </w:t>
      </w:r>
      <w:r w:rsidRPr="00380B4D">
        <w:rPr>
          <w:rStyle w:val="Emphasis"/>
          <w:highlight w:val="cyan"/>
        </w:rPr>
        <w:t>36 per cent</w:t>
      </w:r>
      <w:r w:rsidRPr="00380B4D">
        <w:rPr>
          <w:rStyle w:val="StyleUnderline"/>
        </w:rPr>
        <w:t xml:space="preserve"> between 1990 and 2018</w:t>
      </w:r>
      <w:r w:rsidRPr="00380B4D">
        <w:rPr>
          <w:sz w:val="16"/>
        </w:rPr>
        <w:t xml:space="preserve">. Low- and middle-income countries have made an even faster journey as they have been able to move quickly from old, dirty technology to the very latest. </w:t>
      </w:r>
      <w:r w:rsidRPr="00380B4D">
        <w:rPr>
          <w:rStyle w:val="Emphasis"/>
        </w:rPr>
        <w:t>China’s energy intensity</w:t>
      </w:r>
      <w:r w:rsidRPr="00380B4D">
        <w:rPr>
          <w:rStyle w:val="StyleUnderline"/>
        </w:rPr>
        <w:t xml:space="preserve"> decreased by as much as </w:t>
      </w:r>
      <w:r w:rsidRPr="00380B4D">
        <w:rPr>
          <w:rStyle w:val="Emphasis"/>
        </w:rPr>
        <w:t>70 per cent</w:t>
      </w:r>
      <w:r w:rsidRPr="00380B4D">
        <w:rPr>
          <w:sz w:val="16"/>
        </w:rPr>
        <w:t xml:space="preserve"> during this time.34 In addition, an ever smaller part of the energy that is produced requires fossil fuels as renewable sources become more affordable. Between 2009 and 2019, for example, </w:t>
      </w:r>
      <w:r w:rsidRPr="00380B4D">
        <w:rPr>
          <w:rStyle w:val="StyleUnderline"/>
        </w:rPr>
        <w:t>the price of electricity</w:t>
      </w:r>
      <w:r w:rsidRPr="00380B4D">
        <w:rPr>
          <w:sz w:val="16"/>
        </w:rPr>
        <w:t xml:space="preserve"> from non-subsidized solar power plants </w:t>
      </w:r>
      <w:r w:rsidRPr="00380B4D">
        <w:rPr>
          <w:rStyle w:val="StyleUnderline"/>
        </w:rPr>
        <w:t xml:space="preserve">fell by an incredible </w:t>
      </w:r>
      <w:r w:rsidRPr="00380B4D">
        <w:rPr>
          <w:rStyle w:val="Emphasis"/>
        </w:rPr>
        <w:t>89 per cent</w:t>
      </w:r>
      <w:r w:rsidRPr="00380B4D">
        <w:rPr>
          <w:sz w:val="16"/>
        </w:rPr>
        <w:t>.35</w:t>
      </w:r>
    </w:p>
    <w:p w14:paraId="4509590E" w14:textId="77777777" w:rsidR="00DF42D1" w:rsidRPr="00380B4D" w:rsidRDefault="00DF42D1" w:rsidP="00DF42D1">
      <w:pPr>
        <w:rPr>
          <w:sz w:val="16"/>
        </w:rPr>
      </w:pPr>
      <w:r w:rsidRPr="00380B4D">
        <w:rPr>
          <w:sz w:val="16"/>
        </w:rPr>
        <w:t>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14:paraId="12AA5291" w14:textId="77777777" w:rsidR="00DF42D1" w:rsidRPr="00380B4D" w:rsidRDefault="00DF42D1" w:rsidP="00DF42D1">
      <w:pPr>
        <w:rPr>
          <w:sz w:val="16"/>
        </w:rPr>
      </w:pPr>
      <w:r w:rsidRPr="00380B4D">
        <w:rPr>
          <w:sz w:val="16"/>
        </w:rPr>
        <w:t>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14:paraId="2B2E4E68" w14:textId="77777777" w:rsidR="00DF42D1" w:rsidRPr="00380B4D" w:rsidRDefault="00DF42D1" w:rsidP="00DF42D1">
      <w:pPr>
        <w:rPr>
          <w:sz w:val="16"/>
        </w:rPr>
      </w:pPr>
      <w:r w:rsidRPr="00380B4D">
        <w:rPr>
          <w:sz w:val="16"/>
        </w:rPr>
        <w:t xml:space="preserve">In the last decade, about </w:t>
      </w:r>
      <w:r w:rsidRPr="00380B4D">
        <w:rPr>
          <w:rStyle w:val="Emphasis"/>
        </w:rPr>
        <w:t>fifty countries</w:t>
      </w:r>
      <w:r w:rsidRPr="00380B4D">
        <w:rPr>
          <w:sz w:val="16"/>
        </w:rPr>
        <w:t xml:space="preserve"> have </w:t>
      </w:r>
      <w:r w:rsidRPr="00380B4D">
        <w:rPr>
          <w:rStyle w:val="StyleUnderline"/>
        </w:rPr>
        <w:t xml:space="preserve">reduced their CO2 emissions </w:t>
      </w:r>
      <w:r w:rsidRPr="00380B4D">
        <w:rPr>
          <w:rStyle w:val="Emphasis"/>
        </w:rPr>
        <w:t>even in absolute terms</w:t>
      </w:r>
      <w:r w:rsidRPr="00380B4D">
        <w:rPr>
          <w:sz w:val="16"/>
        </w:rPr>
        <w:t xml:space="preserve">, and these are mainly the richest countries, such as North America and those in Western Europe. This is </w:t>
      </w:r>
      <w:r w:rsidRPr="00380B4D">
        <w:rPr>
          <w:rStyle w:val="StyleUnderline"/>
          <w:highlight w:val="cyan"/>
        </w:rPr>
        <w:t>not</w:t>
      </w:r>
      <w:r w:rsidRPr="00380B4D">
        <w:rPr>
          <w:rStyle w:val="StyleUnderline"/>
        </w:rPr>
        <w:t xml:space="preserve"> due to them having </w:t>
      </w:r>
      <w:r w:rsidRPr="00380B4D">
        <w:rPr>
          <w:rStyle w:val="Emphasis"/>
          <w:highlight w:val="cyan"/>
        </w:rPr>
        <w:t>outsourced</w:t>
      </w:r>
      <w:r w:rsidRPr="00380B4D">
        <w:rPr>
          <w:rStyle w:val="Emphasis"/>
        </w:rPr>
        <w:t xml:space="preserve"> emissions</w:t>
      </w:r>
      <w:r w:rsidRPr="00380B4D">
        <w:rPr>
          <w:sz w:val="16"/>
        </w:rPr>
        <w:t xml:space="preserve"> to dirty factories in poor countries. The </w:t>
      </w:r>
      <w:r w:rsidRPr="00380B4D">
        <w:rPr>
          <w:rStyle w:val="StyleUnderline"/>
        </w:rPr>
        <w:t xml:space="preserve">carbon </w:t>
      </w:r>
      <w:r w:rsidRPr="00380B4D">
        <w:rPr>
          <w:rStyle w:val="StyleUnderline"/>
          <w:highlight w:val="cyan"/>
        </w:rPr>
        <w:t>emissions</w:t>
      </w:r>
      <w:r w:rsidRPr="00380B4D">
        <w:rPr>
          <w:rStyle w:val="StyleUnderline"/>
        </w:rPr>
        <w:t xml:space="preserve"> imported </w:t>
      </w:r>
      <w:r w:rsidRPr="00380B4D">
        <w:rPr>
          <w:rStyle w:val="StyleUnderline"/>
          <w:highlight w:val="cyan"/>
        </w:rPr>
        <w:t>by</w:t>
      </w:r>
      <w:r w:rsidRPr="00380B4D">
        <w:rPr>
          <w:rStyle w:val="StyleUnderline"/>
        </w:rPr>
        <w:t xml:space="preserve"> OECD countries through </w:t>
      </w:r>
      <w:r w:rsidRPr="00380B4D">
        <w:rPr>
          <w:rStyle w:val="StyleUnderline"/>
          <w:highlight w:val="cyan"/>
        </w:rPr>
        <w:t>trade</w:t>
      </w:r>
      <w:r w:rsidRPr="00380B4D">
        <w:rPr>
          <w:sz w:val="16"/>
        </w:rPr>
        <w:t xml:space="preserve"> have been </w:t>
      </w:r>
      <w:r w:rsidRPr="00380B4D">
        <w:rPr>
          <w:rStyle w:val="StyleUnderline"/>
          <w:highlight w:val="cyan"/>
        </w:rPr>
        <w:t>reduced</w:t>
      </w:r>
      <w:r w:rsidRPr="00380B4D">
        <w:rPr>
          <w:rStyle w:val="StyleUnderline"/>
        </w:rPr>
        <w:t xml:space="preserve"> by </w:t>
      </w:r>
      <w:r w:rsidRPr="00380B4D">
        <w:rPr>
          <w:rStyle w:val="Emphasis"/>
          <w:highlight w:val="cyan"/>
        </w:rPr>
        <w:t>more than a third</w:t>
      </w:r>
      <w:r w:rsidRPr="00380B4D">
        <w:rPr>
          <w:rStyle w:val="StyleUnderline"/>
        </w:rPr>
        <w:t xml:space="preserve"> since 2006</w:t>
      </w:r>
      <w:r w:rsidRPr="00380B4D">
        <w:rPr>
          <w:sz w:val="16"/>
        </w:rPr>
        <w:t xml:space="preserve">.38 It seems like there is a </w:t>
      </w:r>
      <w:r w:rsidRPr="00380B4D">
        <w:rPr>
          <w:rStyle w:val="StyleUnderline"/>
        </w:rPr>
        <w:t>Kuznets</w:t>
      </w:r>
      <w:r w:rsidRPr="00380B4D">
        <w:rPr>
          <w:sz w:val="16"/>
        </w:rPr>
        <w:t xml:space="preserve"> curve </w:t>
      </w:r>
      <w:r w:rsidRPr="00380B4D">
        <w:rPr>
          <w:rStyle w:val="StyleUnderline"/>
        </w:rPr>
        <w:t>even for CO2 emissions</w:t>
      </w:r>
      <w:r w:rsidRPr="00380B4D">
        <w:rPr>
          <w:sz w:val="16"/>
        </w:rPr>
        <w:t xml:space="preserve">, but it </w:t>
      </w:r>
      <w:r w:rsidRPr="00380B4D">
        <w:rPr>
          <w:rStyle w:val="StyleUnderline"/>
        </w:rPr>
        <w:t xml:space="preserve">peaks and </w:t>
      </w:r>
      <w:r w:rsidRPr="00380B4D">
        <w:rPr>
          <w:rStyle w:val="Emphasis"/>
        </w:rPr>
        <w:t>starts declining</w:t>
      </w:r>
      <w:r w:rsidRPr="00380B4D">
        <w:rPr>
          <w:sz w:val="16"/>
        </w:rPr>
        <w:t xml:space="preserve"> at a much higher level than the other emissions.</w:t>
      </w:r>
    </w:p>
    <w:p w14:paraId="588B1431" w14:textId="77777777" w:rsidR="00DF42D1" w:rsidRPr="00380B4D" w:rsidRDefault="00DF42D1" w:rsidP="00DF42D1">
      <w:pPr>
        <w:pStyle w:val="Heading4"/>
      </w:pPr>
      <w:r w:rsidRPr="00380B4D">
        <w:t xml:space="preserve">Extinction from </w:t>
      </w:r>
      <w:r w:rsidRPr="00380B4D">
        <w:rPr>
          <w:u w:val="single"/>
        </w:rPr>
        <w:t>trade collapse</w:t>
      </w:r>
      <w:r w:rsidRPr="00380B4D">
        <w:t xml:space="preserve">, </w:t>
      </w:r>
      <w:r w:rsidRPr="00380B4D">
        <w:rPr>
          <w:u w:val="single"/>
        </w:rPr>
        <w:t>multilateral</w:t>
      </w:r>
      <w:r w:rsidRPr="00380B4D">
        <w:t xml:space="preserve"> fragmentation, and </w:t>
      </w:r>
      <w:r w:rsidRPr="00380B4D">
        <w:rPr>
          <w:u w:val="single"/>
        </w:rPr>
        <w:t>security crisis</w:t>
      </w:r>
      <w:r w:rsidRPr="00380B4D">
        <w:t xml:space="preserve">---turns their impacts.  </w:t>
      </w:r>
    </w:p>
    <w:p w14:paraId="6A928BD1" w14:textId="77777777" w:rsidR="00DF42D1" w:rsidRPr="00380B4D" w:rsidRDefault="00DF42D1" w:rsidP="00DF42D1">
      <w:r w:rsidRPr="00380B4D">
        <w:t xml:space="preserve">Zak </w:t>
      </w:r>
      <w:r w:rsidRPr="00380B4D">
        <w:rPr>
          <w:rStyle w:val="Style13ptBold"/>
        </w:rPr>
        <w:t>Cope 24</w:t>
      </w:r>
      <w:r w:rsidRPr="00380B4D">
        <w:t xml:space="preserve">, Ph.D., Politics, Queen’s University Belfast, January 2024, “Geopolitics and Anti-Capitalism,” In </w:t>
      </w:r>
      <w:r w:rsidRPr="00380B4D">
        <w:rPr>
          <w:i/>
          <w:iCs/>
        </w:rPr>
        <w:t>The Palgrave Handbook of Contemporary Geopolitics</w:t>
      </w:r>
      <w:r w:rsidRPr="00380B4D">
        <w:t>, pp. 1-27, https://doi.org/10.1007/978-3-031-25399-7_82-2, JL</w:t>
      </w:r>
    </w:p>
    <w:p w14:paraId="130ABFF9" w14:textId="77777777" w:rsidR="00DF42D1" w:rsidRPr="00380B4D" w:rsidRDefault="00DF42D1" w:rsidP="00DF42D1">
      <w:pPr>
        <w:rPr>
          <w:sz w:val="16"/>
        </w:rPr>
      </w:pPr>
      <w:r w:rsidRPr="00380B4D">
        <w:rPr>
          <w:sz w:val="16"/>
        </w:rPr>
        <w:t xml:space="preserve">From a geopolitical standpoint, strong </w:t>
      </w:r>
      <w:r w:rsidRPr="00380B4D">
        <w:rPr>
          <w:rStyle w:val="Emphasis"/>
          <w:highlight w:val="cyan"/>
        </w:rPr>
        <w:t>anti-cap</w:t>
      </w:r>
      <w:r w:rsidRPr="00380B4D">
        <w:rPr>
          <w:rStyle w:val="Emphasis"/>
        </w:rPr>
        <w:t>italist</w:t>
      </w:r>
      <w:r w:rsidRPr="00380B4D">
        <w:rPr>
          <w:rStyle w:val="StyleUnderline"/>
        </w:rPr>
        <w:t xml:space="preserve"> movements</w:t>
      </w:r>
      <w:r w:rsidRPr="00380B4D">
        <w:rPr>
          <w:sz w:val="16"/>
        </w:rPr>
        <w:t xml:space="preserve"> or policies could </w:t>
      </w:r>
      <w:r w:rsidRPr="00380B4D">
        <w:rPr>
          <w:rStyle w:val="StyleUnderline"/>
          <w:highlight w:val="cyan"/>
        </w:rPr>
        <w:t>disrupt</w:t>
      </w:r>
      <w:r w:rsidRPr="00380B4D">
        <w:rPr>
          <w:sz w:val="16"/>
        </w:rPr>
        <w:t xml:space="preserve"> established </w:t>
      </w:r>
      <w:r w:rsidRPr="00380B4D">
        <w:rPr>
          <w:rStyle w:val="Emphasis"/>
          <w:highlight w:val="cyan"/>
        </w:rPr>
        <w:t>econ</w:t>
      </w:r>
      <w:r w:rsidRPr="00380B4D">
        <w:rPr>
          <w:rStyle w:val="Emphasis"/>
        </w:rPr>
        <w:t>omic systems</w:t>
      </w:r>
      <w:r w:rsidRPr="00380B4D">
        <w:rPr>
          <w:sz w:val="16"/>
        </w:rPr>
        <w:t xml:space="preserve">, </w:t>
      </w:r>
      <w:r w:rsidRPr="00380B4D">
        <w:rPr>
          <w:rStyle w:val="Emphasis"/>
          <w:highlight w:val="cyan"/>
        </w:rPr>
        <w:t>trade</w:t>
      </w:r>
      <w:r w:rsidRPr="00380B4D">
        <w:rPr>
          <w:rStyle w:val="Emphasis"/>
        </w:rPr>
        <w:t xml:space="preserve"> relationships</w:t>
      </w:r>
      <w:r w:rsidRPr="00380B4D">
        <w:rPr>
          <w:sz w:val="16"/>
        </w:rPr>
        <w:t xml:space="preserve">, </w:t>
      </w:r>
      <w:r w:rsidRPr="00380B4D">
        <w:rPr>
          <w:rStyle w:val="StyleUnderline"/>
          <w:highlight w:val="cyan"/>
        </w:rPr>
        <w:t>and</w:t>
      </w:r>
      <w:r w:rsidRPr="00380B4D">
        <w:rPr>
          <w:sz w:val="16"/>
        </w:rPr>
        <w:t xml:space="preserve"> political </w:t>
      </w:r>
      <w:r w:rsidRPr="00380B4D">
        <w:rPr>
          <w:rStyle w:val="StyleUnderline"/>
        </w:rPr>
        <w:t xml:space="preserve">alliances structured around </w:t>
      </w:r>
      <w:r w:rsidRPr="00380B4D">
        <w:rPr>
          <w:rStyle w:val="Emphasis"/>
          <w:highlight w:val="cyan"/>
        </w:rPr>
        <w:t>free market</w:t>
      </w:r>
      <w:r w:rsidRPr="00380B4D">
        <w:rPr>
          <w:sz w:val="16"/>
        </w:rPr>
        <w:t xml:space="preserve"> principles. If a significant number of nations adopt anti-capitalist policies, this can </w:t>
      </w:r>
      <w:r w:rsidRPr="00380B4D">
        <w:rPr>
          <w:rStyle w:val="StyleUnderline"/>
          <w:highlight w:val="cyan"/>
        </w:rPr>
        <w:t>lead to</w:t>
      </w:r>
      <w:r w:rsidRPr="00380B4D">
        <w:rPr>
          <w:sz w:val="16"/>
        </w:rPr>
        <w:t xml:space="preserve"> a </w:t>
      </w:r>
      <w:r w:rsidRPr="00380B4D">
        <w:rPr>
          <w:rStyle w:val="Emphasis"/>
        </w:rPr>
        <w:t>shift</w:t>
      </w:r>
      <w:r w:rsidRPr="00380B4D">
        <w:rPr>
          <w:rStyle w:val="StyleUnderline"/>
        </w:rPr>
        <w:t xml:space="preserve"> away from</w:t>
      </w:r>
      <w:r w:rsidRPr="00380B4D">
        <w:rPr>
          <w:sz w:val="16"/>
        </w:rPr>
        <w:t xml:space="preserve"> open </w:t>
      </w:r>
      <w:r w:rsidRPr="00380B4D">
        <w:rPr>
          <w:rStyle w:val="Emphasis"/>
        </w:rPr>
        <w:t>markets</w:t>
      </w:r>
      <w:r w:rsidRPr="00380B4D">
        <w:rPr>
          <w:rStyle w:val="StyleUnderline"/>
        </w:rPr>
        <w:t xml:space="preserve"> toward</w:t>
      </w:r>
      <w:r w:rsidRPr="00380B4D">
        <w:rPr>
          <w:sz w:val="16"/>
        </w:rPr>
        <w:t xml:space="preserve"> more </w:t>
      </w:r>
      <w:r w:rsidRPr="00380B4D">
        <w:rPr>
          <w:rStyle w:val="Emphasis"/>
          <w:highlight w:val="cyan"/>
        </w:rPr>
        <w:t>protectionist</w:t>
      </w:r>
      <w:r w:rsidRPr="00380B4D">
        <w:rPr>
          <w:sz w:val="16"/>
        </w:rPr>
        <w:t xml:space="preserve"> and </w:t>
      </w:r>
      <w:r w:rsidRPr="00380B4D">
        <w:rPr>
          <w:rStyle w:val="StyleUnderline"/>
        </w:rPr>
        <w:t>statist</w:t>
      </w:r>
      <w:r w:rsidRPr="00380B4D">
        <w:rPr>
          <w:sz w:val="16"/>
        </w:rPr>
        <w:t xml:space="preserve"> economic </w:t>
      </w:r>
      <w:r w:rsidRPr="00380B4D">
        <w:rPr>
          <w:rStyle w:val="StyleUnderline"/>
          <w:highlight w:val="cyan"/>
        </w:rPr>
        <w:t>models</w:t>
      </w:r>
      <w:r w:rsidRPr="00380B4D">
        <w:rPr>
          <w:sz w:val="16"/>
        </w:rPr>
        <w:t xml:space="preserve">. Such a shift would undermine the economic growth model upon which many countries rely, potentially </w:t>
      </w:r>
      <w:r w:rsidRPr="00380B4D">
        <w:rPr>
          <w:rStyle w:val="StyleUnderline"/>
        </w:rPr>
        <w:t>leading to</w:t>
      </w:r>
      <w:r w:rsidRPr="00380B4D">
        <w:rPr>
          <w:sz w:val="16"/>
        </w:rPr>
        <w:t xml:space="preserve"> economic contractions and increased </w:t>
      </w:r>
      <w:r w:rsidRPr="00380B4D">
        <w:rPr>
          <w:rStyle w:val="Emphasis"/>
        </w:rPr>
        <w:t>tensions</w:t>
      </w:r>
      <w:r w:rsidRPr="00380B4D">
        <w:rPr>
          <w:sz w:val="16"/>
        </w:rPr>
        <w:t xml:space="preserve"> between nations having differing economic ideologies. The promotion of protectionist </w:t>
      </w:r>
      <w:r w:rsidRPr="00380B4D">
        <w:rPr>
          <w:rStyle w:val="StyleUnderline"/>
          <w:highlight w:val="cyan"/>
        </w:rPr>
        <w:t>nationalism</w:t>
      </w:r>
      <w:r w:rsidRPr="00380B4D">
        <w:rPr>
          <w:rStyle w:val="StyleUnderline"/>
        </w:rPr>
        <w:t xml:space="preserve"> as</w:t>
      </w:r>
      <w:r w:rsidRPr="00380B4D">
        <w:rPr>
          <w:sz w:val="16"/>
        </w:rPr>
        <w:t xml:space="preserve"> a </w:t>
      </w:r>
      <w:r w:rsidRPr="00380B4D">
        <w:rPr>
          <w:rStyle w:val="StyleUnderline"/>
        </w:rPr>
        <w:t>socialist response</w:t>
      </w:r>
      <w:r w:rsidRPr="00380B4D">
        <w:rPr>
          <w:sz w:val="16"/>
        </w:rPr>
        <w:t xml:space="preserve"> to free market internationalism </w:t>
      </w:r>
      <w:r w:rsidRPr="00380B4D">
        <w:rPr>
          <w:rStyle w:val="StyleUnderline"/>
        </w:rPr>
        <w:t xml:space="preserve">risks </w:t>
      </w:r>
      <w:r w:rsidRPr="00380B4D">
        <w:rPr>
          <w:rStyle w:val="StyleUnderline"/>
          <w:highlight w:val="cyan"/>
        </w:rPr>
        <w:t>fuel</w:t>
      </w:r>
      <w:r w:rsidRPr="00380B4D">
        <w:rPr>
          <w:rStyle w:val="StyleUnderline"/>
        </w:rPr>
        <w:t xml:space="preserve">ing </w:t>
      </w:r>
      <w:r w:rsidRPr="00380B4D">
        <w:rPr>
          <w:rStyle w:val="Emphasis"/>
          <w:highlight w:val="cyan"/>
        </w:rPr>
        <w:t>imperial expansion</w:t>
      </w:r>
      <w:r w:rsidRPr="00380B4D">
        <w:rPr>
          <w:rStyle w:val="Emphasis"/>
        </w:rPr>
        <w:t>ism</w:t>
      </w:r>
      <w:r w:rsidRPr="00380B4D">
        <w:rPr>
          <w:sz w:val="16"/>
        </w:rPr>
        <w:t xml:space="preserve">. When countries adopt trade barriers or protectionist tariffs, they </w:t>
      </w:r>
      <w:r w:rsidRPr="00380B4D">
        <w:rPr>
          <w:rStyle w:val="StyleUnderline"/>
          <w:highlight w:val="cyan"/>
        </w:rPr>
        <w:t>disrupt</w:t>
      </w:r>
      <w:r w:rsidRPr="00380B4D">
        <w:rPr>
          <w:sz w:val="16"/>
        </w:rPr>
        <w:t xml:space="preserve"> established </w:t>
      </w:r>
      <w:r w:rsidRPr="00380B4D">
        <w:rPr>
          <w:rStyle w:val="Emphasis"/>
          <w:highlight w:val="cyan"/>
        </w:rPr>
        <w:t>supply chains</w:t>
      </w:r>
      <w:r w:rsidRPr="00380B4D">
        <w:rPr>
          <w:sz w:val="16"/>
        </w:rPr>
        <w:t xml:space="preserve"> and trade relationships, </w:t>
      </w:r>
      <w:r w:rsidRPr="00380B4D">
        <w:rPr>
          <w:rStyle w:val="StyleUnderline"/>
          <w:highlight w:val="cyan"/>
        </w:rPr>
        <w:t>damag</w:t>
      </w:r>
      <w:r w:rsidRPr="00380B4D">
        <w:rPr>
          <w:rStyle w:val="StyleUnderline"/>
        </w:rPr>
        <w:t xml:space="preserve">ing </w:t>
      </w:r>
      <w:r w:rsidRPr="00380B4D">
        <w:rPr>
          <w:rStyle w:val="Emphasis"/>
        </w:rPr>
        <w:t xml:space="preserve">domestic </w:t>
      </w:r>
      <w:r w:rsidRPr="00380B4D">
        <w:rPr>
          <w:rStyle w:val="Emphasis"/>
          <w:highlight w:val="cyan"/>
        </w:rPr>
        <w:t>industries</w:t>
      </w:r>
      <w:r w:rsidRPr="00380B4D">
        <w:rPr>
          <w:sz w:val="16"/>
        </w:rPr>
        <w:t xml:space="preserve"> that rely on imports of raw materials or exports of finished goods and lowering economic efficiency by reducing competition. Countries affected by other countries’ protectionist measures typically respond with </w:t>
      </w:r>
      <w:r w:rsidRPr="00380B4D">
        <w:rPr>
          <w:rStyle w:val="Emphasis"/>
          <w:highlight w:val="cyan"/>
        </w:rPr>
        <w:t>countermeasures</w:t>
      </w:r>
      <w:r w:rsidRPr="00380B4D">
        <w:rPr>
          <w:sz w:val="16"/>
        </w:rPr>
        <w:t xml:space="preserve"> of their own such as retaliatory tariffs, </w:t>
      </w:r>
      <w:r w:rsidRPr="00380B4D">
        <w:rPr>
          <w:rStyle w:val="Emphasis"/>
          <w:highlight w:val="cyan"/>
        </w:rPr>
        <w:t>spark</w:t>
      </w:r>
      <w:r w:rsidRPr="00380B4D">
        <w:rPr>
          <w:rStyle w:val="Emphasis"/>
        </w:rPr>
        <w:t>ing</w:t>
      </w:r>
      <w:r w:rsidRPr="00380B4D">
        <w:rPr>
          <w:rStyle w:val="StyleUnderline"/>
        </w:rPr>
        <w:t xml:space="preserve"> cycles of escalating international </w:t>
      </w:r>
      <w:r w:rsidRPr="00380B4D">
        <w:rPr>
          <w:rStyle w:val="Emphasis"/>
          <w:highlight w:val="cyan"/>
        </w:rPr>
        <w:t>trade conflicts</w:t>
      </w:r>
      <w:r w:rsidRPr="00380B4D">
        <w:rPr>
          <w:rStyle w:val="StyleUnderline"/>
          <w:highlight w:val="cyan"/>
        </w:rPr>
        <w:t xml:space="preserve"> that</w:t>
      </w:r>
      <w:r w:rsidRPr="00380B4D">
        <w:rPr>
          <w:sz w:val="16"/>
        </w:rPr>
        <w:t xml:space="preserve"> can </w:t>
      </w:r>
      <w:r w:rsidRPr="00380B4D">
        <w:rPr>
          <w:rStyle w:val="StyleUnderline"/>
          <w:highlight w:val="cyan"/>
        </w:rPr>
        <w:t xml:space="preserve">lead </w:t>
      </w:r>
      <w:r w:rsidRPr="00380B4D">
        <w:rPr>
          <w:rStyle w:val="Emphasis"/>
          <w:highlight w:val="cyan"/>
        </w:rPr>
        <w:t>directly to war</w:t>
      </w:r>
      <w:r w:rsidRPr="00380B4D">
        <w:rPr>
          <w:sz w:val="16"/>
        </w:rPr>
        <w:t xml:space="preserve">. </w:t>
      </w:r>
      <w:r w:rsidRPr="00380B4D">
        <w:rPr>
          <w:rStyle w:val="StyleUnderline"/>
        </w:rPr>
        <w:t>A shift toward</w:t>
      </w:r>
      <w:r w:rsidRPr="00380B4D">
        <w:rPr>
          <w:sz w:val="16"/>
        </w:rPr>
        <w:t xml:space="preserve"> more </w:t>
      </w:r>
      <w:r w:rsidRPr="00380B4D">
        <w:rPr>
          <w:rStyle w:val="StyleUnderline"/>
          <w:highlight w:val="cyan"/>
        </w:rPr>
        <w:t>state-controlled</w:t>
      </w:r>
      <w:r w:rsidRPr="00380B4D">
        <w:rPr>
          <w:sz w:val="16"/>
        </w:rPr>
        <w:t xml:space="preserve"> and autarkic </w:t>
      </w:r>
      <w:r w:rsidRPr="00380B4D">
        <w:rPr>
          <w:rStyle w:val="Emphasis"/>
          <w:highlight w:val="cyan"/>
        </w:rPr>
        <w:t>econ</w:t>
      </w:r>
      <w:r w:rsidRPr="00380B4D">
        <w:rPr>
          <w:rStyle w:val="Emphasis"/>
        </w:rPr>
        <w:t>omic nationalism</w:t>
      </w:r>
      <w:r w:rsidRPr="00380B4D">
        <w:rPr>
          <w:sz w:val="16"/>
        </w:rPr>
        <w:t xml:space="preserve">, whether of the left or right, </w:t>
      </w:r>
      <w:r w:rsidRPr="00380B4D">
        <w:rPr>
          <w:rStyle w:val="StyleUnderline"/>
        </w:rPr>
        <w:t>risks</w:t>
      </w:r>
      <w:r w:rsidRPr="00380B4D">
        <w:rPr>
          <w:sz w:val="16"/>
        </w:rPr>
        <w:t xml:space="preserve"> the </w:t>
      </w:r>
      <w:r w:rsidRPr="00380B4D">
        <w:rPr>
          <w:rStyle w:val="Emphasis"/>
          <w:highlight w:val="cyan"/>
        </w:rPr>
        <w:t>segment</w:t>
      </w:r>
      <w:r w:rsidRPr="00380B4D">
        <w:rPr>
          <w:rStyle w:val="Emphasis"/>
        </w:rPr>
        <w:t>ation</w:t>
      </w:r>
      <w:r w:rsidRPr="00380B4D">
        <w:rPr>
          <w:sz w:val="16"/>
        </w:rPr>
        <w:t xml:space="preserve"> of the global market </w:t>
      </w:r>
      <w:r w:rsidRPr="00380B4D">
        <w:rPr>
          <w:rStyle w:val="StyleUnderline"/>
          <w:highlight w:val="cyan"/>
        </w:rPr>
        <w:t xml:space="preserve">into colonial </w:t>
      </w:r>
      <w:r w:rsidRPr="00380B4D">
        <w:rPr>
          <w:rStyle w:val="Emphasis"/>
          <w:highlight w:val="cyan"/>
        </w:rPr>
        <w:t>s</w:t>
      </w:r>
      <w:r w:rsidRPr="00380B4D">
        <w:rPr>
          <w:sz w:val="16"/>
        </w:rPr>
        <w:t xml:space="preserve">pheres </w:t>
      </w:r>
      <w:r w:rsidRPr="00380B4D">
        <w:rPr>
          <w:rStyle w:val="Emphasis"/>
          <w:highlight w:val="cyan"/>
        </w:rPr>
        <w:t>o</w:t>
      </w:r>
      <w:r w:rsidRPr="00380B4D">
        <w:rPr>
          <w:sz w:val="16"/>
        </w:rPr>
        <w:t xml:space="preserve">f </w:t>
      </w:r>
      <w:r w:rsidRPr="00380B4D">
        <w:rPr>
          <w:rStyle w:val="Emphasis"/>
          <w:highlight w:val="cyan"/>
        </w:rPr>
        <w:t>i</w:t>
      </w:r>
      <w:r w:rsidRPr="00380B4D">
        <w:rPr>
          <w:sz w:val="16"/>
        </w:rPr>
        <w:t xml:space="preserve">nfluence, thereby reducing overall growth. </w:t>
      </w:r>
      <w:r w:rsidRPr="00380B4D">
        <w:rPr>
          <w:rStyle w:val="StyleUnderline"/>
        </w:rPr>
        <w:t xml:space="preserve">This has </w:t>
      </w:r>
      <w:r w:rsidRPr="00380B4D">
        <w:rPr>
          <w:rStyle w:val="StyleUnderline"/>
          <w:highlight w:val="cyan"/>
        </w:rPr>
        <w:t xml:space="preserve">profound </w:t>
      </w:r>
      <w:r w:rsidRPr="00380B4D">
        <w:rPr>
          <w:rStyle w:val="Emphasis"/>
          <w:highlight w:val="cyan"/>
        </w:rPr>
        <w:t>geopolitical consequences</w:t>
      </w:r>
      <w:r w:rsidRPr="00380B4D">
        <w:rPr>
          <w:sz w:val="16"/>
        </w:rPr>
        <w:t xml:space="preserve"> insofar </w:t>
      </w:r>
      <w:r w:rsidRPr="00380B4D">
        <w:rPr>
          <w:rStyle w:val="StyleUnderline"/>
        </w:rPr>
        <w:t>as countries’ strategic interests are</w:t>
      </w:r>
      <w:r w:rsidRPr="00380B4D">
        <w:rPr>
          <w:sz w:val="16"/>
        </w:rPr>
        <w:t xml:space="preserve"> closely tied to their </w:t>
      </w:r>
      <w:r w:rsidRPr="00380B4D">
        <w:rPr>
          <w:rStyle w:val="Emphasis"/>
        </w:rPr>
        <w:t>economic interests</w:t>
      </w:r>
      <w:r w:rsidRPr="00380B4D">
        <w:rPr>
          <w:sz w:val="16"/>
        </w:rPr>
        <w:t xml:space="preserve">. Growing trade conflicts and a </w:t>
      </w:r>
      <w:r w:rsidRPr="00380B4D">
        <w:rPr>
          <w:rStyle w:val="StyleUnderline"/>
        </w:rPr>
        <w:t>fragmented global economy</w:t>
      </w:r>
      <w:r w:rsidRPr="00380B4D">
        <w:rPr>
          <w:sz w:val="16"/>
        </w:rPr>
        <w:t xml:space="preserve"> could </w:t>
      </w:r>
      <w:r w:rsidRPr="00380B4D">
        <w:rPr>
          <w:rStyle w:val="StyleUnderline"/>
          <w:highlight w:val="cyan"/>
        </w:rPr>
        <w:t>damage</w:t>
      </w:r>
      <w:r w:rsidRPr="00380B4D">
        <w:rPr>
          <w:sz w:val="16"/>
        </w:rPr>
        <w:t xml:space="preserve"> necessarily </w:t>
      </w:r>
      <w:r w:rsidRPr="00380B4D">
        <w:rPr>
          <w:rStyle w:val="Emphasis"/>
          <w:highlight w:val="cyan"/>
        </w:rPr>
        <w:t>multilat</w:t>
      </w:r>
      <w:r w:rsidRPr="00380B4D">
        <w:rPr>
          <w:rStyle w:val="Emphasis"/>
        </w:rPr>
        <w:t xml:space="preserve">eral </w:t>
      </w:r>
      <w:r w:rsidRPr="00380B4D">
        <w:rPr>
          <w:rStyle w:val="Emphasis"/>
          <w:highlight w:val="cyan"/>
        </w:rPr>
        <w:t>coop</w:t>
      </w:r>
      <w:r w:rsidRPr="00380B4D">
        <w:rPr>
          <w:rStyle w:val="Emphasis"/>
        </w:rPr>
        <w:t>eration</w:t>
      </w:r>
      <w:r w:rsidRPr="00380B4D">
        <w:rPr>
          <w:rStyle w:val="StyleUnderline"/>
        </w:rPr>
        <w:t xml:space="preserve"> </w:t>
      </w:r>
      <w:r w:rsidRPr="00380B4D">
        <w:rPr>
          <w:rStyle w:val="StyleUnderline"/>
          <w:highlight w:val="cyan"/>
        </w:rPr>
        <w:t>on</w:t>
      </w:r>
      <w:r w:rsidRPr="00380B4D">
        <w:rPr>
          <w:sz w:val="16"/>
        </w:rPr>
        <w:t xml:space="preserve"> issues such as </w:t>
      </w:r>
      <w:r w:rsidRPr="00380B4D">
        <w:rPr>
          <w:rStyle w:val="Emphasis"/>
          <w:highlight w:val="cyan"/>
        </w:rPr>
        <w:t>security</w:t>
      </w:r>
      <w:r w:rsidRPr="00380B4D">
        <w:rPr>
          <w:sz w:val="16"/>
        </w:rPr>
        <w:t xml:space="preserve">, </w:t>
      </w:r>
      <w:r w:rsidRPr="00380B4D">
        <w:rPr>
          <w:rStyle w:val="Emphasis"/>
          <w:highlight w:val="cyan"/>
        </w:rPr>
        <w:t>tech</w:t>
      </w:r>
      <w:r w:rsidRPr="00380B4D">
        <w:rPr>
          <w:rStyle w:val="Emphasis"/>
        </w:rPr>
        <w:t>nology</w:t>
      </w:r>
      <w:r w:rsidRPr="00380B4D">
        <w:rPr>
          <w:sz w:val="16"/>
        </w:rPr>
        <w:t xml:space="preserve">, </w:t>
      </w:r>
      <w:r w:rsidRPr="00380B4D">
        <w:rPr>
          <w:rStyle w:val="Emphasis"/>
          <w:highlight w:val="cyan"/>
        </w:rPr>
        <w:t>infra</w:t>
      </w:r>
      <w:r w:rsidRPr="00380B4D">
        <w:rPr>
          <w:rStyle w:val="Emphasis"/>
        </w:rPr>
        <w:t>structure</w:t>
      </w:r>
      <w:r w:rsidRPr="00380B4D">
        <w:rPr>
          <w:sz w:val="16"/>
        </w:rPr>
        <w:t xml:space="preserve"> development, </w:t>
      </w:r>
      <w:r w:rsidRPr="00380B4D">
        <w:rPr>
          <w:rStyle w:val="StyleUnderline"/>
        </w:rPr>
        <w:t>and</w:t>
      </w:r>
      <w:r w:rsidRPr="00380B4D">
        <w:rPr>
          <w:sz w:val="16"/>
        </w:rPr>
        <w:t xml:space="preserve"> the </w:t>
      </w:r>
      <w:r w:rsidRPr="00380B4D">
        <w:rPr>
          <w:rStyle w:val="Emphasis"/>
          <w:highlight w:val="cyan"/>
        </w:rPr>
        <w:t>environment</w:t>
      </w:r>
      <w:r w:rsidRPr="00380B4D">
        <w:rPr>
          <w:sz w:val="16"/>
        </w:rPr>
        <w:t xml:space="preserve"> (Rohac, 2019). It must also increase distrust and tensions between nations having differing approaches to economic and trade policy. Strong anti-capitalist movements challenging the status quo could significantly </w:t>
      </w:r>
      <w:r w:rsidRPr="00380B4D">
        <w:rPr>
          <w:rStyle w:val="StyleUnderline"/>
          <w:highlight w:val="cyan"/>
        </w:rPr>
        <w:t>disrupt</w:t>
      </w:r>
      <w:r w:rsidRPr="00380B4D">
        <w:rPr>
          <w:sz w:val="16"/>
        </w:rPr>
        <w:t xml:space="preserve"> existing </w:t>
      </w:r>
      <w:r w:rsidRPr="00380B4D">
        <w:rPr>
          <w:rStyle w:val="StyleUnderline"/>
        </w:rPr>
        <w:t>geopolitical alignments and</w:t>
      </w:r>
      <w:r w:rsidRPr="00380B4D">
        <w:rPr>
          <w:sz w:val="16"/>
        </w:rPr>
        <w:t xml:space="preserve"> international </w:t>
      </w:r>
      <w:r w:rsidRPr="00380B4D">
        <w:rPr>
          <w:rStyle w:val="StyleUnderline"/>
        </w:rPr>
        <w:t xml:space="preserve">relationships structured around </w:t>
      </w:r>
      <w:r w:rsidRPr="00380B4D">
        <w:rPr>
          <w:rStyle w:val="StyleUnderline"/>
          <w:highlight w:val="cyan"/>
        </w:rPr>
        <w:t xml:space="preserve">the </w:t>
      </w:r>
      <w:r w:rsidRPr="00380B4D">
        <w:rPr>
          <w:rStyle w:val="Emphasis"/>
          <w:highlight w:val="cyan"/>
        </w:rPr>
        <w:t>l</w:t>
      </w:r>
      <w:r w:rsidRPr="00380B4D">
        <w:rPr>
          <w:sz w:val="16"/>
        </w:rPr>
        <w:t xml:space="preserve">iberal </w:t>
      </w:r>
      <w:r w:rsidRPr="00380B4D">
        <w:rPr>
          <w:rStyle w:val="Emphasis"/>
          <w:highlight w:val="cyan"/>
        </w:rPr>
        <w:t>i</w:t>
      </w:r>
      <w:r w:rsidRPr="00380B4D">
        <w:rPr>
          <w:sz w:val="16"/>
        </w:rPr>
        <w:t xml:space="preserve">nternational </w:t>
      </w:r>
      <w:r w:rsidRPr="00380B4D">
        <w:rPr>
          <w:rStyle w:val="Emphasis"/>
          <w:highlight w:val="cyan"/>
        </w:rPr>
        <w:t>o</w:t>
      </w:r>
      <w:r w:rsidRPr="00380B4D">
        <w:rPr>
          <w:sz w:val="16"/>
        </w:rPr>
        <w:t>rder.</w:t>
      </w:r>
    </w:p>
    <w:p w14:paraId="1E736E47" w14:textId="77777777" w:rsidR="00DF42D1" w:rsidRDefault="00DF42D1" w:rsidP="00DF42D1">
      <w:pPr>
        <w:rPr>
          <w:sz w:val="16"/>
        </w:rPr>
      </w:pPr>
      <w:r w:rsidRPr="00380B4D">
        <w:rPr>
          <w:rStyle w:val="StyleUnderline"/>
        </w:rPr>
        <w:t>As the world witnesses</w:t>
      </w:r>
      <w:r w:rsidRPr="00380B4D">
        <w:rPr>
          <w:sz w:val="16"/>
        </w:rPr>
        <w:t xml:space="preserve"> the </w:t>
      </w:r>
      <w:r w:rsidRPr="00380B4D">
        <w:rPr>
          <w:rStyle w:val="StyleUnderline"/>
        </w:rPr>
        <w:t xml:space="preserve">rise of </w:t>
      </w:r>
      <w:r w:rsidRPr="00380B4D">
        <w:rPr>
          <w:rStyle w:val="Emphasis"/>
        </w:rPr>
        <w:t>autocratic blocs</w:t>
      </w:r>
      <w:r w:rsidRPr="00380B4D">
        <w:rPr>
          <w:sz w:val="16"/>
        </w:rPr>
        <w:t xml:space="preserve"> of countries </w:t>
      </w:r>
      <w:r w:rsidRPr="00380B4D">
        <w:rPr>
          <w:rStyle w:val="StyleUnderline"/>
        </w:rPr>
        <w:t>bent on</w:t>
      </w:r>
      <w:r w:rsidRPr="00380B4D">
        <w:rPr>
          <w:sz w:val="16"/>
        </w:rPr>
        <w:t xml:space="preserve"> a return to </w:t>
      </w:r>
      <w:r w:rsidRPr="00380B4D">
        <w:rPr>
          <w:rStyle w:val="Emphasis"/>
          <w:highlight w:val="cyan"/>
        </w:rPr>
        <w:t>Great Power rivalry</w:t>
      </w:r>
      <w:r w:rsidRPr="00380B4D">
        <w:rPr>
          <w:sz w:val="16"/>
        </w:rPr>
        <w:t xml:space="preserve">, </w:t>
      </w:r>
      <w:r w:rsidRPr="00380B4D">
        <w:rPr>
          <w:rStyle w:val="StyleUnderline"/>
        </w:rPr>
        <w:t>anti-capitalism</w:t>
      </w:r>
      <w:r w:rsidRPr="00380B4D">
        <w:rPr>
          <w:sz w:val="16"/>
        </w:rPr>
        <w:t xml:space="preserve"> can </w:t>
      </w:r>
      <w:r w:rsidRPr="00380B4D">
        <w:rPr>
          <w:rStyle w:val="StyleUnderline"/>
        </w:rPr>
        <w:t xml:space="preserve">lead democratic countries to </w:t>
      </w:r>
      <w:r w:rsidRPr="00380B4D">
        <w:rPr>
          <w:rStyle w:val="StyleUnderline"/>
          <w:highlight w:val="cyan"/>
        </w:rPr>
        <w:t>question</w:t>
      </w:r>
      <w:r w:rsidRPr="00380B4D">
        <w:rPr>
          <w:sz w:val="16"/>
        </w:rPr>
        <w:t xml:space="preserve"> the values upon which </w:t>
      </w:r>
      <w:r w:rsidRPr="00380B4D">
        <w:rPr>
          <w:rStyle w:val="Emphasis"/>
        </w:rPr>
        <w:t>human freedom</w:t>
      </w:r>
      <w:r w:rsidRPr="00380B4D">
        <w:rPr>
          <w:rStyle w:val="StyleUnderline"/>
        </w:rPr>
        <w:t xml:space="preserve"> and</w:t>
      </w:r>
      <w:r w:rsidRPr="00380B4D">
        <w:rPr>
          <w:sz w:val="16"/>
        </w:rPr>
        <w:t xml:space="preserve"> prosperity depend, namely, </w:t>
      </w:r>
      <w:r w:rsidRPr="00380B4D">
        <w:rPr>
          <w:rStyle w:val="Emphasis"/>
        </w:rPr>
        <w:t>free markets</w:t>
      </w:r>
      <w:r w:rsidRPr="00380B4D">
        <w:rPr>
          <w:sz w:val="16"/>
        </w:rPr>
        <w:t xml:space="preserve">, </w:t>
      </w:r>
      <w:r w:rsidRPr="00380B4D">
        <w:rPr>
          <w:rStyle w:val="Emphasis"/>
          <w:highlight w:val="cyan"/>
        </w:rPr>
        <w:t>h</w:t>
      </w:r>
      <w:r w:rsidRPr="00380B4D">
        <w:rPr>
          <w:rStyle w:val="Emphasis"/>
        </w:rPr>
        <w:t xml:space="preserve">uman </w:t>
      </w:r>
      <w:r w:rsidRPr="00380B4D">
        <w:rPr>
          <w:rStyle w:val="Emphasis"/>
          <w:highlight w:val="cyan"/>
        </w:rPr>
        <w:t>r</w:t>
      </w:r>
      <w:r w:rsidRPr="00380B4D">
        <w:rPr>
          <w:rStyle w:val="Emphasis"/>
        </w:rPr>
        <w:t>ights</w:t>
      </w:r>
      <w:r w:rsidRPr="00380B4D">
        <w:rPr>
          <w:sz w:val="16"/>
        </w:rPr>
        <w:t xml:space="preserve">, </w:t>
      </w:r>
      <w:r w:rsidRPr="00380B4D">
        <w:rPr>
          <w:rStyle w:val="StyleUnderline"/>
          <w:highlight w:val="cyan"/>
        </w:rPr>
        <w:t>democracy</w:t>
      </w:r>
      <w:r w:rsidRPr="00380B4D">
        <w:rPr>
          <w:sz w:val="16"/>
        </w:rPr>
        <w:t xml:space="preserve">, </w:t>
      </w:r>
      <w:r w:rsidRPr="00380B4D">
        <w:rPr>
          <w:rStyle w:val="StyleUnderline"/>
        </w:rPr>
        <w:t xml:space="preserve">and </w:t>
      </w:r>
      <w:r w:rsidRPr="00380B4D">
        <w:rPr>
          <w:rStyle w:val="Emphasis"/>
        </w:rPr>
        <w:t xml:space="preserve">the </w:t>
      </w:r>
      <w:r w:rsidRPr="00380B4D">
        <w:rPr>
          <w:rStyle w:val="Emphasis"/>
          <w:highlight w:val="cyan"/>
        </w:rPr>
        <w:t>rule of law</w:t>
      </w:r>
      <w:r w:rsidRPr="00380B4D">
        <w:rPr>
          <w:sz w:val="16"/>
        </w:rPr>
        <w:t>. To counter anti-capitalism with reasoned, fact-based, and historically grounded argument, therefore, is one of the most urgent cultural and political challenges of our time.</w:t>
      </w:r>
    </w:p>
    <w:bookmarkEnd w:id="9"/>
    <w:p w14:paraId="1FB45AD0" w14:textId="77777777" w:rsidR="00DF42D1" w:rsidRDefault="00DF42D1" w:rsidP="00DF42D1">
      <w:pPr>
        <w:pStyle w:val="Heading2"/>
      </w:pPr>
      <w:r>
        <w:t>Reverse Guidance CP</w:t>
      </w:r>
    </w:p>
    <w:p w14:paraId="650CAA23" w14:textId="77777777" w:rsidR="00DF42D1" w:rsidRPr="008D45AE" w:rsidRDefault="00DF42D1" w:rsidP="00DF42D1">
      <w:pPr>
        <w:pStyle w:val="Heading3"/>
      </w:pPr>
    </w:p>
    <w:p w14:paraId="39CD261F" w14:textId="77777777" w:rsidR="00DF42D1" w:rsidRPr="00A63E9E" w:rsidRDefault="00DF42D1" w:rsidP="00DF42D1">
      <w:pPr>
        <w:pStyle w:val="Heading4"/>
        <w:rPr>
          <w:rFonts w:asciiTheme="minorHAnsi" w:hAnsiTheme="minorHAnsi" w:cstheme="minorHAnsi"/>
        </w:rPr>
      </w:pPr>
      <w:bookmarkStart w:id="10" w:name="_Hlk113802591"/>
      <w:r w:rsidRPr="00A63E9E">
        <w:rPr>
          <w:rFonts w:asciiTheme="minorHAnsi" w:hAnsiTheme="minorHAnsi" w:cstheme="minorHAnsi"/>
        </w:rPr>
        <w:t xml:space="preserve">‘Downside’ is </w:t>
      </w:r>
      <w:r w:rsidRPr="00A63E9E">
        <w:rPr>
          <w:rFonts w:asciiTheme="minorHAnsi" w:hAnsiTheme="minorHAnsi" w:cstheme="minorHAnsi"/>
          <w:u w:val="single"/>
        </w:rPr>
        <w:t>fake</w:t>
      </w:r>
      <w:r w:rsidRPr="00A63E9E">
        <w:rPr>
          <w:rFonts w:asciiTheme="minorHAnsi" w:hAnsiTheme="minorHAnsi" w:cstheme="minorHAnsi"/>
        </w:rPr>
        <w:t xml:space="preserve">, rejected by </w:t>
      </w:r>
      <w:r w:rsidRPr="00A63E9E">
        <w:rPr>
          <w:rFonts w:asciiTheme="minorHAnsi" w:hAnsiTheme="minorHAnsi" w:cstheme="minorHAnsi"/>
          <w:u w:val="single"/>
        </w:rPr>
        <w:t>consensus</w:t>
      </w:r>
      <w:r w:rsidRPr="00A63E9E">
        <w:rPr>
          <w:rFonts w:asciiTheme="minorHAnsi" w:hAnsiTheme="minorHAnsi" w:cstheme="minorHAnsi"/>
        </w:rPr>
        <w:t>.</w:t>
      </w:r>
    </w:p>
    <w:p w14:paraId="0E3C37C9" w14:textId="77777777" w:rsidR="00DF42D1" w:rsidRPr="00A63E9E" w:rsidRDefault="00DF42D1" w:rsidP="00DF42D1">
      <w:pPr>
        <w:rPr>
          <w:rFonts w:asciiTheme="minorHAnsi" w:hAnsiTheme="minorHAnsi" w:cstheme="minorHAnsi"/>
        </w:rPr>
      </w:pPr>
      <w:r w:rsidRPr="00A63E9E">
        <w:rPr>
          <w:rFonts w:asciiTheme="minorHAnsi" w:hAnsiTheme="minorHAnsi" w:cstheme="minorHAnsi"/>
        </w:rPr>
        <w:t xml:space="preserve">Alberto </w:t>
      </w:r>
      <w:r w:rsidRPr="00A63E9E">
        <w:rPr>
          <w:rStyle w:val="Style13ptBold"/>
          <w:rFonts w:asciiTheme="minorHAnsi" w:hAnsiTheme="minorHAnsi" w:cstheme="minorHAnsi"/>
        </w:rPr>
        <w:t>Romero 21</w:t>
      </w:r>
      <w:r w:rsidRPr="00A63E9E">
        <w:rPr>
          <w:rFonts w:asciiTheme="minorHAnsi" w:hAnsiTheme="minorHAnsi" w:cstheme="minorHAnsi"/>
        </w:rPr>
        <w:t>, M.Sc. in Cognitive Neuroscience from Pompeu Fabra University, B.S. in Aerospace Engineering from the Polytechnic University of Madrid, former engineer in the Department of Aircraft and Space Vehicles, 10/6/21, “AI Isn’t ‘Scary Smart’ but Mindlessly Dangerous,” https://towardsdatascience.com/ai-isnt-scary-smart-but-mindlessly-dangerous-e2642fa2aec6</w:t>
      </w:r>
    </w:p>
    <w:p w14:paraId="3734E4F3" w14:textId="77777777" w:rsidR="00DF42D1" w:rsidRPr="00A63E9E" w:rsidRDefault="00DF42D1" w:rsidP="00DF42D1">
      <w:pPr>
        <w:rPr>
          <w:rFonts w:asciiTheme="minorHAnsi" w:hAnsiTheme="minorHAnsi" w:cstheme="minorHAnsi"/>
          <w:sz w:val="16"/>
        </w:rPr>
      </w:pPr>
      <w:r w:rsidRPr="001A058B">
        <w:rPr>
          <w:rStyle w:val="StyleUnderline"/>
          <w:highlight w:val="cyan"/>
        </w:rPr>
        <w:t>AI’s</w:t>
      </w:r>
      <w:r w:rsidRPr="00A63E9E">
        <w:rPr>
          <w:rFonts w:asciiTheme="minorHAnsi" w:hAnsiTheme="minorHAnsi" w:cstheme="minorHAnsi"/>
          <w:sz w:val="16"/>
        </w:rPr>
        <w:t xml:space="preserve"> ubiquity deepens any </w:t>
      </w:r>
      <w:r w:rsidRPr="001A058B">
        <w:rPr>
          <w:rStyle w:val="StyleUnderline"/>
        </w:rPr>
        <w:t xml:space="preserve">potential </w:t>
      </w:r>
      <w:r w:rsidRPr="00A63E9E">
        <w:rPr>
          <w:rStyle w:val="Emphasis"/>
          <w:rFonts w:asciiTheme="minorHAnsi" w:hAnsiTheme="minorHAnsi" w:cstheme="minorHAnsi"/>
          <w:highlight w:val="cyan"/>
        </w:rPr>
        <w:t>misalignment</w:t>
      </w:r>
      <w:r w:rsidRPr="00A63E9E">
        <w:rPr>
          <w:rFonts w:asciiTheme="minorHAnsi" w:hAnsiTheme="minorHAnsi" w:cstheme="minorHAnsi"/>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1A058B">
        <w:rPr>
          <w:rStyle w:val="StyleUnderline"/>
        </w:rPr>
        <w:t xml:space="preserve">should </w:t>
      </w:r>
      <w:r w:rsidRPr="001A058B">
        <w:rPr>
          <w:rStyle w:val="StyleUnderline"/>
          <w:highlight w:val="cyan"/>
        </w:rPr>
        <w:t>take</w:t>
      </w:r>
      <w:r w:rsidRPr="001A058B">
        <w:rPr>
          <w:rStyle w:val="StyleUnderline"/>
        </w:rPr>
        <w:t xml:space="preserve"> his fear and warnings </w:t>
      </w:r>
      <w:r w:rsidRPr="001A058B">
        <w:rPr>
          <w:rStyle w:val="StyleUnderline"/>
          <w:highlight w:val="cyan"/>
        </w:rPr>
        <w:t xml:space="preserve">with a </w:t>
      </w:r>
      <w:r w:rsidRPr="00A63E9E">
        <w:rPr>
          <w:rStyle w:val="Emphasis"/>
          <w:rFonts w:asciiTheme="minorHAnsi" w:hAnsiTheme="minorHAnsi" w:cstheme="minorHAnsi"/>
          <w:highlight w:val="cyan"/>
        </w:rPr>
        <w:t>grain of salt</w:t>
      </w:r>
      <w:r w:rsidRPr="00A63E9E">
        <w:rPr>
          <w:rFonts w:asciiTheme="minorHAnsi" w:hAnsiTheme="minorHAnsi" w:cstheme="minorHAnsi"/>
          <w:sz w:val="16"/>
        </w:rPr>
        <w:t>.</w:t>
      </w:r>
    </w:p>
    <w:p w14:paraId="03400A55"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Are we building God?</w:t>
      </w:r>
    </w:p>
    <w:p w14:paraId="4AD9205E"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Mo Gawdat is scared of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06BB868D"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632595E1"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“We’re building God.”</w:t>
      </w:r>
    </w:p>
    <w:p w14:paraId="33F3BD98" w14:textId="77777777" w:rsidR="00DF42D1" w:rsidRPr="00A63E9E" w:rsidRDefault="00DF42D1" w:rsidP="00DF42D1">
      <w:pPr>
        <w:rPr>
          <w:rFonts w:asciiTheme="minorHAnsi" w:hAnsiTheme="minorHAnsi" w:cstheme="minorHAnsi"/>
          <w:sz w:val="16"/>
        </w:rPr>
      </w:pPr>
      <w:r w:rsidRPr="001A058B">
        <w:rPr>
          <w:rStyle w:val="StyleUnderline"/>
        </w:rPr>
        <w:t xml:space="preserve">Such </w:t>
      </w:r>
      <w:r w:rsidRPr="001A058B">
        <w:rPr>
          <w:rStyle w:val="StyleUnderline"/>
          <w:highlight w:val="cyan"/>
        </w:rPr>
        <w:t xml:space="preserve">a </w:t>
      </w:r>
      <w:r w:rsidRPr="00A63E9E">
        <w:rPr>
          <w:rStyle w:val="Emphasis"/>
          <w:rFonts w:asciiTheme="minorHAnsi" w:hAnsiTheme="minorHAnsi" w:cstheme="minorHAnsi"/>
          <w:highlight w:val="cyan"/>
        </w:rPr>
        <w:t>bold</w:t>
      </w:r>
      <w:r w:rsidRPr="001A058B">
        <w:rPr>
          <w:rStyle w:val="StyleUnderline"/>
          <w:highlight w:val="cyan"/>
        </w:rPr>
        <w:t xml:space="preserve"> claim requires</w:t>
      </w:r>
      <w:r w:rsidRPr="001A058B">
        <w:rPr>
          <w:rStyle w:val="StyleUnderline"/>
        </w:rPr>
        <w:t xml:space="preserve"> equally </w:t>
      </w:r>
      <w:r w:rsidRPr="00A63E9E">
        <w:rPr>
          <w:rStyle w:val="Emphasis"/>
          <w:rFonts w:asciiTheme="minorHAnsi" w:hAnsiTheme="minorHAnsi" w:cstheme="minorHAnsi"/>
          <w:highlight w:val="cyan"/>
        </w:rPr>
        <w:t>strong ev</w:t>
      </w:r>
      <w:r w:rsidRPr="001A058B">
        <w:rPr>
          <w:rStyle w:val="StyleUnderline"/>
        </w:rPr>
        <w:t xml:space="preserve">idence, </w:t>
      </w:r>
      <w:r w:rsidRPr="001A058B">
        <w:rPr>
          <w:rStyle w:val="StyleUnderline"/>
          <w:highlight w:val="cyan"/>
        </w:rPr>
        <w:t>but</w:t>
      </w:r>
      <w:r w:rsidRPr="001A058B">
        <w:rPr>
          <w:rStyle w:val="StyleUnderline"/>
        </w:rPr>
        <w:t xml:space="preserve"> Gawdat </w:t>
      </w:r>
      <w:r w:rsidRPr="00A63E9E">
        <w:rPr>
          <w:rStyle w:val="Emphasis"/>
          <w:rFonts w:asciiTheme="minorHAnsi" w:hAnsiTheme="minorHAnsi" w:cstheme="minorHAnsi"/>
          <w:highlight w:val="cyan"/>
        </w:rPr>
        <w:t>only</w:t>
      </w:r>
      <w:r w:rsidRPr="001A058B">
        <w:rPr>
          <w:rStyle w:val="StyleUnderline"/>
        </w:rPr>
        <w:t xml:space="preserve"> provides </w:t>
      </w:r>
      <w:r w:rsidRPr="00A63E9E">
        <w:rPr>
          <w:rStyle w:val="Emphasis"/>
          <w:rFonts w:asciiTheme="minorHAnsi" w:hAnsiTheme="minorHAnsi" w:cstheme="minorHAnsi"/>
          <w:highlight w:val="cyan"/>
        </w:rPr>
        <w:t>anecdotal</w:t>
      </w:r>
      <w:r w:rsidRPr="001A058B">
        <w:rPr>
          <w:rStyle w:val="StyleUnderline"/>
          <w:highlight w:val="cyan"/>
        </w:rPr>
        <w:t xml:space="preserve"> examples</w:t>
      </w:r>
      <w:r w:rsidRPr="00A63E9E">
        <w:rPr>
          <w:rFonts w:asciiTheme="minorHAnsi" w:hAnsiTheme="minorHAnsi" w:cstheme="minorHAnsi"/>
          <w:sz w:val="16"/>
        </w:rPr>
        <w:t xml:space="preserve"> that can very well be explained without resorting to esoteric concepts such as “sentient digital beings,” the Singularity,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28BD366E"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1A058B">
        <w:rPr>
          <w:rStyle w:val="StyleUnderline"/>
        </w:rPr>
        <w:t xml:space="preserve">This precise date </w:t>
      </w:r>
      <w:r w:rsidRPr="001A058B">
        <w:rPr>
          <w:rStyle w:val="StyleUnderline"/>
          <w:highlight w:val="cyan"/>
        </w:rPr>
        <w:t>derives from</w:t>
      </w:r>
      <w:r w:rsidRPr="001A058B">
        <w:rPr>
          <w:rStyle w:val="StyleUnderline"/>
        </w:rPr>
        <w:t xml:space="preserve"> the argument of </w:t>
      </w:r>
      <w:r w:rsidRPr="00A63E9E">
        <w:rPr>
          <w:rStyle w:val="Emphasis"/>
          <w:rFonts w:asciiTheme="minorHAnsi" w:hAnsiTheme="minorHAnsi" w:cstheme="minorHAnsi"/>
          <w:highlight w:val="cyan"/>
        </w:rPr>
        <w:t>exponential growth</w:t>
      </w:r>
      <w:r w:rsidRPr="001A058B">
        <w:rPr>
          <w:rStyle w:val="StyleUnderline"/>
        </w:rPr>
        <w:t xml:space="preserve">, which remains </w:t>
      </w:r>
      <w:r w:rsidRPr="001A058B">
        <w:rPr>
          <w:rStyle w:val="StyleUnderline"/>
          <w:highlight w:val="cyan"/>
        </w:rPr>
        <w:t xml:space="preserve">a </w:t>
      </w:r>
      <w:r w:rsidRPr="00A63E9E">
        <w:rPr>
          <w:rStyle w:val="Emphasis"/>
          <w:rFonts w:asciiTheme="minorHAnsi" w:hAnsiTheme="minorHAnsi" w:cstheme="minorHAnsi"/>
          <w:highlight w:val="cyan"/>
        </w:rPr>
        <w:t>weak defense</w:t>
      </w:r>
      <w:r w:rsidRPr="001A058B">
        <w:rPr>
          <w:rStyle w:val="StyleUnderline"/>
          <w:highlight w:val="cyan"/>
        </w:rPr>
        <w:t xml:space="preserve"> given</w:t>
      </w:r>
      <w:r w:rsidRPr="001A058B">
        <w:rPr>
          <w:rStyle w:val="StyleUnderline"/>
        </w:rPr>
        <w:t xml:space="preserve"> that </w:t>
      </w:r>
      <w:r w:rsidRPr="001A058B">
        <w:rPr>
          <w:rStyle w:val="StyleUnderline"/>
          <w:highlight w:val="cyan"/>
        </w:rPr>
        <w:t>“</w:t>
      </w:r>
      <w:r w:rsidRPr="00A63E9E">
        <w:rPr>
          <w:rStyle w:val="Emphasis"/>
          <w:rFonts w:asciiTheme="minorHAnsi" w:hAnsiTheme="minorHAnsi" w:cstheme="minorHAnsi"/>
          <w:highlight w:val="cyan"/>
        </w:rPr>
        <w:t>nothing</w:t>
      </w:r>
      <w:r w:rsidRPr="001A058B">
        <w:rPr>
          <w:rStyle w:val="StyleUnderline"/>
        </w:rPr>
        <w:t xml:space="preserve"> in nature </w:t>
      </w:r>
      <w:r w:rsidRPr="001A058B">
        <w:rPr>
          <w:rStyle w:val="StyleUnderline"/>
          <w:highlight w:val="cyan"/>
        </w:rPr>
        <w:t xml:space="preserve">follows a </w:t>
      </w:r>
      <w:r w:rsidRPr="00A63E9E">
        <w:rPr>
          <w:rStyle w:val="Emphasis"/>
          <w:rFonts w:asciiTheme="minorHAnsi" w:hAnsiTheme="minorHAnsi" w:cstheme="minorHAnsi"/>
          <w:highlight w:val="cyan"/>
        </w:rPr>
        <w:t>pure exponential</w:t>
      </w:r>
      <w:r w:rsidRPr="001A058B">
        <w:rPr>
          <w:rStyle w:val="StyleUnderline"/>
          <w:highlight w:val="cyan"/>
        </w:rPr>
        <w:t>.”</w:t>
      </w:r>
    </w:p>
    <w:p w14:paraId="7DDDD500" w14:textId="77777777" w:rsidR="00DF42D1" w:rsidRPr="00A63E9E" w:rsidRDefault="00DF42D1" w:rsidP="00DF42D1">
      <w:pPr>
        <w:rPr>
          <w:rFonts w:asciiTheme="minorHAnsi" w:hAnsiTheme="minorHAnsi" w:cstheme="minorHAnsi"/>
          <w:sz w:val="16"/>
        </w:rPr>
      </w:pPr>
      <w:r w:rsidRPr="001A058B">
        <w:rPr>
          <w:rStyle w:val="StyleUnderline"/>
        </w:rPr>
        <w:t xml:space="preserve">Overall, </w:t>
      </w:r>
      <w:r w:rsidRPr="001A058B">
        <w:rPr>
          <w:rStyle w:val="StyleUnderline"/>
          <w:highlight w:val="cyan"/>
        </w:rPr>
        <w:t>there are</w:t>
      </w:r>
      <w:r w:rsidRPr="001A058B">
        <w:rPr>
          <w:rStyle w:val="StyleUnderline"/>
        </w:rPr>
        <w:t xml:space="preserve"> two </w:t>
      </w:r>
      <w:r w:rsidRPr="00A63E9E">
        <w:rPr>
          <w:rStyle w:val="Emphasis"/>
          <w:rFonts w:asciiTheme="minorHAnsi" w:hAnsiTheme="minorHAnsi" w:cstheme="minorHAnsi"/>
        </w:rPr>
        <w:t xml:space="preserve">major </w:t>
      </w:r>
      <w:r w:rsidRPr="00A63E9E">
        <w:rPr>
          <w:rStyle w:val="Emphasis"/>
          <w:rFonts w:asciiTheme="minorHAnsi" w:hAnsiTheme="minorHAnsi" w:cstheme="minorHAnsi"/>
          <w:highlight w:val="cyan"/>
        </w:rPr>
        <w:t>flaws</w:t>
      </w:r>
      <w:r w:rsidRPr="001A058B">
        <w:rPr>
          <w:rStyle w:val="StyleUnderline"/>
          <w:highlight w:val="cyan"/>
        </w:rPr>
        <w:t xml:space="preserve"> in</w:t>
      </w:r>
      <w:r w:rsidRPr="001A058B">
        <w:rPr>
          <w:rStyle w:val="StyleUnderline"/>
        </w:rPr>
        <w:t xml:space="preserve"> his </w:t>
      </w:r>
      <w:r w:rsidRPr="00A63E9E">
        <w:rPr>
          <w:rStyle w:val="Emphasis"/>
          <w:rFonts w:asciiTheme="minorHAnsi" w:hAnsiTheme="minorHAnsi" w:cstheme="minorHAnsi"/>
          <w:highlight w:val="cyan"/>
        </w:rPr>
        <w:t>arg</w:t>
      </w:r>
      <w:r w:rsidRPr="001A058B">
        <w:rPr>
          <w:rStyle w:val="StyleUnderline"/>
        </w:rPr>
        <w:t>ument</w:t>
      </w:r>
      <w:r w:rsidRPr="00A63E9E">
        <w:rPr>
          <w:rStyle w:val="Emphasis"/>
          <w:rFonts w:asciiTheme="minorHAnsi" w:hAnsiTheme="minorHAnsi" w:cstheme="minorHAnsi"/>
        </w:rPr>
        <w:t>s</w:t>
      </w:r>
      <w:r w:rsidRPr="001A058B">
        <w:rPr>
          <w:rStyle w:val="StyleUnderline"/>
          <w:highlight w:val="cyan"/>
        </w:rPr>
        <w:t>.</w:t>
      </w:r>
      <w:r w:rsidRPr="001A058B">
        <w:rPr>
          <w:rStyle w:val="StyleUnderline"/>
        </w:rPr>
        <w:t xml:space="preserve"> First, he </w:t>
      </w:r>
      <w:r w:rsidRPr="001A058B">
        <w:rPr>
          <w:rStyle w:val="StyleUnderline"/>
          <w:highlight w:val="cyan"/>
        </w:rPr>
        <w:t>never</w:t>
      </w:r>
      <w:r w:rsidRPr="001A058B">
        <w:rPr>
          <w:rStyle w:val="StyleUnderline"/>
        </w:rPr>
        <w:t xml:space="preserve"> gets to </w:t>
      </w:r>
      <w:r w:rsidRPr="00A63E9E">
        <w:rPr>
          <w:rStyle w:val="Emphasis"/>
          <w:rFonts w:asciiTheme="minorHAnsi" w:hAnsiTheme="minorHAnsi" w:cstheme="minorHAnsi"/>
          <w:highlight w:val="cyan"/>
        </w:rPr>
        <w:t>define</w:t>
      </w:r>
      <w:r w:rsidRPr="00A63E9E">
        <w:rPr>
          <w:rStyle w:val="Emphasis"/>
          <w:rFonts w:asciiTheme="minorHAnsi" w:hAnsiTheme="minorHAnsi" w:cstheme="minorHAnsi"/>
        </w:rPr>
        <w:t xml:space="preserve"> what </w:t>
      </w:r>
      <w:r w:rsidRPr="00A63E9E">
        <w:rPr>
          <w:rStyle w:val="Emphasis"/>
          <w:rFonts w:asciiTheme="minorHAnsi" w:hAnsiTheme="minorHAnsi" w:cstheme="minorHAnsi"/>
          <w:highlight w:val="cyan"/>
        </w:rPr>
        <w:t>AI</w:t>
      </w:r>
      <w:r w:rsidRPr="001A058B">
        <w:rPr>
          <w:rStyle w:val="StyleUnderline"/>
        </w:rPr>
        <w:t xml:space="preserve"> is. It’s </w:t>
      </w:r>
      <w:r w:rsidRPr="00A63E9E">
        <w:rPr>
          <w:rStyle w:val="Emphasis"/>
          <w:rFonts w:asciiTheme="minorHAnsi" w:hAnsiTheme="minorHAnsi" w:cstheme="minorHAnsi"/>
        </w:rPr>
        <w:t>impossible</w:t>
      </w:r>
      <w:r w:rsidRPr="001A058B">
        <w:rPr>
          <w:rStyle w:val="StyleUnderline"/>
        </w:rPr>
        <w:t xml:space="preserve"> to agree or disagree </w:t>
      </w:r>
      <w:r w:rsidRPr="00A63E9E">
        <w:rPr>
          <w:rFonts w:asciiTheme="minorHAnsi" w:hAnsiTheme="minorHAnsi" w:cstheme="minorHAnsi"/>
          <w:sz w:val="16"/>
        </w:rPr>
        <w:t xml:space="preserve">with anyone </w:t>
      </w:r>
      <w:r w:rsidRPr="001A058B">
        <w:rPr>
          <w:rStyle w:val="StyleUnderline"/>
        </w:rPr>
        <w:t xml:space="preserve">when the </w:t>
      </w:r>
      <w:r w:rsidRPr="00A63E9E">
        <w:rPr>
          <w:rStyle w:val="Emphasis"/>
          <w:rFonts w:asciiTheme="minorHAnsi" w:hAnsiTheme="minorHAnsi" w:cstheme="minorHAnsi"/>
        </w:rPr>
        <w:t>terms</w:t>
      </w:r>
      <w:r w:rsidRPr="001A058B">
        <w:rPr>
          <w:rStyle w:val="StyleUnderline"/>
        </w:rPr>
        <w:t xml:space="preserve"> discussed aren’t </w:t>
      </w:r>
      <w:r w:rsidRPr="00A63E9E">
        <w:rPr>
          <w:rStyle w:val="Emphasis"/>
          <w:rFonts w:asciiTheme="minorHAnsi" w:hAnsiTheme="minorHAnsi" w:cstheme="minorHAnsi"/>
        </w:rPr>
        <w:t>well-defined</w:t>
      </w:r>
      <w:r w:rsidRPr="00A63E9E">
        <w:rPr>
          <w:rFonts w:asciiTheme="minorHAnsi" w:hAnsiTheme="minorHAnsi" w:cstheme="minorHAnsi"/>
          <w:sz w:val="16"/>
        </w:rPr>
        <w:t xml:space="preserve">. In that very conversation, he acknowledges the importance of defining AI — but he doesn’t follow his own premise. </w:t>
      </w:r>
      <w:r w:rsidRPr="001A058B">
        <w:rPr>
          <w:rStyle w:val="StyleUnderline"/>
        </w:rPr>
        <w:t xml:space="preserve">Second, he’s extending arguments valid for today to a future about which we know </w:t>
      </w:r>
      <w:r w:rsidRPr="00A63E9E">
        <w:rPr>
          <w:rStyle w:val="Emphasis"/>
          <w:rFonts w:asciiTheme="minorHAnsi" w:hAnsiTheme="minorHAnsi" w:cstheme="minorHAnsi"/>
        </w:rPr>
        <w:t>very little</w:t>
      </w:r>
      <w:r w:rsidRPr="00A63E9E">
        <w:rPr>
          <w:rFonts w:asciiTheme="minorHAnsi" w:hAnsiTheme="minorHAnsi" w:cstheme="minorHAnsi"/>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4241664C"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Why AI isn’t ‘Scary Smart’</w:t>
      </w:r>
    </w:p>
    <w:p w14:paraId="61FE50D7"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 xml:space="preserve">We should be careful with AI but not for the reasons Gawdat describes. AI can be scary, but not because it’s too smart. </w:t>
      </w:r>
      <w:r w:rsidRPr="001A058B">
        <w:rPr>
          <w:rStyle w:val="StyleUnderline"/>
          <w:highlight w:val="cyan"/>
        </w:rPr>
        <w:t xml:space="preserve">Almost </w:t>
      </w:r>
      <w:r w:rsidRPr="00A63E9E">
        <w:rPr>
          <w:rStyle w:val="Emphasis"/>
          <w:rFonts w:asciiTheme="minorHAnsi" w:hAnsiTheme="minorHAnsi" w:cstheme="minorHAnsi"/>
          <w:highlight w:val="cyan"/>
        </w:rPr>
        <w:t>no AI expert</w:t>
      </w:r>
      <w:r w:rsidRPr="001A058B">
        <w:rPr>
          <w:rStyle w:val="StyleUnderline"/>
        </w:rPr>
        <w:t xml:space="preserve"> would </w:t>
      </w:r>
      <w:r w:rsidRPr="00A63E9E">
        <w:rPr>
          <w:rStyle w:val="Emphasis"/>
          <w:rFonts w:asciiTheme="minorHAnsi" w:hAnsiTheme="minorHAnsi" w:cstheme="minorHAnsi"/>
          <w:highlight w:val="cyan"/>
        </w:rPr>
        <w:t>agree</w:t>
      </w:r>
      <w:r w:rsidRPr="001A058B">
        <w:rPr>
          <w:rStyle w:val="StyleUnderline"/>
        </w:rPr>
        <w:t xml:space="preserve"> with Gawdat in that </w:t>
      </w:r>
      <w:r w:rsidRPr="001A058B">
        <w:rPr>
          <w:rStyle w:val="StyleUnderline"/>
          <w:highlight w:val="cyan"/>
        </w:rPr>
        <w:t>the</w:t>
      </w:r>
      <w:r w:rsidRPr="001A058B">
        <w:rPr>
          <w:rStyle w:val="StyleUnderline"/>
        </w:rPr>
        <w:t xml:space="preserve"> </w:t>
      </w:r>
      <w:r w:rsidRPr="00A63E9E">
        <w:rPr>
          <w:rStyle w:val="Emphasis"/>
          <w:rFonts w:asciiTheme="minorHAnsi" w:hAnsiTheme="minorHAnsi" w:cstheme="minorHAnsi"/>
        </w:rPr>
        <w:t xml:space="preserve">main </w:t>
      </w:r>
      <w:r w:rsidRPr="00A63E9E">
        <w:rPr>
          <w:rStyle w:val="Emphasis"/>
          <w:rFonts w:asciiTheme="minorHAnsi" w:hAnsiTheme="minorHAnsi" w:cstheme="minorHAnsi"/>
          <w:highlight w:val="cyan"/>
        </w:rPr>
        <w:t>threat</w:t>
      </w:r>
      <w:r w:rsidRPr="001A058B">
        <w:rPr>
          <w:rStyle w:val="StyleUnderline"/>
        </w:rPr>
        <w:t xml:space="preserve"> nowadays </w:t>
      </w:r>
      <w:r w:rsidRPr="001A058B">
        <w:rPr>
          <w:rStyle w:val="StyleUnderline"/>
          <w:highlight w:val="cyan"/>
        </w:rPr>
        <w:t>is</w:t>
      </w:r>
      <w:r w:rsidRPr="001A058B">
        <w:rPr>
          <w:rStyle w:val="StyleUnderline"/>
        </w:rPr>
        <w:t xml:space="preserve"> that these systems</w:t>
      </w:r>
      <w:r w:rsidRPr="00A63E9E">
        <w:rPr>
          <w:rFonts w:asciiTheme="minorHAnsi" w:hAnsiTheme="minorHAnsi" w:cstheme="minorHAnsi"/>
          <w:sz w:val="16"/>
        </w:rPr>
        <w:t xml:space="preserve"> have become or “are about to” </w:t>
      </w:r>
      <w:r w:rsidRPr="001A058B">
        <w:rPr>
          <w:rStyle w:val="StyleUnderline"/>
        </w:rPr>
        <w:t xml:space="preserve">become </w:t>
      </w:r>
      <w:r w:rsidRPr="00A63E9E">
        <w:rPr>
          <w:rStyle w:val="Emphasis"/>
          <w:rFonts w:asciiTheme="minorHAnsi" w:hAnsiTheme="minorHAnsi" w:cstheme="minorHAnsi"/>
          <w:highlight w:val="cyan"/>
        </w:rPr>
        <w:t>superintelligent</w:t>
      </w:r>
      <w:r w:rsidRPr="00A63E9E">
        <w:rPr>
          <w:rFonts w:asciiTheme="minorHAnsi" w:hAnsiTheme="minorHAnsi" w:cstheme="minorHAnsi"/>
          <w:sz w:val="16"/>
        </w:rPr>
        <w:t>. It may happen eventually, but most likely not in eight years, and way after we’ve faced other dangerous scenarios that are present today.</w:t>
      </w:r>
    </w:p>
    <w:p w14:paraId="74704323"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Is AI already here?</w:t>
      </w:r>
    </w:p>
    <w:p w14:paraId="11CC794C" w14:textId="77777777" w:rsidR="00DF42D1" w:rsidRPr="00A63E9E" w:rsidRDefault="00DF42D1" w:rsidP="00DF42D1">
      <w:pPr>
        <w:rPr>
          <w:rFonts w:asciiTheme="minorHAnsi" w:hAnsiTheme="minorHAnsi" w:cstheme="minorHAnsi"/>
          <w:sz w:val="16"/>
        </w:rPr>
      </w:pPr>
      <w:r w:rsidRPr="001A058B">
        <w:rPr>
          <w:rStyle w:val="StyleUnderline"/>
          <w:highlight w:val="cyan"/>
        </w:rPr>
        <w:t>AI</w:t>
      </w:r>
      <w:r w:rsidRPr="00A63E9E">
        <w:rPr>
          <w:rFonts w:asciiTheme="minorHAnsi" w:hAnsiTheme="minorHAnsi" w:cstheme="minorHAnsi"/>
          <w:sz w:val="16"/>
        </w:rPr>
        <w:t xml:space="preserve"> (as defined in the broadest sense, encompassing all machine learning/deep learning systems) </w:t>
      </w:r>
      <w:r w:rsidRPr="001A058B">
        <w:rPr>
          <w:rStyle w:val="StyleUnderline"/>
        </w:rPr>
        <w:t xml:space="preserve">has </w:t>
      </w:r>
      <w:r w:rsidRPr="001A058B">
        <w:rPr>
          <w:rStyle w:val="StyleUnderline"/>
          <w:highlight w:val="cyan"/>
        </w:rPr>
        <w:t>surpassed</w:t>
      </w:r>
      <w:r w:rsidRPr="001A058B">
        <w:rPr>
          <w:rStyle w:val="StyleUnderline"/>
        </w:rPr>
        <w:t xml:space="preserve"> us in </w:t>
      </w:r>
      <w:r w:rsidRPr="001A058B">
        <w:rPr>
          <w:rStyle w:val="StyleUnderline"/>
          <w:highlight w:val="cyan"/>
        </w:rPr>
        <w:t xml:space="preserve">many </w:t>
      </w:r>
      <w:r w:rsidRPr="00A63E9E">
        <w:rPr>
          <w:rStyle w:val="Emphasis"/>
          <w:rFonts w:asciiTheme="minorHAnsi" w:hAnsiTheme="minorHAnsi" w:cstheme="minorHAnsi"/>
          <w:highlight w:val="cyan"/>
        </w:rPr>
        <w:t>narrow</w:t>
      </w:r>
      <w:r w:rsidRPr="001A058B">
        <w:rPr>
          <w:rStyle w:val="StyleUnderline"/>
          <w:highlight w:val="cyan"/>
        </w:rPr>
        <w:t xml:space="preserve"> tasks, but</w:t>
      </w:r>
      <w:r w:rsidRPr="001A058B">
        <w:rPr>
          <w:rStyle w:val="StyleUnderline"/>
        </w:rPr>
        <w:t xml:space="preserve"> it </w:t>
      </w:r>
      <w:r w:rsidRPr="00A63E9E">
        <w:rPr>
          <w:rStyle w:val="Emphasis"/>
          <w:rFonts w:asciiTheme="minorHAnsi" w:hAnsiTheme="minorHAnsi" w:cstheme="minorHAnsi"/>
          <w:highlight w:val="cyan"/>
        </w:rPr>
        <w:t>can’t</w:t>
      </w:r>
      <w:r w:rsidRPr="001A058B">
        <w:rPr>
          <w:rStyle w:val="StyleUnderline"/>
        </w:rPr>
        <w:t xml:space="preserve"> reach </w:t>
      </w:r>
      <w:r w:rsidRPr="00A63E9E">
        <w:rPr>
          <w:rStyle w:val="Emphasis"/>
          <w:rFonts w:asciiTheme="minorHAnsi" w:hAnsiTheme="minorHAnsi" w:cstheme="minorHAnsi"/>
        </w:rPr>
        <w:t>our level</w:t>
      </w:r>
      <w:r w:rsidRPr="001A058B">
        <w:rPr>
          <w:rStyle w:val="StyleUnderline"/>
        </w:rPr>
        <w:t xml:space="preserve"> </w:t>
      </w:r>
      <w:r w:rsidRPr="001A058B">
        <w:rPr>
          <w:rStyle w:val="StyleUnderline"/>
          <w:highlight w:val="cyan"/>
        </w:rPr>
        <w:t>at</w:t>
      </w:r>
      <w:r w:rsidRPr="001A058B">
        <w:rPr>
          <w:rStyle w:val="StyleUnderline"/>
        </w:rPr>
        <w:t xml:space="preserve"> many </w:t>
      </w:r>
      <w:r w:rsidRPr="001A058B">
        <w:rPr>
          <w:rStyle w:val="StyleUnderline"/>
          <w:highlight w:val="cyan"/>
        </w:rPr>
        <w:t xml:space="preserve">others — </w:t>
      </w:r>
      <w:r w:rsidRPr="00A63E9E">
        <w:rPr>
          <w:rStyle w:val="Emphasis"/>
          <w:rFonts w:asciiTheme="minorHAnsi" w:hAnsiTheme="minorHAnsi" w:cstheme="minorHAnsi"/>
          <w:highlight w:val="cyan"/>
        </w:rPr>
        <w:t>let alone</w:t>
      </w:r>
      <w:r w:rsidRPr="001A058B">
        <w:rPr>
          <w:rStyle w:val="StyleUnderline"/>
        </w:rPr>
        <w:t xml:space="preserve"> display intelligence </w:t>
      </w:r>
      <w:r w:rsidRPr="001A058B">
        <w:rPr>
          <w:rStyle w:val="StyleUnderline"/>
          <w:highlight w:val="cyan"/>
        </w:rPr>
        <w:t xml:space="preserve">in the </w:t>
      </w:r>
      <w:r w:rsidRPr="00A63E9E">
        <w:rPr>
          <w:rStyle w:val="Emphasis"/>
          <w:rFonts w:asciiTheme="minorHAnsi" w:hAnsiTheme="minorHAnsi" w:cstheme="minorHAnsi"/>
          <w:highlight w:val="cyan"/>
        </w:rPr>
        <w:t>general</w:t>
      </w:r>
      <w:r w:rsidRPr="001A058B">
        <w:rPr>
          <w:rStyle w:val="StyleUnderline"/>
          <w:highlight w:val="cyan"/>
        </w:rPr>
        <w:t xml:space="preserve"> sense</w:t>
      </w:r>
      <w:r w:rsidRPr="00A63E9E">
        <w:rPr>
          <w:rFonts w:asciiTheme="minorHAnsi" w:hAnsiTheme="minorHAnsi" w:cstheme="minorHAnsi"/>
          <w:sz w:val="16"/>
        </w:rPr>
        <w:t>.</w:t>
      </w:r>
    </w:p>
    <w:p w14:paraId="6C561B85"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3E6A9F06"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1B637DA0"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52D731CD" w14:textId="77777777" w:rsidR="00DF42D1" w:rsidRPr="00A63E9E" w:rsidRDefault="00DF42D1" w:rsidP="00DF42D1">
      <w:pPr>
        <w:rPr>
          <w:rFonts w:asciiTheme="minorHAnsi" w:hAnsiTheme="minorHAnsi" w:cstheme="minorHAnsi"/>
          <w:sz w:val="16"/>
        </w:rPr>
      </w:pPr>
      <w:r w:rsidRPr="00A63E9E">
        <w:rPr>
          <w:rFonts w:asciiTheme="minorHAnsi" w:hAnsiTheme="minorHAnsi" w:cstheme="minorHAnsi"/>
          <w:sz w:val="16"/>
        </w:rPr>
        <w:t xml:space="preserve">OpenAI’s GPT-3, although it’s considered </w:t>
      </w:r>
      <w:r w:rsidRPr="001A058B">
        <w:rPr>
          <w:rStyle w:val="StyleUnderline"/>
          <w:highlight w:val="cyan"/>
        </w:rPr>
        <w:t xml:space="preserve">the </w:t>
      </w:r>
      <w:r w:rsidRPr="00A63E9E">
        <w:rPr>
          <w:rStyle w:val="Emphasis"/>
          <w:rFonts w:asciiTheme="minorHAnsi" w:hAnsiTheme="minorHAnsi" w:cstheme="minorHAnsi"/>
          <w:highlight w:val="cyan"/>
        </w:rPr>
        <w:t>most powerful</w:t>
      </w:r>
      <w:r w:rsidRPr="001A058B">
        <w:rPr>
          <w:rStyle w:val="StyleUnderline"/>
        </w:rPr>
        <w:t xml:space="preserve"> public large language model, </w:t>
      </w:r>
      <w:r w:rsidRPr="001A058B">
        <w:rPr>
          <w:rStyle w:val="StyleUnderline"/>
          <w:highlight w:val="cyan"/>
        </w:rPr>
        <w:t>can’t</w:t>
      </w:r>
      <w:r w:rsidRPr="001A058B">
        <w:rPr>
          <w:rStyle w:val="StyleUnderline"/>
        </w:rPr>
        <w:t xml:space="preserve"> generate </w:t>
      </w:r>
      <w:r w:rsidRPr="00A63E9E">
        <w:rPr>
          <w:rStyle w:val="Emphasis"/>
          <w:rFonts w:asciiTheme="minorHAnsi" w:hAnsiTheme="minorHAnsi" w:cstheme="minorHAnsi"/>
        </w:rPr>
        <w:t>analogies</w:t>
      </w:r>
      <w:r w:rsidRPr="001A058B">
        <w:rPr>
          <w:rStyle w:val="StyleUnderline"/>
        </w:rPr>
        <w:t>, </w:t>
      </w:r>
      <w:r w:rsidRPr="001A058B">
        <w:rPr>
          <w:rStyle w:val="StyleUnderline"/>
          <w:highlight w:val="cyan"/>
        </w:rPr>
        <w:t xml:space="preserve">solve </w:t>
      </w:r>
      <w:r w:rsidRPr="00A63E9E">
        <w:rPr>
          <w:rStyle w:val="Emphasis"/>
          <w:rFonts w:asciiTheme="minorHAnsi" w:hAnsiTheme="minorHAnsi" w:cstheme="minorHAnsi"/>
          <w:highlight w:val="cyan"/>
        </w:rPr>
        <w:t>math</w:t>
      </w:r>
      <w:r w:rsidRPr="00A63E9E">
        <w:rPr>
          <w:rStyle w:val="Emphasis"/>
          <w:rFonts w:asciiTheme="minorHAnsi" w:hAnsiTheme="minorHAnsi" w:cstheme="minorHAnsi"/>
        </w:rPr>
        <w:t xml:space="preserve"> problems</w:t>
      </w:r>
      <w:r w:rsidRPr="001A058B">
        <w:rPr>
          <w:rStyle w:val="StyleUnderline"/>
        </w:rPr>
        <w:t xml:space="preserve">, </w:t>
      </w:r>
      <w:r w:rsidRPr="001A058B">
        <w:rPr>
          <w:rStyle w:val="StyleUnderline"/>
          <w:highlight w:val="cyan"/>
        </w:rPr>
        <w:t xml:space="preserve">understand </w:t>
      </w:r>
      <w:r w:rsidRPr="00A63E9E">
        <w:rPr>
          <w:rStyle w:val="Emphasis"/>
          <w:rFonts w:asciiTheme="minorHAnsi" w:hAnsiTheme="minorHAnsi" w:cstheme="minorHAnsi"/>
          <w:highlight w:val="cyan"/>
        </w:rPr>
        <w:t>context</w:t>
      </w:r>
      <w:r w:rsidRPr="00A63E9E">
        <w:rPr>
          <w:rFonts w:asciiTheme="minorHAnsi" w:hAnsiTheme="minorHAnsi" w:cstheme="minorHAnsi"/>
          <w:sz w:val="16"/>
        </w:rPr>
        <w:t>ual information, </w:t>
      </w:r>
      <w:r w:rsidRPr="001A058B">
        <w:rPr>
          <w:rStyle w:val="StyleUnderline"/>
        </w:rPr>
        <w:t>reason about</w:t>
      </w:r>
      <w:r w:rsidRPr="00A63E9E">
        <w:rPr>
          <w:rFonts w:asciiTheme="minorHAnsi" w:hAnsiTheme="minorHAnsi" w:cstheme="minorHAnsi"/>
          <w:sz w:val="16"/>
        </w:rPr>
        <w:t xml:space="preserve"> the underlying principles of </w:t>
      </w:r>
      <w:r w:rsidRPr="001A058B">
        <w:rPr>
          <w:rStyle w:val="StyleUnderline"/>
        </w:rPr>
        <w:t xml:space="preserve">the world, </w:t>
      </w:r>
      <w:r w:rsidRPr="001A058B">
        <w:rPr>
          <w:rStyle w:val="StyleUnderline"/>
          <w:highlight w:val="cyan"/>
        </w:rPr>
        <w:t>or</w:t>
      </w:r>
      <w:r w:rsidRPr="001A058B">
        <w:rPr>
          <w:rStyle w:val="StyleUnderline"/>
        </w:rPr>
        <w:t xml:space="preserve"> </w:t>
      </w:r>
      <w:r w:rsidRPr="00A63E9E">
        <w:rPr>
          <w:rStyle w:val="Emphasis"/>
          <w:rFonts w:asciiTheme="minorHAnsi" w:hAnsiTheme="minorHAnsi" w:cstheme="minorHAnsi"/>
        </w:rPr>
        <w:t>even</w:t>
      </w:r>
      <w:r w:rsidRPr="001A058B">
        <w:rPr>
          <w:rStyle w:val="StyleUnderline"/>
        </w:rPr>
        <w:t xml:space="preserve"> link </w:t>
      </w:r>
      <w:r w:rsidRPr="00A63E9E">
        <w:rPr>
          <w:rStyle w:val="Emphasis"/>
          <w:rFonts w:asciiTheme="minorHAnsi" w:hAnsiTheme="minorHAnsi" w:cstheme="minorHAnsi"/>
          <w:highlight w:val="cyan"/>
        </w:rPr>
        <w:t>cause and effect</w:t>
      </w:r>
      <w:r w:rsidRPr="00A63E9E">
        <w:rPr>
          <w:rFonts w:asciiTheme="minorHAnsi" w:hAnsiTheme="minorHAnsi" w:cstheme="minorHAnsi"/>
          <w:sz w:val="16"/>
        </w:rPr>
        <w:t>. It can generate text in a wide array of forms, but it hasn’t mastered language in the human sense.</w:t>
      </w:r>
    </w:p>
    <w:p w14:paraId="249E54AD" w14:textId="77777777" w:rsidR="00DF42D1" w:rsidRPr="00A63E9E" w:rsidRDefault="00DF42D1" w:rsidP="00DF42D1">
      <w:pPr>
        <w:rPr>
          <w:rFonts w:asciiTheme="minorHAnsi" w:hAnsiTheme="minorHAnsi" w:cstheme="minorHAnsi"/>
        </w:rPr>
      </w:pPr>
      <w:r w:rsidRPr="001A058B">
        <w:rPr>
          <w:rStyle w:val="StyleUnderline"/>
          <w:highlight w:val="cyan"/>
        </w:rPr>
        <w:t>AI lacks</w:t>
      </w:r>
      <w:r w:rsidRPr="001A058B">
        <w:rPr>
          <w:rStyle w:val="StyleUnderline"/>
        </w:rPr>
        <w:t xml:space="preserve"> </w:t>
      </w:r>
      <w:r w:rsidRPr="00A63E9E">
        <w:rPr>
          <w:rStyle w:val="Emphasis"/>
          <w:rFonts w:asciiTheme="minorHAnsi" w:hAnsiTheme="minorHAnsi" w:cstheme="minorHAnsi"/>
        </w:rPr>
        <w:t xml:space="preserve">theory of </w:t>
      </w:r>
      <w:r w:rsidRPr="00A63E9E">
        <w:rPr>
          <w:rStyle w:val="Emphasis"/>
          <w:rFonts w:asciiTheme="minorHAnsi" w:hAnsiTheme="minorHAnsi" w:cstheme="minorHAnsi"/>
          <w:highlight w:val="cyan"/>
        </w:rPr>
        <w:t>mind</w:t>
      </w:r>
      <w:r w:rsidRPr="001A058B">
        <w:rPr>
          <w:rStyle w:val="StyleUnderline"/>
        </w:rPr>
        <w:t xml:space="preserve">, </w:t>
      </w:r>
      <w:r w:rsidRPr="00A63E9E">
        <w:rPr>
          <w:rStyle w:val="Emphasis"/>
          <w:rFonts w:asciiTheme="minorHAnsi" w:hAnsiTheme="minorHAnsi" w:cstheme="minorHAnsi"/>
        </w:rPr>
        <w:t xml:space="preserve">common </w:t>
      </w:r>
      <w:r w:rsidRPr="00A63E9E">
        <w:rPr>
          <w:rStyle w:val="Emphasis"/>
          <w:rFonts w:asciiTheme="minorHAnsi" w:hAnsiTheme="minorHAnsi" w:cstheme="minorHAnsi"/>
          <w:highlight w:val="cyan"/>
        </w:rPr>
        <w:t>sense</w:t>
      </w:r>
      <w:r w:rsidRPr="001A058B">
        <w:rPr>
          <w:rStyle w:val="StyleUnderline"/>
        </w:rPr>
        <w:t xml:space="preserve"> and causal </w:t>
      </w:r>
      <w:r w:rsidRPr="00A63E9E">
        <w:rPr>
          <w:rStyle w:val="Emphasis"/>
          <w:rFonts w:asciiTheme="minorHAnsi" w:hAnsiTheme="minorHAnsi" w:cstheme="minorHAnsi"/>
          <w:highlight w:val="cyan"/>
        </w:rPr>
        <w:t>reasoning</w:t>
      </w:r>
      <w:r w:rsidRPr="001A058B">
        <w:rPr>
          <w:rStyle w:val="StyleUnderline"/>
        </w:rPr>
        <w:t xml:space="preserve">, </w:t>
      </w:r>
      <w:r w:rsidRPr="00A63E9E">
        <w:rPr>
          <w:rStyle w:val="Emphasis"/>
          <w:rFonts w:asciiTheme="minorHAnsi" w:hAnsiTheme="minorHAnsi" w:cstheme="minorHAnsi"/>
        </w:rPr>
        <w:t>extrapolation</w:t>
      </w:r>
      <w:r w:rsidRPr="001A058B">
        <w:rPr>
          <w:rStyle w:val="StyleUnderline"/>
        </w:rPr>
        <w:t xml:space="preserve"> capabilities, </w:t>
      </w:r>
      <w:r w:rsidRPr="001A058B">
        <w:rPr>
          <w:rStyle w:val="StyleUnderline"/>
          <w:highlight w:val="cyan"/>
        </w:rPr>
        <w:t xml:space="preserve">and a </w:t>
      </w:r>
      <w:r w:rsidRPr="00A63E9E">
        <w:rPr>
          <w:rStyle w:val="Emphasis"/>
          <w:rFonts w:asciiTheme="minorHAnsi" w:hAnsiTheme="minorHAnsi" w:cstheme="minorHAnsi"/>
          <w:highlight w:val="cyan"/>
        </w:rPr>
        <w:t>body</w:t>
      </w:r>
      <w:r w:rsidRPr="001A058B">
        <w:rPr>
          <w:rStyle w:val="StyleUnderline"/>
        </w:rPr>
        <w:t xml:space="preserve">, and </w:t>
      </w:r>
      <w:r w:rsidRPr="001A058B">
        <w:rPr>
          <w:rStyle w:val="StyleUnderline"/>
          <w:highlight w:val="cyan"/>
        </w:rPr>
        <w:t>so it is</w:t>
      </w:r>
      <w:r w:rsidRPr="001A058B">
        <w:rPr>
          <w:rStyle w:val="StyleUnderline"/>
        </w:rPr>
        <w:t xml:space="preserve"> still </w:t>
      </w:r>
      <w:r w:rsidRPr="00A63E9E">
        <w:rPr>
          <w:rStyle w:val="Emphasis"/>
          <w:rFonts w:asciiTheme="minorHAnsi" w:hAnsiTheme="minorHAnsi" w:cstheme="minorHAnsi"/>
        </w:rPr>
        <w:t xml:space="preserve">extremely </w:t>
      </w:r>
      <w:r w:rsidRPr="00A63E9E">
        <w:rPr>
          <w:rStyle w:val="Emphasis"/>
          <w:rFonts w:asciiTheme="minorHAnsi" w:hAnsiTheme="minorHAnsi" w:cstheme="minorHAnsi"/>
          <w:highlight w:val="cyan"/>
        </w:rPr>
        <w:t>far</w:t>
      </w:r>
      <w:r w:rsidRPr="001A058B">
        <w:rPr>
          <w:rStyle w:val="StyleUnderline"/>
          <w:highlight w:val="cyan"/>
        </w:rPr>
        <w:t xml:space="preserve"> from being</w:t>
      </w:r>
      <w:r w:rsidRPr="001A058B">
        <w:rPr>
          <w:rStyle w:val="StyleUnderline"/>
        </w:rPr>
        <w:t xml:space="preserve"> “better than us” </w:t>
      </w:r>
      <w:r w:rsidRPr="001A058B">
        <w:rPr>
          <w:rStyle w:val="StyleUnderline"/>
          <w:highlight w:val="cyan"/>
        </w:rPr>
        <w:t xml:space="preserve">at almost </w:t>
      </w:r>
      <w:r w:rsidRPr="00A63E9E">
        <w:rPr>
          <w:rStyle w:val="Emphasis"/>
          <w:rFonts w:asciiTheme="minorHAnsi" w:hAnsiTheme="minorHAnsi" w:cstheme="minorHAnsi"/>
          <w:highlight w:val="cyan"/>
        </w:rPr>
        <w:t>anything</w:t>
      </w:r>
      <w:r w:rsidRPr="00A63E9E">
        <w:rPr>
          <w:rStyle w:val="Emphasis"/>
          <w:rFonts w:asciiTheme="minorHAnsi" w:hAnsiTheme="minorHAnsi" w:cstheme="minorHAnsi"/>
        </w:rPr>
        <w:t xml:space="preserve"> slightly </w:t>
      </w:r>
      <w:r w:rsidRPr="00A63E9E">
        <w:rPr>
          <w:rStyle w:val="Emphasis"/>
          <w:rFonts w:asciiTheme="minorHAnsi" w:hAnsiTheme="minorHAnsi" w:cstheme="minorHAnsi"/>
          <w:highlight w:val="cyan"/>
        </w:rPr>
        <w:t>complex</w:t>
      </w:r>
      <w:r w:rsidRPr="001A058B">
        <w:rPr>
          <w:rStyle w:val="StyleUnderline"/>
          <w:highlight w:val="cyan"/>
        </w:rPr>
        <w:t xml:space="preserve"> or </w:t>
      </w:r>
      <w:r w:rsidRPr="00A63E9E">
        <w:rPr>
          <w:rStyle w:val="Emphasis"/>
          <w:rFonts w:asciiTheme="minorHAnsi" w:hAnsiTheme="minorHAnsi" w:cstheme="minorHAnsi"/>
          <w:highlight w:val="cyan"/>
        </w:rPr>
        <w:t>general</w:t>
      </w:r>
      <w:r w:rsidRPr="00A63E9E">
        <w:rPr>
          <w:rFonts w:asciiTheme="minorHAnsi" w:hAnsiTheme="minorHAnsi" w:cstheme="minorHAnsi"/>
          <w:sz w:val="16"/>
        </w:rPr>
        <w:t>.</w:t>
      </w:r>
      <w:bookmarkEnd w:id="10"/>
    </w:p>
    <w:p w14:paraId="042CB637" w14:textId="77777777" w:rsidR="00DF42D1" w:rsidRDefault="00DF42D1" w:rsidP="00DF42D1">
      <w:pPr>
        <w:pStyle w:val="Heading2"/>
      </w:pPr>
      <w:r>
        <w:t>Yellow Peril K</w:t>
      </w:r>
    </w:p>
    <w:p w14:paraId="42571B5F" w14:textId="77777777" w:rsidR="00DF42D1" w:rsidRDefault="00DF42D1" w:rsidP="00DF42D1">
      <w:pPr>
        <w:pStyle w:val="Heading3"/>
      </w:pPr>
      <w:r>
        <w:t>K---Generic---2AC</w:t>
      </w:r>
    </w:p>
    <w:p w14:paraId="792A748E" w14:textId="77777777" w:rsidR="00DF42D1" w:rsidRDefault="00DF42D1" w:rsidP="00DF42D1"/>
    <w:p w14:paraId="6CC6718E" w14:textId="77777777" w:rsidR="00DF42D1" w:rsidRDefault="00DF42D1" w:rsidP="00DF42D1">
      <w:pPr>
        <w:pStyle w:val="Heading2"/>
        <w:rPr>
          <w:szCs w:val="28"/>
        </w:rPr>
      </w:pPr>
      <w:r w:rsidRPr="00380B4D">
        <w:rPr>
          <w:szCs w:val="28"/>
        </w:rPr>
        <w:t>Security K</w:t>
      </w:r>
    </w:p>
    <w:p w14:paraId="13FF4C19" w14:textId="77777777" w:rsidR="00DF42D1" w:rsidRPr="00380B4D" w:rsidRDefault="00DF42D1" w:rsidP="00DF42D1">
      <w:pPr>
        <w:pStyle w:val="Heading3"/>
      </w:pPr>
      <w:bookmarkStart w:id="11" w:name="_Hlk205213495"/>
      <w:bookmarkStart w:id="12" w:name="_Hlk209097182"/>
      <w:r w:rsidRPr="00380B4D">
        <w:t>Security K---2AC</w:t>
      </w:r>
    </w:p>
    <w:p w14:paraId="225B13D7" w14:textId="77777777" w:rsidR="00DF42D1" w:rsidRPr="00380B4D" w:rsidRDefault="00DF42D1" w:rsidP="00DF42D1">
      <w:pPr>
        <w:pStyle w:val="Heading4"/>
      </w:pPr>
      <w:bookmarkStart w:id="13" w:name="_Hlk206696046"/>
      <w:r w:rsidRPr="00380B4D">
        <w:t xml:space="preserve">Security-based justifications for </w:t>
      </w:r>
      <w:r w:rsidRPr="00380B4D">
        <w:rPr>
          <w:u w:val="single"/>
        </w:rPr>
        <w:t>disaster mitigation</w:t>
      </w:r>
      <w:r w:rsidRPr="00380B4D">
        <w:t xml:space="preserve"> in the Arctic </w:t>
      </w:r>
      <w:r w:rsidRPr="00380B4D">
        <w:rPr>
          <w:u w:val="single"/>
        </w:rPr>
        <w:t>don’t shape implementation</w:t>
      </w:r>
      <w:r w:rsidRPr="00380B4D">
        <w:t xml:space="preserve"> but are </w:t>
      </w:r>
      <w:r w:rsidRPr="00380B4D">
        <w:rPr>
          <w:u w:val="single"/>
        </w:rPr>
        <w:t>necessary</w:t>
      </w:r>
      <w:r w:rsidRPr="00380B4D">
        <w:t xml:space="preserve"> to motivate action---policy comes </w:t>
      </w:r>
      <w:r w:rsidRPr="00380B4D">
        <w:rPr>
          <w:u w:val="single"/>
        </w:rPr>
        <w:t>prior to critique</w:t>
      </w:r>
      <w:r w:rsidRPr="00380B4D">
        <w:t>.</w:t>
      </w:r>
    </w:p>
    <w:p w14:paraId="1B14E9F6" w14:textId="77777777" w:rsidR="00DF42D1" w:rsidRPr="00380B4D" w:rsidRDefault="00DF42D1" w:rsidP="00DF42D1">
      <w:r w:rsidRPr="00380B4D">
        <w:t xml:space="preserve">N. Stuart </w:t>
      </w:r>
      <w:r w:rsidRPr="00380B4D">
        <w:rPr>
          <w:rStyle w:val="Style13ptBold"/>
        </w:rPr>
        <w:t>Harris 25</w:t>
      </w:r>
      <w:r w:rsidRPr="00380B4D">
        <w:t xml:space="preserve">, Associate Professor of Emergency Medicine, Harvard Medical School, Founder and Chief, Division of Space, Ecological, Arctic, and Resource-limited Medicine (SPEAR), Massachusetts General Hospital, A.B., University of the South, M.F.A., University of Iowa Writers’ Workshop, M.D., Medical College of Virginia, </w:t>
      </w:r>
      <w:r w:rsidRPr="00380B4D">
        <w:rPr>
          <w:b/>
          <w:bCs/>
        </w:rPr>
        <w:t>et al.</w:t>
      </w:r>
      <w:r w:rsidRPr="00380B4D">
        <w:t>, 5/2/2025, “The Health Impacts of Permafrost Thaw in Alaska,” Belfer Center for Science and International Affairs, https://www.belfercenter.org/research-analysis/health-impacts-permafrost-thaw-alaska, JL</w:t>
      </w:r>
    </w:p>
    <w:p w14:paraId="0C605517" w14:textId="77777777" w:rsidR="00DF42D1" w:rsidRPr="00380B4D" w:rsidRDefault="00DF42D1" w:rsidP="00DF42D1">
      <w:pPr>
        <w:rPr>
          <w:sz w:val="16"/>
        </w:rPr>
      </w:pPr>
      <w:r w:rsidRPr="00380B4D">
        <w:rPr>
          <w:sz w:val="16"/>
        </w:rPr>
        <w:t xml:space="preserve">A large portion of what we do is just </w:t>
      </w:r>
      <w:r w:rsidRPr="00380B4D">
        <w:rPr>
          <w:rStyle w:val="Emphasis"/>
          <w:highlight w:val="cyan"/>
        </w:rPr>
        <w:t>rational risk mitigation</w:t>
      </w:r>
      <w:r w:rsidRPr="00380B4D">
        <w:rPr>
          <w:sz w:val="16"/>
        </w:rPr>
        <w:t xml:space="preserve">, </w:t>
      </w:r>
      <w:r w:rsidRPr="00380B4D">
        <w:rPr>
          <w:rStyle w:val="Emphasis"/>
          <w:highlight w:val="cyan"/>
        </w:rPr>
        <w:t>help</w:t>
      </w:r>
      <w:r w:rsidRPr="00380B4D">
        <w:rPr>
          <w:rStyle w:val="Emphasis"/>
        </w:rPr>
        <w:t>ing</w:t>
      </w:r>
      <w:r w:rsidRPr="00380B4D">
        <w:rPr>
          <w:rStyle w:val="StyleUnderline"/>
        </w:rPr>
        <w:t xml:space="preserve"> people to </w:t>
      </w:r>
      <w:r w:rsidRPr="00380B4D">
        <w:rPr>
          <w:rStyle w:val="Emphasis"/>
          <w:highlight w:val="cyan"/>
        </w:rPr>
        <w:t>make good decisions</w:t>
      </w:r>
      <w:r w:rsidRPr="00380B4D">
        <w:rPr>
          <w:sz w:val="16"/>
        </w:rPr>
        <w:t xml:space="preserve">. We're nonpartisan. We're patient-centered. We believe in cost efficiency. And I think I am somewhat heartened to feel like we've gotten to the point that </w:t>
      </w:r>
      <w:r w:rsidRPr="00380B4D">
        <w:rPr>
          <w:rStyle w:val="StyleUnderline"/>
        </w:rPr>
        <w:t xml:space="preserve">it's </w:t>
      </w:r>
      <w:r w:rsidRPr="00380B4D">
        <w:rPr>
          <w:rStyle w:val="StyleUnderline"/>
          <w:highlight w:val="cyan"/>
        </w:rPr>
        <w:t>in</w:t>
      </w:r>
      <w:r w:rsidRPr="00380B4D">
        <w:rPr>
          <w:rStyle w:val="StyleUnderline"/>
        </w:rPr>
        <w:t xml:space="preserve"> our </w:t>
      </w:r>
      <w:r w:rsidRPr="00380B4D">
        <w:rPr>
          <w:rStyle w:val="Emphasis"/>
          <w:highlight w:val="cyan"/>
        </w:rPr>
        <w:t>econ</w:t>
      </w:r>
      <w:r w:rsidRPr="00380B4D">
        <w:rPr>
          <w:rStyle w:val="Emphasis"/>
        </w:rPr>
        <w:t xml:space="preserve">omic </w:t>
      </w:r>
      <w:r w:rsidRPr="00380B4D">
        <w:rPr>
          <w:rStyle w:val="Emphasis"/>
          <w:highlight w:val="cyan"/>
        </w:rPr>
        <w:t>interest</w:t>
      </w:r>
      <w:r w:rsidRPr="00380B4D">
        <w:rPr>
          <w:rStyle w:val="StyleUnderline"/>
          <w:highlight w:val="cyan"/>
        </w:rPr>
        <w:t xml:space="preserve"> to </w:t>
      </w:r>
      <w:r w:rsidRPr="00380B4D">
        <w:rPr>
          <w:rStyle w:val="Emphasis"/>
          <w:highlight w:val="cyan"/>
        </w:rPr>
        <w:t>do</w:t>
      </w:r>
      <w:r w:rsidRPr="00380B4D">
        <w:rPr>
          <w:rStyle w:val="Emphasis"/>
        </w:rPr>
        <w:t xml:space="preserve"> the </w:t>
      </w:r>
      <w:r w:rsidRPr="00380B4D">
        <w:rPr>
          <w:rStyle w:val="Emphasis"/>
          <w:highlight w:val="cyan"/>
        </w:rPr>
        <w:t>right thing</w:t>
      </w:r>
      <w:r w:rsidRPr="00380B4D">
        <w:rPr>
          <w:rStyle w:val="StyleUnderline"/>
          <w:highlight w:val="cyan"/>
        </w:rPr>
        <w:t xml:space="preserve"> environmentally</w:t>
      </w:r>
      <w:r w:rsidRPr="00380B4D">
        <w:rPr>
          <w:sz w:val="16"/>
        </w:rPr>
        <w:t xml:space="preserve">. And that </w:t>
      </w:r>
      <w:r w:rsidRPr="00380B4D">
        <w:rPr>
          <w:rStyle w:val="StyleUnderline"/>
        </w:rPr>
        <w:t xml:space="preserve">if we start appropriately </w:t>
      </w:r>
      <w:r w:rsidRPr="00380B4D">
        <w:rPr>
          <w:rStyle w:val="Emphasis"/>
        </w:rPr>
        <w:t>attributing the costs</w:t>
      </w:r>
      <w:r w:rsidRPr="00380B4D">
        <w:rPr>
          <w:sz w:val="16"/>
        </w:rPr>
        <w:t xml:space="preserve"> and the damages </w:t>
      </w:r>
      <w:r w:rsidRPr="00380B4D">
        <w:rPr>
          <w:rStyle w:val="StyleUnderline"/>
        </w:rPr>
        <w:t>caused by our unwillingness to aggressively address climate change to date</w:t>
      </w:r>
      <w:r w:rsidRPr="00380B4D">
        <w:rPr>
          <w:sz w:val="16"/>
        </w:rPr>
        <w:t xml:space="preserve">, that </w:t>
      </w:r>
      <w:r w:rsidRPr="00380B4D">
        <w:rPr>
          <w:rStyle w:val="StyleUnderline"/>
        </w:rPr>
        <w:t xml:space="preserve">we're just making bad </w:t>
      </w:r>
      <w:r w:rsidRPr="00380B4D">
        <w:rPr>
          <w:rStyle w:val="Emphasis"/>
        </w:rPr>
        <w:t>economic decisions</w:t>
      </w:r>
      <w:r w:rsidRPr="00380B4D">
        <w:rPr>
          <w:sz w:val="16"/>
        </w:rPr>
        <w:t>.</w:t>
      </w:r>
    </w:p>
    <w:p w14:paraId="66AD1B36" w14:textId="77777777" w:rsidR="00DF42D1" w:rsidRPr="00380B4D" w:rsidRDefault="00DF42D1" w:rsidP="00DF42D1">
      <w:pPr>
        <w:rPr>
          <w:sz w:val="16"/>
        </w:rPr>
      </w:pPr>
      <w:r w:rsidRPr="00380B4D">
        <w:rPr>
          <w:sz w:val="16"/>
        </w:rPr>
        <w:t xml:space="preserve">And </w:t>
      </w:r>
      <w:r w:rsidRPr="00380B4D">
        <w:rPr>
          <w:rStyle w:val="StyleUnderline"/>
        </w:rPr>
        <w:t xml:space="preserve">that is </w:t>
      </w:r>
      <w:r w:rsidRPr="00380B4D">
        <w:rPr>
          <w:rStyle w:val="StyleUnderline"/>
          <w:highlight w:val="cyan"/>
        </w:rPr>
        <w:t>a powerful tool</w:t>
      </w:r>
      <w:r w:rsidRPr="00380B4D">
        <w:rPr>
          <w:rStyle w:val="StyleUnderline"/>
        </w:rPr>
        <w:t xml:space="preserve"> and it's a </w:t>
      </w:r>
      <w:r w:rsidRPr="00380B4D">
        <w:rPr>
          <w:rStyle w:val="Emphasis"/>
        </w:rPr>
        <w:t xml:space="preserve">little </w:t>
      </w:r>
      <w:r w:rsidRPr="00380B4D">
        <w:rPr>
          <w:rStyle w:val="Emphasis"/>
          <w:highlight w:val="cyan"/>
        </w:rPr>
        <w:t>depressing</w:t>
      </w:r>
      <w:r w:rsidRPr="00380B4D">
        <w:rPr>
          <w:sz w:val="16"/>
        </w:rPr>
        <w:t xml:space="preserve">, </w:t>
      </w:r>
      <w:r w:rsidRPr="00380B4D">
        <w:rPr>
          <w:rStyle w:val="StyleUnderline"/>
          <w:highlight w:val="cyan"/>
        </w:rPr>
        <w:t>but</w:t>
      </w:r>
      <w:r w:rsidRPr="00380B4D">
        <w:rPr>
          <w:rStyle w:val="StyleUnderline"/>
        </w:rPr>
        <w:t xml:space="preserve"> it's also </w:t>
      </w:r>
      <w:r w:rsidRPr="00380B4D">
        <w:rPr>
          <w:rStyle w:val="StyleUnderline"/>
          <w:highlight w:val="cyan"/>
        </w:rPr>
        <w:t>a</w:t>
      </w:r>
      <w:r w:rsidRPr="00380B4D">
        <w:rPr>
          <w:rStyle w:val="StyleUnderline"/>
        </w:rPr>
        <w:t xml:space="preserve"> </w:t>
      </w:r>
      <w:r w:rsidRPr="00380B4D">
        <w:rPr>
          <w:rStyle w:val="Emphasis"/>
        </w:rPr>
        <w:t xml:space="preserve">great </w:t>
      </w:r>
      <w:r w:rsidRPr="00380B4D">
        <w:rPr>
          <w:rStyle w:val="Emphasis"/>
          <w:highlight w:val="cyan"/>
        </w:rPr>
        <w:t>liberator</w:t>
      </w:r>
      <w:r w:rsidRPr="00380B4D">
        <w:rPr>
          <w:sz w:val="16"/>
        </w:rPr>
        <w:t xml:space="preserve">. </w:t>
      </w:r>
      <w:r w:rsidRPr="00380B4D">
        <w:rPr>
          <w:rStyle w:val="Emphasis"/>
          <w:highlight w:val="cyan"/>
        </w:rPr>
        <w:t>Climate</w:t>
      </w:r>
      <w:r w:rsidRPr="00380B4D">
        <w:rPr>
          <w:rStyle w:val="Emphasis"/>
        </w:rPr>
        <w:t xml:space="preserve"> change</w:t>
      </w:r>
      <w:r w:rsidRPr="00380B4D">
        <w:rPr>
          <w:rStyle w:val="StyleUnderline"/>
        </w:rPr>
        <w:t xml:space="preserve"> </w:t>
      </w:r>
      <w:r w:rsidRPr="00380B4D">
        <w:rPr>
          <w:rStyle w:val="StyleUnderline"/>
          <w:highlight w:val="cyan"/>
        </w:rPr>
        <w:t>is</w:t>
      </w:r>
      <w:r w:rsidRPr="00380B4D">
        <w:rPr>
          <w:rStyle w:val="StyleUnderline"/>
        </w:rPr>
        <w:t xml:space="preserve"> a </w:t>
      </w:r>
      <w:r w:rsidRPr="00380B4D">
        <w:rPr>
          <w:rStyle w:val="Emphasis"/>
          <w:highlight w:val="cyan"/>
        </w:rPr>
        <w:t>healthcare emergency</w:t>
      </w:r>
      <w:r w:rsidRPr="00380B4D">
        <w:rPr>
          <w:sz w:val="16"/>
        </w:rPr>
        <w:t xml:space="preserve">. So what happens outside the hospital has huge impact on the people showing up in my ED every day. So if it's a hot day, as Edward was talking about, if smoke blows in from the West Coast, there are measurable impacts on human health right now. And one of the few cool things about the recent pandemic was the ability to recognize very small changes in local fine particulate matter has direct human impact on heart attack, strokes, in real time. </w:t>
      </w:r>
      <w:r w:rsidRPr="00380B4D">
        <w:rPr>
          <w:rStyle w:val="StyleUnderline"/>
        </w:rPr>
        <w:t>So as we've had these massive changes</w:t>
      </w:r>
      <w:r w:rsidRPr="00380B4D">
        <w:rPr>
          <w:sz w:val="16"/>
        </w:rPr>
        <w:t xml:space="preserve">, </w:t>
      </w:r>
      <w:r w:rsidRPr="00380B4D">
        <w:rPr>
          <w:rStyle w:val="StyleUnderline"/>
        </w:rPr>
        <w:t xml:space="preserve">and again that sense of the ability of a </w:t>
      </w:r>
      <w:r w:rsidRPr="00380B4D">
        <w:rPr>
          <w:rStyle w:val="Emphasis"/>
        </w:rPr>
        <w:t>single small virus</w:t>
      </w:r>
      <w:r w:rsidRPr="00380B4D">
        <w:rPr>
          <w:sz w:val="16"/>
        </w:rPr>
        <w:t xml:space="preserve">, </w:t>
      </w:r>
      <w:r w:rsidRPr="00380B4D">
        <w:rPr>
          <w:rStyle w:val="StyleUnderline"/>
        </w:rPr>
        <w:t xml:space="preserve">which in the grand scheme of things wasn't a </w:t>
      </w:r>
      <w:r w:rsidRPr="00380B4D">
        <w:rPr>
          <w:rStyle w:val="Emphasis"/>
        </w:rPr>
        <w:t>scary virus</w:t>
      </w:r>
      <w:r w:rsidRPr="00380B4D">
        <w:rPr>
          <w:rStyle w:val="StyleUnderline"/>
        </w:rPr>
        <w:t xml:space="preserve"> like the Spanish flu around the first </w:t>
      </w:r>
      <w:r w:rsidRPr="00380B4D">
        <w:rPr>
          <w:rStyle w:val="Emphasis"/>
        </w:rPr>
        <w:t>World War</w:t>
      </w:r>
      <w:r w:rsidRPr="00380B4D">
        <w:rPr>
          <w:sz w:val="16"/>
        </w:rPr>
        <w:t>. That was scary.</w:t>
      </w:r>
    </w:p>
    <w:p w14:paraId="19F9C7E0" w14:textId="77777777" w:rsidR="00DF42D1" w:rsidRPr="00380B4D" w:rsidRDefault="00DF42D1" w:rsidP="00DF42D1">
      <w:pPr>
        <w:rPr>
          <w:sz w:val="16"/>
        </w:rPr>
      </w:pPr>
      <w:r w:rsidRPr="00380B4D">
        <w:rPr>
          <w:sz w:val="16"/>
        </w:rPr>
        <w:t xml:space="preserve">That was 18 to 22 year olds dropping dead, left and right. COVID was in the grand scheme of things, pretty tame. But that one virus completely upended national policies, international policies, economics, defense. And so </w:t>
      </w:r>
      <w:r w:rsidRPr="00380B4D">
        <w:rPr>
          <w:rStyle w:val="StyleUnderline"/>
        </w:rPr>
        <w:t xml:space="preserve">the ability of health to better </w:t>
      </w:r>
      <w:r w:rsidRPr="00380B4D">
        <w:rPr>
          <w:rStyle w:val="StyleUnderline"/>
          <w:highlight w:val="cyan"/>
        </w:rPr>
        <w:t xml:space="preserve">tell the story of </w:t>
      </w:r>
      <w:r w:rsidRPr="00380B4D">
        <w:rPr>
          <w:rStyle w:val="Emphasis"/>
          <w:highlight w:val="cyan"/>
        </w:rPr>
        <w:t>why</w:t>
      </w:r>
      <w:r w:rsidRPr="00380B4D">
        <w:rPr>
          <w:rStyle w:val="Emphasis"/>
        </w:rPr>
        <w:t xml:space="preserve"> the </w:t>
      </w:r>
      <w:r w:rsidRPr="00380B4D">
        <w:rPr>
          <w:rStyle w:val="Emphasis"/>
          <w:highlight w:val="cyan"/>
        </w:rPr>
        <w:t>science matters</w:t>
      </w:r>
      <w:r w:rsidRPr="00380B4D">
        <w:rPr>
          <w:sz w:val="16"/>
        </w:rPr>
        <w:t xml:space="preserve">. I </w:t>
      </w:r>
      <w:r w:rsidRPr="00380B4D">
        <w:rPr>
          <w:rStyle w:val="StyleUnderline"/>
        </w:rPr>
        <w:t xml:space="preserve">see medicine as being at the intersection of </w:t>
      </w:r>
      <w:r w:rsidRPr="00380B4D">
        <w:rPr>
          <w:rStyle w:val="Emphasis"/>
        </w:rPr>
        <w:t>science and story</w:t>
      </w:r>
      <w:r w:rsidRPr="00380B4D">
        <w:rPr>
          <w:sz w:val="16"/>
        </w:rPr>
        <w:t xml:space="preserve">. If you're any good at all as a doctor, you take discrete scientific information and you put it into an actionable narrative, something that can help that patient with where they are. And that may be a PhD from Harvard and that may be somebody who's working on the T all night long, comes in dead tired, and </w:t>
      </w:r>
      <w:r w:rsidRPr="00380B4D">
        <w:rPr>
          <w:rStyle w:val="StyleUnderline"/>
          <w:highlight w:val="cyan"/>
        </w:rPr>
        <w:t>you need to</w:t>
      </w:r>
      <w:r w:rsidRPr="00380B4D">
        <w:rPr>
          <w:rStyle w:val="StyleUnderline"/>
        </w:rPr>
        <w:t xml:space="preserve"> try to </w:t>
      </w:r>
      <w:r w:rsidRPr="00380B4D">
        <w:rPr>
          <w:rStyle w:val="StyleUnderline"/>
          <w:highlight w:val="cyan"/>
        </w:rPr>
        <w:t xml:space="preserve">give them the </w:t>
      </w:r>
      <w:r w:rsidRPr="00380B4D">
        <w:rPr>
          <w:rStyle w:val="Emphasis"/>
          <w:highlight w:val="cyan"/>
        </w:rPr>
        <w:t>info</w:t>
      </w:r>
      <w:r w:rsidRPr="00380B4D">
        <w:rPr>
          <w:rStyle w:val="Emphasis"/>
        </w:rPr>
        <w:t>rmation</w:t>
      </w:r>
      <w:r w:rsidRPr="00380B4D">
        <w:rPr>
          <w:rStyle w:val="StyleUnderline"/>
        </w:rPr>
        <w:t xml:space="preserve"> that will allow them </w:t>
      </w:r>
      <w:r w:rsidRPr="00380B4D">
        <w:rPr>
          <w:rStyle w:val="StyleUnderline"/>
          <w:highlight w:val="cyan"/>
        </w:rPr>
        <w:t>to act in</w:t>
      </w:r>
      <w:r w:rsidRPr="00380B4D">
        <w:rPr>
          <w:rStyle w:val="StyleUnderline"/>
        </w:rPr>
        <w:t xml:space="preserve"> </w:t>
      </w:r>
      <w:r w:rsidRPr="00380B4D">
        <w:rPr>
          <w:rStyle w:val="Emphasis"/>
        </w:rPr>
        <w:t xml:space="preserve">their own </w:t>
      </w:r>
      <w:r w:rsidRPr="00380B4D">
        <w:rPr>
          <w:rStyle w:val="Emphasis"/>
          <w:highlight w:val="cyan"/>
        </w:rPr>
        <w:t>best interest</w:t>
      </w:r>
      <w:r w:rsidRPr="00380B4D">
        <w:rPr>
          <w:sz w:val="16"/>
        </w:rPr>
        <w:t xml:space="preserve">. And so </w:t>
      </w:r>
      <w:r w:rsidRPr="00380B4D">
        <w:rPr>
          <w:rStyle w:val="StyleUnderline"/>
        </w:rPr>
        <w:t xml:space="preserve">climate change is very much </w:t>
      </w:r>
      <w:r w:rsidRPr="00380B4D">
        <w:rPr>
          <w:rStyle w:val="Emphasis"/>
        </w:rPr>
        <w:t>healthcare policy</w:t>
      </w:r>
      <w:r w:rsidRPr="00380B4D">
        <w:rPr>
          <w:sz w:val="16"/>
        </w:rPr>
        <w:t>.</w:t>
      </w:r>
    </w:p>
    <w:p w14:paraId="1E75AD60" w14:textId="77777777" w:rsidR="00DF42D1" w:rsidRPr="00380B4D" w:rsidRDefault="00DF42D1" w:rsidP="00DF42D1">
      <w:pPr>
        <w:rPr>
          <w:sz w:val="16"/>
        </w:rPr>
      </w:pPr>
      <w:r w:rsidRPr="00380B4D">
        <w:rPr>
          <w:sz w:val="16"/>
        </w:rPr>
        <w:t>&lt;&lt;PARAGRAPH BREAKS END&gt;&gt;</w:t>
      </w:r>
    </w:p>
    <w:p w14:paraId="2388FCEA" w14:textId="77777777" w:rsidR="00DF42D1" w:rsidRPr="00380B4D" w:rsidRDefault="00DF42D1" w:rsidP="00DF42D1">
      <w:pPr>
        <w:rPr>
          <w:sz w:val="4"/>
          <w:szCs w:val="4"/>
        </w:rPr>
      </w:pPr>
      <w:r w:rsidRPr="00380B4D">
        <w:rPr>
          <w:sz w:val="4"/>
          <w:szCs w:val="4"/>
        </w:rPr>
        <w:t>Where do we do it? We do it in Kotz, as we refer to it, Kotzebue, up in far northwestern Alaska. Some pretty pictures. This out on the YK Delta with the Woodwell Climate Research Center, looking at exactly those questions of how different the timing of different burns on the permafrost impacts carbon flux and other releases. We do it at the top of Everest. And again, looking at how the environment around you, it's kind of ridiculous, but we think, oh, we can live anywhere on the world, but if we go three miles up, four miles up, we cease to be. And it's like we live at the bottom of a pool that's so shallow. All we have to do is go four miles up and we cease to exist. And it's just bizarre. But we are very much... And I'll talk later about where we are. And then it also has given me a great opportunity to learn about how the world works. Sitting down with John Holdren on the banks of a river with Max and crew, it's like holy cow. In that intersection, I came to the Belfer Center through trips like this. So we're looking at permafrost melt and you start to learn how things are done and I should get my master's in public policy for that because I learned enough. Why Arctic Health? Again, because it just ties all these different features together. So the environment, austere conditions. Food security is something we haven't touched on but is front and center. Its impact on local social groups. But ultimately, as Edward mentioned, this has global impact. So again, just for frame of reference, there's roughly twice as much carbon tied up in the permafrost right now is as extant in the atmosphere and we're kind of losing sleep over going from 280 parts per million to about 400 and whatever it is now, 416, 420, which is a big damn change and it's having drastic effect. But you think about that change and we've got twice as much of that being increasing or released in a positive feedback mechanism, that ought to get your attention. And then the narrative impact, just better-telling stories. We're a story-driven species. We don't become whoever we are because of the data. I'm an American because the data say, it's like, no, that's what you're raised, that's the story you were told. Religion or family or everything else, we're a narrative species. As John touched on, this is front and center because it's warming a lot faster than anywhere else. And so it's a preview of coming attractions for wherever we are. President Obama recognized that in one of his last domestic trips, went to Kotzebue for the reason that the world is shifting around us and that temperature is a vital sign. So how do we respond to these growing healthcare risks? A bunch of different ways. So the way we have at SPEAR Med is by working closely with our colleagues in the north. So with Maniilaq, the medical center in the Northwest Arctic Borough, you can see it in red up there. It's about a New England-sized chunk of land with about 7,000 largely Inupiaq-speaking Alaska Natives there. And so working closely with them, seeing what we can learn from them, how we can take the talents and the capacities of a major academic medical center to improve care locally. Modestly learning at every damn step of the way has been great. And we're about nine years into it now and the idea is we're getting people, first off, it was old folks like myself. We're increasingly getting fellows out there. We've got a fellow now working overnight shifts in Kotzebue last night. Thank you, Dr. Leslie for forwarding the mission. We've got a host of different fellows. We've got residents out there. We're trying to work our way down the food chain to get younger and younger people in their medical experience into the field so they can see, hey, this is a place I can have tremendous impact, have a stunningly meaningful existence, and not end up lured away by BMW or something stupid like that. And so part of that is direct patient care. Amar and Rupali are now at Hopkins, but were some of our early residents there and this is providing direct patient care in Kotzebue and the surrounding villages. Part of it is just existence and listening and learning from the people who've been there and thrived and survived from 5,000 to 15,000 years and learning from them, getting to know the landscape and bringing it home. Why a doctor and infrastructure? What the hell does that have to do with anything? And for me, and from the wilderness medicine point of view, I think one of the ways I define wilderness medicine is we go to places to provide care that either have no infrastructure or have lost it. And so post-disaster after Sandy hit New York City, that was wilderness medicine. Again, that idea, if you go three or four miles up, we cease to exist. It's bizarre. But we're a bespoke product of a particular environment. So the percentage of oxygen, the amount of barometric pressure available to be in a certain very narrow temperature range, the ability of the Van Allen belts and other means of protecting us from cosmic radiation. It's like we are a bespoke product. We were made for right here, nowhere else in the totality of the universe do we have any place being and expect to do other than less well than we do here. So respecting that and becoming aware of it. Ultimately, infrastructure is just a means of trying to expand those conditions that have already existed. So if it's walls to keep you warm, or a roof to keep you dry, or a means of getting water to and from in a safe condition, that's all infrastructure is. It's just solving that problem of getting us back to the garden we started in, in some traditions. I think it's always worth paying attention to words and where they come from. We talk about disasters and that's an ancient... The idea that a bad star, a disaster, was what is causing this where no, these are largely anticipatable human problems that we have failed to recognize, have failed to act on. And that could be in northern Japan or it can be in large areas of the north. I think Edward touched on and Dr. Holdren touched on a number of these, but the intersection of permafrost thaw and health threats, rather than having to justify, well, this is why this is a threat to health. If you take that overview effect, if you look at the totality of the globe, which is a teeny little ball in space and you put that in perspective, everything that's happening outside of the hospital is a source of health. So it's only at the very end when you know you've not paid attention, you've not done the right thing or bad fortune has befallen you that hospitals, doctors, pharmaceuticals, all that come into play. If you want to be smart about being healthy, it's everything you do outside the hospital, it's money well spent, it's good policy. But that can certainly be the impact of buildings. If your hospital's falling into the Chukchi Sea, that tends to not make it very effective. If you can't flush your toilet and have it go somewhere safe and not be recycled in your neighbor's drinking water, that's something to be concerned about. Access to care. Can you drive to the hospital? Can you take your boat places that you used to be able to boat or take your sled on in certain times of the year. Now people are breaking through the ice in ways that for multiple generations people are like, no, this time of the year you can be there and now suddenly you can't. So the inability to both get people to medical care and then to get them say to Anchorage or other more definitive care is being impacted. Infectious disease, I don't think we are beginning to... Yeah, anthrax is obvious, but there are whole villages that died in the Spanish flu that are being unroofed as the ground changes. Food security, how changes in especially with subsistence cultures, the ability, whether it's marine mammals or berries, your ability to enact the ancient tradition of millennia that has succeeded in bringing your people to a stable place, stable existence in a pretty harsh environment is remarkable and it threatens the underlying culture. And as Edward's work is looking at the linguistic integrity, all of these things are interwoven in a way that ultimately it's reassuring.</w:t>
      </w:r>
    </w:p>
    <w:p w14:paraId="595B69F5" w14:textId="77777777" w:rsidR="00DF42D1" w:rsidRPr="00380B4D" w:rsidRDefault="00DF42D1" w:rsidP="00DF42D1">
      <w:pPr>
        <w:rPr>
          <w:sz w:val="16"/>
          <w:szCs w:val="16"/>
        </w:rPr>
      </w:pPr>
      <w:r w:rsidRPr="00380B4D">
        <w:rPr>
          <w:sz w:val="16"/>
          <w:szCs w:val="16"/>
        </w:rPr>
        <w:t>&lt;&lt;PARAGRAPH BREAKS BEGIN&gt;&gt;</w:t>
      </w:r>
    </w:p>
    <w:p w14:paraId="22FCCAC0" w14:textId="77777777" w:rsidR="00DF42D1" w:rsidRPr="00380B4D" w:rsidRDefault="00DF42D1" w:rsidP="00DF42D1">
      <w:pPr>
        <w:rPr>
          <w:sz w:val="16"/>
        </w:rPr>
      </w:pPr>
      <w:r w:rsidRPr="00380B4D">
        <w:rPr>
          <w:rStyle w:val="StyleUnderline"/>
        </w:rPr>
        <w:t xml:space="preserve">Economic security and </w:t>
      </w:r>
      <w:r w:rsidRPr="00380B4D">
        <w:rPr>
          <w:rStyle w:val="Emphasis"/>
          <w:highlight w:val="cyan"/>
        </w:rPr>
        <w:t>national security</w:t>
      </w:r>
      <w:r w:rsidRPr="00380B4D">
        <w:rPr>
          <w:sz w:val="16"/>
        </w:rPr>
        <w:t xml:space="preserve">. I think the world is finally waking up to, holy crap, this place matters. And nothing that we didn't know, but </w:t>
      </w:r>
      <w:r w:rsidRPr="00380B4D">
        <w:rPr>
          <w:rStyle w:val="StyleUnderline"/>
          <w:highlight w:val="cyan"/>
        </w:rPr>
        <w:t>that's part of</w:t>
      </w:r>
      <w:r w:rsidRPr="00380B4D">
        <w:rPr>
          <w:rStyle w:val="StyleUnderline"/>
        </w:rPr>
        <w:t xml:space="preserve"> the </w:t>
      </w:r>
      <w:r w:rsidRPr="00380B4D">
        <w:rPr>
          <w:rStyle w:val="StyleUnderline"/>
          <w:highlight w:val="cyan"/>
        </w:rPr>
        <w:t>job</w:t>
      </w:r>
      <w:r w:rsidRPr="00380B4D">
        <w:rPr>
          <w:rStyle w:val="StyleUnderline"/>
        </w:rPr>
        <w:t xml:space="preserve"> of this room is </w:t>
      </w:r>
      <w:r w:rsidRPr="00380B4D">
        <w:rPr>
          <w:rStyle w:val="StyleUnderline"/>
          <w:highlight w:val="cyan"/>
        </w:rPr>
        <w:t>to go forth and to say</w:t>
      </w:r>
      <w:r w:rsidRPr="00380B4D">
        <w:rPr>
          <w:sz w:val="16"/>
        </w:rPr>
        <w:t xml:space="preserve">, hey, again, </w:t>
      </w:r>
      <w:r w:rsidRPr="00380B4D">
        <w:rPr>
          <w:rStyle w:val="StyleUnderline"/>
        </w:rPr>
        <w:t xml:space="preserve">do you just want </w:t>
      </w:r>
      <w:r w:rsidRPr="00380B4D">
        <w:rPr>
          <w:rStyle w:val="StyleUnderline"/>
          <w:highlight w:val="cyan"/>
        </w:rPr>
        <w:t xml:space="preserve">to act in </w:t>
      </w:r>
      <w:r w:rsidRPr="00380B4D">
        <w:rPr>
          <w:rStyle w:val="Emphasis"/>
          <w:highlight w:val="cyan"/>
        </w:rPr>
        <w:t>your own interest?</w:t>
      </w:r>
      <w:r w:rsidRPr="00380B4D">
        <w:rPr>
          <w:sz w:val="16"/>
        </w:rPr>
        <w:t xml:space="preserve"> I've gotten to the point, </w:t>
      </w:r>
      <w:r w:rsidRPr="00380B4D">
        <w:rPr>
          <w:rStyle w:val="StyleUnderline"/>
          <w:highlight w:val="cyan"/>
        </w:rPr>
        <w:t>I don't have a huge</w:t>
      </w:r>
      <w:r w:rsidRPr="00380B4D">
        <w:rPr>
          <w:rStyle w:val="StyleUnderline"/>
        </w:rPr>
        <w:t xml:space="preserve"> amount of </w:t>
      </w:r>
      <w:r w:rsidRPr="00380B4D">
        <w:rPr>
          <w:rStyle w:val="Emphasis"/>
          <w:highlight w:val="cyan"/>
        </w:rPr>
        <w:t>faith in humanity</w:t>
      </w:r>
      <w:r w:rsidRPr="00380B4D">
        <w:rPr>
          <w:rStyle w:val="StyleUnderline"/>
        </w:rPr>
        <w:t xml:space="preserve"> some days</w:t>
      </w:r>
      <w:r w:rsidRPr="00380B4D">
        <w:rPr>
          <w:sz w:val="16"/>
        </w:rPr>
        <w:t xml:space="preserve">, </w:t>
      </w:r>
      <w:r w:rsidRPr="00380B4D">
        <w:rPr>
          <w:rStyle w:val="StyleUnderline"/>
          <w:highlight w:val="cyan"/>
        </w:rPr>
        <w:t>but</w:t>
      </w:r>
      <w:r w:rsidRPr="00380B4D">
        <w:rPr>
          <w:sz w:val="16"/>
        </w:rPr>
        <w:t xml:space="preserve"> at the end of the day, </w:t>
      </w:r>
      <w:r w:rsidRPr="00380B4D">
        <w:rPr>
          <w:rStyle w:val="StyleUnderline"/>
        </w:rPr>
        <w:t xml:space="preserve">I think </w:t>
      </w:r>
      <w:r w:rsidRPr="00380B4D">
        <w:rPr>
          <w:rStyle w:val="StyleUnderline"/>
          <w:highlight w:val="cyan"/>
        </w:rPr>
        <w:t>we are capable of acting in</w:t>
      </w:r>
      <w:r w:rsidRPr="00380B4D">
        <w:rPr>
          <w:rStyle w:val="StyleUnderline"/>
        </w:rPr>
        <w:t xml:space="preserve"> </w:t>
      </w:r>
      <w:r w:rsidRPr="00380B4D">
        <w:rPr>
          <w:rStyle w:val="Emphasis"/>
        </w:rPr>
        <w:t xml:space="preserve">our </w:t>
      </w:r>
      <w:r w:rsidRPr="00380B4D">
        <w:rPr>
          <w:rStyle w:val="Emphasis"/>
          <w:highlight w:val="cyan"/>
        </w:rPr>
        <w:t>own interest</w:t>
      </w:r>
      <w:r w:rsidRPr="00380B4D">
        <w:rPr>
          <w:sz w:val="16"/>
        </w:rPr>
        <w:t xml:space="preserve"> and </w:t>
      </w:r>
      <w:r w:rsidRPr="00380B4D">
        <w:rPr>
          <w:rStyle w:val="StyleUnderline"/>
        </w:rPr>
        <w:t xml:space="preserve">helping people to recognize you're just acting in </w:t>
      </w:r>
      <w:r w:rsidRPr="00380B4D">
        <w:rPr>
          <w:rStyle w:val="Emphasis"/>
        </w:rPr>
        <w:t>your own interest</w:t>
      </w:r>
      <w:r w:rsidRPr="00380B4D">
        <w:rPr>
          <w:sz w:val="16"/>
        </w:rPr>
        <w:t xml:space="preserve">. </w:t>
      </w:r>
      <w:r w:rsidRPr="00380B4D">
        <w:rPr>
          <w:rStyle w:val="StyleUnderline"/>
        </w:rPr>
        <w:t>You're not saving a polar bear</w:t>
      </w:r>
      <w:r w:rsidRPr="00380B4D">
        <w:rPr>
          <w:sz w:val="16"/>
        </w:rPr>
        <w:t xml:space="preserve">, </w:t>
      </w:r>
      <w:r w:rsidRPr="00380B4D">
        <w:rPr>
          <w:rStyle w:val="StyleUnderline"/>
        </w:rPr>
        <w:t xml:space="preserve">you're </w:t>
      </w:r>
      <w:r w:rsidRPr="00380B4D">
        <w:rPr>
          <w:rStyle w:val="StyleUnderline"/>
          <w:highlight w:val="cyan"/>
        </w:rPr>
        <w:t>not</w:t>
      </w:r>
      <w:r w:rsidRPr="00380B4D">
        <w:rPr>
          <w:rStyle w:val="StyleUnderline"/>
        </w:rPr>
        <w:t xml:space="preserve"> doing something </w:t>
      </w:r>
      <w:r w:rsidRPr="00380B4D">
        <w:rPr>
          <w:rStyle w:val="Emphasis"/>
        </w:rPr>
        <w:t xml:space="preserve">hugely </w:t>
      </w:r>
      <w:r w:rsidRPr="00380B4D">
        <w:rPr>
          <w:rStyle w:val="Emphasis"/>
          <w:highlight w:val="cyan"/>
        </w:rPr>
        <w:t>noble</w:t>
      </w:r>
      <w:r w:rsidRPr="00380B4D">
        <w:rPr>
          <w:sz w:val="16"/>
        </w:rPr>
        <w:t xml:space="preserve">. It is of course noble, </w:t>
      </w:r>
      <w:r w:rsidRPr="00380B4D">
        <w:rPr>
          <w:rStyle w:val="StyleUnderline"/>
          <w:highlight w:val="cyan"/>
        </w:rPr>
        <w:t>but</w:t>
      </w:r>
      <w:r w:rsidRPr="00380B4D">
        <w:rPr>
          <w:rStyle w:val="StyleUnderline"/>
        </w:rPr>
        <w:t xml:space="preserve"> at the same time it's just a </w:t>
      </w:r>
      <w:r w:rsidRPr="00380B4D">
        <w:rPr>
          <w:rStyle w:val="Emphasis"/>
          <w:highlight w:val="cyan"/>
        </w:rPr>
        <w:t>smart</w:t>
      </w:r>
      <w:r w:rsidRPr="00380B4D">
        <w:rPr>
          <w:rStyle w:val="Emphasis"/>
        </w:rPr>
        <w:t xml:space="preserve"> thing</w:t>
      </w:r>
      <w:r w:rsidRPr="00380B4D">
        <w:rPr>
          <w:rStyle w:val="StyleUnderline"/>
        </w:rPr>
        <w:t xml:space="preserve"> to do</w:t>
      </w:r>
      <w:r w:rsidRPr="00380B4D">
        <w:rPr>
          <w:sz w:val="16"/>
        </w:rPr>
        <w:t>. And I think with that I am done.</w:t>
      </w:r>
    </w:p>
    <w:bookmarkEnd w:id="13"/>
    <w:p w14:paraId="736532F6" w14:textId="77777777" w:rsidR="00DF42D1" w:rsidRPr="00380B4D" w:rsidRDefault="00DF42D1" w:rsidP="00DF42D1">
      <w:pPr>
        <w:pStyle w:val="Heading4"/>
      </w:pPr>
      <w:r w:rsidRPr="00380B4D">
        <w:t xml:space="preserve">It’s important to raise the </w:t>
      </w:r>
      <w:r w:rsidRPr="00380B4D">
        <w:rPr>
          <w:u w:val="single"/>
        </w:rPr>
        <w:t>threat level</w:t>
      </w:r>
      <w:r w:rsidRPr="00380B4D">
        <w:t xml:space="preserve"> of disease to recenter </w:t>
      </w:r>
      <w:r w:rsidRPr="00380B4D">
        <w:rPr>
          <w:u w:val="single"/>
        </w:rPr>
        <w:t>human needs</w:t>
      </w:r>
      <w:r w:rsidRPr="00380B4D">
        <w:t xml:space="preserve"> against </w:t>
      </w:r>
      <w:r w:rsidRPr="00380B4D">
        <w:rPr>
          <w:u w:val="single"/>
        </w:rPr>
        <w:t>Euro-centric notions</w:t>
      </w:r>
      <w:r w:rsidRPr="00380B4D">
        <w:t xml:space="preserve"> of security and </w:t>
      </w:r>
      <w:r w:rsidRPr="00380B4D">
        <w:rPr>
          <w:u w:val="single"/>
        </w:rPr>
        <w:t>garner collective support</w:t>
      </w:r>
      <w:r w:rsidRPr="00380B4D">
        <w:t xml:space="preserve"> for response, especially in the </w:t>
      </w:r>
      <w:r w:rsidRPr="00380B4D">
        <w:rPr>
          <w:u w:val="single"/>
        </w:rPr>
        <w:t>Trump era</w:t>
      </w:r>
      <w:r w:rsidRPr="00380B4D">
        <w:t xml:space="preserve">. </w:t>
      </w:r>
    </w:p>
    <w:p w14:paraId="0C60F165" w14:textId="77777777" w:rsidR="00DF42D1" w:rsidRPr="00380B4D" w:rsidRDefault="00DF42D1" w:rsidP="00DF42D1">
      <w:r w:rsidRPr="00380B4D">
        <w:t xml:space="preserve">Jeremy </w:t>
      </w:r>
      <w:r w:rsidRPr="00380B4D">
        <w:rPr>
          <w:rStyle w:val="Style13ptBold"/>
        </w:rPr>
        <w:t>Youde 22</w:t>
      </w:r>
      <w:r w:rsidRPr="00380B4D">
        <w:t xml:space="preserve">, Dean of the College of Urban and Public Affairs, Portland State University, Ph.D. in Political Science, University of Iowa, 10/7/2022, “Securitization and Health,” In </w:t>
      </w:r>
      <w:r w:rsidRPr="00380B4D">
        <w:rPr>
          <w:i/>
          <w:iCs/>
        </w:rPr>
        <w:t>The Routledge Handbook of Philosophy of Public Health</w:t>
      </w:r>
      <w:r w:rsidRPr="00380B4D">
        <w:t>, Routledge, pp. 300-312, https://doi.org/10.4324/9781315675411-23, JL</w:t>
      </w:r>
    </w:p>
    <w:p w14:paraId="7E196410" w14:textId="77777777" w:rsidR="00DF42D1" w:rsidRPr="00380B4D" w:rsidRDefault="00DF42D1" w:rsidP="00DF42D1">
      <w:pPr>
        <w:rPr>
          <w:sz w:val="16"/>
        </w:rPr>
      </w:pPr>
      <w:r w:rsidRPr="00380B4D">
        <w:rPr>
          <w:sz w:val="16"/>
        </w:rPr>
        <w:t xml:space="preserve">Because </w:t>
      </w:r>
      <w:r w:rsidRPr="00380B4D">
        <w:rPr>
          <w:rStyle w:val="StyleUnderline"/>
        </w:rPr>
        <w:t>securitization is</w:t>
      </w:r>
      <w:r w:rsidRPr="00380B4D">
        <w:rPr>
          <w:sz w:val="16"/>
        </w:rPr>
        <w:t xml:space="preserve"> a </w:t>
      </w:r>
      <w:r w:rsidRPr="00380B4D">
        <w:rPr>
          <w:rStyle w:val="StyleUnderline"/>
        </w:rPr>
        <w:t>political act and strategy</w:t>
      </w:r>
      <w:r w:rsidRPr="00380B4D">
        <w:rPr>
          <w:sz w:val="16"/>
        </w:rPr>
        <w:t xml:space="preserve">, </w:t>
      </w:r>
      <w:r w:rsidRPr="00380B4D">
        <w:rPr>
          <w:rStyle w:val="StyleUnderline"/>
        </w:rPr>
        <w:t>policymakers deploy</w:t>
      </w:r>
      <w:r w:rsidRPr="00380B4D">
        <w:rPr>
          <w:sz w:val="16"/>
        </w:rPr>
        <w:t xml:space="preserve"> it in order </w:t>
      </w:r>
      <w:r w:rsidRPr="00380B4D">
        <w:rPr>
          <w:rStyle w:val="StyleUnderline"/>
        </w:rPr>
        <w:t xml:space="preserve">to advance </w:t>
      </w:r>
      <w:r w:rsidRPr="00380B4D">
        <w:rPr>
          <w:rStyle w:val="Emphasis"/>
        </w:rPr>
        <w:t>specific objectives</w:t>
      </w:r>
      <w:r w:rsidRPr="00380B4D">
        <w:rPr>
          <w:sz w:val="16"/>
        </w:rPr>
        <w:t xml:space="preserve">. This section highlights </w:t>
      </w:r>
      <w:r w:rsidRPr="00380B4D">
        <w:rPr>
          <w:rStyle w:val="StyleUnderline"/>
        </w:rPr>
        <w:t>three key arguments</w:t>
      </w:r>
      <w:r w:rsidRPr="00380B4D">
        <w:rPr>
          <w:sz w:val="16"/>
        </w:rPr>
        <w:t xml:space="preserve"> in favor of securitizing health. </w:t>
      </w:r>
      <w:r w:rsidRPr="00380B4D">
        <w:rPr>
          <w:rStyle w:val="Emphasis"/>
        </w:rPr>
        <w:t>First</w:t>
      </w:r>
      <w:r w:rsidRPr="00380B4D">
        <w:rPr>
          <w:sz w:val="16"/>
        </w:rPr>
        <w:t xml:space="preserve">, </w:t>
      </w:r>
      <w:r w:rsidRPr="00380B4D">
        <w:rPr>
          <w:rStyle w:val="StyleUnderline"/>
          <w:highlight w:val="cyan"/>
        </w:rPr>
        <w:t>securitization</w:t>
      </w:r>
      <w:r w:rsidRPr="00380B4D">
        <w:rPr>
          <w:rStyle w:val="StyleUnderline"/>
        </w:rPr>
        <w:t xml:space="preserve"> can </w:t>
      </w:r>
      <w:r w:rsidRPr="00380B4D">
        <w:rPr>
          <w:rStyle w:val="StyleUnderline"/>
          <w:highlight w:val="cyan"/>
        </w:rPr>
        <w:t>bring</w:t>
      </w:r>
      <w:r w:rsidRPr="00380B4D">
        <w:rPr>
          <w:rStyle w:val="StyleUnderline"/>
        </w:rPr>
        <w:t xml:space="preserve"> </w:t>
      </w:r>
      <w:r w:rsidRPr="00380B4D">
        <w:rPr>
          <w:rStyle w:val="Emphasis"/>
        </w:rPr>
        <w:t xml:space="preserve">greater </w:t>
      </w:r>
      <w:r w:rsidRPr="00380B4D">
        <w:rPr>
          <w:rStyle w:val="Emphasis"/>
          <w:highlight w:val="cyan"/>
        </w:rPr>
        <w:t>attention</w:t>
      </w:r>
      <w:r w:rsidRPr="00380B4D">
        <w:rPr>
          <w:rStyle w:val="StyleUnderline"/>
          <w:highlight w:val="cyan"/>
        </w:rPr>
        <w:t xml:space="preserve"> to issues</w:t>
      </w:r>
      <w:r w:rsidRPr="00380B4D">
        <w:rPr>
          <w:rStyle w:val="StyleUnderline"/>
        </w:rPr>
        <w:t xml:space="preserve"> that</w:t>
      </w:r>
      <w:r w:rsidRPr="00380B4D">
        <w:rPr>
          <w:sz w:val="16"/>
        </w:rPr>
        <w:t xml:space="preserve"> would </w:t>
      </w:r>
      <w:r w:rsidRPr="00380B4D">
        <w:rPr>
          <w:rStyle w:val="StyleUnderline"/>
          <w:highlight w:val="cyan"/>
        </w:rPr>
        <w:t>otherwise</w:t>
      </w:r>
      <w:r w:rsidRPr="00380B4D">
        <w:rPr>
          <w:sz w:val="16"/>
        </w:rPr>
        <w:t xml:space="preserve"> be </w:t>
      </w:r>
      <w:r w:rsidRPr="00380B4D">
        <w:rPr>
          <w:rStyle w:val="Emphasis"/>
          <w:highlight w:val="cyan"/>
        </w:rPr>
        <w:t>neglected</w:t>
      </w:r>
      <w:r w:rsidRPr="00380B4D">
        <w:rPr>
          <w:sz w:val="16"/>
        </w:rPr>
        <w:t xml:space="preserve"> or overlooked on the policy agenda. Framing health as a security issue thus allows the issue to cut through the other political debates, and there is clear evidence of policymakers using a security frame for health issues in order to generate public attention. </w:t>
      </w:r>
      <w:r w:rsidRPr="00380B4D">
        <w:rPr>
          <w:rStyle w:val="StyleUnderline"/>
        </w:rPr>
        <w:t>In 2000</w:t>
      </w:r>
      <w:r w:rsidRPr="00380B4D">
        <w:rPr>
          <w:sz w:val="16"/>
        </w:rPr>
        <w:t xml:space="preserve">, the </w:t>
      </w:r>
      <w:r w:rsidRPr="00380B4D">
        <w:rPr>
          <w:rStyle w:val="Emphasis"/>
          <w:highlight w:val="cyan"/>
        </w:rPr>
        <w:t>U</w:t>
      </w:r>
      <w:r w:rsidRPr="00380B4D">
        <w:rPr>
          <w:sz w:val="16"/>
        </w:rPr>
        <w:t xml:space="preserve">nited </w:t>
      </w:r>
      <w:r w:rsidRPr="00380B4D">
        <w:rPr>
          <w:rStyle w:val="Emphasis"/>
          <w:highlight w:val="cyan"/>
        </w:rPr>
        <w:t>N</w:t>
      </w:r>
      <w:r w:rsidRPr="00380B4D">
        <w:rPr>
          <w:sz w:val="16"/>
        </w:rPr>
        <w:t xml:space="preserve">ations </w:t>
      </w:r>
      <w:r w:rsidRPr="00380B4D">
        <w:rPr>
          <w:rStyle w:val="StyleUnderline"/>
        </w:rPr>
        <w:t xml:space="preserve">Security Council </w:t>
      </w:r>
      <w:r w:rsidRPr="00380B4D">
        <w:rPr>
          <w:rStyle w:val="StyleUnderline"/>
          <w:highlight w:val="cyan"/>
        </w:rPr>
        <w:t>devoted</w:t>
      </w:r>
      <w:r w:rsidRPr="00380B4D">
        <w:rPr>
          <w:rStyle w:val="StyleUnderline"/>
        </w:rPr>
        <w:t xml:space="preserve"> a special </w:t>
      </w:r>
      <w:r w:rsidRPr="00380B4D">
        <w:rPr>
          <w:rStyle w:val="StyleUnderline"/>
          <w:highlight w:val="cyan"/>
        </w:rPr>
        <w:t>session to</w:t>
      </w:r>
      <w:r w:rsidRPr="00380B4D">
        <w:rPr>
          <w:rStyle w:val="StyleUnderline"/>
        </w:rPr>
        <w:t xml:space="preserve"> the national and international security challenges that the </w:t>
      </w:r>
      <w:r w:rsidRPr="00380B4D">
        <w:rPr>
          <w:rStyle w:val="Emphasis"/>
        </w:rPr>
        <w:t>HIV/</w:t>
      </w:r>
      <w:r w:rsidRPr="00380B4D">
        <w:rPr>
          <w:rStyle w:val="Emphasis"/>
          <w:highlight w:val="cyan"/>
        </w:rPr>
        <w:t>AIDS</w:t>
      </w:r>
      <w:r w:rsidRPr="00380B4D">
        <w:rPr>
          <w:rStyle w:val="Emphasis"/>
        </w:rPr>
        <w:t xml:space="preserve"> pandemic</w:t>
      </w:r>
      <w:r w:rsidRPr="00380B4D">
        <w:rPr>
          <w:rStyle w:val="StyleUnderline"/>
        </w:rPr>
        <w:t xml:space="preserve"> posed</w:t>
      </w:r>
      <w:r w:rsidRPr="00380B4D">
        <w:rPr>
          <w:sz w:val="16"/>
        </w:rPr>
        <w:t xml:space="preserve"> to the global community. This was the first time that the United Nations Security Council had ever devoted attention to a public health issue (David 2001: 560), and it only came about because of the security framing. Richard Holbrooke, the United States’ United Nations ambassador, saw “getting AIDS onto the Security Council’s agenda [… as] part of a broader strategy to </w:t>
      </w:r>
      <w:r w:rsidRPr="00380B4D">
        <w:rPr>
          <w:rStyle w:val="StyleUnderline"/>
        </w:rPr>
        <w:t>gain high-level</w:t>
      </w:r>
      <w:r w:rsidRPr="00380B4D">
        <w:rPr>
          <w:sz w:val="16"/>
        </w:rPr>
        <w:t xml:space="preserve"> political </w:t>
      </w:r>
      <w:r w:rsidRPr="00380B4D">
        <w:rPr>
          <w:rStyle w:val="Emphasis"/>
        </w:rPr>
        <w:t>attention and commitment</w:t>
      </w:r>
      <w:r w:rsidRPr="00380B4D">
        <w:rPr>
          <w:sz w:val="16"/>
        </w:rPr>
        <w:t xml:space="preserve">” (Rushton 2019: 60). Along similar lines, Stefan Elbe (2006) argues that securitizing HIV/AIDS helped to convince some of the states with highest prevalence rates to finally take the disease seriously. </w:t>
      </w:r>
      <w:r w:rsidRPr="00380B4D">
        <w:rPr>
          <w:rStyle w:val="StyleUnderline"/>
        </w:rPr>
        <w:t>Governments that had been</w:t>
      </w:r>
      <w:r w:rsidRPr="00380B4D">
        <w:rPr>
          <w:sz w:val="16"/>
        </w:rPr>
        <w:t xml:space="preserve"> “</w:t>
      </w:r>
      <w:r w:rsidRPr="00380B4D">
        <w:rPr>
          <w:rStyle w:val="StyleUnderline"/>
        </w:rPr>
        <w:t xml:space="preserve">unable or unwilling to </w:t>
      </w:r>
      <w:r w:rsidRPr="00380B4D">
        <w:rPr>
          <w:rStyle w:val="Emphasis"/>
        </w:rPr>
        <w:t>demonstrate leadership</w:t>
      </w:r>
      <w:r w:rsidRPr="00380B4D">
        <w:rPr>
          <w:sz w:val="16"/>
        </w:rPr>
        <w:t xml:space="preserve"> on the issue” </w:t>
      </w:r>
      <w:r w:rsidRPr="00380B4D">
        <w:rPr>
          <w:rStyle w:val="StyleUnderline"/>
        </w:rPr>
        <w:t xml:space="preserve">now understood just how important the issue was to their populations and their regime’s </w:t>
      </w:r>
      <w:r w:rsidRPr="00380B4D">
        <w:rPr>
          <w:rStyle w:val="Emphasis"/>
        </w:rPr>
        <w:t>continued survival</w:t>
      </w:r>
      <w:r w:rsidRPr="00380B4D">
        <w:rPr>
          <w:sz w:val="16"/>
        </w:rPr>
        <w:t xml:space="preserve"> (Elbe 2006: 131). This can be particularly important, given that, in many (if not most) countries, health ministries possess only modest levels of political clout and resources compared to security organizations and frequently get overlooked in political debates (Altman 2000).</w:t>
      </w:r>
    </w:p>
    <w:p w14:paraId="2F20B8BE" w14:textId="77777777" w:rsidR="00DF42D1" w:rsidRPr="00380B4D" w:rsidRDefault="00DF42D1" w:rsidP="00DF42D1">
      <w:pPr>
        <w:rPr>
          <w:sz w:val="16"/>
        </w:rPr>
      </w:pPr>
      <w:r w:rsidRPr="00380B4D">
        <w:rPr>
          <w:rStyle w:val="StyleUnderline"/>
        </w:rPr>
        <w:t xml:space="preserve">Securitization </w:t>
      </w:r>
      <w:r w:rsidRPr="00380B4D">
        <w:rPr>
          <w:rStyle w:val="StyleUnderline"/>
          <w:highlight w:val="cyan"/>
        </w:rPr>
        <w:t>need not be</w:t>
      </w:r>
      <w:r w:rsidRPr="00380B4D">
        <w:rPr>
          <w:rStyle w:val="StyleUnderline"/>
        </w:rPr>
        <w:t xml:space="preserve"> an </w:t>
      </w:r>
      <w:r w:rsidRPr="00380B4D">
        <w:rPr>
          <w:rStyle w:val="Emphasis"/>
          <w:highlight w:val="cyan"/>
        </w:rPr>
        <w:t>all-or-nothing</w:t>
      </w:r>
      <w:r w:rsidRPr="00380B4D">
        <w:rPr>
          <w:rStyle w:val="Emphasis"/>
        </w:rPr>
        <w:t xml:space="preserve"> proposition</w:t>
      </w:r>
      <w:r w:rsidRPr="00380B4D">
        <w:rPr>
          <w:sz w:val="16"/>
        </w:rPr>
        <w:t xml:space="preserve">; the fact </w:t>
      </w:r>
      <w:r w:rsidRPr="00380B4D">
        <w:rPr>
          <w:rStyle w:val="StyleUnderline"/>
        </w:rPr>
        <w:t>that policymakers</w:t>
      </w:r>
      <w:r w:rsidRPr="00380B4D">
        <w:rPr>
          <w:sz w:val="16"/>
        </w:rPr>
        <w:t xml:space="preserve"> aim to </w:t>
      </w:r>
      <w:r w:rsidRPr="00380B4D">
        <w:rPr>
          <w:rStyle w:val="StyleUnderline"/>
          <w:highlight w:val="cyan"/>
        </w:rPr>
        <w:t>securitize one infectious</w:t>
      </w:r>
      <w:r w:rsidRPr="00380B4D">
        <w:rPr>
          <w:rStyle w:val="StyleUnderline"/>
        </w:rPr>
        <w:t xml:space="preserve"> disease </w:t>
      </w:r>
      <w:r w:rsidRPr="00380B4D">
        <w:rPr>
          <w:rStyle w:val="StyleUnderline"/>
          <w:highlight w:val="cyan"/>
        </w:rPr>
        <w:t>does not</w:t>
      </w:r>
      <w:r w:rsidRPr="00380B4D">
        <w:rPr>
          <w:rStyle w:val="StyleUnderline"/>
        </w:rPr>
        <w:t xml:space="preserve"> </w:t>
      </w:r>
      <w:r w:rsidRPr="00380B4D">
        <w:rPr>
          <w:rStyle w:val="Emphasis"/>
        </w:rPr>
        <w:t xml:space="preserve">necessarily </w:t>
      </w:r>
      <w:r w:rsidRPr="00380B4D">
        <w:rPr>
          <w:rStyle w:val="Emphasis"/>
          <w:highlight w:val="cyan"/>
        </w:rPr>
        <w:t>imply</w:t>
      </w:r>
      <w:r w:rsidRPr="00380B4D">
        <w:rPr>
          <w:rStyle w:val="StyleUnderline"/>
        </w:rPr>
        <w:t xml:space="preserve"> that they will seek to </w:t>
      </w:r>
      <w:r w:rsidRPr="00380B4D">
        <w:rPr>
          <w:rStyle w:val="StyleUnderline"/>
          <w:highlight w:val="cyan"/>
        </w:rPr>
        <w:t xml:space="preserve">securitize </w:t>
      </w:r>
      <w:r w:rsidRPr="00380B4D">
        <w:rPr>
          <w:rStyle w:val="Emphasis"/>
          <w:highlight w:val="cyan"/>
        </w:rPr>
        <w:t>all</w:t>
      </w:r>
      <w:r w:rsidRPr="00380B4D">
        <w:rPr>
          <w:rStyle w:val="Emphasis"/>
        </w:rPr>
        <w:t xml:space="preserve"> infectious diseases</w:t>
      </w:r>
      <w:r w:rsidRPr="00380B4D">
        <w:rPr>
          <w:sz w:val="16"/>
        </w:rPr>
        <w:t xml:space="preserve">. Jonathan Herington (2010) finds that the Vietnamese government has taken very different approaches to HIV/AIDS and avian influenza, with the former treated as a public health concern and the latter being securitized. </w:t>
      </w:r>
      <w:r w:rsidRPr="00380B4D">
        <w:rPr>
          <w:rStyle w:val="StyleUnderline"/>
        </w:rPr>
        <w:t xml:space="preserve">The </w:t>
      </w:r>
      <w:r w:rsidRPr="00380B4D">
        <w:rPr>
          <w:rStyle w:val="StyleUnderline"/>
          <w:highlight w:val="cyan"/>
        </w:rPr>
        <w:t>difference</w:t>
      </w:r>
      <w:r w:rsidRPr="00380B4D">
        <w:rPr>
          <w:sz w:val="16"/>
        </w:rPr>
        <w:t xml:space="preserve">, he states, </w:t>
      </w:r>
      <w:r w:rsidRPr="00380B4D">
        <w:rPr>
          <w:rStyle w:val="StyleUnderline"/>
          <w:highlight w:val="cyan"/>
        </w:rPr>
        <w:t>is</w:t>
      </w:r>
      <w:r w:rsidRPr="00380B4D">
        <w:rPr>
          <w:sz w:val="16"/>
        </w:rPr>
        <w:t xml:space="preserve"> that avian </w:t>
      </w:r>
      <w:r w:rsidRPr="00380B4D">
        <w:rPr>
          <w:rStyle w:val="StyleUnderline"/>
        </w:rPr>
        <w:t>influenza brings with it other economic</w:t>
      </w:r>
      <w:r w:rsidRPr="00380B4D">
        <w:rPr>
          <w:sz w:val="16"/>
        </w:rPr>
        <w:t xml:space="preserve">, political, and </w:t>
      </w:r>
      <w:r w:rsidRPr="00380B4D">
        <w:rPr>
          <w:rStyle w:val="StyleUnderline"/>
        </w:rPr>
        <w:t xml:space="preserve">social threats that lead the government to see it as more of </w:t>
      </w:r>
      <w:r w:rsidRPr="00380B4D">
        <w:rPr>
          <w:rStyle w:val="StyleUnderline"/>
          <w:highlight w:val="cyan"/>
        </w:rPr>
        <w:t xml:space="preserve">an </w:t>
      </w:r>
      <w:r w:rsidRPr="00380B4D">
        <w:rPr>
          <w:rStyle w:val="Emphasis"/>
          <w:highlight w:val="cyan"/>
        </w:rPr>
        <w:t>existential threat</w:t>
      </w:r>
      <w:r w:rsidRPr="00380B4D">
        <w:rPr>
          <w:sz w:val="16"/>
        </w:rPr>
        <w:t xml:space="preserve">. In this framing, </w:t>
      </w:r>
      <w:r w:rsidRPr="00380B4D">
        <w:rPr>
          <w:rStyle w:val="StyleUnderline"/>
        </w:rPr>
        <w:t>HIV/AIDS can be addressed through norm</w:t>
      </w:r>
      <w:r w:rsidRPr="00380B4D">
        <w:rPr>
          <w:rStyle w:val="Emphasis"/>
        </w:rPr>
        <w:t>al channels</w:t>
      </w:r>
      <w:r w:rsidRPr="00380B4D">
        <w:rPr>
          <w:sz w:val="16"/>
        </w:rPr>
        <w:t xml:space="preserve">, but avian </w:t>
      </w:r>
      <w:r w:rsidRPr="00380B4D">
        <w:rPr>
          <w:rStyle w:val="StyleUnderline"/>
        </w:rPr>
        <w:t xml:space="preserve">influenza challenges the </w:t>
      </w:r>
      <w:r w:rsidRPr="00380B4D">
        <w:rPr>
          <w:rStyle w:val="Emphasis"/>
        </w:rPr>
        <w:t>state’s core</w:t>
      </w:r>
      <w:r w:rsidRPr="00380B4D">
        <w:rPr>
          <w:sz w:val="16"/>
        </w:rPr>
        <w:t xml:space="preserve"> being and therefore needs to be elevated in order to receive the attention it requires.</w:t>
      </w:r>
    </w:p>
    <w:p w14:paraId="155C1F7A" w14:textId="77777777" w:rsidR="00DF42D1" w:rsidRPr="00380B4D" w:rsidRDefault="00DF42D1" w:rsidP="00DF42D1">
      <w:pPr>
        <w:rPr>
          <w:sz w:val="16"/>
        </w:rPr>
      </w:pPr>
      <w:r w:rsidRPr="00380B4D">
        <w:rPr>
          <w:sz w:val="16"/>
        </w:rPr>
        <w:t xml:space="preserve">The security framing for health issues also reflects strategic choices at both the national and international levels. Elsewhere I argue, for instance, that </w:t>
      </w:r>
      <w:r w:rsidRPr="00380B4D">
        <w:rPr>
          <w:rStyle w:val="StyleUnderline"/>
          <w:highlight w:val="cyan"/>
        </w:rPr>
        <w:t>securitizing</w:t>
      </w:r>
      <w:r w:rsidRPr="00380B4D">
        <w:rPr>
          <w:rStyle w:val="StyleUnderline"/>
        </w:rPr>
        <w:t xml:space="preserve"> global </w:t>
      </w:r>
      <w:r w:rsidRPr="00380B4D">
        <w:rPr>
          <w:rStyle w:val="StyleUnderline"/>
          <w:highlight w:val="cyan"/>
        </w:rPr>
        <w:t>health</w:t>
      </w:r>
      <w:r w:rsidRPr="00380B4D">
        <w:rPr>
          <w:rStyle w:val="StyleUnderline"/>
        </w:rPr>
        <w:t xml:space="preserve"> could have been one way to </w:t>
      </w:r>
      <w:r w:rsidRPr="00380B4D">
        <w:rPr>
          <w:rStyle w:val="StyleUnderline"/>
          <w:highlight w:val="cyan"/>
        </w:rPr>
        <w:t>get</w:t>
      </w:r>
      <w:r w:rsidRPr="00380B4D">
        <w:rPr>
          <w:rStyle w:val="StyleUnderline"/>
        </w:rPr>
        <w:t xml:space="preserve"> the </w:t>
      </w:r>
      <w:r w:rsidRPr="00380B4D">
        <w:rPr>
          <w:rStyle w:val="Emphasis"/>
          <w:highlight w:val="cyan"/>
        </w:rPr>
        <w:t>Trump admin</w:t>
      </w:r>
      <w:r w:rsidRPr="00380B4D">
        <w:rPr>
          <w:rStyle w:val="Emphasis"/>
        </w:rPr>
        <w:t>istration</w:t>
      </w:r>
      <w:r w:rsidRPr="00380B4D">
        <w:rPr>
          <w:sz w:val="16"/>
        </w:rPr>
        <w:t xml:space="preserve">, </w:t>
      </w:r>
      <w:r w:rsidRPr="00380B4D">
        <w:rPr>
          <w:rStyle w:val="StyleUnderline"/>
        </w:rPr>
        <w:t xml:space="preserve">which was </w:t>
      </w:r>
      <w:r w:rsidRPr="00380B4D">
        <w:rPr>
          <w:rStyle w:val="Emphasis"/>
        </w:rPr>
        <w:t xml:space="preserve">notoriously </w:t>
      </w:r>
      <w:r w:rsidRPr="00380B4D">
        <w:rPr>
          <w:rStyle w:val="Emphasis"/>
          <w:highlight w:val="cyan"/>
        </w:rPr>
        <w:t>skeptical</w:t>
      </w:r>
      <w:r w:rsidRPr="00380B4D">
        <w:rPr>
          <w:rStyle w:val="StyleUnderline"/>
        </w:rPr>
        <w:t xml:space="preserve"> of the importance of</w:t>
      </w:r>
      <w:r w:rsidRPr="00380B4D">
        <w:rPr>
          <w:sz w:val="16"/>
        </w:rPr>
        <w:t xml:space="preserve"> global </w:t>
      </w:r>
      <w:r w:rsidRPr="00380B4D">
        <w:rPr>
          <w:rStyle w:val="StyleUnderline"/>
        </w:rPr>
        <w:t>health</w:t>
      </w:r>
      <w:r w:rsidRPr="00380B4D">
        <w:rPr>
          <w:sz w:val="16"/>
        </w:rPr>
        <w:t xml:space="preserve">, </w:t>
      </w:r>
      <w:r w:rsidRPr="00380B4D">
        <w:rPr>
          <w:rStyle w:val="StyleUnderline"/>
          <w:highlight w:val="cyan"/>
        </w:rPr>
        <w:t>to pay</w:t>
      </w:r>
      <w:r w:rsidRPr="00380B4D">
        <w:rPr>
          <w:rStyle w:val="StyleUnderline"/>
        </w:rPr>
        <w:t xml:space="preserve"> the issue </w:t>
      </w:r>
      <w:r w:rsidRPr="00380B4D">
        <w:rPr>
          <w:rStyle w:val="Emphasis"/>
        </w:rPr>
        <w:t xml:space="preserve">more </w:t>
      </w:r>
      <w:r w:rsidRPr="00380B4D">
        <w:rPr>
          <w:rStyle w:val="Emphasis"/>
          <w:highlight w:val="cyan"/>
        </w:rPr>
        <w:t>attention</w:t>
      </w:r>
      <w:r w:rsidRPr="00380B4D">
        <w:rPr>
          <w:sz w:val="16"/>
        </w:rPr>
        <w:t xml:space="preserve">—though ultimately Donald Trump showed little inclination to engage on global health issues (except to blame other countries for them) during his term (Youde 2018). At the global level, Jiyong Jin and Joe Thomas Karackattu (2011) posit that the </w:t>
      </w:r>
      <w:r w:rsidRPr="00380B4D">
        <w:rPr>
          <w:rStyle w:val="Emphasis"/>
        </w:rPr>
        <w:t>W</w:t>
      </w:r>
      <w:r w:rsidRPr="00380B4D">
        <w:rPr>
          <w:sz w:val="16"/>
        </w:rPr>
        <w:t xml:space="preserve">orld </w:t>
      </w:r>
      <w:r w:rsidRPr="00380B4D">
        <w:rPr>
          <w:rStyle w:val="Emphasis"/>
        </w:rPr>
        <w:t>H</w:t>
      </w:r>
      <w:r w:rsidRPr="00380B4D">
        <w:rPr>
          <w:sz w:val="16"/>
        </w:rPr>
        <w:t xml:space="preserve">ealth </w:t>
      </w:r>
      <w:r w:rsidRPr="00380B4D">
        <w:rPr>
          <w:rStyle w:val="Emphasis"/>
        </w:rPr>
        <w:t>O</w:t>
      </w:r>
      <w:r w:rsidRPr="00380B4D">
        <w:rPr>
          <w:sz w:val="16"/>
        </w:rPr>
        <w:t xml:space="preserve">rganization </w:t>
      </w:r>
      <w:r w:rsidRPr="00380B4D">
        <w:rPr>
          <w:rStyle w:val="StyleUnderline"/>
        </w:rPr>
        <w:t xml:space="preserve">did not really engage with securitization until the twenty-first century with the emergence of </w:t>
      </w:r>
      <w:r w:rsidRPr="00380B4D">
        <w:rPr>
          <w:rStyle w:val="Emphasis"/>
        </w:rPr>
        <w:t>disease threats</w:t>
      </w:r>
      <w:r w:rsidRPr="00380B4D">
        <w:rPr>
          <w:rStyle w:val="StyleUnderline"/>
        </w:rPr>
        <w:t xml:space="preserve"> like</w:t>
      </w:r>
      <w:r w:rsidRPr="00380B4D">
        <w:rPr>
          <w:sz w:val="16"/>
        </w:rPr>
        <w:t xml:space="preserve"> Severe Acute Respiratory Syndrome (</w:t>
      </w:r>
      <w:r w:rsidRPr="00380B4D">
        <w:rPr>
          <w:rStyle w:val="Emphasis"/>
        </w:rPr>
        <w:t>SARS</w:t>
      </w:r>
      <w:r w:rsidRPr="00380B4D">
        <w:rPr>
          <w:sz w:val="16"/>
        </w:rPr>
        <w:t xml:space="preserve">), </w:t>
      </w:r>
      <w:r w:rsidRPr="00380B4D">
        <w:rPr>
          <w:rStyle w:val="StyleUnderline"/>
        </w:rPr>
        <w:t>avian influenza</w:t>
      </w:r>
      <w:r w:rsidRPr="00380B4D">
        <w:rPr>
          <w:sz w:val="16"/>
        </w:rPr>
        <w:t xml:space="preserve">, </w:t>
      </w:r>
      <w:r w:rsidRPr="00380B4D">
        <w:rPr>
          <w:rStyle w:val="StyleUnderline"/>
        </w:rPr>
        <w:t>HIV/AIDS</w:t>
      </w:r>
      <w:r w:rsidRPr="00380B4D">
        <w:rPr>
          <w:sz w:val="16"/>
        </w:rPr>
        <w:t xml:space="preserve">, and the </w:t>
      </w:r>
      <w:r w:rsidRPr="00380B4D">
        <w:rPr>
          <w:rStyle w:val="StyleUnderline"/>
        </w:rPr>
        <w:t>2001 anthrax attacks</w:t>
      </w:r>
      <w:r w:rsidRPr="00380B4D">
        <w:rPr>
          <w:sz w:val="16"/>
        </w:rPr>
        <w:t>. This move, they find, allowed the organization to assert its authority and highlight its authority and expertise.</w:t>
      </w:r>
    </w:p>
    <w:p w14:paraId="0A30459E" w14:textId="77777777" w:rsidR="00DF42D1" w:rsidRPr="00380B4D" w:rsidRDefault="00DF42D1" w:rsidP="00DF42D1">
      <w:pPr>
        <w:rPr>
          <w:sz w:val="16"/>
        </w:rPr>
      </w:pPr>
      <w:r w:rsidRPr="00380B4D">
        <w:rPr>
          <w:sz w:val="16"/>
        </w:rPr>
        <w:t xml:space="preserve">Second, the </w:t>
      </w:r>
      <w:r w:rsidRPr="00380B4D">
        <w:rPr>
          <w:rStyle w:val="StyleUnderline"/>
        </w:rPr>
        <w:t>securitization of health</w:t>
      </w:r>
      <w:r w:rsidRPr="00380B4D">
        <w:rPr>
          <w:sz w:val="16"/>
        </w:rPr>
        <w:t xml:space="preserve"> can </w:t>
      </w:r>
      <w:r w:rsidRPr="00380B4D">
        <w:rPr>
          <w:rStyle w:val="StyleUnderline"/>
        </w:rPr>
        <w:t xml:space="preserve">bring with it </w:t>
      </w:r>
      <w:r w:rsidRPr="00380B4D">
        <w:rPr>
          <w:rStyle w:val="Emphasis"/>
        </w:rPr>
        <w:t>additional resources</w:t>
      </w:r>
      <w:r w:rsidRPr="00380B4D">
        <w:rPr>
          <w:sz w:val="16"/>
        </w:rPr>
        <w:t xml:space="preserve">. </w:t>
      </w:r>
      <w:r w:rsidRPr="00380B4D">
        <w:rPr>
          <w:rStyle w:val="StyleUnderline"/>
        </w:rPr>
        <w:t xml:space="preserve">If a health issue constitutes an </w:t>
      </w:r>
      <w:r w:rsidRPr="00380B4D">
        <w:rPr>
          <w:rStyle w:val="Emphasis"/>
        </w:rPr>
        <w:t>existential threat</w:t>
      </w:r>
      <w:r w:rsidRPr="00380B4D">
        <w:rPr>
          <w:sz w:val="16"/>
        </w:rPr>
        <w:t xml:space="preserve"> to the state, then </w:t>
      </w:r>
      <w:r w:rsidRPr="00380B4D">
        <w:rPr>
          <w:rStyle w:val="StyleUnderline"/>
        </w:rPr>
        <w:t xml:space="preserve">it follows that policymakers need to devote </w:t>
      </w:r>
      <w:r w:rsidRPr="00380B4D">
        <w:rPr>
          <w:rStyle w:val="Emphasis"/>
        </w:rPr>
        <w:t>extraordinary resources</w:t>
      </w:r>
      <w:r w:rsidRPr="00380B4D">
        <w:rPr>
          <w:rStyle w:val="StyleUnderline"/>
        </w:rPr>
        <w:t xml:space="preserve"> to addressing it</w:t>
      </w:r>
      <w:r w:rsidRPr="00380B4D">
        <w:rPr>
          <w:sz w:val="16"/>
        </w:rPr>
        <w:t xml:space="preserve">. Debra DeLaet notes, “The </w:t>
      </w:r>
      <w:r w:rsidRPr="00380B4D">
        <w:rPr>
          <w:rStyle w:val="StyleUnderline"/>
        </w:rPr>
        <w:t xml:space="preserve">successful securitization of a particular illness </w:t>
      </w:r>
      <w:r w:rsidRPr="00380B4D">
        <w:rPr>
          <w:rStyle w:val="Emphasis"/>
          <w:highlight w:val="cyan"/>
        </w:rPr>
        <w:t>results in</w:t>
      </w:r>
      <w:r w:rsidRPr="00380B4D">
        <w:rPr>
          <w:rStyle w:val="StyleUnderline"/>
          <w:highlight w:val="cyan"/>
        </w:rPr>
        <w:t xml:space="preserve"> increased funding</w:t>
      </w:r>
      <w:r w:rsidRPr="00380B4D">
        <w:rPr>
          <w:sz w:val="16"/>
        </w:rPr>
        <w:t>”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78EB7E02" w14:textId="77777777" w:rsidR="00DF42D1" w:rsidRPr="00380B4D" w:rsidRDefault="00DF42D1" w:rsidP="00DF42D1">
      <w:pPr>
        <w:rPr>
          <w:sz w:val="16"/>
        </w:rPr>
      </w:pPr>
      <w:r w:rsidRPr="00380B4D">
        <w:rPr>
          <w:rStyle w:val="StyleUnderline"/>
        </w:rPr>
        <w:t>Nowhere is</w:t>
      </w:r>
      <w:r w:rsidRPr="00380B4D">
        <w:rPr>
          <w:sz w:val="16"/>
        </w:rPr>
        <w:t xml:space="preserve"> the </w:t>
      </w:r>
      <w:r w:rsidRPr="00380B4D">
        <w:rPr>
          <w:rStyle w:val="StyleUnderline"/>
        </w:rPr>
        <w:t xml:space="preserve">relationship between health securitization and </w:t>
      </w:r>
      <w:r w:rsidRPr="00380B4D">
        <w:rPr>
          <w:rStyle w:val="Emphasis"/>
        </w:rPr>
        <w:t>increased resources</w:t>
      </w:r>
      <w:r w:rsidRPr="00380B4D">
        <w:rPr>
          <w:rStyle w:val="StyleUnderline"/>
        </w:rPr>
        <w:t xml:space="preserve"> more apparent than in</w:t>
      </w:r>
      <w:r w:rsidRPr="00380B4D">
        <w:rPr>
          <w:sz w:val="16"/>
        </w:rPr>
        <w:t xml:space="preserve"> the responses to </w:t>
      </w:r>
      <w:r w:rsidRPr="00380B4D">
        <w:rPr>
          <w:rStyle w:val="Emphasis"/>
        </w:rPr>
        <w:t>HIV/AIDS</w:t>
      </w:r>
      <w:r w:rsidRPr="00380B4D">
        <w:rPr>
          <w:sz w:val="16"/>
        </w:rPr>
        <w:t xml:space="preserve">. One analysis found that </w:t>
      </w:r>
      <w:r w:rsidRPr="00380B4D">
        <w:rPr>
          <w:rStyle w:val="StyleUnderline"/>
        </w:rPr>
        <w:t xml:space="preserve">global funding for all HIV/AIDS initiatives rose from </w:t>
      </w:r>
      <w:r w:rsidRPr="00380B4D">
        <w:rPr>
          <w:rStyle w:val="Emphasis"/>
        </w:rPr>
        <w:t>6%</w:t>
      </w:r>
      <w:r w:rsidRPr="00380B4D">
        <w:rPr>
          <w:sz w:val="16"/>
        </w:rPr>
        <w:t xml:space="preserve"> of total global health spending in 1998 </w:t>
      </w:r>
      <w:r w:rsidRPr="00380B4D">
        <w:rPr>
          <w:rStyle w:val="StyleUnderline"/>
        </w:rPr>
        <w:t>to</w:t>
      </w:r>
      <w:r w:rsidRPr="00380B4D">
        <w:rPr>
          <w:sz w:val="16"/>
        </w:rPr>
        <w:t xml:space="preserve"> approximately </w:t>
      </w:r>
      <w:r w:rsidRPr="00380B4D">
        <w:rPr>
          <w:rStyle w:val="StyleUnderline"/>
        </w:rPr>
        <w:t xml:space="preserve">half of all </w:t>
      </w:r>
      <w:r w:rsidRPr="00380B4D">
        <w:rPr>
          <w:rStyle w:val="Emphasis"/>
        </w:rPr>
        <w:t>global health funding</w:t>
      </w:r>
      <w:r w:rsidRPr="00380B4D">
        <w:rPr>
          <w:rStyle w:val="StyleUnderline"/>
        </w:rPr>
        <w:t xml:space="preserve"> in 2007</w:t>
      </w:r>
      <w:r w:rsidRPr="00380B4D">
        <w:rPr>
          <w:sz w:val="16"/>
        </w:rPr>
        <w:t xml:space="preserve"> (Shifman, Berlan, and Hafner 2009: S45). </w:t>
      </w:r>
      <w:r w:rsidRPr="00380B4D">
        <w:rPr>
          <w:rStyle w:val="StyleUnderline"/>
          <w:highlight w:val="cyan"/>
        </w:rPr>
        <w:t>By 2017</w:t>
      </w:r>
      <w:r w:rsidRPr="00380B4D">
        <w:rPr>
          <w:sz w:val="16"/>
        </w:rPr>
        <w:t xml:space="preserve">, </w:t>
      </w:r>
      <w:r w:rsidRPr="00380B4D">
        <w:rPr>
          <w:rStyle w:val="StyleUnderline"/>
          <w:highlight w:val="cyan"/>
        </w:rPr>
        <w:t>$20.2 billion</w:t>
      </w:r>
      <w:r w:rsidRPr="00380B4D">
        <w:rPr>
          <w:rStyle w:val="StyleUnderline"/>
        </w:rPr>
        <w:t xml:space="preserve"> went </w:t>
      </w:r>
      <w:r w:rsidRPr="00380B4D">
        <w:rPr>
          <w:rStyle w:val="StyleUnderline"/>
          <w:highlight w:val="cyan"/>
        </w:rPr>
        <w:t>to</w:t>
      </w:r>
      <w:r w:rsidRPr="00380B4D">
        <w:rPr>
          <w:rStyle w:val="StyleUnderline"/>
        </w:rPr>
        <w:t xml:space="preserve"> address </w:t>
      </w:r>
      <w:r w:rsidRPr="00380B4D">
        <w:rPr>
          <w:rStyle w:val="StyleUnderline"/>
          <w:highlight w:val="cyan"/>
        </w:rPr>
        <w:t>HIV/AIDS</w:t>
      </w:r>
      <w:r w:rsidRPr="00380B4D">
        <w:rPr>
          <w:sz w:val="16"/>
        </w:rPr>
        <w:t xml:space="preserve"> initiatives in low- and middle-income countries in a single year (Institute for Health Metrics and Evaluation 2020: 83). In 2003, President George W. Bush unveiled the President’s Emergency Plan for AIDS Relief (PEP- 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380B4D">
        <w:rPr>
          <w:rStyle w:val="StyleUnderline"/>
        </w:rPr>
        <w:t>through the inclusion of the term</w:t>
      </w:r>
      <w:r w:rsidRPr="00380B4D">
        <w:rPr>
          <w:sz w:val="16"/>
        </w:rPr>
        <w:t xml:space="preserve"> ‘</w:t>
      </w:r>
      <w:r w:rsidRPr="00380B4D">
        <w:rPr>
          <w:rStyle w:val="Emphasis"/>
        </w:rPr>
        <w:t>emergency</w:t>
      </w:r>
      <w:r w:rsidRPr="00380B4D">
        <w:rPr>
          <w:sz w:val="16"/>
        </w:rPr>
        <w:t>’ in the title, [</w:t>
      </w:r>
      <w:r w:rsidRPr="00380B4D">
        <w:rPr>
          <w:rStyle w:val="StyleUnderline"/>
        </w:rPr>
        <w:t>it</w:t>
      </w:r>
      <w:r w:rsidRPr="00380B4D">
        <w:rPr>
          <w:sz w:val="16"/>
        </w:rPr>
        <w:t xml:space="preserve">] </w:t>
      </w:r>
      <w:r w:rsidRPr="00380B4D">
        <w:rPr>
          <w:rStyle w:val="StyleUnderline"/>
        </w:rPr>
        <w:t xml:space="preserve">carried clear echoes of </w:t>
      </w:r>
      <w:r w:rsidRPr="00380B4D">
        <w:rPr>
          <w:rStyle w:val="Emphasis"/>
        </w:rPr>
        <w:t>security arguments</w:t>
      </w:r>
      <w:r w:rsidRPr="00380B4D">
        <w:rPr>
          <w:sz w:val="16"/>
        </w:rPr>
        <w:t xml:space="preserve">” (2011: 123). The program was reauthorized in 2008, 2013, and 2018, and each time it was expanded to include even more money. As of mid-2020, PEPFAR contributed more than $90 billion to HIV/AIDS programs around the world (Kaiser Family Foundation 2020). Similarly, </w:t>
      </w:r>
      <w:r w:rsidRPr="00380B4D">
        <w:rPr>
          <w:rStyle w:val="StyleUnderline"/>
        </w:rPr>
        <w:t>the World Bank estimated</w:t>
      </w:r>
      <w:r w:rsidRPr="00380B4D">
        <w:rPr>
          <w:sz w:val="16"/>
        </w:rPr>
        <w:t xml:space="preserve"> that the </w:t>
      </w:r>
      <w:r w:rsidRPr="00380B4D">
        <w:rPr>
          <w:rStyle w:val="StyleUnderline"/>
        </w:rPr>
        <w:t xml:space="preserve">securitization of </w:t>
      </w:r>
      <w:r w:rsidRPr="00380B4D">
        <w:rPr>
          <w:rStyle w:val="Emphasis"/>
        </w:rPr>
        <w:t>pandemic influenza</w:t>
      </w:r>
      <w:r w:rsidRPr="00380B4D">
        <w:rPr>
          <w:sz w:val="16"/>
        </w:rPr>
        <w:t xml:space="preserve"> during the first decade of the twenty-first century </w:t>
      </w:r>
      <w:r w:rsidRPr="00380B4D">
        <w:rPr>
          <w:rStyle w:val="StyleUnderline"/>
        </w:rPr>
        <w:t xml:space="preserve">led governments to pledge $4.3 billion to prevent any </w:t>
      </w:r>
      <w:r w:rsidRPr="00380B4D">
        <w:rPr>
          <w:rStyle w:val="Emphasis"/>
        </w:rPr>
        <w:t>future outbreaks</w:t>
      </w:r>
      <w:r w:rsidRPr="00380B4D">
        <w:rPr>
          <w:sz w:val="16"/>
        </w:rPr>
        <w:t xml:space="preserve">, </w:t>
      </w:r>
      <w:r w:rsidRPr="00380B4D">
        <w:rPr>
          <w:rStyle w:val="StyleUnderline"/>
        </w:rPr>
        <w:t>far outstripping</w:t>
      </w:r>
      <w:r w:rsidRPr="00380B4D">
        <w:rPr>
          <w:sz w:val="16"/>
        </w:rPr>
        <w:t xml:space="preserve"> the </w:t>
      </w:r>
      <w:r w:rsidRPr="00380B4D">
        <w:rPr>
          <w:rStyle w:val="StyleUnderline"/>
        </w:rPr>
        <w:t xml:space="preserve">resources that would have other been </w:t>
      </w:r>
      <w:r w:rsidRPr="00380B4D">
        <w:rPr>
          <w:rStyle w:val="Emphasis"/>
        </w:rPr>
        <w:t>made available</w:t>
      </w:r>
      <w:r w:rsidRPr="00380B4D">
        <w:rPr>
          <w:rStyle w:val="StyleUnderline"/>
        </w:rPr>
        <w:t xml:space="preserve"> for </w:t>
      </w:r>
      <w:r w:rsidRPr="00380B4D">
        <w:rPr>
          <w:rStyle w:val="Emphasis"/>
        </w:rPr>
        <w:t>influenza preparations</w:t>
      </w:r>
      <w:r w:rsidRPr="00380B4D">
        <w:rPr>
          <w:sz w:val="16"/>
        </w:rPr>
        <w:t xml:space="preserve"> (Kamradt-Scott 2011). Another study found that governments had pledged $2.7 billion in 2008 for avian influenza pandemic prepared- ness efforts (Elbe 2010: 479).</w:t>
      </w:r>
    </w:p>
    <w:p w14:paraId="7D4E1B18" w14:textId="77777777" w:rsidR="00DF42D1" w:rsidRPr="00380B4D" w:rsidRDefault="00DF42D1" w:rsidP="00DF42D1">
      <w:pPr>
        <w:rPr>
          <w:sz w:val="16"/>
        </w:rPr>
      </w:pPr>
      <w:r w:rsidRPr="00380B4D">
        <w:rPr>
          <w:sz w:val="16"/>
        </w:rPr>
        <w:t xml:space="preserve">Third, </w:t>
      </w:r>
      <w:r w:rsidRPr="00380B4D">
        <w:rPr>
          <w:rStyle w:val="Emphasis"/>
          <w:highlight w:val="cyan"/>
        </w:rPr>
        <w:t>securitizing health</w:t>
      </w:r>
      <w:r w:rsidRPr="00380B4D">
        <w:rPr>
          <w:rStyle w:val="StyleUnderline"/>
          <w:highlight w:val="cyan"/>
        </w:rPr>
        <w:t xml:space="preserve"> brings</w:t>
      </w:r>
      <w:r w:rsidRPr="00380B4D">
        <w:rPr>
          <w:sz w:val="16"/>
        </w:rPr>
        <w:t xml:space="preserve"> the concept of </w:t>
      </w:r>
      <w:r w:rsidRPr="00380B4D">
        <w:rPr>
          <w:rStyle w:val="StyleUnderline"/>
          <w:highlight w:val="cyan"/>
        </w:rPr>
        <w:t>security</w:t>
      </w:r>
      <w:r w:rsidRPr="00380B4D">
        <w:rPr>
          <w:rStyle w:val="StyleUnderline"/>
        </w:rPr>
        <w:t xml:space="preserve"> more </w:t>
      </w:r>
      <w:r w:rsidRPr="00380B4D">
        <w:rPr>
          <w:rStyle w:val="StyleUnderline"/>
          <w:highlight w:val="cyan"/>
        </w:rPr>
        <w:t>in line with</w:t>
      </w:r>
      <w:r w:rsidRPr="00380B4D">
        <w:rPr>
          <w:rStyle w:val="StyleUnderline"/>
        </w:rPr>
        <w:t xml:space="preserve"> the </w:t>
      </w:r>
      <w:r w:rsidRPr="00380B4D">
        <w:rPr>
          <w:rStyle w:val="Emphasis"/>
        </w:rPr>
        <w:t>security threats</w:t>
      </w:r>
      <w:r w:rsidRPr="00380B4D">
        <w:rPr>
          <w:sz w:val="16"/>
        </w:rPr>
        <w:t xml:space="preserve"> that </w:t>
      </w:r>
      <w:r w:rsidRPr="00380B4D">
        <w:rPr>
          <w:rStyle w:val="StyleUnderline"/>
        </w:rPr>
        <w:t xml:space="preserve">people are </w:t>
      </w:r>
      <w:r w:rsidRPr="00380B4D">
        <w:rPr>
          <w:rStyle w:val="Emphasis"/>
        </w:rPr>
        <w:t>more likely</w:t>
      </w:r>
      <w:r w:rsidRPr="00380B4D">
        <w:rPr>
          <w:rStyle w:val="StyleUnderline"/>
        </w:rPr>
        <w:t xml:space="preserve"> to experience in their </w:t>
      </w:r>
      <w:r w:rsidRPr="00380B4D">
        <w:rPr>
          <w:rStyle w:val="Emphasis"/>
        </w:rPr>
        <w:t xml:space="preserve">daily </w:t>
      </w:r>
      <w:r w:rsidRPr="00380B4D">
        <w:rPr>
          <w:rStyle w:val="Emphasis"/>
          <w:highlight w:val="cyan"/>
        </w:rPr>
        <w:t>lives</w:t>
      </w:r>
      <w:r w:rsidRPr="00380B4D">
        <w:rPr>
          <w:sz w:val="16"/>
        </w:rPr>
        <w:t xml:space="preserve">. Most people do not go about their lives on a daily basis worried about the outbreak of war or whether some country will drop a nuclear bomb on their community. Many people do worry, though, about their ability to keep their families healthy, ensure sufficient food, secure adequate housing, and avoid becoming a victim of crime. </w:t>
      </w:r>
      <w:r w:rsidRPr="00380B4D">
        <w:rPr>
          <w:rStyle w:val="StyleUnderline"/>
        </w:rPr>
        <w:t xml:space="preserve">This is the </w:t>
      </w:r>
      <w:r w:rsidRPr="00380B4D">
        <w:rPr>
          <w:rStyle w:val="StyleUnderline"/>
          <w:highlight w:val="cyan"/>
        </w:rPr>
        <w:t>core of</w:t>
      </w:r>
      <w:r w:rsidRPr="00380B4D">
        <w:rPr>
          <w:rStyle w:val="StyleUnderline"/>
        </w:rPr>
        <w:t xml:space="preserve"> the idea of </w:t>
      </w:r>
      <w:r w:rsidRPr="00380B4D">
        <w:rPr>
          <w:rStyle w:val="Emphasis"/>
          <w:highlight w:val="cyan"/>
        </w:rPr>
        <w:t>human security</w:t>
      </w:r>
      <w:r w:rsidRPr="00380B4D">
        <w:rPr>
          <w:sz w:val="16"/>
        </w:rPr>
        <w:t>—</w:t>
      </w:r>
      <w:r w:rsidRPr="00380B4D">
        <w:rPr>
          <w:rStyle w:val="StyleUnderline"/>
        </w:rPr>
        <w:t xml:space="preserve">the idea that </w:t>
      </w:r>
      <w:r w:rsidRPr="00380B4D">
        <w:rPr>
          <w:rStyle w:val="StyleUnderline"/>
          <w:highlight w:val="cyan"/>
        </w:rPr>
        <w:t>people</w:t>
      </w:r>
      <w:r w:rsidRPr="00380B4D">
        <w:rPr>
          <w:sz w:val="16"/>
        </w:rPr>
        <w:t xml:space="preserve">, </w:t>
      </w:r>
      <w:r w:rsidRPr="00380B4D">
        <w:rPr>
          <w:rStyle w:val="Emphasis"/>
          <w:highlight w:val="cyan"/>
        </w:rPr>
        <w:t>rather than states</w:t>
      </w:r>
      <w:r w:rsidRPr="00380B4D">
        <w:rPr>
          <w:sz w:val="16"/>
        </w:rPr>
        <w:t xml:space="preserve">, </w:t>
      </w:r>
      <w:r w:rsidRPr="00380B4D">
        <w:rPr>
          <w:rStyle w:val="StyleUnderline"/>
          <w:highlight w:val="cyan"/>
        </w:rPr>
        <w:t>should be the referent</w:t>
      </w:r>
      <w:r w:rsidRPr="00380B4D">
        <w:rPr>
          <w:rStyle w:val="StyleUnderline"/>
        </w:rPr>
        <w:t xml:space="preserve"> </w:t>
      </w:r>
      <w:r w:rsidRPr="00380B4D">
        <w:rPr>
          <w:rStyle w:val="Emphasis"/>
        </w:rPr>
        <w:t>objects for security</w:t>
      </w:r>
      <w:r w:rsidRPr="00380B4D">
        <w:rPr>
          <w:rStyle w:val="StyleUnderline"/>
        </w:rPr>
        <w:t xml:space="preserve"> and that this requires </w:t>
      </w:r>
      <w:r w:rsidRPr="00380B4D">
        <w:rPr>
          <w:rStyle w:val="Emphasis"/>
        </w:rPr>
        <w:t>political programs</w:t>
      </w:r>
      <w:r w:rsidRPr="00380B4D">
        <w:rPr>
          <w:rStyle w:val="StyleUnderline"/>
        </w:rPr>
        <w:t xml:space="preserve"> that focus on</w:t>
      </w:r>
      <w:r w:rsidRPr="00380B4D">
        <w:rPr>
          <w:sz w:val="16"/>
        </w:rPr>
        <w:t xml:space="preserve"> global </w:t>
      </w:r>
      <w:r w:rsidRPr="00380B4D">
        <w:rPr>
          <w:rStyle w:val="StyleUnderline"/>
        </w:rPr>
        <w:t>vulnerabilities</w:t>
      </w:r>
      <w:r w:rsidRPr="00380B4D">
        <w:rPr>
          <w:sz w:val="16"/>
        </w:rPr>
        <w:t xml:space="preserve">. Human security developed out of the post-Cold War era, when many criticized the traditional view of security as out- dated for the new international situation. Robert Ostergard (2002) called the </w:t>
      </w:r>
      <w:r w:rsidRPr="00380B4D">
        <w:rPr>
          <w:rStyle w:val="StyleUnderline"/>
        </w:rPr>
        <w:t>old view</w:t>
      </w:r>
      <w:r w:rsidRPr="00380B4D">
        <w:rPr>
          <w:sz w:val="16"/>
        </w:rPr>
        <w:t xml:space="preserve"> overly </w:t>
      </w:r>
      <w:r w:rsidRPr="00380B4D">
        <w:rPr>
          <w:rStyle w:val="StyleUnderline"/>
          <w:highlight w:val="cyan"/>
        </w:rPr>
        <w:t>Western-centric</w:t>
      </w:r>
      <w:r w:rsidRPr="00380B4D">
        <w:rPr>
          <w:rStyle w:val="StyleUnderline"/>
        </w:rPr>
        <w:t xml:space="preserve"> and </w:t>
      </w:r>
      <w:r w:rsidRPr="00380B4D">
        <w:rPr>
          <w:rStyle w:val="StyleUnderline"/>
          <w:highlight w:val="cyan"/>
        </w:rPr>
        <w:t>unable to relate to</w:t>
      </w:r>
      <w:r w:rsidRPr="00380B4D">
        <w:rPr>
          <w:rStyle w:val="StyleUnderline"/>
        </w:rPr>
        <w:t xml:space="preserve"> the actual </w:t>
      </w:r>
      <w:r w:rsidRPr="00380B4D">
        <w:rPr>
          <w:rStyle w:val="Emphasis"/>
          <w:highlight w:val="cyan"/>
        </w:rPr>
        <w:t>existential concerns</w:t>
      </w:r>
      <w:r w:rsidRPr="00380B4D">
        <w:rPr>
          <w:rStyle w:val="StyleUnderline"/>
        </w:rPr>
        <w:t xml:space="preserve"> of</w:t>
      </w:r>
      <w:r w:rsidRPr="00380B4D">
        <w:rPr>
          <w:sz w:val="16"/>
        </w:rPr>
        <w:t xml:space="preserve"> the vast majority of </w:t>
      </w:r>
      <w:r w:rsidRPr="00380B4D">
        <w:rPr>
          <w:rStyle w:val="StyleUnderline"/>
        </w:rPr>
        <w:t>the population</w:t>
      </w:r>
      <w:r w:rsidRPr="00380B4D">
        <w:rPr>
          <w:sz w:val="16"/>
        </w:rPr>
        <w:t xml:space="preserve">, and Andrew </w:t>
      </w:r>
      <w:r w:rsidRPr="00380B4D">
        <w:rPr>
          <w:rStyle w:val="StyleUnderline"/>
        </w:rPr>
        <w:t>Price-Smith</w:t>
      </w:r>
      <w:r w:rsidRPr="00380B4D">
        <w:rPr>
          <w:sz w:val="16"/>
        </w:rPr>
        <w:t xml:space="preserve"> (2001) </w:t>
      </w:r>
      <w:r w:rsidRPr="00380B4D">
        <w:rPr>
          <w:rStyle w:val="StyleUnderline"/>
          <w:highlight w:val="cyan"/>
        </w:rPr>
        <w:t xml:space="preserve">faulted </w:t>
      </w:r>
      <w:r w:rsidRPr="00380B4D">
        <w:rPr>
          <w:rStyle w:val="Emphasis"/>
          <w:highlight w:val="cyan"/>
        </w:rPr>
        <w:t>traditional security</w:t>
      </w:r>
      <w:r w:rsidRPr="00380B4D">
        <w:rPr>
          <w:rStyle w:val="StyleUnderline"/>
        </w:rPr>
        <w:t xml:space="preserve"> studies </w:t>
      </w:r>
      <w:r w:rsidRPr="00380B4D">
        <w:rPr>
          <w:rStyle w:val="StyleUnderline"/>
          <w:highlight w:val="cyan"/>
        </w:rPr>
        <w:t>for ignoring</w:t>
      </w:r>
      <w:r w:rsidRPr="00380B4D">
        <w:rPr>
          <w:rStyle w:val="StyleUnderline"/>
        </w:rPr>
        <w:t xml:space="preserve"> </w:t>
      </w:r>
      <w:r w:rsidRPr="00380B4D">
        <w:rPr>
          <w:rStyle w:val="Emphasis"/>
        </w:rPr>
        <w:t xml:space="preserve">pandemic </w:t>
      </w:r>
      <w:r w:rsidRPr="00380B4D">
        <w:rPr>
          <w:rStyle w:val="Emphasis"/>
          <w:highlight w:val="cyan"/>
        </w:rPr>
        <w:t>disease</w:t>
      </w:r>
      <w:r w:rsidRPr="00380B4D">
        <w:rPr>
          <w:sz w:val="16"/>
        </w:rPr>
        <w:t xml:space="preserve"> and environmental scarcity, which he posited </w:t>
      </w:r>
      <w:r w:rsidRPr="00380B4D">
        <w:rPr>
          <w:rStyle w:val="StyleUnderline"/>
        </w:rPr>
        <w:t xml:space="preserve">posed far greater challenges to the </w:t>
      </w:r>
      <w:r w:rsidRPr="00380B4D">
        <w:rPr>
          <w:rStyle w:val="Emphasis"/>
        </w:rPr>
        <w:t>lives of the vast majority</w:t>
      </w:r>
      <w:r w:rsidRPr="00380B4D">
        <w:rPr>
          <w:sz w:val="16"/>
        </w:rPr>
        <w:t xml:space="preserve"> of the population in the long run. The United Nations Development Program, in its seminal report, explicitly recognized </w:t>
      </w:r>
      <w:r w:rsidRPr="00380B4D">
        <w:rPr>
          <w:rStyle w:val="StyleUnderline"/>
        </w:rPr>
        <w:t xml:space="preserve">ill-health as a threat to </w:t>
      </w:r>
      <w:r w:rsidRPr="00380B4D">
        <w:rPr>
          <w:rStyle w:val="Emphasis"/>
        </w:rPr>
        <w:t>human security</w:t>
      </w:r>
      <w:r w:rsidRPr="00380B4D">
        <w:rPr>
          <w:sz w:val="16"/>
        </w:rPr>
        <w:t xml:space="preserve"> (United Nations Development Program 1994: 27–28).</w:t>
      </w:r>
    </w:p>
    <w:p w14:paraId="38725809" w14:textId="77777777" w:rsidR="00DF42D1" w:rsidRPr="00380B4D" w:rsidRDefault="00DF42D1" w:rsidP="00DF42D1">
      <w:pPr>
        <w:rPr>
          <w:sz w:val="16"/>
        </w:rPr>
      </w:pPr>
      <w:r w:rsidRPr="00380B4D">
        <w:rPr>
          <w:sz w:val="16"/>
        </w:rPr>
        <w:t xml:space="preserve">At first glance, this relationship between lived experiences and the definition of security may seem irrelevant to the securitization of health. It </w:t>
      </w:r>
      <w:r w:rsidRPr="00380B4D">
        <w:rPr>
          <w:rStyle w:val="StyleUnderline"/>
        </w:rPr>
        <w:t xml:space="preserve">is </w:t>
      </w:r>
      <w:r w:rsidRPr="00380B4D">
        <w:rPr>
          <w:rStyle w:val="Emphasis"/>
        </w:rPr>
        <w:t>vital to remember</w:t>
      </w:r>
      <w:r w:rsidRPr="00380B4D">
        <w:rPr>
          <w:sz w:val="16"/>
        </w:rPr>
        <w:t xml:space="preserve">, though, that </w:t>
      </w:r>
      <w:r w:rsidRPr="00380B4D">
        <w:rPr>
          <w:rStyle w:val="StyleUnderline"/>
        </w:rPr>
        <w:t xml:space="preserve">securitization is a process between a securitizing </w:t>
      </w:r>
      <w:r w:rsidRPr="00380B4D">
        <w:rPr>
          <w:rStyle w:val="Emphasis"/>
        </w:rPr>
        <w:t>agent and an audience</w:t>
      </w:r>
      <w:r w:rsidRPr="00380B4D">
        <w:rPr>
          <w:sz w:val="16"/>
        </w:rPr>
        <w:t xml:space="preserve">. Without the audience’s acceptance (or at least acquiescence), the securitizing move does not succeed, and the issue is not framed as a security issue. Thierry Balzacq (2005) emphasizes that </w:t>
      </w:r>
      <w:r w:rsidRPr="00380B4D">
        <w:rPr>
          <w:rStyle w:val="StyleUnderline"/>
        </w:rPr>
        <w:t xml:space="preserve">successful securitization is audience-focused and </w:t>
      </w:r>
      <w:r w:rsidRPr="00380B4D">
        <w:rPr>
          <w:rStyle w:val="Emphasis"/>
        </w:rPr>
        <w:t>context-dependent</w:t>
      </w:r>
      <w:r w:rsidRPr="00380B4D">
        <w:rPr>
          <w:sz w:val="16"/>
        </w:rPr>
        <w:t xml:space="preserve">. </w:t>
      </w:r>
      <w:r w:rsidRPr="00380B4D">
        <w:rPr>
          <w:rStyle w:val="StyleUnderline"/>
        </w:rPr>
        <w:t>By talking about security</w:t>
      </w:r>
      <w:r w:rsidRPr="00380B4D">
        <w:rPr>
          <w:sz w:val="16"/>
        </w:rPr>
        <w:t xml:space="preserve"> in terms that resonate </w:t>
      </w:r>
      <w:r w:rsidRPr="00380B4D">
        <w:rPr>
          <w:rStyle w:val="StyleUnderline"/>
        </w:rPr>
        <w:t xml:space="preserve">with the </w:t>
      </w:r>
      <w:r w:rsidRPr="00380B4D">
        <w:rPr>
          <w:rStyle w:val="Emphasis"/>
        </w:rPr>
        <w:t>lived experiences</w:t>
      </w:r>
      <w:r w:rsidRPr="00380B4D">
        <w:rPr>
          <w:sz w:val="16"/>
        </w:rPr>
        <w:t xml:space="preserve"> and/or the fears that the audience may have about their own health status, or that of their families and friends, </w:t>
      </w:r>
      <w:r w:rsidRPr="00380B4D">
        <w:rPr>
          <w:rStyle w:val="StyleUnderline"/>
        </w:rPr>
        <w:t xml:space="preserve">the advocates of the securitization of health have found a </w:t>
      </w:r>
      <w:r w:rsidRPr="00380B4D">
        <w:rPr>
          <w:rStyle w:val="Emphasis"/>
        </w:rPr>
        <w:t>useful entry</w:t>
      </w:r>
      <w:r w:rsidRPr="00380B4D">
        <w:rPr>
          <w:sz w:val="16"/>
        </w:rPr>
        <w:t xml:space="preserve"> point </w:t>
      </w:r>
      <w:r w:rsidRPr="00380B4D">
        <w:rPr>
          <w:rStyle w:val="StyleUnderline"/>
        </w:rPr>
        <w:t xml:space="preserve">for </w:t>
      </w:r>
      <w:r w:rsidRPr="00380B4D">
        <w:rPr>
          <w:rStyle w:val="Emphasis"/>
        </w:rPr>
        <w:t>gaining attention</w:t>
      </w:r>
      <w:r w:rsidRPr="00380B4D">
        <w:rPr>
          <w:sz w:val="16"/>
        </w:rPr>
        <w:t>.</w:t>
      </w:r>
    </w:p>
    <w:p w14:paraId="15A835E7" w14:textId="77777777" w:rsidR="00DF42D1" w:rsidRPr="00380B4D" w:rsidRDefault="00DF42D1" w:rsidP="00DF42D1">
      <w:pPr>
        <w:rPr>
          <w:sz w:val="16"/>
        </w:rPr>
      </w:pPr>
      <w:r w:rsidRPr="00380B4D">
        <w:rPr>
          <w:sz w:val="16"/>
        </w:rPr>
        <w:t xml:space="preserve">This </w:t>
      </w:r>
      <w:r w:rsidRPr="00380B4D">
        <w:rPr>
          <w:rStyle w:val="StyleUnderline"/>
        </w:rPr>
        <w:t>relationship allows for</w:t>
      </w:r>
      <w:r w:rsidRPr="00380B4D">
        <w:rPr>
          <w:sz w:val="16"/>
        </w:rPr>
        <w:t xml:space="preserve"> an appeal to </w:t>
      </w:r>
      <w:r w:rsidRPr="00380B4D">
        <w:rPr>
          <w:rStyle w:val="StyleUnderline"/>
        </w:rPr>
        <w:t xml:space="preserve">self-interested concerns that may override </w:t>
      </w:r>
      <w:r w:rsidRPr="00380B4D">
        <w:rPr>
          <w:rStyle w:val="Emphasis"/>
        </w:rPr>
        <w:t>other justification</w:t>
      </w:r>
      <w:r w:rsidRPr="00380B4D">
        <w:rPr>
          <w:sz w:val="16"/>
        </w:rPr>
        <w:t>. Advocates for global health can (and do) frame their appeals in a variety of different frames, such as development and human rights. These frames may resonate with certain audiences, but they do not necessarily generate the same level of attention and re- sources. A more cosmopolitan framework, for instance, can be difficult to gain purchase with self-interested policymakers. “</w:t>
      </w:r>
      <w:r w:rsidRPr="00380B4D">
        <w:rPr>
          <w:rStyle w:val="StyleUnderline"/>
          <w:highlight w:val="cyan"/>
        </w:rPr>
        <w:t>Where humanitarian</w:t>
      </w:r>
      <w:r w:rsidRPr="00380B4D">
        <w:rPr>
          <w:rStyle w:val="StyleUnderline"/>
        </w:rPr>
        <w:t xml:space="preserve"> development</w:t>
      </w:r>
      <w:r w:rsidRPr="00380B4D">
        <w:rPr>
          <w:sz w:val="16"/>
          <w:szCs w:val="16"/>
        </w:rPr>
        <w:t xml:space="preserve"> or</w:t>
      </w:r>
      <w:r w:rsidRPr="00380B4D">
        <w:rPr>
          <w:sz w:val="16"/>
        </w:rPr>
        <w:t xml:space="preserve"> other more altruistically inclined international initiatives have </w:t>
      </w:r>
      <w:r w:rsidRPr="00380B4D">
        <w:rPr>
          <w:rStyle w:val="StyleUnderline"/>
          <w:highlight w:val="cyan"/>
        </w:rPr>
        <w:t>failed</w:t>
      </w:r>
      <w:r w:rsidRPr="00380B4D">
        <w:rPr>
          <w:rStyle w:val="StyleUnderline"/>
        </w:rPr>
        <w:t xml:space="preserve"> to generate sufficient political will and resources</w:t>
      </w:r>
      <w:r w:rsidRPr="00380B4D">
        <w:rPr>
          <w:sz w:val="16"/>
        </w:rPr>
        <w:t xml:space="preserve">, for those advocating the HIV/AIDS-security nexus, the </w:t>
      </w:r>
      <w:r w:rsidRPr="00380B4D">
        <w:rPr>
          <w:rStyle w:val="StyleUnderline"/>
        </w:rPr>
        <w:t xml:space="preserve">appeal to the naked </w:t>
      </w:r>
      <w:r w:rsidRPr="00380B4D">
        <w:rPr>
          <w:rStyle w:val="StyleUnderline"/>
          <w:highlight w:val="cyan"/>
        </w:rPr>
        <w:t>self-interest</w:t>
      </w:r>
      <w:r w:rsidRPr="00380B4D">
        <w:rPr>
          <w:rStyle w:val="StyleUnderline"/>
        </w:rPr>
        <w:t xml:space="preserve"> of states is the </w:t>
      </w:r>
      <w:r w:rsidRPr="00380B4D">
        <w:rPr>
          <w:rStyle w:val="Emphasis"/>
          <w:highlight w:val="cyan"/>
        </w:rPr>
        <w:t>only strategy</w:t>
      </w:r>
      <w:r w:rsidRPr="00380B4D">
        <w:rPr>
          <w:sz w:val="16"/>
        </w:rPr>
        <w:t xml:space="preserve"> left in light of the pressing daily humanitarian implications of the pandemic,” writes Elbe (2006: 134).</w:t>
      </w:r>
    </w:p>
    <w:p w14:paraId="71289038" w14:textId="77777777" w:rsidR="00DF42D1" w:rsidRPr="00380B4D" w:rsidRDefault="00DF42D1" w:rsidP="00DF42D1">
      <w:pPr>
        <w:rPr>
          <w:sz w:val="16"/>
        </w:rPr>
      </w:pPr>
      <w:r w:rsidRPr="00380B4D">
        <w:rPr>
          <w:rStyle w:val="StyleUnderline"/>
        </w:rPr>
        <w:t>This is not to say that the securitization</w:t>
      </w:r>
      <w:r w:rsidRPr="00380B4D">
        <w:rPr>
          <w:sz w:val="16"/>
        </w:rPr>
        <w:t xml:space="preserve"> of health </w:t>
      </w:r>
      <w:r w:rsidRPr="00380B4D">
        <w:rPr>
          <w:rStyle w:val="StyleUnderline"/>
        </w:rPr>
        <w:t xml:space="preserve">is </w:t>
      </w:r>
      <w:r w:rsidRPr="00380B4D">
        <w:rPr>
          <w:rStyle w:val="Emphasis"/>
        </w:rPr>
        <w:t>inherently selfish</w:t>
      </w:r>
      <w:r w:rsidRPr="00380B4D">
        <w:rPr>
          <w:sz w:val="16"/>
        </w:rPr>
        <w:t xml:space="preserve">. Indeed, it is abundantly clear that widespread </w:t>
      </w:r>
      <w:r w:rsidRPr="00380B4D">
        <w:rPr>
          <w:rStyle w:val="StyleUnderline"/>
        </w:rPr>
        <w:t xml:space="preserve">disease outbreaks can cause significant and </w:t>
      </w:r>
      <w:r w:rsidRPr="00380B4D">
        <w:rPr>
          <w:rStyle w:val="Emphasis"/>
        </w:rPr>
        <w:t>severe economic</w:t>
      </w:r>
      <w:r w:rsidRPr="00380B4D">
        <w:rPr>
          <w:sz w:val="16"/>
        </w:rPr>
        <w:t xml:space="preserve">, political, </w:t>
      </w:r>
      <w:r w:rsidRPr="00380B4D">
        <w:rPr>
          <w:rStyle w:val="StyleUnderline"/>
        </w:rPr>
        <w:t xml:space="preserve">and social disruptions through a </w:t>
      </w:r>
      <w:r w:rsidRPr="00380B4D">
        <w:rPr>
          <w:rStyle w:val="Emphasis"/>
        </w:rPr>
        <w:t>variety of means</w:t>
      </w:r>
      <w:r w:rsidRPr="00380B4D">
        <w:rPr>
          <w:sz w:val="16"/>
        </w:rPr>
        <w:t xml:space="preserve">—the interruption of trade flows, the costs of mounting an effective response, the closure of international borders, and the interruptions presented to daily life (Rushton 2014: 297). </w:t>
      </w:r>
      <w:r w:rsidRPr="00380B4D">
        <w:rPr>
          <w:rStyle w:val="StyleUnderline"/>
          <w:highlight w:val="cyan"/>
        </w:rPr>
        <w:t>Policymakers</w:t>
      </w:r>
      <w:r w:rsidRPr="00380B4D">
        <w:rPr>
          <w:sz w:val="16"/>
        </w:rPr>
        <w:t xml:space="preserve"> are likely to </w:t>
      </w:r>
      <w:r w:rsidRPr="00380B4D">
        <w:rPr>
          <w:rStyle w:val="StyleUnderline"/>
          <w:highlight w:val="cyan"/>
        </w:rPr>
        <w:t>want to minimize</w:t>
      </w:r>
      <w:r w:rsidRPr="00380B4D">
        <w:rPr>
          <w:rStyle w:val="StyleUnderline"/>
        </w:rPr>
        <w:t xml:space="preserve"> these </w:t>
      </w:r>
      <w:r w:rsidRPr="00380B4D">
        <w:rPr>
          <w:rStyle w:val="StyleUnderline"/>
          <w:highlight w:val="cyan"/>
        </w:rPr>
        <w:t>costs</w:t>
      </w:r>
      <w:r w:rsidRPr="00380B4D">
        <w:rPr>
          <w:rStyle w:val="StyleUnderline"/>
        </w:rPr>
        <w:t xml:space="preserve"> </w:t>
      </w:r>
      <w:r w:rsidRPr="00380B4D">
        <w:rPr>
          <w:rStyle w:val="Emphasis"/>
        </w:rPr>
        <w:t>as much as possible</w:t>
      </w:r>
      <w:r w:rsidRPr="00380B4D">
        <w:rPr>
          <w:sz w:val="16"/>
        </w:rPr>
        <w:t xml:space="preserve">, </w:t>
      </w:r>
      <w:r w:rsidRPr="00380B4D">
        <w:rPr>
          <w:rStyle w:val="StyleUnderline"/>
        </w:rPr>
        <w:t xml:space="preserve">and </w:t>
      </w:r>
      <w:r w:rsidRPr="00380B4D">
        <w:rPr>
          <w:rStyle w:val="StyleUnderline"/>
          <w:highlight w:val="cyan"/>
        </w:rPr>
        <w:t>calling attention</w:t>
      </w:r>
      <w:r w:rsidRPr="00380B4D">
        <w:rPr>
          <w:rStyle w:val="StyleUnderline"/>
        </w:rPr>
        <w:t xml:space="preserve"> to them may be the </w:t>
      </w:r>
      <w:r w:rsidRPr="00380B4D">
        <w:rPr>
          <w:rStyle w:val="StyleUnderline"/>
          <w:highlight w:val="cyan"/>
        </w:rPr>
        <w:t>most compelling way for</w:t>
      </w:r>
      <w:r w:rsidRPr="00380B4D">
        <w:rPr>
          <w:rStyle w:val="StyleUnderline"/>
        </w:rPr>
        <w:t xml:space="preserve"> an audience </w:t>
      </w:r>
      <w:r w:rsidRPr="00380B4D">
        <w:rPr>
          <w:rStyle w:val="StyleUnderline"/>
          <w:highlight w:val="cyan"/>
        </w:rPr>
        <w:t xml:space="preserve">to </w:t>
      </w:r>
      <w:r w:rsidRPr="00380B4D">
        <w:rPr>
          <w:rStyle w:val="Emphasis"/>
          <w:highlight w:val="cyan"/>
        </w:rPr>
        <w:t>take</w:t>
      </w:r>
      <w:r w:rsidRPr="00380B4D">
        <w:rPr>
          <w:rStyle w:val="Emphasis"/>
        </w:rPr>
        <w:t xml:space="preserve"> the </w:t>
      </w:r>
      <w:r w:rsidRPr="00380B4D">
        <w:rPr>
          <w:rStyle w:val="Emphasis"/>
          <w:highlight w:val="cyan"/>
        </w:rPr>
        <w:t>threat seriously</w:t>
      </w:r>
      <w:r w:rsidRPr="00380B4D">
        <w:rPr>
          <w:sz w:val="16"/>
        </w:rPr>
        <w:t>. Economic estimates after the SARS outbreak of 2003 and 2004 suggested that it cost between $30 and $100 billion to the economies of affected states, or roughly $3–10 million per case (Keogh-Brown and Smith 2008). These figures are so high that they attract immediate attention—and governments want to avoid these costs as much as possible.</w:t>
      </w:r>
    </w:p>
    <w:p w14:paraId="7A887A57" w14:textId="77777777" w:rsidR="00DF42D1" w:rsidRPr="00380B4D" w:rsidRDefault="00DF42D1" w:rsidP="00DF42D1">
      <w:pPr>
        <w:pStyle w:val="Heading4"/>
      </w:pPr>
      <w:r w:rsidRPr="00380B4D">
        <w:t xml:space="preserve">The alt’s </w:t>
      </w:r>
      <w:r w:rsidRPr="00380B4D">
        <w:rPr>
          <w:u w:val="single"/>
        </w:rPr>
        <w:t>skepticism</w:t>
      </w:r>
      <w:r w:rsidRPr="00380B4D">
        <w:t xml:space="preserve"> of case impacts fuels populist </w:t>
      </w:r>
      <w:r w:rsidRPr="00380B4D">
        <w:rPr>
          <w:u w:val="single"/>
        </w:rPr>
        <w:t>anti-vax movements</w:t>
      </w:r>
      <w:r w:rsidRPr="00380B4D">
        <w:t xml:space="preserve"> and </w:t>
      </w:r>
      <w:r w:rsidRPr="00380B4D">
        <w:rPr>
          <w:u w:val="single"/>
        </w:rPr>
        <w:t>erodes public goods</w:t>
      </w:r>
      <w:r w:rsidRPr="00380B4D">
        <w:t>---refuse it.</w:t>
      </w:r>
    </w:p>
    <w:p w14:paraId="60CA646C" w14:textId="77777777" w:rsidR="00DF42D1" w:rsidRPr="00380B4D" w:rsidRDefault="00DF42D1" w:rsidP="00DF42D1">
      <w:r w:rsidRPr="00380B4D">
        <w:t xml:space="preserve">Luca </w:t>
      </w:r>
      <w:r w:rsidRPr="00380B4D">
        <w:rPr>
          <w:rStyle w:val="Style13ptBold"/>
        </w:rPr>
        <w:t>Raffini 22</w:t>
      </w:r>
      <w:r w:rsidRPr="00380B4D">
        <w:t xml:space="preserve">, Associate Professor of Political Sociology, University of Genoa, B.A. in Political Science, University of Florence, Ph.D. in Sociology and Political Sociology, University of Florence, Clemente </w:t>
      </w:r>
      <w:r w:rsidRPr="00380B4D">
        <w:rPr>
          <w:b/>
          <w:bCs/>
        </w:rPr>
        <w:t>Penalva-Verdú</w:t>
      </w:r>
      <w:r w:rsidRPr="00380B4D">
        <w:t xml:space="preserve">, Associate Professor (Profesor Titular), Department of Sociology II, University of Alicante, Licenciado en Sociología, Complutense University of Madrid, Ph.D. in Sociology, University of Alicante, 5/19/2022, “The Problematic Relationship Between Science, Politics and Public Opinion in Late Modernity: The Case of the Anti-Vax Movement in Spain and Italy,” In </w:t>
      </w:r>
      <w:r w:rsidRPr="00380B4D">
        <w:rPr>
          <w:i/>
          <w:iCs/>
        </w:rPr>
        <w:t>Populism and Science in Europe</w:t>
      </w:r>
      <w:r w:rsidRPr="00380B4D">
        <w:t>, Palgrave Macmillan Cham, pp. 141-162, https://doi.org/10.1007/978-3-030-97535-7_7, JL</w:t>
      </w:r>
    </w:p>
    <w:p w14:paraId="4F7B7726" w14:textId="77777777" w:rsidR="00DF42D1" w:rsidRPr="00380B4D" w:rsidRDefault="00DF42D1" w:rsidP="00DF42D1">
      <w:pPr>
        <w:rPr>
          <w:sz w:val="16"/>
        </w:rPr>
      </w:pPr>
      <w:r w:rsidRPr="00380B4D">
        <w:rPr>
          <w:rStyle w:val="StyleUnderline"/>
          <w:highlight w:val="cyan"/>
        </w:rPr>
        <w:t>Anti-vaccinism is</w:t>
      </w:r>
      <w:r w:rsidRPr="00380B4D">
        <w:rPr>
          <w:sz w:val="16"/>
        </w:rPr>
        <w:t xml:space="preserve"> the </w:t>
      </w:r>
      <w:r w:rsidRPr="00380B4D">
        <w:rPr>
          <w:rStyle w:val="StyleUnderline"/>
        </w:rPr>
        <w:t xml:space="preserve">outcome of a </w:t>
      </w:r>
      <w:r w:rsidRPr="00380B4D">
        <w:rPr>
          <w:rStyle w:val="Emphasis"/>
          <w:highlight w:val="cyan"/>
        </w:rPr>
        <w:t>crisis of trust</w:t>
      </w:r>
      <w:r w:rsidRPr="00380B4D">
        <w:rPr>
          <w:rStyle w:val="StyleUnderline"/>
          <w:highlight w:val="cyan"/>
        </w:rPr>
        <w:t xml:space="preserve"> toward liberal-democratic institutions</w:t>
      </w:r>
      <w:r w:rsidRPr="00380B4D">
        <w:rPr>
          <w:sz w:val="16"/>
        </w:rPr>
        <w:t xml:space="preserve"> (Alteri et al., 2021) that finds answers in populism, but with much deeper roots. In this context, populism presents itself as a democratic alternative to liberalism and technocratic crisis management. </w:t>
      </w:r>
      <w:r w:rsidRPr="00380B4D">
        <w:rPr>
          <w:rStyle w:val="StyleUnderline"/>
        </w:rPr>
        <w:t xml:space="preserve">As the crisis increases the propensity for a </w:t>
      </w:r>
      <w:r w:rsidRPr="00380B4D">
        <w:rPr>
          <w:rStyle w:val="Emphasis"/>
        </w:rPr>
        <w:t>technocratic depoliticization</w:t>
      </w:r>
      <w:r w:rsidRPr="00380B4D">
        <w:rPr>
          <w:sz w:val="16"/>
        </w:rPr>
        <w:t xml:space="preserve">, </w:t>
      </w:r>
      <w:r w:rsidRPr="00380B4D">
        <w:rPr>
          <w:rStyle w:val="StyleUnderline"/>
        </w:rPr>
        <w:t>it also increases</w:t>
      </w:r>
      <w:r w:rsidRPr="00380B4D">
        <w:rPr>
          <w:sz w:val="16"/>
        </w:rPr>
        <w:t xml:space="preserve"> and radicalizes the </w:t>
      </w:r>
      <w:r w:rsidRPr="00380B4D">
        <w:rPr>
          <w:rStyle w:val="Emphasis"/>
        </w:rPr>
        <w:t>populist politicization</w:t>
      </w:r>
      <w:r w:rsidRPr="00380B4D">
        <w:rPr>
          <w:sz w:val="16"/>
        </w:rPr>
        <w:t>. As observed by Esmark (2021, p. 13), the conflict between technocracy and populism may also lead to the spread of “technopopulism”, defined as an organizing logic of electoral competition based on the combination of populist and technocratic discursive tropes and modes of political organization (Bickerton &amp; Accetti, 2021).</w:t>
      </w:r>
    </w:p>
    <w:p w14:paraId="4E96C691" w14:textId="77777777" w:rsidR="00DF42D1" w:rsidRPr="00380B4D" w:rsidRDefault="00DF42D1" w:rsidP="00DF42D1">
      <w:pPr>
        <w:rPr>
          <w:sz w:val="16"/>
        </w:rPr>
      </w:pPr>
      <w:r w:rsidRPr="00380B4D">
        <w:rPr>
          <w:sz w:val="16"/>
        </w:rPr>
        <w:t xml:space="preserve">In line with a pattern observed in the context of economic crisis, immigration, and climate change, </w:t>
      </w:r>
      <w:r w:rsidRPr="00380B4D">
        <w:rPr>
          <w:rStyle w:val="Emphasis"/>
          <w:highlight w:val="cyan"/>
        </w:rPr>
        <w:t>COVID-19</w:t>
      </w:r>
      <w:r w:rsidRPr="00380B4D">
        <w:rPr>
          <w:rStyle w:val="StyleUnderline"/>
          <w:highlight w:val="cyan"/>
        </w:rPr>
        <w:t xml:space="preserve"> led to populist denial</w:t>
      </w:r>
      <w:r w:rsidRPr="00380B4D">
        <w:rPr>
          <w:sz w:val="16"/>
        </w:rPr>
        <w:t xml:space="preserve">, displacement, and </w:t>
      </w:r>
      <w:r w:rsidRPr="00380B4D">
        <w:rPr>
          <w:rStyle w:val="StyleUnderline"/>
        </w:rPr>
        <w:t xml:space="preserve">rejection </w:t>
      </w:r>
      <w:r w:rsidRPr="00380B4D">
        <w:rPr>
          <w:rStyle w:val="StyleUnderline"/>
          <w:highlight w:val="cyan"/>
        </w:rPr>
        <w:t>of</w:t>
      </w:r>
      <w:r w:rsidRPr="00380B4D">
        <w:rPr>
          <w:rStyle w:val="StyleUnderline"/>
        </w:rPr>
        <w:t xml:space="preserve"> technocratic </w:t>
      </w:r>
      <w:r w:rsidRPr="00380B4D">
        <w:rPr>
          <w:rStyle w:val="Emphasis"/>
          <w:highlight w:val="cyan"/>
        </w:rPr>
        <w:t>crisis management</w:t>
      </w:r>
      <w:r w:rsidRPr="00380B4D">
        <w:rPr>
          <w:sz w:val="16"/>
        </w:rPr>
        <w:t xml:space="preserve">. Indeed, COVID-19 provides us with the basic contours of a form of governmental technopopulism based on the </w:t>
      </w:r>
      <w:r w:rsidRPr="00380B4D">
        <w:rPr>
          <w:rStyle w:val="StyleUnderline"/>
        </w:rPr>
        <w:t>core attributes of emergency politics</w:t>
      </w:r>
      <w:r w:rsidRPr="00380B4D">
        <w:rPr>
          <w:sz w:val="16"/>
        </w:rPr>
        <w:t xml:space="preserve"> and crisis management: </w:t>
      </w:r>
      <w:r w:rsidRPr="00380B4D">
        <w:rPr>
          <w:rStyle w:val="Emphasis"/>
        </w:rPr>
        <w:t xml:space="preserve">discursive </w:t>
      </w:r>
      <w:r w:rsidRPr="00380B4D">
        <w:rPr>
          <w:rStyle w:val="Emphasis"/>
          <w:highlight w:val="cyan"/>
        </w:rPr>
        <w:t>securitization</w:t>
      </w:r>
      <w:r w:rsidRPr="00380B4D">
        <w:rPr>
          <w:sz w:val="16"/>
        </w:rPr>
        <w:t xml:space="preserve">, </w:t>
      </w:r>
      <w:r w:rsidRPr="00380B4D">
        <w:rPr>
          <w:rStyle w:val="StyleUnderline"/>
        </w:rPr>
        <w:t>aggressive intervention</w:t>
      </w:r>
      <w:r w:rsidRPr="00380B4D">
        <w:rPr>
          <w:sz w:val="16"/>
        </w:rPr>
        <w:t xml:space="preserve"> under the license of a precautionary principle, </w:t>
      </w:r>
      <w:r w:rsidRPr="00380B4D">
        <w:rPr>
          <w:rStyle w:val="StyleUnderline"/>
        </w:rPr>
        <w:t>and concentration of power</w:t>
      </w:r>
      <w:r w:rsidRPr="00380B4D">
        <w:rPr>
          <w:sz w:val="16"/>
        </w:rPr>
        <w:t>. Taken together, these lessons caution against simplified notions of a zero-sum game between technocracy and populism, let alone the immanent ‘victory’ of the former due to populist mismanagement of COVID-19.</w:t>
      </w:r>
    </w:p>
    <w:p w14:paraId="094C99BF" w14:textId="77777777" w:rsidR="00DF42D1" w:rsidRPr="00380B4D" w:rsidRDefault="00DF42D1" w:rsidP="00DF42D1">
      <w:pPr>
        <w:rPr>
          <w:sz w:val="16"/>
        </w:rPr>
      </w:pPr>
      <w:r w:rsidRPr="00380B4D">
        <w:rPr>
          <w:rStyle w:val="StyleUnderline"/>
        </w:rPr>
        <w:t xml:space="preserve">Populism </w:t>
      </w:r>
      <w:r w:rsidRPr="00380B4D">
        <w:rPr>
          <w:rStyle w:val="StyleUnderline"/>
          <w:highlight w:val="cyan"/>
        </w:rPr>
        <w:t xml:space="preserve">promises to bring </w:t>
      </w:r>
      <w:r w:rsidRPr="00380B4D">
        <w:rPr>
          <w:rStyle w:val="Emphasis"/>
          <w:highlight w:val="cyan"/>
        </w:rPr>
        <w:t>back</w:t>
      </w:r>
      <w:r w:rsidRPr="00380B4D">
        <w:rPr>
          <w:rStyle w:val="Emphasis"/>
        </w:rPr>
        <w:t xml:space="preserve"> the </w:t>
      </w:r>
      <w:r w:rsidRPr="00380B4D">
        <w:rPr>
          <w:rStyle w:val="Emphasis"/>
          <w:highlight w:val="cyan"/>
        </w:rPr>
        <w:t>power to</w:t>
      </w:r>
      <w:r w:rsidRPr="00380B4D">
        <w:rPr>
          <w:rStyle w:val="Emphasis"/>
        </w:rPr>
        <w:t xml:space="preserve"> the </w:t>
      </w:r>
      <w:r w:rsidRPr="00380B4D">
        <w:rPr>
          <w:rStyle w:val="Emphasis"/>
          <w:highlight w:val="cyan"/>
        </w:rPr>
        <w:t>people</w:t>
      </w:r>
      <w:r w:rsidRPr="00380B4D">
        <w:rPr>
          <w:sz w:val="16"/>
        </w:rPr>
        <w:t xml:space="preserve"> so they can make decisions on their lives, </w:t>
      </w:r>
      <w:r w:rsidRPr="00380B4D">
        <w:rPr>
          <w:rStyle w:val="StyleUnderline"/>
        </w:rPr>
        <w:t xml:space="preserve">and </w:t>
      </w:r>
      <w:r w:rsidRPr="00380B4D">
        <w:rPr>
          <w:rStyle w:val="StyleUnderline"/>
          <w:highlight w:val="cyan"/>
        </w:rPr>
        <w:t xml:space="preserve">it </w:t>
      </w:r>
      <w:r w:rsidRPr="00380B4D">
        <w:rPr>
          <w:rStyle w:val="Emphasis"/>
          <w:highlight w:val="cyan"/>
        </w:rPr>
        <w:t>counter poses</w:t>
      </w:r>
      <w:r w:rsidRPr="00380B4D">
        <w:rPr>
          <w:rStyle w:val="StyleUnderline"/>
        </w:rPr>
        <w:t xml:space="preserve"> common sense</w:t>
      </w:r>
      <w:r w:rsidRPr="00380B4D">
        <w:rPr>
          <w:sz w:val="16"/>
        </w:rPr>
        <w:t xml:space="preserve">, </w:t>
      </w:r>
      <w:r w:rsidRPr="00380B4D">
        <w:rPr>
          <w:rStyle w:val="StyleUnderline"/>
        </w:rPr>
        <w:t>and the personal</w:t>
      </w:r>
      <w:r w:rsidRPr="00380B4D">
        <w:rPr>
          <w:sz w:val="16"/>
        </w:rPr>
        <w:t xml:space="preserve">, </w:t>
      </w:r>
      <w:r w:rsidRPr="00380B4D">
        <w:rPr>
          <w:rStyle w:val="Emphasis"/>
        </w:rPr>
        <w:t>experience-based knowledge</w:t>
      </w:r>
      <w:r w:rsidRPr="00380B4D">
        <w:rPr>
          <w:sz w:val="16"/>
        </w:rPr>
        <w:t>—Doxa—</w:t>
      </w:r>
      <w:r w:rsidRPr="00380B4D">
        <w:rPr>
          <w:rStyle w:val="StyleUnderline"/>
        </w:rPr>
        <w:t>to Episteme</w:t>
      </w:r>
      <w:r w:rsidRPr="00380B4D">
        <w:rPr>
          <w:sz w:val="16"/>
        </w:rPr>
        <w:t xml:space="preserve">, that is, </w:t>
      </w:r>
      <w:r w:rsidRPr="00380B4D">
        <w:rPr>
          <w:rStyle w:val="StyleUnderline"/>
        </w:rPr>
        <w:t xml:space="preserve">the </w:t>
      </w:r>
      <w:r w:rsidRPr="00380B4D">
        <w:rPr>
          <w:rStyle w:val="Emphasis"/>
        </w:rPr>
        <w:t>abstract knowledge</w:t>
      </w:r>
      <w:r w:rsidRPr="00380B4D">
        <w:rPr>
          <w:rStyle w:val="StyleUnderline"/>
        </w:rPr>
        <w:t xml:space="preserve"> brought by </w:t>
      </w:r>
      <w:r w:rsidRPr="00380B4D">
        <w:rPr>
          <w:rStyle w:val="StyleUnderline"/>
          <w:highlight w:val="cyan"/>
        </w:rPr>
        <w:t>experts</w:t>
      </w:r>
      <w:r w:rsidRPr="00380B4D">
        <w:rPr>
          <w:sz w:val="16"/>
        </w:rPr>
        <w:t xml:space="preserve"> (cfr. Saurette &amp; Gunster, 2011). </w:t>
      </w:r>
      <w:r w:rsidRPr="00380B4D">
        <w:rPr>
          <w:rStyle w:val="StyleUnderline"/>
        </w:rPr>
        <w:t xml:space="preserve">It </w:t>
      </w:r>
      <w:r w:rsidRPr="00380B4D">
        <w:rPr>
          <w:rStyle w:val="StyleUnderline"/>
          <w:highlight w:val="cyan"/>
        </w:rPr>
        <w:t>appeals to</w:t>
      </w:r>
      <w:r w:rsidRPr="00380B4D">
        <w:rPr>
          <w:sz w:val="16"/>
        </w:rPr>
        <w:t xml:space="preserve"> a “</w:t>
      </w:r>
      <w:r w:rsidRPr="00380B4D">
        <w:rPr>
          <w:rStyle w:val="Emphasis"/>
          <w:highlight w:val="cyan"/>
        </w:rPr>
        <w:t>true</w:t>
      </w:r>
      <w:r w:rsidRPr="00380B4D">
        <w:rPr>
          <w:sz w:val="16"/>
        </w:rPr>
        <w:t xml:space="preserve">” and “pure” </w:t>
      </w:r>
      <w:r w:rsidRPr="00380B4D">
        <w:rPr>
          <w:rStyle w:val="StyleUnderline"/>
          <w:highlight w:val="cyan"/>
        </w:rPr>
        <w:t>counter-science</w:t>
      </w:r>
      <w:r w:rsidRPr="00380B4D">
        <w:rPr>
          <w:sz w:val="16"/>
        </w:rPr>
        <w:t xml:space="preserve"> (Tipaldo, 2019) that </w:t>
      </w:r>
      <w:r w:rsidRPr="00380B4D">
        <w:rPr>
          <w:rStyle w:val="StyleUnderline"/>
        </w:rPr>
        <w:t xml:space="preserve">is </w:t>
      </w:r>
      <w:r w:rsidRPr="00380B4D">
        <w:rPr>
          <w:rStyle w:val="StyleUnderline"/>
          <w:highlight w:val="cyan"/>
        </w:rPr>
        <w:t>free from</w:t>
      </w:r>
      <w:r w:rsidRPr="00380B4D">
        <w:rPr>
          <w:rStyle w:val="StyleUnderline"/>
        </w:rPr>
        <w:t xml:space="preserve"> the</w:t>
      </w:r>
      <w:r w:rsidRPr="00380B4D">
        <w:rPr>
          <w:sz w:val="16"/>
        </w:rPr>
        <w:t xml:space="preserve"> interests and </w:t>
      </w:r>
      <w:r w:rsidRPr="00380B4D">
        <w:rPr>
          <w:rStyle w:val="StyleUnderline"/>
          <w:highlight w:val="cyan"/>
        </w:rPr>
        <w:t>distortions that characterize</w:t>
      </w:r>
      <w:r w:rsidRPr="00380B4D">
        <w:rPr>
          <w:sz w:val="16"/>
        </w:rPr>
        <w:t xml:space="preserve"> the mainstream </w:t>
      </w:r>
      <w:r w:rsidRPr="00380B4D">
        <w:rPr>
          <w:rStyle w:val="Emphasis"/>
          <w:highlight w:val="cyan"/>
        </w:rPr>
        <w:t>scientific community</w:t>
      </w:r>
      <w:r w:rsidRPr="00380B4D">
        <w:rPr>
          <w:sz w:val="16"/>
        </w:rPr>
        <w:t xml:space="preserve">. In this respect, anti-vaccinism is </w:t>
      </w:r>
      <w:r w:rsidRPr="00380B4D">
        <w:rPr>
          <w:rStyle w:val="StyleUnderline"/>
        </w:rPr>
        <w:t>framed within</w:t>
      </w:r>
      <w:r w:rsidRPr="00380B4D">
        <w:rPr>
          <w:sz w:val="16"/>
        </w:rPr>
        <w:t xml:space="preserve"> a </w:t>
      </w:r>
      <w:r w:rsidRPr="00380B4D">
        <w:rPr>
          <w:rStyle w:val="StyleUnderline"/>
        </w:rPr>
        <w:t>broader opposition between technocracy and epistemocracy</w:t>
      </w:r>
      <w:r w:rsidRPr="00380B4D">
        <w:rPr>
          <w:sz w:val="16"/>
        </w:rPr>
        <w:t xml:space="preserve"> as the government of experts, and democracy as the government of the people.</w:t>
      </w:r>
    </w:p>
    <w:p w14:paraId="5AB2EB88" w14:textId="77777777" w:rsidR="00DF42D1" w:rsidRPr="00380B4D" w:rsidRDefault="00DF42D1" w:rsidP="00DF42D1">
      <w:pPr>
        <w:rPr>
          <w:sz w:val="16"/>
        </w:rPr>
      </w:pPr>
      <w:r w:rsidRPr="00380B4D">
        <w:rPr>
          <w:sz w:val="16"/>
        </w:rPr>
        <w:t xml:space="preserve">In this kind of conflict, we </w:t>
      </w:r>
      <w:r w:rsidRPr="00380B4D">
        <w:rPr>
          <w:rStyle w:val="StyleUnderline"/>
        </w:rPr>
        <w:t>can easily find paradoxes</w:t>
      </w:r>
      <w:r w:rsidRPr="00380B4D">
        <w:rPr>
          <w:sz w:val="16"/>
        </w:rPr>
        <w:t xml:space="preserve">, as stressed by Brubaker (2021). The first one regards the relation between populism and crisis. Populism usually makes a strategic use of crises and often produces a sense of crisis, placing itself as the cure for it (i.e., the migrant crisis). Amid the pandemic crisis, </w:t>
      </w:r>
      <w:r w:rsidRPr="00380B4D">
        <w:rPr>
          <w:rStyle w:val="StyleUnderline"/>
          <w:highlight w:val="cyan"/>
        </w:rPr>
        <w:t xml:space="preserve">one of the main </w:t>
      </w:r>
      <w:r w:rsidRPr="00380B4D">
        <w:rPr>
          <w:rStyle w:val="Emphasis"/>
          <w:highlight w:val="cyan"/>
        </w:rPr>
        <w:t>arg</w:t>
      </w:r>
      <w:r w:rsidRPr="00380B4D">
        <w:rPr>
          <w:rStyle w:val="Emphasis"/>
        </w:rPr>
        <w:t>ument</w:t>
      </w:r>
      <w:r w:rsidRPr="00380B4D">
        <w:rPr>
          <w:rStyle w:val="Emphasis"/>
          <w:highlight w:val="cyan"/>
        </w:rPr>
        <w:t>s</w:t>
      </w:r>
      <w:r w:rsidRPr="00380B4D">
        <w:rPr>
          <w:rStyle w:val="StyleUnderline"/>
        </w:rPr>
        <w:t xml:space="preserve"> of populists </w:t>
      </w:r>
      <w:r w:rsidRPr="00380B4D">
        <w:rPr>
          <w:rStyle w:val="StyleUnderline"/>
          <w:highlight w:val="cyan"/>
        </w:rPr>
        <w:t>is</w:t>
      </w:r>
      <w:r w:rsidRPr="00380B4D">
        <w:rPr>
          <w:rStyle w:val="StyleUnderline"/>
        </w:rPr>
        <w:t xml:space="preserve"> that mainstream </w:t>
      </w:r>
      <w:r w:rsidRPr="00380B4D">
        <w:rPr>
          <w:rStyle w:val="Emphasis"/>
          <w:highlight w:val="cyan"/>
        </w:rPr>
        <w:t>politicians invented the crisis</w:t>
      </w:r>
      <w:r w:rsidRPr="00380B4D">
        <w:rPr>
          <w:sz w:val="16"/>
        </w:rPr>
        <w:t xml:space="preserve"> and/or </w:t>
      </w:r>
      <w:r w:rsidRPr="00380B4D">
        <w:rPr>
          <w:rStyle w:val="StyleUnderline"/>
        </w:rPr>
        <w:t xml:space="preserve">used it </w:t>
      </w:r>
      <w:r w:rsidRPr="00380B4D">
        <w:rPr>
          <w:rStyle w:val="StyleUnderline"/>
          <w:highlight w:val="cyan"/>
        </w:rPr>
        <w:t>to gain</w:t>
      </w:r>
      <w:r w:rsidRPr="00380B4D">
        <w:rPr>
          <w:rStyle w:val="StyleUnderline"/>
        </w:rPr>
        <w:t xml:space="preserve"> </w:t>
      </w:r>
      <w:r w:rsidRPr="00380B4D">
        <w:rPr>
          <w:rStyle w:val="Emphasis"/>
        </w:rPr>
        <w:t xml:space="preserve">consensus and </w:t>
      </w:r>
      <w:r w:rsidRPr="00380B4D">
        <w:rPr>
          <w:rStyle w:val="Emphasis"/>
          <w:highlight w:val="cyan"/>
        </w:rPr>
        <w:t>control</w:t>
      </w:r>
      <w:r w:rsidRPr="00380B4D">
        <w:rPr>
          <w:sz w:val="16"/>
        </w:rPr>
        <w:t xml:space="preserve"> over society. Indeed, </w:t>
      </w:r>
      <w:r w:rsidRPr="00380B4D">
        <w:rPr>
          <w:rStyle w:val="StyleUnderline"/>
        </w:rPr>
        <w:t xml:space="preserve">populists </w:t>
      </w:r>
      <w:r w:rsidRPr="00380B4D">
        <w:rPr>
          <w:rStyle w:val="StyleUnderline"/>
          <w:highlight w:val="cyan"/>
        </w:rPr>
        <w:t xml:space="preserve">minimize the </w:t>
      </w:r>
      <w:r w:rsidRPr="00380B4D">
        <w:rPr>
          <w:rStyle w:val="Emphasis"/>
          <w:highlight w:val="cyan"/>
        </w:rPr>
        <w:t>health crisis</w:t>
      </w:r>
      <w:r w:rsidRPr="00380B4D">
        <w:rPr>
          <w:rStyle w:val="StyleUnderline"/>
        </w:rPr>
        <w:t xml:space="preserve"> and capitalize</w:t>
      </w:r>
      <w:r w:rsidRPr="00380B4D">
        <w:rPr>
          <w:sz w:val="16"/>
        </w:rPr>
        <w:t xml:space="preserve"> the </w:t>
      </w:r>
      <w:r w:rsidRPr="00380B4D">
        <w:rPr>
          <w:rStyle w:val="StyleUnderline"/>
        </w:rPr>
        <w:t xml:space="preserve">economic crisis to </w:t>
      </w:r>
      <w:r w:rsidRPr="00380B4D">
        <w:rPr>
          <w:rStyle w:val="Emphasis"/>
        </w:rPr>
        <w:t>generate a political crisis</w:t>
      </w:r>
      <w:r w:rsidRPr="00380B4D">
        <w:rPr>
          <w:sz w:val="16"/>
        </w:rPr>
        <w:t xml:space="preserve">. The second paradox is that while populism is usually protectionist, during the pandemic it became anti-protectionist and accused the government of over-protecting and controlling the State. Brubaker argues, and we agree with him, that this paradox is explained as the lack, in populism, of a substantive political ideology. “Populism is relational and oppositional, defined by what it opposes. What it opposes is formally always the same, and is always </w:t>
      </w:r>
      <w:r w:rsidRPr="00380B4D">
        <w:rPr>
          <w:rStyle w:val="StyleUnderline"/>
        </w:rPr>
        <w:t>anti-elite</w:t>
      </w:r>
      <w:r w:rsidRPr="00380B4D">
        <w:rPr>
          <w:sz w:val="16"/>
        </w:rPr>
        <w:t xml:space="preserve">, always </w:t>
      </w:r>
      <w:r w:rsidRPr="00380B4D">
        <w:rPr>
          <w:rStyle w:val="StyleUnderline"/>
        </w:rPr>
        <w:t>anti-establishment</w:t>
      </w:r>
      <w:r w:rsidRPr="00380B4D">
        <w:rPr>
          <w:sz w:val="16"/>
        </w:rPr>
        <w:t>, but substantively variable, depending on how the opposition between the people and the elite or the establishment is constructed” (Brubaker, 2021, p. 81</w:t>
      </w:r>
      <w:r w:rsidRPr="00380B4D">
        <w:rPr>
          <w:sz w:val="16"/>
          <w:szCs w:val="16"/>
        </w:rPr>
        <w:t xml:space="preserve">). </w:t>
      </w:r>
      <w:r w:rsidRPr="00380B4D">
        <w:rPr>
          <w:rStyle w:val="Emphasis"/>
        </w:rPr>
        <w:t>This phenomenon</w:t>
      </w:r>
      <w:r w:rsidRPr="00380B4D">
        <w:rPr>
          <w:rStyle w:val="StyleUnderline"/>
        </w:rPr>
        <w:t xml:space="preserve"> has been </w:t>
      </w:r>
      <w:r w:rsidRPr="00380B4D">
        <w:rPr>
          <w:rStyle w:val="StyleUnderline"/>
          <w:highlight w:val="cyan"/>
        </w:rPr>
        <w:t>exacerbated by</w:t>
      </w:r>
      <w:r w:rsidRPr="00380B4D">
        <w:rPr>
          <w:rStyle w:val="StyleUnderline"/>
        </w:rPr>
        <w:t xml:space="preserve"> the </w:t>
      </w:r>
      <w:r w:rsidRPr="00380B4D">
        <w:rPr>
          <w:rStyle w:val="Emphasis"/>
        </w:rPr>
        <w:t xml:space="preserve">spectacularization and </w:t>
      </w:r>
      <w:r w:rsidRPr="00380B4D">
        <w:rPr>
          <w:rStyle w:val="Emphasis"/>
          <w:highlight w:val="cyan"/>
        </w:rPr>
        <w:t>politicization</w:t>
      </w:r>
      <w:r w:rsidRPr="00380B4D">
        <w:rPr>
          <w:rStyle w:val="StyleUnderline"/>
          <w:highlight w:val="cyan"/>
        </w:rPr>
        <w:t xml:space="preserve"> of science</w:t>
      </w:r>
      <w:r w:rsidRPr="00380B4D">
        <w:rPr>
          <w:rStyle w:val="StyleUnderline"/>
        </w:rPr>
        <w:t xml:space="preserve"> that has followed the constant presence of epidemiologists and virologists and the </w:t>
      </w:r>
      <w:r w:rsidRPr="00380B4D">
        <w:rPr>
          <w:rStyle w:val="Emphasis"/>
        </w:rPr>
        <w:t>loss of credibility</w:t>
      </w:r>
      <w:r w:rsidRPr="00380B4D">
        <w:rPr>
          <w:rStyle w:val="StyleUnderline"/>
        </w:rPr>
        <w:t xml:space="preserve"> of science</w:t>
      </w:r>
      <w:r w:rsidRPr="00380B4D">
        <w:rPr>
          <w:sz w:val="16"/>
        </w:rPr>
        <w:t xml:space="preserve">, </w:t>
      </w:r>
      <w:r w:rsidRPr="00380B4D">
        <w:rPr>
          <w:rStyle w:val="StyleUnderline"/>
        </w:rPr>
        <w:t xml:space="preserve">due to the mistakes made in </w:t>
      </w:r>
      <w:r w:rsidRPr="00380B4D">
        <w:rPr>
          <w:rStyle w:val="Emphasis"/>
        </w:rPr>
        <w:t>health communication</w:t>
      </w:r>
      <w:r w:rsidRPr="00380B4D">
        <w:rPr>
          <w:sz w:val="16"/>
        </w:rPr>
        <w:t>, for example in the management of the AstraZeneca vaccine.</w:t>
      </w:r>
    </w:p>
    <w:bookmarkEnd w:id="11"/>
    <w:bookmarkEnd w:id="12"/>
    <w:p w14:paraId="7992C4D9" w14:textId="77777777" w:rsidR="00DF42D1" w:rsidRPr="008D45AE" w:rsidRDefault="00DF42D1" w:rsidP="00DF42D1"/>
    <w:p w14:paraId="0E96BE35" w14:textId="77777777" w:rsidR="00DF42D1" w:rsidRDefault="00DF42D1" w:rsidP="00DF42D1">
      <w:pPr>
        <w:pStyle w:val="Heading2"/>
      </w:pPr>
      <w:r>
        <w:t>Politics</w:t>
      </w:r>
    </w:p>
    <w:p w14:paraId="480BB705" w14:textId="77777777" w:rsidR="00DF42D1" w:rsidRDefault="00DF42D1" w:rsidP="00DF42D1">
      <w:pPr>
        <w:pStyle w:val="Heading3"/>
      </w:pPr>
      <w:r w:rsidRPr="00380B4D">
        <w:t>Politics DA---2AC</w:t>
      </w:r>
    </w:p>
    <w:p w14:paraId="04790466" w14:textId="77777777" w:rsidR="00DF42D1" w:rsidRDefault="00DF42D1" w:rsidP="00DF42D1">
      <w:pPr>
        <w:pStyle w:val="Heading4"/>
      </w:pPr>
      <w:r>
        <w:t>Zero chance.</w:t>
      </w:r>
    </w:p>
    <w:p w14:paraId="31AA7EC5" w14:textId="77777777" w:rsidR="00DF42D1" w:rsidRPr="008D45AE" w:rsidRDefault="00DF42D1" w:rsidP="00DF42D1">
      <w:r w:rsidRPr="008D45AE">
        <w:t xml:space="preserve">Nathaniel </w:t>
      </w:r>
      <w:r w:rsidRPr="008D45AE">
        <w:rPr>
          <w:rStyle w:val="Style13ptBold"/>
        </w:rPr>
        <w:t>Weixel 11/21</w:t>
      </w:r>
      <w:r>
        <w:t>, reporter on the Hill, 11/21/2025, “</w:t>
      </w:r>
      <w:r w:rsidRPr="008D45AE">
        <w:t>Bipartisan House lawmakers float two-year ACA subsidy extension</w:t>
      </w:r>
      <w:r>
        <w:t>,”</w:t>
      </w:r>
      <w:r w:rsidRPr="008D45AE">
        <w:t xml:space="preserve"> </w:t>
      </w:r>
      <w:hyperlink r:id="rId12" w:history="1">
        <w:r w:rsidRPr="007B1225">
          <w:rPr>
            <w:rStyle w:val="Hyperlink"/>
          </w:rPr>
          <w:t>https://thehill.com/policy/healthcare/5617598-bipartisan-bill-would-extend-obamacare-subsidies/</w:t>
        </w:r>
      </w:hyperlink>
      <w:r>
        <w:t>, oj</w:t>
      </w:r>
    </w:p>
    <w:p w14:paraId="74CE0A81" w14:textId="77777777" w:rsidR="00DF42D1" w:rsidRDefault="00DF42D1" w:rsidP="00DF42D1">
      <w:r w:rsidRPr="008D45AE">
        <w:rPr>
          <w:highlight w:val="cyan"/>
          <w:u w:val="single"/>
        </w:rPr>
        <w:t>Democrats failed</w:t>
      </w:r>
      <w:r w:rsidRPr="008D45AE">
        <w:rPr>
          <w:u w:val="single"/>
        </w:rPr>
        <w:t xml:space="preserve"> to get an </w:t>
      </w:r>
      <w:r w:rsidRPr="008D45AE">
        <w:rPr>
          <w:highlight w:val="cyan"/>
          <w:u w:val="single"/>
        </w:rPr>
        <w:t>extension</w:t>
      </w:r>
      <w:r w:rsidRPr="008D45AE">
        <w:rPr>
          <w:u w:val="single"/>
        </w:rPr>
        <w:t xml:space="preserve"> of</w:t>
      </w:r>
      <w:r>
        <w:t xml:space="preserve"> the enhanced </w:t>
      </w:r>
      <w:r w:rsidRPr="008D45AE">
        <w:rPr>
          <w:u w:val="single"/>
        </w:rPr>
        <w:t xml:space="preserve">credits </w:t>
      </w:r>
      <w:r w:rsidRPr="008D45AE">
        <w:rPr>
          <w:highlight w:val="cyan"/>
          <w:u w:val="single"/>
        </w:rPr>
        <w:t>in</w:t>
      </w:r>
      <w:r>
        <w:t xml:space="preserve"> return for their support to end the government </w:t>
      </w:r>
      <w:r w:rsidRPr="008D45AE">
        <w:rPr>
          <w:highlight w:val="cyan"/>
          <w:u w:val="single"/>
        </w:rPr>
        <w:t>shutdown</w:t>
      </w:r>
      <w:r>
        <w:t xml:space="preserve">. Instead, Senate Majority Leader John </w:t>
      </w:r>
      <w:r w:rsidRPr="008D45AE">
        <w:rPr>
          <w:highlight w:val="cyan"/>
          <w:u w:val="single"/>
        </w:rPr>
        <w:t>Thune</w:t>
      </w:r>
      <w:r>
        <w:t xml:space="preserve"> (R-S.D.) </w:t>
      </w:r>
      <w:r w:rsidRPr="008D45AE">
        <w:rPr>
          <w:u w:val="single"/>
        </w:rPr>
        <w:t xml:space="preserve">promised to </w:t>
      </w:r>
      <w:r w:rsidRPr="008D45AE">
        <w:rPr>
          <w:highlight w:val="cyan"/>
          <w:u w:val="single"/>
        </w:rPr>
        <w:t>give</w:t>
      </w:r>
      <w:r>
        <w:t xml:space="preserve"> them </w:t>
      </w:r>
      <w:r w:rsidRPr="008D45AE">
        <w:rPr>
          <w:u w:val="single"/>
        </w:rPr>
        <w:t xml:space="preserve">a </w:t>
      </w:r>
      <w:r w:rsidRPr="008D45AE">
        <w:rPr>
          <w:highlight w:val="cyan"/>
          <w:u w:val="single"/>
        </w:rPr>
        <w:t>vote</w:t>
      </w:r>
      <w:r>
        <w:t xml:space="preserve"> on a bill of their choosing to extend the subsidies.  </w:t>
      </w:r>
    </w:p>
    <w:p w14:paraId="1F75E6E2" w14:textId="77777777" w:rsidR="00DF42D1" w:rsidRPr="008D45AE" w:rsidRDefault="00DF42D1" w:rsidP="00DF42D1">
      <w:pPr>
        <w:rPr>
          <w:u w:val="single"/>
        </w:rPr>
      </w:pPr>
      <w:r>
        <w:t xml:space="preserve">Speaker Mike </w:t>
      </w:r>
      <w:r w:rsidRPr="008D45AE">
        <w:rPr>
          <w:highlight w:val="cyan"/>
          <w:u w:val="single"/>
        </w:rPr>
        <w:t>Johnson</w:t>
      </w:r>
      <w:r>
        <w:t xml:space="preserve"> (R-L.A.) </w:t>
      </w:r>
      <w:r w:rsidRPr="008D45AE">
        <w:rPr>
          <w:highlight w:val="cyan"/>
          <w:u w:val="single"/>
        </w:rPr>
        <w:t>gave no such promise, and House GOP</w:t>
      </w:r>
      <w:r w:rsidRPr="008D45AE">
        <w:rPr>
          <w:u w:val="single"/>
        </w:rPr>
        <w:t xml:space="preserve"> leaders</w:t>
      </w:r>
      <w:r>
        <w:t xml:space="preserve"> have </w:t>
      </w:r>
      <w:r w:rsidRPr="008D45AE">
        <w:rPr>
          <w:highlight w:val="cyan"/>
          <w:u w:val="single"/>
        </w:rPr>
        <w:t>indicated they are firmly against any</w:t>
      </w:r>
      <w:r w:rsidRPr="008D45AE">
        <w:rPr>
          <w:u w:val="single"/>
        </w:rPr>
        <w:t xml:space="preserve"> move that buoys </w:t>
      </w:r>
      <w:r w:rsidRPr="008D45AE">
        <w:rPr>
          <w:highlight w:val="cyan"/>
          <w:u w:val="single"/>
        </w:rPr>
        <w:t>ObamaCare.</w:t>
      </w:r>
      <w:r w:rsidRPr="008D45AE">
        <w:rPr>
          <w:u w:val="single"/>
        </w:rPr>
        <w:t xml:space="preserve"> </w:t>
      </w:r>
    </w:p>
    <w:p w14:paraId="092734DC" w14:textId="77777777" w:rsidR="00DF42D1" w:rsidRDefault="00DF42D1" w:rsidP="00DF42D1">
      <w:r>
        <w:t xml:space="preserve">The bill would extend the enhanced tax credits through 2027 for enrollees earning less than $200,000 per year for a family of four. The bill would phase out the subsidies for enrollees earning between $200,000 and $300,000 for a family of four. </w:t>
      </w:r>
    </w:p>
    <w:p w14:paraId="40239DB6" w14:textId="77777777" w:rsidR="00DF42D1" w:rsidRDefault="00DF42D1" w:rsidP="00DF42D1">
      <w:r>
        <w:t xml:space="preserve">There is currently no income limit, though the subsidies ensured that no one paid more than 8.5 percent of their annual income on premiums. </w:t>
      </w:r>
    </w:p>
    <w:p w14:paraId="31661507" w14:textId="77777777" w:rsidR="00DF42D1" w:rsidRDefault="00DF42D1" w:rsidP="00DF42D1">
      <w:r>
        <w:t xml:space="preserve">It would also create new guardrails to prevent “ghost beneficiaries” — ObamaCare enrollees who don’t have any health care claims. It’s one of the main criticisms Republicans have of the subsidies, and they argue it’s an indication of widespread fraud. </w:t>
      </w:r>
    </w:p>
    <w:p w14:paraId="34417314" w14:textId="77777777" w:rsidR="00DF42D1" w:rsidRDefault="00DF42D1" w:rsidP="00DF42D1">
      <w:r>
        <w:t xml:space="preserve">The bill would codify the federal government’s authority to remove bad actors from ACA marketplaces and require marketplaces to regularly to confirm enrollee eligibility and that enrollees haven’t died. </w:t>
      </w:r>
    </w:p>
    <w:p w14:paraId="4DE88F52" w14:textId="77777777" w:rsidR="00DF42D1" w:rsidRDefault="00DF42D1" w:rsidP="00DF42D1">
      <w:r>
        <w:t xml:space="preserve">It would also extend open enrollment to May 15, as a recognition that many would-be recipients may have been discouraged from purchasing health insurance by sticker shock over high premiums. </w:t>
      </w:r>
    </w:p>
    <w:p w14:paraId="6DCF1A72" w14:textId="77777777" w:rsidR="00DF42D1" w:rsidRPr="008D45AE" w:rsidRDefault="00DF42D1" w:rsidP="00DF42D1">
      <w:pPr>
        <w:rPr>
          <w:u w:val="single"/>
        </w:rPr>
      </w:pPr>
      <w:r>
        <w:t xml:space="preserve">Some </w:t>
      </w:r>
      <w:r w:rsidRPr="008D45AE">
        <w:rPr>
          <w:highlight w:val="cyan"/>
          <w:u w:val="single"/>
        </w:rPr>
        <w:t>Democrats</w:t>
      </w:r>
      <w:r>
        <w:t xml:space="preserve"> have </w:t>
      </w:r>
      <w:r w:rsidRPr="008D45AE">
        <w:rPr>
          <w:highlight w:val="cyan"/>
          <w:u w:val="single"/>
        </w:rPr>
        <w:t>expressed</w:t>
      </w:r>
      <w:r w:rsidRPr="008D45AE">
        <w:rPr>
          <w:u w:val="single"/>
        </w:rPr>
        <w:t xml:space="preserve"> openness to </w:t>
      </w:r>
      <w:r w:rsidRPr="008D45AE">
        <w:rPr>
          <w:highlight w:val="cyan"/>
          <w:u w:val="single"/>
        </w:rPr>
        <w:t>negotiating</w:t>
      </w:r>
      <w:r w:rsidRPr="008D45AE">
        <w:rPr>
          <w:u w:val="single"/>
        </w:rPr>
        <w:t xml:space="preserve"> changes</w:t>
      </w:r>
      <w:r>
        <w:t xml:space="preserve"> to the enhanced subsidies, so long as they continue. But it’s </w:t>
      </w:r>
      <w:r w:rsidRPr="008D45AE">
        <w:rPr>
          <w:highlight w:val="cyan"/>
          <w:u w:val="single"/>
        </w:rPr>
        <w:t>not clear</w:t>
      </w:r>
      <w:r w:rsidRPr="008D45AE">
        <w:rPr>
          <w:u w:val="single"/>
        </w:rPr>
        <w:t xml:space="preserve"> if more </w:t>
      </w:r>
      <w:r w:rsidRPr="008D45AE">
        <w:rPr>
          <w:highlight w:val="cyan"/>
          <w:u w:val="single"/>
        </w:rPr>
        <w:t>Republicans are on board.</w:t>
      </w:r>
      <w:r w:rsidRPr="008D45AE">
        <w:rPr>
          <w:u w:val="single"/>
        </w:rPr>
        <w:t xml:space="preserve"> </w:t>
      </w:r>
    </w:p>
    <w:p w14:paraId="3D368991" w14:textId="77777777" w:rsidR="00DF42D1" w:rsidRDefault="00DF42D1" w:rsidP="00DF42D1">
      <w:r w:rsidRPr="008D45AE">
        <w:rPr>
          <w:highlight w:val="cyan"/>
          <w:u w:val="single"/>
        </w:rPr>
        <w:t>Republicans want</w:t>
      </w:r>
      <w:r w:rsidRPr="008D45AE">
        <w:rPr>
          <w:u w:val="single"/>
        </w:rPr>
        <w:t xml:space="preserve"> </w:t>
      </w:r>
      <w:r>
        <w:t xml:space="preserve">to use the </w:t>
      </w:r>
      <w:r w:rsidRPr="008D45AE">
        <w:rPr>
          <w:highlight w:val="cyan"/>
          <w:u w:val="single"/>
        </w:rPr>
        <w:t>expiration</w:t>
      </w:r>
      <w:r w:rsidRPr="008D45AE">
        <w:rPr>
          <w:u w:val="single"/>
        </w:rPr>
        <w:t xml:space="preserve"> </w:t>
      </w:r>
      <w:r>
        <w:t xml:space="preserve">of the enhanced subsidies </w:t>
      </w:r>
      <w:r w:rsidRPr="008D45AE">
        <w:rPr>
          <w:u w:val="single"/>
        </w:rPr>
        <w:t xml:space="preserve">as an opportunity </w:t>
      </w:r>
      <w:r w:rsidRPr="008D45AE">
        <w:rPr>
          <w:highlight w:val="cyan"/>
          <w:u w:val="single"/>
        </w:rPr>
        <w:t>to tackle</w:t>
      </w:r>
      <w:r w:rsidRPr="008D45AE">
        <w:rPr>
          <w:u w:val="single"/>
        </w:rPr>
        <w:t xml:space="preserve"> broader </w:t>
      </w:r>
      <w:r w:rsidRPr="008D45AE">
        <w:rPr>
          <w:highlight w:val="cyan"/>
          <w:u w:val="single"/>
        </w:rPr>
        <w:t>health care</w:t>
      </w:r>
      <w:r w:rsidRPr="008D45AE">
        <w:rPr>
          <w:u w:val="single"/>
        </w:rPr>
        <w:t xml:space="preserve"> reforms </w:t>
      </w:r>
      <w:r w:rsidRPr="008D45AE">
        <w:rPr>
          <w:highlight w:val="cyan"/>
          <w:u w:val="single"/>
        </w:rPr>
        <w:t>and</w:t>
      </w:r>
      <w:r w:rsidRPr="008D45AE">
        <w:rPr>
          <w:u w:val="single"/>
        </w:rPr>
        <w:t xml:space="preserve"> </w:t>
      </w:r>
      <w:r>
        <w:t>potentially und</w:t>
      </w:r>
      <w:r w:rsidRPr="008D45AE">
        <w:rPr>
          <w:u w:val="single"/>
        </w:rPr>
        <w:t xml:space="preserve">o more of the </w:t>
      </w:r>
      <w:r w:rsidRPr="008D45AE">
        <w:rPr>
          <w:highlight w:val="cyan"/>
          <w:u w:val="single"/>
        </w:rPr>
        <w:t>A</w:t>
      </w:r>
      <w:r w:rsidRPr="008D45AE">
        <w:rPr>
          <w:u w:val="single"/>
        </w:rPr>
        <w:t xml:space="preserve">ffordable </w:t>
      </w:r>
      <w:r w:rsidRPr="008D45AE">
        <w:rPr>
          <w:highlight w:val="cyan"/>
          <w:u w:val="single"/>
        </w:rPr>
        <w:t>C</w:t>
      </w:r>
      <w:r w:rsidRPr="008D45AE">
        <w:rPr>
          <w:u w:val="single"/>
        </w:rPr>
        <w:t xml:space="preserve">are </w:t>
      </w:r>
      <w:r w:rsidRPr="008D45AE">
        <w:rPr>
          <w:highlight w:val="cyan"/>
          <w:u w:val="single"/>
        </w:rPr>
        <w:t>A</w:t>
      </w:r>
      <w:r w:rsidRPr="008D45AE">
        <w:rPr>
          <w:u w:val="single"/>
        </w:rPr>
        <w:t xml:space="preserve">ct. It’s </w:t>
      </w:r>
      <w:r w:rsidRPr="008D45AE">
        <w:rPr>
          <w:highlight w:val="cyan"/>
          <w:u w:val="single"/>
        </w:rPr>
        <w:t>unlikely they would back a plan</w:t>
      </w:r>
      <w:r>
        <w:t xml:space="preserve"> that extends the tax credits without deeper concessions. </w:t>
      </w:r>
    </w:p>
    <w:p w14:paraId="704846C8" w14:textId="77777777" w:rsidR="00DF42D1" w:rsidRDefault="00DF42D1" w:rsidP="00DF42D1">
      <w:r>
        <w:t xml:space="preserve">President </w:t>
      </w:r>
      <w:r w:rsidRPr="008D45AE">
        <w:rPr>
          <w:highlight w:val="cyan"/>
          <w:u w:val="single"/>
        </w:rPr>
        <w:t>Trump told Congress</w:t>
      </w:r>
      <w:r>
        <w:t xml:space="preserve"> on </w:t>
      </w:r>
      <w:r w:rsidRPr="008D45AE">
        <w:rPr>
          <w:u w:val="single"/>
        </w:rPr>
        <w:t xml:space="preserve">Tuesday </w:t>
      </w:r>
      <w:r w:rsidRPr="008D45AE">
        <w:rPr>
          <w:highlight w:val="cyan"/>
          <w:u w:val="single"/>
        </w:rPr>
        <w:t>not to “waste</w:t>
      </w:r>
      <w:r w:rsidRPr="008D45AE">
        <w:rPr>
          <w:u w:val="single"/>
        </w:rPr>
        <w:t xml:space="preserve"> your </w:t>
      </w:r>
      <w:r w:rsidRPr="008D45AE">
        <w:rPr>
          <w:highlight w:val="cyan"/>
          <w:u w:val="single"/>
        </w:rPr>
        <w:t>time and energy” on</w:t>
      </w:r>
      <w:r w:rsidRPr="008D45AE">
        <w:rPr>
          <w:u w:val="single"/>
        </w:rPr>
        <w:t xml:space="preserve"> extending the </w:t>
      </w:r>
      <w:r w:rsidRPr="008D45AE">
        <w:rPr>
          <w:highlight w:val="cyan"/>
          <w:u w:val="single"/>
        </w:rPr>
        <w:t>subsidies</w:t>
      </w:r>
      <w:r>
        <w:t xml:space="preserve">, and he would only support a plan that gives cash directly to consumers. </w:t>
      </w:r>
    </w:p>
    <w:p w14:paraId="1FD04EF5" w14:textId="77777777" w:rsidR="00DF42D1" w:rsidRDefault="00DF42D1" w:rsidP="00DF42D1">
      <w:r>
        <w:t xml:space="preserve">Sen. Bill Cassidy (R-La.) has a plan to use the money that would have paid for the enhanced subsidies and instead turn it into health savings accounts for people who buy high-deductible plans on ObamaCare exchanges. </w:t>
      </w:r>
    </w:p>
    <w:p w14:paraId="1571E0DA" w14:textId="77777777" w:rsidR="00DF42D1" w:rsidRDefault="00DF42D1" w:rsidP="00DF42D1">
      <w:r>
        <w:t>Sen. Rick Scott (R-Fla.) released competing legislation Thursday.</w:t>
      </w:r>
    </w:p>
    <w:p w14:paraId="4CCBC87C" w14:textId="77777777" w:rsidR="00DF42D1" w:rsidRDefault="00DF42D1" w:rsidP="00DF42D1">
      <w:r>
        <w:t>Scott’s bill would let the enhanced subsidies expire as scheduled at the end of the year and allow states to apply for a waiver so consumers could gain access to the “Trump Health Freedom Accounts.”</w:t>
      </w:r>
    </w:p>
    <w:p w14:paraId="40D72D37" w14:textId="77777777" w:rsidR="00DF42D1" w:rsidRDefault="00DF42D1" w:rsidP="00DF42D1">
      <w:r>
        <w:t xml:space="preserve">Scott’s plan would also allow insurers to sell plans across state lines, opening up the possibility of selling plans that don’t meet a state’s regulatory requirements. </w:t>
      </w:r>
    </w:p>
    <w:p w14:paraId="19EE6D9A" w14:textId="77777777" w:rsidR="00DF42D1" w:rsidRDefault="00DF42D1" w:rsidP="00DF42D1">
      <w:pPr>
        <w:pStyle w:val="Heading4"/>
      </w:pPr>
      <w:r>
        <w:t>Won’t pass the House – Johnson blocks it.</w:t>
      </w:r>
    </w:p>
    <w:p w14:paraId="6AEF5F85" w14:textId="77777777" w:rsidR="00DF42D1" w:rsidRDefault="00DF42D1" w:rsidP="00DF42D1">
      <w:r w:rsidRPr="00530697">
        <w:rPr>
          <w:rStyle w:val="Style13ptBold"/>
        </w:rPr>
        <w:t xml:space="preserve">King </w:t>
      </w:r>
      <w:r>
        <w:rPr>
          <w:rStyle w:val="Style13ptBold"/>
        </w:rPr>
        <w:t>’11-21</w:t>
      </w:r>
      <w:r>
        <w:t xml:space="preserve"> </w:t>
      </w:r>
      <w:r w:rsidRPr="00530697">
        <w:t xml:space="preserve">[Robert and Nicholas Wu; </w:t>
      </w:r>
      <w:r>
        <w:t>November 21</w:t>
      </w:r>
      <w:r w:rsidRPr="00530697">
        <w:t>; Centers for Medicare &amp; Medicaid Services Reporter; POLITICO, "Bipartisan House members float two-year Obamacare subsidy extension," https://www.politico.com/live-updates/2025/11/21/congress/bipartisan-house-members-float-two-year-obamacare-subsidy-extension-00664361] KL</w:t>
      </w:r>
    </w:p>
    <w:p w14:paraId="7C306274" w14:textId="77777777" w:rsidR="00DF42D1" w:rsidRPr="00530697" w:rsidRDefault="00DF42D1" w:rsidP="00DF42D1">
      <w:pPr>
        <w:rPr>
          <w:sz w:val="16"/>
        </w:rPr>
      </w:pPr>
      <w:r w:rsidRPr="00530697">
        <w:rPr>
          <w:rStyle w:val="StyleUnderline"/>
        </w:rPr>
        <w:t xml:space="preserve">A quartet of </w:t>
      </w:r>
      <w:r w:rsidRPr="00530697">
        <w:rPr>
          <w:rStyle w:val="Emphasis"/>
          <w:highlight w:val="cyan"/>
        </w:rPr>
        <w:t>bipartisan House</w:t>
      </w:r>
      <w:r w:rsidRPr="00530697">
        <w:rPr>
          <w:rStyle w:val="StyleUnderline"/>
        </w:rPr>
        <w:t xml:space="preserve"> members has </w:t>
      </w:r>
      <w:r w:rsidRPr="00530697">
        <w:rPr>
          <w:rStyle w:val="StyleUnderline"/>
          <w:highlight w:val="cyan"/>
        </w:rPr>
        <w:t>rolled out</w:t>
      </w:r>
      <w:r w:rsidRPr="00530697">
        <w:rPr>
          <w:rStyle w:val="StyleUnderline"/>
        </w:rPr>
        <w:t xml:space="preserve"> a </w:t>
      </w:r>
      <w:r w:rsidRPr="00530697">
        <w:rPr>
          <w:rStyle w:val="Emphasis"/>
          <w:highlight w:val="cyan"/>
        </w:rPr>
        <w:t>two-year extension</w:t>
      </w:r>
      <w:r w:rsidRPr="00530697">
        <w:rPr>
          <w:sz w:val="16"/>
        </w:rPr>
        <w:t xml:space="preserve"> of enhanced Obamacare subsidies set to expire at the end of this year, </w:t>
      </w:r>
      <w:r w:rsidRPr="00530697">
        <w:rPr>
          <w:rStyle w:val="StyleUnderline"/>
        </w:rPr>
        <w:t xml:space="preserve">but </w:t>
      </w:r>
      <w:r w:rsidRPr="00530697">
        <w:rPr>
          <w:rStyle w:val="StyleUnderline"/>
          <w:highlight w:val="cyan"/>
        </w:rPr>
        <w:t xml:space="preserve">with changes to </w:t>
      </w:r>
      <w:r w:rsidRPr="00530697">
        <w:rPr>
          <w:rStyle w:val="Emphasis"/>
          <w:highlight w:val="cyan"/>
        </w:rPr>
        <w:t>assuage GOP concerns</w:t>
      </w:r>
      <w:r w:rsidRPr="00530697">
        <w:rPr>
          <w:rStyle w:val="StyleUnderline"/>
          <w:highlight w:val="cyan"/>
        </w:rPr>
        <w:t xml:space="preserve"> of </w:t>
      </w:r>
      <w:r w:rsidRPr="00530697">
        <w:rPr>
          <w:rStyle w:val="Emphasis"/>
          <w:highlight w:val="cyan"/>
        </w:rPr>
        <w:t>fraud</w:t>
      </w:r>
      <w:r w:rsidRPr="00530697">
        <w:rPr>
          <w:sz w:val="16"/>
        </w:rPr>
        <w:t>.</w:t>
      </w:r>
    </w:p>
    <w:p w14:paraId="673E0721" w14:textId="77777777" w:rsidR="00DF42D1" w:rsidRPr="00530697" w:rsidRDefault="00DF42D1" w:rsidP="00DF42D1">
      <w:pPr>
        <w:rPr>
          <w:sz w:val="16"/>
        </w:rPr>
      </w:pPr>
      <w:r w:rsidRPr="00530697">
        <w:rPr>
          <w:rStyle w:val="StyleUnderline"/>
        </w:rPr>
        <w:t xml:space="preserve">The legislation </w:t>
      </w:r>
      <w:r w:rsidRPr="00530697">
        <w:rPr>
          <w:rStyle w:val="Emphasis"/>
        </w:rPr>
        <w:t>encompasses</w:t>
      </w:r>
      <w:r w:rsidRPr="00530697">
        <w:rPr>
          <w:rStyle w:val="StyleUnderline"/>
        </w:rPr>
        <w:t xml:space="preserve"> a set of principles previously unveiled by Republican Reps</w:t>
      </w:r>
      <w:r w:rsidRPr="00530697">
        <w:rPr>
          <w:sz w:val="16"/>
        </w:rPr>
        <w:t>. Don Bacon of Nebraska and Jeff Hurd of Colorado and Democratic Reps. Tom Suozzi of New York and Josh Gottheimer of New Jersey.</w:t>
      </w:r>
    </w:p>
    <w:p w14:paraId="51A47B18" w14:textId="77777777" w:rsidR="00DF42D1" w:rsidRPr="00530697" w:rsidRDefault="00DF42D1" w:rsidP="00DF42D1">
      <w:pPr>
        <w:rPr>
          <w:sz w:val="16"/>
        </w:rPr>
      </w:pPr>
      <w:r w:rsidRPr="00530697">
        <w:rPr>
          <w:rStyle w:val="StyleUnderline"/>
          <w:highlight w:val="cyan"/>
        </w:rPr>
        <w:t xml:space="preserve">It aims to </w:t>
      </w:r>
      <w:r w:rsidRPr="00530697">
        <w:rPr>
          <w:rStyle w:val="Emphasis"/>
          <w:highlight w:val="cyan"/>
        </w:rPr>
        <w:t>break a stalemate</w:t>
      </w:r>
      <w:r w:rsidRPr="00530697">
        <w:rPr>
          <w:rStyle w:val="StyleUnderline"/>
        </w:rPr>
        <w:t xml:space="preserve"> that has erupted between both parties over handling of the expiring subsidies</w:t>
      </w:r>
      <w:r w:rsidRPr="00530697">
        <w:rPr>
          <w:sz w:val="16"/>
        </w:rPr>
        <w:t>. Many Republicans have called for the tax credits to be converted into a direct payment to consumers while Democrats are still insisting on a straight extension.</w:t>
      </w:r>
    </w:p>
    <w:p w14:paraId="2E131618" w14:textId="77777777" w:rsidR="00DF42D1" w:rsidRPr="00530697" w:rsidRDefault="00DF42D1" w:rsidP="00DF42D1">
      <w:pPr>
        <w:rPr>
          <w:sz w:val="16"/>
        </w:rPr>
      </w:pPr>
      <w:r w:rsidRPr="00530697">
        <w:rPr>
          <w:sz w:val="16"/>
        </w:rPr>
        <w:t>“</w:t>
      </w:r>
      <w:r w:rsidRPr="00530697">
        <w:rPr>
          <w:rStyle w:val="Emphasis"/>
          <w:highlight w:val="cyan"/>
        </w:rPr>
        <w:t>It’s time to come together</w:t>
      </w:r>
      <w:r w:rsidRPr="00530697">
        <w:rPr>
          <w:sz w:val="16"/>
        </w:rPr>
        <w:t xml:space="preserve">, </w:t>
      </w:r>
      <w:r w:rsidRPr="00530697">
        <w:rPr>
          <w:rStyle w:val="StyleUnderline"/>
        </w:rPr>
        <w:t>Democrats and Republicans</w:t>
      </w:r>
      <w:r w:rsidRPr="00530697">
        <w:rPr>
          <w:sz w:val="16"/>
        </w:rPr>
        <w:t xml:space="preserve">, </w:t>
      </w:r>
      <w:r w:rsidRPr="00530697">
        <w:rPr>
          <w:rStyle w:val="Emphasis"/>
          <w:highlight w:val="cyan"/>
        </w:rPr>
        <w:t>put aside</w:t>
      </w:r>
      <w:r w:rsidRPr="00530697">
        <w:rPr>
          <w:rStyle w:val="Emphasis"/>
        </w:rPr>
        <w:t xml:space="preserve"> the </w:t>
      </w:r>
      <w:r w:rsidRPr="00530697">
        <w:rPr>
          <w:rStyle w:val="Emphasis"/>
          <w:highlight w:val="cyan"/>
        </w:rPr>
        <w:t>partisan BS</w:t>
      </w:r>
      <w:r w:rsidRPr="00530697">
        <w:rPr>
          <w:sz w:val="16"/>
        </w:rPr>
        <w:t xml:space="preserve">, </w:t>
      </w:r>
      <w:r w:rsidRPr="00530697">
        <w:rPr>
          <w:rStyle w:val="StyleUnderline"/>
        </w:rPr>
        <w:t>and deliver a real solution</w:t>
      </w:r>
      <w:r w:rsidRPr="00530697">
        <w:rPr>
          <w:sz w:val="16"/>
        </w:rPr>
        <w:t xml:space="preserve"> that will cut health insurance premiums,” Gottheimer said in a statement.</w:t>
      </w:r>
    </w:p>
    <w:p w14:paraId="2D437069" w14:textId="77777777" w:rsidR="00DF42D1" w:rsidRPr="00C03651" w:rsidRDefault="00DF42D1" w:rsidP="00DF42D1">
      <w:pPr>
        <w:rPr>
          <w:rStyle w:val="Emphasis"/>
        </w:rPr>
      </w:pPr>
      <w:r w:rsidRPr="00530697">
        <w:rPr>
          <w:rStyle w:val="StyleUnderline"/>
        </w:rPr>
        <w:t xml:space="preserve">It also comes as </w:t>
      </w:r>
      <w:r w:rsidRPr="00530697">
        <w:rPr>
          <w:rStyle w:val="StyleUnderline"/>
          <w:highlight w:val="cyan"/>
        </w:rPr>
        <w:t xml:space="preserve">lawmakers in </w:t>
      </w:r>
      <w:r w:rsidRPr="00530697">
        <w:rPr>
          <w:rStyle w:val="Emphasis"/>
          <w:highlight w:val="cyan"/>
        </w:rPr>
        <w:t>both parties</w:t>
      </w:r>
      <w:r w:rsidRPr="00530697">
        <w:rPr>
          <w:rStyle w:val="StyleUnderline"/>
        </w:rPr>
        <w:t xml:space="preserve"> and chambers </w:t>
      </w:r>
      <w:r w:rsidRPr="00530697">
        <w:rPr>
          <w:rStyle w:val="StyleUnderline"/>
          <w:highlight w:val="cyan"/>
        </w:rPr>
        <w:t xml:space="preserve">are </w:t>
      </w:r>
      <w:r w:rsidRPr="00530697">
        <w:rPr>
          <w:rStyle w:val="Emphasis"/>
          <w:highlight w:val="cyan"/>
        </w:rPr>
        <w:t>furiously searching</w:t>
      </w:r>
      <w:r w:rsidRPr="00530697">
        <w:rPr>
          <w:rStyle w:val="StyleUnderline"/>
          <w:highlight w:val="cyan"/>
        </w:rPr>
        <w:t xml:space="preserve"> for a </w:t>
      </w:r>
      <w:r w:rsidRPr="00530697">
        <w:rPr>
          <w:rStyle w:val="Emphasis"/>
          <w:highlight w:val="cyan"/>
        </w:rPr>
        <w:t>deal</w:t>
      </w:r>
      <w:r w:rsidRPr="00530697">
        <w:rPr>
          <w:rStyle w:val="Emphasis"/>
        </w:rPr>
        <w:t xml:space="preserve"> on the tax credits</w:t>
      </w:r>
      <w:r w:rsidRPr="00530697">
        <w:rPr>
          <w:rStyle w:val="StyleUnderline"/>
        </w:rPr>
        <w:t xml:space="preserve"> </w:t>
      </w:r>
      <w:r w:rsidRPr="00530697">
        <w:rPr>
          <w:rStyle w:val="StyleUnderline"/>
          <w:highlight w:val="cyan"/>
        </w:rPr>
        <w:t>that could hit</w:t>
      </w:r>
      <w:r w:rsidRPr="00530697">
        <w:rPr>
          <w:rStyle w:val="StyleUnderline"/>
        </w:rPr>
        <w:t xml:space="preserve"> the </w:t>
      </w:r>
      <w:r w:rsidRPr="00530697">
        <w:rPr>
          <w:rStyle w:val="Emphasis"/>
          <w:highlight w:val="cyan"/>
        </w:rPr>
        <w:t>Senate</w:t>
      </w:r>
      <w:r w:rsidRPr="00530697">
        <w:rPr>
          <w:rStyle w:val="Emphasis"/>
        </w:rPr>
        <w:t xml:space="preserve"> floor</w:t>
      </w:r>
      <w:r w:rsidRPr="00530697">
        <w:rPr>
          <w:rStyle w:val="StyleUnderline"/>
        </w:rPr>
        <w:t xml:space="preserve"> </w:t>
      </w:r>
      <w:r w:rsidRPr="00530697">
        <w:rPr>
          <w:rStyle w:val="StyleUnderline"/>
          <w:highlight w:val="cyan"/>
        </w:rPr>
        <w:t>by</w:t>
      </w:r>
      <w:r w:rsidRPr="00530697">
        <w:rPr>
          <w:rStyle w:val="StyleUnderline"/>
        </w:rPr>
        <w:t xml:space="preserve"> </w:t>
      </w:r>
      <w:r w:rsidRPr="00530697">
        <w:rPr>
          <w:rStyle w:val="Emphasis"/>
        </w:rPr>
        <w:t>mid-</w:t>
      </w:r>
      <w:r w:rsidRPr="00530697">
        <w:rPr>
          <w:rStyle w:val="Emphasis"/>
          <w:highlight w:val="cyan"/>
        </w:rPr>
        <w:t>December</w:t>
      </w:r>
      <w:r w:rsidRPr="00530697">
        <w:rPr>
          <w:sz w:val="16"/>
        </w:rPr>
        <w:t xml:space="preserve">, when Senate Majority Leader John </w:t>
      </w:r>
      <w:r w:rsidRPr="00530697">
        <w:rPr>
          <w:rStyle w:val="Emphasis"/>
          <w:highlight w:val="cyan"/>
        </w:rPr>
        <w:t>Thune</w:t>
      </w:r>
      <w:r w:rsidRPr="00530697">
        <w:rPr>
          <w:sz w:val="16"/>
          <w:highlight w:val="cyan"/>
        </w:rPr>
        <w:t xml:space="preserve"> </w:t>
      </w:r>
      <w:r w:rsidRPr="00530697">
        <w:rPr>
          <w:rStyle w:val="StyleUnderline"/>
          <w:highlight w:val="cyan"/>
        </w:rPr>
        <w:t>promised</w:t>
      </w:r>
      <w:r w:rsidRPr="00530697">
        <w:rPr>
          <w:rStyle w:val="StyleUnderline"/>
        </w:rPr>
        <w:t xml:space="preserve"> Democrats </w:t>
      </w:r>
      <w:r w:rsidRPr="00530697">
        <w:rPr>
          <w:rStyle w:val="StyleUnderline"/>
          <w:highlight w:val="cyan"/>
        </w:rPr>
        <w:t>a vote</w:t>
      </w:r>
      <w:r w:rsidRPr="00530697">
        <w:rPr>
          <w:sz w:val="16"/>
        </w:rPr>
        <w:t xml:space="preserve"> in exchange for their help ending the government shutdown. Speaker Mike </w:t>
      </w:r>
      <w:r w:rsidRPr="00C03651">
        <w:rPr>
          <w:rStyle w:val="Emphasis"/>
          <w:highlight w:val="yellow"/>
        </w:rPr>
        <w:t xml:space="preserve">Johnson has made no </w:t>
      </w:r>
      <w:r w:rsidRPr="00C03651">
        <w:rPr>
          <w:rStyle w:val="Emphasis"/>
        </w:rPr>
        <w:t xml:space="preserve">such </w:t>
      </w:r>
      <w:r w:rsidRPr="00C03651">
        <w:rPr>
          <w:rStyle w:val="Emphasis"/>
          <w:highlight w:val="yellow"/>
        </w:rPr>
        <w:t xml:space="preserve">commitment in the House and his leadership team </w:t>
      </w:r>
      <w:r w:rsidRPr="00C03651">
        <w:rPr>
          <w:rStyle w:val="Emphasis"/>
        </w:rPr>
        <w:t xml:space="preserve">gave a presentation to House Republicans earlier this week </w:t>
      </w:r>
      <w:r w:rsidRPr="00C03651">
        <w:rPr>
          <w:rStyle w:val="Emphasis"/>
          <w:highlight w:val="yellow"/>
        </w:rPr>
        <w:t>slamming the subsidies.</w:t>
      </w:r>
    </w:p>
    <w:p w14:paraId="0F3C2FE2" w14:textId="77777777" w:rsidR="00DF42D1" w:rsidRPr="00530697" w:rsidRDefault="00DF42D1" w:rsidP="00DF42D1">
      <w:pPr>
        <w:rPr>
          <w:sz w:val="16"/>
        </w:rPr>
      </w:pPr>
      <w:r w:rsidRPr="00530697">
        <w:rPr>
          <w:sz w:val="16"/>
        </w:rPr>
        <w:t xml:space="preserve">Speaking to reporters Friday morning, </w:t>
      </w:r>
      <w:r w:rsidRPr="00530697">
        <w:rPr>
          <w:rStyle w:val="StyleUnderline"/>
        </w:rPr>
        <w:t xml:space="preserve">the </w:t>
      </w:r>
      <w:r w:rsidRPr="00530697">
        <w:rPr>
          <w:rStyle w:val="Emphasis"/>
        </w:rPr>
        <w:t>bipartisan</w:t>
      </w:r>
      <w:r w:rsidRPr="00530697">
        <w:rPr>
          <w:rStyle w:val="StyleUnderline"/>
        </w:rPr>
        <w:t xml:space="preserve"> House members framed their legislation as a </w:t>
      </w:r>
      <w:r w:rsidRPr="00530697">
        <w:rPr>
          <w:rStyle w:val="Emphasis"/>
        </w:rPr>
        <w:t>starting point for negotiations</w:t>
      </w:r>
      <w:r w:rsidRPr="00530697">
        <w:rPr>
          <w:sz w:val="16"/>
        </w:rPr>
        <w:t>.</w:t>
      </w:r>
    </w:p>
    <w:p w14:paraId="1305AC5F" w14:textId="77777777" w:rsidR="00DF42D1" w:rsidRPr="00530697" w:rsidRDefault="00DF42D1" w:rsidP="00DF42D1">
      <w:pPr>
        <w:rPr>
          <w:sz w:val="16"/>
        </w:rPr>
      </w:pPr>
      <w:r w:rsidRPr="00530697">
        <w:rPr>
          <w:sz w:val="16"/>
        </w:rPr>
        <w:t>“</w:t>
      </w:r>
      <w:r w:rsidRPr="00530697">
        <w:rPr>
          <w:rStyle w:val="StyleUnderline"/>
        </w:rPr>
        <w:t xml:space="preserve">We’re trying to just </w:t>
      </w:r>
      <w:r w:rsidRPr="00530697">
        <w:rPr>
          <w:rStyle w:val="Emphasis"/>
        </w:rPr>
        <w:t>lay the groundwork</w:t>
      </w:r>
      <w:r w:rsidRPr="00530697">
        <w:rPr>
          <w:sz w:val="16"/>
        </w:rPr>
        <w:t xml:space="preserve"> for something, build support for it, and that’s how you get something done. </w:t>
      </w:r>
      <w:r w:rsidRPr="00530697">
        <w:rPr>
          <w:rStyle w:val="StyleUnderline"/>
        </w:rPr>
        <w:t xml:space="preserve">Because everybody knows this is going to be a </w:t>
      </w:r>
      <w:r w:rsidRPr="00530697">
        <w:rPr>
          <w:rStyle w:val="Emphasis"/>
        </w:rPr>
        <w:t>political problem</w:t>
      </w:r>
      <w:r w:rsidRPr="00530697">
        <w:rPr>
          <w:sz w:val="16"/>
        </w:rPr>
        <w:t>. Everybody knows this is going to hurt people in their real life,” said Suozzi.</w:t>
      </w:r>
    </w:p>
    <w:p w14:paraId="5BB285FC" w14:textId="77777777" w:rsidR="00DF42D1" w:rsidRPr="008D45AE" w:rsidRDefault="00DF42D1" w:rsidP="00DF42D1"/>
    <w:p w14:paraId="5AFEB5E6" w14:textId="77777777" w:rsidR="00DF42D1" w:rsidRPr="00380B4D" w:rsidRDefault="00DF42D1" w:rsidP="00DF42D1">
      <w:pPr>
        <w:pStyle w:val="Heading4"/>
      </w:pPr>
      <w:r w:rsidRPr="00380B4D">
        <w:t xml:space="preserve">Agencies have </w:t>
      </w:r>
      <w:r w:rsidRPr="00380B4D">
        <w:rPr>
          <w:u w:val="single"/>
        </w:rPr>
        <w:t>plausible deniability</w:t>
      </w:r>
      <w:r w:rsidRPr="00380B4D">
        <w:t xml:space="preserve">. </w:t>
      </w:r>
    </w:p>
    <w:p w14:paraId="78953049" w14:textId="77777777" w:rsidR="00DF42D1" w:rsidRPr="00380B4D" w:rsidRDefault="00DF42D1" w:rsidP="00DF42D1">
      <w:r w:rsidRPr="00380B4D">
        <w:t xml:space="preserve">David </w:t>
      </w:r>
      <w:r w:rsidRPr="00380B4D">
        <w:rPr>
          <w:rStyle w:val="Style13ptBold"/>
        </w:rPr>
        <w:t>Schoenbrod 17</w:t>
      </w:r>
      <w:r w:rsidRPr="00380B4D">
        <w:t xml:space="preserve">, Trustee Professor of Law, New York Law School, B.A., Yale University, B.Phil., Oxford University, LL.B., Yale Law School, 2017, “Statutory Junk,” </w:t>
      </w:r>
      <w:r w:rsidRPr="00380B4D">
        <w:rPr>
          <w:i/>
          <w:iCs/>
        </w:rPr>
        <w:t>Emory Law Journal Online</w:t>
      </w:r>
      <w:r w:rsidRPr="00380B4D">
        <w:t>, 66, pp. 2023-2034</w:t>
      </w:r>
    </w:p>
    <w:p w14:paraId="0E6A6AC4" w14:textId="77777777" w:rsidR="00DF42D1" w:rsidRPr="00380B4D" w:rsidRDefault="00DF42D1" w:rsidP="00DF42D1">
      <w:pPr>
        <w:rPr>
          <w:sz w:val="16"/>
        </w:rPr>
      </w:pPr>
      <w:r w:rsidRPr="00380B4D">
        <w:rPr>
          <w:sz w:val="16"/>
        </w:rPr>
        <w:t>A. Delegation, Blame-Shifting, and Statutory Junk</w:t>
      </w:r>
    </w:p>
    <w:p w14:paraId="238E99A0" w14:textId="77777777" w:rsidR="00DF42D1" w:rsidRPr="00380B4D" w:rsidRDefault="00DF42D1" w:rsidP="00DF42D1">
      <w:pPr>
        <w:rPr>
          <w:sz w:val="16"/>
        </w:rPr>
      </w:pPr>
      <w:r w:rsidRPr="00380B4D">
        <w:rPr>
          <w:sz w:val="16"/>
        </w:rPr>
        <w:t>First, however, I need to deal with arguments that delegation does not increase the extent to which </w:t>
      </w:r>
      <w:r w:rsidRPr="00380B4D">
        <w:rPr>
          <w:rStyle w:val="StyleUnderline"/>
        </w:rPr>
        <w:t>Congress can </w:t>
      </w:r>
      <w:r w:rsidRPr="00380B4D">
        <w:rPr>
          <w:rStyle w:val="Emphasis"/>
        </w:rPr>
        <w:t>shift blame to agencies</w:t>
      </w:r>
      <w:r w:rsidRPr="00380B4D">
        <w:rPr>
          <w:sz w:val="16"/>
        </w:rPr>
        <w:t> and so does not help cause statutory junk. The allegation that </w:t>
      </w:r>
      <w:r w:rsidRPr="00380B4D">
        <w:rPr>
          <w:rStyle w:val="StyleUnderline"/>
        </w:rPr>
        <w:t xml:space="preserve">delegation lets legislators </w:t>
      </w:r>
      <w:r w:rsidRPr="00380B4D">
        <w:rPr>
          <w:rStyle w:val="Emphasis"/>
        </w:rPr>
        <w:t>shift blame</w:t>
      </w:r>
      <w:r w:rsidRPr="00380B4D">
        <w:rPr>
          <w:sz w:val="16"/>
        </w:rPr>
        <w:t> bothers defenders of delegation in general, and Deacon in particular, because his forbearance authority would increase the scope of delegation. He denies that delegation lets legislators shift blame and cites three defenders of delegation for support: Professors Jerry Mashaw, Eric Posner, and Adrian Vermeule.34 The passages of their work that Deacon cites consist of several paragraphs of suppositions about how legislators and voters behave.35 These suppositions are supported by neither systematic descriptions of the behavior of legislators and voters nor citations to the work of political scientists, the social scientists who do systematically describe the behavior of legislators and voters.36 </w:t>
      </w:r>
      <w:r w:rsidRPr="00380B4D">
        <w:rPr>
          <w:rStyle w:val="StyleUnderline"/>
        </w:rPr>
        <w:t>The </w:t>
      </w:r>
      <w:r w:rsidRPr="00380B4D">
        <w:rPr>
          <w:rStyle w:val="StyleUnderline"/>
          <w:highlight w:val="cyan"/>
        </w:rPr>
        <w:t xml:space="preserve">conclusions in </w:t>
      </w:r>
      <w:r w:rsidRPr="00380B4D">
        <w:rPr>
          <w:rStyle w:val="Emphasis"/>
          <w:highlight w:val="cyan"/>
        </w:rPr>
        <w:t>polit</w:t>
      </w:r>
      <w:r w:rsidRPr="00380B4D">
        <w:rPr>
          <w:rStyle w:val="Emphasis"/>
        </w:rPr>
        <w:t xml:space="preserve">ical </w:t>
      </w:r>
      <w:r w:rsidRPr="00380B4D">
        <w:rPr>
          <w:rStyle w:val="Emphasis"/>
          <w:highlight w:val="cyan"/>
        </w:rPr>
        <w:t>sci</w:t>
      </w:r>
      <w:r w:rsidRPr="00380B4D">
        <w:rPr>
          <w:rStyle w:val="Emphasis"/>
        </w:rPr>
        <w:t xml:space="preserve">ence </w:t>
      </w:r>
      <w:r w:rsidRPr="00380B4D">
        <w:rPr>
          <w:rStyle w:val="Emphasis"/>
          <w:highlight w:val="cyan"/>
        </w:rPr>
        <w:t>lit</w:t>
      </w:r>
      <w:r w:rsidRPr="00380B4D">
        <w:rPr>
          <w:rStyle w:val="Emphasis"/>
        </w:rPr>
        <w:t>erature</w:t>
      </w:r>
      <w:r w:rsidRPr="00380B4D">
        <w:rPr>
          <w:rStyle w:val="StyleUnderline"/>
        </w:rPr>
        <w:t xml:space="preserve"> based upon descriptions of the behavior and incentives of </w:t>
      </w:r>
      <w:r w:rsidRPr="00380B4D">
        <w:rPr>
          <w:rStyle w:val="Emphasis"/>
        </w:rPr>
        <w:t>legislators</w:t>
      </w:r>
      <w:r w:rsidRPr="00380B4D">
        <w:rPr>
          <w:rStyle w:val="StyleUnderline"/>
        </w:rPr>
        <w:t xml:space="preserve"> and </w:t>
      </w:r>
      <w:r w:rsidRPr="00380B4D">
        <w:rPr>
          <w:rStyle w:val="Emphasis"/>
        </w:rPr>
        <w:t>voters</w:t>
      </w:r>
      <w:r w:rsidRPr="00380B4D">
        <w:rPr>
          <w:rStyle w:val="StyleUnderline"/>
        </w:rPr>
        <w:t xml:space="preserve"> are</w:t>
      </w:r>
      <w:r w:rsidRPr="00380B4D">
        <w:rPr>
          <w:sz w:val="16"/>
        </w:rPr>
        <w:t xml:space="preserve"> massively </w:t>
      </w:r>
      <w:r w:rsidRPr="00380B4D">
        <w:rPr>
          <w:rStyle w:val="StyleUnderline"/>
        </w:rPr>
        <w:t>contrary to</w:t>
      </w:r>
      <w:r w:rsidRPr="00380B4D">
        <w:rPr>
          <w:sz w:val="16"/>
        </w:rPr>
        <w:t xml:space="preserve"> the </w:t>
      </w:r>
      <w:r w:rsidRPr="00380B4D">
        <w:rPr>
          <w:rStyle w:val="StyleUnderline"/>
        </w:rPr>
        <w:t xml:space="preserve">suppositions of these three </w:t>
      </w:r>
      <w:r w:rsidRPr="00380B4D">
        <w:rPr>
          <w:rStyle w:val="Emphasis"/>
        </w:rPr>
        <w:t>law professors</w:t>
      </w:r>
      <w:r w:rsidRPr="00380B4D">
        <w:rPr>
          <w:sz w:val="16"/>
        </w:rPr>
        <w:t>.37 In addition, </w:t>
      </w:r>
      <w:r w:rsidRPr="00380B4D">
        <w:rPr>
          <w:rStyle w:val="Emphasis"/>
        </w:rPr>
        <w:t>researchers</w:t>
      </w:r>
      <w:r w:rsidRPr="00380B4D">
        <w:rPr>
          <w:rStyle w:val="StyleUnderline"/>
        </w:rPr>
        <w:t> have used</w:t>
      </w:r>
      <w:r w:rsidRPr="00380B4D">
        <w:rPr>
          <w:sz w:val="16"/>
        </w:rPr>
        <w:t> experimental </w:t>
      </w:r>
      <w:r w:rsidRPr="00380B4D">
        <w:rPr>
          <w:rStyle w:val="StyleUnderline"/>
        </w:rPr>
        <w:t>subjects to </w:t>
      </w:r>
      <w:r w:rsidRPr="00380B4D">
        <w:rPr>
          <w:rStyle w:val="StyleUnderline"/>
          <w:highlight w:val="cyan"/>
        </w:rPr>
        <w:t xml:space="preserve">test whether </w:t>
      </w:r>
      <w:r w:rsidRPr="00380B4D">
        <w:rPr>
          <w:rStyle w:val="Emphasis"/>
          <w:highlight w:val="cyan"/>
        </w:rPr>
        <w:t>delegation</w:t>
      </w:r>
      <w:r w:rsidRPr="00380B4D">
        <w:rPr>
          <w:rStyle w:val="Emphasis"/>
        </w:rPr>
        <w:t> of authority</w:t>
      </w:r>
      <w:r w:rsidRPr="00380B4D">
        <w:rPr>
          <w:rStyle w:val="StyleUnderline"/>
        </w:rPr>
        <w:t xml:space="preserve"> </w:t>
      </w:r>
      <w:r w:rsidRPr="00380B4D">
        <w:rPr>
          <w:rStyle w:val="StyleUnderline"/>
          <w:highlight w:val="cyan"/>
        </w:rPr>
        <w:t>enables legislators to shift </w:t>
      </w:r>
      <w:r w:rsidRPr="00380B4D">
        <w:rPr>
          <w:rStyle w:val="Emphasis"/>
          <w:highlight w:val="cyan"/>
        </w:rPr>
        <w:t>significant amounts of blame</w:t>
      </w:r>
      <w:r w:rsidRPr="00380B4D">
        <w:rPr>
          <w:rStyle w:val="StyleUnderline"/>
        </w:rPr>
        <w:t xml:space="preserve"> to agencies and </w:t>
      </w:r>
      <w:r w:rsidRPr="00380B4D">
        <w:rPr>
          <w:rStyle w:val="Emphasis"/>
        </w:rPr>
        <w:t>found that </w:t>
      </w:r>
      <w:r w:rsidRPr="00380B4D">
        <w:rPr>
          <w:rStyle w:val="Emphasis"/>
          <w:highlight w:val="cyan"/>
        </w:rPr>
        <w:t>it can</w:t>
      </w:r>
      <w:r w:rsidRPr="00380B4D">
        <w:rPr>
          <w:sz w:val="16"/>
        </w:rPr>
        <w:t>.38</w:t>
      </w:r>
    </w:p>
    <w:p w14:paraId="30A86059" w14:textId="77777777" w:rsidR="00DF42D1" w:rsidRPr="00380B4D" w:rsidRDefault="00DF42D1" w:rsidP="00DF42D1">
      <w:pPr>
        <w:rPr>
          <w:sz w:val="16"/>
        </w:rPr>
      </w:pPr>
      <w:r w:rsidRPr="00380B4D">
        <w:rPr>
          <w:sz w:val="16"/>
        </w:rPr>
        <w:t>These observations and experimental results make sense because journalists usually address five questions:</w:t>
      </w:r>
    </w:p>
    <w:p w14:paraId="46850C46" w14:textId="77777777" w:rsidR="00DF42D1" w:rsidRPr="00380B4D" w:rsidRDefault="00DF42D1" w:rsidP="00DF42D1">
      <w:pPr>
        <w:rPr>
          <w:sz w:val="16"/>
        </w:rPr>
      </w:pPr>
      <w:r w:rsidRPr="00380B4D">
        <w:rPr>
          <w:sz w:val="16"/>
        </w:rPr>
        <w:t>• Who did it?</w:t>
      </w:r>
    </w:p>
    <w:p w14:paraId="7934C061" w14:textId="77777777" w:rsidR="00DF42D1" w:rsidRPr="00380B4D" w:rsidRDefault="00DF42D1" w:rsidP="00DF42D1">
      <w:pPr>
        <w:rPr>
          <w:sz w:val="16"/>
        </w:rPr>
      </w:pPr>
      <w:r w:rsidRPr="00380B4D">
        <w:rPr>
          <w:sz w:val="16"/>
        </w:rPr>
        <w:t>• What happened?</w:t>
      </w:r>
    </w:p>
    <w:p w14:paraId="77C5391A" w14:textId="77777777" w:rsidR="00DF42D1" w:rsidRPr="00380B4D" w:rsidRDefault="00DF42D1" w:rsidP="00DF42D1">
      <w:pPr>
        <w:rPr>
          <w:sz w:val="16"/>
        </w:rPr>
      </w:pPr>
      <w:r w:rsidRPr="00380B4D">
        <w:rPr>
          <w:sz w:val="16"/>
        </w:rPr>
        <w:t>• Where did it take place?</w:t>
      </w:r>
    </w:p>
    <w:p w14:paraId="642CA1FD" w14:textId="77777777" w:rsidR="00DF42D1" w:rsidRPr="00380B4D" w:rsidRDefault="00DF42D1" w:rsidP="00DF42D1">
      <w:pPr>
        <w:rPr>
          <w:sz w:val="16"/>
        </w:rPr>
      </w:pPr>
      <w:r w:rsidRPr="00380B4D">
        <w:rPr>
          <w:sz w:val="16"/>
        </w:rPr>
        <w:t>• When did it take place?</w:t>
      </w:r>
    </w:p>
    <w:p w14:paraId="1F4F5761" w14:textId="77777777" w:rsidR="00DF42D1" w:rsidRPr="00380B4D" w:rsidRDefault="00DF42D1" w:rsidP="00DF42D1">
      <w:pPr>
        <w:rPr>
          <w:sz w:val="16"/>
        </w:rPr>
      </w:pPr>
      <w:r w:rsidRPr="00380B4D">
        <w:rPr>
          <w:sz w:val="16"/>
        </w:rPr>
        <w:t>• Why did it happen?</w:t>
      </w:r>
    </w:p>
    <w:p w14:paraId="41D7F05E" w14:textId="77777777" w:rsidR="00DF42D1" w:rsidRPr="00380B4D" w:rsidRDefault="00DF42D1" w:rsidP="00DF42D1">
      <w:pPr>
        <w:rPr>
          <w:sz w:val="16"/>
        </w:rPr>
      </w:pPr>
      <w:r w:rsidRPr="00380B4D">
        <w:rPr>
          <w:rStyle w:val="StyleUnderline"/>
        </w:rPr>
        <w:t>By delegating</w:t>
      </w:r>
      <w:r w:rsidRPr="00380B4D">
        <w:rPr>
          <w:sz w:val="16"/>
        </w:rPr>
        <w:t>, </w:t>
      </w:r>
      <w:r w:rsidRPr="00380B4D">
        <w:rPr>
          <w:rStyle w:val="StyleUnderline"/>
        </w:rPr>
        <w:t>legislators make</w:t>
      </w:r>
      <w:r w:rsidRPr="00380B4D">
        <w:rPr>
          <w:sz w:val="16"/>
        </w:rPr>
        <w:t xml:space="preserve"> the </w:t>
      </w:r>
      <w:r w:rsidRPr="00380B4D">
        <w:rPr>
          <w:rStyle w:val="StyleUnderline"/>
        </w:rPr>
        <w:t>agency </w:t>
      </w:r>
      <w:r w:rsidRPr="00380B4D">
        <w:rPr>
          <w:rStyle w:val="Emphasis"/>
        </w:rPr>
        <w:t>rather than themselves</w:t>
      </w:r>
      <w:r w:rsidRPr="00380B4D">
        <w:rPr>
          <w:rStyle w:val="StyleUnderline"/>
        </w:rPr>
        <w:t> the</w:t>
      </w:r>
      <w:r w:rsidRPr="00380B4D">
        <w:rPr>
          <w:sz w:val="16"/>
        </w:rPr>
        <w:t xml:space="preserve"> “</w:t>
      </w:r>
      <w:r w:rsidRPr="00380B4D">
        <w:rPr>
          <w:rStyle w:val="Emphasis"/>
        </w:rPr>
        <w:t>who</w:t>
      </w:r>
      <w:r w:rsidRPr="00380B4D">
        <w:rPr>
          <w:sz w:val="16"/>
        </w:rPr>
        <w:t xml:space="preserve">” </w:t>
      </w:r>
      <w:r w:rsidRPr="00380B4D">
        <w:rPr>
          <w:rStyle w:val="StyleUnderline"/>
        </w:rPr>
        <w:t xml:space="preserve">that </w:t>
      </w:r>
      <w:r w:rsidRPr="00380B4D">
        <w:rPr>
          <w:rStyle w:val="Emphasis"/>
        </w:rPr>
        <w:t>took the action</w:t>
      </w:r>
      <w:r w:rsidRPr="00380B4D">
        <w:rPr>
          <w:sz w:val="16"/>
        </w:rPr>
        <w:t xml:space="preserve"> that produced unpopular consequences. </w:t>
      </w:r>
      <w:r w:rsidRPr="00380B4D">
        <w:rPr>
          <w:rStyle w:val="StyleUnderline"/>
        </w:rPr>
        <w:t>The statute that delegated</w:t>
      </w:r>
      <w:r w:rsidRPr="00380B4D">
        <w:rPr>
          <w:sz w:val="16"/>
        </w:rPr>
        <w:t xml:space="preserve"> to the agency </w:t>
      </w:r>
      <w:r w:rsidRPr="00380B4D">
        <w:rPr>
          <w:rStyle w:val="StyleUnderline"/>
        </w:rPr>
        <w:t>is</w:t>
      </w:r>
      <w:r w:rsidRPr="00380B4D">
        <w:rPr>
          <w:sz w:val="16"/>
        </w:rPr>
        <w:t xml:space="preserve"> one part of “why” it happened, but </w:t>
      </w:r>
      <w:r w:rsidRPr="00380B4D">
        <w:rPr>
          <w:rStyle w:val="StyleUnderline"/>
        </w:rPr>
        <w:t>only one part along with</w:t>
      </w:r>
      <w:r w:rsidRPr="00380B4D">
        <w:rPr>
          <w:sz w:val="16"/>
        </w:rPr>
        <w:t xml:space="preserve"> the facts and </w:t>
      </w:r>
      <w:r w:rsidRPr="00380B4D">
        <w:rPr>
          <w:rStyle w:val="StyleUnderline"/>
        </w:rPr>
        <w:t xml:space="preserve">circumstances that led the agency to </w:t>
      </w:r>
      <w:r w:rsidRPr="00380B4D">
        <w:rPr>
          <w:rStyle w:val="Emphasis"/>
        </w:rPr>
        <w:t>act as it did</w:t>
      </w:r>
      <w:r w:rsidRPr="00380B4D">
        <w:rPr>
          <w:sz w:val="16"/>
        </w:rPr>
        <w:t xml:space="preserve">. If the statute is mentioned at all in the news account, those who voted for it will usually not be listed. Their opponents in future elections may seek to pin blame on those who did vote for the statute, but </w:t>
      </w:r>
      <w:r w:rsidRPr="00380B4D">
        <w:rPr>
          <w:rStyle w:val="StyleUnderline"/>
          <w:highlight w:val="cyan"/>
        </w:rPr>
        <w:t>they</w:t>
      </w:r>
      <w:r w:rsidRPr="00380B4D">
        <w:rPr>
          <w:rStyle w:val="StyleUnderline"/>
        </w:rPr>
        <w:t xml:space="preserve"> can in turn </w:t>
      </w:r>
      <w:r w:rsidRPr="00380B4D">
        <w:rPr>
          <w:rStyle w:val="StyleUnderline"/>
          <w:highlight w:val="cyan"/>
        </w:rPr>
        <w:t>blame</w:t>
      </w:r>
      <w:r w:rsidRPr="00380B4D">
        <w:rPr>
          <w:rStyle w:val="StyleUnderline"/>
        </w:rPr>
        <w:t xml:space="preserve"> the </w:t>
      </w:r>
      <w:r w:rsidRPr="00380B4D">
        <w:rPr>
          <w:rStyle w:val="StyleUnderline"/>
          <w:highlight w:val="cyan"/>
        </w:rPr>
        <w:t xml:space="preserve">agency for how it </w:t>
      </w:r>
      <w:r w:rsidRPr="00380B4D">
        <w:rPr>
          <w:rStyle w:val="Emphasis"/>
          <w:highlight w:val="cyan"/>
        </w:rPr>
        <w:t>exercised</w:t>
      </w:r>
      <w:r w:rsidRPr="00380B4D">
        <w:rPr>
          <w:rStyle w:val="Emphasis"/>
        </w:rPr>
        <w:t xml:space="preserve"> its </w:t>
      </w:r>
      <w:r w:rsidRPr="00380B4D">
        <w:rPr>
          <w:rStyle w:val="Emphasis"/>
          <w:highlight w:val="cyan"/>
        </w:rPr>
        <w:t>discretion</w:t>
      </w:r>
      <w:r w:rsidRPr="00380B4D">
        <w:rPr>
          <w:sz w:val="16"/>
        </w:rPr>
        <w:t xml:space="preserve">. They generally </w:t>
      </w:r>
      <w:r w:rsidRPr="00380B4D">
        <w:rPr>
          <w:rStyle w:val="StyleUnderline"/>
          <w:highlight w:val="cyan"/>
        </w:rPr>
        <w:t>have</w:t>
      </w:r>
      <w:r w:rsidRPr="00380B4D">
        <w:rPr>
          <w:sz w:val="16"/>
        </w:rPr>
        <w:t xml:space="preserve"> “</w:t>
      </w:r>
      <w:r w:rsidRPr="00380B4D">
        <w:rPr>
          <w:rStyle w:val="Emphasis"/>
          <w:highlight w:val="cyan"/>
        </w:rPr>
        <w:t>plausible deniability</w:t>
      </w:r>
      <w:r w:rsidRPr="00380B4D">
        <w:rPr>
          <w:sz w:val="16"/>
        </w:rPr>
        <w:t xml:space="preserve">.” Moreover, </w:t>
      </w:r>
      <w:r w:rsidRPr="00380B4D">
        <w:rPr>
          <w:rStyle w:val="StyleUnderline"/>
        </w:rPr>
        <w:t>even where the statute gives the agency no discretion</w:t>
      </w:r>
      <w:r w:rsidRPr="00380B4D">
        <w:rPr>
          <w:sz w:val="16"/>
        </w:rPr>
        <w:t xml:space="preserve"> to avoid the blameworthy action, thereby rendering the denial implausible, </w:t>
      </w:r>
      <w:r w:rsidRPr="00380B4D">
        <w:rPr>
          <w:rStyle w:val="StyleUnderline"/>
        </w:rPr>
        <w:t xml:space="preserve">the case against the incumbent is </w:t>
      </w:r>
      <w:r w:rsidRPr="00380B4D">
        <w:rPr>
          <w:rStyle w:val="Emphasis"/>
        </w:rPr>
        <w:t>attenuated</w:t>
      </w:r>
      <w:r w:rsidRPr="00380B4D">
        <w:rPr>
          <w:sz w:val="16"/>
        </w:rPr>
        <w:t xml:space="preserve">. Indeed, one </w:t>
      </w:r>
      <w:r w:rsidRPr="00380B4D">
        <w:rPr>
          <w:rStyle w:val="Emphasis"/>
        </w:rPr>
        <w:t xml:space="preserve">set of </w:t>
      </w:r>
      <w:r w:rsidRPr="00380B4D">
        <w:rPr>
          <w:rStyle w:val="Emphasis"/>
          <w:highlight w:val="cyan"/>
        </w:rPr>
        <w:t>experiments</w:t>
      </w:r>
      <w:r w:rsidRPr="00380B4D">
        <w:rPr>
          <w:rStyle w:val="StyleUnderline"/>
          <w:highlight w:val="cyan"/>
        </w:rPr>
        <w:t xml:space="preserve"> found</w:t>
      </w:r>
      <w:r w:rsidRPr="00380B4D">
        <w:rPr>
          <w:sz w:val="16"/>
        </w:rPr>
        <w:t xml:space="preserve"> that </w:t>
      </w:r>
      <w:r w:rsidRPr="00380B4D">
        <w:rPr>
          <w:rStyle w:val="StyleUnderline"/>
          <w:highlight w:val="cyan"/>
        </w:rPr>
        <w:t>delegation lets legislators shift</w:t>
      </w:r>
      <w:r w:rsidRPr="00380B4D">
        <w:rPr>
          <w:rStyle w:val="StyleUnderline"/>
        </w:rPr>
        <w:t xml:space="preserve"> </w:t>
      </w:r>
      <w:r w:rsidRPr="00380B4D">
        <w:rPr>
          <w:rStyle w:val="Emphasis"/>
        </w:rPr>
        <w:t xml:space="preserve">significant </w:t>
      </w:r>
      <w:r w:rsidRPr="00380B4D">
        <w:rPr>
          <w:rStyle w:val="Emphasis"/>
          <w:highlight w:val="cyan"/>
        </w:rPr>
        <w:t>blame</w:t>
      </w:r>
      <w:r w:rsidRPr="00380B4D">
        <w:rPr>
          <w:rStyle w:val="StyleUnderline"/>
        </w:rPr>
        <w:t xml:space="preserve"> to an agency </w:t>
      </w:r>
      <w:r w:rsidRPr="00380B4D">
        <w:rPr>
          <w:rStyle w:val="StyleUnderline"/>
          <w:highlight w:val="cyan"/>
        </w:rPr>
        <w:t>even when</w:t>
      </w:r>
      <w:r w:rsidRPr="00380B4D">
        <w:rPr>
          <w:sz w:val="16"/>
        </w:rPr>
        <w:t xml:space="preserve"> the </w:t>
      </w:r>
      <w:r w:rsidRPr="00380B4D">
        <w:rPr>
          <w:rStyle w:val="StyleUnderline"/>
        </w:rPr>
        <w:t xml:space="preserve">experimental </w:t>
      </w:r>
      <w:r w:rsidRPr="00380B4D">
        <w:rPr>
          <w:rStyle w:val="StyleUnderline"/>
          <w:highlight w:val="cyan"/>
        </w:rPr>
        <w:t xml:space="preserve">subjects </w:t>
      </w:r>
      <w:r w:rsidRPr="00380B4D">
        <w:rPr>
          <w:rStyle w:val="Emphasis"/>
          <w:highlight w:val="cyan"/>
        </w:rPr>
        <w:t>were informed</w:t>
      </w:r>
      <w:r w:rsidRPr="00380B4D">
        <w:rPr>
          <w:sz w:val="16"/>
        </w:rPr>
        <w:t xml:space="preserve"> that the </w:t>
      </w:r>
      <w:r w:rsidRPr="00380B4D">
        <w:rPr>
          <w:rStyle w:val="StyleUnderline"/>
          <w:highlight w:val="cyan"/>
        </w:rPr>
        <w:t>legislators had</w:t>
      </w:r>
      <w:r w:rsidRPr="00380B4D">
        <w:rPr>
          <w:rStyle w:val="StyleUnderline"/>
        </w:rPr>
        <w:t xml:space="preserve"> enacted </w:t>
      </w:r>
      <w:r w:rsidRPr="00380B4D">
        <w:rPr>
          <w:rStyle w:val="Emphasis"/>
          <w:highlight w:val="cyan"/>
        </w:rPr>
        <w:t>direct orders</w:t>
      </w:r>
      <w:r w:rsidRPr="00380B4D">
        <w:rPr>
          <w:sz w:val="16"/>
        </w:rPr>
        <w:t xml:space="preserve"> that compelled the agency to act in a certain way.39</w:t>
      </w:r>
    </w:p>
    <w:p w14:paraId="142D0E9B" w14:textId="77777777" w:rsidR="00DF42D1" w:rsidRPr="00380B4D" w:rsidRDefault="00DF42D1" w:rsidP="00DF42D1">
      <w:pPr>
        <w:rPr>
          <w:sz w:val="16"/>
        </w:rPr>
      </w:pPr>
      <w:r w:rsidRPr="00380B4D">
        <w:rPr>
          <w:sz w:val="16"/>
        </w:rPr>
        <w:t>The </w:t>
      </w:r>
      <w:r w:rsidRPr="00380B4D">
        <w:rPr>
          <w:rStyle w:val="StyleUnderline"/>
        </w:rPr>
        <w:t>political science literature</w:t>
      </w:r>
      <w:r w:rsidRPr="00380B4D">
        <w:rPr>
          <w:sz w:val="16"/>
        </w:rPr>
        <w:t> also </w:t>
      </w:r>
      <w:r w:rsidRPr="00380B4D">
        <w:rPr>
          <w:rStyle w:val="StyleUnderline"/>
        </w:rPr>
        <w:t>suggests that politicians can more </w:t>
      </w:r>
      <w:r w:rsidRPr="00380B4D">
        <w:rPr>
          <w:rStyle w:val="StyleUnderline"/>
          <w:highlight w:val="cyan"/>
        </w:rPr>
        <w:t xml:space="preserve">easily </w:t>
      </w:r>
      <w:r w:rsidRPr="00380B4D">
        <w:rPr>
          <w:rStyle w:val="Emphasis"/>
          <w:highlight w:val="cyan"/>
        </w:rPr>
        <w:t>fool</w:t>
      </w:r>
      <w:r w:rsidRPr="00380B4D">
        <w:rPr>
          <w:sz w:val="16"/>
        </w:rPr>
        <w:t> “discrete, atomized </w:t>
      </w:r>
      <w:r w:rsidRPr="00380B4D">
        <w:rPr>
          <w:rStyle w:val="Emphasis"/>
          <w:highlight w:val="cyan"/>
        </w:rPr>
        <w:t>voters</w:t>
      </w:r>
      <w:r w:rsidRPr="00380B4D">
        <w:rPr>
          <w:sz w:val="16"/>
        </w:rPr>
        <w:t xml:space="preserve">” than organized interests such as big corporations and trade associations because the organized interests have more information and longer attention spans.40 Such discrete, atomized voters are likely to see through congressional blame-shifting only in unusual circumstances. Senator Muskie did feel pressure to produce new air pollution legislation in 1970, but Congress in the pre-1970 air pollution statute openly left the critical decisions to an agency. In contrast, Congress in many other statutes on the books today has </w:t>
      </w:r>
      <w:r w:rsidRPr="00380B4D">
        <w:rPr>
          <w:rStyle w:val="StyleUnderline"/>
        </w:rPr>
        <w:t xml:space="preserve">covered its tracks by issuing </w:t>
      </w:r>
      <w:r w:rsidRPr="00380B4D">
        <w:rPr>
          <w:rStyle w:val="Emphasis"/>
        </w:rPr>
        <w:t>detailed commands</w:t>
      </w:r>
      <w:r w:rsidRPr="00380B4D">
        <w:rPr>
          <w:sz w:val="16"/>
        </w:rPr>
        <w:t xml:space="preserve">. Moreover, Nader’s criticism in 1970 came at a time when millions of people rallied on the streets to protest pollution, but few regulatory issues today would get such a rise out of the public. Finally, in 1970, Muskie was a candidate for President. In contrast, </w:t>
      </w:r>
      <w:r w:rsidRPr="00380B4D">
        <w:rPr>
          <w:rStyle w:val="StyleUnderline"/>
          <w:highlight w:val="cyan"/>
        </w:rPr>
        <w:t>in</w:t>
      </w:r>
      <w:r w:rsidRPr="00380B4D">
        <w:rPr>
          <w:rStyle w:val="StyleUnderline"/>
        </w:rPr>
        <w:t xml:space="preserve"> the </w:t>
      </w:r>
      <w:r w:rsidRPr="00380B4D">
        <w:rPr>
          <w:rStyle w:val="Emphasis"/>
        </w:rPr>
        <w:t xml:space="preserve">individual </w:t>
      </w:r>
      <w:r w:rsidRPr="00380B4D">
        <w:rPr>
          <w:rStyle w:val="Emphasis"/>
          <w:highlight w:val="cyan"/>
        </w:rPr>
        <w:t>races for</w:t>
      </w:r>
      <w:r w:rsidRPr="00380B4D">
        <w:rPr>
          <w:rStyle w:val="StyleUnderline"/>
          <w:highlight w:val="cyan"/>
        </w:rPr>
        <w:t xml:space="preserve"> Congress</w:t>
      </w:r>
      <w:r w:rsidRPr="00380B4D">
        <w:rPr>
          <w:sz w:val="16"/>
        </w:rPr>
        <w:t xml:space="preserve">, </w:t>
      </w:r>
      <w:r w:rsidRPr="00380B4D">
        <w:rPr>
          <w:rStyle w:val="StyleUnderline"/>
        </w:rPr>
        <w:t>voters are</w:t>
      </w:r>
      <w:r w:rsidRPr="00380B4D">
        <w:rPr>
          <w:sz w:val="16"/>
        </w:rPr>
        <w:t xml:space="preserve"> far </w:t>
      </w:r>
      <w:r w:rsidRPr="00380B4D">
        <w:rPr>
          <w:rStyle w:val="StyleUnderline"/>
        </w:rPr>
        <w:t xml:space="preserve">less conscious of </w:t>
      </w:r>
      <w:r w:rsidRPr="00380B4D">
        <w:rPr>
          <w:rStyle w:val="Emphasis"/>
        </w:rPr>
        <w:t>blame shifting</w:t>
      </w:r>
      <w:r w:rsidRPr="00380B4D">
        <w:rPr>
          <w:sz w:val="16"/>
        </w:rPr>
        <w:t>.</w:t>
      </w:r>
    </w:p>
    <w:p w14:paraId="1F961C97" w14:textId="77777777" w:rsidR="00DF42D1" w:rsidRPr="00380B4D" w:rsidRDefault="00DF42D1" w:rsidP="00DF42D1">
      <w:pPr>
        <w:rPr>
          <w:sz w:val="16"/>
        </w:rPr>
      </w:pPr>
      <w:r w:rsidRPr="00380B4D">
        <w:rPr>
          <w:rStyle w:val="StyleUnderline"/>
        </w:rPr>
        <w:t xml:space="preserve">Legislators are experts at designing statutes to </w:t>
      </w:r>
      <w:r w:rsidRPr="00380B4D">
        <w:rPr>
          <w:rStyle w:val="Emphasis"/>
        </w:rPr>
        <w:t>take advantage</w:t>
      </w:r>
      <w:r w:rsidRPr="00380B4D">
        <w:rPr>
          <w:sz w:val="16"/>
        </w:rPr>
        <w:t> of the blind spots of “discrete, atomized voters.” Not only is the 1970 Clean Air Act a case in point, but subsequent amendments to it reflected new twists to maximize credit and minimize blame.41 Unlike the pre-1970 air pollution statute, the current version is full of detailed statutory commands such as the 940 instances of “shall” in the Clean Air Act that protect Congress from accusations that it handed a blank check to the agency.</w:t>
      </w:r>
    </w:p>
    <w:p w14:paraId="5CD37CE2" w14:textId="77777777" w:rsidR="00DF42D1" w:rsidRDefault="00DF42D1" w:rsidP="00DF42D1">
      <w:pPr>
        <w:rPr>
          <w:sz w:val="16"/>
        </w:rPr>
      </w:pPr>
      <w:r w:rsidRPr="00380B4D">
        <w:rPr>
          <w:sz w:val="16"/>
        </w:rPr>
        <w:t>Even Deacon does not seem to really believe Mashaw, Posner, and Vermeule’s arguments that Congress cannot shift blame to agencies through delegation. Seven pages after invoking them, he asserts that Congress may sometimes delegate forbearance authority to shift blame to agencies: “</w:t>
      </w:r>
      <w:r w:rsidRPr="00380B4D">
        <w:rPr>
          <w:rStyle w:val="StyleUnderline"/>
        </w:rPr>
        <w:t xml:space="preserve">With </w:t>
      </w:r>
      <w:r w:rsidRPr="00380B4D">
        <w:rPr>
          <w:rStyle w:val="Emphasis"/>
        </w:rPr>
        <w:t>any kind of delegation</w:t>
      </w:r>
      <w:r w:rsidRPr="00380B4D">
        <w:rPr>
          <w:sz w:val="16"/>
        </w:rPr>
        <w:t>, </w:t>
      </w:r>
      <w:r w:rsidRPr="00380B4D">
        <w:rPr>
          <w:rStyle w:val="StyleUnderline"/>
        </w:rPr>
        <w:t xml:space="preserve">Congress sometimes </w:t>
      </w:r>
      <w:r w:rsidRPr="00380B4D">
        <w:rPr>
          <w:sz w:val="16"/>
        </w:rPr>
        <w:t>may not appear to be harnessing the advantages associated with agency decision making; instead, it may be </w:t>
      </w:r>
      <w:r w:rsidRPr="00380B4D">
        <w:rPr>
          <w:rStyle w:val="StyleUnderline"/>
        </w:rPr>
        <w:t>engaged in </w:t>
      </w:r>
      <w:r w:rsidRPr="00380B4D">
        <w:rPr>
          <w:rStyle w:val="StyleUnderline"/>
          <w:highlight w:val="cyan"/>
        </w:rPr>
        <w:t>political buck-passing</w:t>
      </w:r>
      <w:r w:rsidRPr="00380B4D">
        <w:rPr>
          <w:sz w:val="16"/>
        </w:rPr>
        <w:t> ‘in an attempt </w:t>
      </w:r>
      <w:r w:rsidRPr="00380B4D">
        <w:rPr>
          <w:rStyle w:val="StyleUnderline"/>
        </w:rPr>
        <w:t xml:space="preserve">to </w:t>
      </w:r>
      <w:r w:rsidRPr="00380B4D">
        <w:rPr>
          <w:rStyle w:val="StyleUnderline"/>
          <w:highlight w:val="cyan"/>
        </w:rPr>
        <w:t>shift responsibility</w:t>
      </w:r>
      <w:r w:rsidRPr="00380B4D">
        <w:rPr>
          <w:rStyle w:val="StyleUnderline"/>
        </w:rPr>
        <w:t xml:space="preserve"> for the </w:t>
      </w:r>
      <w:r w:rsidRPr="00380B4D">
        <w:rPr>
          <w:rStyle w:val="Emphasis"/>
        </w:rPr>
        <w:t>negative impacts</w:t>
      </w:r>
      <w:r w:rsidRPr="00380B4D">
        <w:rPr>
          <w:rStyle w:val="StyleUnderline"/>
        </w:rPr>
        <w:t xml:space="preserve"> of law </w:t>
      </w:r>
      <w:r w:rsidRPr="00380B4D">
        <w:rPr>
          <w:rStyle w:val="StyleUnderline"/>
          <w:highlight w:val="cyan"/>
        </w:rPr>
        <w:t>to </w:t>
      </w:r>
      <w:r w:rsidRPr="00380B4D">
        <w:rPr>
          <w:rStyle w:val="Emphasis"/>
          <w:highlight w:val="cyan"/>
        </w:rPr>
        <w:t>other</w:t>
      </w:r>
      <w:r w:rsidRPr="00380B4D">
        <w:rPr>
          <w:sz w:val="16"/>
        </w:rPr>
        <w:t> governmental </w:t>
      </w:r>
      <w:r w:rsidRPr="00380B4D">
        <w:rPr>
          <w:rStyle w:val="Emphasis"/>
          <w:highlight w:val="cyan"/>
        </w:rPr>
        <w:t>branches</w:t>
      </w:r>
      <w:r w:rsidRPr="00380B4D">
        <w:rPr>
          <w:sz w:val="16"/>
        </w:rPr>
        <w:t xml:space="preserve">.’”42 </w:t>
      </w:r>
    </w:p>
    <w:p w14:paraId="386AD480" w14:textId="77777777" w:rsidR="00DF42D1" w:rsidRPr="00BA4A1F" w:rsidRDefault="00DF42D1" w:rsidP="00DF42D1">
      <w:pPr>
        <w:pStyle w:val="Heading4"/>
      </w:pPr>
      <w:r w:rsidRPr="00BA4A1F">
        <w:t>Getting legislation through Congress gains political capital and is perceive as strength.</w:t>
      </w:r>
    </w:p>
    <w:p w14:paraId="756709A3" w14:textId="77777777" w:rsidR="00DF42D1" w:rsidRPr="00BA4A1F" w:rsidRDefault="00DF42D1" w:rsidP="00DF42D1">
      <w:r w:rsidRPr="00BA4A1F">
        <w:t xml:space="preserve">Stephen </w:t>
      </w:r>
      <w:r w:rsidRPr="00BA4A1F">
        <w:rPr>
          <w:rStyle w:val="Style13ptBold"/>
        </w:rPr>
        <w:t>Collinson '25</w:t>
      </w:r>
      <w:r w:rsidRPr="00BA4A1F">
        <w:t>, senior reporter for CNN Politics, "Trump aims to change the nation and further cement his power as deadline looms for ‘big, beautiful bill’," CNN, 6-30-2025, https://www.cnn.com/2025/06/30/politics/trump-tax-spending-bill-congress, Accessed 7-1-2025 by NT-MP</w:t>
      </w:r>
    </w:p>
    <w:p w14:paraId="0CE9BBF0" w14:textId="77777777" w:rsidR="00DF42D1" w:rsidRPr="00BA4A1F" w:rsidRDefault="00DF42D1" w:rsidP="00DF42D1">
      <w:r w:rsidRPr="00BA4A1F">
        <w:t>This bill is the most tangible way for Trump to implement his 2024 campaign promises.</w:t>
      </w:r>
    </w:p>
    <w:p w14:paraId="7DDB9444" w14:textId="77777777" w:rsidR="00DF42D1" w:rsidRPr="00BA4A1F" w:rsidRDefault="00DF42D1" w:rsidP="00DF42D1">
      <w:r w:rsidRPr="00BA4A1F">
        <w:rPr>
          <w:rStyle w:val="Emphasis"/>
          <w:highlight w:val="cyan"/>
        </w:rPr>
        <w:t>Presidents</w:t>
      </w:r>
      <w:r w:rsidRPr="00BA4A1F">
        <w:rPr>
          <w:rStyle w:val="StyleUnderline"/>
        </w:rPr>
        <w:t xml:space="preserve"> always </w:t>
      </w:r>
      <w:r w:rsidRPr="00BA4A1F">
        <w:rPr>
          <w:rStyle w:val="StyleUnderline"/>
          <w:highlight w:val="cyan"/>
        </w:rPr>
        <w:t>face intense pressure to enshrine</w:t>
      </w:r>
      <w:r w:rsidRPr="00BA4A1F">
        <w:rPr>
          <w:rStyle w:val="StyleUnderline"/>
        </w:rPr>
        <w:t xml:space="preserve"> their attempts at </w:t>
      </w:r>
      <w:r w:rsidRPr="00BA4A1F">
        <w:rPr>
          <w:rStyle w:val="StyleUnderline"/>
          <w:highlight w:val="cyan"/>
        </w:rPr>
        <w:t xml:space="preserve">political transformation into </w:t>
      </w:r>
      <w:r w:rsidRPr="00BA4A1F">
        <w:rPr>
          <w:rStyle w:val="Emphasis"/>
          <w:highlight w:val="cyan"/>
        </w:rPr>
        <w:t>law</w:t>
      </w:r>
      <w:r w:rsidRPr="00BA4A1F">
        <w:rPr>
          <w:rStyle w:val="StyleUnderline"/>
        </w:rPr>
        <w:t xml:space="preserve">. </w:t>
      </w:r>
      <w:r w:rsidRPr="00BA4A1F">
        <w:rPr>
          <w:rStyle w:val="StyleUnderline"/>
          <w:highlight w:val="cyan"/>
        </w:rPr>
        <w:t xml:space="preserve">Doing so is </w:t>
      </w:r>
      <w:r w:rsidRPr="00BA4A1F">
        <w:rPr>
          <w:rStyle w:val="Emphasis"/>
          <w:highlight w:val="cyan"/>
        </w:rPr>
        <w:t>critical</w:t>
      </w:r>
      <w:r w:rsidRPr="00BA4A1F">
        <w:rPr>
          <w:rStyle w:val="StyleUnderline"/>
          <w:highlight w:val="cyan"/>
        </w:rPr>
        <w:t xml:space="preserve"> to repaying</w:t>
      </w:r>
      <w:r w:rsidRPr="00BA4A1F">
        <w:rPr>
          <w:rStyle w:val="StyleUnderline"/>
        </w:rPr>
        <w:t xml:space="preserve"> their core </w:t>
      </w:r>
      <w:r w:rsidRPr="00BA4A1F">
        <w:rPr>
          <w:rStyle w:val="Emphasis"/>
          <w:highlight w:val="cyan"/>
        </w:rPr>
        <w:t>supporters</w:t>
      </w:r>
      <w:r w:rsidRPr="00BA4A1F">
        <w:rPr>
          <w:rStyle w:val="StyleUnderline"/>
          <w:highlight w:val="cyan"/>
        </w:rPr>
        <w:t xml:space="preserve"> and replenishing their</w:t>
      </w:r>
      <w:r w:rsidRPr="00BA4A1F">
        <w:rPr>
          <w:rStyle w:val="StyleUnderline"/>
        </w:rPr>
        <w:t xml:space="preserve"> </w:t>
      </w:r>
      <w:r w:rsidRPr="00BA4A1F">
        <w:rPr>
          <w:rStyle w:val="Emphasis"/>
          <w:highlight w:val="cyan"/>
        </w:rPr>
        <w:t>political capital</w:t>
      </w:r>
      <w:r w:rsidRPr="00BA4A1F">
        <w:rPr>
          <w:rStyle w:val="StyleUnderline"/>
        </w:rPr>
        <w:t xml:space="preserve">. </w:t>
      </w:r>
      <w:r w:rsidRPr="00BA4A1F">
        <w:rPr>
          <w:rStyle w:val="StyleUnderline"/>
          <w:highlight w:val="cyan"/>
        </w:rPr>
        <w:t xml:space="preserve">Failed legislative leaps erode perceptions of </w:t>
      </w:r>
      <w:r w:rsidRPr="00BA4A1F">
        <w:rPr>
          <w:rStyle w:val="Emphasis"/>
          <w:highlight w:val="cyan"/>
        </w:rPr>
        <w:t>presidential power</w:t>
      </w:r>
      <w:r w:rsidRPr="00BA4A1F">
        <w:rPr>
          <w:rStyle w:val="StyleUnderline"/>
        </w:rPr>
        <w:t xml:space="preserve"> in Washington</w:t>
      </w:r>
      <w:r w:rsidRPr="00BA4A1F">
        <w:t>. And while the bill has plenty of provisions Republican lawmakers may find hard to defend, they’d dread an exhibition of failing to act on the mandate they believe they were handed by GOP voters even more.</w:t>
      </w:r>
    </w:p>
    <w:p w14:paraId="75897A9B" w14:textId="77777777" w:rsidR="00DF42D1" w:rsidRPr="00380B4D" w:rsidRDefault="00DF42D1" w:rsidP="00DF42D1">
      <w:pPr>
        <w:pStyle w:val="Heading4"/>
      </w:pPr>
      <w:r w:rsidRPr="00380B4D">
        <w:t xml:space="preserve">It’s </w:t>
      </w:r>
      <w:r w:rsidRPr="00380B4D">
        <w:rPr>
          <w:u w:val="single"/>
        </w:rPr>
        <w:t>infinite</w:t>
      </w:r>
      <w:r w:rsidRPr="00380B4D">
        <w:t>.</w:t>
      </w:r>
    </w:p>
    <w:p w14:paraId="36317B81" w14:textId="77777777" w:rsidR="00DF42D1" w:rsidRPr="00380B4D" w:rsidRDefault="00DF42D1" w:rsidP="00DF42D1">
      <w:r w:rsidRPr="00380B4D">
        <w:t xml:space="preserve">Jim </w:t>
      </w:r>
      <w:r w:rsidRPr="00380B4D">
        <w:rPr>
          <w:rStyle w:val="Style13ptBold"/>
        </w:rPr>
        <w:t>Newell 25</w:t>
      </w:r>
      <w:r w:rsidRPr="00380B4D">
        <w:t>, Senior Politics Writer, Slate, B.A. in English, University of Pennsylvania, 3/29/2025, “So Is Trump Actually Firing Any of These Signal Jokers?” Slate, https://slate.com/news-and-politics/2025/03/is-trump-firing-michael-waltz-pete-hegseth-signal.html</w:t>
      </w:r>
    </w:p>
    <w:p w14:paraId="235BCC9F" w14:textId="77777777" w:rsidR="00DF42D1" w:rsidRPr="00380B4D" w:rsidRDefault="00DF42D1" w:rsidP="00DF42D1">
      <w:pPr>
        <w:rPr>
          <w:sz w:val="16"/>
        </w:rPr>
      </w:pPr>
      <w:r w:rsidRPr="00380B4D">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380B4D">
        <w:rPr>
          <w:rStyle w:val="StyleUnderline"/>
        </w:rPr>
        <w:t xml:space="preserve">This is a </w:t>
      </w:r>
      <w:r w:rsidRPr="00380B4D">
        <w:rPr>
          <w:rStyle w:val="StyleUnderline"/>
          <w:highlight w:val="cyan"/>
        </w:rPr>
        <w:t>useful</w:t>
      </w:r>
      <w:r w:rsidRPr="00380B4D">
        <w:rPr>
          <w:rStyle w:val="StyleUnderline"/>
        </w:rPr>
        <w:t xml:space="preserve"> </w:t>
      </w:r>
      <w:r w:rsidRPr="00380B4D">
        <w:rPr>
          <w:rStyle w:val="Emphasis"/>
        </w:rPr>
        <w:t>opportunity</w:t>
      </w:r>
      <w:r w:rsidRPr="00380B4D">
        <w:rPr>
          <w:rStyle w:val="StyleUnderline"/>
        </w:rPr>
        <w:t xml:space="preserve"> </w:t>
      </w:r>
      <w:r w:rsidRPr="00380B4D">
        <w:rPr>
          <w:rStyle w:val="StyleUnderline"/>
          <w:highlight w:val="cyan"/>
        </w:rPr>
        <w:t>to explain how</w:t>
      </w:r>
      <w:r w:rsidRPr="00380B4D">
        <w:rPr>
          <w:rStyle w:val="StyleUnderline"/>
        </w:rPr>
        <w:t xml:space="preserve"> </w:t>
      </w:r>
      <w:r w:rsidRPr="00380B4D">
        <w:rPr>
          <w:rStyle w:val="Emphasis"/>
        </w:rPr>
        <w:t>leadership</w:t>
      </w:r>
      <w:r w:rsidRPr="00380B4D">
        <w:rPr>
          <w:sz w:val="16"/>
        </w:rPr>
        <w:t xml:space="preserve"> strategy </w:t>
      </w:r>
      <w:r w:rsidRPr="00380B4D">
        <w:rPr>
          <w:rStyle w:val="StyleUnderline"/>
        </w:rPr>
        <w:t xml:space="preserve">on signature </w:t>
      </w:r>
      <w:r w:rsidRPr="00380B4D">
        <w:rPr>
          <w:rStyle w:val="Emphasis"/>
          <w:highlight w:val="cyan"/>
        </w:rPr>
        <w:t>legislation</w:t>
      </w:r>
      <w:r w:rsidRPr="00380B4D">
        <w:rPr>
          <w:rStyle w:val="StyleUnderline"/>
          <w:highlight w:val="cyan"/>
        </w:rPr>
        <w:t xml:space="preserve"> works</w:t>
      </w:r>
      <w:r w:rsidRPr="00380B4D">
        <w:rPr>
          <w:sz w:val="16"/>
          <w:szCs w:val="16"/>
        </w:rPr>
        <w:t xml:space="preserve">, </w:t>
      </w:r>
      <w:r w:rsidRPr="00380B4D">
        <w:rPr>
          <w:rStyle w:val="StyleUnderline"/>
        </w:rPr>
        <w:t xml:space="preserve">whether it’s </w:t>
      </w:r>
      <w:r w:rsidRPr="00380B4D">
        <w:rPr>
          <w:rStyle w:val="Emphasis"/>
        </w:rPr>
        <w:t>Democratic</w:t>
      </w:r>
      <w:r w:rsidRPr="00380B4D">
        <w:rPr>
          <w:rStyle w:val="StyleUnderline"/>
        </w:rPr>
        <w:t xml:space="preserve"> or </w:t>
      </w:r>
      <w:r w:rsidRPr="00380B4D">
        <w:rPr>
          <w:rStyle w:val="Emphasis"/>
        </w:rPr>
        <w:t>Republican</w:t>
      </w:r>
      <w:r w:rsidRPr="00380B4D">
        <w:rPr>
          <w:rStyle w:val="StyleUnderline"/>
        </w:rPr>
        <w:t xml:space="preserve"> leaders </w:t>
      </w:r>
      <w:r w:rsidRPr="00380B4D">
        <w:rPr>
          <w:rStyle w:val="Emphasis"/>
          <w:highlight w:val="cyan"/>
        </w:rPr>
        <w:t>herding</w:t>
      </w:r>
      <w:r w:rsidRPr="00380B4D">
        <w:rPr>
          <w:rStyle w:val="Emphasis"/>
        </w:rPr>
        <w:t xml:space="preserve"> the </w:t>
      </w:r>
      <w:r w:rsidRPr="00380B4D">
        <w:rPr>
          <w:rStyle w:val="Emphasis"/>
          <w:highlight w:val="cyan"/>
        </w:rPr>
        <w:t>cats</w:t>
      </w:r>
      <w:r w:rsidRPr="00380B4D">
        <w:rPr>
          <w:sz w:val="16"/>
          <w:szCs w:val="16"/>
        </w:rPr>
        <w:t xml:space="preserve">. </w:t>
      </w:r>
      <w:r w:rsidRPr="00380B4D">
        <w:rPr>
          <w:rStyle w:val="StyleUnderline"/>
        </w:rPr>
        <w:t xml:space="preserve">The </w:t>
      </w:r>
      <w:r w:rsidRPr="00380B4D">
        <w:rPr>
          <w:rStyle w:val="StyleUnderline"/>
          <w:highlight w:val="cyan"/>
        </w:rPr>
        <w:t>job is to reassure</w:t>
      </w:r>
      <w:r w:rsidRPr="00380B4D">
        <w:rPr>
          <w:rStyle w:val="StyleUnderline"/>
        </w:rPr>
        <w:t xml:space="preserve"> reluctant </w:t>
      </w:r>
      <w:r w:rsidRPr="00380B4D">
        <w:rPr>
          <w:rStyle w:val="StyleUnderline"/>
          <w:highlight w:val="cyan"/>
        </w:rPr>
        <w:t>members</w:t>
      </w:r>
      <w:r w:rsidRPr="00380B4D">
        <w:rPr>
          <w:sz w:val="16"/>
        </w:rPr>
        <w:t xml:space="preserve">, at each procedural juncture where their votes are needed, </w:t>
      </w:r>
      <w:r w:rsidRPr="00380B4D">
        <w:rPr>
          <w:rStyle w:val="Emphasis"/>
        </w:rPr>
        <w:t>not to sweat</w:t>
      </w:r>
      <w:r w:rsidRPr="00380B4D">
        <w:rPr>
          <w:rStyle w:val="StyleUnderline"/>
        </w:rPr>
        <w:t xml:space="preserve"> the small stuff</w:t>
      </w:r>
      <w:r w:rsidRPr="00380B4D">
        <w:rPr>
          <w:sz w:val="16"/>
        </w:rPr>
        <w:t xml:space="preserve"> and that things will be fixed down the line. </w:t>
      </w:r>
      <w:r w:rsidRPr="00380B4D">
        <w:rPr>
          <w:rStyle w:val="StyleUnderline"/>
          <w:highlight w:val="cyan"/>
        </w:rPr>
        <w:t xml:space="preserve">Just </w:t>
      </w:r>
      <w:r w:rsidRPr="00380B4D">
        <w:rPr>
          <w:rStyle w:val="Emphasis"/>
          <w:highlight w:val="cyan"/>
        </w:rPr>
        <w:t>keep</w:t>
      </w:r>
      <w:r w:rsidRPr="00380B4D">
        <w:rPr>
          <w:rStyle w:val="Emphasis"/>
        </w:rPr>
        <w:t xml:space="preserve"> it </w:t>
      </w:r>
      <w:r w:rsidRPr="00380B4D">
        <w:rPr>
          <w:rStyle w:val="Emphasis"/>
          <w:highlight w:val="cyan"/>
        </w:rPr>
        <w:t>moving</w:t>
      </w:r>
      <w:r w:rsidRPr="00380B4D">
        <w:rPr>
          <w:rStyle w:val="StyleUnderline"/>
          <w:sz w:val="16"/>
          <w:szCs w:val="16"/>
          <w:u w:val="none"/>
        </w:rPr>
        <w:t>. </w:t>
      </w:r>
      <w:r w:rsidRPr="00380B4D">
        <w:rPr>
          <w:rStyle w:val="StyleUnderline"/>
        </w:rPr>
        <w:t xml:space="preserve">That will continue </w:t>
      </w:r>
      <w:r w:rsidRPr="00380B4D">
        <w:rPr>
          <w:rStyle w:val="Emphasis"/>
        </w:rPr>
        <w:t>all the way</w:t>
      </w:r>
      <w:r w:rsidRPr="00380B4D">
        <w:rPr>
          <w:rStyle w:val="StyleUnderline"/>
        </w:rPr>
        <w:t xml:space="preserve"> to the </w:t>
      </w:r>
      <w:r w:rsidRPr="00380B4D">
        <w:rPr>
          <w:rStyle w:val="Emphasis"/>
        </w:rPr>
        <w:t>final phase</w:t>
      </w:r>
      <w:r w:rsidRPr="00380B4D">
        <w:rPr>
          <w:rStyle w:val="StyleUnderline"/>
        </w:rPr>
        <w:t xml:space="preserve"> in the process</w:t>
      </w:r>
      <w:r w:rsidRPr="00380B4D">
        <w:rPr>
          <w:sz w:val="16"/>
          <w:szCs w:val="16"/>
        </w:rPr>
        <w:t xml:space="preserve">, </w:t>
      </w:r>
      <w:r w:rsidRPr="00380B4D">
        <w:rPr>
          <w:rStyle w:val="StyleUnderline"/>
          <w:highlight w:val="cyan"/>
        </w:rPr>
        <w:t>after</w:t>
      </w:r>
      <w:r w:rsidRPr="00380B4D">
        <w:rPr>
          <w:sz w:val="16"/>
        </w:rPr>
        <w:t xml:space="preserve"> an ugly </w:t>
      </w:r>
      <w:r w:rsidRPr="00380B4D">
        <w:rPr>
          <w:rStyle w:val="Emphasis"/>
          <w:highlight w:val="cyan"/>
        </w:rPr>
        <w:t>compromise</w:t>
      </w:r>
      <w:r w:rsidRPr="00380B4D">
        <w:rPr>
          <w:rStyle w:val="StyleUnderline"/>
        </w:rPr>
        <w:t xml:space="preserve"> is made</w:t>
      </w:r>
      <w:r w:rsidRPr="00380B4D">
        <w:rPr>
          <w:sz w:val="16"/>
          <w:szCs w:val="16"/>
        </w:rPr>
        <w:t>,</w:t>
      </w:r>
      <w:r w:rsidRPr="00380B4D">
        <w:rPr>
          <w:sz w:val="16"/>
        </w:rPr>
        <w:t xml:space="preserve"> when </w:t>
      </w:r>
      <w:r w:rsidRPr="00380B4D">
        <w:rPr>
          <w:rStyle w:val="StyleUnderline"/>
          <w:highlight w:val="cyan"/>
        </w:rPr>
        <w:t>leaders’ message will</w:t>
      </w:r>
      <w:r w:rsidRPr="00380B4D">
        <w:rPr>
          <w:rStyle w:val="StyleUnderline"/>
        </w:rPr>
        <w:t xml:space="preserve"> </w:t>
      </w:r>
      <w:r w:rsidRPr="00380B4D">
        <w:rPr>
          <w:rStyle w:val="Emphasis"/>
        </w:rPr>
        <w:t xml:space="preserve">abruptly </w:t>
      </w:r>
      <w:r w:rsidRPr="00380B4D">
        <w:rPr>
          <w:rStyle w:val="Emphasis"/>
          <w:highlight w:val="cyan"/>
        </w:rPr>
        <w:t>change</w:t>
      </w:r>
      <w:r w:rsidRPr="00380B4D">
        <w:rPr>
          <w:sz w:val="16"/>
          <w:szCs w:val="16"/>
        </w:rPr>
        <w:t>: </w:t>
      </w:r>
      <w:r w:rsidRPr="00380B4D">
        <w:rPr>
          <w:rStyle w:val="StyleUnderline"/>
        </w:rPr>
        <w:t xml:space="preserve">You have to </w:t>
      </w:r>
      <w:r w:rsidRPr="00380B4D">
        <w:rPr>
          <w:rStyle w:val="Emphasis"/>
          <w:highlight w:val="cyan"/>
        </w:rPr>
        <w:t>vote for this</w:t>
      </w:r>
      <w:r w:rsidRPr="00380B4D">
        <w:rPr>
          <w:sz w:val="16"/>
          <w:szCs w:val="16"/>
        </w:rPr>
        <w:t xml:space="preserve">, </w:t>
      </w:r>
      <w:r w:rsidRPr="00380B4D">
        <w:rPr>
          <w:rStyle w:val="Emphasis"/>
          <w:highlight w:val="cyan"/>
        </w:rPr>
        <w:t>or else</w:t>
      </w:r>
      <w:r w:rsidRPr="00380B4D">
        <w:rPr>
          <w:sz w:val="16"/>
          <w:szCs w:val="16"/>
        </w:rPr>
        <w:t>. </w:t>
      </w:r>
      <w:r w:rsidRPr="00380B4D">
        <w:rPr>
          <w:rStyle w:val="StyleUnderline"/>
        </w:rPr>
        <w:t>So</w:t>
      </w:r>
      <w:r w:rsidRPr="00380B4D">
        <w:rPr>
          <w:sz w:val="16"/>
          <w:szCs w:val="16"/>
        </w:rPr>
        <w:t xml:space="preserve">: </w:t>
      </w:r>
      <w:r w:rsidRPr="00380B4D">
        <w:rPr>
          <w:rStyle w:val="StyleUnderline"/>
          <w:highlight w:val="cyan"/>
        </w:rPr>
        <w:t>Conservatives</w:t>
      </w:r>
      <w:r w:rsidRPr="00380B4D">
        <w:rPr>
          <w:rStyle w:val="StyleUnderline"/>
        </w:rPr>
        <w:t xml:space="preserve"> will be </w:t>
      </w:r>
      <w:r w:rsidRPr="00380B4D">
        <w:rPr>
          <w:rStyle w:val="StyleUnderline"/>
          <w:highlight w:val="cyan"/>
        </w:rPr>
        <w:t xml:space="preserve">persuaded to </w:t>
      </w:r>
      <w:r w:rsidRPr="00380B4D">
        <w:rPr>
          <w:rStyle w:val="Emphasis"/>
          <w:highlight w:val="cyan"/>
        </w:rPr>
        <w:t>keep moving</w:t>
      </w:r>
      <w:r w:rsidRPr="00380B4D">
        <w:rPr>
          <w:rStyle w:val="StyleUnderline"/>
        </w:rPr>
        <w:t xml:space="preserve"> along with a package</w:t>
      </w:r>
      <w:r w:rsidRPr="00380B4D">
        <w:rPr>
          <w:sz w:val="16"/>
        </w:rPr>
        <w:t xml:space="preserve"> that doesn’t guarantee deep spending cuts, and moderates will be persuaded to keep moving along with a package that doesn’t guarantee lesser spending cuts, </w:t>
      </w:r>
      <w:r w:rsidRPr="00380B4D">
        <w:rPr>
          <w:rStyle w:val="StyleUnderline"/>
          <w:highlight w:val="cyan"/>
        </w:rPr>
        <w:t>until</w:t>
      </w:r>
      <w:r w:rsidRPr="00380B4D">
        <w:rPr>
          <w:sz w:val="16"/>
          <w:szCs w:val="16"/>
        </w:rPr>
        <w:t xml:space="preserve">, </w:t>
      </w:r>
      <w:r w:rsidRPr="00380B4D">
        <w:rPr>
          <w:rStyle w:val="Emphasis"/>
        </w:rPr>
        <w:t>at some point</w:t>
      </w:r>
      <w:r w:rsidRPr="00380B4D">
        <w:rPr>
          <w:sz w:val="16"/>
          <w:szCs w:val="16"/>
        </w:rPr>
        <w:t xml:space="preserve">, </w:t>
      </w:r>
      <w:r w:rsidRPr="00380B4D">
        <w:rPr>
          <w:sz w:val="16"/>
        </w:rPr>
        <w:t xml:space="preserve">Donald </w:t>
      </w:r>
      <w:r w:rsidRPr="00380B4D">
        <w:rPr>
          <w:rStyle w:val="StyleUnderline"/>
          <w:highlight w:val="cyan"/>
        </w:rPr>
        <w:t xml:space="preserve">Trump </w:t>
      </w:r>
      <w:r w:rsidRPr="00380B4D">
        <w:rPr>
          <w:rStyle w:val="Emphasis"/>
          <w:highlight w:val="cyan"/>
        </w:rPr>
        <w:t>credibly threatens</w:t>
      </w:r>
      <w:r w:rsidRPr="00380B4D">
        <w:rPr>
          <w:rStyle w:val="StyleUnderline"/>
          <w:highlight w:val="cyan"/>
        </w:rPr>
        <w:t xml:space="preserve"> to destroy</w:t>
      </w:r>
      <w:r w:rsidRPr="00380B4D">
        <w:rPr>
          <w:rStyle w:val="StyleUnderline"/>
        </w:rPr>
        <w:t xml:space="preserve"> </w:t>
      </w:r>
      <w:r w:rsidRPr="00380B4D">
        <w:rPr>
          <w:rStyle w:val="Emphasis"/>
        </w:rPr>
        <w:t xml:space="preserve">their </w:t>
      </w:r>
      <w:r w:rsidRPr="00380B4D">
        <w:rPr>
          <w:rStyle w:val="Emphasis"/>
          <w:highlight w:val="cyan"/>
        </w:rPr>
        <w:t>lives</w:t>
      </w:r>
      <w:r w:rsidRPr="00380B4D">
        <w:rPr>
          <w:rStyle w:val="StyleUnderline"/>
          <w:highlight w:val="cyan"/>
        </w:rPr>
        <w:t xml:space="preserve"> if they </w:t>
      </w:r>
      <w:r w:rsidRPr="00380B4D">
        <w:rPr>
          <w:rStyle w:val="Emphasis"/>
          <w:highlight w:val="cyan"/>
        </w:rPr>
        <w:t>don’t vote</w:t>
      </w:r>
      <w:r w:rsidRPr="00380B4D">
        <w:rPr>
          <w:rStyle w:val="StyleUnderline"/>
          <w:highlight w:val="cyan"/>
        </w:rPr>
        <w:t xml:space="preserve"> for</w:t>
      </w:r>
      <w:r w:rsidRPr="00380B4D">
        <w:rPr>
          <w:rStyle w:val="StyleUnderline"/>
        </w:rPr>
        <w:t xml:space="preserve"> the final </w:t>
      </w:r>
      <w:r w:rsidRPr="00380B4D">
        <w:rPr>
          <w:rStyle w:val="StyleUnderline"/>
          <w:highlight w:val="cyan"/>
        </w:rPr>
        <w:t>product</w:t>
      </w:r>
      <w:r w:rsidRPr="00380B4D">
        <w:rPr>
          <w:sz w:val="16"/>
        </w:rPr>
        <w:t>. It’s a pretty good plan.</w:t>
      </w:r>
    </w:p>
    <w:p w14:paraId="22393422" w14:textId="77777777" w:rsidR="00DF42D1" w:rsidRDefault="00DF42D1" w:rsidP="00DF42D1">
      <w:pPr>
        <w:pStyle w:val="Heading4"/>
      </w:pPr>
      <w:r>
        <w:t xml:space="preserve">No </w:t>
      </w:r>
      <w:r w:rsidRPr="00991B1F">
        <w:rPr>
          <w:u w:val="single"/>
        </w:rPr>
        <w:t>internal link</w:t>
      </w:r>
      <w:r>
        <w:t xml:space="preserve"> AND </w:t>
      </w:r>
      <w:r w:rsidRPr="00991B1F">
        <w:rPr>
          <w:u w:val="single"/>
        </w:rPr>
        <w:t>turn</w:t>
      </w:r>
      <w:r>
        <w:t xml:space="preserve">. ACA credits </w:t>
      </w:r>
      <w:r w:rsidRPr="00991B1F">
        <w:rPr>
          <w:u w:val="single"/>
        </w:rPr>
        <w:t>fail</w:t>
      </w:r>
      <w:r>
        <w:t xml:space="preserve"> AND </w:t>
      </w:r>
      <w:r w:rsidRPr="00991B1F">
        <w:rPr>
          <w:u w:val="single"/>
        </w:rPr>
        <w:t>hike prices</w:t>
      </w:r>
      <w:r>
        <w:t>.</w:t>
      </w:r>
    </w:p>
    <w:p w14:paraId="0791C1E4" w14:textId="77777777" w:rsidR="00DF42D1" w:rsidRPr="00991B1F" w:rsidRDefault="00DF42D1" w:rsidP="00DF42D1">
      <w:r w:rsidRPr="00991B1F">
        <w:rPr>
          <w:rStyle w:val="Style13ptBold"/>
        </w:rPr>
        <w:t>Blasé 10-18</w:t>
      </w:r>
      <w:r w:rsidRPr="00991B1F">
        <w:t>, President of the Paragon Health Institute</w:t>
      </w:r>
      <w:r>
        <w:t xml:space="preserve"> </w:t>
      </w:r>
      <w:r w:rsidRPr="00991B1F">
        <w:t xml:space="preserve">(Brian Blasé, October 18, 2025, “Stop Throwing Good Money After Bad,” </w:t>
      </w:r>
      <w:r>
        <w:t xml:space="preserve">Real Clear Health, </w:t>
      </w:r>
      <w:r w:rsidRPr="00991B1F">
        <w:t>https://www.realclearhealth.com/2025/10/18/stop_throwing_good_money_after_bad_1141829.html</w:t>
      </w:r>
      <w:r>
        <w:t>)</w:t>
      </w:r>
    </w:p>
    <w:p w14:paraId="7DC7EA84" w14:textId="77777777" w:rsidR="00DF42D1" w:rsidRPr="00991B1F" w:rsidRDefault="00DF42D1" w:rsidP="00DF42D1">
      <w:pPr>
        <w:rPr>
          <w:sz w:val="16"/>
        </w:rPr>
      </w:pPr>
      <w:r w:rsidRPr="00C03651">
        <w:rPr>
          <w:rStyle w:val="StyleUnderline"/>
          <w:highlight w:val="cyan"/>
        </w:rPr>
        <w:t xml:space="preserve">Supporters of </w:t>
      </w:r>
      <w:r w:rsidRPr="00C03651">
        <w:rPr>
          <w:rStyle w:val="Emphasis"/>
          <w:highlight w:val="cyan"/>
        </w:rPr>
        <w:t>Obamacare</w:t>
      </w:r>
      <w:r w:rsidRPr="00C03651">
        <w:rPr>
          <w:rStyle w:val="StyleUnderline"/>
          <w:highlight w:val="cyan"/>
        </w:rPr>
        <w:t xml:space="preserve"> promised</w:t>
      </w:r>
      <w:r w:rsidRPr="00991B1F">
        <w:rPr>
          <w:sz w:val="16"/>
        </w:rPr>
        <w:t xml:space="preserve"> that the legislation </w:t>
      </w:r>
      <w:r w:rsidRPr="00C03651">
        <w:rPr>
          <w:rStyle w:val="StyleUnderline"/>
          <w:highlight w:val="cyan"/>
        </w:rPr>
        <w:t>would cut</w:t>
      </w:r>
      <w:r w:rsidRPr="00991B1F">
        <w:rPr>
          <w:rStyle w:val="StyleUnderline"/>
        </w:rPr>
        <w:t xml:space="preserve"> family </w:t>
      </w:r>
      <w:r w:rsidRPr="00C03651">
        <w:rPr>
          <w:rStyle w:val="Emphasis"/>
          <w:highlight w:val="cyan"/>
        </w:rPr>
        <w:t>premiums</w:t>
      </w:r>
      <w:r w:rsidRPr="00991B1F">
        <w:rPr>
          <w:sz w:val="16"/>
        </w:rPr>
        <w:t xml:space="preserve"> by $2,500. </w:t>
      </w:r>
      <w:r w:rsidRPr="00C03651">
        <w:rPr>
          <w:rStyle w:val="StyleUnderline"/>
          <w:highlight w:val="cyan"/>
        </w:rPr>
        <w:t>Instead,</w:t>
      </w:r>
      <w:r w:rsidRPr="00991B1F">
        <w:rPr>
          <w:rStyle w:val="StyleUnderline"/>
        </w:rPr>
        <w:t xml:space="preserve"> its</w:t>
      </w:r>
      <w:r w:rsidRPr="00991B1F">
        <w:rPr>
          <w:sz w:val="16"/>
        </w:rPr>
        <w:t xml:space="preserve"> mix of </w:t>
      </w:r>
      <w:r w:rsidRPr="00C03651">
        <w:rPr>
          <w:rStyle w:val="Emphasis"/>
          <w:highlight w:val="cyan"/>
        </w:rPr>
        <w:t>mandates</w:t>
      </w:r>
      <w:r w:rsidRPr="00991B1F">
        <w:rPr>
          <w:sz w:val="16"/>
        </w:rPr>
        <w:t xml:space="preserve"> and pricing restrictions </w:t>
      </w:r>
      <w:r w:rsidRPr="00991B1F">
        <w:rPr>
          <w:rStyle w:val="StyleUnderline"/>
        </w:rPr>
        <w:t xml:space="preserve">sharply </w:t>
      </w:r>
      <w:r w:rsidRPr="00C03651">
        <w:rPr>
          <w:rStyle w:val="Emphasis"/>
          <w:highlight w:val="cyan"/>
        </w:rPr>
        <w:t>increased</w:t>
      </w:r>
      <w:r w:rsidRPr="00991B1F">
        <w:rPr>
          <w:sz w:val="16"/>
        </w:rPr>
        <w:t xml:space="preserve"> individual </w:t>
      </w:r>
      <w:r w:rsidRPr="00991B1F">
        <w:rPr>
          <w:rStyle w:val="Emphasis"/>
        </w:rPr>
        <w:t xml:space="preserve">market </w:t>
      </w:r>
      <w:r w:rsidRPr="00C03651">
        <w:rPr>
          <w:rStyle w:val="Emphasis"/>
          <w:highlight w:val="cyan"/>
        </w:rPr>
        <w:t>premiums</w:t>
      </w:r>
      <w:r w:rsidRPr="00991B1F">
        <w:rPr>
          <w:sz w:val="16"/>
        </w:rPr>
        <w:t>. From 2013 to 2014—</w:t>
      </w:r>
      <w:r w:rsidRPr="00991B1F">
        <w:rPr>
          <w:rStyle w:val="StyleUnderline"/>
        </w:rPr>
        <w:t xml:space="preserve">the </w:t>
      </w:r>
      <w:r w:rsidRPr="00C03651">
        <w:rPr>
          <w:rStyle w:val="StyleUnderline"/>
          <w:highlight w:val="cyan"/>
        </w:rPr>
        <w:t>first year</w:t>
      </w:r>
      <w:r w:rsidRPr="00991B1F">
        <w:rPr>
          <w:sz w:val="16"/>
        </w:rPr>
        <w:t xml:space="preserve"> that Obamacare’s key provisions took effect—individual market </w:t>
      </w:r>
      <w:r w:rsidRPr="00C03651">
        <w:rPr>
          <w:rStyle w:val="StyleUnderline"/>
          <w:highlight w:val="cyan"/>
        </w:rPr>
        <w:t>premiums </w:t>
      </w:r>
      <w:r w:rsidRPr="00C03651">
        <w:rPr>
          <w:rStyle w:val="Emphasis"/>
          <w:highlight w:val="cyan"/>
        </w:rPr>
        <w:t>increased</w:t>
      </w:r>
      <w:r w:rsidRPr="00991B1F">
        <w:rPr>
          <w:rStyle w:val="StyleUnderline"/>
        </w:rPr>
        <w:t xml:space="preserve"> nearly </w:t>
      </w:r>
      <w:r w:rsidRPr="00C03651">
        <w:rPr>
          <w:rStyle w:val="Emphasis"/>
          <w:highlight w:val="cyan"/>
        </w:rPr>
        <w:t>50 percent</w:t>
      </w:r>
      <w:r w:rsidRPr="00991B1F">
        <w:rPr>
          <w:sz w:val="16"/>
        </w:rPr>
        <w:t xml:space="preserve">. Obamacare </w:t>
      </w:r>
      <w:r w:rsidRPr="00C03651">
        <w:rPr>
          <w:rStyle w:val="StyleUnderline"/>
          <w:highlight w:val="cyan"/>
        </w:rPr>
        <w:t>plans carried</w:t>
      </w:r>
      <w:r w:rsidRPr="00991B1F">
        <w:rPr>
          <w:sz w:val="16"/>
        </w:rPr>
        <w:t xml:space="preserve"> high deductibles and </w:t>
      </w:r>
      <w:r w:rsidRPr="00C03651">
        <w:rPr>
          <w:rStyle w:val="Emphasis"/>
          <w:highlight w:val="cyan"/>
        </w:rPr>
        <w:t>narrow networks</w:t>
      </w:r>
      <w:r w:rsidRPr="00991B1F">
        <w:rPr>
          <w:sz w:val="16"/>
        </w:rPr>
        <w:t xml:space="preserve">, often </w:t>
      </w:r>
      <w:r w:rsidRPr="00C03651">
        <w:rPr>
          <w:rStyle w:val="StyleUnderline"/>
          <w:highlight w:val="cyan"/>
        </w:rPr>
        <w:t xml:space="preserve">excluding </w:t>
      </w:r>
      <w:r w:rsidRPr="00C03651">
        <w:rPr>
          <w:rStyle w:val="Emphasis"/>
          <w:highlight w:val="cyan"/>
        </w:rPr>
        <w:t>top hospitals</w:t>
      </w:r>
      <w:r w:rsidRPr="00991B1F">
        <w:rPr>
          <w:sz w:val="16"/>
        </w:rPr>
        <w:t xml:space="preserve"> and doctors. As the late Robert Pear of The New York Times wrote in 2015, </w:t>
      </w:r>
      <w:r w:rsidRPr="00991B1F">
        <w:rPr>
          <w:rStyle w:val="StyleUnderline"/>
        </w:rPr>
        <w:t xml:space="preserve">these </w:t>
      </w:r>
      <w:r w:rsidRPr="00991B1F">
        <w:rPr>
          <w:rStyle w:val="Emphasis"/>
        </w:rPr>
        <w:t xml:space="preserve">high </w:t>
      </w:r>
      <w:r w:rsidRPr="00C03651">
        <w:rPr>
          <w:rStyle w:val="Emphasis"/>
          <w:highlight w:val="cyan"/>
        </w:rPr>
        <w:t>costs</w:t>
      </w:r>
      <w:r w:rsidRPr="00C03651">
        <w:rPr>
          <w:rStyle w:val="StyleUnderline"/>
          <w:highlight w:val="cyan"/>
        </w:rPr>
        <w:t xml:space="preserve"> rendered</w:t>
      </w:r>
      <w:r w:rsidRPr="00991B1F">
        <w:rPr>
          <w:sz w:val="16"/>
        </w:rPr>
        <w:t xml:space="preserve"> many of </w:t>
      </w:r>
      <w:r w:rsidRPr="00991B1F">
        <w:rPr>
          <w:rStyle w:val="StyleUnderline"/>
        </w:rPr>
        <w:t xml:space="preserve">the </w:t>
      </w:r>
      <w:r w:rsidRPr="00C03651">
        <w:rPr>
          <w:rStyle w:val="StyleUnderline"/>
          <w:highlight w:val="cyan"/>
        </w:rPr>
        <w:t>plans</w:t>
      </w:r>
      <w:r w:rsidRPr="00991B1F">
        <w:rPr>
          <w:rStyle w:val="StyleUnderline"/>
        </w:rPr>
        <w:t xml:space="preserve"> “</w:t>
      </w:r>
      <w:r w:rsidRPr="00991B1F">
        <w:rPr>
          <w:rStyle w:val="Emphasis"/>
        </w:rPr>
        <w:t xml:space="preserve">all but </w:t>
      </w:r>
      <w:r w:rsidRPr="00C03651">
        <w:rPr>
          <w:rStyle w:val="Emphasis"/>
          <w:highlight w:val="cyan"/>
        </w:rPr>
        <w:t>useless</w:t>
      </w:r>
      <w:r w:rsidRPr="00991B1F">
        <w:rPr>
          <w:rStyle w:val="StyleUnderline"/>
        </w:rPr>
        <w:t>.”</w:t>
      </w:r>
      <w:r w:rsidRPr="00991B1F">
        <w:rPr>
          <w:sz w:val="16"/>
        </w:rPr>
        <w:t xml:space="preserve"> Generally, only those heavily subsidized or expecting major medical bills enrolled, leaving enrollment 60 percent below expectations.</w:t>
      </w:r>
    </w:p>
    <w:p w14:paraId="797CCDF9" w14:textId="77777777" w:rsidR="00DF42D1" w:rsidRPr="00991B1F" w:rsidRDefault="00DF42D1" w:rsidP="00DF42D1">
      <w:pPr>
        <w:rPr>
          <w:sz w:val="16"/>
        </w:rPr>
      </w:pPr>
      <w:r w:rsidRPr="00991B1F">
        <w:rPr>
          <w:sz w:val="16"/>
        </w:rPr>
        <w:t xml:space="preserve">Despite this poor performance, Democrats in Congress hiked subsidies to insurers for offering Obamacare plans as a pandemic measure. These COVID credits cut enrollees’ premium share and eliminated premium obligations entirely for roughly half of them. As Paragon has documented, these COVID </w:t>
      </w:r>
      <w:r w:rsidRPr="00C03651">
        <w:rPr>
          <w:rStyle w:val="StyleUnderline"/>
          <w:highlight w:val="cyan"/>
        </w:rPr>
        <w:t>credits fueled</w:t>
      </w:r>
      <w:r w:rsidRPr="00991B1F">
        <w:rPr>
          <w:rStyle w:val="StyleUnderline"/>
        </w:rPr>
        <w:t> </w:t>
      </w:r>
      <w:r w:rsidRPr="00991B1F">
        <w:rPr>
          <w:rStyle w:val="Emphasis"/>
        </w:rPr>
        <w:t xml:space="preserve">widespread </w:t>
      </w:r>
      <w:r w:rsidRPr="00C03651">
        <w:rPr>
          <w:rStyle w:val="Emphasis"/>
          <w:highlight w:val="cyan"/>
        </w:rPr>
        <w:t>waste and fraud</w:t>
      </w:r>
      <w:r w:rsidRPr="00C03651">
        <w:rPr>
          <w:rStyle w:val="StyleUnderline"/>
          <w:highlight w:val="cyan"/>
        </w:rPr>
        <w:t>:</w:t>
      </w:r>
      <w:r w:rsidRPr="00991B1F">
        <w:rPr>
          <w:rStyle w:val="StyleUnderline"/>
        </w:rPr>
        <w:t xml:space="preserve"> more than </w:t>
      </w:r>
      <w:r w:rsidRPr="00C03651">
        <w:rPr>
          <w:rStyle w:val="Emphasis"/>
          <w:highlight w:val="cyan"/>
        </w:rPr>
        <w:t>half</w:t>
      </w:r>
      <w:r w:rsidRPr="00C03651">
        <w:rPr>
          <w:rStyle w:val="StyleUnderline"/>
          <w:highlight w:val="cyan"/>
        </w:rPr>
        <w:t xml:space="preserve"> of</w:t>
      </w:r>
      <w:r w:rsidRPr="00991B1F">
        <w:rPr>
          <w:rStyle w:val="StyleUnderline"/>
        </w:rPr>
        <w:t xml:space="preserve"> fully subsidized </w:t>
      </w:r>
      <w:r w:rsidRPr="00C03651">
        <w:rPr>
          <w:rStyle w:val="StyleUnderline"/>
          <w:highlight w:val="cyan"/>
        </w:rPr>
        <w:t xml:space="preserve">enrollees </w:t>
      </w:r>
      <w:r w:rsidRPr="00C03651">
        <w:rPr>
          <w:rStyle w:val="Emphasis"/>
          <w:highlight w:val="cyan"/>
        </w:rPr>
        <w:t>were ineligible</w:t>
      </w:r>
      <w:r w:rsidRPr="00C03651">
        <w:rPr>
          <w:rStyle w:val="StyleUnderline"/>
          <w:highlight w:val="cyan"/>
        </w:rPr>
        <w:t>, and</w:t>
      </w:r>
      <w:r w:rsidRPr="00991B1F">
        <w:rPr>
          <w:rStyle w:val="StyleUnderline"/>
        </w:rPr>
        <w:t xml:space="preserve"> 40 percent </w:t>
      </w:r>
      <w:r w:rsidRPr="00C03651">
        <w:rPr>
          <w:rStyle w:val="Emphasis"/>
          <w:highlight w:val="cyan"/>
        </w:rPr>
        <w:t>never used</w:t>
      </w:r>
      <w:r w:rsidRPr="00C03651">
        <w:rPr>
          <w:rStyle w:val="StyleUnderline"/>
          <w:highlight w:val="cyan"/>
        </w:rPr>
        <w:t xml:space="preserve"> their plan</w:t>
      </w:r>
      <w:r w:rsidRPr="00991B1F">
        <w:rPr>
          <w:sz w:val="16"/>
        </w:rPr>
        <w:t>. Democrats used reconciliation to enact these credits without any Republican support and scheduled them to expire after 2025.</w:t>
      </w:r>
    </w:p>
    <w:p w14:paraId="43F6CBC2" w14:textId="77777777" w:rsidR="00DF42D1" w:rsidRPr="00C6751A" w:rsidRDefault="00DF42D1" w:rsidP="00DF42D1">
      <w:pPr>
        <w:pStyle w:val="Heading4"/>
      </w:pPr>
      <w:r>
        <w:t xml:space="preserve">ACA subsidies are </w:t>
      </w:r>
      <w:r>
        <w:rPr>
          <w:u w:val="single"/>
        </w:rPr>
        <w:t>bad</w:t>
      </w:r>
      <w:r>
        <w:t xml:space="preserve"> and </w:t>
      </w:r>
      <w:r>
        <w:rPr>
          <w:u w:val="single"/>
        </w:rPr>
        <w:t>increase</w:t>
      </w:r>
      <w:r>
        <w:t xml:space="preserve"> healthcare costs. </w:t>
      </w:r>
    </w:p>
    <w:p w14:paraId="6DF3A685" w14:textId="77777777" w:rsidR="00DF42D1" w:rsidRPr="00C6751A" w:rsidRDefault="00DF42D1" w:rsidP="00DF42D1">
      <w:r w:rsidRPr="00C6751A">
        <w:t xml:space="preserve">Jeremy </w:t>
      </w:r>
      <w:r w:rsidRPr="00C6751A">
        <w:rPr>
          <w:rStyle w:val="Style13ptBold"/>
        </w:rPr>
        <w:t>Nighohossian 10-10</w:t>
      </w:r>
      <w:r w:rsidRPr="00C6751A">
        <w:t xml:space="preserve">. </w:t>
      </w:r>
      <w:r>
        <w:t>S</w:t>
      </w:r>
      <w:r w:rsidRPr="00C6751A">
        <w:t>enior fellow and economist at the Competitive Enterprise Institute</w:t>
      </w:r>
      <w:r>
        <w:t>; PhD in Economics from Texas A&amp;M University.</w:t>
      </w:r>
      <w:r w:rsidRPr="00C6751A">
        <w:t xml:space="preserve"> "The problem with Obamacare is Obamacare." Competitive Enterprise Institute. 10-10-2025. https://cei.org/blog/the-problem-with-obamacare-is-obamacare/</w:t>
      </w:r>
    </w:p>
    <w:p w14:paraId="37481C60" w14:textId="77777777" w:rsidR="00DF42D1" w:rsidRPr="00C6751A" w:rsidRDefault="00DF42D1" w:rsidP="00DF42D1">
      <w:pPr>
        <w:rPr>
          <w:sz w:val="16"/>
        </w:rPr>
      </w:pPr>
      <w:r w:rsidRPr="00C6751A">
        <w:rPr>
          <w:rStyle w:val="StyleUnderline"/>
        </w:rPr>
        <w:t>This year</w:t>
      </w:r>
      <w:r w:rsidRPr="00C6751A">
        <w:rPr>
          <w:sz w:val="16"/>
        </w:rPr>
        <w:t xml:space="preserve">, </w:t>
      </w:r>
      <w:r w:rsidRPr="00C6751A">
        <w:rPr>
          <w:rStyle w:val="StyleUnderline"/>
        </w:rPr>
        <w:t>the</w:t>
      </w:r>
      <w:r w:rsidRPr="00C6751A">
        <w:rPr>
          <w:sz w:val="16"/>
        </w:rPr>
        <w:t xml:space="preserve"> COVID-induced </w:t>
      </w:r>
      <w:r w:rsidRPr="00C6751A">
        <w:rPr>
          <w:rStyle w:val="StyleUnderline"/>
        </w:rPr>
        <w:t>expansion of the</w:t>
      </w:r>
      <w:r w:rsidRPr="00C6751A">
        <w:rPr>
          <w:sz w:val="16"/>
        </w:rPr>
        <w:t xml:space="preserve"> Affordable Care Act (</w:t>
      </w:r>
      <w:r w:rsidRPr="00C6751A">
        <w:rPr>
          <w:rStyle w:val="Emphasis"/>
        </w:rPr>
        <w:t>ACA</w:t>
      </w:r>
      <w:r w:rsidRPr="00C6751A">
        <w:rPr>
          <w:sz w:val="16"/>
        </w:rPr>
        <w:t xml:space="preserve">) </w:t>
      </w:r>
      <w:r w:rsidRPr="00C6751A">
        <w:rPr>
          <w:rStyle w:val="StyleUnderline"/>
        </w:rPr>
        <w:t xml:space="preserve">will expire. </w:t>
      </w:r>
      <w:r w:rsidRPr="00C03651">
        <w:rPr>
          <w:rStyle w:val="Emphasis"/>
          <w:highlight w:val="cyan"/>
        </w:rPr>
        <w:t>Extending</w:t>
      </w:r>
      <w:r w:rsidRPr="00C6751A">
        <w:rPr>
          <w:rStyle w:val="StyleUnderline"/>
        </w:rPr>
        <w:t xml:space="preserve"> </w:t>
      </w:r>
      <w:r w:rsidRPr="00C03651">
        <w:rPr>
          <w:rStyle w:val="StyleUnderline"/>
          <w:highlight w:val="cyan"/>
        </w:rPr>
        <w:t xml:space="preserve">the </w:t>
      </w:r>
      <w:r w:rsidRPr="00C03651">
        <w:rPr>
          <w:rStyle w:val="Emphasis"/>
          <w:highlight w:val="cyan"/>
        </w:rPr>
        <w:t>expanded subsidies</w:t>
      </w:r>
      <w:r w:rsidRPr="00C6751A">
        <w:rPr>
          <w:rStyle w:val="StyleUnderline"/>
        </w:rPr>
        <w:t xml:space="preserve"> has become a point of contention between</w:t>
      </w:r>
      <w:r w:rsidRPr="00C6751A">
        <w:rPr>
          <w:sz w:val="16"/>
        </w:rPr>
        <w:t xml:space="preserve"> </w:t>
      </w:r>
      <w:r w:rsidRPr="00C6751A">
        <w:rPr>
          <w:rStyle w:val="Emphasis"/>
        </w:rPr>
        <w:t>Republicans</w:t>
      </w:r>
      <w:r w:rsidRPr="00C6751A">
        <w:rPr>
          <w:rStyle w:val="StyleUnderline"/>
        </w:rPr>
        <w:t xml:space="preserve"> and </w:t>
      </w:r>
      <w:r w:rsidRPr="00C6751A">
        <w:rPr>
          <w:rStyle w:val="Emphasis"/>
        </w:rPr>
        <w:t>Democrats</w:t>
      </w:r>
      <w:r w:rsidRPr="00C6751A">
        <w:rPr>
          <w:sz w:val="16"/>
        </w:rPr>
        <w:t>, and the clock is ticking. Marketplace enrollees will start choosing their plans in a month.</w:t>
      </w:r>
    </w:p>
    <w:p w14:paraId="6475639E" w14:textId="77777777" w:rsidR="00DF42D1" w:rsidRPr="00C6751A" w:rsidRDefault="00DF42D1" w:rsidP="00DF42D1">
      <w:pPr>
        <w:rPr>
          <w:sz w:val="16"/>
        </w:rPr>
      </w:pPr>
      <w:r w:rsidRPr="00C6751A">
        <w:rPr>
          <w:sz w:val="16"/>
        </w:rPr>
        <w:t xml:space="preserve">The expansion of ACA subsidies can be broken into two components. Originally, the ACA provided subsidies only for people earning between the federal poverty level (FPL) and four times the federal poverty level (between 100 percent and 400 percent of the FPL for short). Those subsidies decreased with income, so that the higher the income (or, the farther away from poverty), the more the individual was expected to pay, and the lower the taxpayers’ share would be. If a person was in a household that earned more than four times the federal poverty level, there were no subsidies at all. </w:t>
      </w:r>
    </w:p>
    <w:p w14:paraId="067B8EF3" w14:textId="77777777" w:rsidR="00DF42D1" w:rsidRPr="00C6751A" w:rsidRDefault="00DF42D1" w:rsidP="00DF42D1">
      <w:pPr>
        <w:rPr>
          <w:sz w:val="16"/>
        </w:rPr>
      </w:pPr>
      <w:r w:rsidRPr="00C6751A">
        <w:rPr>
          <w:sz w:val="16"/>
        </w:rPr>
        <w:t>The COVID expansion of Obamacare/ACA expanded the subsidies in two ways. It increased subsidies for people earning less than 400 percent of the FPL, but for the first time, it also provided subsidies for people above the cutoff. These were designed just as those in the original ACA were, to phase out gradually as income increases.</w:t>
      </w:r>
    </w:p>
    <w:p w14:paraId="4D27BEFE" w14:textId="77777777" w:rsidR="00DF42D1" w:rsidRPr="00C6751A" w:rsidRDefault="00DF42D1" w:rsidP="00DF42D1">
      <w:pPr>
        <w:rPr>
          <w:sz w:val="16"/>
        </w:rPr>
      </w:pPr>
      <w:r w:rsidRPr="00C6751A">
        <w:rPr>
          <w:sz w:val="16"/>
        </w:rPr>
        <w:t>The figure below illustrates how subsidies would change with income, and how the expanded subsidies compare with those originally legislated.</w:t>
      </w:r>
    </w:p>
    <w:p w14:paraId="08D6F164" w14:textId="77777777" w:rsidR="00DF42D1" w:rsidRPr="00C6751A" w:rsidRDefault="00DF42D1" w:rsidP="00DF42D1">
      <w:pPr>
        <w:rPr>
          <w:sz w:val="16"/>
        </w:rPr>
      </w:pPr>
      <w:r w:rsidRPr="00C6751A">
        <w:rPr>
          <w:sz w:val="16"/>
        </w:rPr>
        <w:t>Today, a major argument from the left to extend subsidies is that people above 400 percent of the FPL cannot afford health insurance without the subsidies.</w:t>
      </w:r>
    </w:p>
    <w:p w14:paraId="38F73802" w14:textId="77777777" w:rsidR="00DF42D1" w:rsidRDefault="00DF42D1" w:rsidP="00DF42D1">
      <w:pPr>
        <w:rPr>
          <w:rStyle w:val="Emphasis"/>
        </w:rPr>
      </w:pPr>
      <w:r w:rsidRPr="00C6751A">
        <w:rPr>
          <w:sz w:val="16"/>
        </w:rPr>
        <w:t xml:space="preserve">Those on the right are turning this argument against the ACA itself, saying that it was supposed to “bend the [health care] cost curve downward” and reduce premiums by $2500/year. They argue that if insurance is still not affordable, or less affordable, after more than a decade under the law, </w:t>
      </w:r>
      <w:r w:rsidRPr="00C6751A">
        <w:rPr>
          <w:rStyle w:val="StyleUnderline"/>
        </w:rPr>
        <w:t xml:space="preserve">then the Affordable Care Act </w:t>
      </w:r>
      <w:r w:rsidRPr="00C03651">
        <w:rPr>
          <w:rStyle w:val="Emphasis"/>
          <w:highlight w:val="cyan"/>
        </w:rPr>
        <w:t>failed</w:t>
      </w:r>
      <w:r w:rsidRPr="00F82D4A">
        <w:rPr>
          <w:rStyle w:val="Emphasis"/>
        </w:rPr>
        <w:t xml:space="preserve"> at its</w:t>
      </w:r>
      <w:r w:rsidRPr="00F82D4A">
        <w:rPr>
          <w:rStyle w:val="StyleUnderline"/>
        </w:rPr>
        <w:t xml:space="preserve"> </w:t>
      </w:r>
      <w:r w:rsidRPr="00F82D4A">
        <w:rPr>
          <w:rStyle w:val="Emphasis"/>
        </w:rPr>
        <w:t>titular objective.</w:t>
      </w:r>
    </w:p>
    <w:p w14:paraId="7F2C84C8" w14:textId="77777777" w:rsidR="00DF42D1" w:rsidRPr="00C6751A" w:rsidRDefault="00DF42D1" w:rsidP="00DF42D1">
      <w:pPr>
        <w:rPr>
          <w:sz w:val="16"/>
        </w:rPr>
      </w:pPr>
      <w:r w:rsidRPr="00C6751A">
        <w:rPr>
          <w:sz w:val="16"/>
        </w:rPr>
        <w:t>In fact, the unaffordability of health insurance for people above the cutoff does demonstrate how the ACA failed. One of the reasons the 400 percent FPL cutoff was put in place was that, when the law was written, premiums were much more affordable for this group.</w:t>
      </w:r>
    </w:p>
    <w:p w14:paraId="69EEE79D" w14:textId="77777777" w:rsidR="00DF42D1" w:rsidRPr="00C6751A" w:rsidRDefault="00DF42D1" w:rsidP="00DF42D1">
      <w:pPr>
        <w:rPr>
          <w:sz w:val="16"/>
        </w:rPr>
      </w:pPr>
      <w:r w:rsidRPr="00C6751A">
        <w:rPr>
          <w:sz w:val="16"/>
        </w:rPr>
        <w:t>The Affordable Care Act was written primarily in 2009. At that time, premiums for direct purchase insurance were much lower than they are today. According to the a study done by the America’s Health Insurance Plans (AHIP), in 2009, average premiums for non-group insurance plans cost an average of $2,985/yr (all dollar figures are nominal) for individuals, and $6,328 for families. For a 60 year-old individual, the average cost of a policy was $5,755. Across all ages, premiums for marketplace coverage are higher than individual insurance was in 2009.</w:t>
      </w:r>
    </w:p>
    <w:p w14:paraId="0D384EBA" w14:textId="77777777" w:rsidR="00DF42D1" w:rsidRPr="00C6751A" w:rsidRDefault="00DF42D1" w:rsidP="00DF42D1">
      <w:pPr>
        <w:rPr>
          <w:sz w:val="16"/>
        </w:rPr>
      </w:pPr>
      <w:r w:rsidRPr="00C6751A">
        <w:rPr>
          <w:sz w:val="16"/>
        </w:rPr>
        <w:t xml:space="preserve">On average, </w:t>
      </w:r>
      <w:r w:rsidRPr="00C03651">
        <w:rPr>
          <w:rStyle w:val="Emphasis"/>
          <w:highlight w:val="cyan"/>
        </w:rPr>
        <w:t>premiums</w:t>
      </w:r>
      <w:r w:rsidRPr="00C6751A">
        <w:rPr>
          <w:sz w:val="16"/>
        </w:rPr>
        <w:t xml:space="preserve"> </w:t>
      </w:r>
      <w:r w:rsidRPr="00C03651">
        <w:rPr>
          <w:rStyle w:val="StyleUnderline"/>
          <w:highlight w:val="cyan"/>
        </w:rPr>
        <w:t>have</w:t>
      </w:r>
      <w:r w:rsidRPr="00C6751A">
        <w:rPr>
          <w:rStyle w:val="StyleUnderline"/>
        </w:rPr>
        <w:t xml:space="preserve"> more than </w:t>
      </w:r>
      <w:r w:rsidRPr="00C03651">
        <w:rPr>
          <w:rStyle w:val="Emphasis"/>
          <w:highlight w:val="cyan"/>
        </w:rPr>
        <w:t>doubled</w:t>
      </w:r>
      <w:r w:rsidRPr="00C03651">
        <w:rPr>
          <w:rStyle w:val="StyleUnderline"/>
          <w:highlight w:val="cyan"/>
        </w:rPr>
        <w:t xml:space="preserve"> in </w:t>
      </w:r>
      <w:r w:rsidRPr="00C03651">
        <w:rPr>
          <w:rStyle w:val="Emphasis"/>
          <w:highlight w:val="cyan"/>
        </w:rPr>
        <w:t xml:space="preserve">nominal terms </w:t>
      </w:r>
      <w:r w:rsidRPr="00F82D4A">
        <w:rPr>
          <w:rStyle w:val="Emphasis"/>
        </w:rPr>
        <w:t>since then</w:t>
      </w:r>
      <w:r w:rsidRPr="00C03651">
        <w:rPr>
          <w:sz w:val="16"/>
          <w:highlight w:val="cyan"/>
        </w:rPr>
        <w:t>.</w:t>
      </w:r>
      <w:r w:rsidRPr="00C6751A">
        <w:rPr>
          <w:sz w:val="16"/>
        </w:rPr>
        <w:t xml:space="preserve"> Medical care, notorious for its high inflation rate, has only risen 51 percent and overall prices have risen 49 percent, including the high inflation during the Biden administration.</w:t>
      </w:r>
    </w:p>
    <w:p w14:paraId="4430DD22" w14:textId="77777777" w:rsidR="00DF42D1" w:rsidRPr="00C6751A" w:rsidRDefault="00DF42D1" w:rsidP="00DF42D1">
      <w:pPr>
        <w:rPr>
          <w:sz w:val="16"/>
        </w:rPr>
      </w:pPr>
      <w:r w:rsidRPr="00C6751A">
        <w:rPr>
          <w:sz w:val="16"/>
        </w:rPr>
        <w:t>The Affordable Care Act defined affordability as a percentage of income, so to show the failure of Obamacare and why many are saying the cutoff needs to be removed, it is necessary to consider premiums as a percentage of income as well.</w:t>
      </w:r>
    </w:p>
    <w:p w14:paraId="21A03799" w14:textId="77777777" w:rsidR="00DF42D1" w:rsidRPr="00C6751A" w:rsidRDefault="00DF42D1" w:rsidP="00DF42D1">
      <w:pPr>
        <w:rPr>
          <w:sz w:val="16"/>
        </w:rPr>
      </w:pPr>
      <w:r w:rsidRPr="00C6751A">
        <w:rPr>
          <w:sz w:val="16"/>
        </w:rPr>
        <w:t>In 2009, the poverty level for a single-person family was $10,830. By 2025, it had risen to $15,650. In 2009, insurance premiums amounted to less than 9.5 percent of total income for 2/3 of individual policyholders, which was the “affordability threshold” set for people earning between 300 and 400 percent of the federal poverty level. The ACA could have applied that same level to those above 400 percent, meaning people in this income range would be expected to contribute a larger proportion of their income. It is likely, too, that for people earning more than 400 percent, the ACA would have set a higher affordability threshold than 9.5 percent.</w:t>
      </w:r>
    </w:p>
    <w:p w14:paraId="1A819EAF" w14:textId="77777777" w:rsidR="00DF42D1" w:rsidRPr="00C6751A" w:rsidRDefault="00DF42D1" w:rsidP="00DF42D1">
      <w:pPr>
        <w:rPr>
          <w:sz w:val="16"/>
        </w:rPr>
      </w:pPr>
      <w:r w:rsidRPr="00C6751A">
        <w:rPr>
          <w:sz w:val="16"/>
        </w:rPr>
        <w:t>People who could purchase insurance and pay less than the affordability threshold would receive no federal subsidies, because the ACA deemed insurance as “affordable” for these people. Consequently, the architects of Obamacare didn’t believe it was necessary to extend the subsidies beyond 400 percent of the federal poverty level, because few would need them with premiums of the time.</w:t>
      </w:r>
    </w:p>
    <w:p w14:paraId="79B15897" w14:textId="77777777" w:rsidR="00DF42D1" w:rsidRPr="00C6751A" w:rsidRDefault="00DF42D1" w:rsidP="00DF42D1">
      <w:pPr>
        <w:rPr>
          <w:sz w:val="16"/>
        </w:rPr>
      </w:pPr>
      <w:r w:rsidRPr="00C6751A">
        <w:rPr>
          <w:sz w:val="16"/>
        </w:rPr>
        <w:t xml:space="preserve">However, </w:t>
      </w:r>
      <w:r w:rsidRPr="00C03651">
        <w:rPr>
          <w:rStyle w:val="StyleUnderline"/>
          <w:highlight w:val="cyan"/>
        </w:rPr>
        <w:t>once Obamacare</w:t>
      </w:r>
      <w:r w:rsidRPr="00C6751A">
        <w:rPr>
          <w:rStyle w:val="StyleUnderline"/>
        </w:rPr>
        <w:t xml:space="preserve"> </w:t>
      </w:r>
      <w:r w:rsidRPr="00C03651">
        <w:rPr>
          <w:rStyle w:val="StyleUnderline"/>
          <w:highlight w:val="cyan"/>
        </w:rPr>
        <w:t>went into effect</w:t>
      </w:r>
      <w:r w:rsidRPr="00C6751A">
        <w:rPr>
          <w:sz w:val="16"/>
        </w:rPr>
        <w:t xml:space="preserve">, </w:t>
      </w:r>
      <w:r w:rsidRPr="00C03651">
        <w:rPr>
          <w:rStyle w:val="Emphasis"/>
          <w:highlight w:val="cyan"/>
        </w:rPr>
        <w:t>premiums</w:t>
      </w:r>
      <w:r w:rsidRPr="00C03651">
        <w:rPr>
          <w:rStyle w:val="StyleUnderline"/>
          <w:highlight w:val="cyan"/>
        </w:rPr>
        <w:t xml:space="preserve"> </w:t>
      </w:r>
      <w:r w:rsidRPr="00C03651">
        <w:rPr>
          <w:rStyle w:val="Emphasis"/>
          <w:highlight w:val="cyan"/>
        </w:rPr>
        <w:t>increased substantially</w:t>
      </w:r>
      <w:r w:rsidRPr="00C6751A">
        <w:rPr>
          <w:sz w:val="16"/>
        </w:rPr>
        <w:t xml:space="preserve">. </w:t>
      </w:r>
      <w:r w:rsidRPr="00C6751A">
        <w:rPr>
          <w:rStyle w:val="StyleUnderline"/>
        </w:rPr>
        <w:t xml:space="preserve">Now, around </w:t>
      </w:r>
      <w:r w:rsidRPr="00C03651">
        <w:rPr>
          <w:rStyle w:val="StyleUnderline"/>
          <w:highlight w:val="cyan"/>
        </w:rPr>
        <w:t>half</w:t>
      </w:r>
      <w:r w:rsidRPr="00C6751A">
        <w:rPr>
          <w:rStyle w:val="StyleUnderline"/>
        </w:rPr>
        <w:t xml:space="preserve"> of people at the income cutoff </w:t>
      </w:r>
      <w:r w:rsidRPr="00C03651">
        <w:rPr>
          <w:rStyle w:val="StyleUnderline"/>
          <w:highlight w:val="cyan"/>
        </w:rPr>
        <w:t>wouldn’t be able to afford insurance</w:t>
      </w:r>
      <w:r w:rsidRPr="00C6751A">
        <w:rPr>
          <w:rStyle w:val="StyleUnderline"/>
        </w:rPr>
        <w:t>,</w:t>
      </w:r>
      <w:r w:rsidRPr="00C6751A">
        <w:rPr>
          <w:sz w:val="16"/>
        </w:rPr>
        <w:t xml:space="preserve"> </w:t>
      </w:r>
      <w:r w:rsidRPr="003E6F5D">
        <w:rPr>
          <w:rStyle w:val="Emphasis"/>
        </w:rPr>
        <w:t>according</w:t>
      </w:r>
      <w:r w:rsidRPr="00C6751A">
        <w:rPr>
          <w:rStyle w:val="StyleUnderline"/>
        </w:rPr>
        <w:t xml:space="preserve"> to the </w:t>
      </w:r>
      <w:r w:rsidRPr="003E6F5D">
        <w:rPr>
          <w:rStyle w:val="Emphasis"/>
        </w:rPr>
        <w:t>ACA’s affordability standard</w:t>
      </w:r>
      <w:r w:rsidRPr="00C6751A">
        <w:rPr>
          <w:sz w:val="16"/>
        </w:rPr>
        <w:t xml:space="preserve">, </w:t>
      </w:r>
      <w:r w:rsidRPr="00C03651">
        <w:rPr>
          <w:rStyle w:val="StyleUnderline"/>
          <w:highlight w:val="cyan"/>
        </w:rPr>
        <w:t>and</w:t>
      </w:r>
      <w:r w:rsidRPr="00C6751A">
        <w:rPr>
          <w:sz w:val="16"/>
        </w:rPr>
        <w:t xml:space="preserve"> would </w:t>
      </w:r>
      <w:r w:rsidRPr="00C03651">
        <w:rPr>
          <w:rStyle w:val="StyleUnderline"/>
          <w:highlight w:val="cyan"/>
        </w:rPr>
        <w:t>deserve subsidies</w:t>
      </w:r>
      <w:r w:rsidRPr="00C6751A">
        <w:rPr>
          <w:sz w:val="16"/>
        </w:rPr>
        <w:t xml:space="preserve"> under the original Obamacare framework. The increase in premiums between 2009 and 2025 is most evident for people older than 50, which is why Democrats’ examples of unaffordability frequently include these individuals.</w:t>
      </w:r>
    </w:p>
    <w:p w14:paraId="23A0A1D4" w14:textId="77777777" w:rsidR="00DF42D1" w:rsidRDefault="00DF42D1" w:rsidP="00DF42D1">
      <w:pPr>
        <w:rPr>
          <w:rStyle w:val="StyleUnderline"/>
        </w:rPr>
      </w:pPr>
      <w:r w:rsidRPr="00C6751A">
        <w:rPr>
          <w:sz w:val="16"/>
        </w:rPr>
        <w:t xml:space="preserve">If the ACA had worked as promised, </w:t>
      </w:r>
      <w:r w:rsidRPr="00F82D4A">
        <w:rPr>
          <w:rStyle w:val="StyleUnderline"/>
        </w:rPr>
        <w:t>premiums</w:t>
      </w:r>
      <w:r w:rsidRPr="00C6751A">
        <w:rPr>
          <w:rStyle w:val="StyleUnderline"/>
        </w:rPr>
        <w:t xml:space="preserve"> would have risen much slower than they have.</w:t>
      </w:r>
      <w:r w:rsidRPr="00C6751A">
        <w:rPr>
          <w:sz w:val="16"/>
        </w:rPr>
        <w:t xml:space="preserve"> In </w:t>
      </w:r>
      <w:r w:rsidRPr="00C6751A">
        <w:rPr>
          <w:rStyle w:val="StyleUnderline"/>
        </w:rPr>
        <w:t xml:space="preserve">fact, </w:t>
      </w:r>
      <w:r w:rsidRPr="00C03651">
        <w:rPr>
          <w:rStyle w:val="Emphasis"/>
          <w:highlight w:val="cyan"/>
        </w:rPr>
        <w:t>premiums</w:t>
      </w:r>
      <w:r w:rsidRPr="00C03651">
        <w:rPr>
          <w:rStyle w:val="StyleUnderline"/>
          <w:highlight w:val="cyan"/>
        </w:rPr>
        <w:t xml:space="preserve"> have </w:t>
      </w:r>
      <w:r w:rsidRPr="00C03651">
        <w:rPr>
          <w:rStyle w:val="Emphasis"/>
          <w:sz w:val="28"/>
          <w:szCs w:val="32"/>
          <w:highlight w:val="cyan"/>
        </w:rPr>
        <w:t>risen so fast</w:t>
      </w:r>
      <w:r w:rsidRPr="00C6751A">
        <w:rPr>
          <w:sz w:val="16"/>
        </w:rPr>
        <w:t xml:space="preserve">, </w:t>
      </w:r>
      <w:r w:rsidRPr="00C03651">
        <w:rPr>
          <w:rStyle w:val="StyleUnderline"/>
          <w:highlight w:val="cyan"/>
        </w:rPr>
        <w:t xml:space="preserve">it has </w:t>
      </w:r>
      <w:r w:rsidRPr="00C03651">
        <w:rPr>
          <w:rStyle w:val="Emphasis"/>
          <w:highlight w:val="cyan"/>
        </w:rPr>
        <w:t>undercut the original</w:t>
      </w:r>
      <w:r w:rsidRPr="00C03651">
        <w:rPr>
          <w:rStyle w:val="StyleUnderline"/>
          <w:highlight w:val="cyan"/>
        </w:rPr>
        <w:t xml:space="preserve"> </w:t>
      </w:r>
      <w:r w:rsidRPr="00C03651">
        <w:rPr>
          <w:rStyle w:val="Emphasis"/>
          <w:highlight w:val="cyan"/>
        </w:rPr>
        <w:t>design</w:t>
      </w:r>
      <w:r w:rsidRPr="00C03651">
        <w:rPr>
          <w:rStyle w:val="StyleUnderline"/>
          <w:highlight w:val="cyan"/>
        </w:rPr>
        <w:t xml:space="preserve"> of the</w:t>
      </w:r>
      <w:r w:rsidRPr="00C6751A">
        <w:rPr>
          <w:rStyle w:val="StyleUnderline"/>
        </w:rPr>
        <w:t xml:space="preserve"> </w:t>
      </w:r>
      <w:r w:rsidRPr="00C03651">
        <w:rPr>
          <w:rStyle w:val="Emphasis"/>
          <w:highlight w:val="cyan"/>
        </w:rPr>
        <w:t>program</w:t>
      </w:r>
      <w:r w:rsidRPr="00C6751A">
        <w:rPr>
          <w:sz w:val="16"/>
        </w:rPr>
        <w:t xml:space="preserve">, </w:t>
      </w:r>
      <w:r w:rsidRPr="00C03651">
        <w:rPr>
          <w:rStyle w:val="StyleUnderline"/>
          <w:highlight w:val="cyan"/>
        </w:rPr>
        <w:t>and</w:t>
      </w:r>
      <w:r w:rsidRPr="00C6751A">
        <w:rPr>
          <w:sz w:val="16"/>
        </w:rPr>
        <w:t xml:space="preserve"> now, </w:t>
      </w:r>
      <w:r w:rsidRPr="00C03651">
        <w:rPr>
          <w:rStyle w:val="Emphasis"/>
          <w:highlight w:val="cyan"/>
        </w:rPr>
        <w:t>politicians</w:t>
      </w:r>
      <w:r w:rsidRPr="00C03651">
        <w:rPr>
          <w:rStyle w:val="StyleUnderline"/>
          <w:highlight w:val="cyan"/>
        </w:rPr>
        <w:t xml:space="preserve"> are calling for an </w:t>
      </w:r>
      <w:r w:rsidRPr="00C03651">
        <w:rPr>
          <w:rStyle w:val="Emphasis"/>
          <w:highlight w:val="cyan"/>
        </w:rPr>
        <w:t>expansion</w:t>
      </w:r>
      <w:r w:rsidRPr="00C6751A">
        <w:rPr>
          <w:sz w:val="16"/>
        </w:rPr>
        <w:t xml:space="preserve">. In any context, </w:t>
      </w:r>
      <w:r w:rsidRPr="00C03651">
        <w:rPr>
          <w:rStyle w:val="StyleUnderline"/>
          <w:highlight w:val="cyan"/>
        </w:rPr>
        <w:t xml:space="preserve">it is </w:t>
      </w:r>
      <w:r w:rsidRPr="00C03651">
        <w:rPr>
          <w:rStyle w:val="Emphasis"/>
          <w:highlight w:val="cyan"/>
        </w:rPr>
        <w:t>unwise</w:t>
      </w:r>
      <w:r w:rsidRPr="00C6751A">
        <w:rPr>
          <w:rStyle w:val="StyleUnderline"/>
        </w:rPr>
        <w:t xml:space="preserve"> </w:t>
      </w:r>
      <w:r w:rsidRPr="00C03651">
        <w:rPr>
          <w:rStyle w:val="StyleUnderline"/>
          <w:highlight w:val="cyan"/>
        </w:rPr>
        <w:t xml:space="preserve">to spend </w:t>
      </w:r>
      <w:r w:rsidRPr="00C03651">
        <w:rPr>
          <w:rStyle w:val="Emphasis"/>
          <w:highlight w:val="cyan"/>
        </w:rPr>
        <w:t>additional money</w:t>
      </w:r>
      <w:r w:rsidRPr="00C6751A">
        <w:rPr>
          <w:rStyle w:val="StyleUnderline"/>
        </w:rPr>
        <w:t xml:space="preserve"> </w:t>
      </w:r>
      <w:r w:rsidRPr="00C03651">
        <w:rPr>
          <w:rStyle w:val="StyleUnderline"/>
          <w:highlight w:val="cyan"/>
        </w:rPr>
        <w:t xml:space="preserve">on a </w:t>
      </w:r>
      <w:r w:rsidRPr="00C03651">
        <w:rPr>
          <w:rStyle w:val="Emphasis"/>
          <w:highlight w:val="cyan"/>
        </w:rPr>
        <w:t>failed program</w:t>
      </w:r>
      <w:r w:rsidRPr="00C6751A">
        <w:rPr>
          <w:rStyle w:val="StyleUnderline"/>
        </w:rPr>
        <w:t xml:space="preserve"> without reforming it to fix the </w:t>
      </w:r>
      <w:r w:rsidRPr="00C6751A">
        <w:rPr>
          <w:rStyle w:val="Emphasis"/>
        </w:rPr>
        <w:t>underlying problem</w:t>
      </w:r>
      <w:r w:rsidRPr="00C6751A">
        <w:rPr>
          <w:rStyle w:val="StyleUnderline"/>
        </w:rPr>
        <w:t>, and it is no different with the ACA.</w:t>
      </w:r>
    </w:p>
    <w:p w14:paraId="646CF6FD" w14:textId="77777777" w:rsidR="00DF42D1" w:rsidRDefault="00DF42D1" w:rsidP="00DF42D1"/>
    <w:p w14:paraId="434C31DC" w14:textId="77777777" w:rsidR="00DF42D1" w:rsidRDefault="00DF42D1" w:rsidP="00DF42D1"/>
    <w:p w14:paraId="5D21989E" w14:textId="77777777" w:rsidR="00DF42D1" w:rsidRPr="00F82D4A" w:rsidRDefault="00DF42D1" w:rsidP="00DF42D1">
      <w:pPr>
        <w:pStyle w:val="Heading4"/>
      </w:pPr>
      <w:r>
        <w:t xml:space="preserve">Empirical research confirms that </w:t>
      </w:r>
      <w:r>
        <w:rPr>
          <w:u w:val="single"/>
        </w:rPr>
        <w:t>increases</w:t>
      </w:r>
      <w:r>
        <w:t xml:space="preserve"> per-capita healthcare spending. Straight turns the DA. </w:t>
      </w:r>
    </w:p>
    <w:p w14:paraId="6CE8BB1D" w14:textId="77777777" w:rsidR="00DF42D1" w:rsidRPr="003E6F5D" w:rsidRDefault="00DF42D1" w:rsidP="00DF42D1">
      <w:r w:rsidRPr="003E6F5D">
        <w:t xml:space="preserve">Michael F. </w:t>
      </w:r>
      <w:r w:rsidRPr="003E6F5D">
        <w:rPr>
          <w:rStyle w:val="Style13ptBold"/>
        </w:rPr>
        <w:t>Cannon 25</w:t>
      </w:r>
      <w:r w:rsidRPr="003E6F5D">
        <w:t xml:space="preserve">. </w:t>
      </w:r>
      <w:r>
        <w:t>C</w:t>
      </w:r>
      <w:r w:rsidRPr="003E6F5D">
        <w:t>ato Institute’s director of health policy studies</w:t>
      </w:r>
      <w:r>
        <w:t xml:space="preserve">; J.M. in Law and Economics from George Mason University. </w:t>
      </w:r>
      <w:r w:rsidRPr="003E6F5D">
        <w:t xml:space="preserve">"U.S. Health Care: The Free-market Myth." </w:t>
      </w:r>
      <w:r>
        <w:t>National Affairs</w:t>
      </w:r>
      <w:r w:rsidRPr="003E6F5D">
        <w:t xml:space="preserve">. </w:t>
      </w:r>
      <w:r>
        <w:t>Fall 2025</w:t>
      </w:r>
      <w:r w:rsidRPr="003E6F5D">
        <w:t>. https://www.nationalaffairs.com/publications/detail/us-health-care-free-market-myth</w:t>
      </w:r>
    </w:p>
    <w:p w14:paraId="375F3FF2" w14:textId="77777777" w:rsidR="00DF42D1" w:rsidRPr="00882502" w:rsidRDefault="00DF42D1" w:rsidP="00DF42D1">
      <w:pPr>
        <w:rPr>
          <w:sz w:val="16"/>
        </w:rPr>
      </w:pPr>
      <w:r w:rsidRPr="00882502">
        <w:rPr>
          <w:sz w:val="16"/>
        </w:rPr>
        <w:t>REDUCING PRICE SENSITIVITY</w:t>
      </w:r>
    </w:p>
    <w:p w14:paraId="5C24FCDB" w14:textId="77777777" w:rsidR="00DF42D1" w:rsidRPr="00882502" w:rsidRDefault="00DF42D1" w:rsidP="00DF42D1">
      <w:pPr>
        <w:rPr>
          <w:sz w:val="16"/>
        </w:rPr>
      </w:pPr>
      <w:r w:rsidRPr="00882502">
        <w:rPr>
          <w:sz w:val="16"/>
        </w:rPr>
        <w:t xml:space="preserve">Direct price-setting and health-insurance price controls are not the only ways government distorts health-care prices. </w:t>
      </w:r>
      <w:r w:rsidRPr="00C03651">
        <w:rPr>
          <w:rStyle w:val="Emphasis"/>
          <w:highlight w:val="cyan"/>
        </w:rPr>
        <w:t>Government</w:t>
      </w:r>
      <w:r w:rsidRPr="003E6F5D">
        <w:rPr>
          <w:rStyle w:val="StyleUnderline"/>
        </w:rPr>
        <w:t xml:space="preserve"> </w:t>
      </w:r>
      <w:r w:rsidRPr="003E6F5D">
        <w:rPr>
          <w:rStyle w:val="Emphasis"/>
        </w:rPr>
        <w:t xml:space="preserve">health-care </w:t>
      </w:r>
      <w:r w:rsidRPr="00C03651">
        <w:rPr>
          <w:rStyle w:val="Emphasis"/>
          <w:highlight w:val="cyan"/>
        </w:rPr>
        <w:t>subsidies</w:t>
      </w:r>
      <w:r w:rsidRPr="00882502">
        <w:rPr>
          <w:sz w:val="16"/>
        </w:rPr>
        <w:t xml:space="preserve">, state health-insurance mandates, </w:t>
      </w:r>
      <w:r w:rsidRPr="003E6F5D">
        <w:rPr>
          <w:rStyle w:val="StyleUnderline"/>
        </w:rPr>
        <w:t xml:space="preserve">and </w:t>
      </w:r>
      <w:r w:rsidRPr="003E6F5D">
        <w:rPr>
          <w:rStyle w:val="Emphasis"/>
        </w:rPr>
        <w:t>sweeping</w:t>
      </w:r>
      <w:r w:rsidRPr="003E6F5D">
        <w:rPr>
          <w:rStyle w:val="StyleUnderline"/>
        </w:rPr>
        <w:t xml:space="preserve"> tax </w:t>
      </w:r>
      <w:r w:rsidRPr="003E6F5D">
        <w:rPr>
          <w:rStyle w:val="Emphasis"/>
        </w:rPr>
        <w:t>incentives</w:t>
      </w:r>
      <w:r w:rsidRPr="003E6F5D">
        <w:rPr>
          <w:rStyle w:val="StyleUnderline"/>
        </w:rPr>
        <w:t xml:space="preserve"> for </w:t>
      </w:r>
      <w:r w:rsidRPr="003E6F5D">
        <w:rPr>
          <w:rStyle w:val="Emphasis"/>
        </w:rPr>
        <w:t>employer-sponsored</w:t>
      </w:r>
      <w:r w:rsidRPr="00882502">
        <w:rPr>
          <w:sz w:val="16"/>
        </w:rPr>
        <w:t xml:space="preserve"> </w:t>
      </w:r>
      <w:r w:rsidRPr="003E6F5D">
        <w:rPr>
          <w:rStyle w:val="Emphasis"/>
        </w:rPr>
        <w:t>health insurance</w:t>
      </w:r>
      <w:r w:rsidRPr="003E6F5D">
        <w:rPr>
          <w:rStyle w:val="StyleUnderline"/>
        </w:rPr>
        <w:t xml:space="preserve"> </w:t>
      </w:r>
      <w:r w:rsidRPr="00C03651">
        <w:rPr>
          <w:rStyle w:val="StyleUnderline"/>
          <w:highlight w:val="cyan"/>
        </w:rPr>
        <w:t xml:space="preserve">further </w:t>
      </w:r>
      <w:r w:rsidRPr="00C03651">
        <w:rPr>
          <w:rStyle w:val="Emphasis"/>
          <w:sz w:val="28"/>
          <w:szCs w:val="32"/>
          <w:highlight w:val="cyan"/>
        </w:rPr>
        <w:t>drive prices</w:t>
      </w:r>
      <w:r w:rsidRPr="00882502">
        <w:rPr>
          <w:rStyle w:val="Emphasis"/>
          <w:sz w:val="28"/>
          <w:szCs w:val="32"/>
        </w:rPr>
        <w:t xml:space="preserve"> </w:t>
      </w:r>
      <w:r w:rsidRPr="00C03651">
        <w:rPr>
          <w:rStyle w:val="Emphasis"/>
          <w:sz w:val="28"/>
          <w:szCs w:val="32"/>
          <w:highlight w:val="cyan"/>
        </w:rPr>
        <w:t>upward</w:t>
      </w:r>
      <w:r w:rsidRPr="00882502">
        <w:rPr>
          <w:rStyle w:val="StyleUnderline"/>
          <w:sz w:val="28"/>
          <w:szCs w:val="32"/>
        </w:rPr>
        <w:t xml:space="preserve"> </w:t>
      </w:r>
      <w:r w:rsidRPr="00882502">
        <w:rPr>
          <w:rStyle w:val="StyleUnderline"/>
        </w:rPr>
        <w:t xml:space="preserve">by </w:t>
      </w:r>
      <w:r w:rsidRPr="00C03651">
        <w:rPr>
          <w:rStyle w:val="StyleUnderline"/>
          <w:highlight w:val="cyan"/>
        </w:rPr>
        <w:t>reducing price sensitivity</w:t>
      </w:r>
      <w:r w:rsidRPr="003E6F5D">
        <w:rPr>
          <w:rStyle w:val="StyleUnderline"/>
        </w:rPr>
        <w:t xml:space="preserve"> </w:t>
      </w:r>
      <w:r w:rsidRPr="00C03651">
        <w:rPr>
          <w:rStyle w:val="StyleUnderline"/>
          <w:highlight w:val="cyan"/>
        </w:rPr>
        <w:t xml:space="preserve">among </w:t>
      </w:r>
      <w:r w:rsidRPr="00C03651">
        <w:rPr>
          <w:rStyle w:val="Emphasis"/>
          <w:highlight w:val="cyan"/>
        </w:rPr>
        <w:t>patients</w:t>
      </w:r>
      <w:r w:rsidRPr="00C03651">
        <w:rPr>
          <w:rStyle w:val="StyleUnderline"/>
          <w:highlight w:val="cyan"/>
        </w:rPr>
        <w:t xml:space="preserve"> and</w:t>
      </w:r>
      <w:r w:rsidRPr="003E6F5D">
        <w:rPr>
          <w:rStyle w:val="StyleUnderline"/>
        </w:rPr>
        <w:t xml:space="preserve"> </w:t>
      </w:r>
      <w:r w:rsidRPr="00882502">
        <w:rPr>
          <w:rStyle w:val="Emphasis"/>
        </w:rPr>
        <w:t xml:space="preserve">price </w:t>
      </w:r>
      <w:r w:rsidRPr="00C03651">
        <w:rPr>
          <w:rStyle w:val="Emphasis"/>
          <w:highlight w:val="cyan"/>
        </w:rPr>
        <w:t>competition</w:t>
      </w:r>
      <w:r w:rsidRPr="003E6F5D">
        <w:rPr>
          <w:rStyle w:val="StyleUnderline"/>
        </w:rPr>
        <w:t xml:space="preserve"> </w:t>
      </w:r>
      <w:r w:rsidRPr="00C03651">
        <w:rPr>
          <w:rStyle w:val="StyleUnderline"/>
          <w:highlight w:val="cyan"/>
        </w:rPr>
        <w:t xml:space="preserve">among </w:t>
      </w:r>
      <w:r w:rsidRPr="00C03651">
        <w:rPr>
          <w:rStyle w:val="Emphasis"/>
          <w:highlight w:val="cyan"/>
        </w:rPr>
        <w:t>providers</w:t>
      </w:r>
      <w:r w:rsidRPr="00882502">
        <w:rPr>
          <w:sz w:val="16"/>
        </w:rPr>
        <w:t xml:space="preserve">. Figure 4 shows that, </w:t>
      </w:r>
      <w:r w:rsidRPr="00C03651">
        <w:rPr>
          <w:rStyle w:val="StyleUnderline"/>
          <w:highlight w:val="cyan"/>
        </w:rPr>
        <w:t xml:space="preserve">as patients' </w:t>
      </w:r>
      <w:r w:rsidRPr="00C03651">
        <w:rPr>
          <w:rStyle w:val="Emphasis"/>
          <w:highlight w:val="cyan"/>
        </w:rPr>
        <w:t>out-of-pocket share</w:t>
      </w:r>
      <w:r w:rsidRPr="00882502">
        <w:rPr>
          <w:sz w:val="16"/>
        </w:rPr>
        <w:t xml:space="preserve"> </w:t>
      </w:r>
      <w:r w:rsidRPr="00F82D4A">
        <w:rPr>
          <w:rStyle w:val="StyleUnderline"/>
        </w:rPr>
        <w:t xml:space="preserve">of medical spending </w:t>
      </w:r>
      <w:r w:rsidRPr="00C03651">
        <w:rPr>
          <w:rStyle w:val="StyleUnderline"/>
          <w:highlight w:val="cyan"/>
        </w:rPr>
        <w:t>fell</w:t>
      </w:r>
      <w:r w:rsidRPr="00882502">
        <w:rPr>
          <w:sz w:val="16"/>
        </w:rPr>
        <w:t xml:space="preserve"> between 1961 and 2021, </w:t>
      </w:r>
      <w:r w:rsidRPr="00C03651">
        <w:rPr>
          <w:rStyle w:val="Emphasis"/>
          <w:highlight w:val="cyan"/>
        </w:rPr>
        <w:t>prices</w:t>
      </w:r>
      <w:r w:rsidRPr="00882502">
        <w:rPr>
          <w:sz w:val="16"/>
        </w:rPr>
        <w:t xml:space="preserve"> </w:t>
      </w:r>
      <w:r w:rsidRPr="00F82D4A">
        <w:rPr>
          <w:rStyle w:val="StyleUnderline"/>
        </w:rPr>
        <w:t>for medical care</w:t>
      </w:r>
      <w:r w:rsidRPr="00882502">
        <w:rPr>
          <w:sz w:val="16"/>
        </w:rPr>
        <w:t xml:space="preserve"> and services </w:t>
      </w:r>
      <w:r w:rsidRPr="00C03651">
        <w:rPr>
          <w:rStyle w:val="StyleUnderline"/>
          <w:highlight w:val="cyan"/>
        </w:rPr>
        <w:t>rose increasingly</w:t>
      </w:r>
      <w:r w:rsidRPr="00F82D4A">
        <w:rPr>
          <w:rStyle w:val="StyleUnderline"/>
        </w:rPr>
        <w:t xml:space="preserve"> </w:t>
      </w:r>
      <w:r w:rsidRPr="00C03651">
        <w:rPr>
          <w:rStyle w:val="StyleUnderline"/>
          <w:highlight w:val="cyan"/>
        </w:rPr>
        <w:t>faster</w:t>
      </w:r>
      <w:r w:rsidRPr="00F82D4A">
        <w:rPr>
          <w:rStyle w:val="StyleUnderline"/>
        </w:rPr>
        <w:t xml:space="preserve"> than general inflation</w:t>
      </w:r>
      <w:r w:rsidRPr="00882502">
        <w:rPr>
          <w:sz w:val="16"/>
        </w:rPr>
        <w:t>. (Had those prices increased at the same rate as general inflation, the "medical services" and "medical care" curves would lie flat along the x-axis.)</w:t>
      </w:r>
    </w:p>
    <w:p w14:paraId="12054483" w14:textId="77777777" w:rsidR="00DF42D1" w:rsidRDefault="00DF42D1" w:rsidP="00DF42D1">
      <w:pPr>
        <w:rPr>
          <w:rStyle w:val="StyleUnderline"/>
        </w:rPr>
      </w:pPr>
      <w:r w:rsidRPr="00C03651">
        <w:rPr>
          <w:rStyle w:val="StyleUnderline"/>
          <w:highlight w:val="cyan"/>
        </w:rPr>
        <w:t>Multiple</w:t>
      </w:r>
      <w:r w:rsidRPr="00882502">
        <w:rPr>
          <w:rStyle w:val="StyleUnderline"/>
        </w:rPr>
        <w:t xml:space="preserve"> randomized, controlled </w:t>
      </w:r>
      <w:r w:rsidRPr="00C03651">
        <w:rPr>
          <w:rStyle w:val="StyleUnderline"/>
          <w:highlight w:val="cyan"/>
        </w:rPr>
        <w:t>experiments</w:t>
      </w:r>
      <w:r w:rsidRPr="00882502">
        <w:rPr>
          <w:rStyle w:val="StyleUnderline"/>
        </w:rPr>
        <w:t xml:space="preserve"> have also </w:t>
      </w:r>
      <w:r w:rsidRPr="00C03651">
        <w:rPr>
          <w:rStyle w:val="StyleUnderline"/>
          <w:highlight w:val="cyan"/>
        </w:rPr>
        <w:t>found</w:t>
      </w:r>
      <w:r w:rsidRPr="00882502">
        <w:rPr>
          <w:rStyle w:val="StyleUnderline"/>
        </w:rPr>
        <w:t xml:space="preserve"> that when </w:t>
      </w:r>
      <w:r w:rsidRPr="00C03651">
        <w:rPr>
          <w:rStyle w:val="Emphasis"/>
          <w:highlight w:val="cyan"/>
        </w:rPr>
        <w:t>subsidies</w:t>
      </w:r>
      <w:r w:rsidRPr="00882502">
        <w:rPr>
          <w:rStyle w:val="StyleUnderline"/>
        </w:rPr>
        <w:t xml:space="preserve"> </w:t>
      </w:r>
      <w:r w:rsidRPr="00C03651">
        <w:rPr>
          <w:rStyle w:val="StyleUnderline"/>
          <w:highlight w:val="cyan"/>
        </w:rPr>
        <w:t>cause</w:t>
      </w:r>
      <w:r w:rsidRPr="00882502">
        <w:rPr>
          <w:rStyle w:val="StyleUnderline"/>
        </w:rPr>
        <w:t xml:space="preserve"> patient </w:t>
      </w:r>
      <w:r w:rsidRPr="00882502">
        <w:rPr>
          <w:rStyle w:val="Emphasis"/>
        </w:rPr>
        <w:t xml:space="preserve">price </w:t>
      </w:r>
      <w:r w:rsidRPr="00C03651">
        <w:rPr>
          <w:rStyle w:val="Emphasis"/>
          <w:highlight w:val="cyan"/>
        </w:rPr>
        <w:t>sensitivity</w:t>
      </w:r>
      <w:r w:rsidRPr="00C03651">
        <w:rPr>
          <w:rStyle w:val="StyleUnderline"/>
          <w:highlight w:val="cyan"/>
        </w:rPr>
        <w:t xml:space="preserve"> to </w:t>
      </w:r>
      <w:r w:rsidRPr="00C03651">
        <w:rPr>
          <w:rStyle w:val="Emphasis"/>
          <w:highlight w:val="cyan"/>
        </w:rPr>
        <w:t>fall</w:t>
      </w:r>
      <w:r w:rsidRPr="00882502">
        <w:rPr>
          <w:sz w:val="16"/>
        </w:rPr>
        <w:t xml:space="preserve">, </w:t>
      </w:r>
      <w:r w:rsidRPr="00C03651">
        <w:rPr>
          <w:rStyle w:val="Emphasis"/>
          <w:sz w:val="28"/>
          <w:szCs w:val="32"/>
          <w:highlight w:val="cyan"/>
        </w:rPr>
        <w:t>per-capita health spending rises</w:t>
      </w:r>
      <w:r w:rsidRPr="00882502">
        <w:rPr>
          <w:sz w:val="16"/>
        </w:rPr>
        <w:t xml:space="preserve">, </w:t>
      </w:r>
      <w:r w:rsidRPr="00882502">
        <w:rPr>
          <w:rStyle w:val="StyleUnderline"/>
        </w:rPr>
        <w:t xml:space="preserve">which of course increases </w:t>
      </w:r>
      <w:r w:rsidRPr="00882502">
        <w:rPr>
          <w:rStyle w:val="Emphasis"/>
        </w:rPr>
        <w:t>health-insurance premiums</w:t>
      </w:r>
      <w:r w:rsidRPr="00882502">
        <w:rPr>
          <w:rStyle w:val="StyleUnderline"/>
        </w:rPr>
        <w:t>.</w:t>
      </w:r>
    </w:p>
    <w:p w14:paraId="6F221F18" w14:textId="77777777" w:rsidR="00DF42D1" w:rsidRPr="00882502" w:rsidRDefault="00DF42D1" w:rsidP="00DF42D1">
      <w:pPr>
        <w:rPr>
          <w:sz w:val="16"/>
        </w:rPr>
      </w:pPr>
      <w:r w:rsidRPr="00882502">
        <w:rPr>
          <w:sz w:val="16"/>
        </w:rPr>
        <w:t>Correlation is not causation, but one can observe similar correlations between price sensitivity and prices for specific products. For example, before Obamacare mandated in 2014 that patients purchase 100% coverage for prescription contraceptives, real prices for hormones and oral contraceptives had fallen by 12% from 2009 to 2013. But once the mandate made patients less price-sensitive, prices for hormones and oral contraceptives skyrocketed — rising by 108% from 2013 to 2019, or almost three times the rate of price growth for other prescription drugs.</w:t>
      </w:r>
    </w:p>
    <w:p w14:paraId="0B0FBCD4" w14:textId="77777777" w:rsidR="00DF42D1" w:rsidRDefault="00DF42D1" w:rsidP="00DF42D1">
      <w:pPr>
        <w:rPr>
          <w:sz w:val="16"/>
        </w:rPr>
      </w:pPr>
      <w:r w:rsidRPr="00882502">
        <w:rPr>
          <w:sz w:val="16"/>
        </w:rPr>
        <w:t xml:space="preserve">Research has also demonstrated that the reverse is true: </w:t>
      </w:r>
      <w:r w:rsidRPr="00C03651">
        <w:rPr>
          <w:rStyle w:val="StyleUnderline"/>
          <w:highlight w:val="cyan"/>
        </w:rPr>
        <w:t>Where patients became more price sensitive</w:t>
      </w:r>
      <w:r w:rsidRPr="00882502">
        <w:rPr>
          <w:rStyle w:val="StyleUnderline"/>
        </w:rPr>
        <w:t xml:space="preserve"> when purchasing certain health-care services, </w:t>
      </w:r>
      <w:r w:rsidRPr="00C03651">
        <w:rPr>
          <w:rStyle w:val="StyleUnderline"/>
          <w:highlight w:val="cyan"/>
        </w:rPr>
        <w:t>prices</w:t>
      </w:r>
      <w:r w:rsidRPr="00882502">
        <w:rPr>
          <w:rStyle w:val="StyleUnderline"/>
        </w:rPr>
        <w:t xml:space="preserve"> for those services </w:t>
      </w:r>
      <w:r w:rsidRPr="00C03651">
        <w:rPr>
          <w:rStyle w:val="StyleUnderline"/>
          <w:highlight w:val="cyan"/>
        </w:rPr>
        <w:t xml:space="preserve">fell </w:t>
      </w:r>
      <w:r w:rsidRPr="00C03651">
        <w:rPr>
          <w:rStyle w:val="Emphasis"/>
          <w:highlight w:val="cyan"/>
        </w:rPr>
        <w:t>quickly</w:t>
      </w:r>
      <w:r w:rsidRPr="00882502">
        <w:rPr>
          <w:rStyle w:val="StyleUnderline"/>
        </w:rPr>
        <w:t xml:space="preserve"> and </w:t>
      </w:r>
      <w:r w:rsidRPr="00882502">
        <w:rPr>
          <w:rStyle w:val="Emphasis"/>
        </w:rPr>
        <w:t>dramatically</w:t>
      </w:r>
      <w:r w:rsidRPr="00882502">
        <w:rPr>
          <w:rStyle w:val="StyleUnderline"/>
        </w:rPr>
        <w:t> — </w:t>
      </w:r>
      <w:r w:rsidRPr="00C03651">
        <w:rPr>
          <w:rStyle w:val="StyleUnderline"/>
          <w:highlight w:val="cyan"/>
        </w:rPr>
        <w:t>without</w:t>
      </w:r>
      <w:r w:rsidRPr="00882502">
        <w:rPr>
          <w:rStyle w:val="StyleUnderline"/>
        </w:rPr>
        <w:t xml:space="preserve"> </w:t>
      </w:r>
      <w:r w:rsidRPr="00882502">
        <w:rPr>
          <w:rStyle w:val="Emphasis"/>
        </w:rPr>
        <w:t xml:space="preserve">anyone </w:t>
      </w:r>
      <w:r w:rsidRPr="00C03651">
        <w:rPr>
          <w:rStyle w:val="Emphasis"/>
          <w:highlight w:val="cyan"/>
        </w:rPr>
        <w:t>losing access to care</w:t>
      </w:r>
      <w:r w:rsidRPr="00882502">
        <w:rPr>
          <w:sz w:val="16"/>
        </w:rPr>
        <w:t>. A series of studies found that within two years of patients' becoming more price-sensitive, prices declined for several procedures, from a 10.5% decrease for MRI scans to a 32% drop for laboratory tests. At high-priced hospitals, prices for hip and knee replacements fell by an average of $10,505 (24%) per procedure — i.e., enough to pay for another knee replacement. The overall average price for hip and knee replacements fell to $27,557, which study authors believe greater patient price-sensitivity could reduce further.</w:t>
      </w:r>
    </w:p>
    <w:p w14:paraId="25BA3C40" w14:textId="77777777" w:rsidR="00DF42D1" w:rsidRDefault="00DF42D1" w:rsidP="00DF42D1">
      <w:pPr>
        <w:pStyle w:val="Heading4"/>
      </w:pPr>
      <w:r>
        <w:t xml:space="preserve">Food insecurity doesn’t cause war. </w:t>
      </w:r>
    </w:p>
    <w:p w14:paraId="74A62256" w14:textId="77777777" w:rsidR="00DF42D1" w:rsidRDefault="00DF42D1" w:rsidP="00DF42D1">
      <w:pPr>
        <w:rPr>
          <w:rFonts w:asciiTheme="minorHAnsi" w:hAnsiTheme="minorHAnsi" w:cstheme="minorHAnsi"/>
        </w:rPr>
      </w:pPr>
      <w:r>
        <w:rPr>
          <w:rStyle w:val="Style13ptBold"/>
          <w:rFonts w:asciiTheme="minorHAnsi" w:hAnsiTheme="minorHAnsi" w:cstheme="minorHAnsi"/>
        </w:rPr>
        <w:t>Vestby</w:t>
      </w:r>
      <w:r>
        <w:rPr>
          <w:rFonts w:asciiTheme="minorHAnsi" w:hAnsiTheme="minorHAnsi" w:cstheme="minorHAnsi"/>
        </w:rPr>
        <w:t xml:space="preserve"> et al </w:t>
      </w:r>
      <w:r>
        <w:rPr>
          <w:rStyle w:val="Style13ptBold"/>
          <w:rFonts w:asciiTheme="minorHAnsi" w:hAnsiTheme="minorHAnsi" w:cstheme="minorHAnsi"/>
        </w:rPr>
        <w:t>18</w:t>
      </w:r>
      <w:r>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Pr>
          <w:rFonts w:asciiTheme="minorHAnsi" w:hAnsiTheme="minorHAnsi" w:cstheme="minorHAnsi"/>
          <w:i/>
          <w:iCs/>
        </w:rPr>
        <w:t>Climate &amp; Conflict Blog</w:t>
      </w:r>
      <w:r>
        <w:rPr>
          <w:rFonts w:asciiTheme="minorHAnsi" w:hAnsiTheme="minorHAnsi" w:cstheme="minorHAnsi"/>
        </w:rPr>
        <w:t xml:space="preserve">, </w:t>
      </w:r>
      <w:hyperlink r:id="rId13" w:history="1">
        <w:r>
          <w:rPr>
            <w:rStyle w:val="Hyperlink"/>
            <w:rFonts w:asciiTheme="minorHAnsi" w:hAnsiTheme="minorHAnsi" w:cstheme="minorHAnsi"/>
            <w:color w:val="000000"/>
          </w:rPr>
          <w:t>https://blogs.prio.org/ClimateAndConflict/2018/05/does-hunger-cause-conflict/</w:t>
        </w:r>
      </w:hyperlink>
      <w:r>
        <w:rPr>
          <w:rFonts w:asciiTheme="minorHAnsi" w:hAnsiTheme="minorHAnsi" w:cstheme="minorHAnsi"/>
        </w:rPr>
        <w:t>)</w:t>
      </w:r>
    </w:p>
    <w:p w14:paraId="24803B33" w14:textId="77777777" w:rsidR="00DF42D1" w:rsidRDefault="00DF42D1" w:rsidP="00DF42D1">
      <w:pPr>
        <w:rPr>
          <w:rFonts w:asciiTheme="minorHAnsi" w:hAnsiTheme="minorHAnsi" w:cstheme="minorHAnsi"/>
        </w:rPr>
      </w:pPr>
      <w:r>
        <w:rPr>
          <w:rFonts w:asciiTheme="minorHAnsi" w:hAnsiTheme="minorHAnsi" w:cstheme="minorHAnsi"/>
        </w:rPr>
        <w:t xml:space="preserve">It is perhaps surprising, then, that </w:t>
      </w:r>
      <w:r w:rsidRPr="00C03651">
        <w:rPr>
          <w:rStyle w:val="StyleUnderline"/>
          <w:rFonts w:asciiTheme="minorHAnsi" w:hAnsiTheme="minorHAnsi" w:cstheme="minorHAnsi"/>
          <w:highlight w:val="cyan"/>
        </w:rPr>
        <w:t xml:space="preserve">there is </w:t>
      </w:r>
      <w:r w:rsidRPr="00C03651">
        <w:rPr>
          <w:rStyle w:val="Emphasis"/>
          <w:rFonts w:asciiTheme="minorHAnsi" w:hAnsiTheme="minorHAnsi" w:cstheme="minorHAnsi"/>
          <w:highlight w:val="cyan"/>
        </w:rPr>
        <w:t>little</w:t>
      </w:r>
      <w:r>
        <w:rPr>
          <w:rStyle w:val="Emphasis"/>
          <w:rFonts w:asciiTheme="minorHAnsi" w:hAnsiTheme="minorHAnsi" w:cstheme="minorHAnsi"/>
        </w:rPr>
        <w:t xml:space="preserve"> scholarly </w:t>
      </w:r>
      <w:r w:rsidRPr="00C03651">
        <w:rPr>
          <w:rStyle w:val="Emphasis"/>
          <w:rFonts w:asciiTheme="minorHAnsi" w:hAnsiTheme="minorHAnsi" w:cstheme="minorHAnsi"/>
          <w:highlight w:val="cyan"/>
        </w:rPr>
        <w:t>merit</w:t>
      </w:r>
      <w:r w:rsidRPr="00C03651">
        <w:rPr>
          <w:rStyle w:val="StyleUnderline"/>
          <w:rFonts w:asciiTheme="minorHAnsi" w:hAnsiTheme="minorHAnsi" w:cstheme="minorHAnsi"/>
          <w:highlight w:val="cyan"/>
        </w:rPr>
        <w:t xml:space="preserve"> in the notion</w:t>
      </w:r>
      <w:r>
        <w:rPr>
          <w:rStyle w:val="StyleUnderline"/>
          <w:rFonts w:asciiTheme="minorHAnsi" w:hAnsiTheme="minorHAnsi" w:cstheme="minorHAnsi"/>
        </w:rPr>
        <w:t xml:space="preserve"> that </w:t>
      </w:r>
      <w:r w:rsidRPr="00C03651">
        <w:rPr>
          <w:rStyle w:val="StyleUnderline"/>
          <w:rFonts w:asciiTheme="minorHAnsi" w:hAnsiTheme="minorHAnsi" w:cstheme="minorHAnsi"/>
          <w:highlight w:val="cyan"/>
        </w:rPr>
        <w:t>a</w:t>
      </w:r>
      <w:r>
        <w:rPr>
          <w:rFonts w:asciiTheme="minorHAnsi" w:hAnsiTheme="minorHAnsi" w:cstheme="minorHAnsi"/>
        </w:rPr>
        <w:t xml:space="preserve"> short-term </w:t>
      </w:r>
      <w:r w:rsidRPr="00C03651">
        <w:rPr>
          <w:rStyle w:val="StyleUnderline"/>
          <w:rFonts w:asciiTheme="minorHAnsi" w:hAnsiTheme="minorHAnsi" w:cstheme="minorHAnsi"/>
          <w:highlight w:val="cyan"/>
        </w:rPr>
        <w:t xml:space="preserve">reduction in access to food </w:t>
      </w:r>
      <w:r w:rsidRPr="00C03651">
        <w:rPr>
          <w:rStyle w:val="Emphasis"/>
          <w:rFonts w:asciiTheme="minorHAnsi" w:hAnsiTheme="minorHAnsi" w:cstheme="minorHAnsi"/>
          <w:highlight w:val="cyan"/>
        </w:rPr>
        <w:t>increases</w:t>
      </w:r>
      <w:r>
        <w:rPr>
          <w:rStyle w:val="StyleUnderline"/>
          <w:rFonts w:asciiTheme="minorHAnsi" w:hAnsiTheme="minorHAnsi" w:cstheme="minorHAnsi"/>
        </w:rPr>
        <w:t xml:space="preserve"> the probability that </w:t>
      </w:r>
      <w:r w:rsidRPr="00C03651">
        <w:rPr>
          <w:rStyle w:val="Emphasis"/>
          <w:rFonts w:asciiTheme="minorHAnsi" w:hAnsiTheme="minorHAnsi" w:cstheme="minorHAnsi"/>
          <w:highlight w:val="cyan"/>
        </w:rPr>
        <w:t>conflict</w:t>
      </w:r>
      <w:r>
        <w:rPr>
          <w:rStyle w:val="Emphasis"/>
          <w:rFonts w:asciiTheme="minorHAnsi" w:hAnsiTheme="minorHAnsi" w:cstheme="minorHAnsi"/>
        </w:rPr>
        <w:t xml:space="preserve"> will break out</w:t>
      </w:r>
      <w:r>
        <w:rPr>
          <w:rFonts w:asciiTheme="minorHAnsi" w:hAnsiTheme="minorHAnsi" w:cstheme="minorHAnsi"/>
        </w:rPr>
        <w:t xml:space="preserve">. This is because </w:t>
      </w:r>
      <w:r>
        <w:rPr>
          <w:rStyle w:val="StyleUnderline"/>
          <w:rFonts w:asciiTheme="minorHAnsi" w:hAnsiTheme="minorHAnsi" w:cstheme="minorHAnsi"/>
        </w:rPr>
        <w:t xml:space="preserve">to start or participate in violent </w:t>
      </w:r>
      <w:r w:rsidRPr="00C03651">
        <w:rPr>
          <w:rStyle w:val="StyleUnderline"/>
          <w:rFonts w:asciiTheme="minorHAnsi" w:hAnsiTheme="minorHAnsi" w:cstheme="minorHAnsi"/>
          <w:highlight w:val="cyan"/>
        </w:rPr>
        <w:t>conflict requires people</w:t>
      </w:r>
      <w:r>
        <w:rPr>
          <w:rStyle w:val="StyleUnderline"/>
          <w:rFonts w:asciiTheme="minorHAnsi" w:hAnsiTheme="minorHAnsi" w:cstheme="minorHAnsi"/>
        </w:rPr>
        <w:t xml:space="preserve"> to </w:t>
      </w:r>
      <w:r w:rsidRPr="00C03651">
        <w:rPr>
          <w:rStyle w:val="StyleUnderline"/>
          <w:rFonts w:asciiTheme="minorHAnsi" w:hAnsiTheme="minorHAnsi" w:cstheme="minorHAnsi"/>
          <w:highlight w:val="cyan"/>
        </w:rPr>
        <w:t>have</w:t>
      </w:r>
      <w:r>
        <w:rPr>
          <w:rStyle w:val="StyleUnderline"/>
          <w:rFonts w:asciiTheme="minorHAnsi" w:hAnsiTheme="minorHAnsi" w:cstheme="minorHAnsi"/>
        </w:rPr>
        <w:t xml:space="preserve"> both </w:t>
      </w:r>
      <w:r w:rsidRPr="00C03651">
        <w:rPr>
          <w:rStyle w:val="StyleUnderline"/>
          <w:rFonts w:asciiTheme="minorHAnsi" w:hAnsiTheme="minorHAnsi" w:cstheme="minorHAnsi"/>
          <w:highlight w:val="cyan"/>
        </w:rPr>
        <w:t xml:space="preserve">the </w:t>
      </w:r>
      <w:r w:rsidRPr="00C03651">
        <w:rPr>
          <w:rStyle w:val="Emphasis"/>
          <w:rFonts w:asciiTheme="minorHAnsi" w:hAnsiTheme="minorHAnsi" w:cstheme="minorHAnsi"/>
          <w:highlight w:val="cyan"/>
        </w:rPr>
        <w:t>means</w:t>
      </w:r>
      <w:r w:rsidRPr="00C03651">
        <w:rPr>
          <w:rStyle w:val="StyleUnderline"/>
          <w:rFonts w:asciiTheme="minorHAnsi" w:hAnsiTheme="minorHAnsi" w:cstheme="minorHAnsi"/>
          <w:highlight w:val="cyan"/>
        </w:rPr>
        <w:t xml:space="preserve"> and the </w:t>
      </w:r>
      <w:r w:rsidRPr="00C03651">
        <w:rPr>
          <w:rStyle w:val="Emphasis"/>
          <w:rFonts w:asciiTheme="minorHAnsi" w:hAnsiTheme="minorHAnsi" w:cstheme="minorHAnsi"/>
          <w:highlight w:val="cyan"/>
        </w:rPr>
        <w:t>will</w:t>
      </w:r>
      <w:r>
        <w:rPr>
          <w:rFonts w:asciiTheme="minorHAnsi" w:hAnsiTheme="minorHAnsi" w:cstheme="minorHAnsi"/>
        </w:rPr>
        <w:t xml:space="preserve">. Most </w:t>
      </w:r>
      <w:r w:rsidRPr="00C03651">
        <w:rPr>
          <w:rStyle w:val="StyleUnderline"/>
          <w:rFonts w:asciiTheme="minorHAnsi" w:hAnsiTheme="minorHAnsi" w:cstheme="minorHAnsi"/>
          <w:highlight w:val="cyan"/>
        </w:rPr>
        <w:t xml:space="preserve">people on the </w:t>
      </w:r>
      <w:r w:rsidRPr="00C03651">
        <w:rPr>
          <w:rStyle w:val="Emphasis"/>
          <w:rFonts w:asciiTheme="minorHAnsi" w:hAnsiTheme="minorHAnsi" w:cstheme="minorHAnsi"/>
          <w:highlight w:val="cyan"/>
        </w:rPr>
        <w:t>brink of starvation</w:t>
      </w:r>
      <w:r w:rsidRPr="00C03651">
        <w:rPr>
          <w:rStyle w:val="StyleUnderline"/>
          <w:rFonts w:asciiTheme="minorHAnsi" w:hAnsiTheme="minorHAnsi" w:cstheme="minorHAnsi"/>
          <w:highlight w:val="cyan"/>
        </w:rPr>
        <w:t xml:space="preserve"> are </w:t>
      </w:r>
      <w:r w:rsidRPr="00C03651">
        <w:rPr>
          <w:rStyle w:val="Emphasis"/>
          <w:rFonts w:asciiTheme="minorHAnsi" w:hAnsiTheme="minorHAnsi" w:cstheme="minorHAnsi"/>
          <w:highlight w:val="cyan"/>
        </w:rPr>
        <w:t>not in the position to resort to violence</w:t>
      </w:r>
      <w:r>
        <w:rPr>
          <w:rStyle w:val="StyleUnderline"/>
          <w:rFonts w:asciiTheme="minorHAnsi" w:hAnsiTheme="minorHAnsi" w:cstheme="minorHAnsi"/>
        </w:rPr>
        <w:t>, whether against the government or other</w:t>
      </w:r>
      <w:r>
        <w:rPr>
          <w:rFonts w:asciiTheme="minorHAnsi" w:hAnsiTheme="minorHAnsi" w:cstheme="minorHAnsi"/>
        </w:rPr>
        <w:t xml:space="preserve"> social </w:t>
      </w:r>
      <w:r>
        <w:rPr>
          <w:rStyle w:val="StyleUnderline"/>
          <w:rFonts w:asciiTheme="minorHAnsi" w:hAnsiTheme="minorHAnsi" w:cstheme="minorHAnsi"/>
        </w:rPr>
        <w:t>groups</w:t>
      </w:r>
      <w:r>
        <w:rPr>
          <w:rFonts w:asciiTheme="minorHAnsi" w:hAnsiTheme="minorHAnsi" w:cstheme="minorHAnsi"/>
        </w:rPr>
        <w:t>. In fact, the urban middle classes tend to be the most likely to protest against rises in food prices, since they often have the best opportunities, the most energy, and the best skills to coordinate and participate in protests.</w:t>
      </w:r>
    </w:p>
    <w:p w14:paraId="666BD40A" w14:textId="77777777" w:rsidR="00DF42D1" w:rsidRDefault="00DF42D1" w:rsidP="00DF42D1">
      <w:pPr>
        <w:rPr>
          <w:rStyle w:val="Emphasis"/>
          <w:rFonts w:asciiTheme="minorHAnsi" w:hAnsiTheme="minorHAnsi" w:cstheme="minorHAnsi"/>
        </w:rPr>
      </w:pPr>
      <w:r>
        <w:rPr>
          <w:rFonts w:asciiTheme="minorHAnsi" w:hAnsiTheme="minorHAnsi" w:cstheme="minorHAnsi"/>
        </w:rPr>
        <w:t xml:space="preserve">Accordingly, </w:t>
      </w:r>
      <w:r w:rsidRPr="00C03651">
        <w:rPr>
          <w:rStyle w:val="StyleUnderline"/>
          <w:rFonts w:asciiTheme="minorHAnsi" w:hAnsiTheme="minorHAnsi" w:cstheme="minorHAnsi"/>
          <w:highlight w:val="cyan"/>
        </w:rPr>
        <w:t>there is</w:t>
      </w:r>
      <w:r>
        <w:rPr>
          <w:rStyle w:val="StyleUnderline"/>
          <w:rFonts w:asciiTheme="minorHAnsi" w:hAnsiTheme="minorHAnsi" w:cstheme="minorHAnsi"/>
        </w:rPr>
        <w:t xml:space="preserve"> a widespread </w:t>
      </w:r>
      <w:r w:rsidRPr="00C03651">
        <w:rPr>
          <w:rStyle w:val="StyleUnderline"/>
          <w:rFonts w:asciiTheme="minorHAnsi" w:hAnsiTheme="minorHAnsi" w:cstheme="minorHAnsi"/>
          <w:highlight w:val="cyan"/>
        </w:rPr>
        <w:t xml:space="preserve">misapprehension that </w:t>
      </w:r>
      <w:r w:rsidRPr="00C03651">
        <w:rPr>
          <w:rStyle w:val="Emphasis"/>
          <w:rFonts w:asciiTheme="minorHAnsi" w:hAnsiTheme="minorHAnsi" w:cstheme="minorHAnsi"/>
          <w:highlight w:val="cyan"/>
        </w:rPr>
        <w:t>social unrest</w:t>
      </w:r>
      <w:r>
        <w:rPr>
          <w:rStyle w:val="StyleUnderline"/>
          <w:rFonts w:asciiTheme="minorHAnsi" w:hAnsiTheme="minorHAnsi" w:cstheme="minorHAnsi"/>
        </w:rPr>
        <w:t xml:space="preserve"> in periods of high food prices </w:t>
      </w:r>
      <w:r w:rsidRPr="00C03651">
        <w:rPr>
          <w:rStyle w:val="StyleUnderline"/>
          <w:rFonts w:asciiTheme="minorHAnsi" w:hAnsiTheme="minorHAnsi" w:cstheme="minorHAnsi"/>
          <w:highlight w:val="cyan"/>
        </w:rPr>
        <w:t>relates</w:t>
      </w:r>
      <w:r>
        <w:rPr>
          <w:rStyle w:val="StyleUnderline"/>
          <w:rFonts w:asciiTheme="minorHAnsi" w:hAnsiTheme="minorHAnsi" w:cstheme="minorHAnsi"/>
        </w:rPr>
        <w:t xml:space="preserve"> primarily </w:t>
      </w:r>
      <w:r w:rsidRPr="00C03651">
        <w:rPr>
          <w:rStyle w:val="StyleUnderline"/>
          <w:rFonts w:asciiTheme="minorHAnsi" w:hAnsiTheme="minorHAnsi" w:cstheme="minorHAnsi"/>
          <w:highlight w:val="cyan"/>
        </w:rPr>
        <w:t xml:space="preserve">to </w:t>
      </w:r>
      <w:r w:rsidRPr="00C03651">
        <w:rPr>
          <w:rStyle w:val="Emphasis"/>
          <w:rFonts w:asciiTheme="minorHAnsi" w:hAnsiTheme="minorHAnsi" w:cstheme="minorHAnsi"/>
          <w:highlight w:val="cyan"/>
        </w:rPr>
        <w:t>food shortages</w:t>
      </w:r>
      <w:r>
        <w:rPr>
          <w:rFonts w:asciiTheme="minorHAnsi" w:hAnsiTheme="minorHAnsi" w:cstheme="minorHAnsi"/>
        </w:rPr>
        <w:t xml:space="preserve">. </w:t>
      </w:r>
      <w:r>
        <w:rPr>
          <w:rStyle w:val="Emphasis"/>
          <w:rFonts w:asciiTheme="minorHAnsi" w:hAnsiTheme="minorHAnsi" w:cstheme="minorHAnsi"/>
        </w:rPr>
        <w:t>In reality</w:t>
      </w:r>
      <w:r>
        <w:rPr>
          <w:rFonts w:asciiTheme="minorHAnsi" w:hAnsiTheme="minorHAnsi" w:cstheme="minorHAnsi"/>
        </w:rPr>
        <w:t xml:space="preserve">, </w:t>
      </w:r>
      <w:r>
        <w:rPr>
          <w:rStyle w:val="StyleUnderline"/>
          <w:rFonts w:asciiTheme="minorHAnsi" w:hAnsiTheme="minorHAnsi" w:cstheme="minorHAnsi"/>
        </w:rPr>
        <w:t xml:space="preserve">the </w:t>
      </w:r>
      <w:r w:rsidRPr="00C03651">
        <w:rPr>
          <w:rStyle w:val="StyleUnderline"/>
          <w:rFonts w:asciiTheme="minorHAnsi" w:hAnsiTheme="minorHAnsi" w:cstheme="minorHAnsi"/>
          <w:highlight w:val="cyan"/>
        </w:rPr>
        <w:t>sources of discontent are</w:t>
      </w:r>
      <w:r>
        <w:rPr>
          <w:rStyle w:val="StyleUnderline"/>
          <w:rFonts w:asciiTheme="minorHAnsi" w:hAnsiTheme="minorHAnsi" w:cstheme="minorHAnsi"/>
        </w:rPr>
        <w:t xml:space="preserve"> </w:t>
      </w:r>
      <w:r>
        <w:rPr>
          <w:rStyle w:val="Emphasis"/>
          <w:rFonts w:asciiTheme="minorHAnsi" w:hAnsiTheme="minorHAnsi" w:cstheme="minorHAnsi"/>
        </w:rPr>
        <w:t xml:space="preserve">considerably </w:t>
      </w:r>
      <w:r w:rsidRPr="00C03651">
        <w:rPr>
          <w:rStyle w:val="Emphasis"/>
          <w:rFonts w:asciiTheme="minorHAnsi" w:hAnsiTheme="minorHAnsi" w:cstheme="minorHAnsi"/>
          <w:highlight w:val="cyan"/>
        </w:rPr>
        <w:t>more complex</w:t>
      </w:r>
      <w:r>
        <w:rPr>
          <w:rStyle w:val="StyleUnderline"/>
          <w:rFonts w:asciiTheme="minorHAnsi" w:hAnsiTheme="minorHAnsi" w:cstheme="minorHAnsi"/>
        </w:rPr>
        <w:t xml:space="preserve"> – linked to </w:t>
      </w:r>
      <w:r w:rsidRPr="00C03651">
        <w:rPr>
          <w:rStyle w:val="Emphasis"/>
          <w:rFonts w:asciiTheme="minorHAnsi" w:hAnsiTheme="minorHAnsi" w:cstheme="minorHAnsi"/>
          <w:highlight w:val="cyan"/>
        </w:rPr>
        <w:t>political structures</w:t>
      </w:r>
      <w:r>
        <w:rPr>
          <w:rStyle w:val="StyleUnderline"/>
          <w:rFonts w:asciiTheme="minorHAnsi" w:hAnsiTheme="minorHAnsi" w:cstheme="minorHAnsi"/>
        </w:rPr>
        <w:t xml:space="preserve">, </w:t>
      </w:r>
      <w:r w:rsidRPr="00C03651">
        <w:rPr>
          <w:rStyle w:val="Emphasis"/>
          <w:rFonts w:asciiTheme="minorHAnsi" w:hAnsiTheme="minorHAnsi" w:cstheme="minorHAnsi"/>
          <w:highlight w:val="cyan"/>
        </w:rPr>
        <w:t>land</w:t>
      </w:r>
      <w:r>
        <w:rPr>
          <w:rStyle w:val="Emphasis"/>
          <w:rFonts w:asciiTheme="minorHAnsi" w:hAnsiTheme="minorHAnsi" w:cstheme="minorHAnsi"/>
        </w:rPr>
        <w:t xml:space="preserve"> ownership</w:t>
      </w:r>
      <w:r>
        <w:rPr>
          <w:rStyle w:val="StyleUnderline"/>
          <w:rFonts w:asciiTheme="minorHAnsi" w:hAnsiTheme="minorHAnsi" w:cstheme="minorHAnsi"/>
        </w:rPr>
        <w:t xml:space="preserve">, </w:t>
      </w:r>
      <w:r w:rsidRPr="00C03651">
        <w:rPr>
          <w:rStyle w:val="Emphasis"/>
          <w:rFonts w:asciiTheme="minorHAnsi" w:hAnsiTheme="minorHAnsi" w:cstheme="minorHAnsi"/>
          <w:highlight w:val="cyan"/>
        </w:rPr>
        <w:t>corruption</w:t>
      </w:r>
      <w:r>
        <w:rPr>
          <w:rStyle w:val="StyleUnderline"/>
          <w:rFonts w:asciiTheme="minorHAnsi" w:hAnsiTheme="minorHAnsi" w:cstheme="minorHAnsi"/>
        </w:rPr>
        <w:t xml:space="preserve">, the </w:t>
      </w:r>
      <w:r w:rsidRPr="00C03651">
        <w:rPr>
          <w:rStyle w:val="StyleUnderline"/>
          <w:rFonts w:asciiTheme="minorHAnsi" w:hAnsiTheme="minorHAnsi" w:cstheme="minorHAnsi"/>
          <w:highlight w:val="cyan"/>
        </w:rPr>
        <w:t>desire for</w:t>
      </w:r>
      <w:r>
        <w:rPr>
          <w:rStyle w:val="StyleUnderline"/>
          <w:rFonts w:asciiTheme="minorHAnsi" w:hAnsiTheme="minorHAnsi" w:cstheme="minorHAnsi"/>
        </w:rPr>
        <w:t xml:space="preserve"> </w:t>
      </w:r>
      <w:r>
        <w:rPr>
          <w:rStyle w:val="Emphasis"/>
          <w:rFonts w:asciiTheme="minorHAnsi" w:hAnsiTheme="minorHAnsi" w:cstheme="minorHAnsi"/>
        </w:rPr>
        <w:t xml:space="preserve">democratic </w:t>
      </w:r>
      <w:r w:rsidRPr="00C03651">
        <w:rPr>
          <w:rStyle w:val="Emphasis"/>
          <w:rFonts w:asciiTheme="minorHAnsi" w:hAnsiTheme="minorHAnsi" w:cstheme="minorHAnsi"/>
          <w:highlight w:val="cyan"/>
        </w:rPr>
        <w:t>reforms</w:t>
      </w:r>
      <w:r w:rsidRPr="00C03651">
        <w:rPr>
          <w:rStyle w:val="StyleUnderline"/>
          <w:rFonts w:asciiTheme="minorHAnsi" w:hAnsiTheme="minorHAnsi" w:cstheme="minorHAnsi"/>
          <w:highlight w:val="cyan"/>
        </w:rPr>
        <w:t xml:space="preserve"> and</w:t>
      </w:r>
      <w:r>
        <w:rPr>
          <w:rStyle w:val="StyleUnderline"/>
          <w:rFonts w:asciiTheme="minorHAnsi" w:hAnsiTheme="minorHAnsi" w:cstheme="minorHAnsi"/>
        </w:rPr>
        <w:t xml:space="preserve"> general </w:t>
      </w:r>
      <w:r w:rsidRPr="00C03651">
        <w:rPr>
          <w:rStyle w:val="Emphasis"/>
          <w:rFonts w:asciiTheme="minorHAnsi" w:hAnsiTheme="minorHAnsi" w:cstheme="minorHAnsi"/>
          <w:highlight w:val="cyan"/>
        </w:rPr>
        <w:t>economic problems</w:t>
      </w:r>
      <w:r>
        <w:rPr>
          <w:rStyle w:val="Emphasis"/>
          <w:rFonts w:asciiTheme="minorHAnsi" w:hAnsiTheme="minorHAnsi" w:cstheme="minorHAnsi"/>
        </w:rPr>
        <w:t xml:space="preserve"> </w:t>
      </w:r>
      <w:r>
        <w:rPr>
          <w:rFonts w:asciiTheme="minorHAnsi" w:hAnsiTheme="minorHAnsi" w:cstheme="minorHAnsi"/>
        </w:rPr>
        <w:t xml:space="preserve">– where the price of food is seen in the context of general increases in the cost of living. </w:t>
      </w:r>
      <w:r>
        <w:rPr>
          <w:rStyle w:val="StyleUnderline"/>
          <w:rFonts w:asciiTheme="minorHAnsi" w:hAnsiTheme="minorHAnsi" w:cstheme="minorHAnsi"/>
        </w:rPr>
        <w:t xml:space="preserve">Research has shown that while the international media have a tendency to seek </w:t>
      </w:r>
      <w:r>
        <w:rPr>
          <w:rStyle w:val="Emphasis"/>
          <w:rFonts w:asciiTheme="minorHAnsi" w:hAnsiTheme="minorHAnsi" w:cstheme="minorHAnsi"/>
        </w:rPr>
        <w:t>simple resource-related explanations</w:t>
      </w:r>
      <w:r>
        <w:rPr>
          <w:rStyle w:val="StyleUnderline"/>
          <w:rFonts w:asciiTheme="minorHAnsi" w:hAnsiTheme="minorHAnsi" w:cstheme="minorHAnsi"/>
        </w:rPr>
        <w:t xml:space="preserve"> – such as drought or famine – for conflicts</w:t>
      </w:r>
      <w:r>
        <w:rPr>
          <w:rFonts w:asciiTheme="minorHAnsi" w:hAnsiTheme="minorHAnsi" w:cstheme="minorHAnsi"/>
        </w:rPr>
        <w:t xml:space="preserve"> in the Global South, </w:t>
      </w:r>
      <w:r>
        <w:rPr>
          <w:rStyle w:val="StyleUnderline"/>
          <w:rFonts w:asciiTheme="minorHAnsi" w:hAnsiTheme="minorHAnsi" w:cstheme="minorHAnsi"/>
        </w:rPr>
        <w:t xml:space="preserve">debates in the local media are permeated by </w:t>
      </w:r>
      <w:r>
        <w:rPr>
          <w:rStyle w:val="Emphasis"/>
          <w:rFonts w:asciiTheme="minorHAnsi" w:hAnsiTheme="minorHAnsi" w:cstheme="minorHAnsi"/>
        </w:rPr>
        <w:t>more complex political relationships.</w:t>
      </w:r>
    </w:p>
    <w:p w14:paraId="44FA82A2" w14:textId="77777777" w:rsidR="00DF42D1" w:rsidRDefault="00DF42D1" w:rsidP="00DF42D1"/>
    <w:p w14:paraId="597269E6" w14:textId="77777777" w:rsidR="00DF42D1" w:rsidRDefault="00DF42D1" w:rsidP="00DF42D1">
      <w:pPr>
        <w:pStyle w:val="Heading3"/>
      </w:pPr>
      <w:r>
        <w:t>U---1AR</w:t>
      </w:r>
    </w:p>
    <w:p w14:paraId="15558FB9" w14:textId="77777777" w:rsidR="00DF42D1" w:rsidRDefault="00DF42D1" w:rsidP="00DF42D1">
      <w:pPr>
        <w:pStyle w:val="Heading4"/>
      </w:pPr>
      <w:r>
        <w:t>Either won’t pass or new forms inevitable. OR Trump won’t sign the bill if they are right.</w:t>
      </w:r>
    </w:p>
    <w:p w14:paraId="0E7766A8" w14:textId="77777777" w:rsidR="00DF42D1" w:rsidRPr="008D45AE" w:rsidRDefault="00DF42D1" w:rsidP="00DF42D1">
      <w:r w:rsidRPr="008D45AE">
        <w:t xml:space="preserve">Christian </w:t>
      </w:r>
      <w:r w:rsidRPr="008D45AE">
        <w:rPr>
          <w:rStyle w:val="Style13ptBold"/>
        </w:rPr>
        <w:t>Orozco 11/19</w:t>
      </w:r>
      <w:r>
        <w:t>, Reporter for NBC News, 11/19/2025, “</w:t>
      </w:r>
      <w:r w:rsidRPr="008D45AE">
        <w:t>GOP set to let Obamacare subsidies expire and the battle to succeed Pelosi: Morning Rundown</w:t>
      </w:r>
      <w:r>
        <w:t>,”</w:t>
      </w:r>
      <w:r w:rsidRPr="008D45AE">
        <w:t xml:space="preserve"> </w:t>
      </w:r>
      <w:hyperlink r:id="rId14" w:history="1">
        <w:r w:rsidRPr="007B1225">
          <w:rPr>
            <w:rStyle w:val="Hyperlink"/>
          </w:rPr>
          <w:t>https://www.nbcnews.com/news/us-news/gop-set-let-obamacare-subsidies-expire-battle-succeed-pelosi-morning-r-rcna244751</w:t>
        </w:r>
      </w:hyperlink>
      <w:r>
        <w:t>, oj</w:t>
      </w:r>
    </w:p>
    <w:p w14:paraId="15A9E239" w14:textId="77777777" w:rsidR="00DF42D1" w:rsidRDefault="00DF42D1" w:rsidP="00DF42D1">
      <w:r w:rsidRPr="008D45AE">
        <w:t xml:space="preserve">House </w:t>
      </w:r>
      <w:r w:rsidRPr="008D45AE">
        <w:rPr>
          <w:highlight w:val="cyan"/>
          <w:u w:val="single"/>
        </w:rPr>
        <w:t>Republican leaders railed against</w:t>
      </w:r>
      <w:r w:rsidRPr="008D45AE">
        <w:rPr>
          <w:u w:val="single"/>
        </w:rPr>
        <w:t xml:space="preserve"> the </w:t>
      </w:r>
      <w:r w:rsidRPr="008D45AE">
        <w:rPr>
          <w:highlight w:val="cyan"/>
          <w:u w:val="single"/>
        </w:rPr>
        <w:t>ACA during</w:t>
      </w:r>
      <w:r w:rsidRPr="008D45AE">
        <w:rPr>
          <w:u w:val="single"/>
        </w:rPr>
        <w:t xml:space="preserve"> a </w:t>
      </w:r>
      <w:r w:rsidRPr="008D45AE">
        <w:rPr>
          <w:highlight w:val="cyan"/>
          <w:u w:val="single"/>
        </w:rPr>
        <w:t>closed-door conference</w:t>
      </w:r>
      <w:r w:rsidRPr="008D45AE">
        <w:t xml:space="preserve"> meeting yesterday </w:t>
      </w:r>
      <w:r w:rsidRPr="008D45AE">
        <w:rPr>
          <w:u w:val="single"/>
        </w:rPr>
        <w:t xml:space="preserve">and made a </w:t>
      </w:r>
      <w:r w:rsidRPr="008D45AE">
        <w:rPr>
          <w:highlight w:val="cyan"/>
          <w:u w:val="single"/>
        </w:rPr>
        <w:t>forceful case against</w:t>
      </w:r>
      <w:r w:rsidRPr="008D45AE">
        <w:rPr>
          <w:u w:val="single"/>
        </w:rPr>
        <w:t xml:space="preserve"> extending the </w:t>
      </w:r>
      <w:r w:rsidRPr="008D45AE">
        <w:rPr>
          <w:highlight w:val="cyan"/>
          <w:u w:val="single"/>
        </w:rPr>
        <w:t>subsidies</w:t>
      </w:r>
      <w:r w:rsidRPr="008D45AE">
        <w:t>, according to two lawmakers in attendance.</w:t>
      </w:r>
    </w:p>
    <w:p w14:paraId="3158581C" w14:textId="77777777" w:rsidR="00DF42D1" w:rsidRDefault="00DF42D1" w:rsidP="00DF42D1">
      <w:r w:rsidRPr="008D45AE">
        <w:t>An estimated 22 million people in the U.S. could see their health insurance premiums soar in some cases, by thousands of dollars per month, as billions in funding for the ACA expires on Dec. 31. The expiring funds, costing about $35 billion per year, were first passed during the pandemic to subsidize insurance payments, capping premiums for a "benchmark" ACA, or "Obamacare," plan to 8.5% of income.</w:t>
      </w:r>
    </w:p>
    <w:p w14:paraId="2538F4E1" w14:textId="77777777" w:rsidR="00DF42D1" w:rsidRPr="008D45AE" w:rsidRDefault="00DF42D1" w:rsidP="00DF42D1">
      <w:pPr>
        <w:rPr>
          <w:u w:val="single"/>
        </w:rPr>
      </w:pPr>
      <w:r w:rsidRPr="008D45AE">
        <w:rPr>
          <w:highlight w:val="cyan"/>
          <w:u w:val="single"/>
        </w:rPr>
        <w:t>Trump and Republicans</w:t>
      </w:r>
      <w:r w:rsidRPr="008D45AE">
        <w:rPr>
          <w:u w:val="single"/>
        </w:rPr>
        <w:t xml:space="preserve"> </w:t>
      </w:r>
      <w:r w:rsidRPr="008D45AE">
        <w:t xml:space="preserve">have </w:t>
      </w:r>
      <w:r w:rsidRPr="008D45AE">
        <w:rPr>
          <w:highlight w:val="cyan"/>
          <w:u w:val="single"/>
        </w:rPr>
        <w:t>dialed up</w:t>
      </w:r>
      <w:r w:rsidRPr="008D45AE">
        <w:rPr>
          <w:u w:val="single"/>
        </w:rPr>
        <w:t xml:space="preserve"> their </w:t>
      </w:r>
      <w:r w:rsidRPr="008D45AE">
        <w:rPr>
          <w:highlight w:val="cyan"/>
          <w:u w:val="single"/>
        </w:rPr>
        <w:t>attacks</w:t>
      </w:r>
      <w:r w:rsidRPr="008D45AE">
        <w:rPr>
          <w:u w:val="single"/>
        </w:rPr>
        <w:t xml:space="preserve"> on that pot of funding, </w:t>
      </w:r>
      <w:r w:rsidRPr="008D45AE">
        <w:rPr>
          <w:highlight w:val="cyan"/>
          <w:u w:val="single"/>
        </w:rPr>
        <w:t>making it</w:t>
      </w:r>
      <w:r w:rsidRPr="008D45AE">
        <w:rPr>
          <w:u w:val="single"/>
        </w:rPr>
        <w:t xml:space="preserve"> increasingly </w:t>
      </w:r>
      <w:r w:rsidRPr="008D45AE">
        <w:rPr>
          <w:highlight w:val="cyan"/>
          <w:u w:val="single"/>
        </w:rPr>
        <w:t>clear</w:t>
      </w:r>
      <w:r w:rsidRPr="008D45AE">
        <w:rPr>
          <w:u w:val="single"/>
        </w:rPr>
        <w:t xml:space="preserve"> that </w:t>
      </w:r>
      <w:r w:rsidRPr="008D45AE">
        <w:rPr>
          <w:highlight w:val="cyan"/>
          <w:u w:val="single"/>
        </w:rPr>
        <w:t>they won't allow</w:t>
      </w:r>
      <w:r w:rsidRPr="008D45AE">
        <w:rPr>
          <w:u w:val="single"/>
        </w:rPr>
        <w:t xml:space="preserve"> an </w:t>
      </w:r>
      <w:r w:rsidRPr="008D45AE">
        <w:rPr>
          <w:highlight w:val="cyan"/>
          <w:u w:val="single"/>
        </w:rPr>
        <w:t>extension</w:t>
      </w:r>
      <w:r w:rsidRPr="008D45AE">
        <w:rPr>
          <w:u w:val="single"/>
        </w:rPr>
        <w:t xml:space="preserve"> in its current form.</w:t>
      </w:r>
    </w:p>
    <w:p w14:paraId="151712E3" w14:textId="77777777" w:rsidR="00DF42D1" w:rsidRPr="008D45AE" w:rsidRDefault="00DF42D1" w:rsidP="00DF42D1">
      <w:pPr>
        <w:rPr>
          <w:u w:val="single"/>
        </w:rPr>
      </w:pPr>
      <w:r w:rsidRPr="008D45AE">
        <w:t xml:space="preserve">Instead, </w:t>
      </w:r>
      <w:r w:rsidRPr="008D45AE">
        <w:rPr>
          <w:u w:val="single"/>
        </w:rPr>
        <w:t xml:space="preserve">Republican leaders have </w:t>
      </w:r>
      <w:r w:rsidRPr="008D45AE">
        <w:rPr>
          <w:highlight w:val="cyan"/>
          <w:u w:val="single"/>
        </w:rPr>
        <w:t>urged</w:t>
      </w:r>
      <w:r w:rsidRPr="008D45AE">
        <w:t xml:space="preserve"> members to draft up </w:t>
      </w:r>
      <w:r w:rsidRPr="008D45AE">
        <w:rPr>
          <w:highlight w:val="cyan"/>
          <w:u w:val="single"/>
        </w:rPr>
        <w:t>alternative options</w:t>
      </w:r>
      <w:r w:rsidRPr="008D45AE">
        <w:rPr>
          <w:u w:val="single"/>
        </w:rPr>
        <w:t xml:space="preserve"> that would give the funds directly to Americans, perhaps through tax-advantaged health savings accounts</w:t>
      </w:r>
      <w:r w:rsidRPr="008D45AE">
        <w:t xml:space="preserve"> (HSAs), </w:t>
      </w:r>
      <w:r w:rsidRPr="008D45AE">
        <w:rPr>
          <w:u w:val="single"/>
        </w:rPr>
        <w:t>flexible savings accounts</w:t>
      </w:r>
      <w:r w:rsidRPr="008D45AE">
        <w:t xml:space="preserve"> (FSAs), </w:t>
      </w:r>
      <w:r w:rsidRPr="008D45AE">
        <w:rPr>
          <w:u w:val="single"/>
        </w:rPr>
        <w:t>or even direct cash payments.</w:t>
      </w:r>
    </w:p>
    <w:p w14:paraId="313C5C51" w14:textId="77777777" w:rsidR="00DF42D1" w:rsidRPr="008D45AE" w:rsidRDefault="00DF42D1" w:rsidP="00DF42D1">
      <w:pPr>
        <w:rPr>
          <w:u w:val="single"/>
        </w:rPr>
      </w:pPr>
      <w:r w:rsidRPr="008D45AE">
        <w:t xml:space="preserve">"The </w:t>
      </w:r>
      <w:r w:rsidRPr="008D45AE">
        <w:rPr>
          <w:highlight w:val="cyan"/>
          <w:u w:val="single"/>
        </w:rPr>
        <w:t>only healthcare I will</w:t>
      </w:r>
      <w:r w:rsidRPr="008D45AE">
        <w:t xml:space="preserve"> support or </w:t>
      </w:r>
      <w:r w:rsidRPr="008D45AE">
        <w:rPr>
          <w:highlight w:val="cyan"/>
          <w:u w:val="single"/>
        </w:rPr>
        <w:t>approve is sending</w:t>
      </w:r>
      <w:r w:rsidRPr="008D45AE">
        <w:t xml:space="preserve"> the </w:t>
      </w:r>
      <w:r w:rsidRPr="008D45AE">
        <w:rPr>
          <w:highlight w:val="cyan"/>
          <w:u w:val="single"/>
        </w:rPr>
        <w:t>money directly back</w:t>
      </w:r>
      <w:r w:rsidRPr="008D45AE">
        <w:rPr>
          <w:u w:val="single"/>
        </w:rPr>
        <w:t xml:space="preserve"> to the people</w:t>
      </w:r>
      <w:r w:rsidRPr="008D45AE">
        <w:t xml:space="preserve">," </w:t>
      </w:r>
      <w:r w:rsidRPr="008D45AE">
        <w:rPr>
          <w:u w:val="single"/>
        </w:rPr>
        <w:t>Trump</w:t>
      </w:r>
      <w:r w:rsidRPr="008D45AE">
        <w:t xml:space="preserve"> wrote on social media, </w:t>
      </w:r>
      <w:r w:rsidRPr="008D45AE">
        <w:rPr>
          <w:u w:val="single"/>
        </w:rPr>
        <w:t xml:space="preserve">saying </w:t>
      </w:r>
      <w:r w:rsidRPr="008D45AE">
        <w:rPr>
          <w:highlight w:val="cyan"/>
          <w:u w:val="single"/>
        </w:rPr>
        <w:t>he won't accept</w:t>
      </w:r>
      <w:r w:rsidRPr="008D45AE">
        <w:rPr>
          <w:u w:val="single"/>
        </w:rPr>
        <w:t xml:space="preserve"> a </w:t>
      </w:r>
      <w:r w:rsidRPr="008D45AE">
        <w:rPr>
          <w:highlight w:val="cyan"/>
          <w:u w:val="single"/>
        </w:rPr>
        <w:t>continuation of</w:t>
      </w:r>
      <w:r w:rsidRPr="008D45AE">
        <w:rPr>
          <w:u w:val="single"/>
        </w:rPr>
        <w:t xml:space="preserve"> the </w:t>
      </w:r>
      <w:r w:rsidRPr="008D45AE">
        <w:rPr>
          <w:highlight w:val="cyan"/>
          <w:u w:val="single"/>
        </w:rPr>
        <w:t>ACA</w:t>
      </w:r>
      <w:r w:rsidRPr="008D45AE">
        <w:rPr>
          <w:u w:val="single"/>
        </w:rPr>
        <w:t xml:space="preserve"> structure where the funds are provided to insurance companies to keep premiums down.</w:t>
      </w:r>
    </w:p>
    <w:p w14:paraId="73AE5EB2" w14:textId="77777777" w:rsidR="00DF42D1" w:rsidRDefault="00DF42D1" w:rsidP="00DF42D1">
      <w:pPr>
        <w:pStyle w:val="Heading4"/>
      </w:pPr>
      <w:r>
        <w:t>Tag.</w:t>
      </w:r>
    </w:p>
    <w:p w14:paraId="0373D99D" w14:textId="77777777" w:rsidR="00DF42D1" w:rsidRPr="008D45AE" w:rsidRDefault="00DF42D1" w:rsidP="00DF42D1">
      <w:r w:rsidRPr="008D45AE">
        <w:t xml:space="preserve">Sahil </w:t>
      </w:r>
      <w:r w:rsidRPr="008D45AE">
        <w:rPr>
          <w:rStyle w:val="Style13ptBold"/>
        </w:rPr>
        <w:t>Kapur 11/18</w:t>
      </w:r>
      <w:r>
        <w:t>, Reporter at NBC News, 11/18/2025, “</w:t>
      </w:r>
      <w:r w:rsidRPr="008D45AE">
        <w:t>Obamacare tax credits look likely to expire as Trump rules out an extension</w:t>
      </w:r>
      <w:r>
        <w:t>,”</w:t>
      </w:r>
      <w:r w:rsidRPr="008D45AE">
        <w:t xml:space="preserve"> https://www.nbcnews.com/politics/congress/obamacare-premium-subsidies-likely-expire-trump-opposes-extension-rcna244650</w:t>
      </w:r>
    </w:p>
    <w:p w14:paraId="0E7014C2" w14:textId="77777777" w:rsidR="00DF42D1" w:rsidRPr="008D45AE" w:rsidRDefault="00DF42D1" w:rsidP="00DF42D1">
      <w:pPr>
        <w:rPr>
          <w:u w:val="single"/>
        </w:rPr>
      </w:pPr>
      <w:r>
        <w:t xml:space="preserve">WASHINGTON — </w:t>
      </w:r>
      <w:r w:rsidRPr="008D45AE">
        <w:rPr>
          <w:u w:val="single"/>
        </w:rPr>
        <w:t>Inside a closed-door meeting</w:t>
      </w:r>
      <w:r>
        <w:t xml:space="preserve"> of House </w:t>
      </w:r>
      <w:r w:rsidRPr="008D45AE">
        <w:rPr>
          <w:u w:val="single"/>
        </w:rPr>
        <w:t>Republicans</w:t>
      </w:r>
      <w:r>
        <w:t xml:space="preserve"> on Tuesday, Rep. Jen Kiggans, a swing district member who is a linchpin of the party’s narrow majority, stood up and </w:t>
      </w:r>
      <w:r w:rsidRPr="008D45AE">
        <w:rPr>
          <w:u w:val="single"/>
        </w:rPr>
        <w:t>made a plea.</w:t>
      </w:r>
    </w:p>
    <w:p w14:paraId="7CD91D35" w14:textId="77777777" w:rsidR="00DF42D1" w:rsidRDefault="00DF42D1" w:rsidP="00DF42D1">
      <w:r>
        <w:t>“Doing nothing on health care is not the right answer,” the Virginia Republican later told NBC News, summing up her message to colleagues. “I would really appreciate if we could have a timeline because we know that the end of the calendar year is coming, and I don’t want to see people’s premiums go up. I don’t want to see people lose their health insurance.”</w:t>
      </w:r>
    </w:p>
    <w:p w14:paraId="30426614" w14:textId="77777777" w:rsidR="00DF42D1" w:rsidRDefault="00DF42D1" w:rsidP="00DF42D1">
      <w:r>
        <w:t>The remarks drew an unspectacular reception.</w:t>
      </w:r>
    </w:p>
    <w:p w14:paraId="7E52CF6D" w14:textId="77777777" w:rsidR="00DF42D1" w:rsidRDefault="00DF42D1" w:rsidP="00DF42D1">
      <w:r>
        <w:t>“Average,” Kiggans replied when asked how it was received. “We line up, we have our one minute to state our case. Usual reaction.”</w:t>
      </w:r>
    </w:p>
    <w:p w14:paraId="49EC7159" w14:textId="77777777" w:rsidR="00DF42D1" w:rsidRDefault="00DF42D1" w:rsidP="00DF42D1">
      <w:r>
        <w:t>Republicans seek an alternative to Obamacare</w:t>
      </w:r>
    </w:p>
    <w:p w14:paraId="0EC53AC7" w14:textId="77777777" w:rsidR="00DF42D1" w:rsidRDefault="00DF42D1" w:rsidP="00DF42D1">
      <w:r>
        <w:t>Republicans are careening to a health care cliff with no solution in hand. An estimated 22 million people in the U.S. are about to see their health insurance premiums soar by, in some cases, thousands of dollars per month, as billions in funding for the Affordable Care Act expires on Dec. 31. The expiring funds, costing about $35 billion per year, were first passed during the pandemic to subsidize insurance payments, capping premiums for a “benchmark” ACA, or “Obamacare,” plan to 8.5% of income.</w:t>
      </w:r>
    </w:p>
    <w:p w14:paraId="3F6C96CC" w14:textId="77777777" w:rsidR="00DF42D1" w:rsidRDefault="00DF42D1" w:rsidP="00DF42D1">
      <w:r w:rsidRPr="008D45AE">
        <w:rPr>
          <w:highlight w:val="cyan"/>
          <w:u w:val="single"/>
        </w:rPr>
        <w:t>Kiggans</w:t>
      </w:r>
      <w:r w:rsidRPr="008D45AE">
        <w:rPr>
          <w:u w:val="single"/>
        </w:rPr>
        <w:t xml:space="preserve"> has </w:t>
      </w:r>
      <w:r w:rsidRPr="008D45AE">
        <w:rPr>
          <w:highlight w:val="cyan"/>
          <w:u w:val="single"/>
        </w:rPr>
        <w:t>offered</w:t>
      </w:r>
      <w:r w:rsidRPr="008D45AE">
        <w:rPr>
          <w:u w:val="single"/>
        </w:rPr>
        <w:t xml:space="preserve"> a bill </w:t>
      </w:r>
      <w:r w:rsidRPr="008D45AE">
        <w:rPr>
          <w:highlight w:val="cyan"/>
          <w:u w:val="single"/>
        </w:rPr>
        <w:t>to extend</w:t>
      </w:r>
      <w:r w:rsidRPr="008D45AE">
        <w:rPr>
          <w:u w:val="single"/>
        </w:rPr>
        <w:t xml:space="preserve"> those funds</w:t>
      </w:r>
      <w:r>
        <w:t xml:space="preserve"> for one year, as a stopgap option to prevent cost increases while Congress haggles over a longer-term solution.</w:t>
      </w:r>
    </w:p>
    <w:p w14:paraId="43E1D3EB" w14:textId="77777777" w:rsidR="00DF42D1" w:rsidRPr="008D45AE" w:rsidRDefault="00DF42D1" w:rsidP="00DF42D1">
      <w:pPr>
        <w:rPr>
          <w:u w:val="single"/>
        </w:rPr>
      </w:pPr>
      <w:r w:rsidRPr="008D45AE">
        <w:rPr>
          <w:u w:val="single"/>
        </w:rPr>
        <w:t xml:space="preserve">But </w:t>
      </w:r>
      <w:r w:rsidRPr="008D45AE">
        <w:rPr>
          <w:highlight w:val="cyan"/>
          <w:u w:val="single"/>
        </w:rPr>
        <w:t>just 14 Republicans</w:t>
      </w:r>
      <w:r w:rsidRPr="008D45AE">
        <w:rPr>
          <w:u w:val="single"/>
        </w:rPr>
        <w:t xml:space="preserve"> have </w:t>
      </w:r>
      <w:r w:rsidRPr="008D45AE">
        <w:rPr>
          <w:highlight w:val="cyan"/>
          <w:u w:val="single"/>
        </w:rPr>
        <w:t>signed on</w:t>
      </w:r>
      <w:r w:rsidRPr="008D45AE">
        <w:rPr>
          <w:u w:val="single"/>
        </w:rPr>
        <w:t>.</w:t>
      </w:r>
      <w:r>
        <w:t xml:space="preserve"> And her </w:t>
      </w:r>
      <w:r w:rsidRPr="008D45AE">
        <w:rPr>
          <w:highlight w:val="cyan"/>
          <w:u w:val="single"/>
        </w:rPr>
        <w:t>plea</w:t>
      </w:r>
      <w:r w:rsidRPr="008D45AE">
        <w:rPr>
          <w:u w:val="single"/>
        </w:rPr>
        <w:t xml:space="preserve"> appears to be </w:t>
      </w:r>
      <w:r w:rsidRPr="008D45AE">
        <w:rPr>
          <w:highlight w:val="cyan"/>
          <w:u w:val="single"/>
        </w:rPr>
        <w:t>falling on deaf ears</w:t>
      </w:r>
      <w:r w:rsidRPr="008D45AE">
        <w:rPr>
          <w:u w:val="single"/>
        </w:rPr>
        <w:t xml:space="preserve"> with the rest of the party.</w:t>
      </w:r>
    </w:p>
    <w:p w14:paraId="498BC6F9" w14:textId="77777777" w:rsidR="00DF42D1" w:rsidRPr="008D45AE" w:rsidRDefault="00DF42D1" w:rsidP="00DF42D1">
      <w:pPr>
        <w:rPr>
          <w:u w:val="single"/>
        </w:rPr>
      </w:pPr>
      <w:r>
        <w:t xml:space="preserve">President Donald </w:t>
      </w:r>
      <w:r w:rsidRPr="008D45AE">
        <w:rPr>
          <w:highlight w:val="cyan"/>
          <w:u w:val="single"/>
        </w:rPr>
        <w:t>Trump and Republicans</w:t>
      </w:r>
      <w:r w:rsidRPr="008D45AE">
        <w:rPr>
          <w:u w:val="single"/>
        </w:rPr>
        <w:t xml:space="preserve"> </w:t>
      </w:r>
      <w:r>
        <w:t xml:space="preserve">have </w:t>
      </w:r>
      <w:r w:rsidRPr="008D45AE">
        <w:rPr>
          <w:highlight w:val="cyan"/>
          <w:u w:val="single"/>
        </w:rPr>
        <w:t>dialed</w:t>
      </w:r>
      <w:r w:rsidRPr="008D45AE">
        <w:rPr>
          <w:u w:val="single"/>
        </w:rPr>
        <w:t xml:space="preserve"> up their </w:t>
      </w:r>
      <w:r w:rsidRPr="008D45AE">
        <w:rPr>
          <w:highlight w:val="cyan"/>
          <w:u w:val="single"/>
        </w:rPr>
        <w:t>attack</w:t>
      </w:r>
      <w:r w:rsidRPr="008D45AE">
        <w:rPr>
          <w:highlight w:val="cyan"/>
        </w:rPr>
        <w:t>s</w:t>
      </w:r>
      <w:r>
        <w:t xml:space="preserve"> on that pot of funding, </w:t>
      </w:r>
      <w:r w:rsidRPr="008D45AE">
        <w:rPr>
          <w:u w:val="single"/>
        </w:rPr>
        <w:t xml:space="preserve">making increasingly clear </w:t>
      </w:r>
      <w:r w:rsidRPr="008D45AE">
        <w:rPr>
          <w:highlight w:val="cyan"/>
          <w:u w:val="single"/>
        </w:rPr>
        <w:t>they won’t allow</w:t>
      </w:r>
      <w:r w:rsidRPr="008D45AE">
        <w:rPr>
          <w:u w:val="single"/>
        </w:rPr>
        <w:t xml:space="preserve"> an </w:t>
      </w:r>
      <w:r w:rsidRPr="008D45AE">
        <w:rPr>
          <w:highlight w:val="cyan"/>
          <w:u w:val="single"/>
        </w:rPr>
        <w:t>extension</w:t>
      </w:r>
      <w:r w:rsidRPr="008D45AE">
        <w:rPr>
          <w:u w:val="single"/>
        </w:rPr>
        <w:t xml:space="preserve"> in its current form.</w:t>
      </w:r>
    </w:p>
    <w:p w14:paraId="125D07D1" w14:textId="77777777" w:rsidR="00DF42D1" w:rsidRDefault="00DF42D1" w:rsidP="00DF42D1">
      <w:r w:rsidRPr="008D45AE">
        <w:rPr>
          <w:u w:val="single"/>
        </w:rPr>
        <w:t>“</w:t>
      </w:r>
      <w:r w:rsidRPr="008D45AE">
        <w:rPr>
          <w:highlight w:val="cyan"/>
          <w:u w:val="single"/>
        </w:rPr>
        <w:t>It’s going to end</w:t>
      </w:r>
      <w:r w:rsidRPr="008D45AE">
        <w:rPr>
          <w:u w:val="single"/>
        </w:rPr>
        <w:t xml:space="preserve">,” </w:t>
      </w:r>
      <w:r>
        <w:t xml:space="preserve">Sen. Rick Scott, R-Fla., said Tuesday evening, </w:t>
      </w:r>
      <w:r w:rsidRPr="008D45AE">
        <w:rPr>
          <w:highlight w:val="cyan"/>
          <w:u w:val="single"/>
        </w:rPr>
        <w:t>citing Trump</w:t>
      </w:r>
      <w:r w:rsidRPr="008D45AE">
        <w:rPr>
          <w:u w:val="single"/>
        </w:rPr>
        <w:t>’s</w:t>
      </w:r>
      <w:r>
        <w:t xml:space="preserve"> opposition as part of the reason.</w:t>
      </w:r>
    </w:p>
    <w:p w14:paraId="160189BC" w14:textId="77777777" w:rsidR="00DF42D1" w:rsidRDefault="00DF42D1" w:rsidP="00DF42D1">
      <w:r>
        <w:t xml:space="preserve">Instead, </w:t>
      </w:r>
      <w:r w:rsidRPr="008D45AE">
        <w:rPr>
          <w:u w:val="single"/>
        </w:rPr>
        <w:t xml:space="preserve">Republican </w:t>
      </w:r>
      <w:r w:rsidRPr="008D45AE">
        <w:rPr>
          <w:highlight w:val="cyan"/>
          <w:u w:val="single"/>
        </w:rPr>
        <w:t>leaders</w:t>
      </w:r>
      <w:r w:rsidRPr="008D45AE">
        <w:t xml:space="preserve"> </w:t>
      </w:r>
      <w:r>
        <w:t xml:space="preserve">have </w:t>
      </w:r>
      <w:r w:rsidRPr="008D45AE">
        <w:rPr>
          <w:highlight w:val="cyan"/>
          <w:u w:val="single"/>
        </w:rPr>
        <w:t>deputized</w:t>
      </w:r>
      <w:r w:rsidRPr="008D45AE">
        <w:rPr>
          <w:u w:val="single"/>
        </w:rPr>
        <w:t xml:space="preserve"> committee </w:t>
      </w:r>
      <w:r w:rsidRPr="008D45AE">
        <w:rPr>
          <w:highlight w:val="cyan"/>
          <w:u w:val="single"/>
        </w:rPr>
        <w:t>chairs</w:t>
      </w:r>
      <w:r w:rsidRPr="008D45AE">
        <w:rPr>
          <w:u w:val="single"/>
        </w:rPr>
        <w:t xml:space="preserve"> and rank-and-file members </w:t>
      </w:r>
      <w:r w:rsidRPr="008D45AE">
        <w:rPr>
          <w:highlight w:val="cyan"/>
          <w:u w:val="single"/>
        </w:rPr>
        <w:t>to draft alternative</w:t>
      </w:r>
      <w:r w:rsidRPr="008D45AE">
        <w:rPr>
          <w:u w:val="single"/>
        </w:rPr>
        <w:t xml:space="preserve"> options</w:t>
      </w:r>
      <w:r>
        <w:t xml:space="preserve"> that would give the funds directly to people, perhaps through tax-advantaged health savings accounts (HSAs), flexible savings accounts (FSAs) or even direct cash payments.</w:t>
      </w:r>
    </w:p>
    <w:p w14:paraId="540DBC99" w14:textId="77777777" w:rsidR="00DF42D1" w:rsidRDefault="00DF42D1" w:rsidP="00DF42D1">
      <w:r>
        <w:t>“The only healthcare I will support or approve is sending the money directly back to the people,” Trump wrote Tuesday in all caps on social media, saying he won’t accept a continuation of the ACA structure where the funds are provided to insurance companies to keep premiums down. “Congress, do not waste your time and energy on anything else,” Trump added.</w:t>
      </w:r>
    </w:p>
    <w:p w14:paraId="2E09287A" w14:textId="77777777" w:rsidR="00DF42D1" w:rsidRDefault="00DF42D1" w:rsidP="00DF42D1">
      <w:r>
        <w:t>Party leaders have taken note.</w:t>
      </w:r>
    </w:p>
    <w:p w14:paraId="3062A391" w14:textId="77777777" w:rsidR="00DF42D1" w:rsidRDefault="00DF42D1" w:rsidP="00DF42D1">
      <w:r>
        <w:t xml:space="preserve">House </w:t>
      </w:r>
      <w:r w:rsidRPr="008D45AE">
        <w:rPr>
          <w:u w:val="single"/>
        </w:rPr>
        <w:t xml:space="preserve">Republican </w:t>
      </w:r>
      <w:r w:rsidRPr="008D45AE">
        <w:rPr>
          <w:highlight w:val="cyan"/>
          <w:u w:val="single"/>
        </w:rPr>
        <w:t>leadership railed against</w:t>
      </w:r>
      <w:r w:rsidRPr="008D45AE">
        <w:rPr>
          <w:u w:val="single"/>
        </w:rPr>
        <w:t xml:space="preserve"> the </w:t>
      </w:r>
      <w:r w:rsidRPr="008D45AE">
        <w:rPr>
          <w:highlight w:val="cyan"/>
          <w:u w:val="single"/>
        </w:rPr>
        <w:t>ACA</w:t>
      </w:r>
      <w:r w:rsidRPr="008D45AE">
        <w:rPr>
          <w:u w:val="single"/>
        </w:rPr>
        <w:t xml:space="preserve"> during a closed-door conference meeting</w:t>
      </w:r>
      <w:r>
        <w:t xml:space="preserve"> Tuesday and made a forceful case against extending the subsidies, according to two lawmakers in attendance. Instead, Republican leaders presented other potential ideas to help lower health care costs.</w:t>
      </w:r>
    </w:p>
    <w:p w14:paraId="5329C3F2" w14:textId="77777777" w:rsidR="00DF42D1" w:rsidRDefault="00DF42D1" w:rsidP="00DF42D1">
      <w:r>
        <w:t>But at least one House Republican expressed frustration with how little time they have left to write, much less pass, an alternative before the looming ACA cliff. During Tuesday’s meeting, Rep. Nathaniel Moran of Texas stood up and complained that Republicans could have been working on their own health care plan “for months,” the two lawmakers in the room said, instead of six weeks before the tax credits expire.</w:t>
      </w:r>
    </w:p>
    <w:p w14:paraId="044F05B1" w14:textId="77777777" w:rsidR="00DF42D1" w:rsidRDefault="00DF42D1" w:rsidP="00DF42D1">
      <w:r w:rsidRPr="008D45AE">
        <w:rPr>
          <w:u w:val="single"/>
        </w:rPr>
        <w:t>Trump told reporters</w:t>
      </w:r>
      <w:r>
        <w:t xml:space="preserve"> in West Palm Beach on Sunday that </w:t>
      </w:r>
      <w:r w:rsidRPr="008D45AE">
        <w:rPr>
          <w:u w:val="single"/>
        </w:rPr>
        <w:t>he is talking with Democrats about a direct health care payment plan</w:t>
      </w:r>
      <w:r>
        <w:t>, saying: “I’ve had personal talks with some Democrats.”</w:t>
      </w:r>
    </w:p>
    <w:p w14:paraId="669A048E" w14:textId="77777777" w:rsidR="00DF42D1" w:rsidRPr="008D45AE" w:rsidRDefault="00DF42D1" w:rsidP="00DF42D1">
      <w:pPr>
        <w:rPr>
          <w:u w:val="single"/>
        </w:rPr>
      </w:pPr>
      <w:r w:rsidRPr="008D45AE">
        <w:rPr>
          <w:u w:val="single"/>
        </w:rPr>
        <w:t xml:space="preserve">But </w:t>
      </w:r>
      <w:r>
        <w:t xml:space="preserve">a senior White House </w:t>
      </w:r>
      <w:r w:rsidRPr="008D45AE">
        <w:rPr>
          <w:u w:val="single"/>
        </w:rPr>
        <w:t xml:space="preserve">official </w:t>
      </w:r>
      <w:r>
        <w:t xml:space="preserve">on Tuesday </w:t>
      </w:r>
      <w:r w:rsidRPr="008D45AE">
        <w:rPr>
          <w:u w:val="single"/>
        </w:rPr>
        <w:t xml:space="preserve">could </w:t>
      </w:r>
      <w:r w:rsidRPr="008D45AE">
        <w:rPr>
          <w:highlight w:val="cyan"/>
          <w:u w:val="single"/>
        </w:rPr>
        <w:t>not</w:t>
      </w:r>
      <w:r w:rsidRPr="008D45AE">
        <w:rPr>
          <w:u w:val="single"/>
        </w:rPr>
        <w:t xml:space="preserve"> identify </w:t>
      </w:r>
      <w:r w:rsidRPr="008D45AE">
        <w:rPr>
          <w:highlight w:val="cyan"/>
          <w:u w:val="single"/>
        </w:rPr>
        <w:t>a single Democrat</w:t>
      </w:r>
      <w:r w:rsidRPr="008D45AE">
        <w:rPr>
          <w:u w:val="single"/>
        </w:rPr>
        <w:t xml:space="preserve"> with whom </w:t>
      </w:r>
      <w:r w:rsidRPr="008D45AE">
        <w:rPr>
          <w:highlight w:val="cyan"/>
          <w:u w:val="single"/>
        </w:rPr>
        <w:t>Trump</w:t>
      </w:r>
      <w:r w:rsidRPr="008D45AE">
        <w:rPr>
          <w:u w:val="single"/>
        </w:rPr>
        <w:t xml:space="preserve"> has </w:t>
      </w:r>
      <w:r w:rsidRPr="008D45AE">
        <w:rPr>
          <w:highlight w:val="cyan"/>
          <w:u w:val="single"/>
        </w:rPr>
        <w:t>discussed the issue</w:t>
      </w:r>
      <w:r w:rsidRPr="008D45AE">
        <w:rPr>
          <w:u w:val="single"/>
        </w:rPr>
        <w:t>.</w:t>
      </w:r>
      <w:r>
        <w:t xml:space="preserve"> On a call with </w:t>
      </w:r>
      <w:r w:rsidRPr="008D45AE">
        <w:rPr>
          <w:u w:val="single"/>
        </w:rPr>
        <w:t>reporters</w:t>
      </w:r>
      <w:r>
        <w:t xml:space="preserve"> on Monday, Senate Health Committee Chair Bill Cassidy, R-La., </w:t>
      </w:r>
      <w:r w:rsidRPr="008D45AE">
        <w:rPr>
          <w:highlight w:val="cyan"/>
          <w:u w:val="single"/>
        </w:rPr>
        <w:t>couldn’t name</w:t>
      </w:r>
      <w:r w:rsidRPr="008D45AE">
        <w:rPr>
          <w:u w:val="single"/>
        </w:rPr>
        <w:t xml:space="preserve"> a Democrat </w:t>
      </w:r>
      <w:r w:rsidRPr="008D45AE">
        <w:rPr>
          <w:highlight w:val="cyan"/>
          <w:u w:val="single"/>
        </w:rPr>
        <w:t>who is even open</w:t>
      </w:r>
      <w:r w:rsidRPr="008D45AE">
        <w:rPr>
          <w:u w:val="single"/>
        </w:rPr>
        <w:t xml:space="preserve"> to the idea.</w:t>
      </w:r>
    </w:p>
    <w:p w14:paraId="3DADB0B3" w14:textId="77777777" w:rsidR="00DF42D1" w:rsidRDefault="00DF42D1" w:rsidP="00DF42D1">
      <w:r>
        <w:t>“I’ll let Democrats speak for themselves, because I can’t tell you that they’ve all bought in,” he said.</w:t>
      </w:r>
    </w:p>
    <w:p w14:paraId="4B609932" w14:textId="77777777" w:rsidR="00DF42D1" w:rsidRPr="008D45AE" w:rsidRDefault="00DF42D1" w:rsidP="00DF42D1">
      <w:pPr>
        <w:rPr>
          <w:u w:val="single"/>
        </w:rPr>
      </w:pPr>
      <w:r w:rsidRPr="008D45AE">
        <w:rPr>
          <w:u w:val="single"/>
        </w:rPr>
        <w:t xml:space="preserve">Any </w:t>
      </w:r>
      <w:r w:rsidRPr="008D45AE">
        <w:rPr>
          <w:highlight w:val="cyan"/>
          <w:u w:val="single"/>
        </w:rPr>
        <w:t>plan</w:t>
      </w:r>
      <w:r w:rsidRPr="008D45AE">
        <w:rPr>
          <w:u w:val="single"/>
        </w:rPr>
        <w:t xml:space="preserve"> would </w:t>
      </w:r>
      <w:r w:rsidRPr="008D45AE">
        <w:rPr>
          <w:highlight w:val="cyan"/>
          <w:u w:val="single"/>
        </w:rPr>
        <w:t>require 60 votes</w:t>
      </w:r>
      <w:r w:rsidRPr="008D45AE">
        <w:rPr>
          <w:u w:val="single"/>
        </w:rPr>
        <w:t xml:space="preserve"> to advance in the Senate, which means at least seven Democrats would have to support the legislation.</w:t>
      </w:r>
      <w:r>
        <w:t xml:space="preserve"> </w:t>
      </w:r>
      <w:r w:rsidRPr="008D45AE">
        <w:rPr>
          <w:u w:val="single"/>
        </w:rPr>
        <w:t>Republicans</w:t>
      </w:r>
      <w:r>
        <w:t xml:space="preserve"> have floated the prospect of using the </w:t>
      </w:r>
      <w:r w:rsidRPr="008D45AE">
        <w:rPr>
          <w:highlight w:val="cyan"/>
          <w:u w:val="single"/>
        </w:rPr>
        <w:t>filibuster-proof</w:t>
      </w:r>
      <w:r>
        <w:t xml:space="preserve"> reconciliation process to push through a health care solution without Democrats, but a variety of their proposals </w:t>
      </w:r>
      <w:r w:rsidRPr="008D45AE">
        <w:rPr>
          <w:u w:val="single"/>
        </w:rPr>
        <w:t xml:space="preserve">would be </w:t>
      </w:r>
      <w:r w:rsidRPr="008D45AE">
        <w:rPr>
          <w:highlight w:val="cyan"/>
          <w:u w:val="single"/>
        </w:rPr>
        <w:t>deemed ineligible</w:t>
      </w:r>
      <w:r w:rsidRPr="008D45AE">
        <w:rPr>
          <w:u w:val="single"/>
        </w:rPr>
        <w:t xml:space="preserve"> for that.</w:t>
      </w:r>
    </w:p>
    <w:p w14:paraId="53E1E8A8" w14:textId="77777777" w:rsidR="00DF42D1" w:rsidRDefault="00DF42D1" w:rsidP="00DF42D1">
      <w:r>
        <w:t>Rep. Rob Bresnahan, R-Pa., who narrowly won a competitive district around Scranton, said expiration of the ACA money without a replacement plan would harm his constituents.</w:t>
      </w:r>
    </w:p>
    <w:p w14:paraId="1CA7588A" w14:textId="77777777" w:rsidR="00DF42D1" w:rsidRDefault="00DF42D1" w:rsidP="00DF42D1">
      <w:r>
        <w:t>“My district is especially hit hard on this. Ripping the rug out certainly is not the solution,” Bresnahan said. “So I am in support of extending the ACA, the enhanced premium tax credits, for some period of time.”</w:t>
      </w:r>
    </w:p>
    <w:p w14:paraId="5AFC6200" w14:textId="77777777" w:rsidR="00DF42D1" w:rsidRPr="008D45AE" w:rsidRDefault="00DF42D1" w:rsidP="00DF42D1">
      <w:pPr>
        <w:rPr>
          <w:u w:val="single"/>
        </w:rPr>
      </w:pPr>
      <w:r>
        <w:t xml:space="preserve">Rep. Andy </w:t>
      </w:r>
      <w:r w:rsidRPr="008D45AE">
        <w:rPr>
          <w:u w:val="single"/>
        </w:rPr>
        <w:t>Harris</w:t>
      </w:r>
      <w:r>
        <w:t xml:space="preserve">, R-Md., said he’s </w:t>
      </w:r>
      <w:r w:rsidRPr="008D45AE">
        <w:rPr>
          <w:highlight w:val="cyan"/>
          <w:u w:val="single"/>
        </w:rPr>
        <w:t>certain ACA funds won’t be extended</w:t>
      </w:r>
      <w:r w:rsidRPr="008D45AE">
        <w:rPr>
          <w:u w:val="single"/>
        </w:rPr>
        <w:t xml:space="preserve"> in their current form.</w:t>
      </w:r>
    </w:p>
    <w:p w14:paraId="1F4878DD" w14:textId="77777777" w:rsidR="00DF42D1" w:rsidRDefault="00DF42D1" w:rsidP="00DF42D1">
      <w:r>
        <w:t>“</w:t>
      </w:r>
      <w:r w:rsidRPr="008D45AE">
        <w:rPr>
          <w:highlight w:val="cyan"/>
          <w:u w:val="single"/>
        </w:rPr>
        <w:t>There is no way</w:t>
      </w:r>
      <w:r w:rsidRPr="008D45AE">
        <w:rPr>
          <w:u w:val="single"/>
        </w:rPr>
        <w:t xml:space="preserve"> a clean extension </w:t>
      </w:r>
      <w:r w:rsidRPr="008D45AE">
        <w:rPr>
          <w:highlight w:val="cyan"/>
          <w:u w:val="single"/>
        </w:rPr>
        <w:t>comes to the House floor</w:t>
      </w:r>
      <w:r>
        <w:t xml:space="preserve">,” Harris said Tuesday </w:t>
      </w:r>
      <w:r w:rsidRPr="008D45AE">
        <w:rPr>
          <w:u w:val="single"/>
        </w:rPr>
        <w:t>after the GOP meeting,</w:t>
      </w:r>
      <w:r>
        <w:t xml:space="preserve"> even </w:t>
      </w:r>
      <w:r w:rsidRPr="008D45AE">
        <w:rPr>
          <w:highlight w:val="cyan"/>
          <w:u w:val="single"/>
        </w:rPr>
        <w:t>suggesting</w:t>
      </w:r>
      <w:r w:rsidRPr="008D45AE">
        <w:rPr>
          <w:u w:val="single"/>
        </w:rPr>
        <w:t xml:space="preserve"> that it would spark </w:t>
      </w:r>
      <w:r w:rsidRPr="008D45AE">
        <w:rPr>
          <w:highlight w:val="cyan"/>
          <w:u w:val="single"/>
        </w:rPr>
        <w:t>a revolt</w:t>
      </w:r>
      <w:r w:rsidRPr="008D45AE">
        <w:rPr>
          <w:u w:val="single"/>
        </w:rPr>
        <w:t>.</w:t>
      </w:r>
      <w:r>
        <w:t xml:space="preserve"> “The </w:t>
      </w:r>
      <w:r w:rsidRPr="008D45AE">
        <w:rPr>
          <w:highlight w:val="cyan"/>
          <w:u w:val="single"/>
        </w:rPr>
        <w:t>business would stop</w:t>
      </w:r>
      <w:r w:rsidRPr="008D45AE">
        <w:rPr>
          <w:u w:val="single"/>
        </w:rPr>
        <w:t xml:space="preserve"> in the House completely if an attempt was made to bring that to the floor</w:t>
      </w:r>
      <w:r>
        <w:t>.”</w:t>
      </w:r>
    </w:p>
    <w:p w14:paraId="3A51681D" w14:textId="77777777" w:rsidR="00DF42D1" w:rsidRDefault="00DF42D1" w:rsidP="00DF42D1">
      <w:r>
        <w:t>Rep. Derrick Van Orden, R-Wis., who represents a competitive district that Democrats are targeting in 2026, blasted the law he called the “Unaffordable Care Act” as a failure. He said the subsidies prove that.</w:t>
      </w:r>
    </w:p>
    <w:p w14:paraId="6013F25B" w14:textId="77777777" w:rsidR="00DF42D1" w:rsidRDefault="00DF42D1" w:rsidP="00DF42D1">
      <w:r>
        <w:t>“If you have to subsidize something, by definition, it’s not affordable,” Van Orden said, arguing that Democrats don’t “give a s---” about health care beyond their ability to benefit from it politically. “</w:t>
      </w:r>
      <w:r w:rsidRPr="008D45AE">
        <w:rPr>
          <w:u w:val="single"/>
        </w:rPr>
        <w:t>It’s all about their political survival, and it’s, quite frankly, revolting</w:t>
      </w:r>
      <w:r>
        <w:t>.”</w:t>
      </w:r>
    </w:p>
    <w:p w14:paraId="78457462" w14:textId="77777777" w:rsidR="00DF42D1" w:rsidRPr="008D45AE" w:rsidRDefault="00DF42D1" w:rsidP="00DF42D1">
      <w:pPr>
        <w:rPr>
          <w:u w:val="single"/>
        </w:rPr>
      </w:pPr>
      <w:r>
        <w:t xml:space="preserve">Cassidy said it’s “incorrect to assume that a temporary extension” of ACA funds “can be quickly implemented,” suggesting it’s too late because insurers have set rates for 2026. And </w:t>
      </w:r>
      <w:r w:rsidRPr="008D45AE">
        <w:rPr>
          <w:u w:val="single"/>
        </w:rPr>
        <w:t>even if Democrats prefer a short-term extension</w:t>
      </w:r>
      <w:r>
        <w:t xml:space="preserve">, he said, </w:t>
      </w:r>
      <w:r w:rsidRPr="008D45AE">
        <w:rPr>
          <w:u w:val="single"/>
        </w:rPr>
        <w:t>“</w:t>
      </w:r>
      <w:r w:rsidRPr="008D45AE">
        <w:rPr>
          <w:highlight w:val="cyan"/>
          <w:u w:val="single"/>
        </w:rPr>
        <w:t>the president’s not going to sign it</w:t>
      </w:r>
      <w:r w:rsidRPr="008D45AE">
        <w:rPr>
          <w:u w:val="single"/>
        </w:rPr>
        <w:t>.”</w:t>
      </w:r>
    </w:p>
    <w:p w14:paraId="1B8EBFF3" w14:textId="292180CB" w:rsidR="00DF42D1" w:rsidRDefault="00DF42D1" w:rsidP="00DF42D1">
      <w:pPr>
        <w:pStyle w:val="Heading1"/>
      </w:pPr>
      <w:r>
        <w:t>1AR</w:t>
      </w:r>
    </w:p>
    <w:p w14:paraId="47D45BAD" w14:textId="77777777" w:rsidR="00DF42D1" w:rsidRDefault="00DF42D1" w:rsidP="00DF42D1">
      <w:pPr>
        <w:pStyle w:val="Heading2"/>
      </w:pPr>
      <w:r>
        <w:t>Disease</w:t>
      </w:r>
    </w:p>
    <w:p w14:paraId="150C2DEE" w14:textId="77777777" w:rsidR="00DF42D1" w:rsidRDefault="00DF42D1" w:rsidP="00DF42D1">
      <w:pPr>
        <w:pStyle w:val="Heading2"/>
      </w:pPr>
      <w:r>
        <w:t>Diplomacy</w:t>
      </w:r>
    </w:p>
    <w:p w14:paraId="6ECF0B8E" w14:textId="77777777" w:rsidR="00DF42D1" w:rsidRDefault="00DF42D1" w:rsidP="00DF42D1">
      <w:pPr>
        <w:pStyle w:val="Heading2"/>
      </w:pPr>
      <w:r>
        <w:t>Guidance</w:t>
      </w:r>
    </w:p>
    <w:p w14:paraId="17FB3795" w14:textId="77777777" w:rsidR="00DF42D1" w:rsidRPr="00380B4D" w:rsidRDefault="00DF42D1" w:rsidP="00DF42D1">
      <w:pPr>
        <w:pStyle w:val="Heading3"/>
      </w:pPr>
      <w:bookmarkStart w:id="14" w:name="_Hlk214698122"/>
      <w:r>
        <w:t xml:space="preserve">Guidance </w:t>
      </w:r>
      <w:r w:rsidRPr="00380B4D">
        <w:t>CP---Say No---1AR</w:t>
      </w:r>
    </w:p>
    <w:p w14:paraId="1B8FFF4F" w14:textId="77777777" w:rsidR="00DF42D1" w:rsidRPr="00380B4D" w:rsidRDefault="00DF42D1" w:rsidP="00DF42D1">
      <w:pPr>
        <w:pStyle w:val="Heading4"/>
      </w:pPr>
      <w:r w:rsidRPr="00380B4D">
        <w:t xml:space="preserve">Trump </w:t>
      </w:r>
      <w:r w:rsidRPr="00380B4D">
        <w:rPr>
          <w:u w:val="single"/>
        </w:rPr>
        <w:t>re-shaped the USFG</w:t>
      </w:r>
      <w:r w:rsidRPr="00380B4D">
        <w:t xml:space="preserve">: </w:t>
      </w:r>
      <w:r w:rsidRPr="00380B4D">
        <w:rPr>
          <w:u w:val="single"/>
        </w:rPr>
        <w:t>any previously-effective voice</w:t>
      </w:r>
      <w:r w:rsidRPr="00380B4D">
        <w:t xml:space="preserve"> for healthcare </w:t>
      </w:r>
      <w:r w:rsidRPr="00380B4D">
        <w:rPr>
          <w:u w:val="single"/>
        </w:rPr>
        <w:t>now</w:t>
      </w:r>
      <w:r w:rsidRPr="00380B4D">
        <w:t xml:space="preserve"> has </w:t>
      </w:r>
      <w:r w:rsidRPr="00380B4D">
        <w:rPr>
          <w:u w:val="single"/>
        </w:rPr>
        <w:t>zero influence</w:t>
      </w:r>
      <w:r w:rsidRPr="00380B4D">
        <w:t>.</w:t>
      </w:r>
    </w:p>
    <w:p w14:paraId="7E424BAB" w14:textId="77777777" w:rsidR="00DF42D1" w:rsidRPr="00380B4D" w:rsidRDefault="00DF42D1" w:rsidP="00DF42D1">
      <w:r w:rsidRPr="00380B4D">
        <w:t xml:space="preserve">Daniel </w:t>
      </w:r>
      <w:r w:rsidRPr="00380B4D">
        <w:rPr>
          <w:rStyle w:val="Style13ptBold"/>
        </w:rPr>
        <w:t>Payne 25</w:t>
      </w:r>
      <w:r w:rsidRPr="00380B4D">
        <w:t>, Washington Correspondent, STAT, Former Health Care Reporter, POLITICO, B.A. in Journalism, University of Mississippi, 7/8/2025, “How Republicans Sidelined the Health Care Industry and Pushed Through Historic Medicaid Cuts,” STAT, https://www.statnews.com/2025/07/08/trump-tax-bill-winners-losers-how-health-care-industry-lobbyists-failed-to-stop-cuts/, JL</w:t>
      </w:r>
    </w:p>
    <w:p w14:paraId="505DD462" w14:textId="77777777" w:rsidR="00DF42D1" w:rsidRPr="00380B4D" w:rsidRDefault="00DF42D1" w:rsidP="00DF42D1">
      <w:pPr>
        <w:rPr>
          <w:sz w:val="16"/>
        </w:rPr>
      </w:pPr>
      <w:r w:rsidRPr="00380B4D">
        <w:rPr>
          <w:sz w:val="16"/>
        </w:rPr>
        <w:t xml:space="preserve">WASHINGTON — </w:t>
      </w:r>
      <w:r w:rsidRPr="00380B4D">
        <w:rPr>
          <w:rStyle w:val="StyleUnderline"/>
        </w:rPr>
        <w:t>Republicans swiftly approved</w:t>
      </w:r>
      <w:r w:rsidRPr="00380B4D">
        <w:rPr>
          <w:sz w:val="16"/>
        </w:rPr>
        <w:t xml:space="preserve"> President Trump’s </w:t>
      </w:r>
      <w:r w:rsidRPr="00380B4D">
        <w:rPr>
          <w:rStyle w:val="StyleUnderline"/>
        </w:rPr>
        <w:t xml:space="preserve">tax cut bill </w:t>
      </w:r>
      <w:r w:rsidRPr="00380B4D">
        <w:rPr>
          <w:rStyle w:val="Emphasis"/>
        </w:rPr>
        <w:t>last week</w:t>
      </w:r>
      <w:r w:rsidRPr="00380B4D">
        <w:rPr>
          <w:sz w:val="16"/>
        </w:rPr>
        <w:t xml:space="preserve">, </w:t>
      </w:r>
      <w:r w:rsidRPr="00380B4D">
        <w:rPr>
          <w:rStyle w:val="StyleUnderline"/>
          <w:highlight w:val="cyan"/>
        </w:rPr>
        <w:t>despite</w:t>
      </w:r>
      <w:r w:rsidRPr="00380B4D">
        <w:rPr>
          <w:rStyle w:val="StyleUnderline"/>
        </w:rPr>
        <w:t xml:space="preserve"> a </w:t>
      </w:r>
      <w:r w:rsidRPr="00380B4D">
        <w:rPr>
          <w:rStyle w:val="Emphasis"/>
          <w:highlight w:val="cyan"/>
        </w:rPr>
        <w:t>full-court press</w:t>
      </w:r>
      <w:r w:rsidRPr="00380B4D">
        <w:rPr>
          <w:rStyle w:val="StyleUnderline"/>
          <w:highlight w:val="cyan"/>
        </w:rPr>
        <w:t xml:space="preserve"> from</w:t>
      </w:r>
      <w:r w:rsidRPr="00380B4D">
        <w:rPr>
          <w:rStyle w:val="StyleUnderline"/>
        </w:rPr>
        <w:t xml:space="preserve"> doctors</w:t>
      </w:r>
      <w:r w:rsidRPr="00380B4D">
        <w:rPr>
          <w:sz w:val="16"/>
        </w:rPr>
        <w:t xml:space="preserve">, </w:t>
      </w:r>
      <w:r w:rsidRPr="00380B4D">
        <w:rPr>
          <w:rStyle w:val="StyleUnderline"/>
          <w:highlight w:val="cyan"/>
        </w:rPr>
        <w:t>hospitals</w:t>
      </w:r>
      <w:r w:rsidRPr="00380B4D">
        <w:rPr>
          <w:sz w:val="16"/>
        </w:rPr>
        <w:t xml:space="preserve">, and patients </w:t>
      </w:r>
      <w:r w:rsidRPr="00380B4D">
        <w:rPr>
          <w:rStyle w:val="StyleUnderline"/>
        </w:rPr>
        <w:t xml:space="preserve">to beat back some of the </w:t>
      </w:r>
      <w:r w:rsidRPr="00380B4D">
        <w:rPr>
          <w:rStyle w:val="Emphasis"/>
        </w:rPr>
        <w:t>largest health care cuts</w:t>
      </w:r>
      <w:r w:rsidRPr="00380B4D">
        <w:rPr>
          <w:sz w:val="16"/>
        </w:rPr>
        <w:t xml:space="preserve"> in American history — more than $1 trillion in all over the next decade.</w:t>
      </w:r>
    </w:p>
    <w:p w14:paraId="3AA997C8" w14:textId="77777777" w:rsidR="00DF42D1" w:rsidRPr="00380B4D" w:rsidRDefault="00DF42D1" w:rsidP="00DF42D1">
      <w:pPr>
        <w:rPr>
          <w:rStyle w:val="Emphasis"/>
        </w:rPr>
      </w:pPr>
      <w:r w:rsidRPr="00380B4D">
        <w:rPr>
          <w:rStyle w:val="StyleUnderline"/>
          <w:highlight w:val="cyan"/>
        </w:rPr>
        <w:t>Lobbyists’ failure to</w:t>
      </w:r>
      <w:r w:rsidRPr="00380B4D">
        <w:rPr>
          <w:rStyle w:val="StyleUnderline"/>
        </w:rPr>
        <w:t xml:space="preserve"> stop or </w:t>
      </w:r>
      <w:r w:rsidRPr="00380B4D">
        <w:rPr>
          <w:rStyle w:val="StyleUnderline"/>
          <w:highlight w:val="cyan"/>
        </w:rPr>
        <w:t>even</w:t>
      </w:r>
      <w:r w:rsidRPr="00380B4D">
        <w:rPr>
          <w:rStyle w:val="StyleUnderline"/>
        </w:rPr>
        <w:t xml:space="preserve"> substantially </w:t>
      </w:r>
      <w:r w:rsidRPr="00380B4D">
        <w:rPr>
          <w:rStyle w:val="Emphasis"/>
          <w:highlight w:val="cyan"/>
        </w:rPr>
        <w:t>modify the bill</w:t>
      </w:r>
      <w:r w:rsidRPr="00380B4D">
        <w:rPr>
          <w:rStyle w:val="StyleUnderline"/>
          <w:highlight w:val="cyan"/>
        </w:rPr>
        <w:t xml:space="preserve"> leaves concerning questions</w:t>
      </w:r>
      <w:r w:rsidRPr="00380B4D">
        <w:rPr>
          <w:rStyle w:val="StyleUnderline"/>
        </w:rPr>
        <w:t xml:space="preserve"> for </w:t>
      </w:r>
      <w:r w:rsidRPr="00380B4D">
        <w:rPr>
          <w:rStyle w:val="Emphasis"/>
        </w:rPr>
        <w:t>American health care</w:t>
      </w:r>
      <w:r w:rsidRPr="00380B4D">
        <w:rPr>
          <w:sz w:val="16"/>
        </w:rPr>
        <w:t xml:space="preserve">: </w:t>
      </w:r>
      <w:r w:rsidRPr="00380B4D">
        <w:rPr>
          <w:rStyle w:val="StyleUnderline"/>
        </w:rPr>
        <w:t xml:space="preserve">Has the </w:t>
      </w:r>
      <w:r w:rsidRPr="00380B4D">
        <w:rPr>
          <w:rStyle w:val="StyleUnderline"/>
          <w:highlight w:val="cyan"/>
        </w:rPr>
        <w:t>influence of</w:t>
      </w:r>
      <w:r w:rsidRPr="00380B4D">
        <w:rPr>
          <w:rStyle w:val="StyleUnderline"/>
        </w:rPr>
        <w:t xml:space="preserve"> the </w:t>
      </w:r>
      <w:r w:rsidRPr="00380B4D">
        <w:rPr>
          <w:rStyle w:val="StyleUnderline"/>
          <w:highlight w:val="cyan"/>
        </w:rPr>
        <w:t>health care</w:t>
      </w:r>
      <w:r w:rsidRPr="00380B4D">
        <w:rPr>
          <w:rStyle w:val="StyleUnderline"/>
        </w:rPr>
        <w:t xml:space="preserve"> industry</w:t>
      </w:r>
      <w:r w:rsidRPr="00380B4D">
        <w:rPr>
          <w:sz w:val="16"/>
        </w:rPr>
        <w:t xml:space="preserve">, once among the most powerful, </w:t>
      </w:r>
      <w:r w:rsidRPr="00380B4D">
        <w:rPr>
          <w:rStyle w:val="Emphasis"/>
          <w:highlight w:val="cyan"/>
        </w:rPr>
        <w:t>faded in Washington?</w:t>
      </w:r>
      <w:r w:rsidRPr="00380B4D">
        <w:rPr>
          <w:sz w:val="16"/>
        </w:rPr>
        <w:t xml:space="preserve"> And do </w:t>
      </w:r>
      <w:r w:rsidRPr="00380B4D">
        <w:rPr>
          <w:rStyle w:val="StyleUnderline"/>
        </w:rPr>
        <w:t>doctors and hospitals</w:t>
      </w:r>
      <w:r w:rsidRPr="00380B4D">
        <w:rPr>
          <w:sz w:val="16"/>
        </w:rPr>
        <w:t xml:space="preserve"> — sometimes </w:t>
      </w:r>
      <w:r w:rsidRPr="00380B4D">
        <w:rPr>
          <w:rStyle w:val="StyleUnderline"/>
          <w:highlight w:val="cyan"/>
        </w:rPr>
        <w:t xml:space="preserve">proxies for </w:t>
      </w:r>
      <w:r w:rsidRPr="00380B4D">
        <w:rPr>
          <w:rStyle w:val="Emphasis"/>
          <w:highlight w:val="cyan"/>
        </w:rPr>
        <w:t>patient voices</w:t>
      </w:r>
      <w:r w:rsidRPr="00380B4D">
        <w:rPr>
          <w:rStyle w:val="Emphasis"/>
        </w:rPr>
        <w:t xml:space="preserve"> in government</w:t>
      </w:r>
      <w:r w:rsidRPr="00380B4D">
        <w:rPr>
          <w:sz w:val="16"/>
        </w:rPr>
        <w:t xml:space="preserve"> — </w:t>
      </w:r>
      <w:r w:rsidRPr="00380B4D">
        <w:rPr>
          <w:rStyle w:val="StyleUnderline"/>
        </w:rPr>
        <w:t xml:space="preserve">understand how </w:t>
      </w:r>
      <w:r w:rsidRPr="00380B4D">
        <w:rPr>
          <w:rStyle w:val="StyleUnderline"/>
          <w:highlight w:val="cyan"/>
        </w:rPr>
        <w:t xml:space="preserve">to navigate Trump’s </w:t>
      </w:r>
      <w:r w:rsidRPr="00380B4D">
        <w:rPr>
          <w:rStyle w:val="Emphasis"/>
          <w:highlight w:val="cyan"/>
        </w:rPr>
        <w:t>remade Washington?</w:t>
      </w:r>
    </w:p>
    <w:p w14:paraId="1730A7E1" w14:textId="77777777" w:rsidR="00DF42D1" w:rsidRPr="00380B4D" w:rsidRDefault="00DF42D1" w:rsidP="00DF42D1">
      <w:pPr>
        <w:rPr>
          <w:sz w:val="16"/>
        </w:rPr>
      </w:pPr>
      <w:r w:rsidRPr="00380B4D">
        <w:rPr>
          <w:rStyle w:val="StyleUnderline"/>
          <w:highlight w:val="cyan"/>
        </w:rPr>
        <w:t>In interviews with</w:t>
      </w:r>
      <w:r w:rsidRPr="00380B4D">
        <w:rPr>
          <w:rStyle w:val="StyleUnderline"/>
        </w:rPr>
        <w:t xml:space="preserve"> more than </w:t>
      </w:r>
      <w:r w:rsidRPr="00380B4D">
        <w:rPr>
          <w:rStyle w:val="Emphasis"/>
          <w:highlight w:val="cyan"/>
        </w:rPr>
        <w:t>20</w:t>
      </w:r>
      <w:r w:rsidRPr="00380B4D">
        <w:rPr>
          <w:rStyle w:val="Emphasis"/>
        </w:rPr>
        <w:t xml:space="preserve"> congressional </w:t>
      </w:r>
      <w:r w:rsidRPr="00380B4D">
        <w:rPr>
          <w:rStyle w:val="Emphasis"/>
          <w:highlight w:val="cyan"/>
        </w:rPr>
        <w:t>staffers</w:t>
      </w:r>
      <w:r w:rsidRPr="00380B4D">
        <w:rPr>
          <w:sz w:val="16"/>
        </w:rPr>
        <w:t xml:space="preserve">, lobbyists, </w:t>
      </w:r>
      <w:r w:rsidRPr="00380B4D">
        <w:rPr>
          <w:rStyle w:val="Emphasis"/>
        </w:rPr>
        <w:t>health executives</w:t>
      </w:r>
      <w:r w:rsidRPr="00380B4D">
        <w:rPr>
          <w:sz w:val="16"/>
        </w:rPr>
        <w:t xml:space="preserve">, </w:t>
      </w:r>
      <w:r w:rsidRPr="00380B4D">
        <w:rPr>
          <w:rStyle w:val="StyleUnderline"/>
        </w:rPr>
        <w:t xml:space="preserve">and </w:t>
      </w:r>
      <w:r w:rsidRPr="00380B4D">
        <w:rPr>
          <w:rStyle w:val="StyleUnderline"/>
          <w:highlight w:val="cyan"/>
        </w:rPr>
        <w:t>lawmakers</w:t>
      </w:r>
      <w:r w:rsidRPr="00380B4D">
        <w:rPr>
          <w:rStyle w:val="StyleUnderline"/>
        </w:rPr>
        <w:t xml:space="preserve"> through</w:t>
      </w:r>
      <w:r w:rsidRPr="00380B4D">
        <w:rPr>
          <w:sz w:val="16"/>
        </w:rPr>
        <w:t xml:space="preserve"> the critical days of Trump’s One Big Beautiful Bill, </w:t>
      </w:r>
      <w:r w:rsidRPr="00380B4D">
        <w:rPr>
          <w:rStyle w:val="StyleUnderline"/>
        </w:rPr>
        <w:t xml:space="preserve">a picture of the new </w:t>
      </w:r>
      <w:r w:rsidRPr="00380B4D">
        <w:rPr>
          <w:rStyle w:val="StyleUnderline"/>
          <w:highlight w:val="cyan"/>
        </w:rPr>
        <w:t>dynamic</w:t>
      </w:r>
      <w:r w:rsidRPr="00380B4D">
        <w:rPr>
          <w:rStyle w:val="StyleUnderline"/>
        </w:rPr>
        <w:t xml:space="preserve"> has </w:t>
      </w:r>
      <w:r w:rsidRPr="00380B4D">
        <w:rPr>
          <w:rStyle w:val="StyleUnderline"/>
          <w:highlight w:val="cyan"/>
        </w:rPr>
        <w:t>emerged</w:t>
      </w:r>
      <w:r w:rsidRPr="00380B4D">
        <w:rPr>
          <w:sz w:val="16"/>
        </w:rPr>
        <w:t xml:space="preserve">, in which </w:t>
      </w:r>
      <w:r w:rsidRPr="00380B4D">
        <w:rPr>
          <w:rStyle w:val="StyleUnderline"/>
        </w:rPr>
        <w:t xml:space="preserve">the health </w:t>
      </w:r>
      <w:r w:rsidRPr="00380B4D">
        <w:rPr>
          <w:rStyle w:val="StyleUnderline"/>
          <w:highlight w:val="cyan"/>
        </w:rPr>
        <w:t>industry’s sway</w:t>
      </w:r>
      <w:r w:rsidRPr="00380B4D">
        <w:rPr>
          <w:rStyle w:val="StyleUnderline"/>
        </w:rPr>
        <w:t xml:space="preserve"> in Washington has </w:t>
      </w:r>
      <w:r w:rsidRPr="00380B4D">
        <w:rPr>
          <w:rStyle w:val="Emphasis"/>
          <w:highlight w:val="cyan"/>
        </w:rPr>
        <w:t>substantially weakened</w:t>
      </w:r>
      <w:r w:rsidRPr="00380B4D">
        <w:rPr>
          <w:sz w:val="16"/>
        </w:rPr>
        <w:t xml:space="preserve"> — and in which </w:t>
      </w:r>
      <w:r w:rsidRPr="00380B4D">
        <w:rPr>
          <w:rStyle w:val="Emphasis"/>
          <w:highlight w:val="cyan"/>
        </w:rPr>
        <w:t>proxies for patient voices</w:t>
      </w:r>
      <w:r w:rsidRPr="00380B4D">
        <w:rPr>
          <w:rStyle w:val="Emphasis"/>
        </w:rPr>
        <w:t xml:space="preserve"> are </w:t>
      </w:r>
      <w:r w:rsidRPr="00380B4D">
        <w:rPr>
          <w:rStyle w:val="Emphasis"/>
          <w:highlight w:val="cyan"/>
        </w:rPr>
        <w:t>pushed aside</w:t>
      </w:r>
      <w:r w:rsidRPr="00380B4D">
        <w:rPr>
          <w:sz w:val="16"/>
        </w:rPr>
        <w:t xml:space="preserve">. </w:t>
      </w:r>
    </w:p>
    <w:p w14:paraId="7AB1CCEE" w14:textId="77777777" w:rsidR="00DF42D1" w:rsidRPr="00380B4D" w:rsidRDefault="00DF42D1" w:rsidP="00DF42D1">
      <w:pPr>
        <w:pStyle w:val="Heading3"/>
      </w:pPr>
      <w:r>
        <w:t xml:space="preserve">Guidance </w:t>
      </w:r>
      <w:r w:rsidRPr="00380B4D">
        <w:t>CP---Say No---CDC---1AR</w:t>
      </w:r>
    </w:p>
    <w:p w14:paraId="120FB9DB" w14:textId="77777777" w:rsidR="00DF42D1" w:rsidRPr="00380B4D" w:rsidRDefault="00DF42D1" w:rsidP="00DF42D1">
      <w:pPr>
        <w:pStyle w:val="Heading4"/>
      </w:pPr>
      <w:bookmarkStart w:id="15" w:name="_Hlk209423897"/>
      <w:r w:rsidRPr="00380B4D">
        <w:t xml:space="preserve">Kennedy will </w:t>
      </w:r>
      <w:r w:rsidRPr="00380B4D">
        <w:rPr>
          <w:u w:val="single"/>
        </w:rPr>
        <w:t>roll-back</w:t>
      </w:r>
      <w:r w:rsidRPr="00380B4D">
        <w:t xml:space="preserve"> the </w:t>
      </w:r>
      <w:r w:rsidRPr="00380B4D">
        <w:rPr>
          <w:u w:val="single"/>
        </w:rPr>
        <w:t>CP</w:t>
      </w:r>
      <w:r w:rsidRPr="00380B4D">
        <w:t>.</w:t>
      </w:r>
    </w:p>
    <w:p w14:paraId="0059AF8C" w14:textId="77777777" w:rsidR="00DF42D1" w:rsidRPr="00380B4D" w:rsidRDefault="00DF42D1" w:rsidP="00DF42D1">
      <w:r w:rsidRPr="00380B4D">
        <w:t xml:space="preserve">Apoorva </w:t>
      </w:r>
      <w:r w:rsidRPr="00380B4D">
        <w:rPr>
          <w:rStyle w:val="Style13ptBold"/>
        </w:rPr>
        <w:t>Mandavilli 25</w:t>
      </w:r>
      <w:r w:rsidRPr="00380B4D">
        <w:t>, Science and Global Health Reporter, The New York Times, B.S., Augustana College, M.A., New York University, M.S., University of Wisconsin–Madison, 8/29/2025, “Will the C.D.C. Survive?,” The New York Times, https://www.nytimes.com/2025/08/29/health/cdc-kennedy-public-health.html</w:t>
      </w:r>
    </w:p>
    <w:p w14:paraId="0BB04F0D" w14:textId="77777777" w:rsidR="00DF42D1" w:rsidRPr="00380B4D" w:rsidRDefault="00DF42D1" w:rsidP="00DF42D1">
      <w:pPr>
        <w:rPr>
          <w:sz w:val="16"/>
        </w:rPr>
      </w:pPr>
      <w:r w:rsidRPr="00380B4D">
        <w:rPr>
          <w:sz w:val="16"/>
        </w:rPr>
        <w:t xml:space="preserve">In interviews, a dozen public health experts, along with seven former high-ranking officials, described the </w:t>
      </w:r>
      <w:r w:rsidRPr="00380B4D">
        <w:rPr>
          <w:rStyle w:val="Emphasis"/>
          <w:highlight w:val="cyan"/>
        </w:rPr>
        <w:t>C.D.C.</w:t>
      </w:r>
      <w:r w:rsidRPr="00380B4D">
        <w:rPr>
          <w:rStyle w:val="StyleUnderline"/>
        </w:rPr>
        <w:t xml:space="preserve"> as </w:t>
      </w:r>
      <w:r w:rsidRPr="00380B4D">
        <w:rPr>
          <w:rStyle w:val="StyleUnderline"/>
          <w:highlight w:val="cyan"/>
        </w:rPr>
        <w:t>badly wounded</w:t>
      </w:r>
      <w:r w:rsidRPr="00380B4D">
        <w:rPr>
          <w:rStyle w:val="StyleUnderline"/>
        </w:rPr>
        <w:t xml:space="preserve"> and </w:t>
      </w:r>
      <w:r w:rsidRPr="00380B4D">
        <w:rPr>
          <w:rStyle w:val="StyleUnderline"/>
          <w:highlight w:val="cyan"/>
        </w:rPr>
        <w:t>fast losing</w:t>
      </w:r>
      <w:r w:rsidRPr="00380B4D">
        <w:rPr>
          <w:rStyle w:val="StyleUnderline"/>
        </w:rPr>
        <w:t xml:space="preserve"> its </w:t>
      </w:r>
      <w:r w:rsidRPr="00380B4D">
        <w:rPr>
          <w:rStyle w:val="StyleUnderline"/>
          <w:highlight w:val="cyan"/>
        </w:rPr>
        <w:t>legitimacy</w:t>
      </w:r>
      <w:r w:rsidRPr="00380B4D">
        <w:rPr>
          <w:sz w:val="16"/>
        </w:rPr>
        <w:t xml:space="preserve">. It </w:t>
      </w:r>
      <w:r w:rsidRPr="00380B4D">
        <w:rPr>
          <w:rStyle w:val="StyleUnderline"/>
          <w:highlight w:val="cyan"/>
        </w:rPr>
        <w:t xml:space="preserve">can </w:t>
      </w:r>
      <w:r w:rsidRPr="00380B4D">
        <w:rPr>
          <w:rStyle w:val="Emphasis"/>
          <w:highlight w:val="cyan"/>
        </w:rPr>
        <w:t>still be salvaged</w:t>
      </w:r>
      <w:r w:rsidRPr="00380B4D">
        <w:rPr>
          <w:sz w:val="16"/>
        </w:rPr>
        <w:t xml:space="preserve">, they said, but </w:t>
      </w:r>
      <w:r w:rsidRPr="00380B4D">
        <w:rPr>
          <w:rStyle w:val="StyleUnderline"/>
          <w:highlight w:val="cyan"/>
        </w:rPr>
        <w:t xml:space="preserve">only if Mr. Kennedy </w:t>
      </w:r>
      <w:r w:rsidRPr="00380B4D">
        <w:rPr>
          <w:rStyle w:val="Emphasis"/>
          <w:highlight w:val="cyan"/>
        </w:rPr>
        <w:t>listens to scientists</w:t>
      </w:r>
      <w:r w:rsidRPr="00380B4D">
        <w:rPr>
          <w:rStyle w:val="StyleUnderline"/>
          <w:highlight w:val="cyan"/>
        </w:rPr>
        <w:t xml:space="preserve"> and restores</w:t>
      </w:r>
      <w:r w:rsidRPr="00380B4D">
        <w:rPr>
          <w:sz w:val="16"/>
        </w:rPr>
        <w:t xml:space="preserve"> some of its </w:t>
      </w:r>
      <w:r w:rsidRPr="00380B4D">
        <w:rPr>
          <w:rStyle w:val="Emphasis"/>
          <w:highlight w:val="cyan"/>
        </w:rPr>
        <w:t>crucial functions</w:t>
      </w:r>
      <w:r w:rsidRPr="00380B4D">
        <w:rPr>
          <w:sz w:val="16"/>
        </w:rPr>
        <w:t>.</w:t>
      </w:r>
    </w:p>
    <w:p w14:paraId="05D55A41" w14:textId="77777777" w:rsidR="00DF42D1" w:rsidRPr="00380B4D" w:rsidRDefault="00DF42D1" w:rsidP="00DF42D1">
      <w:pPr>
        <w:rPr>
          <w:sz w:val="16"/>
        </w:rPr>
      </w:pPr>
      <w:r w:rsidRPr="00380B4D">
        <w:rPr>
          <w:sz w:val="16"/>
        </w:rPr>
        <w:t>“It’s got, like, a heart rhythm that’s not viable at the moment,” said Dr. Demetre Daskalakis, who led the C.D.C.’s center for respiratory diseases until he resigned this week. “</w:t>
      </w:r>
      <w:r w:rsidRPr="00380B4D">
        <w:rPr>
          <w:rStyle w:val="StyleUnderline"/>
          <w:highlight w:val="cyan"/>
        </w:rPr>
        <w:t xml:space="preserve">If it’s not </w:t>
      </w:r>
      <w:r w:rsidRPr="00380B4D">
        <w:rPr>
          <w:rStyle w:val="Emphasis"/>
          <w:highlight w:val="cyan"/>
        </w:rPr>
        <w:t>shocked out</w:t>
      </w:r>
      <w:r w:rsidRPr="00380B4D">
        <w:rPr>
          <w:rStyle w:val="StyleUnderline"/>
        </w:rPr>
        <w:t xml:space="preserve"> of it now</w:t>
      </w:r>
      <w:r w:rsidRPr="00380B4D">
        <w:rPr>
          <w:sz w:val="16"/>
        </w:rPr>
        <w:t xml:space="preserve">, </w:t>
      </w:r>
      <w:r w:rsidRPr="00380B4D">
        <w:rPr>
          <w:rStyle w:val="StyleUnderline"/>
          <w:highlight w:val="cyan"/>
        </w:rPr>
        <w:t xml:space="preserve">it may not </w:t>
      </w:r>
      <w:r w:rsidRPr="00380B4D">
        <w:rPr>
          <w:rStyle w:val="Emphasis"/>
          <w:highlight w:val="cyan"/>
        </w:rPr>
        <w:t>survive</w:t>
      </w:r>
      <w:r w:rsidRPr="00380B4D">
        <w:rPr>
          <w:sz w:val="16"/>
        </w:rPr>
        <w:t>.”</w:t>
      </w:r>
    </w:p>
    <w:p w14:paraId="64F417C3" w14:textId="77777777" w:rsidR="00DF42D1" w:rsidRPr="00380B4D" w:rsidRDefault="00DF42D1" w:rsidP="00DF42D1">
      <w:pPr>
        <w:rPr>
          <w:sz w:val="16"/>
        </w:rPr>
      </w:pPr>
      <w:r w:rsidRPr="00380B4D">
        <w:rPr>
          <w:sz w:val="16"/>
        </w:rPr>
        <w:t xml:space="preserve">Some experts acknowledged that the </w:t>
      </w:r>
      <w:r w:rsidRPr="00380B4D">
        <w:rPr>
          <w:rStyle w:val="StyleUnderline"/>
          <w:highlight w:val="cyan"/>
        </w:rPr>
        <w:t>C.D.C.</w:t>
      </w:r>
      <w:r w:rsidRPr="00380B4D">
        <w:rPr>
          <w:rStyle w:val="StyleUnderline"/>
        </w:rPr>
        <w:t xml:space="preserve"> has its faults and </w:t>
      </w:r>
      <w:r w:rsidRPr="00380B4D">
        <w:rPr>
          <w:rStyle w:val="Emphasis"/>
        </w:rPr>
        <w:t>needs serious reform</w:t>
      </w:r>
      <w:r w:rsidRPr="00380B4D">
        <w:rPr>
          <w:sz w:val="16"/>
        </w:rPr>
        <w:t xml:space="preserve">. Its </w:t>
      </w:r>
      <w:r w:rsidRPr="00380B4D">
        <w:rPr>
          <w:rStyle w:val="StyleUnderline"/>
          <w:highlight w:val="cyan"/>
        </w:rPr>
        <w:t>reputation was badly damaged</w:t>
      </w:r>
      <w:r w:rsidRPr="00380B4D">
        <w:rPr>
          <w:rStyle w:val="StyleUnderline"/>
        </w:rPr>
        <w:t xml:space="preserve"> during the pandemic</w:t>
      </w:r>
      <w:r w:rsidRPr="00380B4D">
        <w:rPr>
          <w:sz w:val="16"/>
        </w:rPr>
        <w:t>, in part by its own missteps and in part because of misinformation spread by detractors.</w:t>
      </w:r>
    </w:p>
    <w:p w14:paraId="03409293" w14:textId="77777777" w:rsidR="00DF42D1" w:rsidRPr="00380B4D" w:rsidRDefault="00DF42D1" w:rsidP="00DF42D1">
      <w:pPr>
        <w:rPr>
          <w:sz w:val="16"/>
        </w:rPr>
      </w:pPr>
      <w:r w:rsidRPr="00380B4D">
        <w:rPr>
          <w:sz w:val="16"/>
        </w:rPr>
        <w:t>But Mr. Kennedy “has not been reforming the C.D.C.,” said Dr. Ashish Jha, who served as the Covid czar during the Biden administration.</w:t>
      </w:r>
    </w:p>
    <w:p w14:paraId="5F43D237" w14:textId="77777777" w:rsidR="00DF42D1" w:rsidRPr="00380B4D" w:rsidRDefault="00DF42D1" w:rsidP="00DF42D1">
      <w:pPr>
        <w:rPr>
          <w:sz w:val="16"/>
        </w:rPr>
      </w:pPr>
      <w:r w:rsidRPr="00380B4D">
        <w:rPr>
          <w:sz w:val="16"/>
        </w:rPr>
        <w:t>“He has been breaking it, and breaking it in a way that loses pretty much all the good people within it,” Dr. Jha said.</w:t>
      </w:r>
    </w:p>
    <w:p w14:paraId="47E46664" w14:textId="77777777" w:rsidR="00DF42D1" w:rsidRPr="00380B4D" w:rsidRDefault="00DF42D1" w:rsidP="00DF42D1">
      <w:pPr>
        <w:rPr>
          <w:sz w:val="16"/>
        </w:rPr>
      </w:pPr>
      <w:r w:rsidRPr="00380B4D">
        <w:rPr>
          <w:sz w:val="16"/>
        </w:rPr>
        <w:t>Asked for comment, Andrew Nixon, a spokesman for the Department of Health and Human Services, pointed to Mr. Kennedy’s message to C.D.C. employees on Thursday night.</w:t>
      </w:r>
    </w:p>
    <w:p w14:paraId="2038F614" w14:textId="77777777" w:rsidR="00DF42D1" w:rsidRPr="00380B4D" w:rsidRDefault="00DF42D1" w:rsidP="00DF42D1">
      <w:pPr>
        <w:rPr>
          <w:sz w:val="16"/>
        </w:rPr>
      </w:pPr>
      <w:r w:rsidRPr="00380B4D">
        <w:rPr>
          <w:sz w:val="16"/>
        </w:rPr>
        <w:t>“</w:t>
      </w:r>
      <w:r w:rsidRPr="00380B4D">
        <w:rPr>
          <w:rStyle w:val="StyleUnderline"/>
        </w:rPr>
        <w:t xml:space="preserve">The C.D.C. </w:t>
      </w:r>
      <w:r w:rsidRPr="00380B4D">
        <w:rPr>
          <w:rStyle w:val="Emphasis"/>
          <w:highlight w:val="cyan"/>
        </w:rPr>
        <w:t>must once again be the world’s leader</w:t>
      </w:r>
      <w:r w:rsidRPr="00380B4D">
        <w:rPr>
          <w:rStyle w:val="StyleUnderline"/>
        </w:rPr>
        <w:t xml:space="preserve"> in communicable disease prevention</w:t>
      </w:r>
      <w:r w:rsidRPr="00380B4D">
        <w:rPr>
          <w:sz w:val="16"/>
        </w:rPr>
        <w:t>,” Mr. Kennedy said in the email. “Together, we will rebuild this institution into what it was always meant to be: a guardian of America’s health and security.”</w:t>
      </w:r>
      <w:bookmarkEnd w:id="15"/>
    </w:p>
    <w:bookmarkEnd w:id="14"/>
    <w:p w14:paraId="44451862" w14:textId="77777777" w:rsidR="00DF42D1" w:rsidRDefault="00DF42D1" w:rsidP="00DF42D1">
      <w:pPr>
        <w:pStyle w:val="Heading3"/>
      </w:pPr>
      <w:r>
        <w:t>Link to Net Benefit---1AR</w:t>
      </w:r>
    </w:p>
    <w:p w14:paraId="29C54D81" w14:textId="77777777" w:rsidR="00DF42D1" w:rsidRPr="001A3138" w:rsidRDefault="00DF42D1" w:rsidP="00DF42D1">
      <w:pPr>
        <w:pStyle w:val="Heading4"/>
        <w:rPr>
          <w:b w:val="0"/>
          <w:bCs/>
        </w:rPr>
      </w:pPr>
      <w:r>
        <w:t xml:space="preserve">Guidance </w:t>
      </w:r>
      <w:r>
        <w:rPr>
          <w:u w:val="single"/>
        </w:rPr>
        <w:t>links to politics</w:t>
      </w:r>
      <w:r>
        <w:rPr>
          <w:b w:val="0"/>
        </w:rPr>
        <w:t xml:space="preserve">---agency heads are </w:t>
      </w:r>
      <w:r>
        <w:rPr>
          <w:b w:val="0"/>
          <w:u w:val="single"/>
        </w:rPr>
        <w:t>politicized</w:t>
      </w:r>
      <w:r>
        <w:rPr>
          <w:b w:val="0"/>
        </w:rPr>
        <w:t xml:space="preserve"> AND lobbyists </w:t>
      </w:r>
      <w:r>
        <w:rPr>
          <w:b w:val="0"/>
          <w:u w:val="single"/>
        </w:rPr>
        <w:t>interfere</w:t>
      </w:r>
      <w:r>
        <w:rPr>
          <w:b w:val="0"/>
        </w:rPr>
        <w:t>.</w:t>
      </w:r>
    </w:p>
    <w:p w14:paraId="113B28E8" w14:textId="77777777" w:rsidR="00DF42D1" w:rsidRPr="000D141F" w:rsidRDefault="00DF42D1" w:rsidP="00DF42D1">
      <w:r w:rsidRPr="000D141F">
        <w:t xml:space="preserve">Rachel </w:t>
      </w:r>
      <w:r w:rsidRPr="000D141F">
        <w:rPr>
          <w:rStyle w:val="Style13ptBold"/>
        </w:rPr>
        <w:t>Potter 21</w:t>
      </w:r>
      <w:r w:rsidRPr="000D141F">
        <w:t xml:space="preserve">, </w:t>
      </w:r>
      <w:r>
        <w:t xml:space="preserve">assistant professor of politics at UVA, </w:t>
      </w:r>
      <w:r w:rsidRPr="000D141F">
        <w:t>7</w:t>
      </w:r>
      <w:r>
        <w:t>/</w:t>
      </w:r>
      <w:r w:rsidRPr="000D141F">
        <w:t>8</w:t>
      </w:r>
      <w:r>
        <w:t>/</w:t>
      </w:r>
      <w:r w:rsidRPr="000D141F">
        <w:t>2021, “Improving White House review of agency guidance,” https://www.brookings.edu/blog/up-front/2021/07/08/improving-white-house-review-of-agency-guidance/</w:t>
      </w:r>
    </w:p>
    <w:p w14:paraId="259CF3FF" w14:textId="77777777" w:rsidR="00DF42D1" w:rsidRPr="00213BEA" w:rsidRDefault="00DF42D1" w:rsidP="00DF42D1">
      <w:pPr>
        <w:rPr>
          <w:sz w:val="14"/>
        </w:rPr>
      </w:pPr>
      <w:r w:rsidRPr="001A1B9E">
        <w:rPr>
          <w:rStyle w:val="StyleUnderline"/>
          <w:highlight w:val="cyan"/>
        </w:rPr>
        <w:t>Guidance is not</w:t>
      </w:r>
      <w:r w:rsidRPr="00213BEA">
        <w:rPr>
          <w:sz w:val="14"/>
        </w:rPr>
        <w:t>, however, “</w:t>
      </w:r>
      <w:r w:rsidRPr="001A1B9E">
        <w:rPr>
          <w:rStyle w:val="Emphasis"/>
          <w:highlight w:val="cyan"/>
        </w:rPr>
        <w:t>politics-free</w:t>
      </w:r>
      <w:r w:rsidRPr="00213BEA">
        <w:rPr>
          <w:sz w:val="14"/>
        </w:rPr>
        <w:t xml:space="preserve">” </w:t>
      </w:r>
      <w:r w:rsidRPr="00752B3A">
        <w:rPr>
          <w:rStyle w:val="StyleUnderline"/>
        </w:rPr>
        <w:t>even in the absence of</w:t>
      </w:r>
      <w:r w:rsidRPr="00213BEA">
        <w:rPr>
          <w:sz w:val="14"/>
        </w:rPr>
        <w:t xml:space="preserve"> </w:t>
      </w:r>
      <w:r w:rsidRPr="00213BEA">
        <w:rPr>
          <w:rStyle w:val="Emphasis"/>
        </w:rPr>
        <w:t>OIRA review</w:t>
      </w:r>
      <w:r w:rsidRPr="00213BEA">
        <w:rPr>
          <w:sz w:val="14"/>
        </w:rPr>
        <w:t xml:space="preserve">. The topics that the most prominent </w:t>
      </w:r>
      <w:r w:rsidRPr="00213BEA">
        <w:rPr>
          <w:rStyle w:val="Emphasis"/>
        </w:rPr>
        <w:t xml:space="preserve">guidance </w:t>
      </w:r>
      <w:r w:rsidRPr="001A1B9E">
        <w:rPr>
          <w:rStyle w:val="Emphasis"/>
          <w:highlight w:val="cyan"/>
        </w:rPr>
        <w:t>documents</w:t>
      </w:r>
      <w:r w:rsidRPr="00213BEA">
        <w:rPr>
          <w:sz w:val="14"/>
        </w:rPr>
        <w:t xml:space="preserve"> address </w:t>
      </w:r>
      <w:r w:rsidRPr="001A1B9E">
        <w:rPr>
          <w:rStyle w:val="StyleUnderline"/>
          <w:highlight w:val="cyan"/>
        </w:rPr>
        <w:t xml:space="preserve">are </w:t>
      </w:r>
      <w:r w:rsidRPr="001A1B9E">
        <w:rPr>
          <w:rStyle w:val="Emphasis"/>
          <w:highlight w:val="cyan"/>
        </w:rPr>
        <w:t>politically-charged</w:t>
      </w:r>
      <w:r w:rsidRPr="00213BEA">
        <w:rPr>
          <w:sz w:val="14"/>
        </w:rPr>
        <w:t xml:space="preserve">. Consider, for example, guidance issued by the CDC in response to the COVID-19 pandemic. These guidance documents touch on how schools can safely reopen, when to wear a mask, and which activities fully vaccinated people can safely engage in. Despite a clear focus on public health, this is politically fraught terrain as research has shown that many elements of the pandemic </w:t>
      </w:r>
      <w:r w:rsidRPr="00752B3A">
        <w:rPr>
          <w:rStyle w:val="StyleUnderline"/>
        </w:rPr>
        <w:t xml:space="preserve">are viewed through a </w:t>
      </w:r>
      <w:r w:rsidRPr="00213BEA">
        <w:rPr>
          <w:rStyle w:val="Emphasis"/>
        </w:rPr>
        <w:t>highly partisan lens</w:t>
      </w:r>
      <w:r w:rsidRPr="00213BEA">
        <w:rPr>
          <w:sz w:val="14"/>
        </w:rPr>
        <w:t>.</w:t>
      </w:r>
    </w:p>
    <w:p w14:paraId="11493B75" w14:textId="77777777" w:rsidR="00DF42D1" w:rsidRPr="00213BEA" w:rsidRDefault="00DF42D1" w:rsidP="00DF42D1">
      <w:pPr>
        <w:rPr>
          <w:sz w:val="14"/>
        </w:rPr>
      </w:pPr>
      <w:r w:rsidRPr="00213BEA">
        <w:rPr>
          <w:sz w:val="14"/>
        </w:rPr>
        <w:t>The notion that OIRA drives politicization misses the larger story—</w:t>
      </w:r>
      <w:r w:rsidRPr="001A1B9E">
        <w:rPr>
          <w:rStyle w:val="StyleUnderline"/>
          <w:highlight w:val="cyan"/>
        </w:rPr>
        <w:t>agencies are</w:t>
      </w:r>
      <w:r w:rsidRPr="00752B3A">
        <w:rPr>
          <w:rStyle w:val="StyleUnderline"/>
        </w:rPr>
        <w:t xml:space="preserve"> already </w:t>
      </w:r>
      <w:r w:rsidRPr="00213BEA">
        <w:rPr>
          <w:rStyle w:val="Emphasis"/>
        </w:rPr>
        <w:t xml:space="preserve">inherently </w:t>
      </w:r>
      <w:r w:rsidRPr="001A1B9E">
        <w:rPr>
          <w:rStyle w:val="Emphasis"/>
          <w:highlight w:val="cyan"/>
        </w:rPr>
        <w:t>political</w:t>
      </w:r>
      <w:r w:rsidRPr="001A1B9E">
        <w:rPr>
          <w:rStyle w:val="StyleUnderline"/>
          <w:highlight w:val="cyan"/>
        </w:rPr>
        <w:t xml:space="preserve"> by virtue of the</w:t>
      </w:r>
      <w:r w:rsidRPr="00752B3A">
        <w:rPr>
          <w:rStyle w:val="StyleUnderline"/>
        </w:rPr>
        <w:t xml:space="preserve"> </w:t>
      </w:r>
      <w:r w:rsidRPr="00213BEA">
        <w:rPr>
          <w:rStyle w:val="Emphasis"/>
        </w:rPr>
        <w:t>appointees at their helm</w:t>
      </w:r>
      <w:r w:rsidRPr="00213BEA">
        <w:rPr>
          <w:sz w:val="14"/>
        </w:rPr>
        <w:t xml:space="preserve">. And </w:t>
      </w:r>
      <w:r w:rsidRPr="00213BEA">
        <w:rPr>
          <w:rStyle w:val="Emphasis"/>
        </w:rPr>
        <w:t xml:space="preserve">political </w:t>
      </w:r>
      <w:r w:rsidRPr="001A1B9E">
        <w:rPr>
          <w:rStyle w:val="Emphasis"/>
          <w:highlight w:val="cyan"/>
        </w:rPr>
        <w:t>appointees</w:t>
      </w:r>
      <w:r w:rsidRPr="00213BEA">
        <w:rPr>
          <w:sz w:val="14"/>
        </w:rPr>
        <w:t xml:space="preserve"> are likely to </w:t>
      </w:r>
      <w:r w:rsidRPr="00752B3A">
        <w:rPr>
          <w:rStyle w:val="StyleUnderline"/>
        </w:rPr>
        <w:t xml:space="preserve">play a role in the </w:t>
      </w:r>
      <w:r w:rsidRPr="001A1B9E">
        <w:rPr>
          <w:rStyle w:val="Emphasis"/>
          <w:highlight w:val="cyan"/>
        </w:rPr>
        <w:t>wri</w:t>
      </w:r>
      <w:r w:rsidRPr="00213BEA">
        <w:rPr>
          <w:rStyle w:val="Emphasis"/>
        </w:rPr>
        <w:t>ting and release</w:t>
      </w:r>
      <w:r w:rsidRPr="00213BEA">
        <w:rPr>
          <w:sz w:val="14"/>
        </w:rPr>
        <w:t xml:space="preserve"> </w:t>
      </w:r>
      <w:r w:rsidRPr="00752B3A">
        <w:rPr>
          <w:rStyle w:val="StyleUnderline"/>
        </w:rPr>
        <w:t xml:space="preserve">of </w:t>
      </w:r>
      <w:r w:rsidRPr="001A1B9E">
        <w:rPr>
          <w:rStyle w:val="Emphasis"/>
          <w:highlight w:val="cyan"/>
        </w:rPr>
        <w:t>important guidance</w:t>
      </w:r>
      <w:r w:rsidRPr="00213BEA">
        <w:rPr>
          <w:rStyle w:val="Emphasis"/>
        </w:rPr>
        <w:t xml:space="preserve"> documents</w:t>
      </w:r>
      <w:r w:rsidRPr="00213BEA">
        <w:rPr>
          <w:sz w:val="14"/>
        </w:rPr>
        <w:t xml:space="preserve">, whether OIRA reviews them or not. Indeed, in prior work I found that as the proportion of politically appointed managers within an agency increases, so did the issuance of guidance documents. While not necessarily causal, this pattern suggests that </w:t>
      </w:r>
      <w:r w:rsidRPr="00752B3A">
        <w:rPr>
          <w:rStyle w:val="StyleUnderline"/>
        </w:rPr>
        <w:t xml:space="preserve">the guidance process is responsive to the </w:t>
      </w:r>
      <w:r w:rsidRPr="00213BEA">
        <w:rPr>
          <w:rStyle w:val="Emphasis"/>
        </w:rPr>
        <w:t>political environment</w:t>
      </w:r>
      <w:r w:rsidRPr="00213BEA">
        <w:rPr>
          <w:sz w:val="14"/>
        </w:rPr>
        <w:t>.</w:t>
      </w:r>
    </w:p>
    <w:p w14:paraId="417AA55C" w14:textId="77777777" w:rsidR="00DF42D1" w:rsidRPr="000A3F85" w:rsidRDefault="00DF42D1" w:rsidP="00DF42D1">
      <w:pPr>
        <w:rPr>
          <w:sz w:val="14"/>
        </w:rPr>
      </w:pPr>
      <w:r w:rsidRPr="00213BEA">
        <w:rPr>
          <w:sz w:val="14"/>
        </w:rPr>
        <w:t xml:space="preserve">Finally, </w:t>
      </w:r>
      <w:r w:rsidRPr="001A1B9E">
        <w:rPr>
          <w:rStyle w:val="Emphasis"/>
          <w:highlight w:val="cyan"/>
        </w:rPr>
        <w:t>interest groups</w:t>
      </w:r>
      <w:r w:rsidRPr="00213BEA">
        <w:rPr>
          <w:sz w:val="14"/>
        </w:rPr>
        <w:t xml:space="preserve"> already </w:t>
      </w:r>
      <w:r w:rsidRPr="001A1B9E">
        <w:rPr>
          <w:rStyle w:val="StyleUnderline"/>
          <w:highlight w:val="cyan"/>
        </w:rPr>
        <w:t>lobby</w:t>
      </w:r>
      <w:r w:rsidRPr="00752B3A">
        <w:rPr>
          <w:rStyle w:val="StyleUnderline"/>
        </w:rPr>
        <w:t xml:space="preserve"> agencies </w:t>
      </w:r>
      <w:r w:rsidRPr="001A1B9E">
        <w:rPr>
          <w:rStyle w:val="StyleUnderline"/>
          <w:highlight w:val="cyan"/>
        </w:rPr>
        <w:t xml:space="preserve">over </w:t>
      </w:r>
      <w:r w:rsidRPr="001A1B9E">
        <w:rPr>
          <w:rStyle w:val="Emphasis"/>
          <w:highlight w:val="cyan"/>
        </w:rPr>
        <w:t>guidance</w:t>
      </w:r>
      <w:r w:rsidRPr="00213BEA">
        <w:rPr>
          <w:rStyle w:val="Emphasis"/>
        </w:rPr>
        <w:t xml:space="preserve"> documents</w:t>
      </w:r>
      <w:r w:rsidRPr="00213BEA">
        <w:rPr>
          <w:sz w:val="14"/>
        </w:rPr>
        <w:t xml:space="preserve">. Recent work by Susan Yackee shows that </w:t>
      </w:r>
      <w:r w:rsidRPr="00752B3A">
        <w:rPr>
          <w:rStyle w:val="StyleUnderline"/>
        </w:rPr>
        <w:t xml:space="preserve">interest groups </w:t>
      </w:r>
      <w:r w:rsidRPr="001A1B9E">
        <w:rPr>
          <w:rStyle w:val="StyleUnderline"/>
          <w:highlight w:val="cyan"/>
        </w:rPr>
        <w:t>perceive</w:t>
      </w:r>
      <w:r w:rsidRPr="00752B3A">
        <w:rPr>
          <w:rStyle w:val="StyleUnderline"/>
        </w:rPr>
        <w:t xml:space="preserve"> their </w:t>
      </w:r>
      <w:r w:rsidRPr="00213BEA">
        <w:rPr>
          <w:rStyle w:val="Emphasis"/>
        </w:rPr>
        <w:t xml:space="preserve">lobbying </w:t>
      </w:r>
      <w:r w:rsidRPr="001A1B9E">
        <w:rPr>
          <w:rStyle w:val="Emphasis"/>
          <w:highlight w:val="cyan"/>
        </w:rPr>
        <w:t>influence</w:t>
      </w:r>
      <w:r w:rsidRPr="00752B3A">
        <w:rPr>
          <w:rStyle w:val="StyleUnderline"/>
        </w:rPr>
        <w:t xml:space="preserve"> over</w:t>
      </w:r>
      <w:r w:rsidRPr="00213BEA">
        <w:rPr>
          <w:sz w:val="14"/>
        </w:rPr>
        <w:t xml:space="preserve"> the </w:t>
      </w:r>
      <w:r w:rsidRPr="00752B3A">
        <w:rPr>
          <w:rStyle w:val="StyleUnderline"/>
        </w:rPr>
        <w:t>guidance</w:t>
      </w:r>
      <w:r w:rsidRPr="00213BEA">
        <w:rPr>
          <w:sz w:val="14"/>
        </w:rPr>
        <w:t xml:space="preserve"> policy </w:t>
      </w:r>
      <w:r w:rsidRPr="00752B3A">
        <w:rPr>
          <w:rStyle w:val="StyleUnderline"/>
        </w:rPr>
        <w:t xml:space="preserve">to be </w:t>
      </w:r>
      <w:r w:rsidRPr="001A1B9E">
        <w:rPr>
          <w:rStyle w:val="Emphasis"/>
          <w:highlight w:val="cyan"/>
        </w:rPr>
        <w:t>greater</w:t>
      </w:r>
      <w:r w:rsidRPr="001A1B9E">
        <w:rPr>
          <w:rStyle w:val="StyleUnderline"/>
          <w:highlight w:val="cyan"/>
        </w:rPr>
        <w:t xml:space="preserve"> than</w:t>
      </w:r>
      <w:r w:rsidRPr="00213BEA">
        <w:rPr>
          <w:sz w:val="14"/>
        </w:rPr>
        <w:t xml:space="preserve"> their influence </w:t>
      </w:r>
      <w:r w:rsidRPr="001A1B9E">
        <w:rPr>
          <w:rStyle w:val="StyleUnderline"/>
          <w:highlight w:val="cyan"/>
        </w:rPr>
        <w:t xml:space="preserve">over </w:t>
      </w:r>
      <w:r w:rsidRPr="001A1B9E">
        <w:rPr>
          <w:rStyle w:val="Emphasis"/>
          <w:highlight w:val="cyan"/>
        </w:rPr>
        <w:t>rulemaking</w:t>
      </w:r>
      <w:r w:rsidRPr="00213BEA">
        <w:rPr>
          <w:rStyle w:val="Emphasis"/>
        </w:rPr>
        <w:t xml:space="preserve"> policy</w:t>
      </w:r>
      <w:r w:rsidRPr="00213BEA">
        <w:rPr>
          <w:sz w:val="14"/>
        </w:rPr>
        <w:t>.</w:t>
      </w:r>
    </w:p>
    <w:p w14:paraId="19269A8F" w14:textId="77777777" w:rsidR="00DF42D1" w:rsidRDefault="00DF42D1" w:rsidP="00DF42D1">
      <w:pPr>
        <w:pStyle w:val="Heading2"/>
      </w:pPr>
      <w:r>
        <w:t>Politics DA</w:t>
      </w:r>
    </w:p>
    <w:p w14:paraId="79041525" w14:textId="77777777" w:rsidR="00DF42D1" w:rsidRDefault="00DF42D1" w:rsidP="00DF42D1">
      <w:pPr>
        <w:pStyle w:val="Heading3"/>
      </w:pPr>
      <w:r>
        <w:t>Politics---UQ</w:t>
      </w:r>
    </w:p>
    <w:p w14:paraId="2CAC2B4C" w14:textId="77777777" w:rsidR="00DF42D1" w:rsidRDefault="00DF42D1" w:rsidP="00DF42D1">
      <w:pPr>
        <w:pStyle w:val="Heading3"/>
      </w:pPr>
      <w:r>
        <w:t>Politics---AT: Topicality---2NC</w:t>
      </w:r>
    </w:p>
    <w:p w14:paraId="6405CA04" w14:textId="77777777" w:rsidR="00DF42D1" w:rsidRDefault="00DF42D1" w:rsidP="00DF42D1">
      <w:pPr>
        <w:pStyle w:val="Heading3"/>
      </w:pPr>
      <w:r>
        <w:t>Politics---Link---1AR</w:t>
      </w:r>
    </w:p>
    <w:p w14:paraId="4D23D943" w14:textId="77777777" w:rsidR="00DF42D1" w:rsidRDefault="00DF42D1" w:rsidP="00DF42D1">
      <w:pPr>
        <w:pStyle w:val="Heading3"/>
      </w:pPr>
      <w:r>
        <w:t>Politics---AT: Food Wars---2NC</w:t>
      </w:r>
    </w:p>
    <w:p w14:paraId="7352C910" w14:textId="77777777" w:rsidR="00DF42D1" w:rsidRDefault="00DF42D1" w:rsidP="00DF42D1">
      <w:pPr>
        <w:pStyle w:val="Heading4"/>
      </w:pPr>
      <w:bookmarkStart w:id="16" w:name="_Hlk214709951"/>
      <w:r>
        <w:t xml:space="preserve">The relationship between food and conflict is </w:t>
      </w:r>
      <w:r w:rsidRPr="00C803FB">
        <w:rPr>
          <w:u w:val="single"/>
        </w:rPr>
        <w:t>spurious</w:t>
      </w:r>
      <w:r>
        <w:t>.</w:t>
      </w:r>
    </w:p>
    <w:p w14:paraId="49F84FF7" w14:textId="77777777" w:rsidR="00DF42D1" w:rsidRPr="00C803FB" w:rsidRDefault="00DF42D1" w:rsidP="00DF42D1">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562098F6" w14:textId="77777777" w:rsidR="00DF42D1" w:rsidRPr="006F4DCE" w:rsidRDefault="00DF42D1" w:rsidP="00DF42D1">
      <w:pPr>
        <w:rPr>
          <w:sz w:val="16"/>
        </w:rPr>
      </w:pPr>
      <w:r w:rsidRPr="006F4DCE">
        <w:rPr>
          <w:sz w:val="16"/>
        </w:rPr>
        <w:t>Introduction</w:t>
      </w:r>
    </w:p>
    <w:p w14:paraId="3B98F43A" w14:textId="77777777" w:rsidR="00DF42D1" w:rsidRPr="006F4DCE" w:rsidRDefault="00DF42D1" w:rsidP="00DF42D1">
      <w:pPr>
        <w:rPr>
          <w:rStyle w:val="StyleUnderline"/>
        </w:rPr>
      </w:pPr>
      <w:r w:rsidRPr="006F4DCE">
        <w:rPr>
          <w:rStyle w:val="StyleUnderline"/>
        </w:rPr>
        <w:t xml:space="preserve">The </w:t>
      </w:r>
      <w:r w:rsidRPr="008E590C">
        <w:rPr>
          <w:rStyle w:val="StyleUnderline"/>
          <w:highlight w:val="cyan"/>
        </w:rPr>
        <w:t>climate</w:t>
      </w:r>
      <w:r w:rsidRPr="006F4DCE">
        <w:rPr>
          <w:rStyle w:val="StyleUnderline"/>
        </w:rPr>
        <w:t xml:space="preserve"> crisis </w:t>
      </w:r>
      <w:r w:rsidRPr="008E590C">
        <w:rPr>
          <w:rStyle w:val="StyleUnderline"/>
          <w:highlight w:val="cyan"/>
        </w:rPr>
        <w:t>and population growth bring</w:t>
      </w:r>
      <w:r w:rsidRPr="006F4DCE">
        <w:rPr>
          <w:sz w:val="16"/>
        </w:rPr>
        <w:t xml:space="preserve"> about </w:t>
      </w:r>
      <w:r w:rsidRPr="006F4DCE">
        <w:rPr>
          <w:rStyle w:val="StyleUnderline"/>
        </w:rPr>
        <w:t xml:space="preserve">increasing </w:t>
      </w:r>
      <w:r w:rsidRPr="008E590C">
        <w:rPr>
          <w:rStyle w:val="StyleUnderline"/>
          <w:highlight w:val="cyan"/>
        </w:rPr>
        <w:t>scarcity of</w:t>
      </w:r>
      <w:r w:rsidRPr="006F4DCE">
        <w:rPr>
          <w:rStyle w:val="StyleUnderline"/>
        </w:rPr>
        <w:t xml:space="preserve"> indispensable renewable </w:t>
      </w:r>
      <w:r w:rsidRPr="008E590C">
        <w:rPr>
          <w:rStyle w:val="StyleUnderline"/>
          <w:highlight w:val="cya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990472">
        <w:rPr>
          <w:rStyle w:val="Emphasis"/>
        </w:rPr>
        <w:t xml:space="preserve">fishery </w:t>
      </w:r>
      <w:r w:rsidRPr="008E590C">
        <w:rPr>
          <w:rStyle w:val="Emphasis"/>
          <w:highlight w:val="cyan"/>
        </w:rPr>
        <w:t>disputes</w:t>
      </w:r>
      <w:r w:rsidRPr="006F4DCE">
        <w:rPr>
          <w:sz w:val="16"/>
        </w:rPr>
        <w:t xml:space="preserve">, </w:t>
      </w:r>
      <w:r w:rsidRPr="006F4DCE">
        <w:rPr>
          <w:rStyle w:val="StyleUnderline"/>
        </w:rPr>
        <w:t xml:space="preserve">for instance, </w:t>
      </w:r>
      <w:r w:rsidRPr="008E590C">
        <w:rPr>
          <w:rStyle w:val="StyleUnderline"/>
          <w:highlight w:val="cyan"/>
        </w:rPr>
        <w:t xml:space="preserve">are </w:t>
      </w:r>
      <w:r w:rsidRPr="008E590C">
        <w:rPr>
          <w:rStyle w:val="Emphasis"/>
          <w:highlight w:val="cyan"/>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8E590C">
        <w:rPr>
          <w:rStyle w:val="StyleUnderline"/>
          <w:highlight w:val="cyan"/>
        </w:rPr>
        <w:t xml:space="preserve">While </w:t>
      </w:r>
      <w:r w:rsidRPr="00990472">
        <w:rPr>
          <w:rStyle w:val="StyleUnderline"/>
        </w:rPr>
        <w:t xml:space="preserve">their </w:t>
      </w:r>
      <w:r w:rsidRPr="008E590C">
        <w:rPr>
          <w:rStyle w:val="StyleUnderline"/>
          <w:highlight w:val="cyan"/>
        </w:rPr>
        <w:t xml:space="preserve">number has </w:t>
      </w:r>
      <w:r w:rsidRPr="00990472">
        <w:rPr>
          <w:rStyle w:val="StyleUnderline"/>
        </w:rPr>
        <w:t xml:space="preserve">nearly </w:t>
      </w:r>
      <w:r w:rsidRPr="008E590C">
        <w:rPr>
          <w:rStyle w:val="Emphasis"/>
          <w:highlight w:val="cyan"/>
        </w:rPr>
        <w:t>quadrupled</w:t>
      </w:r>
      <w:r w:rsidRPr="006F4DCE">
        <w:rPr>
          <w:sz w:val="16"/>
        </w:rPr>
        <w:t xml:space="preserve"> from 1974 to 2016 (Spijkers et al., 2019), </w:t>
      </w:r>
      <w:r w:rsidRPr="006F4DCE">
        <w:rPr>
          <w:rStyle w:val="StyleUnderline"/>
        </w:rPr>
        <w:t xml:space="preserve">international </w:t>
      </w:r>
      <w:r w:rsidRPr="008E590C">
        <w:rPr>
          <w:rStyle w:val="StyleUnderline"/>
          <w:highlight w:val="cyan"/>
        </w:rPr>
        <w:t xml:space="preserve">relations </w:t>
      </w:r>
      <w:r w:rsidRPr="00990472">
        <w:rPr>
          <w:rStyle w:val="StyleUnderline"/>
        </w:rPr>
        <w:t xml:space="preserve">in </w:t>
      </w:r>
      <w:r w:rsidRPr="00990472">
        <w:rPr>
          <w:rStyle w:val="Emphasis"/>
        </w:rPr>
        <w:t>general</w:t>
      </w:r>
      <w:r w:rsidRPr="00990472">
        <w:rPr>
          <w:rStyle w:val="StyleUnderline"/>
        </w:rPr>
        <w:t xml:space="preserve"> </w:t>
      </w:r>
      <w:r w:rsidRPr="008E590C">
        <w:rPr>
          <w:rStyle w:val="StyleUnderline"/>
          <w:highlight w:val="cyan"/>
        </w:rPr>
        <w:t xml:space="preserve">have </w:t>
      </w:r>
      <w:r w:rsidRPr="008E590C">
        <w:rPr>
          <w:rStyle w:val="Emphasis"/>
          <w:sz w:val="24"/>
          <w:szCs w:val="24"/>
          <w:highlight w:val="cyan"/>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75DE2D42" w14:textId="77777777" w:rsidR="00DF42D1" w:rsidRPr="00A13EA4" w:rsidRDefault="00DF42D1" w:rsidP="00DF42D1">
      <w:pPr>
        <w:rPr>
          <w:sz w:val="16"/>
        </w:rPr>
      </w:pPr>
      <w:r w:rsidRPr="006F4DCE">
        <w:rPr>
          <w:rStyle w:val="StyleUnderline"/>
        </w:rPr>
        <w:t xml:space="preserve">Studying </w:t>
      </w:r>
      <w:r w:rsidRPr="00990472">
        <w:rPr>
          <w:rStyle w:val="StyleUnderline"/>
        </w:rPr>
        <w:t xml:space="preserve">the </w:t>
      </w:r>
      <w:r w:rsidRPr="008E590C">
        <w:rPr>
          <w:rStyle w:val="StyleUnderline"/>
          <w:highlight w:val="cyan"/>
        </w:rPr>
        <w:t xml:space="preserve">relationship between </w:t>
      </w:r>
      <w:r w:rsidRPr="008E590C">
        <w:rPr>
          <w:rStyle w:val="Emphasis"/>
          <w:highlight w:val="cyan"/>
        </w:rPr>
        <w:t>scarcity and conflict</w:t>
      </w:r>
      <w:r w:rsidRPr="008E590C">
        <w:rPr>
          <w:rStyle w:val="StyleUnderline"/>
          <w:highlight w:val="cyan"/>
        </w:rPr>
        <w:t xml:space="preserve"> entails a </w:t>
      </w:r>
      <w:r w:rsidRPr="008E590C">
        <w:rPr>
          <w:rStyle w:val="Emphasis"/>
          <w:sz w:val="24"/>
          <w:szCs w:val="24"/>
          <w:highlight w:val="cyan"/>
        </w:rPr>
        <w:t>number of</w:t>
      </w:r>
      <w:r w:rsidRPr="006F4DCE">
        <w:rPr>
          <w:rStyle w:val="Emphasis"/>
          <w:sz w:val="24"/>
          <w:szCs w:val="24"/>
        </w:rPr>
        <w:t xml:space="preserve"> potential </w:t>
      </w:r>
      <w:r w:rsidRPr="008E590C">
        <w:rPr>
          <w:rStyle w:val="Emphasis"/>
          <w:sz w:val="24"/>
          <w:szCs w:val="24"/>
          <w:highlight w:val="cya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8E590C">
        <w:rPr>
          <w:rStyle w:val="StyleUnderline"/>
          <w:highlight w:val="cyan"/>
        </w:rPr>
        <w:t>scarcity</w:t>
      </w:r>
      <w:r w:rsidRPr="006F4DCE">
        <w:rPr>
          <w:rStyle w:val="StyleUnderline"/>
        </w:rPr>
        <w:t xml:space="preserve"> of fish </w:t>
      </w:r>
      <w:r w:rsidRPr="008E590C">
        <w:rPr>
          <w:rStyle w:val="StyleUnderline"/>
          <w:highlight w:val="cyan"/>
        </w:rPr>
        <w:t>could be</w:t>
      </w:r>
      <w:r w:rsidRPr="006F4DCE">
        <w:rPr>
          <w:rStyle w:val="StyleUnderline"/>
        </w:rPr>
        <w:t xml:space="preserve"> </w:t>
      </w:r>
      <w:r w:rsidRPr="006F4DCE">
        <w:rPr>
          <w:rStyle w:val="Emphasis"/>
        </w:rPr>
        <w:t xml:space="preserve">jointly </w:t>
      </w:r>
      <w:r w:rsidRPr="008E590C">
        <w:rPr>
          <w:rStyle w:val="Emphasis"/>
          <w:highlight w:val="cyan"/>
        </w:rPr>
        <w:t>caused by other factors</w:t>
      </w:r>
      <w:r w:rsidRPr="00990472">
        <w:rPr>
          <w:rStyle w:val="Emphasis"/>
        </w:rPr>
        <w:t>,</w:t>
      </w:r>
      <w:r w:rsidRPr="00990472">
        <w:rPr>
          <w:sz w:val="16"/>
        </w:rPr>
        <w:t xml:space="preserve"> </w:t>
      </w:r>
      <w:r w:rsidRPr="00990472">
        <w:rPr>
          <w:rStyle w:val="StyleUnderline"/>
        </w:rPr>
        <w:t xml:space="preserve">such as </w:t>
      </w:r>
      <w:r w:rsidRPr="00990472">
        <w:rPr>
          <w:rStyle w:val="Emphasis"/>
        </w:rPr>
        <w:t>low institutional quality</w:t>
      </w:r>
      <w:r w:rsidRPr="00990472">
        <w:rPr>
          <w:rStyle w:val="StyleUnderline"/>
        </w:rPr>
        <w:t xml:space="preserve">, </w:t>
      </w:r>
      <w:r w:rsidRPr="00990472">
        <w:rPr>
          <w:rStyle w:val="Emphasis"/>
        </w:rPr>
        <w:t>regulatory failures</w:t>
      </w:r>
      <w:r w:rsidRPr="00990472">
        <w:rPr>
          <w:sz w:val="16"/>
        </w:rPr>
        <w:t xml:space="preserve"> </w:t>
      </w:r>
      <w:r w:rsidRPr="00990472">
        <w:rPr>
          <w:rStyle w:val="StyleUnderline"/>
        </w:rPr>
        <w:t>or</w:t>
      </w:r>
      <w:r w:rsidRPr="00990472">
        <w:rPr>
          <w:sz w:val="16"/>
        </w:rPr>
        <w:t xml:space="preserve"> </w:t>
      </w:r>
      <w:r w:rsidRPr="00990472">
        <w:rPr>
          <w:rStyle w:val="Emphasis"/>
        </w:rPr>
        <w:t>mismanagement</w:t>
      </w:r>
      <w:r w:rsidRPr="00990472">
        <w:rPr>
          <w:sz w:val="16"/>
        </w:rPr>
        <w:t xml:space="preserve">. </w:t>
      </w:r>
      <w:r w:rsidRPr="00990472">
        <w:rPr>
          <w:rStyle w:val="StyleUnderline"/>
        </w:rPr>
        <w:t>In the case of the English channel, for example, the uncertainties and ambiguities in the post-Brexit institutional</w:t>
      </w:r>
      <w:r w:rsidRPr="006F4DCE">
        <w:rPr>
          <w:rStyle w:val="StyleUnderline"/>
        </w:rPr>
        <w:t xml:space="preserve">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8E590C">
        <w:rPr>
          <w:rStyle w:val="Emphasis"/>
          <w:highlight w:val="cyan"/>
        </w:rPr>
        <w:t>institutional quality</w:t>
      </w:r>
      <w:r w:rsidRPr="006F4DCE">
        <w:rPr>
          <w:sz w:val="16"/>
        </w:rPr>
        <w:t xml:space="preserve"> </w:t>
      </w:r>
      <w:r w:rsidRPr="006F4DCE">
        <w:rPr>
          <w:rStyle w:val="StyleUnderline"/>
        </w:rPr>
        <w:t xml:space="preserve">then </w:t>
      </w:r>
      <w:r w:rsidRPr="008E590C">
        <w:rPr>
          <w:rStyle w:val="StyleUnderline"/>
          <w:highlight w:val="cyan"/>
        </w:rPr>
        <w:t xml:space="preserve">creates a </w:t>
      </w:r>
      <w:r w:rsidRPr="008E590C">
        <w:rPr>
          <w:rStyle w:val="Emphasis"/>
          <w:sz w:val="24"/>
          <w:szCs w:val="24"/>
          <w:highlight w:val="cyan"/>
        </w:rPr>
        <w:t>spurious correlation</w:t>
      </w:r>
      <w:r w:rsidRPr="00990472">
        <w:rPr>
          <w:rStyle w:val="Emphasis"/>
          <w:sz w:val="24"/>
          <w:szCs w:val="24"/>
        </w:rPr>
        <w:t xml:space="preserve"> between scarcity and conflict</w:t>
      </w:r>
      <w:r w:rsidRPr="00990472">
        <w:rPr>
          <w:sz w:val="16"/>
        </w:rPr>
        <w:t xml:space="preserve">. </w:t>
      </w:r>
      <w:r w:rsidRPr="00990472">
        <w:rPr>
          <w:rStyle w:val="StyleUnderline"/>
        </w:rPr>
        <w:t>This</w:t>
      </w:r>
      <w:r w:rsidRPr="006F4DCE">
        <w:rPr>
          <w:rStyle w:val="StyleUnderline"/>
        </w:rPr>
        <w:t xml:space="preserve"> </w:t>
      </w:r>
      <w:r w:rsidRPr="008E590C">
        <w:rPr>
          <w:rStyle w:val="StyleUnderline"/>
          <w:highlight w:val="cyan"/>
        </w:rPr>
        <w:t xml:space="preserve">has been a </w:t>
      </w:r>
      <w:r w:rsidRPr="008E590C">
        <w:rPr>
          <w:rStyle w:val="Emphasis"/>
          <w:highlight w:val="cyan"/>
        </w:rPr>
        <w:t>long-standing issue</w:t>
      </w:r>
      <w:r w:rsidRPr="008E590C">
        <w:rPr>
          <w:rStyle w:val="StyleUnderline"/>
          <w:highlight w:val="cyan"/>
        </w:rPr>
        <w:t xml:space="preserve"> in</w:t>
      </w:r>
      <w:r w:rsidRPr="006F4DCE">
        <w:rPr>
          <w:rStyle w:val="StyleUnderline"/>
        </w:rPr>
        <w:t xml:space="preserve"> the</w:t>
      </w:r>
      <w:r w:rsidRPr="006F4DCE">
        <w:rPr>
          <w:sz w:val="16"/>
        </w:rPr>
        <w:t xml:space="preserve"> </w:t>
      </w:r>
      <w:r w:rsidRPr="008E590C">
        <w:rPr>
          <w:rStyle w:val="Emphasis"/>
          <w:highlight w:val="cyan"/>
        </w:rPr>
        <w:t>scarcity</w:t>
      </w:r>
      <w:r w:rsidRPr="006F4DCE">
        <w:rPr>
          <w:rStyle w:val="Emphasis"/>
        </w:rPr>
        <w:t xml:space="preserve">-conflict </w:t>
      </w:r>
      <w:r w:rsidRPr="008E590C">
        <w:rPr>
          <w:rStyle w:val="Emphasis"/>
          <w:highlight w:val="cyan"/>
        </w:rPr>
        <w:t>literature</w:t>
      </w:r>
      <w:r w:rsidRPr="006F4DCE">
        <w:rPr>
          <w:sz w:val="16"/>
        </w:rPr>
        <w:t xml:space="preserve"> (Theisen, 2008, Ide and Detges, 2018, Adams et al., 2018, Vesco et al., 2020).</w:t>
      </w:r>
    </w:p>
    <w:bookmarkEnd w:id="16"/>
    <w:p w14:paraId="677B3529" w14:textId="77777777" w:rsidR="00DF42D1" w:rsidRPr="00C27430" w:rsidRDefault="00DF42D1" w:rsidP="00DF42D1">
      <w:pPr>
        <w:pStyle w:val="Heading4"/>
        <w:rPr>
          <w:b w:val="0"/>
          <w:bCs/>
        </w:rPr>
      </w:pPr>
      <w:r>
        <w:t xml:space="preserve">Food insecurity </w:t>
      </w:r>
      <w:r w:rsidRPr="00C27430">
        <w:rPr>
          <w:u w:val="single"/>
        </w:rPr>
        <w:t>doesn’t</w:t>
      </w:r>
      <w:r>
        <w:t xml:space="preserve"> cause conflict</w:t>
      </w:r>
      <w:r>
        <w:rPr>
          <w:b w:val="0"/>
          <w:bCs/>
        </w:rPr>
        <w:t xml:space="preserve">---BUT conflict </w:t>
      </w:r>
      <w:r w:rsidRPr="00C27430">
        <w:rPr>
          <w:b w:val="0"/>
          <w:bCs/>
          <w:u w:val="single"/>
        </w:rPr>
        <w:t>causes</w:t>
      </w:r>
      <w:r>
        <w:rPr>
          <w:b w:val="0"/>
          <w:bCs/>
        </w:rPr>
        <w:t xml:space="preserve"> food insecurity</w:t>
      </w:r>
      <w:r w:rsidRPr="00C27430">
        <w:t>!</w:t>
      </w:r>
    </w:p>
    <w:p w14:paraId="7CB34D38" w14:textId="77777777" w:rsidR="00DF42D1" w:rsidRDefault="00DF42D1" w:rsidP="00DF42D1">
      <w:r w:rsidRPr="00481FF0">
        <w:t>Dr. Maureen</w:t>
      </w:r>
      <w:r>
        <w:t xml:space="preserve"> </w:t>
      </w:r>
      <w:r>
        <w:rPr>
          <w:rStyle w:val="Style13ptBold"/>
        </w:rPr>
        <w:t>Purcell</w:t>
      </w:r>
      <w:r w:rsidRPr="002F62B8">
        <w:rPr>
          <w:rStyle w:val="Style13ptBold"/>
        </w:rPr>
        <w:t xml:space="preserve"> </w:t>
      </w:r>
      <w:r>
        <w:rPr>
          <w:rStyle w:val="Style13ptBold"/>
        </w:rPr>
        <w:t>24</w:t>
      </w:r>
      <w:r>
        <w:t xml:space="preserve">, </w:t>
      </w:r>
      <w:r w:rsidRPr="00481FF0">
        <w:t>PhD, MA, Postdoctoral Researcher, UCI Blum Center for Poverty Alleviation. Former Lecturer, Environmental Law, California State University, Long Beach</w:t>
      </w:r>
      <w:r>
        <w:t>, 01/09/2024, “</w:t>
      </w:r>
      <w:r w:rsidRPr="00481FF0">
        <w:t>Book Review: Food or War</w:t>
      </w:r>
      <w:r>
        <w:t xml:space="preserve">,” </w:t>
      </w:r>
      <w:r w:rsidRPr="00481FF0">
        <w:rPr>
          <w:i/>
          <w:iCs/>
        </w:rPr>
        <w:t>Environment &amp; Security</w:t>
      </w:r>
      <w:r>
        <w:t xml:space="preserve">, 2(2), vol 2., pp. </w:t>
      </w:r>
      <w:r w:rsidRPr="00C428C0">
        <w:t>316-317</w:t>
      </w:r>
      <w:r>
        <w:t xml:space="preserve">, </w:t>
      </w:r>
      <w:r w:rsidRPr="00C428C0">
        <w:t>https://doi.org/10.1177/27538796231223781</w:t>
      </w:r>
    </w:p>
    <w:p w14:paraId="05A649B2" w14:textId="77777777" w:rsidR="00DF42D1" w:rsidRPr="00057862" w:rsidRDefault="00DF42D1" w:rsidP="00DF42D1">
      <w:pPr>
        <w:rPr>
          <w:rFonts w:cstheme="minorHAnsi"/>
          <w:sz w:val="16"/>
        </w:rPr>
      </w:pPr>
      <w:r w:rsidRPr="00057862">
        <w:rPr>
          <w:rFonts w:cstheme="minorHAnsi"/>
          <w:sz w:val="16"/>
        </w:rPr>
        <w:t xml:space="preserve">criticism of </w:t>
      </w:r>
      <w:r w:rsidRPr="00057862">
        <w:rPr>
          <w:rFonts w:cstheme="minorHAnsi"/>
          <w:i/>
          <w:iCs/>
          <w:sz w:val="16"/>
        </w:rPr>
        <w:t>Food or war</w:t>
      </w:r>
      <w:r w:rsidRPr="00057862">
        <w:rPr>
          <w:rFonts w:cstheme="minorHAnsi"/>
          <w:sz w:val="16"/>
        </w:rPr>
        <w:t xml:space="preserve"> is that the titular argument that food has a role in the </w:t>
      </w:r>
      <w:r w:rsidRPr="00057862">
        <w:rPr>
          <w:rFonts w:cstheme="minorHAnsi"/>
          <w:i/>
          <w:iCs/>
          <w:sz w:val="16"/>
        </w:rPr>
        <w:t>genesis</w:t>
      </w:r>
      <w:r w:rsidRPr="00057862">
        <w:rPr>
          <w:rFonts w:cstheme="minorHAnsi"/>
          <w:sz w:val="16"/>
        </w:rPr>
        <w:t xml:space="preserve"> of conflict becomes muddled with the positive feedback loop argument couched within the food–war nexus Cribb describes. The former </w:t>
      </w:r>
      <w:r w:rsidRPr="00057862">
        <w:rPr>
          <w:rFonts w:cstheme="minorHAnsi"/>
          <w:u w:val="single"/>
        </w:rPr>
        <w:t xml:space="preserve">seems to </w:t>
      </w:r>
      <w:r w:rsidRPr="00057862">
        <w:rPr>
          <w:rFonts w:cstheme="minorHAnsi"/>
          <w:highlight w:val="cyan"/>
          <w:u w:val="single"/>
        </w:rPr>
        <w:t>neglect</w:t>
      </w:r>
      <w:r w:rsidRPr="00057862">
        <w:rPr>
          <w:rFonts w:cstheme="minorHAnsi"/>
          <w:u w:val="single"/>
        </w:rPr>
        <w:t xml:space="preserve"> the</w:t>
      </w:r>
      <w:r w:rsidRPr="00057862">
        <w:rPr>
          <w:rFonts w:cstheme="minorHAnsi"/>
          <w:sz w:val="16"/>
        </w:rPr>
        <w:t xml:space="preserve"> </w:t>
      </w:r>
      <w:r w:rsidRPr="00057862">
        <w:rPr>
          <w:rFonts w:cstheme="minorHAnsi"/>
          <w:b/>
          <w:iCs/>
          <w:highlight w:val="cyan"/>
          <w:u w:val="single"/>
          <w:bdr w:val="single" w:sz="8" w:space="0" w:color="auto"/>
        </w:rPr>
        <w:t>role of conflict</w:t>
      </w:r>
      <w:r w:rsidRPr="00057862">
        <w:rPr>
          <w:rFonts w:cstheme="minorHAnsi"/>
          <w:sz w:val="16"/>
        </w:rPr>
        <w:t xml:space="preserve"> </w:t>
      </w:r>
      <w:r w:rsidRPr="00057862">
        <w:rPr>
          <w:rFonts w:cstheme="minorHAnsi"/>
          <w:u w:val="single"/>
        </w:rPr>
        <w:t xml:space="preserve">in </w:t>
      </w:r>
      <w:r w:rsidRPr="00057862">
        <w:rPr>
          <w:rFonts w:cstheme="minorHAnsi"/>
          <w:highlight w:val="cyan"/>
          <w:u w:val="single"/>
        </w:rPr>
        <w:t>causing</w:t>
      </w:r>
      <w:r w:rsidRPr="00057862">
        <w:rPr>
          <w:rFonts w:cstheme="minorHAnsi"/>
          <w:sz w:val="16"/>
          <w:highlight w:val="cyan"/>
        </w:rPr>
        <w:t xml:space="preserve"> </w:t>
      </w:r>
      <w:r w:rsidRPr="00057862">
        <w:rPr>
          <w:rFonts w:cstheme="minorHAnsi"/>
          <w:b/>
          <w:iCs/>
          <w:highlight w:val="cyan"/>
          <w:u w:val="single"/>
          <w:bdr w:val="single" w:sz="8" w:space="0" w:color="auto"/>
        </w:rPr>
        <w:t>food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hunger</w:t>
      </w:r>
      <w:r w:rsidRPr="00057862">
        <w:rPr>
          <w:rFonts w:cstheme="minorHAnsi"/>
          <w:sz w:val="16"/>
        </w:rPr>
        <w:t xml:space="preserve"> </w:t>
      </w:r>
      <w:r w:rsidRPr="00057862">
        <w:rPr>
          <w:rFonts w:cstheme="minorHAnsi"/>
          <w:highlight w:val="cyan"/>
          <w:u w:val="single"/>
        </w:rPr>
        <w:t>crises</w:t>
      </w:r>
      <w:r w:rsidRPr="00057862">
        <w:rPr>
          <w:rFonts w:cstheme="minorHAnsi"/>
          <w:sz w:val="16"/>
        </w:rPr>
        <w:t xml:space="preserve">, emphasizing only a </w:t>
      </w:r>
      <w:r w:rsidRPr="00057862">
        <w:rPr>
          <w:rFonts w:cstheme="minorHAnsi"/>
          <w:b/>
          <w:iCs/>
          <w:highlight w:val="cyan"/>
          <w:u w:val="single"/>
          <w:bdr w:val="single" w:sz="8" w:space="0" w:color="auto"/>
        </w:rPr>
        <w:t>one-way</w:t>
      </w:r>
      <w:r w:rsidRPr="00057862">
        <w:rPr>
          <w:rFonts w:cstheme="minorHAnsi"/>
          <w:b/>
          <w:iCs/>
          <w:u w:val="single"/>
          <w:bdr w:val="single" w:sz="8" w:space="0" w:color="auto"/>
        </w:rPr>
        <w:t xml:space="preserve"> relationship</w:t>
      </w:r>
      <w:r w:rsidRPr="00057862">
        <w:rPr>
          <w:rFonts w:cstheme="minorHAnsi"/>
          <w:sz w:val="16"/>
        </w:rPr>
        <w:t xml:space="preserve"> </w:t>
      </w:r>
      <w:r w:rsidRPr="00057862">
        <w:rPr>
          <w:rFonts w:cstheme="minorHAnsi"/>
          <w:highlight w:val="cyan"/>
          <w:u w:val="single"/>
        </w:rPr>
        <w:t>from</w:t>
      </w:r>
      <w:r w:rsidRPr="00057862">
        <w:rPr>
          <w:rFonts w:cstheme="minorHAnsi"/>
          <w:u w:val="single"/>
        </w:rPr>
        <w:t xml:space="preserve"> food </w:t>
      </w:r>
      <w:r w:rsidRPr="00057862">
        <w:rPr>
          <w:rFonts w:cstheme="minorHAnsi"/>
          <w:highlight w:val="cyan"/>
          <w:u w:val="single"/>
        </w:rPr>
        <w:t>crisis to war</w:t>
      </w:r>
      <w:r w:rsidRPr="00057862">
        <w:rPr>
          <w:rFonts w:cstheme="minorHAnsi"/>
          <w:sz w:val="16"/>
        </w:rPr>
        <w:t xml:space="preserve">. This is not to say that Cribb does not present both pathways of this nexus—he does and in compelling fashion—but rather that the </w:t>
      </w:r>
      <w:r w:rsidRPr="00057862">
        <w:rPr>
          <w:rFonts w:cstheme="minorHAnsi"/>
          <w:highlight w:val="cyan"/>
          <w:u w:val="single"/>
        </w:rPr>
        <w:t>ev</w:t>
      </w:r>
      <w:r w:rsidRPr="00057862">
        <w:rPr>
          <w:rFonts w:cstheme="minorHAnsi"/>
          <w:u w:val="single"/>
        </w:rPr>
        <w:t xml:space="preserve">idence </w:t>
      </w:r>
      <w:r w:rsidRPr="00057862">
        <w:rPr>
          <w:rFonts w:cstheme="minorHAnsi"/>
          <w:highlight w:val="cyan"/>
          <w:u w:val="single"/>
        </w:rPr>
        <w:t>supports a</w:t>
      </w:r>
      <w:r w:rsidRPr="00057862">
        <w:rPr>
          <w:rFonts w:cstheme="minorHAnsi"/>
          <w:sz w:val="16"/>
        </w:rPr>
        <w:t xml:space="preserve"> slightly </w:t>
      </w:r>
      <w:r w:rsidRPr="00057862">
        <w:rPr>
          <w:rFonts w:cstheme="minorHAnsi"/>
          <w:b/>
          <w:iCs/>
          <w:highlight w:val="cyan"/>
          <w:u w:val="single"/>
          <w:bdr w:val="single" w:sz="8" w:space="0" w:color="auto"/>
        </w:rPr>
        <w:t>different</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more cyclical</w:t>
      </w:r>
      <w:r w:rsidRPr="00057862">
        <w:rPr>
          <w:rFonts w:cstheme="minorHAnsi"/>
          <w:sz w:val="16"/>
        </w:rPr>
        <w:t xml:space="preserve"> </w:t>
      </w:r>
      <w:r w:rsidRPr="00057862">
        <w:rPr>
          <w:rFonts w:cstheme="minorHAnsi"/>
          <w:highlight w:val="cyan"/>
          <w:u w:val="single"/>
        </w:rPr>
        <w:t>hypothesis</w:t>
      </w:r>
      <w:r w:rsidRPr="00057862">
        <w:rPr>
          <w:rFonts w:cstheme="minorHAnsi"/>
          <w:u w:val="single"/>
        </w:rPr>
        <w:t xml:space="preserve"> than the central thesis</w:t>
      </w:r>
      <w:r w:rsidRPr="00057862">
        <w:rPr>
          <w:rFonts w:cstheme="minorHAnsi"/>
          <w:sz w:val="16"/>
        </w:rPr>
        <w:t>.</w:t>
      </w:r>
    </w:p>
    <w:p w14:paraId="5765D7F4" w14:textId="77777777" w:rsidR="00DF42D1" w:rsidRPr="00057862" w:rsidRDefault="00DF42D1" w:rsidP="00DF42D1">
      <w:pPr>
        <w:rPr>
          <w:rFonts w:cstheme="minorHAnsi"/>
          <w:sz w:val="16"/>
        </w:rPr>
      </w:pPr>
      <w:r w:rsidRPr="00057862">
        <w:rPr>
          <w:rFonts w:cstheme="minorHAnsi"/>
          <w:sz w:val="16"/>
        </w:rPr>
        <w:t xml:space="preserve">Similarly, </w:t>
      </w:r>
      <w:r w:rsidRPr="00057862">
        <w:rPr>
          <w:rFonts w:cstheme="minorHAnsi"/>
          <w:u w:val="single"/>
        </w:rPr>
        <w:t>in emphasizing the</w:t>
      </w:r>
      <w:r w:rsidRPr="00057862">
        <w:rPr>
          <w:rFonts w:cstheme="minorHAnsi"/>
          <w:sz w:val="16"/>
        </w:rPr>
        <w:t xml:space="preserve"> inarguably important </w:t>
      </w:r>
      <w:r w:rsidRPr="00057862">
        <w:rPr>
          <w:rFonts w:cstheme="minorHAnsi"/>
          <w:b/>
          <w:iCs/>
          <w:u w:val="single"/>
          <w:bdr w:val="single" w:sz="8" w:space="0" w:color="auto"/>
        </w:rPr>
        <w:t>role of food</w:t>
      </w:r>
      <w:r w:rsidRPr="00057862">
        <w:rPr>
          <w:rFonts w:cstheme="minorHAnsi"/>
          <w:sz w:val="16"/>
        </w:rPr>
        <w:t xml:space="preserve"> </w:t>
      </w:r>
      <w:r w:rsidRPr="00057862">
        <w:rPr>
          <w:rFonts w:cstheme="minorHAnsi"/>
          <w:u w:val="single"/>
        </w:rPr>
        <w:t>in relationship to</w:t>
      </w:r>
      <w:r w:rsidRPr="00057862">
        <w:rPr>
          <w:rFonts w:cstheme="minorHAnsi"/>
          <w:sz w:val="16"/>
        </w:rPr>
        <w:t xml:space="preserve"> </w:t>
      </w:r>
      <w:r w:rsidRPr="00057862">
        <w:rPr>
          <w:rFonts w:cstheme="minorHAnsi"/>
          <w:b/>
          <w:iCs/>
          <w:u w:val="single"/>
          <w:bdr w:val="single" w:sz="8" w:space="0" w:color="auto"/>
        </w:rPr>
        <w:t>conflict</w:t>
      </w:r>
      <w:r w:rsidRPr="00057862">
        <w:rPr>
          <w:rFonts w:cstheme="minorHAnsi"/>
          <w:sz w:val="16"/>
        </w:rPr>
        <w:t xml:space="preserve">, </w:t>
      </w:r>
      <w:r w:rsidRPr="00057862">
        <w:rPr>
          <w:rFonts w:cstheme="minorHAnsi"/>
          <w:u w:val="single"/>
        </w:rPr>
        <w:t>other variables</w:t>
      </w:r>
      <w:r w:rsidRPr="00057862">
        <w:rPr>
          <w:rFonts w:cstheme="minorHAnsi"/>
          <w:sz w:val="16"/>
        </w:rPr>
        <w:t xml:space="preserve"> </w:t>
      </w:r>
      <w:r w:rsidRPr="00057862">
        <w:rPr>
          <w:rFonts w:cstheme="minorHAnsi"/>
          <w:b/>
          <w:iCs/>
          <w:u w:val="single"/>
          <w:bdr w:val="single" w:sz="8" w:space="0" w:color="auto"/>
        </w:rPr>
        <w:t>critical</w:t>
      </w:r>
      <w:r w:rsidRPr="00057862">
        <w:rPr>
          <w:rFonts w:cstheme="minorHAnsi"/>
          <w:sz w:val="16"/>
        </w:rPr>
        <w:t xml:space="preserve"> </w:t>
      </w:r>
      <w:r w:rsidRPr="00057862">
        <w:rPr>
          <w:rFonts w:cstheme="minorHAnsi"/>
          <w:u w:val="single"/>
        </w:rPr>
        <w:t>for understanding the conflict cycle are ignored</w:t>
      </w:r>
      <w:r w:rsidRPr="00057862">
        <w:rPr>
          <w:rFonts w:cstheme="minorHAnsi"/>
          <w:sz w:val="16"/>
        </w:rPr>
        <w:t xml:space="preserve">. </w:t>
      </w:r>
      <w:r w:rsidRPr="00057862">
        <w:rPr>
          <w:rFonts w:cstheme="minorHAnsi"/>
          <w:highlight w:val="cyan"/>
          <w:u w:val="single"/>
        </w:rPr>
        <w:t>Full bellies</w:t>
      </w:r>
      <w:r w:rsidRPr="00057862">
        <w:rPr>
          <w:rFonts w:cstheme="minorHAnsi"/>
          <w:sz w:val="16"/>
          <w:highlight w:val="cyan"/>
        </w:rPr>
        <w:t xml:space="preserve"> </w:t>
      </w:r>
      <w:r w:rsidRPr="00057862">
        <w:rPr>
          <w:rFonts w:cstheme="minorHAnsi"/>
          <w:b/>
          <w:iCs/>
          <w:highlight w:val="cyan"/>
          <w:u w:val="single"/>
          <w:bdr w:val="single" w:sz="8" w:space="0" w:color="auto"/>
        </w:rPr>
        <w:t>do not premise utopia</w:t>
      </w:r>
      <w:r w:rsidRPr="00057862">
        <w:rPr>
          <w:rFonts w:cstheme="minorHAnsi"/>
          <w:sz w:val="16"/>
        </w:rPr>
        <w:t xml:space="preserve"> </w:t>
      </w:r>
      <w:r w:rsidRPr="00057862">
        <w:rPr>
          <w:rFonts w:cstheme="minorHAnsi"/>
          <w:u w:val="single"/>
        </w:rPr>
        <w:t>as Cribb seems to</w:t>
      </w:r>
      <w:r w:rsidRPr="00057862">
        <w:rPr>
          <w:rFonts w:cstheme="minorHAnsi"/>
          <w:sz w:val="16"/>
        </w:rPr>
        <w:t xml:space="preserve"> </w:t>
      </w:r>
      <w:r w:rsidRPr="00057862">
        <w:rPr>
          <w:rFonts w:cstheme="minorHAnsi"/>
          <w:b/>
          <w:iCs/>
          <w:u w:val="single"/>
          <w:bdr w:val="single" w:sz="8" w:space="0" w:color="auto"/>
        </w:rPr>
        <w:t>extrapolate</w:t>
      </w:r>
      <w:r w:rsidRPr="00057862">
        <w:rPr>
          <w:rFonts w:cstheme="minorHAnsi"/>
          <w:sz w:val="16"/>
        </w:rPr>
        <w:t xml:space="preserve"> from his material. A </w:t>
      </w:r>
      <w:r w:rsidRPr="00057862">
        <w:rPr>
          <w:rFonts w:cstheme="minorHAnsi"/>
          <w:u w:val="single"/>
        </w:rPr>
        <w:t>well-fed populace is</w:t>
      </w:r>
      <w:r w:rsidRPr="00057862">
        <w:rPr>
          <w:rFonts w:cstheme="minorHAnsi"/>
          <w:sz w:val="16"/>
        </w:rPr>
        <w:t xml:space="preserve"> </w:t>
      </w:r>
      <w:r w:rsidRPr="00057862">
        <w:rPr>
          <w:rFonts w:cstheme="minorHAnsi"/>
          <w:b/>
          <w:iCs/>
          <w:highlight w:val="cyan"/>
          <w:u w:val="single"/>
          <w:bdr w:val="single" w:sz="8" w:space="0" w:color="auto"/>
        </w:rPr>
        <w:t>not</w:t>
      </w:r>
      <w:r w:rsidRPr="00057862">
        <w:rPr>
          <w:rFonts w:cstheme="minorHAnsi"/>
          <w:sz w:val="16"/>
        </w:rPr>
        <w:t xml:space="preserve"> </w:t>
      </w:r>
      <w:r w:rsidRPr="00057862">
        <w:rPr>
          <w:rFonts w:cstheme="minorHAnsi"/>
          <w:u w:val="single"/>
        </w:rPr>
        <w:t xml:space="preserve">one </w:t>
      </w:r>
      <w:r w:rsidRPr="00057862">
        <w:rPr>
          <w:rFonts w:cstheme="minorHAnsi"/>
          <w:highlight w:val="cyan"/>
          <w:u w:val="single"/>
        </w:rPr>
        <w:t>with</w:t>
      </w:r>
      <w:r w:rsidRPr="00057862">
        <w:rPr>
          <w:rFonts w:cstheme="minorHAnsi"/>
          <w:u w:val="single"/>
        </w:rPr>
        <w:t>out</w:t>
      </w:r>
      <w:r w:rsidRPr="00057862">
        <w:rPr>
          <w:rFonts w:cstheme="minorHAnsi"/>
          <w:sz w:val="16"/>
        </w:rPr>
        <w:t xml:space="preserve"> </w:t>
      </w:r>
      <w:r w:rsidRPr="00057862">
        <w:rPr>
          <w:rFonts w:cstheme="minorHAnsi"/>
          <w:b/>
          <w:iCs/>
          <w:highlight w:val="cyan"/>
          <w:u w:val="single"/>
          <w:bdr w:val="single" w:sz="8" w:space="0" w:color="auto"/>
        </w:rPr>
        <w:t>ideological</w:t>
      </w:r>
      <w:r w:rsidRPr="00057862">
        <w:rPr>
          <w:rFonts w:cstheme="minorHAnsi"/>
          <w:sz w:val="16"/>
          <w:highlight w:val="cyan"/>
        </w:rPr>
        <w:t xml:space="preserve">, </w:t>
      </w:r>
      <w:r w:rsidRPr="00057862">
        <w:rPr>
          <w:rFonts w:cstheme="minorHAnsi"/>
          <w:b/>
          <w:iCs/>
          <w:highlight w:val="cyan"/>
          <w:u w:val="single"/>
          <w:bdr w:val="single" w:sz="8" w:space="0" w:color="auto"/>
        </w:rPr>
        <w:t>moral</w:t>
      </w:r>
      <w:r w:rsidRPr="00057862">
        <w:rPr>
          <w:rFonts w:cstheme="minorHAnsi"/>
          <w:sz w:val="16"/>
          <w:highlight w:val="cyan"/>
        </w:rPr>
        <w:t xml:space="preserve">, </w:t>
      </w:r>
      <w:r w:rsidRPr="00057862">
        <w:rPr>
          <w:rFonts w:cstheme="minorHAnsi"/>
          <w:highlight w:val="cyan"/>
          <w:u w:val="single"/>
        </w:rPr>
        <w:t>or</w:t>
      </w:r>
      <w:r w:rsidRPr="00057862">
        <w:rPr>
          <w:rFonts w:cstheme="minorHAnsi"/>
          <w:sz w:val="16"/>
          <w:highlight w:val="cyan"/>
        </w:rPr>
        <w:t xml:space="preserve"> </w:t>
      </w:r>
      <w:r w:rsidRPr="00057862">
        <w:rPr>
          <w:rFonts w:cstheme="minorHAnsi"/>
          <w:b/>
          <w:iCs/>
          <w:highlight w:val="cyan"/>
          <w:u w:val="single"/>
          <w:bdr w:val="single" w:sz="8" w:space="0" w:color="auto"/>
        </w:rPr>
        <w:t>political</w:t>
      </w:r>
      <w:r w:rsidRPr="00057862">
        <w:rPr>
          <w:rFonts w:cstheme="minorHAnsi"/>
          <w:sz w:val="16"/>
          <w:highlight w:val="cyan"/>
        </w:rPr>
        <w:t xml:space="preserve"> </w:t>
      </w:r>
      <w:r w:rsidRPr="00057862">
        <w:rPr>
          <w:rFonts w:cstheme="minorHAnsi"/>
          <w:highlight w:val="cyan"/>
          <w:u w:val="single"/>
        </w:rPr>
        <w:t>differences—all</w:t>
      </w:r>
      <w:r w:rsidRPr="00057862">
        <w:rPr>
          <w:rFonts w:cstheme="minorHAnsi"/>
          <w:u w:val="single"/>
        </w:rPr>
        <w:t xml:space="preserve"> of which have been </w:t>
      </w:r>
      <w:r w:rsidRPr="00057862">
        <w:rPr>
          <w:rFonts w:cstheme="minorHAnsi"/>
          <w:highlight w:val="cyan"/>
          <w:u w:val="single"/>
        </w:rPr>
        <w:t>implicated in</w:t>
      </w:r>
      <w:r w:rsidRPr="00057862">
        <w:rPr>
          <w:rFonts w:cstheme="minorHAnsi"/>
          <w:u w:val="single"/>
        </w:rPr>
        <w:t xml:space="preserve"> the </w:t>
      </w:r>
      <w:r w:rsidRPr="00057862">
        <w:rPr>
          <w:rFonts w:cstheme="minorHAnsi"/>
          <w:highlight w:val="cyan"/>
          <w:u w:val="single"/>
        </w:rPr>
        <w:t>conflict</w:t>
      </w:r>
      <w:r w:rsidRPr="00057862">
        <w:rPr>
          <w:rFonts w:cstheme="minorHAnsi"/>
          <w:u w:val="single"/>
        </w:rPr>
        <w:t xml:space="preserve"> cycle</w:t>
      </w:r>
      <w:r w:rsidRPr="00057862">
        <w:rPr>
          <w:rFonts w:cstheme="minorHAnsi"/>
          <w:sz w:val="16"/>
        </w:rPr>
        <w:t xml:space="preserve">. At times Cribb </w:t>
      </w:r>
      <w:r w:rsidRPr="00057862">
        <w:rPr>
          <w:rFonts w:cstheme="minorHAnsi"/>
          <w:u w:val="single"/>
        </w:rPr>
        <w:t>likens food stress to</w:t>
      </w:r>
      <w:r w:rsidRPr="00057862">
        <w:rPr>
          <w:rFonts w:cstheme="minorHAnsi"/>
          <w:sz w:val="16"/>
        </w:rPr>
        <w:t xml:space="preserve"> </w:t>
      </w:r>
      <w:r w:rsidRPr="00057862">
        <w:rPr>
          <w:rFonts w:cstheme="minorHAnsi"/>
          <w:b/>
          <w:iCs/>
          <w:u w:val="single"/>
          <w:bdr w:val="single" w:sz="8" w:space="0" w:color="auto"/>
        </w:rPr>
        <w:t>“tinder”</w:t>
      </w:r>
      <w:r w:rsidRPr="00057862">
        <w:rPr>
          <w:rFonts w:cstheme="minorHAnsi"/>
          <w:sz w:val="16"/>
        </w:rPr>
        <w:t xml:space="preserve"> (e.g., pp. 140–141, 149), </w:t>
      </w:r>
      <w:r w:rsidRPr="00057862">
        <w:rPr>
          <w:rFonts w:cstheme="minorHAnsi"/>
          <w:u w:val="single"/>
        </w:rPr>
        <w:t>which would suggest</w:t>
      </w:r>
      <w:r w:rsidRPr="00057862">
        <w:rPr>
          <w:rFonts w:cstheme="minorHAnsi"/>
          <w:sz w:val="16"/>
        </w:rPr>
        <w:t xml:space="preserve">, perhaps more appropriately, that </w:t>
      </w:r>
      <w:r w:rsidRPr="00057862">
        <w:rPr>
          <w:rFonts w:cstheme="minorHAnsi"/>
          <w:u w:val="single"/>
        </w:rPr>
        <w:t xml:space="preserve">the state of the </w:t>
      </w:r>
      <w:r w:rsidRPr="00057862">
        <w:rPr>
          <w:rFonts w:cstheme="minorHAnsi"/>
          <w:highlight w:val="cyan"/>
          <w:u w:val="single"/>
        </w:rPr>
        <w:t>food system is</w:t>
      </w:r>
      <w:r w:rsidRPr="00057862">
        <w:rPr>
          <w:rFonts w:cstheme="minorHAnsi"/>
          <w:u w:val="single"/>
        </w:rPr>
        <w:t xml:space="preserve"> a</w:t>
      </w:r>
      <w:r w:rsidRPr="00057862">
        <w:rPr>
          <w:rFonts w:cstheme="minorHAnsi"/>
          <w:sz w:val="16"/>
        </w:rPr>
        <w:t xml:space="preserve"> </w:t>
      </w:r>
      <w:r w:rsidRPr="00057862">
        <w:rPr>
          <w:rFonts w:cstheme="minorHAnsi"/>
          <w:b/>
          <w:iCs/>
          <w:sz w:val="24"/>
          <w:szCs w:val="24"/>
          <w:u w:val="single"/>
          <w:bdr w:val="single" w:sz="8" w:space="0" w:color="auto"/>
        </w:rPr>
        <w:t xml:space="preserve">necessary but </w:t>
      </w:r>
      <w:r w:rsidRPr="00057862">
        <w:rPr>
          <w:rFonts w:cstheme="minorHAnsi"/>
          <w:b/>
          <w:iCs/>
          <w:sz w:val="24"/>
          <w:szCs w:val="24"/>
          <w:highlight w:val="cyan"/>
          <w:u w:val="single"/>
          <w:bdr w:val="single" w:sz="8" w:space="0" w:color="auto"/>
        </w:rPr>
        <w:t>not sufficient</w:t>
      </w:r>
      <w:r w:rsidRPr="00057862">
        <w:rPr>
          <w:rFonts w:cstheme="minorHAnsi"/>
          <w:b/>
          <w:iCs/>
          <w:sz w:val="24"/>
          <w:szCs w:val="24"/>
          <w:u w:val="single"/>
          <w:bdr w:val="single" w:sz="8" w:space="0" w:color="auto"/>
        </w:rPr>
        <w:t xml:space="preserve"> element of </w:t>
      </w:r>
      <w:r w:rsidRPr="00057862">
        <w:rPr>
          <w:rFonts w:cstheme="minorHAnsi"/>
          <w:b/>
          <w:iCs/>
          <w:sz w:val="24"/>
          <w:szCs w:val="24"/>
          <w:highlight w:val="cyan"/>
          <w:u w:val="single"/>
          <w:bdr w:val="single" w:sz="8" w:space="0" w:color="auto"/>
        </w:rPr>
        <w:t>initiating conflict</w:t>
      </w:r>
      <w:r w:rsidRPr="00057862">
        <w:rPr>
          <w:rFonts w:cstheme="minorHAnsi"/>
          <w:sz w:val="16"/>
        </w:rPr>
        <w:t xml:space="preserve">. While the argument posited is never that food is the only cause, </w:t>
      </w:r>
      <w:r w:rsidRPr="00057862">
        <w:rPr>
          <w:rFonts w:cstheme="minorHAnsi"/>
          <w:u w:val="single"/>
        </w:rPr>
        <w:t>the</w:t>
      </w:r>
      <w:r w:rsidRPr="00057862">
        <w:rPr>
          <w:rFonts w:cstheme="minorHAnsi"/>
          <w:sz w:val="16"/>
        </w:rPr>
        <w:t xml:space="preserve"> </w:t>
      </w:r>
      <w:r w:rsidRPr="00057862">
        <w:rPr>
          <w:rFonts w:cstheme="minorHAnsi"/>
          <w:b/>
          <w:iCs/>
          <w:highlight w:val="cyan"/>
          <w:u w:val="single"/>
          <w:bdr w:val="single" w:sz="8" w:space="0" w:color="auto"/>
        </w:rPr>
        <w:t>other contributors</w:t>
      </w:r>
      <w:r w:rsidRPr="00057862">
        <w:rPr>
          <w:rFonts w:cstheme="minorHAnsi"/>
          <w:sz w:val="16"/>
          <w:highlight w:val="cyan"/>
        </w:rPr>
        <w:t xml:space="preserve"> </w:t>
      </w:r>
      <w:r w:rsidRPr="00057862">
        <w:rPr>
          <w:rFonts w:cstheme="minorHAnsi"/>
          <w:highlight w:val="cyan"/>
          <w:u w:val="single"/>
        </w:rPr>
        <w:t>are</w:t>
      </w:r>
      <w:r w:rsidRPr="00057862">
        <w:rPr>
          <w:rFonts w:cstheme="minorHAnsi"/>
          <w:sz w:val="16"/>
          <w:highlight w:val="cyan"/>
        </w:rPr>
        <w:t xml:space="preserve"> </w:t>
      </w:r>
      <w:r w:rsidRPr="00057862">
        <w:rPr>
          <w:rFonts w:cstheme="minorHAnsi"/>
          <w:b/>
          <w:iCs/>
          <w:highlight w:val="cyan"/>
          <w:u w:val="single"/>
          <w:bdr w:val="single" w:sz="8" w:space="0" w:color="auto"/>
        </w:rPr>
        <w:t>rare</w:t>
      </w:r>
      <w:r w:rsidRPr="00057862">
        <w:rPr>
          <w:rFonts w:cstheme="minorHAnsi"/>
          <w:b/>
          <w:iCs/>
          <w:u w:val="single"/>
          <w:bdr w:val="single" w:sz="8" w:space="0" w:color="auto"/>
        </w:rPr>
        <w:t>ly</w:t>
      </w:r>
      <w:r w:rsidRPr="00057862">
        <w:rPr>
          <w:rFonts w:cstheme="minorHAnsi"/>
          <w:sz w:val="16"/>
        </w:rPr>
        <w:t xml:space="preserve"> </w:t>
      </w:r>
      <w:r w:rsidRPr="00057862">
        <w:rPr>
          <w:rFonts w:cstheme="minorHAnsi"/>
          <w:u w:val="single"/>
        </w:rPr>
        <w:t>if at all mentioned</w:t>
      </w:r>
      <w:r w:rsidRPr="00057862">
        <w:rPr>
          <w:rFonts w:cstheme="minorHAnsi"/>
          <w:sz w:val="16"/>
        </w:rPr>
        <w:t>, leaving the non-expert reader without a sense of what else contributes to this complex issue.</w:t>
      </w:r>
    </w:p>
    <w:p w14:paraId="791A7E82" w14:textId="77777777" w:rsidR="00DF42D1" w:rsidRDefault="00DF42D1" w:rsidP="00DF42D1">
      <w:pPr>
        <w:rPr>
          <w:rFonts w:cstheme="minorHAnsi"/>
          <w:sz w:val="16"/>
        </w:rPr>
      </w:pPr>
      <w:r w:rsidRPr="00057862">
        <w:rPr>
          <w:rFonts w:cstheme="minorHAns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057862">
        <w:rPr>
          <w:rFonts w:cstheme="minorHAnsi"/>
          <w:u w:val="single"/>
        </w:rPr>
        <w:t>mixing of</w:t>
      </w:r>
      <w:r w:rsidRPr="00057862">
        <w:rPr>
          <w:rFonts w:cstheme="minorHAnsi"/>
          <w:sz w:val="16"/>
        </w:rPr>
        <w:t xml:space="preserve"> </w:t>
      </w:r>
      <w:r w:rsidRPr="00057862">
        <w:rPr>
          <w:rFonts w:cstheme="minorHAnsi"/>
          <w:b/>
          <w:iCs/>
          <w:u w:val="single"/>
          <w:bdr w:val="single" w:sz="8" w:space="0" w:color="auto"/>
        </w:rPr>
        <w:t xml:space="preserve">scientifically supported and </w:t>
      </w:r>
      <w:r w:rsidRPr="00057862">
        <w:rPr>
          <w:rFonts w:cstheme="minorHAnsi"/>
          <w:b/>
          <w:iCs/>
          <w:highlight w:val="cyan"/>
          <w:u w:val="single"/>
          <w:bdr w:val="single" w:sz="8" w:space="0" w:color="auto"/>
        </w:rPr>
        <w:t>unsupported claims</w:t>
      </w:r>
      <w:r w:rsidRPr="00057862">
        <w:rPr>
          <w:rFonts w:cstheme="minorHAnsi"/>
          <w:sz w:val="16"/>
        </w:rPr>
        <w:t xml:space="preserve"> </w:t>
      </w:r>
      <w:r w:rsidRPr="00057862">
        <w:rPr>
          <w:rFonts w:cstheme="minorHAnsi"/>
          <w:u w:val="single"/>
        </w:rPr>
        <w:t xml:space="preserve">at times </w:t>
      </w:r>
      <w:r w:rsidRPr="00057862">
        <w:rPr>
          <w:rFonts w:cstheme="minorHAnsi"/>
          <w:highlight w:val="cyan"/>
          <w:u w:val="single"/>
        </w:rPr>
        <w:t>makes it</w:t>
      </w:r>
      <w:r w:rsidRPr="00057862">
        <w:rPr>
          <w:rFonts w:cstheme="minorHAnsi"/>
          <w:sz w:val="16"/>
          <w:highlight w:val="cyan"/>
        </w:rPr>
        <w:t xml:space="preserve"> </w:t>
      </w:r>
      <w:r w:rsidRPr="00057862">
        <w:rPr>
          <w:rFonts w:cstheme="minorHAnsi"/>
          <w:b/>
          <w:iCs/>
          <w:highlight w:val="cyan"/>
          <w:u w:val="single"/>
          <w:bdr w:val="single" w:sz="8" w:space="0" w:color="auto"/>
        </w:rPr>
        <w:t>difficult</w:t>
      </w:r>
      <w:r w:rsidRPr="00057862">
        <w:rPr>
          <w:rFonts w:cstheme="minorHAnsi"/>
          <w:sz w:val="16"/>
        </w:rPr>
        <w:t xml:space="preserve"> </w:t>
      </w:r>
      <w:r w:rsidRPr="00057862">
        <w:rPr>
          <w:rFonts w:cstheme="minorHAnsi"/>
          <w:u w:val="single"/>
        </w:rPr>
        <w:t>to determine what is a</w:t>
      </w:r>
      <w:r w:rsidRPr="00057862">
        <w:rPr>
          <w:rFonts w:cstheme="minorHAnsi"/>
          <w:sz w:val="16"/>
        </w:rPr>
        <w:t xml:space="preserve"> </w:t>
      </w:r>
      <w:r w:rsidRPr="00057862">
        <w:rPr>
          <w:rFonts w:cstheme="minorHAnsi"/>
          <w:b/>
          <w:iCs/>
          <w:u w:val="single"/>
          <w:bdr w:val="single" w:sz="8" w:space="0" w:color="auto"/>
        </w:rPr>
        <w:t>tested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true</w:t>
      </w:r>
      <w:r w:rsidRPr="00057862">
        <w:rPr>
          <w:rFonts w:cstheme="minorHAnsi"/>
          <w:sz w:val="16"/>
        </w:rPr>
        <w:t xml:space="preserve"> </w:t>
      </w:r>
      <w:r w:rsidRPr="00057862">
        <w:rPr>
          <w:rFonts w:cstheme="minorHAnsi"/>
          <w:u w:val="single"/>
        </w:rPr>
        <w:t>understanding and what is</w:t>
      </w:r>
      <w:r w:rsidRPr="00057862">
        <w:rPr>
          <w:rFonts w:cstheme="minorHAnsi"/>
          <w:sz w:val="16"/>
        </w:rPr>
        <w:t xml:space="preserve"> Cribb’s </w:t>
      </w:r>
      <w:r w:rsidRPr="00057862">
        <w:rPr>
          <w:rFonts w:cstheme="minorHAnsi"/>
          <w:b/>
          <w:iCs/>
          <w:u w:val="single"/>
          <w:bdr w:val="single" w:sz="8" w:space="0" w:color="auto"/>
        </w:rPr>
        <w:t>personal</w:t>
      </w:r>
      <w:r w:rsidRPr="00057862">
        <w:rPr>
          <w:rFonts w:cstheme="minorHAnsi"/>
          <w:sz w:val="16"/>
        </w:rPr>
        <w:t xml:space="preserve"> </w:t>
      </w:r>
      <w:r w:rsidRPr="00057862">
        <w:rPr>
          <w:rFonts w:cstheme="minorHAnsi"/>
          <w:u w:val="single"/>
        </w:rPr>
        <w:t>perspective</w:t>
      </w:r>
      <w:r w:rsidRPr="00057862">
        <w:rPr>
          <w:rFonts w:cstheme="minorHAnsi"/>
          <w:sz w:val="16"/>
        </w:rPr>
        <w:t>.</w:t>
      </w:r>
    </w:p>
    <w:p w14:paraId="306F8723" w14:textId="77777777" w:rsidR="00DF42D1" w:rsidRPr="00F65B1A" w:rsidRDefault="00DF42D1" w:rsidP="00DF42D1"/>
    <w:p w14:paraId="41A01026" w14:textId="77777777" w:rsidR="00DF42D1" w:rsidRDefault="00DF42D1" w:rsidP="00DF42D1">
      <w:pPr>
        <w:pStyle w:val="Heading3"/>
      </w:pPr>
      <w:r>
        <w:t>Politics---AT: Terrorism---1AR</w:t>
      </w:r>
    </w:p>
    <w:p w14:paraId="34986024" w14:textId="77777777" w:rsidR="00DF42D1" w:rsidRPr="00A63E9E" w:rsidRDefault="00DF42D1" w:rsidP="00DF42D1">
      <w:pPr>
        <w:pStyle w:val="Heading4"/>
        <w:rPr>
          <w:rFonts w:asciiTheme="minorHAnsi" w:hAnsiTheme="minorHAnsi" w:cstheme="minorHAnsi"/>
        </w:rPr>
      </w:pPr>
      <w:bookmarkStart w:id="17" w:name="_Hlk9797307"/>
      <w:r w:rsidRPr="00A63E9E">
        <w:rPr>
          <w:rFonts w:asciiTheme="minorHAnsi" w:hAnsiTheme="minorHAnsi" w:cstheme="minorHAnsi"/>
        </w:rPr>
        <w:t>Terrorism isn’t existential.</w:t>
      </w:r>
    </w:p>
    <w:p w14:paraId="54AD12DA" w14:textId="77777777" w:rsidR="00DF42D1" w:rsidRPr="00A63E9E" w:rsidRDefault="00DF42D1" w:rsidP="00DF42D1">
      <w:pPr>
        <w:rPr>
          <w:rFonts w:asciiTheme="minorHAnsi" w:hAnsiTheme="minorHAnsi" w:cstheme="minorHAnsi"/>
        </w:rPr>
      </w:pPr>
      <w:r w:rsidRPr="00A63E9E">
        <w:rPr>
          <w:rStyle w:val="Style13ptBold"/>
          <w:rFonts w:asciiTheme="minorHAnsi" w:hAnsiTheme="minorHAnsi" w:cstheme="minorHAnsi"/>
        </w:rPr>
        <w:t>Walt 16</w:t>
      </w:r>
      <w:r w:rsidRPr="00A63E9E">
        <w:rPr>
          <w:rFonts w:asciiTheme="minorHAnsi" w:hAnsiTheme="minorHAnsi" w:cstheme="minorHAnsi"/>
        </w:rPr>
        <w:t xml:space="preserve"> – Stephen M. Walt, international relations professor at Harvard University. [My Top 5 Foreign-Policy Unicorns — and Why I Want to Kill Them, 9-8-2016, https://foreignpolicy.com/2016/09/08/my-top-5-foreign-policy-unicorns-and-why-i-want-to-kill-them/]</w:t>
      </w:r>
    </w:p>
    <w:p w14:paraId="6FA1B9FC" w14:textId="00D565B4" w:rsidR="00DF42D1" w:rsidRPr="00DF42D1" w:rsidRDefault="00DF42D1" w:rsidP="00DF42D1">
      <w:pPr>
        <w:rPr>
          <w:rFonts w:asciiTheme="minorHAnsi" w:hAnsiTheme="minorHAnsi" w:cstheme="minorHAnsi"/>
        </w:rPr>
      </w:pPr>
      <w:r w:rsidRPr="00A63E9E">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1A058B">
        <w:rPr>
          <w:rStyle w:val="StyleUnderline"/>
          <w:highlight w:val="cyan"/>
        </w:rPr>
        <w:t>Osama</w:t>
      </w:r>
      <w:r w:rsidRPr="00A63E9E">
        <w:rPr>
          <w:rFonts w:asciiTheme="minorHAnsi" w:hAnsiTheme="minorHAnsi" w:cstheme="minorHAnsi"/>
          <w:sz w:val="16"/>
        </w:rPr>
        <w:t xml:space="preserve"> bin Laden </w:t>
      </w:r>
      <w:r w:rsidRPr="001A058B">
        <w:rPr>
          <w:rStyle w:val="StyleUnderline"/>
        </w:rPr>
        <w:t>and</w:t>
      </w:r>
      <w:r w:rsidRPr="00A63E9E">
        <w:rPr>
          <w:rFonts w:asciiTheme="minorHAnsi" w:hAnsiTheme="minorHAnsi" w:cstheme="minorHAnsi"/>
          <w:sz w:val="16"/>
        </w:rPr>
        <w:t xml:space="preserve"> Islamic State leader </w:t>
      </w:r>
      <w:r w:rsidRPr="001A058B">
        <w:rPr>
          <w:rStyle w:val="StyleUnderline"/>
        </w:rPr>
        <w:t>Abu</w:t>
      </w:r>
      <w:r w:rsidRPr="00A63E9E">
        <w:rPr>
          <w:rFonts w:asciiTheme="minorHAnsi" w:hAnsiTheme="minorHAnsi" w:cstheme="minorHAnsi"/>
          <w:sz w:val="16"/>
        </w:rPr>
        <w:t xml:space="preserve"> Bakr al-Baghdadi have </w:t>
      </w:r>
      <w:r w:rsidRPr="001A058B">
        <w:rPr>
          <w:rStyle w:val="StyleUnderline"/>
          <w:highlight w:val="cyan"/>
        </w:rPr>
        <w:t xml:space="preserve">made </w:t>
      </w:r>
      <w:r w:rsidRPr="00A63E9E">
        <w:rPr>
          <w:rStyle w:val="Emphasis"/>
          <w:rFonts w:asciiTheme="minorHAnsi" w:hAnsiTheme="minorHAnsi" w:cstheme="minorHAnsi"/>
          <w:highlight w:val="cyan"/>
        </w:rPr>
        <w:t>extravagant</w:t>
      </w:r>
      <w:r w:rsidRPr="001A058B">
        <w:rPr>
          <w:rStyle w:val="StyleUnderline"/>
        </w:rPr>
        <w:t xml:space="preserve"> and </w:t>
      </w:r>
      <w:r w:rsidRPr="00A63E9E">
        <w:rPr>
          <w:rStyle w:val="Emphasis"/>
          <w:rFonts w:asciiTheme="minorHAnsi" w:hAnsiTheme="minorHAnsi" w:cstheme="minorHAnsi"/>
        </w:rPr>
        <w:t xml:space="preserve">dire </w:t>
      </w:r>
      <w:r w:rsidRPr="00A63E9E">
        <w:rPr>
          <w:rStyle w:val="Emphasis"/>
          <w:rFonts w:asciiTheme="minorHAnsi" w:hAnsiTheme="minorHAnsi" w:cstheme="minorHAnsi"/>
          <w:highlight w:val="cyan"/>
        </w:rPr>
        <w:t>threats</w:t>
      </w:r>
      <w:r w:rsidRPr="00A63E9E">
        <w:rPr>
          <w:rFonts w:asciiTheme="minorHAnsi" w:hAnsiTheme="minorHAnsi" w:cstheme="minorHAnsi"/>
          <w:sz w:val="16"/>
        </w:rPr>
        <w:t xml:space="preserve">, but the good news is that </w:t>
      </w:r>
      <w:r w:rsidRPr="001A058B">
        <w:rPr>
          <w:rStyle w:val="StyleUnderline"/>
          <w:highlight w:val="cyan"/>
        </w:rPr>
        <w:t>they</w:t>
      </w:r>
      <w:r w:rsidRPr="001A058B">
        <w:rPr>
          <w:rStyle w:val="StyleUnderline"/>
        </w:rPr>
        <w:t xml:space="preserve">’ve </w:t>
      </w:r>
      <w:r w:rsidRPr="001A058B">
        <w:rPr>
          <w:rStyle w:val="StyleUnderline"/>
          <w:highlight w:val="cyan"/>
        </w:rPr>
        <w:t>never come close to toppling a</w:t>
      </w:r>
      <w:r w:rsidRPr="001A058B">
        <w:rPr>
          <w:rStyle w:val="StyleUnderline"/>
        </w:rPr>
        <w:t xml:space="preserve"> foreign </w:t>
      </w:r>
      <w:r w:rsidRPr="001A058B">
        <w:rPr>
          <w:rStyle w:val="StyleUnderline"/>
          <w:highlight w:val="cyan"/>
        </w:rPr>
        <w:t>government, winning millions</w:t>
      </w:r>
      <w:r w:rsidRPr="001A058B">
        <w:rPr>
          <w:rStyle w:val="StyleUnderline"/>
        </w:rPr>
        <w:t xml:space="preserve"> of followers, </w:t>
      </w:r>
      <w:r w:rsidRPr="001A058B">
        <w:rPr>
          <w:rStyle w:val="StyleUnderline"/>
          <w:highlight w:val="cyan"/>
        </w:rPr>
        <w:t>or threatening</w:t>
      </w:r>
      <w:r w:rsidRPr="001A058B">
        <w:rPr>
          <w:rStyle w:val="StyleUnderline"/>
        </w:rPr>
        <w:t xml:space="preserve"> our way of </w:t>
      </w:r>
      <w:r w:rsidRPr="001A058B">
        <w:rPr>
          <w:rStyle w:val="StyleUnderline"/>
          <w:highlight w:val="cyan"/>
        </w:rPr>
        <w:t>life</w:t>
      </w:r>
      <w:r w:rsidRPr="00A63E9E">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A63E9E">
        <w:rPr>
          <w:rStyle w:val="Emphasis"/>
          <w:rFonts w:asciiTheme="minorHAnsi" w:hAnsiTheme="minorHAnsi" w:cstheme="minorHAnsi"/>
        </w:rPr>
        <w:t xml:space="preserve">the vast </w:t>
      </w:r>
      <w:r w:rsidRPr="00A63E9E">
        <w:rPr>
          <w:rStyle w:val="Emphasis"/>
          <w:rFonts w:asciiTheme="minorHAnsi" w:hAnsiTheme="minorHAnsi" w:cstheme="minorHAnsi"/>
          <w:highlight w:val="cyan"/>
        </w:rPr>
        <w:t>majority</w:t>
      </w:r>
      <w:r w:rsidRPr="001A058B">
        <w:rPr>
          <w:rStyle w:val="StyleUnderline"/>
        </w:rPr>
        <w:t xml:space="preserve"> of contemporary terrorists </w:t>
      </w:r>
      <w:r w:rsidRPr="001A058B">
        <w:rPr>
          <w:rStyle w:val="StyleUnderline"/>
          <w:highlight w:val="cyan"/>
        </w:rPr>
        <w:t xml:space="preserve">are </w:t>
      </w:r>
      <w:r w:rsidRPr="00A63E9E">
        <w:rPr>
          <w:rStyle w:val="Emphasis"/>
          <w:rFonts w:asciiTheme="minorHAnsi" w:hAnsiTheme="minorHAnsi" w:cstheme="minorHAnsi"/>
          <w:highlight w:val="cyan"/>
        </w:rPr>
        <w:t>incompetent</w:t>
      </w:r>
      <w:r w:rsidRPr="00A63E9E">
        <w:rPr>
          <w:rStyle w:val="Emphasis"/>
          <w:rFonts w:asciiTheme="minorHAnsi" w:hAnsiTheme="minorHAnsi" w:cstheme="minorHAnsi"/>
        </w:rPr>
        <w:t xml:space="preserve"> misfits</w:t>
      </w:r>
      <w:r w:rsidRPr="00A63E9E">
        <w:rPr>
          <w:rFonts w:asciiTheme="minorHAnsi" w:hAnsiTheme="minorHAnsi" w:cstheme="minorHAnsi"/>
          <w:sz w:val="16"/>
        </w:rPr>
        <w:t xml:space="preserve">, and </w:t>
      </w:r>
      <w:r w:rsidRPr="001A058B">
        <w:rPr>
          <w:rStyle w:val="StyleUnderline"/>
          <w:highlight w:val="cyan"/>
        </w:rPr>
        <w:t>even the</w:t>
      </w:r>
      <w:r w:rsidRPr="00A63E9E">
        <w:rPr>
          <w:rFonts w:asciiTheme="minorHAnsi" w:hAnsiTheme="minorHAnsi" w:cstheme="minorHAnsi"/>
          <w:sz w:val="16"/>
        </w:rPr>
        <w:t xml:space="preserve"> very </w:t>
      </w:r>
      <w:r w:rsidRPr="001A058B">
        <w:rPr>
          <w:rStyle w:val="StyleUnderline"/>
          <w:highlight w:val="cyan"/>
        </w:rPr>
        <w:t>best</w:t>
      </w:r>
      <w:r w:rsidRPr="001A058B">
        <w:rPr>
          <w:rStyle w:val="StyleUnderline"/>
        </w:rPr>
        <w:t xml:space="preserve"> of them </w:t>
      </w:r>
      <w:r w:rsidRPr="00A63E9E">
        <w:rPr>
          <w:rStyle w:val="Emphasis"/>
          <w:rFonts w:asciiTheme="minorHAnsi" w:hAnsiTheme="minorHAnsi" w:cstheme="minorHAnsi"/>
        </w:rPr>
        <w:t xml:space="preserve">fall well </w:t>
      </w:r>
      <w:r w:rsidRPr="00A63E9E">
        <w:rPr>
          <w:rStyle w:val="Emphasis"/>
          <w:rFonts w:asciiTheme="minorHAnsi" w:hAnsiTheme="minorHAnsi" w:cstheme="minorHAnsi"/>
          <w:highlight w:val="cyan"/>
        </w:rPr>
        <w:t>short of</w:t>
      </w:r>
      <w:r w:rsidRPr="00A63E9E">
        <w:rPr>
          <w:rStyle w:val="Emphasis"/>
          <w:rFonts w:asciiTheme="minorHAnsi" w:hAnsiTheme="minorHAnsi" w:cstheme="minorHAnsi"/>
        </w:rPr>
        <w:t xml:space="preserve"> evil </w:t>
      </w:r>
      <w:r w:rsidRPr="00A63E9E">
        <w:rPr>
          <w:rStyle w:val="Emphasis"/>
          <w:rFonts w:asciiTheme="minorHAnsi" w:hAnsiTheme="minorHAnsi" w:cstheme="minorHAnsi"/>
          <w:highlight w:val="cyan"/>
        </w:rPr>
        <w:t>genius</w:t>
      </w:r>
      <w:r w:rsidRPr="001A058B">
        <w:rPr>
          <w:rStyle w:val="StyleUnderline"/>
          <w:highlight w:val="cyan"/>
        </w:rPr>
        <w:t>. They</w:t>
      </w:r>
      <w:r w:rsidRPr="00A63E9E">
        <w:rPr>
          <w:rFonts w:asciiTheme="minorHAnsi" w:hAnsiTheme="minorHAnsi" w:cstheme="minorHAnsi"/>
          <w:sz w:val="16"/>
        </w:rPr>
        <w:t xml:space="preserve"> can and do </w:t>
      </w:r>
      <w:r w:rsidRPr="001A058B">
        <w:rPr>
          <w:rStyle w:val="StyleUnderline"/>
          <w:highlight w:val="cyan"/>
        </w:rPr>
        <w:t xml:space="preserve">stage </w:t>
      </w:r>
      <w:r w:rsidRPr="00A63E9E">
        <w:rPr>
          <w:rStyle w:val="Emphasis"/>
          <w:rFonts w:asciiTheme="minorHAnsi" w:hAnsiTheme="minorHAnsi" w:cstheme="minorHAnsi"/>
          <w:highlight w:val="cyan"/>
        </w:rPr>
        <w:t>small</w:t>
      </w:r>
      <w:r w:rsidRPr="00A63E9E">
        <w:rPr>
          <w:rStyle w:val="Emphasis"/>
          <w:rFonts w:asciiTheme="minorHAnsi" w:hAnsiTheme="minorHAnsi" w:cstheme="minorHAnsi"/>
        </w:rPr>
        <w:t xml:space="preserve">-scale </w:t>
      </w:r>
      <w:r w:rsidRPr="00A63E9E">
        <w:rPr>
          <w:rStyle w:val="Emphasis"/>
          <w:rFonts w:asciiTheme="minorHAnsi" w:hAnsiTheme="minorHAnsi" w:cstheme="minorHAnsi"/>
          <w:highlight w:val="cyan"/>
        </w:rPr>
        <w:t>attacks</w:t>
      </w:r>
      <w:r w:rsidRPr="001A058B">
        <w:rPr>
          <w:rStyle w:val="StyleUnderline"/>
          <w:highlight w:val="cyan"/>
        </w:rPr>
        <w:t xml:space="preserve"> that cause </w:t>
      </w:r>
      <w:r w:rsidRPr="00A63E9E">
        <w:rPr>
          <w:rStyle w:val="Emphasis"/>
          <w:rFonts w:asciiTheme="minorHAnsi" w:hAnsiTheme="minorHAnsi" w:cstheme="minorHAnsi"/>
          <w:highlight w:val="cyan"/>
        </w:rPr>
        <w:t>modest</w:t>
      </w:r>
      <w:r w:rsidRPr="00A63E9E">
        <w:rPr>
          <w:rStyle w:val="Emphasis"/>
          <w:rFonts w:asciiTheme="minorHAnsi" w:hAnsiTheme="minorHAnsi" w:cstheme="minorHAnsi"/>
        </w:rPr>
        <w:t xml:space="preserve"> amounts of </w:t>
      </w:r>
      <w:r w:rsidRPr="00A63E9E">
        <w:rPr>
          <w:rStyle w:val="Emphasis"/>
          <w:rFonts w:asciiTheme="minorHAnsi" w:hAnsiTheme="minorHAnsi" w:cstheme="minorHAnsi"/>
          <w:highlight w:val="cyan"/>
        </w:rPr>
        <w:t>harm</w:t>
      </w:r>
      <w:r w:rsidRPr="00A63E9E">
        <w:rPr>
          <w:rFonts w:asciiTheme="minorHAnsi" w:hAnsiTheme="minorHAnsi" w:cstheme="minorHAnsi"/>
          <w:sz w:val="16"/>
        </w:rPr>
        <w:t xml:space="preserve">, but </w:t>
      </w:r>
      <w:r w:rsidRPr="001A058B">
        <w:rPr>
          <w:rStyle w:val="StyleUnderline"/>
        </w:rPr>
        <w:t>they</w:t>
      </w:r>
      <w:r w:rsidRPr="00A63E9E">
        <w:rPr>
          <w:rFonts w:asciiTheme="minorHAnsi" w:hAnsiTheme="minorHAnsi" w:cstheme="minorHAnsi"/>
          <w:sz w:val="16"/>
        </w:rPr>
        <w:t xml:space="preserve"> have </w:t>
      </w:r>
      <w:r w:rsidRPr="001A058B">
        <w:rPr>
          <w:rStyle w:val="StyleUnderline"/>
        </w:rPr>
        <w:t>repeatedly show</w:t>
      </w:r>
      <w:r w:rsidRPr="00A63E9E">
        <w:rPr>
          <w:rFonts w:asciiTheme="minorHAnsi" w:hAnsiTheme="minorHAnsi" w:cstheme="minorHAnsi"/>
          <w:sz w:val="16"/>
        </w:rPr>
        <w:t xml:space="preserve">n </w:t>
      </w:r>
      <w:r w:rsidRPr="001A058B">
        <w:rPr>
          <w:rStyle w:val="StyleUnderline"/>
        </w:rPr>
        <w:t>themselves</w:t>
      </w:r>
      <w:r w:rsidRPr="00A63E9E">
        <w:rPr>
          <w:rFonts w:asciiTheme="minorHAnsi" w:hAnsiTheme="minorHAnsi" w:cstheme="minorHAnsi"/>
          <w:sz w:val="16"/>
        </w:rPr>
        <w:t xml:space="preserve"> to be </w:t>
      </w:r>
      <w:r w:rsidRPr="00A63E9E">
        <w:rPr>
          <w:rStyle w:val="Emphasis"/>
          <w:rFonts w:asciiTheme="minorHAnsi" w:hAnsiTheme="minorHAnsi" w:cstheme="minorHAnsi"/>
          <w:highlight w:val="cyan"/>
        </w:rPr>
        <w:t>incapable</w:t>
      </w:r>
      <w:r w:rsidRPr="001A058B">
        <w:rPr>
          <w:rStyle w:val="StyleUnderline"/>
          <w:highlight w:val="cyan"/>
        </w:rPr>
        <w:t xml:space="preserve"> of </w:t>
      </w:r>
      <w:r w:rsidRPr="00A63E9E">
        <w:rPr>
          <w:rStyle w:val="Emphasis"/>
          <w:rFonts w:asciiTheme="minorHAnsi" w:hAnsiTheme="minorHAnsi" w:cstheme="minorHAnsi"/>
          <w:highlight w:val="cyan"/>
        </w:rPr>
        <w:t>orchestrating complicated op</w:t>
      </w:r>
      <w:r w:rsidRPr="00A63E9E">
        <w:rPr>
          <w:rStyle w:val="Emphasis"/>
          <w:rFonts w:asciiTheme="minorHAnsi" w:hAnsiTheme="minorHAnsi" w:cstheme="minorHAnsi"/>
        </w:rPr>
        <w:t>eration</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1A058B">
        <w:rPr>
          <w:rStyle w:val="StyleUnderline"/>
        </w:rPr>
        <w:t xml:space="preserve">A few terrorists are moderately clever; most are not. None rises to the level of a “mastermind,” and </w:t>
      </w:r>
      <w:r w:rsidRPr="00A63E9E">
        <w:rPr>
          <w:rStyle w:val="Emphasis"/>
          <w:rFonts w:asciiTheme="minorHAnsi" w:hAnsiTheme="minorHAnsi" w:cstheme="minorHAnsi"/>
          <w:highlight w:val="cyan"/>
        </w:rPr>
        <w:t>none poses</w:t>
      </w:r>
      <w:r w:rsidRPr="00A63E9E">
        <w:rPr>
          <w:rStyle w:val="Emphasis"/>
          <w:rFonts w:asciiTheme="minorHAnsi" w:hAnsiTheme="minorHAnsi" w:cstheme="minorHAnsi"/>
        </w:rPr>
        <w:t xml:space="preserve"> an </w:t>
      </w:r>
      <w:r w:rsidRPr="00A63E9E">
        <w:rPr>
          <w:rStyle w:val="Emphasis"/>
          <w:rFonts w:asciiTheme="minorHAnsi" w:hAnsiTheme="minorHAnsi" w:cstheme="minorHAnsi"/>
          <w:highlight w:val="cyan"/>
        </w:rPr>
        <w:t>existential threat</w:t>
      </w:r>
      <w:r w:rsidRPr="00A63E9E">
        <w:rPr>
          <w:rFonts w:asciiTheme="minorHAnsi" w:hAnsiTheme="minorHAnsi" w:cstheme="minorHAnsi"/>
          <w:sz w:val="16"/>
        </w:rPr>
        <w:t>. Reporters, pundits, and speechwriters should drop this term from their lexicon, because this particular animal doesn’t exist. Fortunately.</w:t>
      </w:r>
      <w:bookmarkEnd w:id="17"/>
    </w:p>
    <w:p w14:paraId="68B1B105" w14:textId="77777777" w:rsidR="00DF42D1" w:rsidRDefault="00DF42D1" w:rsidP="00DF42D1">
      <w:pPr>
        <w:pStyle w:val="Heading2"/>
      </w:pPr>
      <w:r>
        <w:t>Canada CP</w:t>
      </w:r>
    </w:p>
    <w:p w14:paraId="67D0B7BF" w14:textId="77777777" w:rsidR="00DF42D1" w:rsidRPr="00DF42D1" w:rsidRDefault="00DF42D1" w:rsidP="00DF42D1"/>
    <w:p w14:paraId="3D5E263B" w14:textId="77777777" w:rsidR="00DF42D1" w:rsidRPr="00DF42D1" w:rsidRDefault="00DF42D1" w:rsidP="00DF42D1"/>
    <w:sectPr w:rsidR="00DF42D1" w:rsidRPr="00DF42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5ABF" w14:textId="77777777" w:rsidR="009511DD" w:rsidRDefault="009511DD" w:rsidP="00066D2C">
      <w:pPr>
        <w:spacing w:after="0" w:line="240" w:lineRule="auto"/>
      </w:pPr>
      <w:r>
        <w:separator/>
      </w:r>
    </w:p>
  </w:endnote>
  <w:endnote w:type="continuationSeparator" w:id="0">
    <w:p w14:paraId="1BBCE90C" w14:textId="77777777" w:rsidR="009511DD" w:rsidRDefault="009511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Courier New"/>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7ECE" w14:textId="77777777" w:rsidR="009511DD" w:rsidRDefault="009511DD" w:rsidP="00066D2C">
      <w:pPr>
        <w:spacing w:after="0" w:line="240" w:lineRule="auto"/>
      </w:pPr>
      <w:r>
        <w:separator/>
      </w:r>
    </w:p>
  </w:footnote>
  <w:footnote w:type="continuationSeparator" w:id="0">
    <w:p w14:paraId="77A0476B" w14:textId="77777777" w:rsidR="009511DD" w:rsidRDefault="009511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2447E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A6000"/>
    <w:multiLevelType w:val="hybridMultilevel"/>
    <w:tmpl w:val="A3C0A666"/>
    <w:lvl w:ilvl="0" w:tplc="445E2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D01A01"/>
    <w:multiLevelType w:val="hybridMultilevel"/>
    <w:tmpl w:val="B83A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332B15"/>
    <w:multiLevelType w:val="hybridMultilevel"/>
    <w:tmpl w:val="FF120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55FB7"/>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C379E0"/>
    <w:multiLevelType w:val="hybridMultilevel"/>
    <w:tmpl w:val="8F2E6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CA777B"/>
    <w:multiLevelType w:val="hybridMultilevel"/>
    <w:tmpl w:val="E8AC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936F6D"/>
    <w:multiLevelType w:val="multilevel"/>
    <w:tmpl w:val="08C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951DE1"/>
    <w:multiLevelType w:val="multilevel"/>
    <w:tmpl w:val="0D0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A46D99"/>
    <w:multiLevelType w:val="multilevel"/>
    <w:tmpl w:val="AA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9302E"/>
    <w:multiLevelType w:val="hybridMultilevel"/>
    <w:tmpl w:val="0F38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5714DA"/>
    <w:multiLevelType w:val="multilevel"/>
    <w:tmpl w:val="21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B6D58D1"/>
    <w:multiLevelType w:val="multilevel"/>
    <w:tmpl w:val="092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84F7F"/>
    <w:multiLevelType w:val="multilevel"/>
    <w:tmpl w:val="272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154FC5"/>
    <w:multiLevelType w:val="hybridMultilevel"/>
    <w:tmpl w:val="B590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152E5C"/>
    <w:multiLevelType w:val="multilevel"/>
    <w:tmpl w:val="7F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365BE1"/>
    <w:multiLevelType w:val="multilevel"/>
    <w:tmpl w:val="18E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075C01"/>
    <w:multiLevelType w:val="multilevel"/>
    <w:tmpl w:val="A3E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32A87"/>
    <w:multiLevelType w:val="hybridMultilevel"/>
    <w:tmpl w:val="8DA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3856B5"/>
    <w:multiLevelType w:val="multilevel"/>
    <w:tmpl w:val="58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0183C"/>
    <w:multiLevelType w:val="multilevel"/>
    <w:tmpl w:val="D35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902CC3"/>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9A01338"/>
    <w:multiLevelType w:val="hybridMultilevel"/>
    <w:tmpl w:val="024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0107AB"/>
    <w:multiLevelType w:val="hybridMultilevel"/>
    <w:tmpl w:val="9BFA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E965E65"/>
    <w:multiLevelType w:val="hybridMultilevel"/>
    <w:tmpl w:val="281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74E96"/>
    <w:multiLevelType w:val="multilevel"/>
    <w:tmpl w:val="3E2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DA3A0A"/>
    <w:multiLevelType w:val="hybridMultilevel"/>
    <w:tmpl w:val="485C4524"/>
    <w:lvl w:ilvl="0" w:tplc="D7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3714091"/>
    <w:multiLevelType w:val="hybridMultilevel"/>
    <w:tmpl w:val="344CD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5802FD1"/>
    <w:multiLevelType w:val="hybridMultilevel"/>
    <w:tmpl w:val="32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FD5AF0"/>
    <w:multiLevelType w:val="hybridMultilevel"/>
    <w:tmpl w:val="7436976C"/>
    <w:lvl w:ilvl="0" w:tplc="3CB8D36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6" w15:restartNumberingAfterBreak="0">
    <w:nsid w:val="37224800"/>
    <w:multiLevelType w:val="hybridMultilevel"/>
    <w:tmpl w:val="F388382A"/>
    <w:lvl w:ilvl="0" w:tplc="23E8EBAE">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C4C68D3"/>
    <w:multiLevelType w:val="multilevel"/>
    <w:tmpl w:val="47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6D69B0"/>
    <w:multiLevelType w:val="multilevel"/>
    <w:tmpl w:val="BEEE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D621A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17F6068"/>
    <w:multiLevelType w:val="hybridMultilevel"/>
    <w:tmpl w:val="0B483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1FF040C"/>
    <w:multiLevelType w:val="multilevel"/>
    <w:tmpl w:val="F8E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237CBD"/>
    <w:multiLevelType w:val="hybridMultilevel"/>
    <w:tmpl w:val="49409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255023"/>
    <w:multiLevelType w:val="multilevel"/>
    <w:tmpl w:val="48B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B1779F"/>
    <w:multiLevelType w:val="hybridMultilevel"/>
    <w:tmpl w:val="AF84F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A90578"/>
    <w:multiLevelType w:val="multilevel"/>
    <w:tmpl w:val="ED9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D822D3"/>
    <w:multiLevelType w:val="multilevel"/>
    <w:tmpl w:val="7AB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C805E2"/>
    <w:multiLevelType w:val="hybridMultilevel"/>
    <w:tmpl w:val="DF6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1334D61"/>
    <w:multiLevelType w:val="hybridMultilevel"/>
    <w:tmpl w:val="6FD4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570858"/>
    <w:multiLevelType w:val="hybridMultilevel"/>
    <w:tmpl w:val="84C4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46C06A8"/>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5AB37E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7216351"/>
    <w:multiLevelType w:val="multilevel"/>
    <w:tmpl w:val="DB143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6F5BED"/>
    <w:multiLevelType w:val="multilevel"/>
    <w:tmpl w:val="A38A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4B0514"/>
    <w:multiLevelType w:val="hybridMultilevel"/>
    <w:tmpl w:val="D22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2B33647"/>
    <w:multiLevelType w:val="hybridMultilevel"/>
    <w:tmpl w:val="A7EA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1A4CEC"/>
    <w:multiLevelType w:val="hybridMultilevel"/>
    <w:tmpl w:val="19AA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96935D1"/>
    <w:multiLevelType w:val="hybridMultilevel"/>
    <w:tmpl w:val="9A3A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C12193"/>
    <w:multiLevelType w:val="multilevel"/>
    <w:tmpl w:val="76D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5E0DEA"/>
    <w:multiLevelType w:val="hybridMultilevel"/>
    <w:tmpl w:val="D8E6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D2165FF"/>
    <w:multiLevelType w:val="hybridMultilevel"/>
    <w:tmpl w:val="D66EBBEA"/>
    <w:lvl w:ilvl="0" w:tplc="4838DC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DD257F1"/>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4D0877"/>
    <w:multiLevelType w:val="hybridMultilevel"/>
    <w:tmpl w:val="CC7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04D146B"/>
    <w:multiLevelType w:val="hybridMultilevel"/>
    <w:tmpl w:val="1B107ECE"/>
    <w:lvl w:ilvl="0" w:tplc="06B6EEB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861311"/>
    <w:multiLevelType w:val="multilevel"/>
    <w:tmpl w:val="52D0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953C03"/>
    <w:multiLevelType w:val="hybridMultilevel"/>
    <w:tmpl w:val="F80E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473FEE"/>
    <w:multiLevelType w:val="multilevel"/>
    <w:tmpl w:val="B51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712B65"/>
    <w:multiLevelType w:val="multilevel"/>
    <w:tmpl w:val="F376B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B926BF5"/>
    <w:multiLevelType w:val="hybridMultilevel"/>
    <w:tmpl w:val="9AB6A58A"/>
    <w:lvl w:ilvl="0" w:tplc="522007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CE12786"/>
    <w:multiLevelType w:val="multilevel"/>
    <w:tmpl w:val="E9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38125C"/>
    <w:multiLevelType w:val="multilevel"/>
    <w:tmpl w:val="212AD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BE0EF6"/>
    <w:multiLevelType w:val="hybridMultilevel"/>
    <w:tmpl w:val="AFFE2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7EF852A1"/>
    <w:multiLevelType w:val="hybridMultilevel"/>
    <w:tmpl w:val="6868F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9"/>
  </w:num>
  <w:num w:numId="43" w16cid:durableId="1695883432">
    <w:abstractNumId w:val="45"/>
  </w:num>
  <w:num w:numId="44" w16cid:durableId="720713117">
    <w:abstractNumId w:val="35"/>
  </w:num>
  <w:num w:numId="45" w16cid:durableId="1298221813">
    <w:abstractNumId w:val="39"/>
  </w:num>
  <w:num w:numId="46" w16cid:durableId="1349676977">
    <w:abstractNumId w:val="75"/>
  </w:num>
  <w:num w:numId="47" w16cid:durableId="1900283005">
    <w:abstractNumId w:val="95"/>
  </w:num>
  <w:num w:numId="48" w16cid:durableId="616644148">
    <w:abstractNumId w:val="22"/>
  </w:num>
  <w:num w:numId="49" w16cid:durableId="1499231986">
    <w:abstractNumId w:val="15"/>
  </w:num>
  <w:num w:numId="50" w16cid:durableId="187572747">
    <w:abstractNumId w:val="112"/>
  </w:num>
  <w:num w:numId="51" w16cid:durableId="336660846">
    <w:abstractNumId w:val="64"/>
  </w:num>
  <w:num w:numId="52" w16cid:durableId="440533305">
    <w:abstractNumId w:val="25"/>
  </w:num>
  <w:num w:numId="53" w16cid:durableId="653684524">
    <w:abstractNumId w:val="37"/>
  </w:num>
  <w:num w:numId="54" w16cid:durableId="1593658405">
    <w:abstractNumId w:val="90"/>
  </w:num>
  <w:num w:numId="55" w16cid:durableId="1979259689">
    <w:abstractNumId w:val="125"/>
  </w:num>
  <w:num w:numId="56" w16cid:durableId="677927667">
    <w:abstractNumId w:val="146"/>
  </w:num>
  <w:num w:numId="57" w16cid:durableId="1208950685">
    <w:abstractNumId w:val="113"/>
  </w:num>
  <w:num w:numId="58" w16cid:durableId="2006084234">
    <w:abstractNumId w:val="76"/>
  </w:num>
  <w:num w:numId="59" w16cid:durableId="260181957">
    <w:abstractNumId w:val="71"/>
  </w:num>
  <w:num w:numId="60" w16cid:durableId="1788235593">
    <w:abstractNumId w:val="119"/>
  </w:num>
  <w:num w:numId="61" w16cid:durableId="1405109865">
    <w:abstractNumId w:val="142"/>
  </w:num>
  <w:num w:numId="62" w16cid:durableId="1138648264">
    <w:abstractNumId w:val="129"/>
  </w:num>
  <w:num w:numId="63" w16cid:durableId="467168459">
    <w:abstractNumId w:val="110"/>
  </w:num>
  <w:num w:numId="64" w16cid:durableId="617836757">
    <w:abstractNumId w:val="120"/>
  </w:num>
  <w:num w:numId="65" w16cid:durableId="957762643">
    <w:abstractNumId w:val="20"/>
  </w:num>
  <w:num w:numId="66" w16cid:durableId="700789943">
    <w:abstractNumId w:val="57"/>
  </w:num>
  <w:num w:numId="67" w16cid:durableId="1348632353">
    <w:abstractNumId w:val="104"/>
  </w:num>
  <w:num w:numId="68" w16cid:durableId="1673026027">
    <w:abstractNumId w:val="73"/>
  </w:num>
  <w:num w:numId="69" w16cid:durableId="2143691402">
    <w:abstractNumId w:val="84"/>
  </w:num>
  <w:num w:numId="70" w16cid:durableId="1779256171">
    <w:abstractNumId w:val="106"/>
  </w:num>
  <w:num w:numId="71" w16cid:durableId="1377855571">
    <w:abstractNumId w:val="21"/>
  </w:num>
  <w:num w:numId="72" w16cid:durableId="1360426688">
    <w:abstractNumId w:val="105"/>
  </w:num>
  <w:num w:numId="73" w16cid:durableId="558631481">
    <w:abstractNumId w:val="44"/>
  </w:num>
  <w:num w:numId="74" w16cid:durableId="2132280423">
    <w:abstractNumId w:val="40"/>
  </w:num>
  <w:num w:numId="75" w16cid:durableId="1840846989">
    <w:abstractNumId w:val="0"/>
  </w:num>
  <w:num w:numId="76" w16cid:durableId="212736103">
    <w:abstractNumId w:val="36"/>
  </w:num>
  <w:num w:numId="77" w16cid:durableId="1757558367">
    <w:abstractNumId w:val="18"/>
  </w:num>
  <w:num w:numId="78" w16cid:durableId="664091494">
    <w:abstractNumId w:val="77"/>
  </w:num>
  <w:num w:numId="79" w16cid:durableId="1916427819">
    <w:abstractNumId w:val="33"/>
  </w:num>
  <w:num w:numId="80" w16cid:durableId="84956492">
    <w:abstractNumId w:val="14"/>
  </w:num>
  <w:num w:numId="81" w16cid:durableId="574050256">
    <w:abstractNumId w:val="63"/>
  </w:num>
  <w:num w:numId="82" w16cid:durableId="1695109917">
    <w:abstractNumId w:val="132"/>
  </w:num>
  <w:num w:numId="83" w16cid:durableId="1092895060">
    <w:abstractNumId w:val="99"/>
  </w:num>
  <w:num w:numId="84" w16cid:durableId="1377966050">
    <w:abstractNumId w:val="121"/>
  </w:num>
  <w:num w:numId="85" w16cid:durableId="1560365599">
    <w:abstractNumId w:val="118"/>
  </w:num>
  <w:num w:numId="86" w16cid:durableId="1372421415">
    <w:abstractNumId w:val="114"/>
  </w:num>
  <w:num w:numId="87" w16cid:durableId="1739398616">
    <w:abstractNumId w:val="94"/>
  </w:num>
  <w:num w:numId="88" w16cid:durableId="1437285220">
    <w:abstractNumId w:val="79"/>
  </w:num>
  <w:num w:numId="89" w16cid:durableId="798032378">
    <w:abstractNumId w:val="26"/>
  </w:num>
  <w:num w:numId="90" w16cid:durableId="864708214">
    <w:abstractNumId w:val="133"/>
  </w:num>
  <w:num w:numId="91" w16cid:durableId="361395067">
    <w:abstractNumId w:val="143"/>
  </w:num>
  <w:num w:numId="92" w16cid:durableId="991760806">
    <w:abstractNumId w:val="23"/>
  </w:num>
  <w:num w:numId="93" w16cid:durableId="1468863549">
    <w:abstractNumId w:val="92"/>
  </w:num>
  <w:num w:numId="94" w16cid:durableId="1472405565">
    <w:abstractNumId w:val="56"/>
  </w:num>
  <w:num w:numId="95" w16cid:durableId="1491603469">
    <w:abstractNumId w:val="137"/>
  </w:num>
  <w:num w:numId="96" w16cid:durableId="61414268">
    <w:abstractNumId w:val="135"/>
  </w:num>
  <w:num w:numId="97" w16cid:durableId="1028719902">
    <w:abstractNumId w:val="89"/>
  </w:num>
  <w:num w:numId="98" w16cid:durableId="1323460438">
    <w:abstractNumId w:val="127"/>
  </w:num>
  <w:num w:numId="99" w16cid:durableId="141774891">
    <w:abstractNumId w:val="24"/>
  </w:num>
  <w:num w:numId="100" w16cid:durableId="747310806">
    <w:abstractNumId w:val="100"/>
  </w:num>
  <w:num w:numId="101" w16cid:durableId="1740203040">
    <w:abstractNumId w:val="109"/>
  </w:num>
  <w:num w:numId="102" w16cid:durableId="549074599">
    <w:abstractNumId w:val="43"/>
  </w:num>
  <w:num w:numId="103" w16cid:durableId="132255092">
    <w:abstractNumId w:val="83"/>
  </w:num>
  <w:num w:numId="104" w16cid:durableId="1296060483">
    <w:abstractNumId w:val="123"/>
  </w:num>
  <w:num w:numId="105" w16cid:durableId="1789663499">
    <w:abstractNumId w:val="68"/>
  </w:num>
  <w:num w:numId="106" w16cid:durableId="454249357">
    <w:abstractNumId w:val="72"/>
  </w:num>
  <w:num w:numId="107" w16cid:durableId="218322312">
    <w:abstractNumId w:val="61"/>
  </w:num>
  <w:num w:numId="108" w16cid:durableId="1600065268">
    <w:abstractNumId w:val="19"/>
  </w:num>
  <w:num w:numId="109" w16cid:durableId="151607635">
    <w:abstractNumId w:val="117"/>
  </w:num>
  <w:num w:numId="110" w16cid:durableId="1755008874">
    <w:abstractNumId w:val="30"/>
  </w:num>
  <w:num w:numId="111" w16cid:durableId="1012299594">
    <w:abstractNumId w:val="96"/>
  </w:num>
  <w:num w:numId="112" w16cid:durableId="160392705">
    <w:abstractNumId w:val="126"/>
  </w:num>
  <w:num w:numId="113" w16cid:durableId="1635520006">
    <w:abstractNumId w:val="65"/>
  </w:num>
  <w:num w:numId="114" w16cid:durableId="653529249">
    <w:abstractNumId w:val="67"/>
  </w:num>
  <w:num w:numId="115" w16cid:durableId="683089642">
    <w:abstractNumId w:val="53"/>
  </w:num>
  <w:num w:numId="116" w16cid:durableId="1277829368">
    <w:abstractNumId w:val="147"/>
  </w:num>
  <w:num w:numId="117" w16cid:durableId="556010422">
    <w:abstractNumId w:val="86"/>
  </w:num>
  <w:num w:numId="118" w16cid:durableId="645354737">
    <w:abstractNumId w:val="139"/>
  </w:num>
  <w:num w:numId="119" w16cid:durableId="1572041362">
    <w:abstractNumId w:val="107"/>
  </w:num>
  <w:num w:numId="120" w16cid:durableId="1434782845">
    <w:abstractNumId w:val="145"/>
  </w:num>
  <w:num w:numId="121" w16cid:durableId="746465148">
    <w:abstractNumId w:val="46"/>
  </w:num>
  <w:num w:numId="122" w16cid:durableId="566040700">
    <w:abstractNumId w:val="82"/>
  </w:num>
  <w:num w:numId="123" w16cid:durableId="1180002446">
    <w:abstractNumId w:val="124"/>
  </w:num>
  <w:num w:numId="124" w16cid:durableId="299384459">
    <w:abstractNumId w:val="81"/>
  </w:num>
  <w:num w:numId="125" w16cid:durableId="1197306190">
    <w:abstractNumId w:val="55"/>
  </w:num>
  <w:num w:numId="126" w16cid:durableId="792945972">
    <w:abstractNumId w:val="28"/>
  </w:num>
  <w:num w:numId="127" w16cid:durableId="118962133">
    <w:abstractNumId w:val="97"/>
  </w:num>
  <w:num w:numId="128" w16cid:durableId="169563969">
    <w:abstractNumId w:val="54"/>
  </w:num>
  <w:num w:numId="129" w16cid:durableId="2018456186">
    <w:abstractNumId w:val="41"/>
  </w:num>
  <w:num w:numId="130" w16cid:durableId="1524511250">
    <w:abstractNumId w:val="69"/>
  </w:num>
  <w:num w:numId="131" w16cid:durableId="118695504">
    <w:abstractNumId w:val="34"/>
  </w:num>
  <w:num w:numId="132" w16cid:durableId="840897230">
    <w:abstractNumId w:val="31"/>
  </w:num>
  <w:num w:numId="133" w16cid:durableId="1224560932">
    <w:abstractNumId w:val="42"/>
  </w:num>
  <w:num w:numId="134" w16cid:durableId="1588079003">
    <w:abstractNumId w:val="134"/>
  </w:num>
  <w:num w:numId="135" w16cid:durableId="1164081546">
    <w:abstractNumId w:val="122"/>
  </w:num>
  <w:num w:numId="136" w16cid:durableId="1391880234">
    <w:abstractNumId w:val="29"/>
  </w:num>
  <w:num w:numId="137" w16cid:durableId="1463621994">
    <w:abstractNumId w:val="47"/>
  </w:num>
  <w:num w:numId="138" w16cid:durableId="1731077767">
    <w:abstractNumId w:val="102"/>
  </w:num>
  <w:num w:numId="139" w16cid:durableId="372732913">
    <w:abstractNumId w:val="74"/>
  </w:num>
  <w:num w:numId="140" w16cid:durableId="1773934442">
    <w:abstractNumId w:val="93"/>
  </w:num>
  <w:num w:numId="141" w16cid:durableId="1812166664">
    <w:abstractNumId w:val="78"/>
  </w:num>
  <w:num w:numId="142" w16cid:durableId="1117018109">
    <w:abstractNumId w:val="85"/>
  </w:num>
  <w:num w:numId="143" w16cid:durableId="1954630436">
    <w:abstractNumId w:val="80"/>
  </w:num>
  <w:num w:numId="144" w16cid:durableId="1722971490">
    <w:abstractNumId w:val="136"/>
  </w:num>
  <w:num w:numId="145" w16cid:durableId="118963314">
    <w:abstractNumId w:val="66"/>
  </w:num>
  <w:num w:numId="146" w16cid:durableId="2027630412">
    <w:abstractNumId w:val="115"/>
  </w:num>
  <w:num w:numId="147" w16cid:durableId="571278202">
    <w:abstractNumId w:val="62"/>
  </w:num>
  <w:num w:numId="148" w16cid:durableId="503857748">
    <w:abstractNumId w:val="50"/>
  </w:num>
  <w:num w:numId="149" w16cid:durableId="1120228460">
    <w:abstractNumId w:val="116"/>
  </w:num>
  <w:num w:numId="150" w16cid:durableId="1098524701">
    <w:abstractNumId w:val="27"/>
  </w:num>
  <w:num w:numId="151" w16cid:durableId="1634018455">
    <w:abstractNumId w:val="38"/>
  </w:num>
  <w:num w:numId="152" w16cid:durableId="773673204">
    <w:abstractNumId w:val="51"/>
  </w:num>
  <w:num w:numId="153" w16cid:durableId="24866553">
    <w:abstractNumId w:val="59"/>
  </w:num>
  <w:num w:numId="154" w16cid:durableId="1252471683">
    <w:abstractNumId w:val="111"/>
  </w:num>
  <w:num w:numId="155" w16cid:durableId="1092968326">
    <w:abstractNumId w:val="13"/>
  </w:num>
  <w:num w:numId="156" w16cid:durableId="539822827">
    <w:abstractNumId w:val="138"/>
  </w:num>
  <w:num w:numId="157" w16cid:durableId="1222015894">
    <w:abstractNumId w:val="103"/>
  </w:num>
  <w:num w:numId="158" w16cid:durableId="341246597">
    <w:abstractNumId w:val="12"/>
  </w:num>
  <w:num w:numId="159" w16cid:durableId="871842165">
    <w:abstractNumId w:val="140"/>
  </w:num>
  <w:num w:numId="160" w16cid:durableId="1470323970">
    <w:abstractNumId w:val="141"/>
  </w:num>
  <w:num w:numId="161" w16cid:durableId="612398442">
    <w:abstractNumId w:val="11"/>
  </w:num>
  <w:num w:numId="162" w16cid:durableId="566569046">
    <w:abstractNumId w:val="52"/>
  </w:num>
  <w:num w:numId="163" w16cid:durableId="1104108244">
    <w:abstractNumId w:val="144"/>
  </w:num>
  <w:num w:numId="164" w16cid:durableId="605818476">
    <w:abstractNumId w:val="48"/>
  </w:num>
  <w:num w:numId="165" w16cid:durableId="1552811017">
    <w:abstractNumId w:val="16"/>
  </w:num>
  <w:num w:numId="166" w16cid:durableId="2040818870">
    <w:abstractNumId w:val="101"/>
  </w:num>
  <w:num w:numId="167" w16cid:durableId="32508340">
    <w:abstractNumId w:val="128"/>
  </w:num>
  <w:num w:numId="168" w16cid:durableId="1186016372">
    <w:abstractNumId w:val="32"/>
  </w:num>
  <w:num w:numId="169" w16cid:durableId="30618372">
    <w:abstractNumId w:val="87"/>
  </w:num>
  <w:num w:numId="170" w16cid:durableId="2108576258">
    <w:abstractNumId w:val="130"/>
  </w:num>
  <w:num w:numId="171" w16cid:durableId="153767920">
    <w:abstractNumId w:val="108"/>
  </w:num>
  <w:num w:numId="172" w16cid:durableId="1961914099">
    <w:abstractNumId w:val="91"/>
  </w:num>
  <w:num w:numId="173" w16cid:durableId="253249274">
    <w:abstractNumId w:val="58"/>
  </w:num>
  <w:num w:numId="174" w16cid:durableId="394011265">
    <w:abstractNumId w:val="131"/>
  </w:num>
  <w:num w:numId="175" w16cid:durableId="1465152711">
    <w:abstractNumId w:val="98"/>
  </w:num>
  <w:num w:numId="176" w16cid:durableId="845746783">
    <w:abstractNumId w:val="17"/>
  </w:num>
  <w:num w:numId="177" w16cid:durableId="1125999044">
    <w:abstractNumId w:val="60"/>
  </w:num>
  <w:num w:numId="178" w16cid:durableId="1806660388">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5891099584"/>
    <w:docVar w:name="VerbatimVersion" w:val="6.0.0"/>
    <w:docVar w:name="WordVersion" w:val="16.0"/>
  </w:docVars>
  <w:rsids>
    <w:rsidRoot w:val="005A76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0EF"/>
    <w:rsid w:val="002052E3"/>
    <w:rsid w:val="002103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D0"/>
    <w:rsid w:val="004F4139"/>
    <w:rsid w:val="004F5B0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63E"/>
    <w:rsid w:val="005B41CE"/>
    <w:rsid w:val="005B566C"/>
    <w:rsid w:val="005B5DC5"/>
    <w:rsid w:val="005B6286"/>
    <w:rsid w:val="005C1630"/>
    <w:rsid w:val="005C2AEB"/>
    <w:rsid w:val="005C5B70"/>
    <w:rsid w:val="005D027B"/>
    <w:rsid w:val="005D233C"/>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378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11DD"/>
    <w:rsid w:val="00953429"/>
    <w:rsid w:val="009539A4"/>
    <w:rsid w:val="009569E3"/>
    <w:rsid w:val="00960035"/>
    <w:rsid w:val="0096040F"/>
    <w:rsid w:val="0096145A"/>
    <w:rsid w:val="009632EF"/>
    <w:rsid w:val="00973D8A"/>
    <w:rsid w:val="009804B4"/>
    <w:rsid w:val="00980709"/>
    <w:rsid w:val="0098278C"/>
    <w:rsid w:val="009840E3"/>
    <w:rsid w:val="00991819"/>
    <w:rsid w:val="00992BBB"/>
    <w:rsid w:val="00995EF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17B"/>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F64"/>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2D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28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197E3"/>
  <w15:chartTrackingRefBased/>
  <w15:docId w15:val="{1B5C5E61-F2C9-46C2-8446-63F966EF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20EF"/>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5A7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Heading 21,Char Char Char Char1,index"/>
    <w:basedOn w:val="Normal"/>
    <w:next w:val="Normal"/>
    <w:link w:val="Heading2Char"/>
    <w:uiPriority w:val="1"/>
    <w:qFormat/>
    <w:rsid w:val="005A7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n"/>
    <w:basedOn w:val="Normal"/>
    <w:next w:val="Normal"/>
    <w:link w:val="Heading3Char"/>
    <w:uiPriority w:val="2"/>
    <w:qFormat/>
    <w:rsid w:val="005A7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t"/>
    <w:basedOn w:val="Normal"/>
    <w:next w:val="Normal"/>
    <w:link w:val="Heading4Char"/>
    <w:uiPriority w:val="3"/>
    <w:qFormat/>
    <w:rsid w:val="005A7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A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B52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FB5284"/>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FB5284"/>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FB5284"/>
    <w:pPr>
      <w:suppressAutoHyphens/>
      <w:spacing w:before="20" w:after="120"/>
      <w:outlineLvl w:val="8"/>
    </w:pPr>
    <w:rPr>
      <w:rFonts w:cs="Arial"/>
      <w:kern w:val="32"/>
    </w:rPr>
  </w:style>
  <w:style w:type="character" w:default="1" w:styleId="DefaultParagraphFont">
    <w:name w:val="Default Paragraph Font"/>
    <w:uiPriority w:val="1"/>
    <w:unhideWhenUsed/>
    <w:rsid w:val="005A7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63E"/>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5A763E"/>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5A763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5A763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Super Script Char,Heading 2 Char Char Char Char Char Char Char Char,Char2 Char"/>
    <w:basedOn w:val="DefaultParagraphFont"/>
    <w:link w:val="Heading2"/>
    <w:uiPriority w:val="1"/>
    <w:rsid w:val="005A76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5A763E"/>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5A76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5A763E"/>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Bo"/>
    <w:basedOn w:val="DefaultParagraphFont"/>
    <w:uiPriority w:val="7"/>
    <w:qFormat/>
    <w:rsid w:val="005A763E"/>
    <w:rPr>
      <w:b w:val="0"/>
      <w:sz w:val="22"/>
      <w:u w:val="single"/>
    </w:rPr>
  </w:style>
  <w:style w:type="character" w:styleId="Strong">
    <w:name w:val="Strong"/>
    <w:aliases w:val="8 pt font,Citation Char Char1 Char Char Char Char Char,Cut"/>
    <w:basedOn w:val="DefaultParagraphFont"/>
    <w:uiPriority w:val="22"/>
    <w:qFormat/>
    <w:rsid w:val="005A763E"/>
    <w:rPr>
      <w:b/>
      <w:bCs/>
    </w:rPr>
  </w:style>
  <w:style w:type="character" w:styleId="BookTitle">
    <w:name w:val="Book Title"/>
    <w:basedOn w:val="DefaultParagraphFont"/>
    <w:uiPriority w:val="33"/>
    <w:qFormat/>
    <w:rsid w:val="005A763E"/>
    <w:rPr>
      <w:b/>
      <w:bCs/>
      <w:i/>
      <w:iCs/>
      <w:spacing w:val="5"/>
    </w:rPr>
  </w:style>
  <w:style w:type="character" w:customStyle="1" w:styleId="Heading5Char">
    <w:name w:val="Heading 5 Char"/>
    <w:basedOn w:val="DefaultParagraphFont"/>
    <w:link w:val="Heading5"/>
    <w:uiPriority w:val="9"/>
    <w:rsid w:val="005A76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763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5A763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5A763E"/>
    <w:rPr>
      <w:rFonts w:ascii="Calibri" w:hAnsi="Calibri" w:cs="Calibri"/>
    </w:rPr>
  </w:style>
  <w:style w:type="paragraph" w:styleId="Footer">
    <w:name w:val="footer"/>
    <w:basedOn w:val="Normal"/>
    <w:link w:val="FooterChar"/>
    <w:uiPriority w:val="99"/>
    <w:rsid w:val="005A7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63E"/>
    <w:rPr>
      <w:rFonts w:ascii="Calibri" w:hAnsi="Calibri" w:cs="Calibri"/>
    </w:rPr>
  </w:style>
  <w:style w:type="paragraph" w:styleId="BodyText">
    <w:name w:val="Body Text"/>
    <w:basedOn w:val="Normal"/>
    <w:link w:val="BodyTextChar"/>
    <w:uiPriority w:val="99"/>
    <w:unhideWhenUsed/>
    <w:rsid w:val="005A763E"/>
    <w:pPr>
      <w:spacing w:after="120"/>
    </w:pPr>
  </w:style>
  <w:style w:type="character" w:customStyle="1" w:styleId="BodyTextChar">
    <w:name w:val="Body Text Char"/>
    <w:basedOn w:val="DefaultParagraphFont"/>
    <w:link w:val="BodyText"/>
    <w:uiPriority w:val="99"/>
    <w:rsid w:val="005A763E"/>
    <w:rPr>
      <w:rFonts w:ascii="Calibri" w:hAnsi="Calibri" w:cs="Calibri"/>
    </w:rPr>
  </w:style>
  <w:style w:type="paragraph" w:styleId="NoSpacing">
    <w:name w:val="No Spacing"/>
    <w:aliases w:val="No Spacing3,Tag and Cite,DDI Tag,Tag Title,Very Small Text,No Spacing51,No Spacing8,Dont u,No Spacing1111111,No Spacing311,ClearFormatting,Note Level 2,Card Format,Note Level 21,No Spacing11211,No Spacing13,No Spacing23,ca,No Spacing tnr,Tag1"/>
    <w:link w:val="NoSpacingChar"/>
    <w:uiPriority w:val="99"/>
    <w:unhideWhenUsed/>
    <w:qFormat/>
    <w:rsid w:val="005A763E"/>
    <w:pPr>
      <w:spacing w:after="0" w:line="240" w:lineRule="auto"/>
    </w:pPr>
    <w:rPr>
      <w:rFonts w:ascii="Calibri" w:hAnsi="Calibri" w:cs="Calibri"/>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Note Level 2 Char,Card Format Char,Clear Char"/>
    <w:basedOn w:val="DefaultParagraphFont"/>
    <w:link w:val="NoSpacing"/>
    <w:uiPriority w:val="99"/>
    <w:rsid w:val="005A763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5A763E"/>
    <w:rPr>
      <w:color w:val="0563C1" w:themeColor="hyperlink"/>
      <w:u w:val="single"/>
    </w:rPr>
  </w:style>
  <w:style w:type="character" w:styleId="UnresolvedMention">
    <w:name w:val="Unresolved Mention"/>
    <w:basedOn w:val="DefaultParagraphFont"/>
    <w:uiPriority w:val="99"/>
    <w:unhideWhenUsed/>
    <w:rsid w:val="005A763E"/>
    <w:rPr>
      <w:color w:val="605E5C"/>
      <w:shd w:val="clear" w:color="auto" w:fill="E1DFDD"/>
    </w:rPr>
  </w:style>
  <w:style w:type="paragraph" w:customStyle="1" w:styleId="Analytic">
    <w:name w:val="Analytic"/>
    <w:basedOn w:val="Heading4"/>
    <w:link w:val="AnalyticChar"/>
    <w:autoRedefine/>
    <w:uiPriority w:val="5"/>
    <w:qFormat/>
    <w:rsid w:val="005A763E"/>
    <w:rPr>
      <w:bCs/>
      <w:iCs w:val="0"/>
      <w:color w:val="404040" w:themeColor="text1" w:themeTint="BF"/>
      <w:szCs w:val="26"/>
    </w:rPr>
  </w:style>
  <w:style w:type="character" w:customStyle="1" w:styleId="AnalyticChar">
    <w:name w:val="Analytic Char"/>
    <w:link w:val="Analytic"/>
    <w:uiPriority w:val="5"/>
    <w:rsid w:val="005A763E"/>
    <w:rPr>
      <w:rFonts w:ascii="Calibri" w:eastAsiaTheme="majorEastAsia" w:hAnsi="Calibri" w:cstheme="majorBidi"/>
      <w:b/>
      <w:bCs/>
      <w:color w:val="404040" w:themeColor="text1" w:themeTint="BF"/>
      <w:sz w:val="26"/>
      <w:szCs w:val="26"/>
    </w:rPr>
  </w:style>
  <w:style w:type="character" w:customStyle="1" w:styleId="Heading6Char">
    <w:name w:val="Heading 6 Char"/>
    <w:basedOn w:val="DefaultParagraphFont"/>
    <w:link w:val="Heading6"/>
    <w:uiPriority w:val="9"/>
    <w:rsid w:val="00FB52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B5284"/>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FB5284"/>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FB5284"/>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FB5284"/>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B5284"/>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B5284"/>
    <w:pPr>
      <w:outlineLvl w:val="0"/>
    </w:pPr>
    <w:rPr>
      <w:rFonts w:asciiTheme="minorHAnsi" w:hAnsiTheme="minorHAnsi" w:cstheme="minorBidi"/>
      <w:u w:val="single"/>
    </w:rPr>
  </w:style>
  <w:style w:type="character" w:customStyle="1" w:styleId="TitleChar1">
    <w:name w:val="Title Char1"/>
    <w:aliases w:val="Cites and Cards Char1,UNDERLINE Char1,Bold Underlined Char1,title Char1"/>
    <w:basedOn w:val="DefaultParagraphFont"/>
    <w:uiPriority w:val="6"/>
    <w:rsid w:val="00FB5284"/>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FB5284"/>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StyleStyle49pt">
    <w:name w:val="Style Style4 + 9 pt"/>
    <w:basedOn w:val="Style4"/>
    <w:link w:val="StyleStyle49ptChar"/>
    <w:qFormat/>
    <w:rsid w:val="00FB5284"/>
    <w:pPr>
      <w:numPr>
        <w:numId w:val="0"/>
      </w:numPr>
    </w:pPr>
  </w:style>
  <w:style w:type="paragraph" w:customStyle="1" w:styleId="Style4">
    <w:name w:val="Style4"/>
    <w:basedOn w:val="Normal"/>
    <w:link w:val="Style4Char"/>
    <w:qFormat/>
    <w:rsid w:val="00FB5284"/>
    <w:pPr>
      <w:numPr>
        <w:numId w:val="45"/>
      </w:numPr>
      <w:tabs>
        <w:tab w:val="clear" w:pos="360"/>
      </w:tabs>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FB5284"/>
    <w:rPr>
      <w:rFonts w:ascii="Times New Roman" w:eastAsia="Times New Roman" w:hAnsi="Times New Roman" w:cs="Times New Roman"/>
      <w:sz w:val="20"/>
      <w:u w:val="single"/>
    </w:rPr>
  </w:style>
  <w:style w:type="character" w:customStyle="1" w:styleId="StyleTimesNewRoman9pt">
    <w:name w:val="Style Times New Roman 9 pt"/>
    <w:rsid w:val="00FB5284"/>
    <w:rPr>
      <w:sz w:val="20"/>
    </w:rPr>
  </w:style>
  <w:style w:type="character" w:customStyle="1" w:styleId="Style9ptItalicUnderline">
    <w:name w:val="Style 9 pt Italic Underline"/>
    <w:rsid w:val="00FB5284"/>
    <w:rPr>
      <w:i/>
      <w:sz w:val="20"/>
      <w:u w:val="single"/>
    </w:rPr>
  </w:style>
  <w:style w:type="character" w:customStyle="1" w:styleId="AAAUNDERLINEKEYBOARD">
    <w:name w:val="AAA UNDERLINE KEYBOARD"/>
    <w:basedOn w:val="DefaultParagraphFont"/>
    <w:uiPriority w:val="6"/>
    <w:qFormat/>
    <w:rsid w:val="00FB5284"/>
    <w:rPr>
      <w:b w:val="0"/>
      <w:sz w:val="22"/>
      <w:u w:val="single"/>
    </w:rPr>
  </w:style>
  <w:style w:type="character" w:customStyle="1" w:styleId="Boxes">
    <w:name w:val="Boxes"/>
    <w:basedOn w:val="Emphasis"/>
    <w:qFormat/>
    <w:rsid w:val="00FB5284"/>
    <w:rPr>
      <w:rFonts w:ascii="Calibri" w:hAnsi="Calibri" w:cs="Calibri"/>
      <w:b w:val="0"/>
      <w:i w:val="0"/>
      <w:iCs/>
      <w:sz w:val="22"/>
      <w:u w:val="single"/>
      <w:bdr w:val="single" w:sz="8" w:space="0" w:color="auto"/>
    </w:rPr>
  </w:style>
  <w:style w:type="paragraph" w:customStyle="1" w:styleId="UnderlinePara">
    <w:name w:val="Underline Para"/>
    <w:basedOn w:val="Normal"/>
    <w:uiPriority w:val="7"/>
    <w:qFormat/>
    <w:rsid w:val="00FB528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52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FB5284"/>
    <w:pPr>
      <w:ind w:left="720"/>
      <w:contextualSpacing/>
    </w:pPr>
  </w:style>
  <w:style w:type="paragraph" w:customStyle="1" w:styleId="analyticreal">
    <w:name w:val="analytic real"/>
    <w:basedOn w:val="Heading4"/>
    <w:link w:val="analyticrealChar"/>
    <w:autoRedefine/>
    <w:uiPriority w:val="4"/>
    <w:qFormat/>
    <w:rsid w:val="00FB5284"/>
    <w:rPr>
      <w:color w:val="1F4E79" w:themeColor="accent5" w:themeShade="80"/>
    </w:rPr>
  </w:style>
  <w:style w:type="character" w:customStyle="1" w:styleId="analyticrealChar">
    <w:name w:val="analytic real Char"/>
    <w:basedOn w:val="DefaultParagraphFont"/>
    <w:link w:val="analyticreal"/>
    <w:uiPriority w:val="4"/>
    <w:rsid w:val="00FB528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B52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B5284"/>
    <w:rPr>
      <w:rFonts w:ascii="Calibri" w:eastAsiaTheme="majorEastAsia" w:hAnsi="Calibri" w:cstheme="majorBidi"/>
      <w:b/>
      <w:color w:val="44546A" w:themeColor="text2"/>
      <w:sz w:val="24"/>
      <w:szCs w:val="24"/>
    </w:rPr>
  </w:style>
  <w:style w:type="paragraph" w:customStyle="1" w:styleId="cardnotes">
    <w:name w:val="card notes"/>
    <w:uiPriority w:val="4"/>
    <w:qFormat/>
    <w:rsid w:val="00FB5284"/>
    <w:rPr>
      <w:rFonts w:ascii="Calibri" w:eastAsiaTheme="majorEastAsia" w:hAnsi="Calibri" w:cstheme="majorBidi"/>
      <w:b/>
      <w:iCs/>
      <w:color w:val="538135" w:themeColor="accent6" w:themeShade="BF"/>
    </w:rPr>
  </w:style>
  <w:style w:type="paragraph" w:customStyle="1" w:styleId="Cardnotes0">
    <w:name w:val="Card notes"/>
    <w:uiPriority w:val="4"/>
    <w:qFormat/>
    <w:rsid w:val="00FB5284"/>
    <w:rPr>
      <w:rFonts w:ascii="Calibri" w:eastAsia="SimSun" w:hAnsi="Calibri" w:cs="Calibri"/>
      <w:b/>
      <w:color w:val="538135" w:themeColor="accent6" w:themeShade="BF"/>
    </w:rPr>
  </w:style>
  <w:style w:type="character" w:customStyle="1" w:styleId="underline">
    <w:name w:val="underline"/>
    <w:qFormat/>
    <w:rsid w:val="00FB5284"/>
    <w:rPr>
      <w:u w:val="single"/>
    </w:rPr>
  </w:style>
  <w:style w:type="paragraph" w:styleId="DocumentMap">
    <w:name w:val="Document Map"/>
    <w:basedOn w:val="Normal"/>
    <w:link w:val="DocumentMapChar"/>
    <w:uiPriority w:val="99"/>
    <w:unhideWhenUsed/>
    <w:rsid w:val="00FB52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B528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B5284"/>
    <w:pPr>
      <w:spacing w:before="100" w:beforeAutospacing="1" w:after="100" w:afterAutospacing="1"/>
    </w:pPr>
    <w:rPr>
      <w:sz w:val="24"/>
    </w:rPr>
  </w:style>
  <w:style w:type="character" w:customStyle="1" w:styleId="UnresolvedMention1">
    <w:name w:val="Unresolved Mention1"/>
    <w:basedOn w:val="DefaultParagraphFont"/>
    <w:uiPriority w:val="99"/>
    <w:rsid w:val="00FB5284"/>
    <w:rPr>
      <w:color w:val="605E5C"/>
      <w:shd w:val="clear" w:color="auto" w:fill="E1DFDD"/>
    </w:rPr>
  </w:style>
  <w:style w:type="paragraph" w:customStyle="1" w:styleId="Emphasize">
    <w:name w:val="Emphasize"/>
    <w:basedOn w:val="Normal"/>
    <w:uiPriority w:val="7"/>
    <w:qFormat/>
    <w:rsid w:val="00FB52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ep">
    <w:name w:val="sep"/>
    <w:basedOn w:val="DefaultParagraphFont"/>
    <w:rsid w:val="00FB5284"/>
  </w:style>
  <w:style w:type="character" w:customStyle="1" w:styleId="BodyText1">
    <w:name w:val="Body Text1"/>
    <w:rsid w:val="00FB5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Spacing -1 pt,Spacing 0 pt,Body text + CordiaUPC,12 pt,Italic,Body text + 9 pt,Body text + 9.5 pt,Body text + Georgia,8 pt,7 pt,Scale 66%,Not Bold,Small Caps,Body text (4) + 9 pt,Body text (4) + 10 pt"/>
    <w:rsid w:val="00FB52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FB5284"/>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FB5284"/>
    <w:pPr>
      <w:autoSpaceDE w:val="0"/>
      <w:autoSpaceDN w:val="0"/>
      <w:adjustRightInd w:val="0"/>
    </w:pPr>
    <w:rPr>
      <w:b/>
      <w:sz w:val="18"/>
      <w:lang w:val="x-none" w:eastAsia="x-none"/>
    </w:rPr>
  </w:style>
  <w:style w:type="character" w:customStyle="1" w:styleId="CitesChar1">
    <w:name w:val="Cites Char1"/>
    <w:link w:val="Cites"/>
    <w:rsid w:val="00FB5284"/>
    <w:rPr>
      <w:rFonts w:ascii="Calibri" w:hAnsi="Calibri" w:cs="Calibri"/>
      <w:b/>
      <w:sz w:val="18"/>
      <w:lang w:val="x-none" w:eastAsia="x-none"/>
    </w:rPr>
  </w:style>
  <w:style w:type="character" w:customStyle="1" w:styleId="CardsUnderlined">
    <w:name w:val="Cards Underlined"/>
    <w:rsid w:val="00FB5284"/>
    <w:rPr>
      <w:rFonts w:ascii="Times New Roman" w:hAnsi="Times New Roman"/>
      <w:sz w:val="24"/>
      <w:szCs w:val="24"/>
      <w:u w:val="thick"/>
    </w:rPr>
  </w:style>
  <w:style w:type="character" w:customStyle="1" w:styleId="CardsNotUnderlined">
    <w:name w:val="Cards Not Underlined"/>
    <w:rsid w:val="00FB5284"/>
    <w:rPr>
      <w:rFonts w:ascii="Times New Roman" w:hAnsi="Times New Roman"/>
      <w:sz w:val="16"/>
      <w:szCs w:val="16"/>
    </w:rPr>
  </w:style>
  <w:style w:type="character" w:customStyle="1" w:styleId="cardChar">
    <w:name w:val="card Char"/>
    <w:basedOn w:val="DefaultParagraphFont"/>
    <w:uiPriority w:val="99"/>
    <w:rsid w:val="00FB5284"/>
    <w:rPr>
      <w:rFonts w:ascii="Times" w:eastAsia="Times" w:hAnsi="Times"/>
      <w:szCs w:val="20"/>
    </w:rPr>
  </w:style>
  <w:style w:type="paragraph" w:styleId="FootnoteText">
    <w:name w:val="footnote text"/>
    <w:basedOn w:val="Normal"/>
    <w:link w:val="FootnoteTextChar"/>
    <w:unhideWhenUsed/>
    <w:rsid w:val="00FB5284"/>
    <w:rPr>
      <w:sz w:val="24"/>
    </w:rPr>
  </w:style>
  <w:style w:type="character" w:customStyle="1" w:styleId="FootnoteTextChar">
    <w:name w:val="Footnote Text Char"/>
    <w:basedOn w:val="DefaultParagraphFont"/>
    <w:link w:val="FootnoteText"/>
    <w:rsid w:val="00FB5284"/>
    <w:rPr>
      <w:rFonts w:ascii="Calibri" w:hAnsi="Calibri" w:cs="Calibri"/>
      <w:sz w:val="24"/>
    </w:rPr>
  </w:style>
  <w:style w:type="paragraph" w:customStyle="1" w:styleId="TagText">
    <w:name w:val="TagText"/>
    <w:basedOn w:val="Normal"/>
    <w:qFormat/>
    <w:rsid w:val="00FB5284"/>
    <w:rPr>
      <w:rFonts w:eastAsia="Calibri"/>
      <w:b/>
      <w:sz w:val="24"/>
    </w:rPr>
  </w:style>
  <w:style w:type="paragraph" w:customStyle="1" w:styleId="cardtext">
    <w:name w:val="card text"/>
    <w:basedOn w:val="Normal"/>
    <w:link w:val="cardtextChar"/>
    <w:qFormat/>
    <w:rsid w:val="00FB5284"/>
    <w:pPr>
      <w:ind w:left="288" w:right="288"/>
    </w:pPr>
  </w:style>
  <w:style w:type="character" w:customStyle="1" w:styleId="cardtextChar">
    <w:name w:val="card text Char"/>
    <w:basedOn w:val="DefaultParagraphFont"/>
    <w:link w:val="cardtext"/>
    <w:rsid w:val="00FB5284"/>
    <w:rPr>
      <w:rFonts w:ascii="Calibri" w:hAnsi="Calibri" w:cs="Calibri"/>
    </w:rPr>
  </w:style>
  <w:style w:type="character" w:customStyle="1" w:styleId="UnderlineBold">
    <w:name w:val="Underline + Bold"/>
    <w:uiPriority w:val="1"/>
    <w:qFormat/>
    <w:rsid w:val="00FB5284"/>
    <w:rPr>
      <w:b/>
      <w:bCs w:val="0"/>
      <w:sz w:val="20"/>
      <w:u w:val="single"/>
    </w:rPr>
  </w:style>
  <w:style w:type="character" w:customStyle="1" w:styleId="apple-converted-space">
    <w:name w:val="apple-converted-space"/>
    <w:basedOn w:val="DefaultParagraphFont"/>
    <w:rsid w:val="00FB5284"/>
  </w:style>
  <w:style w:type="paragraph" w:customStyle="1" w:styleId="text-justify">
    <w:name w:val="text-justify"/>
    <w:basedOn w:val="Normal"/>
    <w:rsid w:val="00FB5284"/>
    <w:pPr>
      <w:spacing w:before="100" w:beforeAutospacing="1" w:after="100" w:afterAutospacing="1"/>
    </w:pPr>
    <w:rPr>
      <w:rFonts w:eastAsia="Times New Roman"/>
      <w:sz w:val="24"/>
    </w:rPr>
  </w:style>
  <w:style w:type="paragraph" w:customStyle="1" w:styleId="wp-caption-text">
    <w:name w:val="wp-caption-text"/>
    <w:basedOn w:val="Normal"/>
    <w:rsid w:val="00FB5284"/>
    <w:pPr>
      <w:spacing w:before="100" w:beforeAutospacing="1" w:after="100" w:afterAutospacing="1"/>
    </w:pPr>
    <w:rPr>
      <w:rFonts w:eastAsia="Times New Roman"/>
      <w:sz w:val="24"/>
    </w:rPr>
  </w:style>
  <w:style w:type="paragraph" w:customStyle="1" w:styleId="Tag2">
    <w:name w:val="Tag2"/>
    <w:basedOn w:val="Normal"/>
    <w:qFormat/>
    <w:rsid w:val="00FB5284"/>
    <w:rPr>
      <w:rFonts w:eastAsia="Calibri"/>
      <w:b/>
      <w:sz w:val="24"/>
    </w:rPr>
  </w:style>
  <w:style w:type="character" w:customStyle="1" w:styleId="footnote-reference">
    <w:name w:val="footnote-reference"/>
    <w:basedOn w:val="DefaultParagraphFont"/>
    <w:rsid w:val="00FB5284"/>
  </w:style>
  <w:style w:type="paragraph" w:customStyle="1" w:styleId="body-paragraph">
    <w:name w:val="body-paragraph"/>
    <w:basedOn w:val="Normal"/>
    <w:uiPriority w:val="99"/>
    <w:rsid w:val="00FB5284"/>
    <w:pPr>
      <w:spacing w:before="100" w:beforeAutospacing="1" w:after="100" w:afterAutospacing="1"/>
    </w:pPr>
    <w:rPr>
      <w:rFonts w:eastAsia="Times New Roman"/>
      <w:sz w:val="24"/>
    </w:rPr>
  </w:style>
  <w:style w:type="character" w:customStyle="1" w:styleId="dropcaps2">
    <w:name w:val="dropcaps2"/>
    <w:basedOn w:val="DefaultParagraphFont"/>
    <w:rsid w:val="00FB5284"/>
  </w:style>
  <w:style w:type="character" w:customStyle="1" w:styleId="hithighlite">
    <w:name w:val="hithighlite"/>
    <w:basedOn w:val="DefaultParagraphFont"/>
    <w:rsid w:val="00FB5284"/>
  </w:style>
  <w:style w:type="character" w:customStyle="1" w:styleId="definition">
    <w:name w:val="definition"/>
    <w:basedOn w:val="DefaultParagraphFont"/>
    <w:rsid w:val="00FB5284"/>
  </w:style>
  <w:style w:type="paragraph" w:styleId="EndnoteText">
    <w:name w:val="endnote text"/>
    <w:basedOn w:val="Normal"/>
    <w:link w:val="EndnoteTextChar"/>
    <w:uiPriority w:val="99"/>
    <w:rsid w:val="00FB5284"/>
    <w:rPr>
      <w:rFonts w:eastAsia="Cambria"/>
      <w:sz w:val="24"/>
    </w:rPr>
  </w:style>
  <w:style w:type="character" w:customStyle="1" w:styleId="EndnoteTextChar">
    <w:name w:val="Endnote Text Char"/>
    <w:basedOn w:val="DefaultParagraphFont"/>
    <w:link w:val="EndnoteText"/>
    <w:uiPriority w:val="99"/>
    <w:rsid w:val="00FB5284"/>
    <w:rPr>
      <w:rFonts w:ascii="Calibri" w:eastAsia="Cambria" w:hAnsi="Calibri" w:cs="Calibri"/>
      <w:sz w:val="24"/>
    </w:rPr>
  </w:style>
  <w:style w:type="character" w:styleId="EndnoteReference">
    <w:name w:val="endnote reference"/>
    <w:basedOn w:val="DefaultParagraphFont"/>
    <w:uiPriority w:val="99"/>
    <w:rsid w:val="00FB5284"/>
    <w:rPr>
      <w:vertAlign w:val="superscript"/>
    </w:rPr>
  </w:style>
  <w:style w:type="paragraph" w:customStyle="1" w:styleId="evidencetext">
    <w:name w:val="evidence text"/>
    <w:basedOn w:val="Normal"/>
    <w:link w:val="evidencetextChar1"/>
    <w:qFormat/>
    <w:rsid w:val="00FB5284"/>
    <w:pPr>
      <w:ind w:left="1008" w:right="720"/>
    </w:pPr>
    <w:rPr>
      <w:rFonts w:eastAsia="Times New Roman"/>
      <w:color w:val="000000"/>
      <w:sz w:val="16"/>
    </w:rPr>
  </w:style>
  <w:style w:type="paragraph" w:customStyle="1" w:styleId="boldcite">
    <w:name w:val="bold cite"/>
    <w:basedOn w:val="Normal"/>
    <w:link w:val="boldciteChar4"/>
    <w:rsid w:val="00FB5284"/>
    <w:rPr>
      <w:rFonts w:eastAsia="Times New Roman"/>
      <w:b/>
      <w:color w:val="000000"/>
      <w:u w:val="thick" w:color="000000"/>
    </w:rPr>
  </w:style>
  <w:style w:type="character" w:customStyle="1" w:styleId="boldciteChar4">
    <w:name w:val="bold cite Char4"/>
    <w:link w:val="boldcite"/>
    <w:locked/>
    <w:rsid w:val="00FB5284"/>
    <w:rPr>
      <w:rFonts w:ascii="Calibri" w:eastAsia="Times New Roman" w:hAnsi="Calibri" w:cs="Calibri"/>
      <w:b/>
      <w:color w:val="000000"/>
      <w:u w:val="thick" w:color="000000"/>
    </w:rPr>
  </w:style>
  <w:style w:type="character" w:customStyle="1" w:styleId="highlight2">
    <w:name w:val="highlight2"/>
    <w:rsid w:val="00FB5284"/>
    <w:rPr>
      <w:rFonts w:ascii="Arial" w:hAnsi="Arial"/>
      <w:b/>
      <w:sz w:val="19"/>
      <w:u w:val="thick"/>
      <w:bdr w:val="none" w:sz="0" w:space="0" w:color="auto"/>
      <w:shd w:val="clear" w:color="auto" w:fill="auto"/>
    </w:rPr>
  </w:style>
  <w:style w:type="character" w:customStyle="1" w:styleId="reduce2">
    <w:name w:val="reduce2"/>
    <w:rsid w:val="00FB5284"/>
    <w:rPr>
      <w:rFonts w:ascii="Arial" w:hAnsi="Arial" w:cs="Arial"/>
      <w:color w:val="000000"/>
      <w:sz w:val="12"/>
      <w:szCs w:val="22"/>
    </w:rPr>
  </w:style>
  <w:style w:type="paragraph" w:customStyle="1" w:styleId="post-date">
    <w:name w:val="post-date"/>
    <w:basedOn w:val="Normal"/>
    <w:rsid w:val="00FB5284"/>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B5284"/>
  </w:style>
  <w:style w:type="paragraph" w:customStyle="1" w:styleId="headline">
    <w:name w:val="headline"/>
    <w:basedOn w:val="Normal"/>
    <w:rsid w:val="00FB5284"/>
    <w:pPr>
      <w:spacing w:before="100" w:beforeAutospacing="1" w:after="100" w:afterAutospacing="1"/>
    </w:pPr>
    <w:rPr>
      <w:rFonts w:eastAsia="Times New Roman"/>
      <w:sz w:val="24"/>
    </w:rPr>
  </w:style>
  <w:style w:type="character" w:customStyle="1" w:styleId="locality">
    <w:name w:val="locality"/>
    <w:basedOn w:val="DefaultParagraphFont"/>
    <w:rsid w:val="00FB5284"/>
  </w:style>
  <w:style w:type="character" w:customStyle="1" w:styleId="org">
    <w:name w:val="org"/>
    <w:basedOn w:val="DefaultParagraphFont"/>
    <w:rsid w:val="00FB5284"/>
  </w:style>
  <w:style w:type="paragraph" w:customStyle="1" w:styleId="p1">
    <w:name w:val="p1"/>
    <w:basedOn w:val="Normal"/>
    <w:rsid w:val="00FB5284"/>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FB5284"/>
  </w:style>
  <w:style w:type="character" w:customStyle="1" w:styleId="tl8wme">
    <w:name w:val="tl8wme"/>
    <w:basedOn w:val="DefaultParagraphFont"/>
    <w:rsid w:val="00FB5284"/>
  </w:style>
  <w:style w:type="paragraph" w:customStyle="1" w:styleId="subhead">
    <w:name w:val="subhead"/>
    <w:basedOn w:val="Normal"/>
    <w:rsid w:val="00FB5284"/>
    <w:pPr>
      <w:spacing w:before="100" w:beforeAutospacing="1" w:after="100" w:afterAutospacing="1"/>
    </w:pPr>
    <w:rPr>
      <w:rFonts w:eastAsia="Times New Roman"/>
      <w:sz w:val="24"/>
    </w:rPr>
  </w:style>
  <w:style w:type="character" w:customStyle="1" w:styleId="ref-lnk">
    <w:name w:val="ref-lnk"/>
    <w:basedOn w:val="DefaultParagraphFont"/>
    <w:rsid w:val="00FB5284"/>
  </w:style>
  <w:style w:type="character" w:customStyle="1" w:styleId="ref-overlay">
    <w:name w:val="ref-overlay"/>
    <w:basedOn w:val="DefaultParagraphFont"/>
    <w:rsid w:val="00FB5284"/>
  </w:style>
  <w:style w:type="paragraph" w:customStyle="1" w:styleId="titletext">
    <w:name w:val="titletext"/>
    <w:basedOn w:val="Normal"/>
    <w:rsid w:val="00FB5284"/>
    <w:pPr>
      <w:spacing w:before="100" w:beforeAutospacing="1" w:after="100" w:afterAutospacing="1"/>
    </w:pPr>
    <w:rPr>
      <w:rFonts w:eastAsia="Times New Roman"/>
      <w:sz w:val="24"/>
    </w:rPr>
  </w:style>
  <w:style w:type="paragraph" w:customStyle="1" w:styleId="mainarticleheaderlead--xl">
    <w:name w:val="mainarticleheader__lead--xl"/>
    <w:basedOn w:val="Normal"/>
    <w:rsid w:val="00FB5284"/>
    <w:pPr>
      <w:spacing w:before="100" w:beforeAutospacing="1" w:after="100" w:afterAutospacing="1"/>
    </w:pPr>
    <w:rPr>
      <w:rFonts w:eastAsia="Times New Roman"/>
      <w:sz w:val="24"/>
    </w:rPr>
  </w:style>
  <w:style w:type="character" w:customStyle="1" w:styleId="superscript">
    <w:name w:val="superscript"/>
    <w:basedOn w:val="DefaultParagraphFont"/>
    <w:rsid w:val="00FB5284"/>
  </w:style>
  <w:style w:type="character" w:customStyle="1" w:styleId="pub-link">
    <w:name w:val="pub-link"/>
    <w:basedOn w:val="DefaultParagraphFont"/>
    <w:rsid w:val="00FB5284"/>
  </w:style>
  <w:style w:type="paragraph" w:customStyle="1" w:styleId="tag">
    <w:name w:val="tag"/>
    <w:basedOn w:val="Normal"/>
    <w:next w:val="Normal"/>
    <w:link w:val="tagChar"/>
    <w:rsid w:val="00FB5284"/>
    <w:rPr>
      <w:rFonts w:eastAsia="Times New Roman"/>
      <w:b/>
      <w:sz w:val="24"/>
      <w:szCs w:val="20"/>
    </w:rPr>
  </w:style>
  <w:style w:type="character" w:customStyle="1" w:styleId="tagChar">
    <w:name w:val="tag Char"/>
    <w:basedOn w:val="DefaultParagraphFont"/>
    <w:link w:val="tag"/>
    <w:rsid w:val="00FB5284"/>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FB5284"/>
  </w:style>
  <w:style w:type="character" w:customStyle="1" w:styleId="swauthor">
    <w:name w:val="sw_author"/>
    <w:rsid w:val="00FB5284"/>
  </w:style>
  <w:style w:type="character" w:customStyle="1" w:styleId="FooterChar1">
    <w:name w:val="Footer Char1"/>
    <w:basedOn w:val="DefaultParagraphFont"/>
    <w:uiPriority w:val="99"/>
    <w:semiHidden/>
    <w:rsid w:val="00FB5284"/>
    <w:rPr>
      <w:rFonts w:ascii="Calibri" w:hAnsi="Calibri" w:cs="Calibri"/>
    </w:rPr>
  </w:style>
  <w:style w:type="paragraph" w:customStyle="1" w:styleId="Underlining">
    <w:name w:val="Underlining"/>
    <w:basedOn w:val="Normal"/>
    <w:next w:val="Normal"/>
    <w:link w:val="UnderliningChar"/>
    <w:qFormat/>
    <w:rsid w:val="00FB5284"/>
    <w:rPr>
      <w:u w:val="single"/>
    </w:rPr>
  </w:style>
  <w:style w:type="character" w:customStyle="1" w:styleId="UnderliningChar">
    <w:name w:val="Underlining Char"/>
    <w:link w:val="Underlining"/>
    <w:locked/>
    <w:rsid w:val="00FB5284"/>
    <w:rPr>
      <w:rFonts w:ascii="Calibri" w:hAnsi="Calibri" w:cs="Calibri"/>
      <w:u w:val="single"/>
    </w:rPr>
  </w:style>
  <w:style w:type="character" w:styleId="CommentReference">
    <w:name w:val="annotation reference"/>
    <w:basedOn w:val="DefaultParagraphFont"/>
    <w:uiPriority w:val="99"/>
    <w:unhideWhenUsed/>
    <w:rsid w:val="00FB5284"/>
    <w:rPr>
      <w:sz w:val="16"/>
      <w:szCs w:val="16"/>
    </w:rPr>
  </w:style>
  <w:style w:type="paragraph" w:styleId="CommentText">
    <w:name w:val="annotation text"/>
    <w:basedOn w:val="Normal"/>
    <w:link w:val="CommentTextChar"/>
    <w:uiPriority w:val="99"/>
    <w:unhideWhenUsed/>
    <w:rsid w:val="00FB5284"/>
    <w:rPr>
      <w:szCs w:val="20"/>
    </w:rPr>
  </w:style>
  <w:style w:type="character" w:customStyle="1" w:styleId="CommentTextChar">
    <w:name w:val="Comment Text Char"/>
    <w:basedOn w:val="DefaultParagraphFont"/>
    <w:link w:val="CommentText"/>
    <w:uiPriority w:val="99"/>
    <w:rsid w:val="00FB5284"/>
    <w:rPr>
      <w:rFonts w:ascii="Calibri" w:hAnsi="Calibri" w:cs="Calibri"/>
      <w:szCs w:val="20"/>
    </w:rPr>
  </w:style>
  <w:style w:type="paragraph" w:styleId="CommentSubject">
    <w:name w:val="annotation subject"/>
    <w:basedOn w:val="CommentText"/>
    <w:next w:val="CommentText"/>
    <w:link w:val="CommentSubjectChar"/>
    <w:uiPriority w:val="99"/>
    <w:unhideWhenUsed/>
    <w:rsid w:val="00FB5284"/>
    <w:rPr>
      <w:b/>
      <w:bCs/>
    </w:rPr>
  </w:style>
  <w:style w:type="character" w:customStyle="1" w:styleId="CommentSubjectChar">
    <w:name w:val="Comment Subject Char"/>
    <w:basedOn w:val="CommentTextChar"/>
    <w:link w:val="CommentSubject"/>
    <w:uiPriority w:val="99"/>
    <w:rsid w:val="00FB5284"/>
    <w:rPr>
      <w:rFonts w:ascii="Calibri" w:hAnsi="Calibri" w:cs="Calibri"/>
      <w:b/>
      <w:bCs/>
      <w:szCs w:val="20"/>
    </w:rPr>
  </w:style>
  <w:style w:type="character" w:customStyle="1" w:styleId="Style1Char1">
    <w:name w:val="Style1 Char1"/>
    <w:basedOn w:val="DefaultParagraphFont"/>
    <w:rsid w:val="00FB528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FB5284"/>
    <w:rPr>
      <w:b/>
      <w:bCs/>
    </w:rPr>
  </w:style>
  <w:style w:type="character" w:customStyle="1" w:styleId="BoldUnderline">
    <w:name w:val="BoldUnderline"/>
    <w:uiPriority w:val="1"/>
    <w:qFormat/>
    <w:rsid w:val="00FB5284"/>
    <w:rPr>
      <w:rFonts w:ascii="Arial" w:hAnsi="Arial"/>
      <w:b/>
      <w:sz w:val="20"/>
      <w:u w:val="single"/>
    </w:rPr>
  </w:style>
  <w:style w:type="paragraph" w:customStyle="1" w:styleId="Cite2">
    <w:name w:val="Cite 2"/>
    <w:basedOn w:val="Normal"/>
    <w:qFormat/>
    <w:rsid w:val="00FB5284"/>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FB5284"/>
    <w:rPr>
      <w:rFonts w:ascii="Arial" w:hAnsi="Arial"/>
      <w:b/>
      <w:sz w:val="24"/>
      <w:szCs w:val="22"/>
      <w:u w:val="single"/>
    </w:rPr>
  </w:style>
  <w:style w:type="paragraph" w:customStyle="1" w:styleId="FullCite">
    <w:name w:val="Full Cite"/>
    <w:basedOn w:val="Normal"/>
    <w:next w:val="Normal"/>
    <w:link w:val="FullCiteChar"/>
    <w:rsid w:val="00FB5284"/>
    <w:rPr>
      <w:rFonts w:ascii="Garamond" w:eastAsia="Times New Roman" w:hAnsi="Garamond"/>
      <w:szCs w:val="20"/>
    </w:rPr>
  </w:style>
  <w:style w:type="character" w:customStyle="1" w:styleId="FullCiteChar">
    <w:name w:val="Full Cite Char"/>
    <w:basedOn w:val="DefaultParagraphFont"/>
    <w:link w:val="FullCite"/>
    <w:rsid w:val="00FB5284"/>
    <w:rPr>
      <w:rFonts w:ascii="Garamond" w:eastAsia="Times New Roman" w:hAnsi="Garamond" w:cs="Calibri"/>
      <w:szCs w:val="20"/>
    </w:rPr>
  </w:style>
  <w:style w:type="paragraph" w:customStyle="1" w:styleId="Shrink">
    <w:name w:val="Shrink"/>
    <w:link w:val="ShrinkChar"/>
    <w:rsid w:val="00FB528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B5284"/>
    <w:rPr>
      <w:rFonts w:ascii="Garamond" w:eastAsia="Times New Roman" w:hAnsi="Garamond" w:cs="Times New Roman"/>
      <w:sz w:val="12"/>
      <w:szCs w:val="20"/>
    </w:rPr>
  </w:style>
  <w:style w:type="character" w:customStyle="1" w:styleId="UnderlineCharChar">
    <w:name w:val="Underline Char Char"/>
    <w:basedOn w:val="DefaultParagraphFont"/>
    <w:rsid w:val="00FB5284"/>
    <w:rPr>
      <w:u w:val="thick"/>
    </w:rPr>
  </w:style>
  <w:style w:type="character" w:customStyle="1" w:styleId="BoldUnderlineChar">
    <w:name w:val="Bold Underline Char"/>
    <w:rsid w:val="00FB5284"/>
    <w:rPr>
      <w:rFonts w:ascii="Georgia" w:hAnsi="Georgia"/>
      <w:b/>
      <w:sz w:val="22"/>
      <w:szCs w:val="22"/>
      <w:u w:val="single"/>
    </w:rPr>
  </w:style>
  <w:style w:type="character" w:customStyle="1" w:styleId="Small">
    <w:name w:val="Small"/>
    <w:basedOn w:val="DefaultParagraphFont"/>
    <w:uiPriority w:val="1"/>
    <w:qFormat/>
    <w:rsid w:val="00FB5284"/>
    <w:rPr>
      <w:sz w:val="12"/>
    </w:rPr>
  </w:style>
  <w:style w:type="paragraph" w:styleId="TOC1">
    <w:name w:val="toc 1"/>
    <w:basedOn w:val="Normal"/>
    <w:next w:val="Normal"/>
    <w:autoRedefine/>
    <w:uiPriority w:val="39"/>
    <w:unhideWhenUsed/>
    <w:rsid w:val="00FB5284"/>
  </w:style>
  <w:style w:type="paragraph" w:styleId="TOC2">
    <w:name w:val="toc 2"/>
    <w:basedOn w:val="Normal"/>
    <w:next w:val="Normal"/>
    <w:autoRedefine/>
    <w:uiPriority w:val="39"/>
    <w:unhideWhenUsed/>
    <w:rsid w:val="00FB5284"/>
    <w:pPr>
      <w:ind w:left="160"/>
    </w:pPr>
  </w:style>
  <w:style w:type="paragraph" w:styleId="TOC3">
    <w:name w:val="toc 3"/>
    <w:basedOn w:val="Normal"/>
    <w:next w:val="Normal"/>
    <w:autoRedefine/>
    <w:uiPriority w:val="39"/>
    <w:unhideWhenUsed/>
    <w:rsid w:val="00FB5284"/>
    <w:pPr>
      <w:ind w:left="320"/>
    </w:pPr>
  </w:style>
  <w:style w:type="paragraph" w:styleId="TOC4">
    <w:name w:val="toc 4"/>
    <w:basedOn w:val="Normal"/>
    <w:next w:val="Normal"/>
    <w:autoRedefine/>
    <w:uiPriority w:val="39"/>
    <w:unhideWhenUsed/>
    <w:rsid w:val="00FB5284"/>
    <w:pPr>
      <w:ind w:left="480"/>
    </w:pPr>
  </w:style>
  <w:style w:type="paragraph" w:styleId="TOC5">
    <w:name w:val="toc 5"/>
    <w:basedOn w:val="Normal"/>
    <w:next w:val="Normal"/>
    <w:autoRedefine/>
    <w:uiPriority w:val="39"/>
    <w:unhideWhenUsed/>
    <w:rsid w:val="00FB5284"/>
    <w:pPr>
      <w:ind w:left="640"/>
    </w:pPr>
  </w:style>
  <w:style w:type="paragraph" w:styleId="TOC6">
    <w:name w:val="toc 6"/>
    <w:basedOn w:val="Normal"/>
    <w:next w:val="Normal"/>
    <w:autoRedefine/>
    <w:uiPriority w:val="39"/>
    <w:unhideWhenUsed/>
    <w:rsid w:val="00FB5284"/>
    <w:pPr>
      <w:ind w:left="800"/>
    </w:pPr>
  </w:style>
  <w:style w:type="paragraph" w:styleId="TOC7">
    <w:name w:val="toc 7"/>
    <w:basedOn w:val="Normal"/>
    <w:next w:val="Normal"/>
    <w:autoRedefine/>
    <w:uiPriority w:val="39"/>
    <w:unhideWhenUsed/>
    <w:rsid w:val="00FB5284"/>
    <w:pPr>
      <w:ind w:left="960"/>
    </w:pPr>
  </w:style>
  <w:style w:type="paragraph" w:styleId="TOC8">
    <w:name w:val="toc 8"/>
    <w:basedOn w:val="Normal"/>
    <w:next w:val="Normal"/>
    <w:autoRedefine/>
    <w:uiPriority w:val="39"/>
    <w:unhideWhenUsed/>
    <w:rsid w:val="00FB5284"/>
    <w:pPr>
      <w:ind w:left="1120"/>
    </w:pPr>
  </w:style>
  <w:style w:type="paragraph" w:styleId="TOC9">
    <w:name w:val="toc 9"/>
    <w:basedOn w:val="Normal"/>
    <w:next w:val="Normal"/>
    <w:autoRedefine/>
    <w:uiPriority w:val="39"/>
    <w:unhideWhenUsed/>
    <w:rsid w:val="00FB5284"/>
    <w:pPr>
      <w:ind w:left="1280"/>
    </w:pPr>
  </w:style>
  <w:style w:type="character" w:customStyle="1" w:styleId="apple-style-span">
    <w:name w:val="apple-style-span"/>
    <w:rsid w:val="00FB5284"/>
  </w:style>
  <w:style w:type="paragraph" w:customStyle="1" w:styleId="CiteReal">
    <w:name w:val="Cite Real"/>
    <w:basedOn w:val="Normal"/>
    <w:next w:val="Normal"/>
    <w:qFormat/>
    <w:rsid w:val="00FB5284"/>
    <w:rPr>
      <w:rFonts w:eastAsia="MS Mincho"/>
      <w:b/>
      <w:sz w:val="24"/>
      <w:u w:val="single"/>
    </w:rPr>
  </w:style>
  <w:style w:type="paragraph" w:styleId="Date">
    <w:name w:val="Date"/>
    <w:aliases w:val="date"/>
    <w:basedOn w:val="Normal"/>
    <w:next w:val="Normal"/>
    <w:link w:val="DateChar"/>
    <w:uiPriority w:val="99"/>
    <w:semiHidden/>
    <w:unhideWhenUsed/>
    <w:rsid w:val="00FB5284"/>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semiHidden/>
    <w:rsid w:val="00FB5284"/>
    <w:rPr>
      <w:rFonts w:ascii="Garamond" w:eastAsia="Times New Roman" w:hAnsi="Garamond" w:cs="Calibri"/>
      <w:sz w:val="16"/>
      <w:szCs w:val="20"/>
    </w:rPr>
  </w:style>
  <w:style w:type="character" w:customStyle="1" w:styleId="NothingChar">
    <w:name w:val="Nothing Char"/>
    <w:basedOn w:val="DefaultParagraphFont"/>
    <w:link w:val="Nothing"/>
    <w:locked/>
    <w:rsid w:val="00FB5284"/>
    <w:rPr>
      <w:rFonts w:ascii="Times New Roman" w:eastAsia="Calibri" w:hAnsi="Times New Roman" w:cs="Times New Roman"/>
      <w:sz w:val="20"/>
      <w:szCs w:val="20"/>
    </w:rPr>
  </w:style>
  <w:style w:type="paragraph" w:customStyle="1" w:styleId="Nothing">
    <w:name w:val="Nothing"/>
    <w:link w:val="NothingChar"/>
    <w:qFormat/>
    <w:rsid w:val="00FB528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B5284"/>
    <w:rPr>
      <w:rFonts w:ascii="Times New Roman" w:eastAsia="Calibri" w:hAnsi="Times New Roman" w:cs="Times New Roman"/>
      <w:b/>
      <w:szCs w:val="20"/>
      <w:u w:val="single"/>
    </w:rPr>
  </w:style>
  <w:style w:type="paragraph" w:customStyle="1" w:styleId="AuthorDate">
    <w:name w:val="AuthorDate"/>
    <w:next w:val="Nothing"/>
    <w:link w:val="AuthorDateChar"/>
    <w:qFormat/>
    <w:rsid w:val="00FB5284"/>
    <w:pPr>
      <w:widowControl w:val="0"/>
      <w:spacing w:after="0" w:line="240" w:lineRule="auto"/>
      <w:outlineLvl w:val="2"/>
    </w:pPr>
    <w:rPr>
      <w:rFonts w:ascii="Times New Roman" w:eastAsia="Calibri" w:hAnsi="Times New Roman" w:cs="Times New Roman"/>
      <w:b/>
      <w:szCs w:val="20"/>
      <w:u w:val="single"/>
    </w:rPr>
  </w:style>
  <w:style w:type="character" w:customStyle="1" w:styleId="BlockTitleChar">
    <w:name w:val="Block Title Char"/>
    <w:aliases w:val="Heading Char Char,Heading 1 - block Char,block title Char,HEADER Char,Block Titles Char,cites Char1"/>
    <w:basedOn w:val="DefaultParagraphFont"/>
    <w:link w:val="BlockTitle"/>
    <w:locked/>
    <w:rsid w:val="00FB5284"/>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qFormat/>
    <w:rsid w:val="00FB5284"/>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paragraph" w:customStyle="1" w:styleId="TxBrp1">
    <w:name w:val="TxBr_p1"/>
    <w:basedOn w:val="Normal"/>
    <w:qFormat/>
    <w:rsid w:val="00FB528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B5284"/>
    <w:pPr>
      <w:spacing w:before="100" w:beforeAutospacing="1" w:after="100" w:afterAutospacing="1"/>
    </w:pPr>
    <w:rPr>
      <w:rFonts w:eastAsia="Times New Roman"/>
      <w:sz w:val="24"/>
    </w:rPr>
  </w:style>
  <w:style w:type="paragraph" w:customStyle="1" w:styleId="hat">
    <w:name w:val="hat"/>
    <w:basedOn w:val="Normal"/>
    <w:next w:val="Normal"/>
    <w:link w:val="hatChar"/>
    <w:qFormat/>
    <w:rsid w:val="00FB5284"/>
    <w:pPr>
      <w:spacing w:before="6600" w:after="240"/>
      <w:jc w:val="center"/>
      <w:outlineLvl w:val="0"/>
    </w:pPr>
    <w:rPr>
      <w:rFonts w:eastAsia="Times New Roman"/>
      <w:b/>
      <w:bCs/>
      <w:sz w:val="44"/>
    </w:rPr>
  </w:style>
  <w:style w:type="paragraph" w:customStyle="1" w:styleId="TxBr41p1">
    <w:name w:val="TxBr_41p1"/>
    <w:basedOn w:val="Normal"/>
    <w:qFormat/>
    <w:rsid w:val="00FB5284"/>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FB5284"/>
    <w:rPr>
      <w:b/>
      <w:bCs w:val="0"/>
      <w:noProof w:val="0"/>
      <w:sz w:val="22"/>
      <w:lang w:val="en-US" w:eastAsia="en-US" w:bidi="ar-SA"/>
    </w:rPr>
  </w:style>
  <w:style w:type="character" w:customStyle="1" w:styleId="CardsFont12pt">
    <w:name w:val="Cards + Font 12pt"/>
    <w:basedOn w:val="DefaultParagraphFont"/>
    <w:uiPriority w:val="1"/>
    <w:rsid w:val="00FB5284"/>
    <w:rPr>
      <w:rFonts w:ascii="Times New Roman" w:hAnsi="Times New Roman" w:cs="Times New Roman" w:hint="default"/>
      <w:sz w:val="24"/>
      <w:u w:val="single"/>
      <w:lang w:val="en-US" w:eastAsia="en-US" w:bidi="ar-SA"/>
    </w:rPr>
  </w:style>
  <w:style w:type="character" w:customStyle="1" w:styleId="tagCharChar">
    <w:name w:val="tag Char Char"/>
    <w:rsid w:val="00FB5284"/>
    <w:rPr>
      <w:rFonts w:ascii="Times New Roman" w:eastAsia="Times New Roman" w:hAnsi="Times New Roman" w:cs="Times New Roman" w:hint="default"/>
      <w:b/>
      <w:bCs w:val="0"/>
      <w:sz w:val="24"/>
      <w:szCs w:val="20"/>
    </w:rPr>
  </w:style>
  <w:style w:type="character" w:customStyle="1" w:styleId="cardCharChar">
    <w:name w:val="card Char Char"/>
    <w:rsid w:val="00FB5284"/>
    <w:rPr>
      <w:rFonts w:ascii="Times New Roman" w:eastAsia="Times New Roman" w:hAnsi="Times New Roman" w:cs="Times New Roman" w:hint="default"/>
      <w:sz w:val="20"/>
      <w:szCs w:val="20"/>
    </w:rPr>
  </w:style>
  <w:style w:type="character" w:customStyle="1" w:styleId="BlockTitleCharChar">
    <w:name w:val="Block Title Char Char"/>
    <w:rsid w:val="00FB5284"/>
    <w:rPr>
      <w:rFonts w:ascii="Georgia" w:eastAsia="Times New Roman" w:hAnsi="Georgia" w:cs="Arial" w:hint="default"/>
      <w:b/>
      <w:bCs/>
      <w:kern w:val="32"/>
      <w:sz w:val="28"/>
      <w:szCs w:val="32"/>
    </w:rPr>
  </w:style>
  <w:style w:type="character" w:customStyle="1" w:styleId="standardcontent">
    <w:name w:val="standardcontent"/>
    <w:basedOn w:val="DefaultParagraphFont"/>
    <w:rsid w:val="00FB5284"/>
  </w:style>
  <w:style w:type="character" w:customStyle="1" w:styleId="storyby">
    <w:name w:val="storyby"/>
    <w:basedOn w:val="DefaultParagraphFont"/>
    <w:rsid w:val="00FB5284"/>
  </w:style>
  <w:style w:type="character" w:customStyle="1" w:styleId="CardtextChar0">
    <w:name w:val="Card text Char"/>
    <w:rsid w:val="00FB5284"/>
    <w:rPr>
      <w:rFonts w:ascii="Garamond" w:hAnsi="Garamond" w:hint="default"/>
      <w:sz w:val="22"/>
      <w:u w:val="single"/>
      <w:lang w:val="en-US" w:eastAsia="en-US" w:bidi="ar-SA"/>
    </w:rPr>
  </w:style>
  <w:style w:type="character" w:customStyle="1" w:styleId="underline2">
    <w:name w:val="underline2"/>
    <w:rsid w:val="00FB5284"/>
    <w:rPr>
      <w:u w:val="single"/>
      <w:bdr w:val="none" w:sz="0" w:space="0" w:color="auto"/>
      <w:shd w:val="clear" w:color="auto" w:fill="B3B3B3"/>
    </w:rPr>
  </w:style>
  <w:style w:type="character" w:styleId="PageNumber">
    <w:name w:val="page number"/>
    <w:basedOn w:val="DefaultParagraphFont"/>
    <w:rsid w:val="00FB5284"/>
  </w:style>
  <w:style w:type="paragraph" w:styleId="BalloonText">
    <w:name w:val="Balloon Text"/>
    <w:basedOn w:val="Normal"/>
    <w:link w:val="BalloonTextChar"/>
    <w:uiPriority w:val="99"/>
    <w:rsid w:val="00FB5284"/>
    <w:rPr>
      <w:rFonts w:ascii="Tahoma" w:hAnsi="Tahoma" w:cs="Tahoma"/>
      <w:sz w:val="16"/>
      <w:szCs w:val="16"/>
    </w:rPr>
  </w:style>
  <w:style w:type="character" w:customStyle="1" w:styleId="BalloonTextChar">
    <w:name w:val="Balloon Text Char"/>
    <w:basedOn w:val="DefaultParagraphFont"/>
    <w:link w:val="BalloonText"/>
    <w:uiPriority w:val="99"/>
    <w:rsid w:val="00FB5284"/>
    <w:rPr>
      <w:rFonts w:ascii="Tahoma" w:hAnsi="Tahoma" w:cs="Tahoma"/>
      <w:sz w:val="16"/>
      <w:szCs w:val="16"/>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FB5284"/>
    <w:rPr>
      <w:szCs w:val="24"/>
    </w:rPr>
  </w:style>
  <w:style w:type="character" w:customStyle="1" w:styleId="DocumentMapChar1">
    <w:name w:val="Document Map Char1"/>
    <w:basedOn w:val="DefaultParagraphFont"/>
    <w:uiPriority w:val="99"/>
    <w:semiHidden/>
    <w:rsid w:val="00FB5284"/>
    <w:rPr>
      <w:rFonts w:ascii="Tahoma" w:hAnsi="Tahoma" w:cs="Tahoma"/>
      <w:sz w:val="16"/>
      <w:szCs w:val="16"/>
    </w:rPr>
  </w:style>
  <w:style w:type="character" w:customStyle="1" w:styleId="BoldUnderlining">
    <w:name w:val="Bold Underlining"/>
    <w:rsid w:val="00FB5284"/>
    <w:rPr>
      <w:b/>
      <w:u w:val="single"/>
    </w:rPr>
  </w:style>
  <w:style w:type="character" w:customStyle="1" w:styleId="BoldUnderlineChar0">
    <w:name w:val="BoldUnderline Char"/>
    <w:rsid w:val="00FB5284"/>
    <w:rPr>
      <w:rFonts w:ascii="Times New Roman" w:eastAsia="Times New Roman" w:hAnsi="Times New Roman" w:cs="Times New Roman"/>
      <w:b/>
      <w:sz w:val="20"/>
      <w:szCs w:val="24"/>
      <w:u w:val="single"/>
    </w:rPr>
  </w:style>
  <w:style w:type="character" w:customStyle="1" w:styleId="tagChar1">
    <w:name w:val="tag Char1"/>
    <w:rsid w:val="00FB5284"/>
    <w:rPr>
      <w:b/>
      <w:sz w:val="24"/>
    </w:rPr>
  </w:style>
  <w:style w:type="character" w:customStyle="1" w:styleId="Author">
    <w:name w:val="Author"/>
    <w:rsid w:val="00FB5284"/>
    <w:rPr>
      <w:b/>
      <w:sz w:val="24"/>
    </w:rPr>
  </w:style>
  <w:style w:type="character" w:customStyle="1" w:styleId="author0">
    <w:name w:val="author"/>
    <w:rsid w:val="00FB5284"/>
    <w:rPr>
      <w:rFonts w:ascii="Times New Roman" w:hAnsi="Times New Roman"/>
      <w:b/>
      <w:sz w:val="24"/>
    </w:rPr>
  </w:style>
  <w:style w:type="character" w:customStyle="1" w:styleId="articletitle">
    <w:name w:val="articletitle"/>
    <w:rsid w:val="00FB5284"/>
    <w:rPr>
      <w:rFonts w:cs="Times New Roman"/>
    </w:rPr>
  </w:style>
  <w:style w:type="character" w:customStyle="1" w:styleId="6pointChar">
    <w:name w:val="6 point Char"/>
    <w:rsid w:val="00FB5284"/>
    <w:rPr>
      <w:rFonts w:cs="Times New Roman"/>
      <w:sz w:val="12"/>
      <w:lang w:val="en-US" w:eastAsia="en-US"/>
    </w:rPr>
  </w:style>
  <w:style w:type="character" w:customStyle="1" w:styleId="term1">
    <w:name w:val="term1"/>
    <w:rsid w:val="00FB5284"/>
    <w:rPr>
      <w:b/>
      <w:bCs/>
    </w:rPr>
  </w:style>
  <w:style w:type="paragraph" w:customStyle="1" w:styleId="Minimize">
    <w:name w:val="Minimize"/>
    <w:basedOn w:val="Normal"/>
    <w:next w:val="Normal"/>
    <w:qFormat/>
    <w:rsid w:val="00FB5284"/>
    <w:pPr>
      <w:widowControl w:val="0"/>
      <w:autoSpaceDE w:val="0"/>
      <w:autoSpaceDN w:val="0"/>
      <w:adjustRightInd w:val="0"/>
      <w:ind w:left="288" w:right="288"/>
    </w:pPr>
    <w:rPr>
      <w:rFonts w:ascii="Georgia" w:eastAsia="Times New Roman" w:hAnsi="Georgia"/>
      <w:sz w:val="12"/>
      <w:szCs w:val="20"/>
    </w:rPr>
  </w:style>
  <w:style w:type="character" w:customStyle="1" w:styleId="MinimizeChar">
    <w:name w:val="Minimize Char"/>
    <w:rsid w:val="00FB5284"/>
    <w:rPr>
      <w:sz w:val="12"/>
      <w:szCs w:val="24"/>
    </w:rPr>
  </w:style>
  <w:style w:type="character" w:customStyle="1" w:styleId="StyleThickunderline">
    <w:name w:val="Style Thick underline"/>
    <w:qFormat/>
    <w:rsid w:val="00FB5284"/>
    <w:rPr>
      <w:u w:val="thick"/>
    </w:rPr>
  </w:style>
  <w:style w:type="character" w:customStyle="1" w:styleId="UnderlineTextChar">
    <w:name w:val="Underline Text Char"/>
    <w:link w:val="UnderlineText"/>
    <w:rsid w:val="00FB5284"/>
    <w:rPr>
      <w:u w:val="single"/>
    </w:rPr>
  </w:style>
  <w:style w:type="paragraph" w:customStyle="1" w:styleId="TagCite">
    <w:name w:val="TagCite"/>
    <w:basedOn w:val="Normal"/>
    <w:qFormat/>
    <w:rsid w:val="00FB5284"/>
    <w:rPr>
      <w:rFonts w:ascii="Garamond" w:eastAsia="Times New Roman" w:hAnsi="Garamond"/>
      <w:b/>
      <w:sz w:val="24"/>
    </w:rPr>
  </w:style>
  <w:style w:type="paragraph" w:customStyle="1" w:styleId="SmallText">
    <w:name w:val="Small Text"/>
    <w:basedOn w:val="Normal"/>
    <w:link w:val="SmallTextChar"/>
    <w:qFormat/>
    <w:rsid w:val="00FB5284"/>
    <w:pPr>
      <w:widowControl w:val="0"/>
      <w:autoSpaceDE w:val="0"/>
      <w:autoSpaceDN w:val="0"/>
      <w:adjustRightInd w:val="0"/>
    </w:pPr>
    <w:rPr>
      <w:rFonts w:eastAsia="Times New Roman"/>
      <w:sz w:val="12"/>
      <w:szCs w:val="20"/>
    </w:rPr>
  </w:style>
  <w:style w:type="character" w:customStyle="1" w:styleId="CardTextChar1">
    <w:name w:val="Card Text Char"/>
    <w:rsid w:val="00FB5284"/>
    <w:rPr>
      <w:rFonts w:ascii="Georgia" w:hAnsi="Georgia" w:cs="Times New Roman"/>
      <w:sz w:val="24"/>
    </w:rPr>
  </w:style>
  <w:style w:type="character" w:customStyle="1" w:styleId="CardTagandCiteChar">
    <w:name w:val="Card Tag and Cite Char"/>
    <w:basedOn w:val="DefaultParagraphFont"/>
    <w:link w:val="CardTagandCite"/>
    <w:rsid w:val="00FB5284"/>
    <w:rPr>
      <w:rFonts w:ascii="Arial Narrow" w:hAnsi="Arial Narrow"/>
      <w:b/>
      <w:sz w:val="26"/>
    </w:rPr>
  </w:style>
  <w:style w:type="character" w:customStyle="1" w:styleId="CardText1Char">
    <w:name w:val="Card Text 1 Char"/>
    <w:basedOn w:val="DefaultParagraphFont"/>
    <w:link w:val="CardText1"/>
    <w:rsid w:val="00FB5284"/>
    <w:rPr>
      <w:rFonts w:ascii="Arial Narrow" w:hAnsi="Arial Narrow"/>
      <w:color w:val="000000"/>
      <w:u w:val="single"/>
    </w:rPr>
  </w:style>
  <w:style w:type="character" w:customStyle="1" w:styleId="CardText2Char">
    <w:name w:val="Card Text 2 Char"/>
    <w:basedOn w:val="CardText1Char"/>
    <w:link w:val="CardText2"/>
    <w:rsid w:val="00FB5284"/>
    <w:rPr>
      <w:rFonts w:ascii="Arial Narrow" w:hAnsi="Arial Narrow"/>
      <w:b/>
      <w:color w:val="000000"/>
      <w:u w:val="single"/>
    </w:rPr>
  </w:style>
  <w:style w:type="character" w:customStyle="1" w:styleId="SmallText0">
    <w:name w:val="SmallText"/>
    <w:rsid w:val="00FB5284"/>
    <w:rPr>
      <w:color w:val="000000"/>
    </w:rPr>
  </w:style>
  <w:style w:type="character" w:customStyle="1" w:styleId="CardUnderlinedChar">
    <w:name w:val="Card Underlined Char"/>
    <w:basedOn w:val="DefaultParagraphFont"/>
    <w:rsid w:val="00FB528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B52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B5284"/>
    <w:rPr>
      <w:rFonts w:ascii="Calibri" w:eastAsia="Times New Roman" w:hAnsi="Calibri" w:cs="Calibri"/>
      <w:b/>
      <w:kern w:val="32"/>
      <w:sz w:val="32"/>
      <w:szCs w:val="20"/>
    </w:rPr>
  </w:style>
  <w:style w:type="character" w:customStyle="1" w:styleId="underline3">
    <w:name w:val="underline3"/>
    <w:basedOn w:val="underline2"/>
    <w:rsid w:val="00FB5284"/>
    <w:rPr>
      <w:u w:val="single"/>
      <w:bdr w:val="none" w:sz="0" w:space="0" w:color="auto"/>
      <w:shd w:val="clear" w:color="auto" w:fill="FFFF00"/>
    </w:rPr>
  </w:style>
  <w:style w:type="paragraph" w:customStyle="1" w:styleId="HeadingFake">
    <w:name w:val="Heading Fake"/>
    <w:basedOn w:val="Heading3"/>
    <w:qFormat/>
    <w:rsid w:val="00FB5284"/>
    <w:pPr>
      <w:suppressAutoHyphens/>
      <w:spacing w:before="20" w:after="120"/>
      <w:outlineLvl w:val="9"/>
    </w:pPr>
    <w:rPr>
      <w:rFonts w:cs="Arial"/>
      <w:kern w:val="32"/>
      <w:szCs w:val="26"/>
    </w:rPr>
  </w:style>
  <w:style w:type="paragraph" w:customStyle="1" w:styleId="SchoolPaper">
    <w:name w:val="School Paper"/>
    <w:basedOn w:val="Normal"/>
    <w:qFormat/>
    <w:rsid w:val="00FB5284"/>
    <w:pPr>
      <w:spacing w:line="480" w:lineRule="auto"/>
      <w:ind w:firstLine="720"/>
    </w:pPr>
    <w:rPr>
      <w:rFonts w:eastAsia="Times New Roman"/>
      <w:kern w:val="32"/>
      <w:szCs w:val="20"/>
    </w:rPr>
  </w:style>
  <w:style w:type="paragraph" w:customStyle="1" w:styleId="SchoolBlockQuote">
    <w:name w:val="School Block Quote"/>
    <w:basedOn w:val="SchoolPaper"/>
    <w:qFormat/>
    <w:rsid w:val="00FB5284"/>
  </w:style>
  <w:style w:type="paragraph" w:customStyle="1" w:styleId="SchoolWorksCited">
    <w:name w:val="School Works Cited"/>
    <w:basedOn w:val="SchoolPaper"/>
    <w:qFormat/>
    <w:rsid w:val="00FB5284"/>
  </w:style>
  <w:style w:type="paragraph" w:customStyle="1" w:styleId="BlockQuote">
    <w:name w:val="Block Quote"/>
    <w:basedOn w:val="Normal"/>
    <w:qFormat/>
    <w:rsid w:val="00FB5284"/>
    <w:pPr>
      <w:ind w:left="720" w:right="720"/>
    </w:pPr>
    <w:rPr>
      <w:rFonts w:eastAsia="Times New Roman"/>
      <w:kern w:val="32"/>
      <w:sz w:val="24"/>
      <w:szCs w:val="20"/>
    </w:rPr>
  </w:style>
  <w:style w:type="character" w:customStyle="1" w:styleId="menu">
    <w:name w:val="menu"/>
    <w:basedOn w:val="DefaultParagraphFont"/>
    <w:rsid w:val="00FB5284"/>
  </w:style>
  <w:style w:type="paragraph" w:customStyle="1" w:styleId="PaperBody">
    <w:name w:val="Paper Body"/>
    <w:basedOn w:val="Normal"/>
    <w:qFormat/>
    <w:rsid w:val="00FB5284"/>
    <w:pPr>
      <w:spacing w:line="480" w:lineRule="auto"/>
      <w:ind w:firstLine="720"/>
    </w:pPr>
    <w:rPr>
      <w:rFonts w:eastAsia="Times New Roman"/>
      <w:kern w:val="32"/>
    </w:rPr>
  </w:style>
  <w:style w:type="paragraph" w:customStyle="1" w:styleId="PaperCitation">
    <w:name w:val="Paper Citation"/>
    <w:basedOn w:val="Normal"/>
    <w:qFormat/>
    <w:rsid w:val="00FB5284"/>
    <w:pPr>
      <w:spacing w:line="480" w:lineRule="auto"/>
      <w:ind w:left="720" w:hanging="720"/>
    </w:pPr>
    <w:rPr>
      <w:rFonts w:eastAsia="Times New Roman"/>
      <w:kern w:val="32"/>
      <w:szCs w:val="20"/>
    </w:rPr>
  </w:style>
  <w:style w:type="character" w:customStyle="1" w:styleId="Emphasis2">
    <w:name w:val="Emphasis2"/>
    <w:basedOn w:val="DefaultParagraphFont"/>
    <w:rsid w:val="00FB5284"/>
    <w:rPr>
      <w:rFonts w:ascii="Franklin Gothic Heavy" w:hAnsi="Franklin Gothic Heavy"/>
      <w:u w:val="single"/>
    </w:rPr>
  </w:style>
  <w:style w:type="character" w:customStyle="1" w:styleId="hatChar">
    <w:name w:val="hat Char"/>
    <w:basedOn w:val="DefaultParagraphFont"/>
    <w:link w:val="hat"/>
    <w:rsid w:val="00FB5284"/>
    <w:rPr>
      <w:rFonts w:ascii="Calibri" w:eastAsia="Times New Roman" w:hAnsi="Calibri" w:cs="Calibri"/>
      <w:b/>
      <w:bCs/>
      <w:sz w:val="44"/>
    </w:rPr>
  </w:style>
  <w:style w:type="paragraph" w:customStyle="1" w:styleId="citenon-bold">
    <w:name w:val="cite non-bold"/>
    <w:basedOn w:val="Normal"/>
    <w:link w:val="citenon-boldChar"/>
    <w:qFormat/>
    <w:rsid w:val="00FB5284"/>
    <w:rPr>
      <w:rFonts w:eastAsia="Times New Roman"/>
      <w:szCs w:val="20"/>
    </w:rPr>
  </w:style>
  <w:style w:type="paragraph" w:customStyle="1" w:styleId="WW-Default">
    <w:name w:val="WW-Default"/>
    <w:qFormat/>
    <w:rsid w:val="00FB5284"/>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FB5284"/>
  </w:style>
  <w:style w:type="paragraph" w:styleId="Subtitle">
    <w:name w:val="Subtitle"/>
    <w:basedOn w:val="Normal"/>
    <w:next w:val="Normal"/>
    <w:link w:val="SubtitleChar"/>
    <w:uiPriority w:val="11"/>
    <w:qFormat/>
    <w:rsid w:val="00FB5284"/>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FB5284"/>
    <w:rPr>
      <w:rFonts w:asciiTheme="majorHAnsi" w:eastAsiaTheme="majorEastAsia" w:hAnsiTheme="majorHAnsi" w:cstheme="majorBidi"/>
      <w:i/>
      <w:iCs/>
      <w:color w:val="4472C4" w:themeColor="accent1"/>
      <w:spacing w:val="15"/>
      <w:sz w:val="24"/>
    </w:rPr>
  </w:style>
  <w:style w:type="table" w:styleId="TableGrid">
    <w:name w:val="Table Grid"/>
    <w:basedOn w:val="TableNormal"/>
    <w:uiPriority w:val="39"/>
    <w:rsid w:val="00FB5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TimesNewRoman">
    <w:name w:val="7 Times New Roman"/>
    <w:rsid w:val="00FB5284"/>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FB5284"/>
  </w:style>
  <w:style w:type="paragraph" w:customStyle="1" w:styleId="Standard">
    <w:name w:val="Standard"/>
    <w:qFormat/>
    <w:rsid w:val="00FB52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B5284"/>
    <w:pPr>
      <w:spacing w:line="276" w:lineRule="auto"/>
      <w:jc w:val="left"/>
      <w:outlineLvl w:val="9"/>
    </w:pPr>
    <w:rPr>
      <w:color w:val="365F91"/>
      <w:kern w:val="32"/>
      <w:sz w:val="28"/>
    </w:rPr>
  </w:style>
  <w:style w:type="character" w:customStyle="1" w:styleId="CitesChar2">
    <w:name w:val="Cites Char2"/>
    <w:locked/>
    <w:rsid w:val="00FB5284"/>
    <w:rPr>
      <w:rFonts w:ascii="Times New Roman" w:eastAsia="Times New Roman" w:hAnsi="Times New Roman" w:cs="Times New Roman"/>
      <w:b/>
      <w:bCs/>
      <w:sz w:val="20"/>
    </w:rPr>
  </w:style>
  <w:style w:type="character" w:customStyle="1" w:styleId="CardsChar1">
    <w:name w:val="Cards Char1"/>
    <w:link w:val="Cards"/>
    <w:locked/>
    <w:rsid w:val="00FB5284"/>
    <w:rPr>
      <w:rFonts w:ascii="Times New Roman" w:eastAsia="Times New Roman" w:hAnsi="Times New Roman" w:cs="Times New Roman"/>
      <w:sz w:val="20"/>
    </w:rPr>
  </w:style>
  <w:style w:type="paragraph" w:customStyle="1" w:styleId="Cards">
    <w:name w:val="Cards"/>
    <w:basedOn w:val="Normal"/>
    <w:link w:val="CardsChar1"/>
    <w:qFormat/>
    <w:rsid w:val="00FB5284"/>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FB5284"/>
  </w:style>
  <w:style w:type="character" w:customStyle="1" w:styleId="A-Underlining">
    <w:name w:val="A-Underlining"/>
    <w:basedOn w:val="DefaultParagraphFont"/>
    <w:rsid w:val="00FB5284"/>
    <w:rPr>
      <w:rFonts w:ascii="Garamond" w:hAnsi="Garamond"/>
      <w:color w:val="auto"/>
      <w:sz w:val="24"/>
      <w:u w:val="single"/>
    </w:rPr>
  </w:style>
  <w:style w:type="paragraph" w:customStyle="1" w:styleId="B-TagCite">
    <w:name w:val="B-TagCite"/>
    <w:qFormat/>
    <w:rsid w:val="00FB52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FB5284"/>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B5284"/>
    <w:rPr>
      <w:u w:val="single"/>
    </w:rPr>
  </w:style>
  <w:style w:type="character" w:customStyle="1" w:styleId="StyleUnderlineBold">
    <w:name w:val="Style Underline + Bold"/>
    <w:rsid w:val="00FB5284"/>
    <w:rPr>
      <w:b/>
      <w:bCs/>
      <w:u w:val="single"/>
    </w:rPr>
  </w:style>
  <w:style w:type="character" w:customStyle="1" w:styleId="smallChar">
    <w:name w:val="small Char"/>
    <w:rsid w:val="00FB5284"/>
    <w:rPr>
      <w:rFonts w:eastAsia="Calibri"/>
      <w:sz w:val="16"/>
      <w:szCs w:val="22"/>
      <w:lang w:val="en-US" w:eastAsia="en-US" w:bidi="ar-SA"/>
    </w:rPr>
  </w:style>
  <w:style w:type="character" w:customStyle="1" w:styleId="st">
    <w:name w:val="st"/>
    <w:rsid w:val="00FB5284"/>
  </w:style>
  <w:style w:type="character" w:customStyle="1" w:styleId="MicroTextChar">
    <w:name w:val="MicroText Char"/>
    <w:link w:val="MicroText"/>
    <w:locked/>
    <w:rsid w:val="00FB5284"/>
    <w:rPr>
      <w:rFonts w:ascii="Arial Narrow" w:hAnsi="Arial Narrow"/>
      <w:sz w:val="12"/>
    </w:rPr>
  </w:style>
  <w:style w:type="paragraph" w:customStyle="1" w:styleId="MicroText">
    <w:name w:val="MicroText"/>
    <w:basedOn w:val="Normal"/>
    <w:next w:val="Normal"/>
    <w:link w:val="MicroTextChar"/>
    <w:qFormat/>
    <w:rsid w:val="00FB5284"/>
    <w:rPr>
      <w:rFonts w:ascii="Arial Narrow" w:hAnsi="Arial Narrow" w:cstheme="minorBidi"/>
      <w:sz w:val="12"/>
    </w:rPr>
  </w:style>
  <w:style w:type="character" w:customStyle="1" w:styleId="SmallChar0">
    <w:name w:val="Small Char"/>
    <w:qFormat/>
    <w:rsid w:val="00FB5284"/>
    <w:rPr>
      <w:rFonts w:ascii="Arial Narrow" w:hAnsi="Arial Narrow" w:cs="Times New Roman"/>
      <w:color w:val="000000"/>
      <w:sz w:val="16"/>
    </w:rPr>
  </w:style>
  <w:style w:type="character" w:customStyle="1" w:styleId="Underline-Highlighted">
    <w:name w:val="Underline-Highlighted"/>
    <w:uiPriority w:val="1"/>
    <w:qFormat/>
    <w:rsid w:val="00FB5284"/>
    <w:rPr>
      <w:rFonts w:ascii="Cambria" w:hAnsi="Cambria"/>
      <w:sz w:val="24"/>
      <w:u w:val="single"/>
      <w:bdr w:val="none" w:sz="0" w:space="0" w:color="auto"/>
      <w:shd w:val="clear" w:color="auto" w:fill="99FF66"/>
    </w:rPr>
  </w:style>
  <w:style w:type="character" w:customStyle="1" w:styleId="DebateUnderline">
    <w:name w:val="Debate Underline"/>
    <w:qFormat/>
    <w:rsid w:val="00FB5284"/>
    <w:rPr>
      <w:rFonts w:ascii="Times New Roman" w:hAnsi="Times New Roman"/>
      <w:sz w:val="24"/>
      <w:u w:val="thick"/>
    </w:rPr>
  </w:style>
  <w:style w:type="character" w:customStyle="1" w:styleId="fn">
    <w:name w:val="fn"/>
    <w:basedOn w:val="DefaultParagraphFont"/>
    <w:rsid w:val="00FB5284"/>
  </w:style>
  <w:style w:type="character" w:customStyle="1" w:styleId="newsmain">
    <w:name w:val="news_main"/>
    <w:basedOn w:val="DefaultParagraphFont"/>
    <w:rsid w:val="00FB5284"/>
  </w:style>
  <w:style w:type="paragraph" w:customStyle="1" w:styleId="UnderlinedText">
    <w:name w:val="Underlined Text"/>
    <w:basedOn w:val="Normal"/>
    <w:autoRedefine/>
    <w:qFormat/>
    <w:rsid w:val="00FB5284"/>
    <w:pPr>
      <w:jc w:val="both"/>
    </w:pPr>
    <w:rPr>
      <w:rFonts w:asciiTheme="minorHAnsi" w:hAnsiTheme="minorHAnsi"/>
      <w:b/>
      <w:sz w:val="24"/>
    </w:rPr>
  </w:style>
  <w:style w:type="character" w:customStyle="1" w:styleId="verdana">
    <w:name w:val="verdana"/>
    <w:basedOn w:val="DefaultParagraphFont"/>
    <w:rsid w:val="00FB5284"/>
  </w:style>
  <w:style w:type="character" w:customStyle="1" w:styleId="vitstoryheadline">
    <w:name w:val="vitstoryheadline"/>
    <w:rsid w:val="00FB5284"/>
  </w:style>
  <w:style w:type="character" w:customStyle="1" w:styleId="CardsChar">
    <w:name w:val="Cards Char"/>
    <w:locked/>
    <w:rsid w:val="00FB5284"/>
    <w:rPr>
      <w:rFonts w:ascii="Times New Roman" w:eastAsia="Times New Roman" w:hAnsi="Times New Roman"/>
      <w:szCs w:val="24"/>
    </w:rPr>
  </w:style>
  <w:style w:type="paragraph" w:customStyle="1" w:styleId="NormalText">
    <w:name w:val="Normal Text"/>
    <w:basedOn w:val="Normal"/>
    <w:link w:val="NormalTextChar"/>
    <w:autoRedefine/>
    <w:qFormat/>
    <w:rsid w:val="00FB5284"/>
    <w:pPr>
      <w:jc w:val="both"/>
    </w:pPr>
    <w:rPr>
      <w:rFonts w:eastAsia="Times New Roman"/>
      <w:szCs w:val="26"/>
      <w:lang w:val="x-none" w:eastAsia="ja-JP"/>
    </w:rPr>
  </w:style>
  <w:style w:type="character" w:customStyle="1" w:styleId="NormalTextChar">
    <w:name w:val="Normal Text Char"/>
    <w:link w:val="NormalText"/>
    <w:rsid w:val="00FB5284"/>
    <w:rPr>
      <w:rFonts w:ascii="Calibri" w:eastAsia="Times New Roman" w:hAnsi="Calibri" w:cs="Calibri"/>
      <w:szCs w:val="26"/>
      <w:lang w:val="x-none" w:eastAsia="ja-JP"/>
    </w:rPr>
  </w:style>
  <w:style w:type="character" w:customStyle="1" w:styleId="AuthorDate0">
    <w:name w:val="Author Date"/>
    <w:rsid w:val="00FB5284"/>
    <w:rPr>
      <w:b/>
      <w:sz w:val="24"/>
      <w:u w:val="thick"/>
    </w:rPr>
  </w:style>
  <w:style w:type="paragraph" w:customStyle="1" w:styleId="HotRoute">
    <w:name w:val="Hot Route!"/>
    <w:basedOn w:val="Normal"/>
    <w:link w:val="HotRouteChar"/>
    <w:qFormat/>
    <w:rsid w:val="00FB5284"/>
    <w:pPr>
      <w:ind w:left="144"/>
    </w:pPr>
    <w:rPr>
      <w:rFonts w:eastAsia="Times New Roman"/>
    </w:rPr>
  </w:style>
  <w:style w:type="character" w:customStyle="1" w:styleId="UnderlinedTextCharChar">
    <w:name w:val="Underlined Text Char Char"/>
    <w:basedOn w:val="DefaultParagraphFont"/>
    <w:rsid w:val="00FB5284"/>
    <w:rPr>
      <w:rFonts w:cs="Arial"/>
      <w:bCs/>
      <w:noProof w:val="0"/>
      <w:szCs w:val="26"/>
      <w:u w:val="single"/>
      <w:lang w:val="en-US" w:eastAsia="en-US" w:bidi="ar-SA"/>
    </w:rPr>
  </w:style>
  <w:style w:type="character" w:customStyle="1" w:styleId="il">
    <w:name w:val="il"/>
    <w:rsid w:val="00FB5284"/>
  </w:style>
  <w:style w:type="paragraph" w:customStyle="1" w:styleId="underlined">
    <w:name w:val="underlined"/>
    <w:next w:val="Normal"/>
    <w:link w:val="underlinedChar"/>
    <w:autoRedefine/>
    <w:qFormat/>
    <w:rsid w:val="00FB528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5284"/>
    <w:rPr>
      <w:rFonts w:ascii="Times New Roman" w:eastAsia="Malgun Gothic" w:hAnsi="Times New Roman" w:cs="Times New Roman"/>
      <w:sz w:val="24"/>
      <w:szCs w:val="24"/>
      <w:u w:val="single"/>
    </w:rPr>
  </w:style>
  <w:style w:type="character" w:customStyle="1" w:styleId="Style4Char">
    <w:name w:val="Style4 Char"/>
    <w:link w:val="Style4"/>
    <w:rsid w:val="00FB5284"/>
    <w:rPr>
      <w:rFonts w:ascii="Times New Roman" w:eastAsia="Times New Roman" w:hAnsi="Times New Roman" w:cs="Times New Roman"/>
      <w:sz w:val="20"/>
      <w:u w:val="single"/>
    </w:rPr>
  </w:style>
  <w:style w:type="character" w:customStyle="1" w:styleId="citenon-boldChar">
    <w:name w:val="cite non-bold Char"/>
    <w:link w:val="citenon-bold"/>
    <w:rsid w:val="00FB5284"/>
    <w:rPr>
      <w:rFonts w:ascii="Calibri" w:eastAsia="Times New Roman" w:hAnsi="Calibri" w:cs="Calibri"/>
      <w:szCs w:val="20"/>
    </w:rPr>
  </w:style>
  <w:style w:type="character" w:customStyle="1" w:styleId="EmphasizeThis">
    <w:name w:val="EmphasizeThis"/>
    <w:rsid w:val="00FB5284"/>
    <w:rPr>
      <w:rFonts w:ascii="Georgia" w:hAnsi="Georgia"/>
      <w:b/>
      <w:iCs/>
      <w:sz w:val="24"/>
      <w:u w:val="thick"/>
    </w:rPr>
  </w:style>
  <w:style w:type="character" w:customStyle="1" w:styleId="CiteReal0">
    <w:name w:val="CiteReal"/>
    <w:uiPriority w:val="1"/>
    <w:qFormat/>
    <w:rsid w:val="00FB5284"/>
    <w:rPr>
      <w:rFonts w:ascii="Arial" w:hAnsi="Arial"/>
      <w:b/>
      <w:sz w:val="24"/>
      <w:u w:val="single"/>
    </w:rPr>
  </w:style>
  <w:style w:type="character" w:customStyle="1" w:styleId="dropcap1">
    <w:name w:val="dropcap1"/>
    <w:rsid w:val="00FB5284"/>
  </w:style>
  <w:style w:type="character" w:styleId="FootnoteReference">
    <w:name w:val="footnote reference"/>
    <w:basedOn w:val="DefaultParagraphFont"/>
    <w:rsid w:val="00FB5284"/>
    <w:rPr>
      <w:vertAlign w:val="superscript"/>
    </w:rPr>
  </w:style>
  <w:style w:type="paragraph" w:customStyle="1" w:styleId="Default">
    <w:name w:val="Default"/>
    <w:basedOn w:val="Normal"/>
    <w:qFormat/>
    <w:rsid w:val="00FB5284"/>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FB5284"/>
    <w:rPr>
      <w:rFonts w:ascii="Verdana" w:eastAsia="Verdana" w:hAnsi="Verdana" w:cs="Cambria"/>
    </w:rPr>
  </w:style>
  <w:style w:type="paragraph" w:customStyle="1" w:styleId="PageHeaderLine1">
    <w:name w:val="PageHeaderLine1"/>
    <w:basedOn w:val="Normal"/>
    <w:rsid w:val="00FB5284"/>
    <w:pPr>
      <w:tabs>
        <w:tab w:val="right" w:pos="10800"/>
      </w:tabs>
    </w:pPr>
    <w:rPr>
      <w:rFonts w:ascii="Verdana" w:eastAsia="Verdana" w:hAnsi="Verdana" w:cs="Cambria"/>
      <w:b/>
    </w:rPr>
  </w:style>
  <w:style w:type="paragraph" w:customStyle="1" w:styleId="PageHeaderLine2">
    <w:name w:val="PageHeaderLine2"/>
    <w:basedOn w:val="Normal"/>
    <w:next w:val="Normal"/>
    <w:rsid w:val="00FB5284"/>
    <w:pPr>
      <w:tabs>
        <w:tab w:val="right" w:pos="10800"/>
      </w:tabs>
      <w:spacing w:line="480" w:lineRule="auto"/>
    </w:pPr>
    <w:rPr>
      <w:rFonts w:ascii="Verdana" w:eastAsia="Verdana" w:hAnsi="Verdana" w:cs="Cambria"/>
      <w:b/>
    </w:rPr>
  </w:style>
  <w:style w:type="paragraph" w:styleId="Quote">
    <w:name w:val="Quote"/>
    <w:basedOn w:val="Normal"/>
    <w:next w:val="Normal"/>
    <w:link w:val="QuoteChar"/>
    <w:uiPriority w:val="29"/>
    <w:qFormat/>
    <w:rsid w:val="00FB5284"/>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FB5284"/>
    <w:rPr>
      <w:rFonts w:ascii="Palatino Linotype" w:hAnsi="Palatino Linotype" w:cs="Palatino Linotype"/>
      <w:b/>
      <w:iCs/>
      <w:color w:val="000000"/>
      <w:u w:val="single"/>
    </w:rPr>
  </w:style>
  <w:style w:type="paragraph" w:customStyle="1" w:styleId="Style31">
    <w:name w:val="Style31"/>
    <w:basedOn w:val="Normal"/>
    <w:uiPriority w:val="99"/>
    <w:rsid w:val="00FB5284"/>
    <w:pPr>
      <w:spacing w:line="197" w:lineRule="exact"/>
      <w:jc w:val="both"/>
    </w:pPr>
    <w:rPr>
      <w:rFonts w:ascii="Palatino Linotype" w:hAnsi="Palatino Linotype" w:cs="Palatino Linotype"/>
    </w:rPr>
  </w:style>
  <w:style w:type="paragraph" w:customStyle="1" w:styleId="Style42">
    <w:name w:val="Style42"/>
    <w:basedOn w:val="Normal"/>
    <w:uiPriority w:val="99"/>
    <w:rsid w:val="00FB5284"/>
    <w:pPr>
      <w:spacing w:line="202" w:lineRule="exact"/>
      <w:jc w:val="both"/>
    </w:pPr>
    <w:rPr>
      <w:rFonts w:ascii="Palatino Linotype" w:hAnsi="Palatino Linotype" w:cs="Palatino Linotype"/>
    </w:rPr>
  </w:style>
  <w:style w:type="paragraph" w:customStyle="1" w:styleId="Style51">
    <w:name w:val="Style51"/>
    <w:basedOn w:val="Normal"/>
    <w:uiPriority w:val="99"/>
    <w:rsid w:val="00FB5284"/>
    <w:pPr>
      <w:spacing w:line="200" w:lineRule="exact"/>
      <w:jc w:val="both"/>
    </w:pPr>
    <w:rPr>
      <w:rFonts w:ascii="Palatino Linotype" w:hAnsi="Palatino Linotype" w:cs="Palatino Linotype"/>
    </w:rPr>
  </w:style>
  <w:style w:type="paragraph" w:customStyle="1" w:styleId="Analytics">
    <w:name w:val="Analytics"/>
    <w:basedOn w:val="Heading4"/>
    <w:next w:val="Normal"/>
    <w:link w:val="AnalyticsChar"/>
    <w:autoRedefine/>
    <w:uiPriority w:val="4"/>
    <w:qFormat/>
    <w:rsid w:val="00FB5284"/>
    <w:rPr>
      <w:color w:val="0070C0"/>
    </w:rPr>
  </w:style>
  <w:style w:type="character" w:customStyle="1" w:styleId="TagtemplateChar">
    <w:name w:val="Tagtemplate Char"/>
    <w:link w:val="Tagtemplate"/>
    <w:locked/>
    <w:rsid w:val="00FB528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B5284"/>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FB5284"/>
    <w:rPr>
      <w:b/>
      <w:bCs w:val="0"/>
      <w:sz w:val="20"/>
      <w:u w:val="single"/>
    </w:rPr>
  </w:style>
  <w:style w:type="character" w:customStyle="1" w:styleId="FontStyle72">
    <w:name w:val="Font Style72"/>
    <w:uiPriority w:val="99"/>
    <w:rsid w:val="00FB5284"/>
    <w:rPr>
      <w:rFonts w:ascii="Cambria" w:hAnsi="Cambria" w:cs="Cambria" w:hint="default"/>
      <w:sz w:val="16"/>
      <w:szCs w:val="16"/>
    </w:rPr>
  </w:style>
  <w:style w:type="character" w:customStyle="1" w:styleId="FontStyle73">
    <w:name w:val="Font Style73"/>
    <w:uiPriority w:val="99"/>
    <w:rsid w:val="00FB5284"/>
    <w:rPr>
      <w:rFonts w:ascii="Cambria" w:hAnsi="Cambria" w:cs="Cambria" w:hint="default"/>
      <w:i/>
      <w:iCs/>
      <w:sz w:val="16"/>
      <w:szCs w:val="16"/>
    </w:rPr>
  </w:style>
  <w:style w:type="character" w:customStyle="1" w:styleId="UnderlinestyleChar2">
    <w:name w:val="Underline style Char2"/>
    <w:rsid w:val="00FB5284"/>
    <w:rPr>
      <w:sz w:val="22"/>
      <w:szCs w:val="24"/>
      <w:u w:val="single"/>
      <w:lang w:val="en-US" w:eastAsia="en-US" w:bidi="ar-SA"/>
    </w:rPr>
  </w:style>
  <w:style w:type="character" w:customStyle="1" w:styleId="UnderlineCard">
    <w:name w:val="Underline Card"/>
    <w:uiPriority w:val="6"/>
    <w:qFormat/>
    <w:rsid w:val="00FB5284"/>
    <w:rPr>
      <w:rFonts w:ascii="Palatino Linotype" w:hAnsi="Palatino Linotype" w:cs="Palatino Linotype" w:hint="default"/>
      <w:b w:val="0"/>
      <w:bCs/>
      <w:sz w:val="20"/>
      <w:u w:val="single"/>
    </w:rPr>
  </w:style>
  <w:style w:type="character" w:customStyle="1" w:styleId="StyleUnderline1">
    <w:name w:val="Style Underline1"/>
    <w:rsid w:val="00FB5284"/>
    <w:rPr>
      <w:u w:val="single"/>
    </w:rPr>
  </w:style>
  <w:style w:type="paragraph" w:styleId="BodyText2">
    <w:name w:val="Body Text 2"/>
    <w:basedOn w:val="Normal"/>
    <w:link w:val="BodyText2Char"/>
    <w:uiPriority w:val="99"/>
    <w:rsid w:val="00FB5284"/>
    <w:pPr>
      <w:spacing w:after="120"/>
    </w:pPr>
    <w:rPr>
      <w:rFonts w:ascii="New Baskerville" w:eastAsia="Segoe UI" w:hAnsi="New Baskerville" w:cs="Cambria"/>
    </w:rPr>
  </w:style>
  <w:style w:type="character" w:customStyle="1" w:styleId="BodyText2Char">
    <w:name w:val="Body Text 2 Char"/>
    <w:basedOn w:val="DefaultParagraphFont"/>
    <w:link w:val="BodyText2"/>
    <w:uiPriority w:val="99"/>
    <w:rsid w:val="00FB5284"/>
    <w:rPr>
      <w:rFonts w:ascii="New Baskerville" w:eastAsia="Segoe UI" w:hAnsi="New Baskerville" w:cs="Cambria"/>
    </w:rPr>
  </w:style>
  <w:style w:type="paragraph" w:customStyle="1" w:styleId="cards0">
    <w:name w:val="cards"/>
    <w:basedOn w:val="Cites"/>
    <w:qFormat/>
    <w:rsid w:val="00FB5284"/>
    <w:pPr>
      <w:autoSpaceDE/>
      <w:autoSpaceDN/>
      <w:adjustRightInd/>
    </w:pPr>
    <w:rPr>
      <w:rFonts w:eastAsia="Verdana" w:cs="Cambria"/>
      <w:b w:val="0"/>
      <w:sz w:val="22"/>
      <w:lang w:val="en-US" w:eastAsia="en-US"/>
    </w:rPr>
  </w:style>
  <w:style w:type="character" w:customStyle="1" w:styleId="term">
    <w:name w:val="term"/>
    <w:basedOn w:val="DefaultParagraphFont"/>
    <w:rsid w:val="00FB5284"/>
  </w:style>
  <w:style w:type="paragraph" w:customStyle="1" w:styleId="TagCite0">
    <w:name w:val="Tag/Cite"/>
    <w:basedOn w:val="Normal"/>
    <w:link w:val="TagCiteChar"/>
    <w:rsid w:val="00FB5284"/>
    <w:rPr>
      <w:rFonts w:eastAsia="Cambria" w:cs="Cambria"/>
      <w:b/>
    </w:rPr>
  </w:style>
  <w:style w:type="character" w:customStyle="1" w:styleId="TagCiteChar">
    <w:name w:val="Tag/Cite Char"/>
    <w:basedOn w:val="DefaultParagraphFont"/>
    <w:link w:val="TagCite0"/>
    <w:rsid w:val="00FB5284"/>
    <w:rPr>
      <w:rFonts w:ascii="Calibri" w:eastAsia="Cambria" w:hAnsi="Calibri" w:cs="Cambria"/>
      <w:b/>
    </w:rPr>
  </w:style>
  <w:style w:type="character" w:customStyle="1" w:styleId="TitleChar2">
    <w:name w:val="Title Char2"/>
    <w:basedOn w:val="DefaultParagraphFont"/>
    <w:uiPriority w:val="5"/>
    <w:qFormat/>
    <w:rsid w:val="00FB528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FB5284"/>
    <w:rPr>
      <w:rFonts w:ascii="Cambria" w:hAnsi="Cambria" w:cs="Cambria"/>
      <w:sz w:val="20"/>
      <w:szCs w:val="20"/>
    </w:rPr>
  </w:style>
  <w:style w:type="character" w:customStyle="1" w:styleId="FontStyle50">
    <w:name w:val="Font Style50"/>
    <w:uiPriority w:val="99"/>
    <w:rsid w:val="00FB528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B528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B5284"/>
    <w:rPr>
      <w:rFonts w:ascii="Calibri" w:eastAsia="Cambria" w:hAnsi="Calibri" w:cs="Cambria"/>
      <w:spacing w:val="-3"/>
      <w:szCs w:val="20"/>
    </w:rPr>
  </w:style>
  <w:style w:type="character" w:customStyle="1" w:styleId="kn">
    <w:name w:val="kn"/>
    <w:basedOn w:val="DefaultParagraphFont"/>
    <w:rsid w:val="00FB5284"/>
  </w:style>
  <w:style w:type="paragraph" w:customStyle="1" w:styleId="CardIndented">
    <w:name w:val="Card (Indented)"/>
    <w:basedOn w:val="Normal"/>
    <w:link w:val="CardIndentedChar"/>
    <w:qFormat/>
    <w:rsid w:val="00FB5284"/>
    <w:pPr>
      <w:ind w:left="288"/>
    </w:pPr>
    <w:rPr>
      <w:rFonts w:ascii="Verdana" w:hAnsi="Verdana"/>
    </w:rPr>
  </w:style>
  <w:style w:type="character" w:customStyle="1" w:styleId="CardIndentedChar">
    <w:name w:val="Card (Indented) Char"/>
    <w:basedOn w:val="DefaultParagraphFont"/>
    <w:link w:val="CardIndented"/>
    <w:rsid w:val="00FB5284"/>
    <w:rPr>
      <w:rFonts w:ascii="Verdana" w:hAnsi="Verdana" w:cs="Calibri"/>
    </w:rPr>
  </w:style>
  <w:style w:type="character" w:customStyle="1" w:styleId="Style8pt">
    <w:name w:val="Style 8 pt"/>
    <w:basedOn w:val="DefaultParagraphFont"/>
    <w:rsid w:val="00FB5284"/>
    <w:rPr>
      <w:sz w:val="14"/>
    </w:rPr>
  </w:style>
  <w:style w:type="character" w:customStyle="1" w:styleId="ReallyfuckingsmallChar">
    <w:name w:val="Really fucking small Char"/>
    <w:link w:val="Reallyfuckingsmall"/>
    <w:locked/>
    <w:rsid w:val="00FB5284"/>
    <w:rPr>
      <w:rFonts w:ascii="Cambria" w:eastAsia="Myriad Pro Light Cond" w:hAnsi="Cambria" w:cs="Cambria"/>
      <w:sz w:val="10"/>
    </w:rPr>
  </w:style>
  <w:style w:type="paragraph" w:customStyle="1" w:styleId="Reallyfuckingsmall">
    <w:name w:val="Really fucking small"/>
    <w:basedOn w:val="Normal"/>
    <w:link w:val="ReallyfuckingsmallChar"/>
    <w:qFormat/>
    <w:rsid w:val="00FB5284"/>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B5284"/>
    <w:rPr>
      <w:b/>
      <w:bCs/>
      <w:sz w:val="26"/>
      <w:u w:val="single"/>
    </w:rPr>
  </w:style>
  <w:style w:type="character" w:customStyle="1" w:styleId="CharacterStyle1">
    <w:name w:val="Character Style 1"/>
    <w:rsid w:val="00FB5284"/>
    <w:rPr>
      <w:sz w:val="20"/>
      <w:szCs w:val="20"/>
    </w:rPr>
  </w:style>
  <w:style w:type="character" w:customStyle="1" w:styleId="Debate-CardSmalltextF2Char">
    <w:name w:val="Debate- Card Small text F2 Char"/>
    <w:link w:val="Debate-CardSmalltextF2"/>
    <w:locked/>
    <w:rsid w:val="00FB528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B5284"/>
    <w:rPr>
      <w:rFonts w:ascii="Times New Roman" w:eastAsia="Cambria" w:hAnsi="Times New Roman" w:cs="Verdana"/>
      <w:sz w:val="20"/>
    </w:rPr>
  </w:style>
  <w:style w:type="character" w:customStyle="1" w:styleId="Debate-EmphasizedText-F5Char">
    <w:name w:val="Debate- Emphasized Text- F5 Char"/>
    <w:link w:val="Debate-EmphasizedText-F5"/>
    <w:locked/>
    <w:rsid w:val="00FB528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B5284"/>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FB528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B5284"/>
    <w:pPr>
      <w:spacing w:after="200"/>
    </w:pPr>
    <w:rPr>
      <w:rFonts w:ascii="Times New Roman" w:hAnsi="Times New Roman" w:cs="Verdana"/>
      <w:sz w:val="20"/>
      <w:u w:val="single"/>
    </w:rPr>
  </w:style>
  <w:style w:type="character" w:customStyle="1" w:styleId="CitesChar">
    <w:name w:val="Cites Char"/>
    <w:rsid w:val="00FB5284"/>
    <w:rPr>
      <w:rFonts w:ascii="Cambria" w:eastAsia="Verdana" w:hAnsi="Cambria" w:cs="Cambria"/>
      <w:b/>
      <w:sz w:val="24"/>
      <w:u w:val="single"/>
    </w:rPr>
  </w:style>
  <w:style w:type="character" w:customStyle="1" w:styleId="texto1">
    <w:name w:val="texto1"/>
    <w:basedOn w:val="DefaultParagraphFont"/>
    <w:rsid w:val="00FB5284"/>
  </w:style>
  <w:style w:type="character" w:customStyle="1" w:styleId="person-name">
    <w:name w:val="person-name"/>
    <w:basedOn w:val="DefaultParagraphFont"/>
    <w:rsid w:val="00FB5284"/>
  </w:style>
  <w:style w:type="paragraph" w:customStyle="1" w:styleId="MinimizedText">
    <w:name w:val="Minimized Text"/>
    <w:link w:val="MinimizedTextChar"/>
    <w:rsid w:val="00FB5284"/>
    <w:pPr>
      <w:spacing w:after="200" w:line="276" w:lineRule="auto"/>
    </w:pPr>
    <w:rPr>
      <w:rFonts w:eastAsia="Cambria"/>
      <w:sz w:val="16"/>
      <w:szCs w:val="24"/>
    </w:rPr>
  </w:style>
  <w:style w:type="character" w:customStyle="1" w:styleId="MinimizedTextChar">
    <w:name w:val="Minimized Text Char"/>
    <w:link w:val="MinimizedText"/>
    <w:rsid w:val="00FB5284"/>
    <w:rPr>
      <w:rFonts w:eastAsia="Cambria"/>
      <w:sz w:val="16"/>
      <w:szCs w:val="24"/>
    </w:rPr>
  </w:style>
  <w:style w:type="character" w:customStyle="1" w:styleId="-SmallText-">
    <w:name w:val="-Small Text-"/>
    <w:rsid w:val="00FB5284"/>
    <w:rPr>
      <w:rFonts w:ascii="Book Antiqua" w:hAnsi="Book Antiqua" w:cs="Cambria"/>
      <w:sz w:val="16"/>
    </w:rPr>
  </w:style>
  <w:style w:type="character" w:customStyle="1" w:styleId="A5">
    <w:name w:val="A5"/>
    <w:uiPriority w:val="99"/>
    <w:rsid w:val="00FB5284"/>
    <w:rPr>
      <w:rFonts w:ascii="Cambria" w:hAnsi="Cambria" w:cs="Cambria"/>
      <w:color w:val="000000"/>
      <w:sz w:val="13"/>
      <w:szCs w:val="13"/>
    </w:rPr>
  </w:style>
  <w:style w:type="character" w:customStyle="1" w:styleId="blue">
    <w:name w:val="blue"/>
    <w:basedOn w:val="DefaultParagraphFont"/>
    <w:rsid w:val="00FB5284"/>
  </w:style>
  <w:style w:type="character" w:customStyle="1" w:styleId="Author-Date">
    <w:name w:val="Author-Date"/>
    <w:qFormat/>
    <w:rsid w:val="00FB5284"/>
    <w:rPr>
      <w:b/>
      <w:bCs w:val="0"/>
      <w:sz w:val="24"/>
    </w:rPr>
  </w:style>
  <w:style w:type="character" w:customStyle="1" w:styleId="articoloinside">
    <w:name w:val="articolo_inside"/>
    <w:rsid w:val="00FB5284"/>
  </w:style>
  <w:style w:type="character" w:customStyle="1" w:styleId="TagsChar2">
    <w:name w:val="Tags Char2"/>
    <w:rsid w:val="00FB5284"/>
    <w:rPr>
      <w:rFonts w:ascii="Cambria" w:eastAsia="Cambria" w:hAnsi="Cambria" w:cs="Cambria"/>
      <w:b/>
      <w:sz w:val="24"/>
      <w:szCs w:val="24"/>
    </w:rPr>
  </w:style>
  <w:style w:type="character" w:customStyle="1" w:styleId="tagchar0">
    <w:name w:val="tagchar"/>
    <w:basedOn w:val="DefaultParagraphFont"/>
    <w:rsid w:val="00FB5284"/>
  </w:style>
  <w:style w:type="paragraph" w:styleId="HTMLPreformatted">
    <w:name w:val="HTML Preformatted"/>
    <w:basedOn w:val="Normal"/>
    <w:link w:val="HTMLPreformattedChar"/>
    <w:uiPriority w:val="99"/>
    <w:unhideWhenUsed/>
    <w:rsid w:val="00FB5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FB5284"/>
    <w:rPr>
      <w:rFonts w:ascii="Consolas" w:eastAsia="Cambria" w:hAnsi="Consolas" w:cs="Consolas"/>
      <w:szCs w:val="20"/>
    </w:rPr>
  </w:style>
  <w:style w:type="paragraph" w:customStyle="1" w:styleId="StyleUnderlineChar11pt3">
    <w:name w:val="Style Underline Char + 11 pt3"/>
    <w:basedOn w:val="Normal"/>
    <w:link w:val="StyleUnderlineChar11pt3Char"/>
    <w:rsid w:val="00FB5284"/>
    <w:rPr>
      <w:rFonts w:eastAsia="Verdana"/>
      <w:u w:val="single"/>
    </w:rPr>
  </w:style>
  <w:style w:type="character" w:customStyle="1" w:styleId="StyleUnderlineChar11pt3Char">
    <w:name w:val="Style Underline Char + 11 pt3 Char"/>
    <w:link w:val="StyleUnderlineChar11pt3"/>
    <w:rsid w:val="00FB5284"/>
    <w:rPr>
      <w:rFonts w:ascii="Calibri" w:eastAsia="Verdana" w:hAnsi="Calibri" w:cs="Calibri"/>
      <w:u w:val="single"/>
    </w:rPr>
  </w:style>
  <w:style w:type="paragraph" w:customStyle="1" w:styleId="StyleUnderlineChar11ptBold3">
    <w:name w:val="Style Underline Char + 11 pt Bold3"/>
    <w:basedOn w:val="Normal"/>
    <w:link w:val="StyleUnderlineChar11ptBold3Char"/>
    <w:rsid w:val="00FB5284"/>
    <w:rPr>
      <w:rFonts w:eastAsia="Verdana"/>
      <w:b/>
      <w:bCs/>
      <w:u w:val="single"/>
    </w:rPr>
  </w:style>
  <w:style w:type="character" w:customStyle="1" w:styleId="StyleUnderlineChar11ptBold3Char">
    <w:name w:val="Style Underline Char + 11 pt Bold3 Char"/>
    <w:link w:val="StyleUnderlineChar11ptBold3"/>
    <w:rsid w:val="00FB5284"/>
    <w:rPr>
      <w:rFonts w:ascii="Calibri" w:eastAsia="Verdana" w:hAnsi="Calibri" w:cs="Calibri"/>
      <w:b/>
      <w:bCs/>
      <w:u w:val="single"/>
    </w:rPr>
  </w:style>
  <w:style w:type="paragraph" w:customStyle="1" w:styleId="pagetools">
    <w:name w:val="pagetools"/>
    <w:basedOn w:val="Normal"/>
    <w:rsid w:val="00FB5284"/>
    <w:pPr>
      <w:spacing w:before="100" w:beforeAutospacing="1" w:after="100" w:afterAutospacing="1"/>
    </w:pPr>
    <w:rPr>
      <w:rFonts w:eastAsia="Cambria"/>
      <w:sz w:val="24"/>
    </w:rPr>
  </w:style>
  <w:style w:type="character" w:customStyle="1" w:styleId="desc">
    <w:name w:val="desc"/>
    <w:basedOn w:val="DefaultParagraphFont"/>
    <w:rsid w:val="00FB5284"/>
  </w:style>
  <w:style w:type="character" w:customStyle="1" w:styleId="job">
    <w:name w:val="job"/>
    <w:basedOn w:val="DefaultParagraphFont"/>
    <w:rsid w:val="00FB5284"/>
  </w:style>
  <w:style w:type="character" w:customStyle="1" w:styleId="company">
    <w:name w:val="company"/>
    <w:basedOn w:val="DefaultParagraphFont"/>
    <w:rsid w:val="00FB5284"/>
  </w:style>
  <w:style w:type="paragraph" w:customStyle="1" w:styleId="Text">
    <w:name w:val="Text"/>
    <w:basedOn w:val="TagCite"/>
    <w:qFormat/>
    <w:rsid w:val="00FB5284"/>
    <w:rPr>
      <w:rFonts w:ascii="Book Antiqua" w:eastAsiaTheme="minorHAnsi" w:hAnsi="Book Antiqua"/>
      <w:b w:val="0"/>
    </w:rPr>
  </w:style>
  <w:style w:type="character" w:customStyle="1" w:styleId="publisher">
    <w:name w:val="publisher"/>
    <w:basedOn w:val="DefaultParagraphFont"/>
    <w:rsid w:val="00FB5284"/>
  </w:style>
  <w:style w:type="character" w:customStyle="1" w:styleId="pubyear">
    <w:name w:val="pubyear"/>
    <w:basedOn w:val="DefaultParagraphFont"/>
    <w:rsid w:val="00FB5284"/>
  </w:style>
  <w:style w:type="character" w:customStyle="1" w:styleId="pubcity">
    <w:name w:val="pubcity"/>
    <w:basedOn w:val="DefaultParagraphFont"/>
    <w:rsid w:val="00FB5284"/>
  </w:style>
  <w:style w:type="paragraph" w:customStyle="1" w:styleId="CardStyle">
    <w:name w:val="Card Style"/>
    <w:basedOn w:val="Normal"/>
    <w:rsid w:val="00FB5284"/>
  </w:style>
  <w:style w:type="character" w:customStyle="1" w:styleId="bodycontentlink">
    <w:name w:val="bodycontentlink"/>
    <w:basedOn w:val="DefaultParagraphFont"/>
    <w:rsid w:val="00FB5284"/>
  </w:style>
  <w:style w:type="paragraph" w:customStyle="1" w:styleId="loose">
    <w:name w:val="loose"/>
    <w:basedOn w:val="Normal"/>
    <w:rsid w:val="00FB5284"/>
    <w:pPr>
      <w:spacing w:before="100" w:beforeAutospacing="1" w:after="100" w:afterAutospacing="1"/>
    </w:pPr>
    <w:rPr>
      <w:sz w:val="24"/>
    </w:rPr>
  </w:style>
  <w:style w:type="character" w:customStyle="1" w:styleId="hit">
    <w:name w:val="hit"/>
    <w:basedOn w:val="DefaultParagraphFont"/>
    <w:rsid w:val="00FB5284"/>
  </w:style>
  <w:style w:type="character" w:customStyle="1" w:styleId="ssl0">
    <w:name w:val="ss_l0"/>
    <w:basedOn w:val="DefaultParagraphFont"/>
    <w:rsid w:val="00FB5284"/>
  </w:style>
  <w:style w:type="paragraph" w:customStyle="1" w:styleId="C-Text">
    <w:name w:val="C-Text"/>
    <w:basedOn w:val="Normal"/>
    <w:rsid w:val="00FB5284"/>
    <w:pPr>
      <w:tabs>
        <w:tab w:val="num" w:pos="720"/>
      </w:tabs>
      <w:ind w:left="720" w:hanging="360"/>
    </w:pPr>
    <w:rPr>
      <w:rFonts w:ascii="Book Antiqua" w:hAnsi="Book Antiqua"/>
      <w:sz w:val="24"/>
    </w:rPr>
  </w:style>
  <w:style w:type="paragraph" w:customStyle="1" w:styleId="BlockTitle2">
    <w:name w:val="Block Title2"/>
    <w:basedOn w:val="Normal"/>
    <w:rsid w:val="00FB5284"/>
    <w:pPr>
      <w:spacing w:after="240"/>
      <w:jc w:val="center"/>
    </w:pPr>
    <w:rPr>
      <w:rFonts w:ascii="Palatino Linotype" w:hAnsi="Palatino Linotype"/>
      <w:b/>
      <w:sz w:val="28"/>
    </w:rPr>
  </w:style>
  <w:style w:type="paragraph" w:customStyle="1" w:styleId="times">
    <w:name w:val="times"/>
    <w:basedOn w:val="Normal"/>
    <w:rsid w:val="00FB5284"/>
    <w:pPr>
      <w:spacing w:before="100" w:beforeAutospacing="1" w:after="100" w:afterAutospacing="1"/>
    </w:pPr>
    <w:rPr>
      <w:sz w:val="24"/>
    </w:rPr>
  </w:style>
  <w:style w:type="character" w:customStyle="1" w:styleId="ecdate">
    <w:name w:val="ec_date"/>
    <w:basedOn w:val="DefaultParagraphFont"/>
    <w:rsid w:val="00FB5284"/>
    <w:rPr>
      <w:rFonts w:ascii="Symbol" w:hAnsi="Symbol" w:hint="default"/>
      <w:sz w:val="20"/>
      <w:szCs w:val="20"/>
      <w:shd w:val="clear" w:color="auto" w:fill="FFFFFF"/>
    </w:rPr>
  </w:style>
  <w:style w:type="paragraph" w:customStyle="1" w:styleId="ecmsonormal">
    <w:name w:val="ec_msonormal"/>
    <w:basedOn w:val="Normal"/>
    <w:rsid w:val="00FB528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B5284"/>
  </w:style>
  <w:style w:type="character" w:customStyle="1" w:styleId="klink">
    <w:name w:val="klink"/>
    <w:basedOn w:val="DefaultParagraphFont"/>
    <w:rsid w:val="00FB5284"/>
  </w:style>
  <w:style w:type="character" w:customStyle="1" w:styleId="hittermhilite">
    <w:name w:val="hittermhilite"/>
    <w:basedOn w:val="DefaultParagraphFont"/>
    <w:rsid w:val="00FB5284"/>
  </w:style>
  <w:style w:type="paragraph" w:customStyle="1" w:styleId="2ndOrderPara">
    <w:name w:val="2nd Order Para"/>
    <w:basedOn w:val="Normal"/>
    <w:next w:val="Normal"/>
    <w:rsid w:val="00FB5284"/>
    <w:pPr>
      <w:autoSpaceDE w:val="0"/>
      <w:autoSpaceDN w:val="0"/>
      <w:adjustRightInd w:val="0"/>
      <w:spacing w:before="120"/>
    </w:pPr>
    <w:rPr>
      <w:sz w:val="24"/>
    </w:rPr>
  </w:style>
  <w:style w:type="paragraph" w:customStyle="1" w:styleId="3rdOrderPara">
    <w:name w:val="3rd Order Para"/>
    <w:basedOn w:val="Normal"/>
    <w:next w:val="Normal"/>
    <w:rsid w:val="00FB5284"/>
    <w:pPr>
      <w:autoSpaceDE w:val="0"/>
      <w:autoSpaceDN w:val="0"/>
      <w:adjustRightInd w:val="0"/>
      <w:spacing w:before="120"/>
    </w:pPr>
    <w:rPr>
      <w:sz w:val="24"/>
    </w:rPr>
  </w:style>
  <w:style w:type="paragraph" w:customStyle="1" w:styleId="Normal-SIGN2">
    <w:name w:val="Normal-SIGN2"/>
    <w:basedOn w:val="Default"/>
    <w:next w:val="Default"/>
    <w:rsid w:val="00FB5284"/>
    <w:pPr>
      <w:spacing w:after="0" w:line="240" w:lineRule="auto"/>
    </w:pPr>
    <w:rPr>
      <w:rFonts w:eastAsia="Segoe UI" w:cs="Cambria"/>
      <w:sz w:val="24"/>
    </w:rPr>
  </w:style>
  <w:style w:type="paragraph" w:customStyle="1" w:styleId="Style2">
    <w:name w:val="Style2"/>
    <w:basedOn w:val="Normal"/>
    <w:link w:val="Style2Char"/>
    <w:rsid w:val="00FB5284"/>
  </w:style>
  <w:style w:type="character" w:customStyle="1" w:styleId="BoldChar">
    <w:name w:val="Bold Char"/>
    <w:basedOn w:val="DefaultParagraphFont"/>
    <w:rsid w:val="00FB5284"/>
    <w:rPr>
      <w:b/>
      <w:lang w:val="en-US" w:eastAsia="en-US" w:bidi="ar-SA"/>
    </w:rPr>
  </w:style>
  <w:style w:type="character" w:customStyle="1" w:styleId="articleheadline">
    <w:name w:val="articleheadline"/>
    <w:basedOn w:val="DefaultParagraphFont"/>
    <w:rsid w:val="00FB5284"/>
  </w:style>
  <w:style w:type="paragraph" w:customStyle="1" w:styleId="u-intro">
    <w:name w:val="u-intro"/>
    <w:basedOn w:val="Normal"/>
    <w:rsid w:val="00FB5284"/>
    <w:pPr>
      <w:spacing w:before="100" w:beforeAutospacing="1" w:after="100" w:afterAutospacing="1"/>
    </w:pPr>
    <w:rPr>
      <w:sz w:val="24"/>
    </w:rPr>
  </w:style>
  <w:style w:type="character" w:customStyle="1" w:styleId="u-byline">
    <w:name w:val="u-byline"/>
    <w:basedOn w:val="DefaultParagraphFont"/>
    <w:rsid w:val="00FB5284"/>
  </w:style>
  <w:style w:type="character" w:customStyle="1" w:styleId="Normal1">
    <w:name w:val="Normal1"/>
    <w:basedOn w:val="DefaultParagraphFont"/>
    <w:rsid w:val="00FB5284"/>
  </w:style>
  <w:style w:type="character" w:customStyle="1" w:styleId="Title1">
    <w:name w:val="Title1"/>
    <w:basedOn w:val="DefaultParagraphFont"/>
    <w:rsid w:val="00FB5284"/>
  </w:style>
  <w:style w:type="paragraph" w:customStyle="1" w:styleId="CardsFont6pt">
    <w:name w:val="Cards + Font: 6 pt"/>
    <w:basedOn w:val="Normal"/>
    <w:link w:val="CardsFont6ptChar1"/>
    <w:autoRedefine/>
    <w:rsid w:val="00FB5284"/>
    <w:pPr>
      <w:autoSpaceDE w:val="0"/>
      <w:autoSpaceDN w:val="0"/>
      <w:adjustRightInd w:val="0"/>
      <w:ind w:left="432" w:right="432"/>
      <w:jc w:val="both"/>
    </w:pPr>
    <w:rPr>
      <w:sz w:val="12"/>
    </w:rPr>
  </w:style>
  <w:style w:type="character" w:customStyle="1" w:styleId="CardsFont6ptChar">
    <w:name w:val="Cards + Font: 6 pt Char"/>
    <w:basedOn w:val="DefaultParagraphFont"/>
    <w:rsid w:val="00FB5284"/>
    <w:rPr>
      <w:sz w:val="12"/>
      <w:szCs w:val="24"/>
      <w:lang w:val="en-US" w:eastAsia="en-US" w:bidi="ar-SA"/>
    </w:rPr>
  </w:style>
  <w:style w:type="character" w:customStyle="1" w:styleId="story">
    <w:name w:val="story"/>
    <w:basedOn w:val="DefaultParagraphFont"/>
    <w:rsid w:val="00FB5284"/>
  </w:style>
  <w:style w:type="character" w:customStyle="1" w:styleId="articlebya">
    <w:name w:val="articleby_a"/>
    <w:basedOn w:val="DefaultParagraphFont"/>
    <w:rsid w:val="00FB5284"/>
  </w:style>
  <w:style w:type="character" w:customStyle="1" w:styleId="popupwinby">
    <w:name w:val="popupwinby"/>
    <w:basedOn w:val="DefaultParagraphFont"/>
    <w:rsid w:val="00FB5284"/>
  </w:style>
  <w:style w:type="character" w:customStyle="1" w:styleId="storyheader">
    <w:name w:val="storyheader"/>
    <w:basedOn w:val="DefaultParagraphFont"/>
    <w:rsid w:val="00FB5284"/>
  </w:style>
  <w:style w:type="paragraph" w:customStyle="1" w:styleId="Style3">
    <w:name w:val="Style3"/>
    <w:basedOn w:val="Normal"/>
    <w:uiPriority w:val="4"/>
    <w:qFormat/>
    <w:rsid w:val="00FB5284"/>
    <w:rPr>
      <w:rFonts w:ascii="Trebuchet MS" w:hAnsi="Trebuchet MS"/>
      <w:b/>
    </w:rPr>
  </w:style>
  <w:style w:type="character" w:customStyle="1" w:styleId="Style3Char">
    <w:name w:val="Style3 Char"/>
    <w:basedOn w:val="DefaultParagraphFont"/>
    <w:uiPriority w:val="4"/>
    <w:rsid w:val="00FB5284"/>
    <w:rPr>
      <w:rFonts w:ascii="Trebuchet MS" w:hAnsi="Trebuchet MS"/>
      <w:b/>
      <w:sz w:val="22"/>
      <w:szCs w:val="24"/>
      <w:lang w:val="en-US" w:eastAsia="en-US" w:bidi="ar-SA"/>
    </w:rPr>
  </w:style>
  <w:style w:type="character" w:customStyle="1" w:styleId="marron">
    <w:name w:val="marron"/>
    <w:basedOn w:val="DefaultParagraphFont"/>
    <w:rsid w:val="00FB5284"/>
  </w:style>
  <w:style w:type="character" w:customStyle="1" w:styleId="UnderlineChar4Char">
    <w:name w:val="Underline Char4 Char"/>
    <w:basedOn w:val="DefaultParagraphFont"/>
    <w:link w:val="UnderlineChar4"/>
    <w:rsid w:val="00FB5284"/>
    <w:rPr>
      <w:u w:val="single"/>
    </w:rPr>
  </w:style>
  <w:style w:type="character" w:customStyle="1" w:styleId="BoldandUnderlineChar3Char2">
    <w:name w:val="Bold and Underline Char3 Char2"/>
    <w:basedOn w:val="DefaultParagraphFont"/>
    <w:link w:val="BoldandUnderlineChar3"/>
    <w:rsid w:val="00FB5284"/>
    <w:rPr>
      <w:b/>
      <w:u w:val="single"/>
    </w:rPr>
  </w:style>
  <w:style w:type="character" w:customStyle="1" w:styleId="LanguageChar">
    <w:name w:val="Language Char"/>
    <w:basedOn w:val="DefaultParagraphFont"/>
    <w:link w:val="Language"/>
    <w:rsid w:val="00FB5284"/>
    <w:rPr>
      <w:strike/>
      <w:sz w:val="16"/>
      <w:szCs w:val="16"/>
    </w:rPr>
  </w:style>
  <w:style w:type="character" w:customStyle="1" w:styleId="Style10ptUnderline">
    <w:name w:val="Style 10 pt Underline"/>
    <w:basedOn w:val="DefaultParagraphFont"/>
    <w:rsid w:val="00FB5284"/>
    <w:rPr>
      <w:sz w:val="20"/>
      <w:u w:val="single"/>
    </w:rPr>
  </w:style>
  <w:style w:type="character" w:customStyle="1" w:styleId="BoldUnderliningChar">
    <w:name w:val="Bold Underlining Char"/>
    <w:basedOn w:val="UnderliningChar"/>
    <w:rsid w:val="00FB5284"/>
    <w:rPr>
      <w:rFonts w:ascii="Arial Narrow" w:hAnsi="Arial Narrow" w:cs="Calibri"/>
      <w:b/>
      <w:szCs w:val="24"/>
      <w:u w:val="single"/>
      <w:lang w:val="en-GB" w:eastAsia="en-US" w:bidi="ar-SA"/>
    </w:rPr>
  </w:style>
  <w:style w:type="character" w:customStyle="1" w:styleId="BoldText12pt">
    <w:name w:val="Bold Text 12 pt"/>
    <w:autoRedefine/>
    <w:rsid w:val="00FB528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B5284"/>
    <w:rPr>
      <w:color w:val="000000"/>
      <w:u w:val="single"/>
      <w:lang w:val="en-US" w:eastAsia="en-US" w:bidi="ar-SA"/>
    </w:rPr>
  </w:style>
  <w:style w:type="paragraph" w:customStyle="1" w:styleId="StyleNormalWeb10pt">
    <w:name w:val="Style Normal (Web) + 10 pt"/>
    <w:basedOn w:val="NormalWeb"/>
    <w:next w:val="Normal"/>
    <w:rsid w:val="00FB5284"/>
    <w:rPr>
      <w:rFonts w:ascii="Bookman Old Style" w:hAnsi="Bookman Old Style"/>
      <w:sz w:val="20"/>
    </w:rPr>
  </w:style>
  <w:style w:type="character" w:customStyle="1" w:styleId="StyleNormalWeb10ptChar">
    <w:name w:val="Style Normal (Web) + 10 pt Char"/>
    <w:basedOn w:val="DefaultParagraphFont"/>
    <w:rsid w:val="00FB5284"/>
    <w:rPr>
      <w:szCs w:val="24"/>
      <w:lang w:val="en-US" w:eastAsia="en-US" w:bidi="ar-SA"/>
    </w:rPr>
  </w:style>
  <w:style w:type="paragraph" w:customStyle="1" w:styleId="TagCiteShells">
    <w:name w:val="Tag/Cite/Shells"/>
    <w:basedOn w:val="Normal"/>
    <w:rsid w:val="00FB5284"/>
    <w:rPr>
      <w:b/>
    </w:rPr>
  </w:style>
  <w:style w:type="paragraph" w:customStyle="1" w:styleId="DefinitionTerm">
    <w:name w:val="Definition Term"/>
    <w:basedOn w:val="Normal"/>
    <w:next w:val="Normal"/>
    <w:rsid w:val="00FB5284"/>
    <w:rPr>
      <w:snapToGrid w:val="0"/>
      <w:sz w:val="24"/>
    </w:rPr>
  </w:style>
  <w:style w:type="paragraph" w:customStyle="1" w:styleId="BriefTitle">
    <w:name w:val="Brief Title"/>
    <w:basedOn w:val="Normal"/>
    <w:rsid w:val="00FB5284"/>
    <w:pPr>
      <w:jc w:val="center"/>
      <w:outlineLvl w:val="0"/>
    </w:pPr>
    <w:rPr>
      <w:b/>
      <w:sz w:val="28"/>
      <w:u w:val="single"/>
    </w:rPr>
  </w:style>
  <w:style w:type="paragraph" w:customStyle="1" w:styleId="Paste">
    <w:name w:val="Paste"/>
    <w:basedOn w:val="Normal"/>
    <w:rsid w:val="00FB5284"/>
    <w:rPr>
      <w:rFonts w:ascii="Trebuchet MS" w:hAnsi="Trebuchet MS"/>
      <w:sz w:val="16"/>
    </w:rPr>
  </w:style>
  <w:style w:type="paragraph" w:customStyle="1" w:styleId="DebateCiteCharChar">
    <w:name w:val="Debate Cite Char Char"/>
    <w:basedOn w:val="Normal"/>
    <w:autoRedefine/>
    <w:rsid w:val="00FB528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FB5284"/>
    <w:rPr>
      <w:color w:val="000000"/>
    </w:rPr>
  </w:style>
  <w:style w:type="character" w:customStyle="1" w:styleId="Style3CharChar">
    <w:name w:val="Style3 Char Char"/>
    <w:basedOn w:val="DefaultParagraphFont"/>
    <w:rsid w:val="00FB528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B5284"/>
    <w:pPr>
      <w:spacing w:after="60"/>
    </w:pPr>
    <w:rPr>
      <w:rFonts w:eastAsia="Segoe UI" w:cs="Cambria"/>
      <w:caps/>
      <w:sz w:val="20"/>
    </w:rPr>
  </w:style>
  <w:style w:type="character" w:customStyle="1" w:styleId="NormalChar">
    <w:name w:val="Normal Char"/>
    <w:basedOn w:val="DefaultParagraphFont"/>
    <w:rsid w:val="00FB5284"/>
    <w:rPr>
      <w:lang w:eastAsia="en-US"/>
    </w:rPr>
  </w:style>
  <w:style w:type="character" w:customStyle="1" w:styleId="BoldUnderlineChar1">
    <w:name w:val="Bold + Underline Char"/>
    <w:basedOn w:val="DefaultParagraphFont"/>
    <w:rsid w:val="00FB528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B5284"/>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B5284"/>
    <w:rPr>
      <w:rFonts w:ascii="Eurostile" w:hAnsi="Eurostile"/>
      <w:u w:val="single"/>
      <w:lang w:val="en-US" w:eastAsia="en-US" w:bidi="ar-SA"/>
    </w:rPr>
  </w:style>
  <w:style w:type="character" w:customStyle="1" w:styleId="cardtextemphasisChar">
    <w:name w:val="card text emphasis Char"/>
    <w:basedOn w:val="UnderlinedCardTextChar"/>
    <w:rsid w:val="00FB528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FB5284"/>
    <w:rPr>
      <w:rFonts w:ascii="Trebuchet MS" w:eastAsia="Verdana" w:hAnsi="Trebuchet MS" w:cs="Times New Roman"/>
      <w:sz w:val="18"/>
      <w:u w:val="single"/>
    </w:rPr>
  </w:style>
  <w:style w:type="character" w:customStyle="1" w:styleId="citationiacgale">
    <w:name w:val="citation iac gale"/>
    <w:basedOn w:val="DefaultParagraphFont"/>
    <w:rsid w:val="00FB5284"/>
  </w:style>
  <w:style w:type="character" w:customStyle="1" w:styleId="CharacterStyle7">
    <w:name w:val="Character Style 7"/>
    <w:rsid w:val="00FB5284"/>
    <w:rPr>
      <w:rFonts w:ascii="Trebuchet MS" w:hAnsi="Trebuchet MS" w:cs="Trebuchet MS"/>
      <w:sz w:val="20"/>
      <w:szCs w:val="20"/>
      <w:u w:val="single"/>
    </w:rPr>
  </w:style>
  <w:style w:type="character" w:customStyle="1" w:styleId="StyleStyle4Char">
    <w:name w:val="Style Style4 + Char"/>
    <w:basedOn w:val="DefaultParagraphFont"/>
    <w:rsid w:val="00FB528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FB5284"/>
    <w:rPr>
      <w:sz w:val="14"/>
    </w:rPr>
  </w:style>
  <w:style w:type="character" w:customStyle="1" w:styleId="StyleStyle4BlackChar">
    <w:name w:val="Style Style4 + Black Char"/>
    <w:basedOn w:val="DefaultParagraphFont"/>
    <w:rsid w:val="00FB528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B5284"/>
    <w:rPr>
      <w:rFonts w:ascii="Symbol" w:hAnsi="Symbol" w:hint="default"/>
      <w:b/>
      <w:bCs/>
      <w:color w:val="000000"/>
      <w:sz w:val="28"/>
      <w:szCs w:val="28"/>
    </w:rPr>
  </w:style>
  <w:style w:type="paragraph" w:customStyle="1" w:styleId="UnderlinedEvidence">
    <w:name w:val="Underlined Evidence"/>
    <w:basedOn w:val="Normal"/>
    <w:autoRedefine/>
    <w:rsid w:val="00FB5284"/>
    <w:rPr>
      <w:rFonts w:ascii="Symbol" w:hAnsi="Symbol"/>
      <w:sz w:val="21"/>
      <w:szCs w:val="21"/>
      <w:u w:val="thick"/>
    </w:rPr>
  </w:style>
  <w:style w:type="character" w:customStyle="1" w:styleId="UnderlinedEvidenceCharChar">
    <w:name w:val="Underlined Evidence Char Char"/>
    <w:basedOn w:val="DefaultParagraphFont"/>
    <w:rsid w:val="00FB5284"/>
    <w:rPr>
      <w:rFonts w:ascii="Symbol" w:hAnsi="Symbol"/>
      <w:sz w:val="21"/>
      <w:szCs w:val="21"/>
      <w:u w:val="thick"/>
      <w:lang w:val="en-US" w:eastAsia="en-US" w:bidi="ar-SA"/>
    </w:rPr>
  </w:style>
  <w:style w:type="character" w:styleId="PlaceholderText">
    <w:name w:val="Placeholder Text"/>
    <w:basedOn w:val="DefaultParagraphFont"/>
    <w:uiPriority w:val="99"/>
    <w:rsid w:val="00FB5284"/>
    <w:rPr>
      <w:color w:val="808080"/>
    </w:rPr>
  </w:style>
  <w:style w:type="paragraph" w:styleId="Revision">
    <w:name w:val="Revision"/>
    <w:hidden/>
    <w:uiPriority w:val="99"/>
    <w:semiHidden/>
    <w:rsid w:val="00FB5284"/>
    <w:pPr>
      <w:spacing w:after="0" w:line="240" w:lineRule="auto"/>
    </w:pPr>
    <w:rPr>
      <w:rFonts w:ascii="Verdana" w:eastAsia="SimSun" w:hAnsi="Verdana" w:cs="Verdana"/>
    </w:rPr>
  </w:style>
  <w:style w:type="character" w:customStyle="1" w:styleId="pnumber">
    <w:name w:val="pnumber"/>
    <w:rsid w:val="00FB5284"/>
  </w:style>
  <w:style w:type="character" w:customStyle="1" w:styleId="ital">
    <w:name w:val="ital"/>
    <w:rsid w:val="00FB5284"/>
  </w:style>
  <w:style w:type="character" w:customStyle="1" w:styleId="orgdiv">
    <w:name w:val="orgdiv"/>
    <w:rsid w:val="00FB5284"/>
  </w:style>
  <w:style w:type="character" w:customStyle="1" w:styleId="orgname">
    <w:name w:val="orgname"/>
    <w:rsid w:val="00FB5284"/>
  </w:style>
  <w:style w:type="character" w:customStyle="1" w:styleId="city">
    <w:name w:val="city"/>
    <w:rsid w:val="00FB5284"/>
  </w:style>
  <w:style w:type="character" w:customStyle="1" w:styleId="state">
    <w:name w:val="state"/>
    <w:rsid w:val="00FB5284"/>
  </w:style>
  <w:style w:type="character" w:customStyle="1" w:styleId="country">
    <w:name w:val="country"/>
    <w:rsid w:val="00FB5284"/>
  </w:style>
  <w:style w:type="character" w:customStyle="1" w:styleId="Box">
    <w:name w:val="Box!"/>
    <w:rsid w:val="00FB5284"/>
    <w:rPr>
      <w:rFonts w:ascii="Book Antiqua" w:hAnsi="Book Antiqua"/>
      <w:sz w:val="24"/>
      <w:u w:val="single"/>
      <w:bdr w:val="single" w:sz="4" w:space="0" w:color="auto"/>
    </w:rPr>
  </w:style>
  <w:style w:type="character" w:customStyle="1" w:styleId="citechar0">
    <w:name w:val="citechar"/>
    <w:basedOn w:val="DefaultParagraphFont"/>
    <w:rsid w:val="00FB5284"/>
  </w:style>
  <w:style w:type="character" w:customStyle="1" w:styleId="underlinechar">
    <w:name w:val="underlinechar"/>
    <w:basedOn w:val="DefaultParagraphFont"/>
    <w:rsid w:val="00FB5284"/>
  </w:style>
  <w:style w:type="character" w:customStyle="1" w:styleId="CardUnderlineChar">
    <w:name w:val="Card Underline Char"/>
    <w:rsid w:val="00FB5284"/>
    <w:rPr>
      <w:szCs w:val="24"/>
      <w:u w:val="single"/>
      <w:lang w:val="en-US" w:eastAsia="en-US" w:bidi="ar-SA"/>
    </w:rPr>
  </w:style>
  <w:style w:type="character" w:customStyle="1" w:styleId="tagciteChar0">
    <w:name w:val="tag/cite Char"/>
    <w:basedOn w:val="DefaultParagraphFont"/>
    <w:rsid w:val="00FB5284"/>
    <w:rPr>
      <w:b/>
      <w:sz w:val="24"/>
      <w:lang w:val="en-US" w:eastAsia="en-US" w:bidi="ar-SA"/>
    </w:rPr>
  </w:style>
  <w:style w:type="character" w:customStyle="1" w:styleId="8pointChar">
    <w:name w:val="8 point Char"/>
    <w:basedOn w:val="DefaultParagraphFont"/>
    <w:rsid w:val="00FB5284"/>
    <w:rPr>
      <w:sz w:val="16"/>
      <w:lang w:val="en-US" w:eastAsia="en-US" w:bidi="ar-SA"/>
    </w:rPr>
  </w:style>
  <w:style w:type="character" w:customStyle="1" w:styleId="addmd">
    <w:name w:val="addmd"/>
    <w:rsid w:val="00FB52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FB5284"/>
    <w:rPr>
      <w:b/>
      <w:bCs/>
      <w:strike w:val="0"/>
      <w:dstrike w:val="0"/>
      <w:sz w:val="24"/>
      <w:u w:val="none"/>
      <w:effect w:val="none"/>
    </w:rPr>
  </w:style>
  <w:style w:type="paragraph" w:customStyle="1" w:styleId="Cite8">
    <w:name w:val="Cite8"/>
    <w:basedOn w:val="Normal"/>
    <w:autoRedefine/>
    <w:qFormat/>
    <w:rsid w:val="00FB5284"/>
    <w:rPr>
      <w:rFonts w:ascii="Trebuchet MS" w:eastAsia="Verdana" w:hAnsi="Trebuchet MS" w:cs="Cambria"/>
      <w:sz w:val="16"/>
    </w:rPr>
  </w:style>
  <w:style w:type="paragraph" w:customStyle="1" w:styleId="8font">
    <w:name w:val="8font"/>
    <w:basedOn w:val="Normal"/>
    <w:next w:val="Normal"/>
    <w:autoRedefine/>
    <w:qFormat/>
    <w:rsid w:val="00FB5284"/>
    <w:rPr>
      <w:rFonts w:eastAsia="Cambria Math" w:cs="Cambria"/>
      <w:sz w:val="16"/>
      <w:szCs w:val="16"/>
    </w:rPr>
  </w:style>
  <w:style w:type="character" w:customStyle="1" w:styleId="CardTextChar2">
    <w:name w:val="CardText Char"/>
    <w:basedOn w:val="DefaultParagraphFont"/>
    <w:link w:val="CardText0"/>
    <w:locked/>
    <w:rsid w:val="00FB5284"/>
    <w:rPr>
      <w:rFonts w:ascii="Verdana" w:hAnsi="Verdana" w:cs="Verdana"/>
    </w:rPr>
  </w:style>
  <w:style w:type="paragraph" w:customStyle="1" w:styleId="CardText0">
    <w:name w:val="CardText"/>
    <w:basedOn w:val="Normal"/>
    <w:link w:val="CardTextChar2"/>
    <w:qFormat/>
    <w:rsid w:val="00FB5284"/>
    <w:pPr>
      <w:ind w:left="288"/>
    </w:pPr>
    <w:rPr>
      <w:rFonts w:ascii="Verdana" w:hAnsi="Verdana" w:cs="Verdana"/>
    </w:rPr>
  </w:style>
  <w:style w:type="character" w:customStyle="1" w:styleId="citation">
    <w:name w:val="citation"/>
    <w:basedOn w:val="DefaultParagraphFont"/>
    <w:rsid w:val="00FB5284"/>
  </w:style>
  <w:style w:type="paragraph" w:customStyle="1" w:styleId="CardText1">
    <w:name w:val="Card Text 1"/>
    <w:basedOn w:val="Normal"/>
    <w:link w:val="CardText1Char"/>
    <w:autoRedefine/>
    <w:qFormat/>
    <w:rsid w:val="00FB5284"/>
    <w:rPr>
      <w:rFonts w:ascii="Arial Narrow" w:hAnsi="Arial Narrow" w:cstheme="minorBidi"/>
      <w:color w:val="000000"/>
      <w:u w:val="single"/>
    </w:rPr>
  </w:style>
  <w:style w:type="paragraph" w:customStyle="1" w:styleId="CardText2">
    <w:name w:val="Card Text 2"/>
    <w:basedOn w:val="CardText1"/>
    <w:link w:val="CardText2Char"/>
    <w:qFormat/>
    <w:rsid w:val="00FB5284"/>
    <w:rPr>
      <w:b/>
    </w:rPr>
  </w:style>
  <w:style w:type="character" w:customStyle="1" w:styleId="NoterefInText">
    <w:name w:val="_NoterefInText"/>
    <w:uiPriority w:val="99"/>
    <w:rsid w:val="00FB5284"/>
    <w:rPr>
      <w:rFonts w:cs="AKDPE C+ Utopia"/>
      <w:color w:val="000000"/>
    </w:rPr>
  </w:style>
  <w:style w:type="character" w:customStyle="1" w:styleId="BalloonTextChar1">
    <w:name w:val="Balloon Text Char1"/>
    <w:basedOn w:val="DefaultParagraphFont"/>
    <w:uiPriority w:val="99"/>
    <w:semiHidden/>
    <w:rsid w:val="00FB5284"/>
    <w:rPr>
      <w:rFonts w:ascii="Palatino" w:hAnsi="Palatino" w:cs="Palatino"/>
      <w:sz w:val="18"/>
      <w:szCs w:val="18"/>
    </w:rPr>
  </w:style>
  <w:style w:type="character" w:customStyle="1" w:styleId="date-display-single">
    <w:name w:val="date-display-single"/>
    <w:basedOn w:val="DefaultParagraphFont"/>
    <w:rsid w:val="00FB5284"/>
  </w:style>
  <w:style w:type="character" w:customStyle="1" w:styleId="postauthor">
    <w:name w:val="postauthor"/>
    <w:basedOn w:val="DefaultParagraphFont"/>
    <w:rsid w:val="00FB5284"/>
  </w:style>
  <w:style w:type="character" w:customStyle="1" w:styleId="timestamp">
    <w:name w:val="timestamp"/>
    <w:basedOn w:val="DefaultParagraphFont"/>
    <w:rsid w:val="00FB5284"/>
  </w:style>
  <w:style w:type="paragraph" w:customStyle="1" w:styleId="notes-source-hasnotes">
    <w:name w:val="notes-source-hasnotes"/>
    <w:basedOn w:val="Normal"/>
    <w:rsid w:val="00FB5284"/>
    <w:pPr>
      <w:spacing w:before="100" w:beforeAutospacing="1" w:after="100" w:afterAutospacing="1"/>
    </w:pPr>
    <w:rPr>
      <w:rFonts w:ascii="Tahoma" w:hAnsi="Tahoma"/>
      <w:szCs w:val="20"/>
    </w:rPr>
  </w:style>
  <w:style w:type="character" w:customStyle="1" w:styleId="f">
    <w:name w:val="f"/>
    <w:basedOn w:val="DefaultParagraphFont"/>
    <w:rsid w:val="00FB5284"/>
  </w:style>
  <w:style w:type="character" w:customStyle="1" w:styleId="span">
    <w:name w:val="span"/>
    <w:basedOn w:val="DefaultParagraphFont"/>
    <w:rsid w:val="00FB5284"/>
  </w:style>
  <w:style w:type="character" w:customStyle="1" w:styleId="maintitle">
    <w:name w:val="maintitle"/>
    <w:basedOn w:val="DefaultParagraphFont"/>
    <w:rsid w:val="00FB5284"/>
  </w:style>
  <w:style w:type="paragraph" w:customStyle="1" w:styleId="Pa6">
    <w:name w:val="Pa6"/>
    <w:basedOn w:val="Default"/>
    <w:next w:val="Default"/>
    <w:uiPriority w:val="99"/>
    <w:rsid w:val="00FB5284"/>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FB5284"/>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FB5284"/>
  </w:style>
  <w:style w:type="character" w:customStyle="1" w:styleId="posted">
    <w:name w:val="posted"/>
    <w:basedOn w:val="DefaultParagraphFont"/>
    <w:rsid w:val="00FB5284"/>
  </w:style>
  <w:style w:type="character" w:customStyle="1" w:styleId="updated">
    <w:name w:val="updated"/>
    <w:basedOn w:val="DefaultParagraphFont"/>
    <w:rsid w:val="00FB5284"/>
  </w:style>
  <w:style w:type="character" w:customStyle="1" w:styleId="ticker">
    <w:name w:val="ticker"/>
    <w:basedOn w:val="DefaultParagraphFont"/>
    <w:rsid w:val="00FB5284"/>
  </w:style>
  <w:style w:type="paragraph" w:customStyle="1" w:styleId="articlemeta">
    <w:name w:val="articlemeta"/>
    <w:basedOn w:val="Normal"/>
    <w:rsid w:val="00FB5284"/>
    <w:pPr>
      <w:spacing w:before="100" w:beforeAutospacing="1" w:after="100" w:afterAutospacing="1"/>
    </w:pPr>
    <w:rPr>
      <w:rFonts w:ascii="Tahoma" w:hAnsi="Tahoma"/>
      <w:szCs w:val="20"/>
    </w:rPr>
  </w:style>
  <w:style w:type="character" w:customStyle="1" w:styleId="vcard">
    <w:name w:val="vcard"/>
    <w:basedOn w:val="DefaultParagraphFont"/>
    <w:rsid w:val="00FB5284"/>
  </w:style>
  <w:style w:type="character" w:customStyle="1" w:styleId="dateline">
    <w:name w:val="dateline"/>
    <w:basedOn w:val="DefaultParagraphFont"/>
    <w:rsid w:val="00FB5284"/>
  </w:style>
  <w:style w:type="character" w:customStyle="1" w:styleId="print-footnote">
    <w:name w:val="print-footnote"/>
    <w:basedOn w:val="DefaultParagraphFont"/>
    <w:rsid w:val="00FB5284"/>
  </w:style>
  <w:style w:type="character" w:customStyle="1" w:styleId="byline">
    <w:name w:val="byline"/>
    <w:basedOn w:val="DefaultParagraphFont"/>
    <w:rsid w:val="00FB5284"/>
  </w:style>
  <w:style w:type="character" w:customStyle="1" w:styleId="DateChar1">
    <w:name w:val="Date Char1"/>
    <w:basedOn w:val="DefaultParagraphFont"/>
    <w:uiPriority w:val="99"/>
    <w:semiHidden/>
    <w:rsid w:val="00FB5284"/>
    <w:rPr>
      <w:rFonts w:ascii="Bookman Old Style" w:hAnsi="Bookman Old Style"/>
      <w:sz w:val="20"/>
    </w:rPr>
  </w:style>
  <w:style w:type="character" w:customStyle="1" w:styleId="datestring">
    <w:name w:val="datestring"/>
    <w:basedOn w:val="DefaultParagraphFont"/>
    <w:rsid w:val="00FB5284"/>
  </w:style>
  <w:style w:type="paragraph" w:customStyle="1" w:styleId="noindent">
    <w:name w:val="no_indent"/>
    <w:basedOn w:val="Normal"/>
    <w:rsid w:val="00FB5284"/>
    <w:pPr>
      <w:spacing w:before="100" w:beforeAutospacing="1" w:after="100" w:afterAutospacing="1"/>
    </w:pPr>
    <w:rPr>
      <w:rFonts w:ascii="Tahoma" w:hAnsi="Tahoma"/>
      <w:szCs w:val="20"/>
    </w:rPr>
  </w:style>
  <w:style w:type="character" w:customStyle="1" w:styleId="email">
    <w:name w:val="email"/>
    <w:basedOn w:val="DefaultParagraphFont"/>
    <w:rsid w:val="00FB5284"/>
  </w:style>
  <w:style w:type="paragraph" w:customStyle="1" w:styleId="left">
    <w:name w:val="left"/>
    <w:basedOn w:val="Normal"/>
    <w:rsid w:val="00FB5284"/>
    <w:pPr>
      <w:spacing w:before="100" w:beforeAutospacing="1" w:after="100" w:afterAutospacing="1"/>
    </w:pPr>
    <w:rPr>
      <w:rFonts w:ascii="Tahoma" w:hAnsi="Tahoma"/>
      <w:szCs w:val="20"/>
    </w:rPr>
  </w:style>
  <w:style w:type="paragraph" w:customStyle="1" w:styleId="right">
    <w:name w:val="right"/>
    <w:basedOn w:val="Normal"/>
    <w:rsid w:val="00FB5284"/>
    <w:pPr>
      <w:spacing w:before="100" w:beforeAutospacing="1" w:after="100" w:afterAutospacing="1"/>
    </w:pPr>
    <w:rPr>
      <w:rFonts w:ascii="Tahoma" w:hAnsi="Tahoma"/>
      <w:szCs w:val="20"/>
    </w:rPr>
  </w:style>
  <w:style w:type="character" w:customStyle="1" w:styleId="gptad">
    <w:name w:val="gptad"/>
    <w:basedOn w:val="DefaultParagraphFont"/>
    <w:rsid w:val="00FB5284"/>
  </w:style>
  <w:style w:type="paragraph" w:customStyle="1" w:styleId="creditpostedmodified">
    <w:name w:val="credit_posted_modified"/>
    <w:basedOn w:val="Normal"/>
    <w:rsid w:val="00FB5284"/>
    <w:pPr>
      <w:spacing w:before="100" w:beforeAutospacing="1" w:after="100" w:afterAutospacing="1"/>
    </w:pPr>
    <w:rPr>
      <w:rFonts w:ascii="Tahoma" w:hAnsi="Tahoma"/>
      <w:szCs w:val="20"/>
    </w:rPr>
  </w:style>
  <w:style w:type="character" w:customStyle="1" w:styleId="creditline">
    <w:name w:val="creditline"/>
    <w:basedOn w:val="DefaultParagraphFont"/>
    <w:rsid w:val="00FB5284"/>
  </w:style>
  <w:style w:type="character" w:customStyle="1" w:styleId="grd">
    <w:name w:val="grd"/>
    <w:basedOn w:val="DefaultParagraphFont"/>
    <w:rsid w:val="00FB5284"/>
  </w:style>
  <w:style w:type="paragraph" w:customStyle="1" w:styleId="hs-text-container">
    <w:name w:val="hs-text-container"/>
    <w:basedOn w:val="Normal"/>
    <w:rsid w:val="00FB5284"/>
    <w:pPr>
      <w:spacing w:before="100" w:beforeAutospacing="1" w:after="100" w:afterAutospacing="1"/>
    </w:pPr>
    <w:rPr>
      <w:rFonts w:ascii="Tahoma" w:hAnsi="Tahoma"/>
      <w:szCs w:val="20"/>
    </w:rPr>
  </w:style>
  <w:style w:type="character" w:customStyle="1" w:styleId="created">
    <w:name w:val="created"/>
    <w:basedOn w:val="DefaultParagraphFont"/>
    <w:rsid w:val="00FB5284"/>
  </w:style>
  <w:style w:type="character" w:customStyle="1" w:styleId="changed">
    <w:name w:val="changed"/>
    <w:basedOn w:val="DefaultParagraphFont"/>
    <w:rsid w:val="00FB5284"/>
  </w:style>
  <w:style w:type="character" w:customStyle="1" w:styleId="caps">
    <w:name w:val="caps"/>
    <w:basedOn w:val="DefaultParagraphFont"/>
    <w:rsid w:val="00FB5284"/>
  </w:style>
  <w:style w:type="character" w:customStyle="1" w:styleId="article-author-name">
    <w:name w:val="article-author-name"/>
    <w:basedOn w:val="DefaultParagraphFont"/>
    <w:rsid w:val="00FB5284"/>
  </w:style>
  <w:style w:type="character" w:customStyle="1" w:styleId="bioexcerpt">
    <w:name w:val="bio_excerpt"/>
    <w:basedOn w:val="DefaultParagraphFont"/>
    <w:rsid w:val="00FB5284"/>
  </w:style>
  <w:style w:type="character" w:customStyle="1" w:styleId="commentcount">
    <w:name w:val="comment_count"/>
    <w:basedOn w:val="DefaultParagraphFont"/>
    <w:rsid w:val="00FB5284"/>
  </w:style>
  <w:style w:type="character" w:customStyle="1" w:styleId="ssl4">
    <w:name w:val="ss_l4"/>
    <w:basedOn w:val="DefaultParagraphFont"/>
    <w:rsid w:val="00FB5284"/>
  </w:style>
  <w:style w:type="character" w:customStyle="1" w:styleId="italic">
    <w:name w:val="italic"/>
    <w:basedOn w:val="DefaultParagraphFont"/>
    <w:rsid w:val="00FB5284"/>
  </w:style>
  <w:style w:type="character" w:customStyle="1" w:styleId="searchtermshighlighted">
    <w:name w:val="searchtermshighlighted"/>
    <w:basedOn w:val="DefaultParagraphFont"/>
    <w:rsid w:val="00FB5284"/>
  </w:style>
  <w:style w:type="character" w:customStyle="1" w:styleId="contributornametrigger">
    <w:name w:val="contributornametrigger"/>
    <w:basedOn w:val="DefaultParagraphFont"/>
    <w:rsid w:val="00FB5284"/>
  </w:style>
  <w:style w:type="character" w:customStyle="1" w:styleId="bylinepipe">
    <w:name w:val="bylinepipe"/>
    <w:basedOn w:val="DefaultParagraphFont"/>
    <w:rsid w:val="00FB5284"/>
  </w:style>
  <w:style w:type="character" w:customStyle="1" w:styleId="lucenesearchresulturlb">
    <w:name w:val="lucene_search_result_url_b"/>
    <w:basedOn w:val="DefaultParagraphFont"/>
    <w:rsid w:val="00FB5284"/>
  </w:style>
  <w:style w:type="character" w:customStyle="1" w:styleId="faculty-title">
    <w:name w:val="faculty-title"/>
    <w:basedOn w:val="DefaultParagraphFont"/>
    <w:rsid w:val="00FB5284"/>
  </w:style>
  <w:style w:type="character" w:customStyle="1" w:styleId="count">
    <w:name w:val="count"/>
    <w:basedOn w:val="DefaultParagraphFont"/>
    <w:rsid w:val="00FB5284"/>
  </w:style>
  <w:style w:type="character" w:customStyle="1" w:styleId="volume">
    <w:name w:val="volume"/>
    <w:basedOn w:val="DefaultParagraphFont"/>
    <w:rsid w:val="00FB5284"/>
  </w:style>
  <w:style w:type="character" w:customStyle="1" w:styleId="issue">
    <w:name w:val="issue"/>
    <w:basedOn w:val="DefaultParagraphFont"/>
    <w:rsid w:val="00FB5284"/>
  </w:style>
  <w:style w:type="character" w:customStyle="1" w:styleId="pages">
    <w:name w:val="pages"/>
    <w:basedOn w:val="DefaultParagraphFont"/>
    <w:rsid w:val="00FB5284"/>
  </w:style>
  <w:style w:type="character" w:customStyle="1" w:styleId="field-content">
    <w:name w:val="field-content"/>
    <w:basedOn w:val="DefaultParagraphFont"/>
    <w:rsid w:val="00FB5284"/>
  </w:style>
  <w:style w:type="character" w:customStyle="1" w:styleId="person">
    <w:name w:val="person"/>
    <w:basedOn w:val="DefaultParagraphFont"/>
    <w:rsid w:val="00FB5284"/>
  </w:style>
  <w:style w:type="character" w:customStyle="1" w:styleId="corresponding">
    <w:name w:val="corresponding"/>
    <w:basedOn w:val="DefaultParagraphFont"/>
    <w:rsid w:val="00FB5284"/>
  </w:style>
  <w:style w:type="character" w:customStyle="1" w:styleId="entry-date">
    <w:name w:val="entry-date"/>
    <w:basedOn w:val="DefaultParagraphFont"/>
    <w:rsid w:val="00FB5284"/>
  </w:style>
  <w:style w:type="character" w:customStyle="1" w:styleId="dropcap">
    <w:name w:val="dropcap"/>
    <w:basedOn w:val="DefaultParagraphFont"/>
    <w:rsid w:val="00FB5284"/>
  </w:style>
  <w:style w:type="character" w:customStyle="1" w:styleId="date1">
    <w:name w:val="date1"/>
    <w:basedOn w:val="DefaultParagraphFont"/>
    <w:rsid w:val="00FB5284"/>
  </w:style>
  <w:style w:type="paragraph" w:customStyle="1" w:styleId="entry-meta">
    <w:name w:val="entry-meta"/>
    <w:basedOn w:val="Normal"/>
    <w:rsid w:val="00FB5284"/>
    <w:pPr>
      <w:spacing w:before="100" w:beforeAutospacing="1" w:after="100" w:afterAutospacing="1"/>
    </w:pPr>
    <w:rPr>
      <w:rFonts w:ascii="Tahoma" w:hAnsi="Tahoma"/>
      <w:szCs w:val="20"/>
    </w:rPr>
  </w:style>
  <w:style w:type="character" w:customStyle="1" w:styleId="post-time">
    <w:name w:val="post-time"/>
    <w:basedOn w:val="DefaultParagraphFont"/>
    <w:rsid w:val="00FB5284"/>
  </w:style>
  <w:style w:type="character" w:customStyle="1" w:styleId="post-category">
    <w:name w:val="post-category"/>
    <w:basedOn w:val="DefaultParagraphFont"/>
    <w:rsid w:val="00FB5284"/>
  </w:style>
  <w:style w:type="character" w:customStyle="1" w:styleId="post-author">
    <w:name w:val="post-author"/>
    <w:basedOn w:val="DefaultParagraphFont"/>
    <w:rsid w:val="00FB5284"/>
  </w:style>
  <w:style w:type="character" w:customStyle="1" w:styleId="A10">
    <w:name w:val="A10"/>
    <w:uiPriority w:val="99"/>
    <w:rsid w:val="00FB5284"/>
    <w:rPr>
      <w:rFonts w:cs="MS Mincho"/>
      <w:color w:val="000000"/>
      <w:sz w:val="11"/>
      <w:szCs w:val="11"/>
    </w:rPr>
  </w:style>
  <w:style w:type="paragraph" w:customStyle="1" w:styleId="Pa10">
    <w:name w:val="Pa10"/>
    <w:basedOn w:val="Default"/>
    <w:next w:val="Default"/>
    <w:uiPriority w:val="99"/>
    <w:rsid w:val="00FB5284"/>
    <w:pPr>
      <w:widowControl w:val="0"/>
      <w:spacing w:after="0" w:line="201" w:lineRule="atLeast"/>
    </w:pPr>
    <w:rPr>
      <w:rFonts w:ascii="MS Mincho" w:eastAsiaTheme="minorEastAsia" w:hAnsi="MS Mincho" w:cs="Cambria"/>
      <w:sz w:val="24"/>
    </w:rPr>
  </w:style>
  <w:style w:type="character" w:customStyle="1" w:styleId="A1">
    <w:name w:val="A1"/>
    <w:uiPriority w:val="99"/>
    <w:rsid w:val="00FB5284"/>
    <w:rPr>
      <w:rFonts w:cs="Verdana"/>
      <w:b/>
      <w:bCs/>
      <w:color w:val="000000"/>
      <w:sz w:val="32"/>
      <w:szCs w:val="32"/>
    </w:rPr>
  </w:style>
  <w:style w:type="paragraph" w:customStyle="1" w:styleId="Pa0">
    <w:name w:val="Pa0"/>
    <w:basedOn w:val="Default"/>
    <w:next w:val="Default"/>
    <w:uiPriority w:val="99"/>
    <w:rsid w:val="00FB5284"/>
    <w:pPr>
      <w:widowControl w:val="0"/>
      <w:spacing w:after="0" w:line="241" w:lineRule="atLeast"/>
    </w:pPr>
    <w:rPr>
      <w:rFonts w:eastAsiaTheme="minorEastAsia" w:cs="Cambria"/>
      <w:sz w:val="24"/>
    </w:rPr>
  </w:style>
  <w:style w:type="character" w:customStyle="1" w:styleId="A0">
    <w:name w:val="A0"/>
    <w:uiPriority w:val="99"/>
    <w:rsid w:val="00FB5284"/>
    <w:rPr>
      <w:rFonts w:cs="Verdana"/>
      <w:b/>
      <w:bCs/>
      <w:color w:val="000000"/>
      <w:sz w:val="72"/>
      <w:szCs w:val="72"/>
    </w:rPr>
  </w:style>
  <w:style w:type="character" w:customStyle="1" w:styleId="A9">
    <w:name w:val="A9"/>
    <w:uiPriority w:val="99"/>
    <w:rsid w:val="00FB5284"/>
    <w:rPr>
      <w:rFonts w:cs="MS Mincho"/>
      <w:color w:val="000000"/>
      <w:sz w:val="14"/>
      <w:szCs w:val="14"/>
    </w:rPr>
  </w:style>
  <w:style w:type="paragraph" w:customStyle="1" w:styleId="articledetails">
    <w:name w:val="articledetails"/>
    <w:basedOn w:val="Normal"/>
    <w:rsid w:val="00FB5284"/>
    <w:pPr>
      <w:spacing w:before="100" w:beforeAutospacing="1" w:after="100" w:afterAutospacing="1"/>
    </w:pPr>
    <w:rPr>
      <w:rFonts w:ascii="Tahoma" w:hAnsi="Tahoma"/>
      <w:szCs w:val="20"/>
    </w:rPr>
  </w:style>
  <w:style w:type="character" w:customStyle="1" w:styleId="posted-and-updated">
    <w:name w:val="posted-and-updated"/>
    <w:basedOn w:val="DefaultParagraphFont"/>
    <w:rsid w:val="00FB5284"/>
  </w:style>
  <w:style w:type="paragraph" w:customStyle="1" w:styleId="aff">
    <w:name w:val="aff"/>
    <w:basedOn w:val="Normal"/>
    <w:rsid w:val="00FB5284"/>
    <w:pPr>
      <w:spacing w:before="100" w:beforeAutospacing="1" w:after="100" w:afterAutospacing="1"/>
    </w:pPr>
    <w:rPr>
      <w:rFonts w:ascii="Tahoma" w:hAnsi="Tahoma"/>
      <w:szCs w:val="20"/>
    </w:rPr>
  </w:style>
  <w:style w:type="character" w:customStyle="1" w:styleId="label">
    <w:name w:val="label"/>
    <w:basedOn w:val="DefaultParagraphFont"/>
    <w:rsid w:val="00FB5284"/>
  </w:style>
  <w:style w:type="character" w:customStyle="1" w:styleId="entry-author">
    <w:name w:val="entry-author"/>
    <w:basedOn w:val="DefaultParagraphFont"/>
    <w:rsid w:val="00FB5284"/>
  </w:style>
  <w:style w:type="character" w:customStyle="1" w:styleId="entry-author-name">
    <w:name w:val="entry-author-name"/>
    <w:basedOn w:val="DefaultParagraphFont"/>
    <w:rsid w:val="00FB5284"/>
  </w:style>
  <w:style w:type="character" w:customStyle="1" w:styleId="arial11">
    <w:name w:val="arial_11"/>
    <w:basedOn w:val="DefaultParagraphFont"/>
    <w:rsid w:val="00FB5284"/>
  </w:style>
  <w:style w:type="character" w:customStyle="1" w:styleId="slug-vol">
    <w:name w:val="slug-vol"/>
    <w:basedOn w:val="DefaultParagraphFont"/>
    <w:rsid w:val="00FB5284"/>
  </w:style>
  <w:style w:type="character" w:customStyle="1" w:styleId="slug-issue">
    <w:name w:val="slug-issue"/>
    <w:basedOn w:val="DefaultParagraphFont"/>
    <w:rsid w:val="00FB5284"/>
  </w:style>
  <w:style w:type="character" w:customStyle="1" w:styleId="slug-pub-date">
    <w:name w:val="slug-pub-date"/>
    <w:basedOn w:val="DefaultParagraphFont"/>
    <w:rsid w:val="00FB5284"/>
  </w:style>
  <w:style w:type="character" w:customStyle="1" w:styleId="slug-pages">
    <w:name w:val="slug-pages"/>
    <w:basedOn w:val="DefaultParagraphFont"/>
    <w:rsid w:val="00FB5284"/>
  </w:style>
  <w:style w:type="character" w:customStyle="1" w:styleId="name">
    <w:name w:val="name"/>
    <w:basedOn w:val="DefaultParagraphFont"/>
    <w:rsid w:val="00FB5284"/>
  </w:style>
  <w:style w:type="character" w:customStyle="1" w:styleId="contrib-degrees">
    <w:name w:val="contrib-degrees"/>
    <w:basedOn w:val="DefaultParagraphFont"/>
    <w:rsid w:val="00FB5284"/>
  </w:style>
  <w:style w:type="character" w:customStyle="1" w:styleId="contrib-on-behalf-of">
    <w:name w:val="contrib-on-behalf-of"/>
    <w:basedOn w:val="DefaultParagraphFont"/>
    <w:rsid w:val="00FB5284"/>
  </w:style>
  <w:style w:type="character" w:customStyle="1" w:styleId="pubtime">
    <w:name w:val="pubtime"/>
    <w:basedOn w:val="DefaultParagraphFont"/>
    <w:rsid w:val="00FB5284"/>
  </w:style>
  <w:style w:type="character" w:customStyle="1" w:styleId="time">
    <w:name w:val="time"/>
    <w:basedOn w:val="DefaultParagraphFont"/>
    <w:rsid w:val="00FB5284"/>
  </w:style>
  <w:style w:type="character" w:customStyle="1" w:styleId="fbcommentscount">
    <w:name w:val="fb_comments_count"/>
    <w:basedOn w:val="DefaultParagraphFont"/>
    <w:rsid w:val="00FB5284"/>
  </w:style>
  <w:style w:type="character" w:customStyle="1" w:styleId="stsharethiscustom">
    <w:name w:val="st_sharethis_custom"/>
    <w:basedOn w:val="DefaultParagraphFont"/>
    <w:rsid w:val="00FB5284"/>
  </w:style>
  <w:style w:type="paragraph" w:customStyle="1" w:styleId="permalinkable">
    <w:name w:val="permalinkable"/>
    <w:basedOn w:val="Normal"/>
    <w:rsid w:val="00FB5284"/>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FB528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FB5284"/>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FB5284"/>
    <w:rPr>
      <w:rFonts w:ascii="Arial" w:hAnsi="Arial" w:cs="Arial"/>
      <w:vanish/>
      <w:sz w:val="16"/>
      <w:szCs w:val="16"/>
    </w:rPr>
  </w:style>
  <w:style w:type="character" w:customStyle="1" w:styleId="z-BottomofFormChar">
    <w:name w:val="z-Bottom of Form Char"/>
    <w:basedOn w:val="DefaultParagraphFont"/>
    <w:link w:val="z-BottomofForm"/>
    <w:uiPriority w:val="99"/>
    <w:rsid w:val="00FB528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FB5284"/>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FB5284"/>
    <w:rPr>
      <w:rFonts w:ascii="Arial" w:hAnsi="Arial" w:cs="Arial"/>
      <w:vanish/>
      <w:sz w:val="16"/>
      <w:szCs w:val="16"/>
    </w:rPr>
  </w:style>
  <w:style w:type="character" w:customStyle="1" w:styleId="submitted">
    <w:name w:val="submitted"/>
    <w:basedOn w:val="DefaultParagraphFont"/>
    <w:rsid w:val="00FB5284"/>
  </w:style>
  <w:style w:type="character" w:customStyle="1" w:styleId="highlightedsearchterm">
    <w:name w:val="highlightedsearchterm"/>
    <w:basedOn w:val="DefaultParagraphFont"/>
    <w:rsid w:val="00FB5284"/>
  </w:style>
  <w:style w:type="character" w:customStyle="1" w:styleId="link-external">
    <w:name w:val="link-external"/>
    <w:basedOn w:val="DefaultParagraphFont"/>
    <w:rsid w:val="00FB5284"/>
  </w:style>
  <w:style w:type="character" w:customStyle="1" w:styleId="articleauthor">
    <w:name w:val="article_author"/>
    <w:basedOn w:val="DefaultParagraphFont"/>
    <w:rsid w:val="00FB5284"/>
  </w:style>
  <w:style w:type="character" w:customStyle="1" w:styleId="articleissue">
    <w:name w:val="article_issue"/>
    <w:basedOn w:val="DefaultParagraphFont"/>
    <w:rsid w:val="00FB5284"/>
  </w:style>
  <w:style w:type="character" w:customStyle="1" w:styleId="HTMLPreformattedChar1">
    <w:name w:val="HTML Preformatted Char1"/>
    <w:basedOn w:val="DefaultParagraphFont"/>
    <w:uiPriority w:val="99"/>
    <w:semiHidden/>
    <w:rsid w:val="00FB5284"/>
    <w:rPr>
      <w:rFonts w:ascii="Arial Narrow" w:hAnsi="Arial Narrow"/>
      <w:sz w:val="20"/>
      <w:szCs w:val="20"/>
    </w:rPr>
  </w:style>
  <w:style w:type="character" w:customStyle="1" w:styleId="a-size-large">
    <w:name w:val="a-size-large"/>
    <w:basedOn w:val="DefaultParagraphFont"/>
    <w:rsid w:val="00FB5284"/>
  </w:style>
  <w:style w:type="character" w:customStyle="1" w:styleId="a-size-medium">
    <w:name w:val="a-size-medium"/>
    <w:basedOn w:val="DefaultParagraphFont"/>
    <w:rsid w:val="00FB5284"/>
  </w:style>
  <w:style w:type="character" w:customStyle="1" w:styleId="contribution">
    <w:name w:val="contribution"/>
    <w:basedOn w:val="DefaultParagraphFont"/>
    <w:rsid w:val="00FB5284"/>
  </w:style>
  <w:style w:type="character" w:customStyle="1" w:styleId="a-color-secondary">
    <w:name w:val="a-color-secondary"/>
    <w:basedOn w:val="DefaultParagraphFont"/>
    <w:rsid w:val="00FB5284"/>
  </w:style>
  <w:style w:type="paragraph" w:customStyle="1" w:styleId="sbyline">
    <w:name w:val="sbyline"/>
    <w:basedOn w:val="Normal"/>
    <w:rsid w:val="00FB5284"/>
    <w:pPr>
      <w:spacing w:before="100" w:beforeAutospacing="1" w:after="100" w:afterAutospacing="1"/>
    </w:pPr>
    <w:rPr>
      <w:rFonts w:ascii="Tahoma" w:hAnsi="Tahoma"/>
      <w:szCs w:val="20"/>
    </w:rPr>
  </w:style>
  <w:style w:type="character" w:customStyle="1" w:styleId="ui-author">
    <w:name w:val="ui-author"/>
    <w:basedOn w:val="DefaultParagraphFont"/>
    <w:rsid w:val="00FB5284"/>
  </w:style>
  <w:style w:type="character" w:customStyle="1" w:styleId="ui-staffline">
    <w:name w:val="ui-staffline"/>
    <w:basedOn w:val="DefaultParagraphFont"/>
    <w:rsid w:val="00FB5284"/>
  </w:style>
  <w:style w:type="paragraph" w:customStyle="1" w:styleId="promotion-tag-p">
    <w:name w:val="promotion-tag-p"/>
    <w:basedOn w:val="Normal"/>
    <w:rsid w:val="00FB5284"/>
    <w:pPr>
      <w:spacing w:before="100" w:beforeAutospacing="1" w:after="100" w:afterAutospacing="1"/>
    </w:pPr>
    <w:rPr>
      <w:rFonts w:ascii="Tahoma" w:hAnsi="Tahoma"/>
      <w:szCs w:val="20"/>
    </w:rPr>
  </w:style>
  <w:style w:type="paragraph" w:customStyle="1" w:styleId="heading">
    <w:name w:val="heading"/>
    <w:basedOn w:val="Normal"/>
    <w:rsid w:val="00FB5284"/>
    <w:pPr>
      <w:spacing w:before="100" w:beforeAutospacing="1" w:after="100" w:afterAutospacing="1"/>
    </w:pPr>
    <w:rPr>
      <w:rFonts w:ascii="Tahoma" w:hAnsi="Tahoma"/>
      <w:szCs w:val="20"/>
    </w:rPr>
  </w:style>
  <w:style w:type="character" w:customStyle="1" w:styleId="value">
    <w:name w:val="value"/>
    <w:basedOn w:val="DefaultParagraphFont"/>
    <w:rsid w:val="00FB5284"/>
  </w:style>
  <w:style w:type="character" w:customStyle="1" w:styleId="specialissuelabel">
    <w:name w:val="specialissuelabel"/>
    <w:basedOn w:val="DefaultParagraphFont"/>
    <w:rsid w:val="00FB5284"/>
  </w:style>
  <w:style w:type="character" w:customStyle="1" w:styleId="referencediv">
    <w:name w:val="referencediv"/>
    <w:basedOn w:val="DefaultParagraphFont"/>
    <w:rsid w:val="00FB5284"/>
  </w:style>
  <w:style w:type="character" w:customStyle="1" w:styleId="wp-smiley">
    <w:name w:val="wp-smiley"/>
    <w:basedOn w:val="DefaultParagraphFont"/>
    <w:rsid w:val="00FB5284"/>
  </w:style>
  <w:style w:type="character" w:customStyle="1" w:styleId="meta-prep">
    <w:name w:val="meta-prep"/>
    <w:basedOn w:val="DefaultParagraphFont"/>
    <w:rsid w:val="00FB5284"/>
  </w:style>
  <w:style w:type="character" w:customStyle="1" w:styleId="artjournal">
    <w:name w:val="art_journal"/>
    <w:basedOn w:val="DefaultParagraphFont"/>
    <w:rsid w:val="00FB5284"/>
  </w:style>
  <w:style w:type="character" w:customStyle="1" w:styleId="artdatevolumeissuepart">
    <w:name w:val="art_datevolumeissuepart"/>
    <w:basedOn w:val="DefaultParagraphFont"/>
    <w:rsid w:val="00FB5284"/>
  </w:style>
  <w:style w:type="character" w:customStyle="1" w:styleId="artpages">
    <w:name w:val="art_pages"/>
    <w:basedOn w:val="DefaultParagraphFont"/>
    <w:rsid w:val="00FB5284"/>
  </w:style>
  <w:style w:type="paragraph" w:customStyle="1" w:styleId="lede">
    <w:name w:val="lede"/>
    <w:basedOn w:val="Normal"/>
    <w:rsid w:val="00FB528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B5284"/>
  </w:style>
  <w:style w:type="character" w:customStyle="1" w:styleId="degree">
    <w:name w:val="degree"/>
    <w:basedOn w:val="DefaultParagraphFont"/>
    <w:rsid w:val="00FB5284"/>
  </w:style>
  <w:style w:type="character" w:customStyle="1" w:styleId="major">
    <w:name w:val="major"/>
    <w:basedOn w:val="DefaultParagraphFont"/>
    <w:rsid w:val="00FB5284"/>
  </w:style>
  <w:style w:type="character" w:customStyle="1" w:styleId="authors">
    <w:name w:val="authors"/>
    <w:basedOn w:val="DefaultParagraphFont"/>
    <w:rsid w:val="00FB5284"/>
  </w:style>
  <w:style w:type="character" w:customStyle="1" w:styleId="views">
    <w:name w:val="views"/>
    <w:basedOn w:val="DefaultParagraphFont"/>
    <w:rsid w:val="00FB5284"/>
  </w:style>
  <w:style w:type="character" w:customStyle="1" w:styleId="text0">
    <w:name w:val="text"/>
    <w:basedOn w:val="DefaultParagraphFont"/>
    <w:rsid w:val="00FB5284"/>
  </w:style>
  <w:style w:type="character" w:customStyle="1" w:styleId="stmainservices">
    <w:name w:val="stmainservices"/>
    <w:basedOn w:val="DefaultParagraphFont"/>
    <w:rsid w:val="00FB5284"/>
  </w:style>
  <w:style w:type="character" w:customStyle="1" w:styleId="stbubblehcount">
    <w:name w:val="stbubble_hcount"/>
    <w:basedOn w:val="DefaultParagraphFont"/>
    <w:rsid w:val="00FB5284"/>
  </w:style>
  <w:style w:type="paragraph" w:customStyle="1" w:styleId="Document">
    <w:name w:val="_Document"/>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FB5284"/>
    <w:pPr>
      <w:spacing w:before="100" w:beforeAutospacing="1" w:after="100" w:afterAutospacing="1"/>
    </w:pPr>
    <w:rPr>
      <w:rFonts w:ascii="Tahoma" w:hAnsi="Tahoma"/>
      <w:szCs w:val="20"/>
    </w:rPr>
  </w:style>
  <w:style w:type="paragraph" w:customStyle="1" w:styleId="collapsed-hide">
    <w:name w:val="collapsed-hide"/>
    <w:basedOn w:val="Normal"/>
    <w:rsid w:val="00FB5284"/>
    <w:pPr>
      <w:spacing w:before="100" w:beforeAutospacing="1" w:after="100" w:afterAutospacing="1"/>
    </w:pPr>
    <w:rPr>
      <w:rFonts w:ascii="Tahoma" w:hAnsi="Tahoma"/>
      <w:szCs w:val="20"/>
    </w:rPr>
  </w:style>
  <w:style w:type="paragraph" w:customStyle="1" w:styleId="Pa7">
    <w:name w:val="Pa7"/>
    <w:basedOn w:val="Default"/>
    <w:next w:val="Default"/>
    <w:uiPriority w:val="99"/>
    <w:rsid w:val="00FB5284"/>
    <w:pPr>
      <w:widowControl w:val="0"/>
      <w:spacing w:after="0" w:line="211" w:lineRule="atLeast"/>
    </w:pPr>
    <w:rPr>
      <w:rFonts w:ascii="Courier New" w:eastAsiaTheme="minorEastAsia" w:hAnsi="Courier New" w:cs="Cambria"/>
      <w:sz w:val="24"/>
    </w:rPr>
  </w:style>
  <w:style w:type="paragraph" w:customStyle="1" w:styleId="odd">
    <w:name w:val="odd"/>
    <w:basedOn w:val="Normal"/>
    <w:rsid w:val="00FB5284"/>
    <w:pPr>
      <w:spacing w:before="100" w:beforeAutospacing="1" w:after="100" w:afterAutospacing="1"/>
    </w:pPr>
    <w:rPr>
      <w:rFonts w:ascii="Tahoma" w:hAnsi="Tahoma"/>
      <w:szCs w:val="20"/>
    </w:rPr>
  </w:style>
  <w:style w:type="character" w:customStyle="1" w:styleId="article-date">
    <w:name w:val="article-date"/>
    <w:basedOn w:val="DefaultParagraphFont"/>
    <w:rsid w:val="00FB5284"/>
  </w:style>
  <w:style w:type="character" w:customStyle="1" w:styleId="article-author">
    <w:name w:val="article-author"/>
    <w:basedOn w:val="DefaultParagraphFont"/>
    <w:rsid w:val="00FB5284"/>
  </w:style>
  <w:style w:type="character" w:customStyle="1" w:styleId="tolocaltime">
    <w:name w:val="tolocaltime"/>
    <w:basedOn w:val="DefaultParagraphFont"/>
    <w:rsid w:val="00FB5284"/>
  </w:style>
  <w:style w:type="character" w:customStyle="1" w:styleId="pb-byline">
    <w:name w:val="pb-byline"/>
    <w:basedOn w:val="DefaultParagraphFont"/>
    <w:rsid w:val="00FB5284"/>
  </w:style>
  <w:style w:type="character" w:customStyle="1" w:styleId="pb-timestamp">
    <w:name w:val="pb-timestamp"/>
    <w:basedOn w:val="DefaultParagraphFont"/>
    <w:rsid w:val="00FB5284"/>
  </w:style>
  <w:style w:type="paragraph" w:customStyle="1" w:styleId="Pa8">
    <w:name w:val="Pa8"/>
    <w:basedOn w:val="Default"/>
    <w:next w:val="Default"/>
    <w:uiPriority w:val="99"/>
    <w:rsid w:val="00FB5284"/>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FB5284"/>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FB5284"/>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FB5284"/>
  </w:style>
  <w:style w:type="character" w:customStyle="1" w:styleId="even">
    <w:name w:val="even"/>
    <w:basedOn w:val="DefaultParagraphFont"/>
    <w:rsid w:val="00FB5284"/>
  </w:style>
  <w:style w:type="character" w:customStyle="1" w:styleId="foreground">
    <w:name w:val="foreground"/>
    <w:basedOn w:val="DefaultParagraphFont"/>
    <w:rsid w:val="00FB5284"/>
  </w:style>
  <w:style w:type="paragraph" w:customStyle="1" w:styleId="volissue">
    <w:name w:val="volissue"/>
    <w:basedOn w:val="Normal"/>
    <w:rsid w:val="00FB528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FB5284"/>
    <w:rPr>
      <w:rFonts w:ascii="Bookman Old Style" w:hAnsi="Bookman Old Style"/>
      <w:sz w:val="20"/>
      <w:szCs w:val="20"/>
    </w:rPr>
  </w:style>
  <w:style w:type="character" w:customStyle="1" w:styleId="CommentSubjectChar1">
    <w:name w:val="Comment Subject Char1"/>
    <w:basedOn w:val="CommentTextChar1"/>
    <w:uiPriority w:val="99"/>
    <w:semiHidden/>
    <w:rsid w:val="00FB5284"/>
    <w:rPr>
      <w:rFonts w:ascii="Bookman Old Style" w:hAnsi="Bookman Old Style"/>
      <w:b/>
      <w:bCs/>
      <w:sz w:val="20"/>
      <w:szCs w:val="20"/>
    </w:rPr>
  </w:style>
  <w:style w:type="character" w:customStyle="1" w:styleId="AuthorYear">
    <w:name w:val="AuthorYear"/>
    <w:uiPriority w:val="1"/>
    <w:qFormat/>
    <w:rsid w:val="00FB5284"/>
    <w:rPr>
      <w:rFonts w:ascii="Bookman Old Style" w:hAnsi="Bookman Old Style"/>
      <w:b/>
      <w:sz w:val="22"/>
    </w:rPr>
  </w:style>
  <w:style w:type="character" w:customStyle="1" w:styleId="view-count">
    <w:name w:val="view-count"/>
    <w:basedOn w:val="DefaultParagraphFont"/>
    <w:rsid w:val="00FB5284"/>
  </w:style>
  <w:style w:type="paragraph" w:customStyle="1" w:styleId="Header1">
    <w:name w:val="Header1"/>
    <w:basedOn w:val="Normal"/>
    <w:rsid w:val="00FB5284"/>
    <w:pPr>
      <w:spacing w:before="100" w:beforeAutospacing="1" w:after="100" w:afterAutospacing="1"/>
    </w:pPr>
    <w:rPr>
      <w:rFonts w:eastAsia="Cambria" w:cs="Cambria"/>
      <w:sz w:val="24"/>
    </w:rPr>
  </w:style>
  <w:style w:type="character" w:customStyle="1" w:styleId="Date10">
    <w:name w:val="Date1"/>
    <w:basedOn w:val="DefaultParagraphFont"/>
    <w:rsid w:val="00FB5284"/>
  </w:style>
  <w:style w:type="character" w:customStyle="1" w:styleId="CardsHighlight">
    <w:name w:val="Cards Highlight"/>
    <w:basedOn w:val="DefaultParagraphFont"/>
    <w:uiPriority w:val="1"/>
    <w:rsid w:val="00FB5284"/>
    <w:rPr>
      <w:rFonts w:ascii="Cambria" w:hAnsi="Cambria"/>
      <w:sz w:val="24"/>
      <w:u w:val="single"/>
      <w:bdr w:val="none" w:sz="0" w:space="0" w:color="auto"/>
      <w:shd w:val="clear" w:color="auto" w:fill="00FFFF"/>
    </w:rPr>
  </w:style>
  <w:style w:type="paragraph" w:customStyle="1" w:styleId="Tag12">
    <w:name w:val="Tag12"/>
    <w:basedOn w:val="Normal"/>
    <w:qFormat/>
    <w:rsid w:val="00FB5284"/>
    <w:rPr>
      <w:rFonts w:eastAsia="Cambria"/>
      <w:b/>
      <w:sz w:val="24"/>
    </w:rPr>
  </w:style>
  <w:style w:type="paragraph" w:customStyle="1" w:styleId="CiteSpacing">
    <w:name w:val="Cite Spacing"/>
    <w:basedOn w:val="Normal"/>
    <w:uiPriority w:val="4"/>
    <w:qFormat/>
    <w:rsid w:val="00FB5284"/>
    <w:pPr>
      <w:spacing w:before="60" w:after="60"/>
    </w:pPr>
  </w:style>
  <w:style w:type="character" w:customStyle="1" w:styleId="tChar">
    <w:name w:val="t Char"/>
    <w:rsid w:val="00FB5284"/>
    <w:rPr>
      <w:rFonts w:ascii="Georgia" w:eastAsia="Times New Roman" w:hAnsi="Georgia" w:cs="Calibri"/>
      <w:b/>
      <w:lang w:val="x-none" w:eastAsia="x-none"/>
    </w:rPr>
  </w:style>
  <w:style w:type="paragraph" w:customStyle="1" w:styleId="tiny">
    <w:name w:val="tiny"/>
    <w:next w:val="Normal"/>
    <w:link w:val="tinyChar"/>
    <w:autoRedefine/>
    <w:qFormat/>
    <w:rsid w:val="00FB5284"/>
    <w:pPr>
      <w:spacing w:after="0" w:line="240" w:lineRule="auto"/>
      <w:contextualSpacing/>
    </w:pPr>
    <w:rPr>
      <w:rFonts w:ascii="Georgia" w:eastAsia="Malgun Gothic" w:hAnsi="Georgia" w:cs="Times New Roman"/>
    </w:rPr>
  </w:style>
  <w:style w:type="character" w:customStyle="1" w:styleId="tinyChar">
    <w:name w:val="tiny Char"/>
    <w:link w:val="tiny"/>
    <w:rsid w:val="00FB5284"/>
    <w:rPr>
      <w:rFonts w:ascii="Georgia" w:eastAsia="Malgun Gothic" w:hAnsi="Georgia" w:cs="Times New Roman"/>
    </w:rPr>
  </w:style>
  <w:style w:type="paragraph" w:customStyle="1" w:styleId="BoldUnderlineChar2">
    <w:name w:val="BoldUnderline Char2"/>
    <w:link w:val="BoldUnderlineChar2Char"/>
    <w:rsid w:val="00FB528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B5284"/>
    <w:rPr>
      <w:rFonts w:ascii="Times New Roman" w:eastAsia="Times New Roman" w:hAnsi="Times New Roman" w:cs="Times New Roman"/>
      <w:b/>
      <w:sz w:val="20"/>
      <w:szCs w:val="24"/>
      <w:u w:val="single"/>
    </w:rPr>
  </w:style>
  <w:style w:type="character" w:customStyle="1" w:styleId="UnderlineCharChar4">
    <w:name w:val="Underline Char Char4"/>
    <w:rsid w:val="00FB5284"/>
    <w:rPr>
      <w:szCs w:val="24"/>
      <w:u w:val="single"/>
      <w:lang w:val="en-US" w:eastAsia="en-US" w:bidi="ar-SA"/>
    </w:rPr>
  </w:style>
  <w:style w:type="character" w:customStyle="1" w:styleId="BoldUnderlineCharChar3">
    <w:name w:val="BoldUnderline Char Char3"/>
    <w:rsid w:val="00FB5284"/>
    <w:rPr>
      <w:b/>
      <w:szCs w:val="24"/>
      <w:u w:val="single"/>
      <w:lang w:val="en-US" w:eastAsia="en-US" w:bidi="ar-SA"/>
    </w:rPr>
  </w:style>
  <w:style w:type="character" w:customStyle="1" w:styleId="UnderlineCharChar3">
    <w:name w:val="Underline Char Char3"/>
    <w:rsid w:val="00FB5284"/>
    <w:rPr>
      <w:szCs w:val="24"/>
      <w:u w:val="single"/>
      <w:lang w:val="en-US" w:eastAsia="en-US" w:bidi="ar-SA"/>
    </w:rPr>
  </w:style>
  <w:style w:type="character" w:customStyle="1" w:styleId="BoldUnderlineCharChar2">
    <w:name w:val="BoldUnderline Char Char2"/>
    <w:rsid w:val="00FB5284"/>
    <w:rPr>
      <w:b/>
      <w:szCs w:val="24"/>
      <w:u w:val="single"/>
      <w:lang w:val="en-US" w:eastAsia="en-US" w:bidi="ar-SA"/>
    </w:rPr>
  </w:style>
  <w:style w:type="character" w:customStyle="1" w:styleId="bhl">
    <w:name w:val="bhl"/>
    <w:rsid w:val="00FB5284"/>
  </w:style>
  <w:style w:type="paragraph" w:customStyle="1" w:styleId="Microtext0">
    <w:name w:val="Microtext"/>
    <w:basedOn w:val="Normal"/>
    <w:next w:val="Normal"/>
    <w:link w:val="MicrotextChar0"/>
    <w:qFormat/>
    <w:rsid w:val="00FB5284"/>
    <w:rPr>
      <w:rFonts w:eastAsia="Times New Roman"/>
      <w:sz w:val="12"/>
      <w:lang w:val="x-none" w:eastAsia="x-none"/>
    </w:rPr>
  </w:style>
  <w:style w:type="character" w:customStyle="1" w:styleId="MicrotextChar0">
    <w:name w:val="Microtext Char"/>
    <w:link w:val="Microtext0"/>
    <w:rsid w:val="00FB5284"/>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FB528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B5284"/>
    <w:rPr>
      <w:rFonts w:ascii="Calibri" w:eastAsia="Calibri" w:hAnsi="Calibri" w:cs="Times New Roman"/>
      <w:bCs/>
      <w:sz w:val="20"/>
      <w:szCs w:val="20"/>
      <w:u w:val="single"/>
      <w:lang w:val="x-none" w:eastAsia="x-none"/>
    </w:rPr>
  </w:style>
  <w:style w:type="character" w:customStyle="1" w:styleId="5Notunderlined">
    <w:name w:val="5 Not underlined"/>
    <w:rsid w:val="00FB5284"/>
    <w:rPr>
      <w:rFonts w:ascii="Times New Roman" w:hAnsi="Times New Roman"/>
      <w:sz w:val="16"/>
    </w:rPr>
  </w:style>
  <w:style w:type="character" w:customStyle="1" w:styleId="ShrinkText">
    <w:name w:val="Shrink Text"/>
    <w:rsid w:val="00FB5284"/>
    <w:rPr>
      <w:sz w:val="16"/>
    </w:rPr>
  </w:style>
  <w:style w:type="character" w:customStyle="1" w:styleId="volume-issue">
    <w:name w:val="volume-issue"/>
    <w:rsid w:val="00FB5284"/>
    <w:rPr>
      <w:rFonts w:cs="Times New Roman"/>
    </w:rPr>
  </w:style>
  <w:style w:type="character" w:customStyle="1" w:styleId="BodyTextChar1">
    <w:name w:val="Body Text Char1"/>
    <w:basedOn w:val="DefaultParagraphFont"/>
    <w:uiPriority w:val="99"/>
    <w:rsid w:val="00FB5284"/>
    <w:rPr>
      <w:rFonts w:ascii="Georgia" w:hAnsi="Georgia" w:cs="Times New Roman"/>
      <w:sz w:val="20"/>
    </w:rPr>
  </w:style>
  <w:style w:type="character" w:customStyle="1" w:styleId="stylestylebold12pt">
    <w:name w:val="stylestylebold12pt"/>
    <w:rsid w:val="00FB5284"/>
  </w:style>
  <w:style w:type="paragraph" w:customStyle="1" w:styleId="Normaltag">
    <w:name w:val="Normal tag"/>
    <w:basedOn w:val="Normal"/>
    <w:link w:val="NormaltagChar"/>
    <w:uiPriority w:val="99"/>
    <w:rsid w:val="00FB5284"/>
    <w:rPr>
      <w:rFonts w:eastAsia="Times New Roman"/>
      <w:b/>
      <w:bCs/>
      <w:sz w:val="24"/>
    </w:rPr>
  </w:style>
  <w:style w:type="character" w:customStyle="1" w:styleId="NormaltagChar">
    <w:name w:val="Normal tag Char"/>
    <w:basedOn w:val="DefaultParagraphFont"/>
    <w:link w:val="Normaltag"/>
    <w:uiPriority w:val="99"/>
    <w:locked/>
    <w:rsid w:val="00FB5284"/>
    <w:rPr>
      <w:rFonts w:ascii="Calibri" w:eastAsia="Times New Roman" w:hAnsi="Calibri" w:cs="Calibri"/>
      <w:b/>
      <w:bCs/>
      <w:sz w:val="24"/>
    </w:rPr>
  </w:style>
  <w:style w:type="paragraph" w:customStyle="1" w:styleId="Cardnon-underlined">
    <w:name w:val="Card non-underlined"/>
    <w:basedOn w:val="Normal"/>
    <w:uiPriority w:val="99"/>
    <w:rsid w:val="00FB5284"/>
    <w:rPr>
      <w:rFonts w:eastAsia="Times New Roman"/>
      <w:sz w:val="16"/>
      <w:szCs w:val="16"/>
    </w:rPr>
  </w:style>
  <w:style w:type="character" w:customStyle="1" w:styleId="i">
    <w:name w:val="i"/>
    <w:basedOn w:val="DefaultParagraphFont"/>
    <w:uiPriority w:val="99"/>
    <w:rsid w:val="00FB5284"/>
  </w:style>
  <w:style w:type="numbering" w:customStyle="1" w:styleId="NoList11">
    <w:name w:val="No List11"/>
    <w:next w:val="NoList"/>
    <w:uiPriority w:val="99"/>
    <w:semiHidden/>
    <w:unhideWhenUsed/>
    <w:rsid w:val="00FB5284"/>
  </w:style>
  <w:style w:type="character" w:customStyle="1" w:styleId="aqj">
    <w:name w:val="aqj"/>
    <w:basedOn w:val="DefaultParagraphFont"/>
    <w:rsid w:val="00FB5284"/>
  </w:style>
  <w:style w:type="character" w:customStyle="1" w:styleId="wikiexternallink">
    <w:name w:val="wikiexternallink"/>
    <w:basedOn w:val="DefaultParagraphFont"/>
    <w:rsid w:val="00FB5284"/>
  </w:style>
  <w:style w:type="character" w:customStyle="1" w:styleId="wikigeneratedlinkcontent">
    <w:name w:val="wikigeneratedlinkcontent"/>
    <w:basedOn w:val="DefaultParagraphFont"/>
    <w:rsid w:val="00FB528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FB5284"/>
    <w:rPr>
      <w:rFonts w:ascii="Calibri" w:hAnsi="Calibri" w:cs="Calibri"/>
      <w:sz w:val="24"/>
    </w:rPr>
  </w:style>
  <w:style w:type="character" w:customStyle="1" w:styleId="Heading7Char1">
    <w:name w:val="Heading 7 Char1"/>
    <w:basedOn w:val="DefaultParagraphFont"/>
    <w:semiHidden/>
    <w:rsid w:val="00FB52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B52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B5284"/>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rsid w:val="00FB5284"/>
    <w:rPr>
      <w:rFonts w:eastAsiaTheme="minorEastAsia"/>
      <w:color w:val="5A5A5A" w:themeColor="text1" w:themeTint="A5"/>
      <w:spacing w:val="15"/>
    </w:rPr>
  </w:style>
  <w:style w:type="character" w:customStyle="1" w:styleId="BodyText2Char1">
    <w:name w:val="Body Text 2 Char1"/>
    <w:basedOn w:val="DefaultParagraphFont"/>
    <w:semiHidden/>
    <w:rsid w:val="00FB5284"/>
    <w:rPr>
      <w:rFonts w:ascii="Calibri" w:hAnsi="Calibri" w:cs="Calibri"/>
    </w:rPr>
  </w:style>
  <w:style w:type="character" w:customStyle="1" w:styleId="EndnoteTextChar1">
    <w:name w:val="Endnote Text Char1"/>
    <w:basedOn w:val="DefaultParagraphFont"/>
    <w:semiHidden/>
    <w:rsid w:val="00FB5284"/>
    <w:rPr>
      <w:rFonts w:ascii="Calibri" w:hAnsi="Calibri" w:cs="Calibri"/>
      <w:sz w:val="20"/>
      <w:szCs w:val="20"/>
    </w:rPr>
  </w:style>
  <w:style w:type="character" w:customStyle="1" w:styleId="storytext">
    <w:name w:val="storytext"/>
    <w:basedOn w:val="DefaultParagraphFont"/>
    <w:rsid w:val="00FB5284"/>
  </w:style>
  <w:style w:type="character" w:customStyle="1" w:styleId="heading3char0">
    <w:name w:val="heading3char"/>
    <w:rsid w:val="00FB5284"/>
  </w:style>
  <w:style w:type="character" w:customStyle="1" w:styleId="A7">
    <w:name w:val="A7"/>
    <w:uiPriority w:val="99"/>
    <w:rsid w:val="00FB5284"/>
    <w:rPr>
      <w:rFonts w:cs="Minion Pro"/>
      <w:color w:val="000000"/>
      <w:sz w:val="12"/>
      <w:szCs w:val="12"/>
    </w:rPr>
  </w:style>
  <w:style w:type="character" w:customStyle="1" w:styleId="A3">
    <w:name w:val="A3"/>
    <w:uiPriority w:val="99"/>
    <w:rsid w:val="00FB5284"/>
    <w:rPr>
      <w:rFonts w:cs="Interstate"/>
      <w:color w:val="000000"/>
      <w:sz w:val="20"/>
      <w:szCs w:val="20"/>
    </w:rPr>
  </w:style>
  <w:style w:type="character" w:customStyle="1" w:styleId="boldness1">
    <w:name w:val="boldness1"/>
    <w:rsid w:val="00FB5284"/>
  </w:style>
  <w:style w:type="character" w:customStyle="1" w:styleId="evidencetextChar1">
    <w:name w:val="evidence text Char1"/>
    <w:link w:val="evidencetext"/>
    <w:locked/>
    <w:rsid w:val="00FB5284"/>
    <w:rPr>
      <w:rFonts w:ascii="Calibri" w:eastAsia="Times New Roman" w:hAnsi="Calibri" w:cs="Calibri"/>
      <w:color w:val="000000"/>
      <w:sz w:val="16"/>
    </w:rPr>
  </w:style>
  <w:style w:type="character" w:styleId="HTMLCite">
    <w:name w:val="HTML Cite"/>
    <w:uiPriority w:val="99"/>
    <w:rsid w:val="00FB5284"/>
    <w:rPr>
      <w:i/>
    </w:rPr>
  </w:style>
  <w:style w:type="character" w:customStyle="1" w:styleId="commentstext">
    <w:name w:val="comments_text"/>
    <w:uiPriority w:val="99"/>
    <w:rsid w:val="00FB5284"/>
    <w:rPr>
      <w:rFonts w:cs="Times New Roman"/>
    </w:rPr>
  </w:style>
  <w:style w:type="paragraph" w:customStyle="1" w:styleId="CM25">
    <w:name w:val="CM25"/>
    <w:basedOn w:val="Default"/>
    <w:next w:val="Default"/>
    <w:rsid w:val="00FB528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FB5284"/>
  </w:style>
  <w:style w:type="character" w:customStyle="1" w:styleId="StyleBold1">
    <w:name w:val="Style Bold1"/>
    <w:rsid w:val="00FB5284"/>
    <w:rPr>
      <w:rFonts w:ascii="Georgia" w:hAnsi="Georgia" w:hint="default"/>
      <w:b/>
      <w:bCs/>
      <w:sz w:val="22"/>
    </w:rPr>
  </w:style>
  <w:style w:type="paragraph" w:customStyle="1" w:styleId="indent">
    <w:name w:val="indent"/>
    <w:basedOn w:val="Normal"/>
    <w:rsid w:val="00FB5284"/>
    <w:pPr>
      <w:spacing w:before="100" w:beforeAutospacing="1" w:after="100" w:afterAutospacing="1"/>
    </w:pPr>
    <w:rPr>
      <w:rFonts w:eastAsia="Times New Roman"/>
      <w:sz w:val="24"/>
    </w:rPr>
  </w:style>
  <w:style w:type="character" w:customStyle="1" w:styleId="box0">
    <w:name w:val="box"/>
    <w:rsid w:val="00FB5284"/>
    <w:rPr>
      <w:rFonts w:ascii="Arial" w:hAnsi="Arial" w:cs="Arial" w:hint="default"/>
      <w:b/>
      <w:bCs w:val="0"/>
      <w:color w:val="000000"/>
      <w:sz w:val="19"/>
      <w:szCs w:val="22"/>
      <w:u w:val="thick"/>
      <w:bdr w:val="single" w:sz="12" w:space="0" w:color="auto" w:frame="1"/>
    </w:rPr>
  </w:style>
  <w:style w:type="character" w:customStyle="1" w:styleId="entry-title">
    <w:name w:val="entry-title"/>
    <w:rsid w:val="00FB5284"/>
  </w:style>
  <w:style w:type="paragraph" w:customStyle="1" w:styleId="Cardd">
    <w:name w:val="Cardd"/>
    <w:basedOn w:val="Normal"/>
    <w:uiPriority w:val="4"/>
    <w:qFormat/>
    <w:rsid w:val="00FB5284"/>
    <w:pPr>
      <w:ind w:left="288" w:right="288"/>
    </w:pPr>
  </w:style>
  <w:style w:type="character" w:customStyle="1" w:styleId="story-author">
    <w:name w:val="story-author"/>
    <w:basedOn w:val="DefaultParagraphFont"/>
    <w:rsid w:val="00FB5284"/>
  </w:style>
  <w:style w:type="character" w:customStyle="1" w:styleId="Style2Char">
    <w:name w:val="Style2 Char"/>
    <w:basedOn w:val="DefaultParagraphFont"/>
    <w:link w:val="Style2"/>
    <w:rsid w:val="00FB5284"/>
    <w:rPr>
      <w:rFonts w:ascii="Calibri" w:hAnsi="Calibri" w:cs="Calibri"/>
    </w:rPr>
  </w:style>
  <w:style w:type="paragraph" w:customStyle="1" w:styleId="document0">
    <w:name w:val="document"/>
    <w:basedOn w:val="Normal"/>
    <w:rsid w:val="00FB5284"/>
    <w:pPr>
      <w:spacing w:before="100" w:beforeAutospacing="1" w:after="100" w:afterAutospacing="1"/>
    </w:pPr>
    <w:rPr>
      <w:rFonts w:eastAsia="Times New Roman"/>
    </w:rPr>
  </w:style>
  <w:style w:type="character" w:customStyle="1" w:styleId="Style11pt">
    <w:name w:val="Style 11 pt"/>
    <w:basedOn w:val="DefaultParagraphFont"/>
    <w:rsid w:val="00FB5284"/>
    <w:rPr>
      <w:sz w:val="20"/>
    </w:rPr>
  </w:style>
  <w:style w:type="paragraph" w:customStyle="1" w:styleId="StyleStyle411pt">
    <w:name w:val="Style Style4 + 11 pt"/>
    <w:basedOn w:val="Normal"/>
    <w:link w:val="StyleStyle411ptChar"/>
    <w:rsid w:val="00FB5284"/>
    <w:rPr>
      <w:rFonts w:eastAsia="Times New Roman"/>
      <w:u w:val="single"/>
    </w:rPr>
  </w:style>
  <w:style w:type="character" w:customStyle="1" w:styleId="StyleStyle411ptChar">
    <w:name w:val="Style Style4 + 11 pt Char"/>
    <w:basedOn w:val="DefaultParagraphFont"/>
    <w:link w:val="StyleStyle411pt"/>
    <w:rsid w:val="00FB5284"/>
    <w:rPr>
      <w:rFonts w:ascii="Calibri" w:eastAsia="Times New Roman" w:hAnsi="Calibri" w:cs="Calibri"/>
      <w:u w:val="single"/>
    </w:rPr>
  </w:style>
  <w:style w:type="character" w:customStyle="1" w:styleId="Style11ptUnderline">
    <w:name w:val="Style 11 pt Underline"/>
    <w:basedOn w:val="DefaultParagraphFont"/>
    <w:rsid w:val="00FB528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FB5284"/>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B5284"/>
    <w:rPr>
      <w:rFonts w:ascii="Calibri" w:eastAsia="Times New Roman" w:hAnsi="Calibri" w:cs="Calibri"/>
      <w:u w:val="single"/>
      <w:bdr w:val="single" w:sz="4" w:space="0" w:color="auto"/>
    </w:rPr>
  </w:style>
  <w:style w:type="character" w:customStyle="1" w:styleId="StyleTimesNewRoman12ptBold">
    <w:name w:val="Style Times New Roman 12 pt Bold"/>
    <w:rsid w:val="00FB5284"/>
    <w:rPr>
      <w:b/>
      <w:bCs/>
      <w:sz w:val="24"/>
    </w:rPr>
  </w:style>
  <w:style w:type="character" w:customStyle="1" w:styleId="Intemphasis">
    <w:name w:val="Intemphasis"/>
    <w:uiPriority w:val="1"/>
    <w:qFormat/>
    <w:rsid w:val="00FB5284"/>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FB5284"/>
    <w:pPr>
      <w:ind w:left="288" w:right="288"/>
    </w:pPr>
    <w:rPr>
      <w:szCs w:val="16"/>
    </w:rPr>
  </w:style>
  <w:style w:type="character" w:customStyle="1" w:styleId="cardtextChar3">
    <w:name w:val="cardtext Char"/>
    <w:basedOn w:val="DefaultParagraphFont"/>
    <w:link w:val="cardtext3"/>
    <w:rsid w:val="00FB5284"/>
    <w:rPr>
      <w:rFonts w:ascii="Calibri" w:hAnsi="Calibri" w:cs="Calibri"/>
      <w:szCs w:val="16"/>
    </w:rPr>
  </w:style>
  <w:style w:type="character" w:customStyle="1" w:styleId="BoldUnderlineChar10">
    <w:name w:val="BoldUnderline Char1"/>
    <w:rsid w:val="00FB528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B5284"/>
    <w:pPr>
      <w:spacing w:after="200"/>
    </w:pPr>
    <w:rPr>
      <w:rFonts w:ascii="Trebuchet MS" w:eastAsia="Verdana" w:hAnsi="Trebuchet MS" w:cs="Times New Roman"/>
      <w:sz w:val="18"/>
      <w:u w:val="single"/>
    </w:rPr>
  </w:style>
  <w:style w:type="character" w:customStyle="1" w:styleId="Hyperlink6">
    <w:name w:val="Hyperlink6"/>
    <w:basedOn w:val="DefaultParagraphFont"/>
    <w:rsid w:val="00FB5284"/>
    <w:rPr>
      <w:color w:val="3300CC"/>
      <w:u w:val="single"/>
    </w:rPr>
  </w:style>
  <w:style w:type="paragraph" w:customStyle="1" w:styleId="Shrink8">
    <w:name w:val="Shrink8"/>
    <w:basedOn w:val="Normal"/>
    <w:qFormat/>
    <w:rsid w:val="00FB5284"/>
    <w:rPr>
      <w:rFonts w:eastAsia="Cambria"/>
    </w:rPr>
  </w:style>
  <w:style w:type="paragraph" w:customStyle="1" w:styleId="UnderlineText">
    <w:name w:val="Underline Text"/>
    <w:basedOn w:val="Normal"/>
    <w:link w:val="UnderlineTextChar"/>
    <w:rsid w:val="00FB5284"/>
    <w:pPr>
      <w:ind w:left="288"/>
    </w:pPr>
    <w:rPr>
      <w:rFonts w:asciiTheme="minorHAnsi" w:hAnsiTheme="minorHAnsi" w:cstheme="minorBidi"/>
      <w:u w:val="single"/>
    </w:rPr>
  </w:style>
  <w:style w:type="paragraph" w:customStyle="1" w:styleId="SmallFont">
    <w:name w:val="Small Font"/>
    <w:basedOn w:val="Normal"/>
    <w:link w:val="SmallFontChar"/>
    <w:rsid w:val="00FB5284"/>
    <w:pPr>
      <w:spacing w:after="200"/>
      <w:jc w:val="both"/>
    </w:pPr>
    <w:rPr>
      <w:rFonts w:eastAsia="Times New Roman"/>
      <w:sz w:val="14"/>
      <w:szCs w:val="18"/>
    </w:rPr>
  </w:style>
  <w:style w:type="character" w:customStyle="1" w:styleId="SmallFontChar">
    <w:name w:val="Small Font Char"/>
    <w:basedOn w:val="DefaultParagraphFont"/>
    <w:link w:val="SmallFont"/>
    <w:rsid w:val="00FB5284"/>
    <w:rPr>
      <w:rFonts w:ascii="Calibri" w:eastAsia="Times New Roman" w:hAnsi="Calibri" w:cs="Calibri"/>
      <w:sz w:val="14"/>
      <w:szCs w:val="18"/>
    </w:rPr>
  </w:style>
  <w:style w:type="paragraph" w:customStyle="1" w:styleId="HotRoute0">
    <w:name w:val="Hot Route"/>
    <w:basedOn w:val="Normal"/>
    <w:link w:val="HotRouteChar0"/>
    <w:qFormat/>
    <w:rsid w:val="00FB5284"/>
    <w:pPr>
      <w:ind w:left="288"/>
    </w:pPr>
    <w:rPr>
      <w:rFonts w:eastAsia="Cambria"/>
      <w:iCs/>
      <w:color w:val="000000"/>
      <w:sz w:val="18"/>
    </w:rPr>
  </w:style>
  <w:style w:type="character" w:customStyle="1" w:styleId="HotRouteChar0">
    <w:name w:val="Hot Route Char"/>
    <w:link w:val="HotRoute0"/>
    <w:rsid w:val="00FB5284"/>
    <w:rPr>
      <w:rFonts w:ascii="Calibri" w:eastAsia="Cambria" w:hAnsi="Calibri" w:cs="Calibri"/>
      <w:iCs/>
      <w:color w:val="000000"/>
      <w:sz w:val="18"/>
    </w:rPr>
  </w:style>
  <w:style w:type="paragraph" w:customStyle="1" w:styleId="Heading42">
    <w:name w:val="Heading 42"/>
    <w:basedOn w:val="Normal"/>
    <w:rsid w:val="00FB5284"/>
    <w:rPr>
      <w:rFonts w:eastAsia="Times New Roman"/>
    </w:rPr>
  </w:style>
  <w:style w:type="paragraph" w:customStyle="1" w:styleId="DebateNormal">
    <w:name w:val="DebateNormal"/>
    <w:basedOn w:val="Normal"/>
    <w:link w:val="DebateNormalChar"/>
    <w:qFormat/>
    <w:rsid w:val="00FB5284"/>
    <w:pPr>
      <w:spacing w:line="276" w:lineRule="auto"/>
    </w:pPr>
    <w:rPr>
      <w:rFonts w:eastAsia="Calibri"/>
      <w:szCs w:val="20"/>
    </w:rPr>
  </w:style>
  <w:style w:type="character" w:customStyle="1" w:styleId="DebateNormalChar">
    <w:name w:val="DebateNormal Char"/>
    <w:basedOn w:val="DefaultParagraphFont"/>
    <w:link w:val="DebateNormal"/>
    <w:rsid w:val="00FB5284"/>
    <w:rPr>
      <w:rFonts w:ascii="Calibri" w:eastAsia="Calibri" w:hAnsi="Calibri" w:cs="Calibri"/>
      <w:szCs w:val="20"/>
    </w:rPr>
  </w:style>
  <w:style w:type="paragraph" w:customStyle="1" w:styleId="DebateEmphasis">
    <w:name w:val="DebateEmphasis"/>
    <w:basedOn w:val="Normal"/>
    <w:link w:val="DebateEmphasisChar"/>
    <w:qFormat/>
    <w:rsid w:val="00FB52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B5284"/>
    <w:rPr>
      <w:rFonts w:ascii="Calibri" w:eastAsia="Calibri" w:hAnsi="Calibri" w:cs="Calibri"/>
      <w:b/>
      <w:szCs w:val="20"/>
      <w:u w:val="single"/>
    </w:rPr>
  </w:style>
  <w:style w:type="paragraph" w:customStyle="1" w:styleId="NormalCite">
    <w:name w:val="NormalCite"/>
    <w:link w:val="NormalCiteChar"/>
    <w:qFormat/>
    <w:rsid w:val="00FB5284"/>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FB5284"/>
    <w:rPr>
      <w:rFonts w:ascii="Times New Roman" w:eastAsia="SimSun" w:hAnsi="Times New Roman" w:cs="Times New Roman"/>
      <w:sz w:val="18"/>
    </w:rPr>
  </w:style>
  <w:style w:type="paragraph" w:customStyle="1" w:styleId="StyleUnderlineChar11pt2">
    <w:name w:val="Style Underline Char + 11 pt2"/>
    <w:link w:val="StyleUnderlineChar11pt2Char"/>
    <w:rsid w:val="00FB528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B528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FB528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B528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FB5284"/>
    <w:rPr>
      <w:b/>
      <w:bCs/>
      <w:sz w:val="20"/>
      <w:u w:val="single"/>
    </w:rPr>
  </w:style>
  <w:style w:type="character" w:customStyle="1" w:styleId="Style11ptUnderlineBorderSinglesolidlineAuto05pt">
    <w:name w:val="Style 11 pt Underline Border: : (Single solid line Auto  0.5 pt..."/>
    <w:basedOn w:val="DefaultParagraphFont"/>
    <w:rsid w:val="00FB5284"/>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FB5284"/>
    <w:rPr>
      <w:rFonts w:cs="Arial"/>
      <w:bCs/>
      <w:szCs w:val="26"/>
      <w:u w:val="single"/>
      <w:lang w:val="en-US" w:eastAsia="en-US" w:bidi="ar-SA"/>
    </w:rPr>
  </w:style>
  <w:style w:type="character" w:customStyle="1" w:styleId="Heading3CharCharCharChar2">
    <w:name w:val="Heading 3 Char Char Char Char2"/>
    <w:basedOn w:val="DefaultParagraphFont"/>
    <w:rsid w:val="00FB5284"/>
    <w:rPr>
      <w:rFonts w:cs="Arial"/>
      <w:bCs/>
      <w:szCs w:val="26"/>
      <w:u w:val="single"/>
      <w:lang w:val="en-US" w:eastAsia="en-US" w:bidi="ar-SA"/>
    </w:rPr>
  </w:style>
  <w:style w:type="character" w:customStyle="1" w:styleId="Style9pt">
    <w:name w:val="Style 9 pt"/>
    <w:basedOn w:val="DefaultParagraphFont"/>
    <w:rsid w:val="00FB5284"/>
    <w:rPr>
      <w:rFonts w:ascii="Times New Roman" w:hAnsi="Times New Roman"/>
      <w:sz w:val="20"/>
    </w:rPr>
  </w:style>
  <w:style w:type="character" w:customStyle="1" w:styleId="StyleBoldUnderline1">
    <w:name w:val="Style Bold Underline1"/>
    <w:basedOn w:val="DefaultParagraphFont"/>
    <w:rsid w:val="00FB5284"/>
    <w:rPr>
      <w:b w:val="0"/>
      <w:bCs/>
      <w:u w:val="single"/>
    </w:rPr>
  </w:style>
  <w:style w:type="character" w:customStyle="1" w:styleId="Styleunderline9pt">
    <w:name w:val="Style underline + 9 pt"/>
    <w:basedOn w:val="underline"/>
    <w:rsid w:val="00FB5284"/>
    <w:rPr>
      <w:rFonts w:ascii="Times New Roman" w:hAnsi="Times New Roman" w:cs="Times New Roman"/>
      <w:b/>
      <w:sz w:val="20"/>
      <w:u w:val="single"/>
    </w:rPr>
  </w:style>
  <w:style w:type="character" w:customStyle="1" w:styleId="StyleUnderlineChar9pt">
    <w:name w:val="Style Underline Char + 9 pt"/>
    <w:basedOn w:val="DefaultParagraphFont"/>
    <w:rsid w:val="00FB5284"/>
    <w:rPr>
      <w:b w:val="0"/>
      <w:bCs/>
      <w:sz w:val="20"/>
      <w:u w:val="single"/>
      <w:lang w:val="en-US" w:eastAsia="en-US" w:bidi="ar-SA"/>
    </w:rPr>
  </w:style>
  <w:style w:type="character" w:customStyle="1" w:styleId="cardCharCharChar">
    <w:name w:val="card Char Char Char"/>
    <w:basedOn w:val="DefaultParagraphFont"/>
    <w:rsid w:val="00FB5284"/>
    <w:rPr>
      <w:rFonts w:ascii="Calibri" w:eastAsia="Times New Roman" w:hAnsi="Calibri"/>
      <w:sz w:val="24"/>
      <w:szCs w:val="20"/>
    </w:rPr>
  </w:style>
  <w:style w:type="character" w:customStyle="1" w:styleId="StyleunderlineArialNarrow9ptBold">
    <w:name w:val="Style underline + Arial Narrow 9 pt Bold"/>
    <w:basedOn w:val="underline"/>
    <w:rsid w:val="00FB528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FB528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FB5284"/>
    <w:rPr>
      <w:rFonts w:ascii="Calibri" w:eastAsia="Times New Roman" w:hAnsi="Calibri"/>
      <w:sz w:val="24"/>
      <w:szCs w:val="20"/>
    </w:rPr>
  </w:style>
  <w:style w:type="paragraph" w:customStyle="1" w:styleId="StyleCardTextArialNarrow9pt">
    <w:name w:val="Style Card Text + Arial Narrow 9 pt"/>
    <w:link w:val="StyleCardTextArialNarrow9ptChar"/>
    <w:rsid w:val="00FB528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B5284"/>
    <w:rPr>
      <w:rFonts w:eastAsia="Times New Roman"/>
      <w:szCs w:val="24"/>
    </w:rPr>
  </w:style>
  <w:style w:type="character" w:customStyle="1" w:styleId="StyleBoldandUnderlineCharCharCharChar9pt">
    <w:name w:val="Style Bold and Underline Char Char Char Char + 9 pt"/>
    <w:basedOn w:val="DefaultParagraphFont"/>
    <w:rsid w:val="00FB528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B528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B528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FB528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B5284"/>
    <w:rPr>
      <w:rFonts w:eastAsia="Times New Roman"/>
      <w:szCs w:val="24"/>
    </w:rPr>
  </w:style>
  <w:style w:type="paragraph" w:customStyle="1" w:styleId="StyleStyle49pt3">
    <w:name w:val="Style Style4 + 9 pt3"/>
    <w:basedOn w:val="Style4"/>
    <w:link w:val="StyleStyle49pt3Char"/>
    <w:rsid w:val="00FB5284"/>
    <w:pPr>
      <w:numPr>
        <w:numId w:val="0"/>
      </w:numPr>
    </w:pPr>
    <w:rPr>
      <w:rFonts w:cs="Calibri"/>
      <w:lang w:val="x-none" w:eastAsia="x-none"/>
    </w:rPr>
  </w:style>
  <w:style w:type="character" w:customStyle="1" w:styleId="StyleStyle49pt3Char">
    <w:name w:val="Style Style4 + 9 pt3 Char"/>
    <w:basedOn w:val="Style4Char"/>
    <w:link w:val="StyleStyle49pt3"/>
    <w:rsid w:val="00FB5284"/>
    <w:rPr>
      <w:rFonts w:ascii="Times New Roman" w:eastAsia="Times New Roman" w:hAnsi="Times New Roman" w:cs="Calibri"/>
      <w:sz w:val="20"/>
      <w:u w:val="single"/>
      <w:lang w:val="x-none" w:eastAsia="x-none"/>
    </w:rPr>
  </w:style>
  <w:style w:type="paragraph" w:customStyle="1" w:styleId="StyleStyle4Bold">
    <w:name w:val="Style Style4 + Bold"/>
    <w:basedOn w:val="Style4"/>
    <w:link w:val="StyleStyle4BoldChar"/>
    <w:rsid w:val="00FB5284"/>
    <w:pPr>
      <w:numPr>
        <w:numId w:val="0"/>
      </w:numPr>
    </w:pPr>
    <w:rPr>
      <w:rFonts w:cs="Calibri"/>
      <w:b/>
      <w:bCs/>
      <w:lang w:val="x-none" w:eastAsia="x-none"/>
    </w:rPr>
  </w:style>
  <w:style w:type="character" w:customStyle="1" w:styleId="StyleStyle4BoldChar">
    <w:name w:val="Style Style4 + Bold Char"/>
    <w:basedOn w:val="Style4Char"/>
    <w:link w:val="StyleStyle4Bold"/>
    <w:rsid w:val="00FB5284"/>
    <w:rPr>
      <w:rFonts w:ascii="Times New Roman" w:eastAsia="Times New Roman" w:hAnsi="Times New Roman" w:cs="Calibri"/>
      <w:b/>
      <w:bCs/>
      <w:sz w:val="20"/>
      <w:u w:val="single"/>
      <w:lang w:val="x-none" w:eastAsia="x-none"/>
    </w:rPr>
  </w:style>
  <w:style w:type="character" w:customStyle="1" w:styleId="qlabel">
    <w:name w:val="q_label"/>
    <w:basedOn w:val="DefaultParagraphFont"/>
    <w:rsid w:val="00FB5284"/>
  </w:style>
  <w:style w:type="character" w:customStyle="1" w:styleId="alabel">
    <w:name w:val="a_label"/>
    <w:basedOn w:val="DefaultParagraphFont"/>
    <w:rsid w:val="00FB5284"/>
  </w:style>
  <w:style w:type="paragraph" w:customStyle="1" w:styleId="Textsmall">
    <w:name w:val="Textsmall"/>
    <w:basedOn w:val="Normal"/>
    <w:next w:val="Normal"/>
    <w:link w:val="TextsmallChar"/>
    <w:rsid w:val="00FB5284"/>
    <w:rPr>
      <w:rFonts w:eastAsia="Times New Roman"/>
      <w:sz w:val="16"/>
    </w:rPr>
  </w:style>
  <w:style w:type="character" w:customStyle="1" w:styleId="TextsmallChar">
    <w:name w:val="Textsmall Char"/>
    <w:basedOn w:val="DefaultParagraphFont"/>
    <w:link w:val="Textsmall"/>
    <w:rsid w:val="00FB5284"/>
    <w:rPr>
      <w:rFonts w:ascii="Calibri" w:eastAsia="Times New Roman" w:hAnsi="Calibri" w:cs="Calibri"/>
      <w:sz w:val="16"/>
    </w:rPr>
  </w:style>
  <w:style w:type="paragraph" w:customStyle="1" w:styleId="StyleStyle411pt1">
    <w:name w:val="Style Style4 + 11 pt1"/>
    <w:basedOn w:val="Normal"/>
    <w:link w:val="StyleStyle411pt1Char"/>
    <w:rsid w:val="00FB5284"/>
    <w:rPr>
      <w:rFonts w:eastAsia="Times New Roman"/>
      <w:u w:val="single"/>
    </w:rPr>
  </w:style>
  <w:style w:type="character" w:customStyle="1" w:styleId="StyleStyle411pt1Char">
    <w:name w:val="Style Style4 + 11 pt1 Char"/>
    <w:basedOn w:val="DefaultParagraphFont"/>
    <w:link w:val="StyleStyle411pt1"/>
    <w:rsid w:val="00FB5284"/>
    <w:rPr>
      <w:rFonts w:ascii="Calibri" w:eastAsia="Times New Roman" w:hAnsi="Calibri" w:cs="Calibri"/>
      <w:u w:val="single"/>
    </w:rPr>
  </w:style>
  <w:style w:type="paragraph" w:customStyle="1" w:styleId="StyleUnderlineChar11pt">
    <w:name w:val="Style Underline Char + 11 pt"/>
    <w:basedOn w:val="Normal"/>
    <w:link w:val="StyleUnderlineChar11ptChar"/>
    <w:rsid w:val="00FB5284"/>
    <w:rPr>
      <w:rFonts w:eastAsia="Times New Roman"/>
      <w:u w:val="single"/>
    </w:rPr>
  </w:style>
  <w:style w:type="character" w:customStyle="1" w:styleId="StyleUnderlineChar11ptChar">
    <w:name w:val="Style Underline Char + 11 pt Char"/>
    <w:basedOn w:val="DefaultParagraphFont"/>
    <w:link w:val="StyleUnderlineChar11pt"/>
    <w:rsid w:val="00FB528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rsid w:val="00FB528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B5284"/>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rsid w:val="00FB528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B5284"/>
    <w:rPr>
      <w:rFonts w:ascii="Calibri" w:eastAsia="SimSun" w:hAnsi="Calibri" w:cs="Calibri"/>
      <w:u w:val="single"/>
    </w:rPr>
  </w:style>
  <w:style w:type="character" w:customStyle="1" w:styleId="CharChar11">
    <w:name w:val="Char Char11"/>
    <w:basedOn w:val="DefaultParagraphFont"/>
    <w:rsid w:val="00FB5284"/>
    <w:rPr>
      <w:rFonts w:cs="Arial"/>
      <w:bCs/>
      <w:szCs w:val="26"/>
      <w:u w:val="single"/>
      <w:lang w:val="en-US" w:eastAsia="en-US" w:bidi="ar-SA"/>
    </w:rPr>
  </w:style>
  <w:style w:type="character" w:customStyle="1" w:styleId="CharChar3">
    <w:name w:val="Char Char3"/>
    <w:basedOn w:val="DefaultParagraphFont"/>
    <w:rsid w:val="00FB5284"/>
    <w:rPr>
      <w:rFonts w:cs="Arial"/>
      <w:b/>
      <w:bCs/>
      <w:iCs/>
      <w:lang w:val="en-US" w:eastAsia="en-US" w:bidi="ar-SA"/>
    </w:rPr>
  </w:style>
  <w:style w:type="character" w:customStyle="1" w:styleId="UnderlineCharChar1">
    <w:name w:val="Underline Char Char1"/>
    <w:basedOn w:val="DefaultParagraphFont"/>
    <w:rsid w:val="00FB5284"/>
    <w:rPr>
      <w:u w:val="single"/>
      <w:lang w:val="en-US" w:eastAsia="en-US" w:bidi="ar-SA"/>
    </w:rPr>
  </w:style>
  <w:style w:type="character" w:customStyle="1" w:styleId="BoldandUnderlineCharChar2">
    <w:name w:val="Bold and Underline Char Char2"/>
    <w:basedOn w:val="DefaultParagraphFont"/>
    <w:rsid w:val="00FB5284"/>
    <w:rPr>
      <w:b/>
      <w:u w:val="single"/>
      <w:lang w:val="en-US" w:eastAsia="en-US" w:bidi="ar-SA"/>
    </w:rPr>
  </w:style>
  <w:style w:type="character" w:customStyle="1" w:styleId="StyleUnderlineCharChar111pt">
    <w:name w:val="Style Underline Char Char1 + 11 pt"/>
    <w:basedOn w:val="UnderlineCharChar1"/>
    <w:rsid w:val="00FB528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FB528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B528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B5284"/>
    <w:rPr>
      <w:sz w:val="22"/>
      <w:u w:val="single"/>
    </w:rPr>
  </w:style>
  <w:style w:type="paragraph" w:customStyle="1" w:styleId="StyleMinimizedTextArialNarrow9pt">
    <w:name w:val="Style Minimized Text + Arial Narrow 9 pt"/>
    <w:basedOn w:val="Normal"/>
    <w:link w:val="StyleMinimizedTextArialNarrow9ptChar"/>
    <w:rsid w:val="00FB5284"/>
    <w:rPr>
      <w:rFonts w:eastAsia="Times New Roman"/>
    </w:rPr>
  </w:style>
  <w:style w:type="character" w:customStyle="1" w:styleId="StyleMinimizedTextArialNarrow9ptChar">
    <w:name w:val="Style Minimized Text + Arial Narrow 9 pt Char"/>
    <w:basedOn w:val="DefaultParagraphFont"/>
    <w:link w:val="StyleMinimizedTextArialNarrow9pt"/>
    <w:rsid w:val="00FB528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FB528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B528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B528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B5284"/>
  </w:style>
  <w:style w:type="paragraph" w:customStyle="1" w:styleId="StyleStyle411ptBoldBorderSinglesolidlineAuto0">
    <w:name w:val="Style Style4 + 11 pt Bold Border: : (Single solid line Auto  0...."/>
    <w:basedOn w:val="Normal"/>
    <w:link w:val="StyleStyle411ptBoldBorderSinglesolidlineAuto0Char"/>
    <w:rsid w:val="00FB528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B5284"/>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rsid w:val="00FB5284"/>
    <w:rPr>
      <w:rFonts w:eastAsia="Times New Roman"/>
      <w:b/>
      <w:bCs/>
      <w:u w:val="single"/>
    </w:rPr>
  </w:style>
  <w:style w:type="character" w:customStyle="1" w:styleId="StyleStyle411ptBoldChar">
    <w:name w:val="Style Style4 + 11 pt Bold Char"/>
    <w:basedOn w:val="DefaultParagraphFont"/>
    <w:link w:val="StyleStyle411ptBold"/>
    <w:rsid w:val="00FB5284"/>
    <w:rPr>
      <w:rFonts w:ascii="Calibri" w:eastAsia="Times New Roman" w:hAnsi="Calibri" w:cs="Calibri"/>
      <w:b/>
      <w:bCs/>
      <w:u w:val="single"/>
    </w:rPr>
  </w:style>
  <w:style w:type="paragraph" w:customStyle="1" w:styleId="StyleStyle112pt">
    <w:name w:val="Style Style1 + 12 pt"/>
    <w:basedOn w:val="Normal"/>
    <w:link w:val="StyleStyle112ptChar"/>
    <w:rsid w:val="00FB5284"/>
    <w:rPr>
      <w:rFonts w:eastAsia="SimSun"/>
      <w:u w:val="single"/>
    </w:rPr>
  </w:style>
  <w:style w:type="character" w:customStyle="1" w:styleId="StyleStyle112ptChar">
    <w:name w:val="Style Style1 + 12 pt Char"/>
    <w:basedOn w:val="DefaultParagraphFont"/>
    <w:link w:val="StyleStyle112pt"/>
    <w:rsid w:val="00FB5284"/>
    <w:rPr>
      <w:rFonts w:ascii="Calibri" w:eastAsia="SimSun" w:hAnsi="Calibri" w:cs="Calibri"/>
      <w:u w:val="single"/>
    </w:rPr>
  </w:style>
  <w:style w:type="paragraph" w:customStyle="1" w:styleId="StyleMinimizedTextArialNarrow10pt">
    <w:name w:val="Style Minimized Text + Arial Narrow 10 pt"/>
    <w:basedOn w:val="MinimizedText"/>
    <w:link w:val="StyleMinimizedTextArialNarrow10ptChar"/>
    <w:rsid w:val="00FB528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B528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FB5284"/>
    <w:rPr>
      <w:rFonts w:eastAsia="SimSun"/>
      <w:color w:val="00000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FB5284"/>
    <w:rPr>
      <w:rFonts w:ascii="Calibri" w:eastAsia="SimSun" w:hAnsi="Calibri" w:cs="Calibri"/>
      <w:color w:val="000000"/>
      <w:u w:val="single"/>
      <w:bdr w:val="single" w:sz="4" w:space="0" w:color="auto"/>
      <w:lang w:val="en-US" w:eastAsia="en-US" w:bidi="ar-SA"/>
    </w:rPr>
  </w:style>
  <w:style w:type="character" w:customStyle="1" w:styleId="SmallTextChar">
    <w:name w:val="Small Text Char"/>
    <w:basedOn w:val="CardTextChar1"/>
    <w:link w:val="SmallText"/>
    <w:rsid w:val="00FB5284"/>
    <w:rPr>
      <w:rFonts w:ascii="Calibri" w:eastAsia="Times New Roman" w:hAnsi="Calibri" w:cs="Calibri"/>
      <w:sz w:val="12"/>
      <w:szCs w:val="20"/>
    </w:rPr>
  </w:style>
  <w:style w:type="paragraph" w:customStyle="1" w:styleId="Circled">
    <w:name w:val="Circled"/>
    <w:link w:val="CircledChar"/>
    <w:rsid w:val="00FB528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FB528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FB528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B5284"/>
    <w:rPr>
      <w:rFonts w:ascii="Calibri" w:eastAsia="SimSun" w:hAnsi="Calibri" w:cs="Calibri"/>
      <w:b/>
      <w:bCs/>
      <w:u w:val="single"/>
    </w:rPr>
  </w:style>
  <w:style w:type="paragraph" w:customStyle="1" w:styleId="StyleStyle1Bold">
    <w:name w:val="Style Style1 + Bold"/>
    <w:basedOn w:val="Normal"/>
    <w:link w:val="StyleStyle1BoldChar"/>
    <w:rsid w:val="00FB5284"/>
    <w:rPr>
      <w:rFonts w:eastAsia="SimSun"/>
      <w:b/>
      <w:bCs/>
      <w:color w:val="000000"/>
      <w:u w:val="single"/>
    </w:rPr>
  </w:style>
  <w:style w:type="character" w:customStyle="1" w:styleId="StyleStyle1BoldChar">
    <w:name w:val="Style Style1 + Bold Char"/>
    <w:basedOn w:val="Style1Char"/>
    <w:link w:val="StyleStyle1Bold"/>
    <w:rsid w:val="00FB5284"/>
    <w:rPr>
      <w:rFonts w:ascii="Calibri" w:eastAsia="SimSun" w:hAnsi="Calibri" w:cs="Calibri"/>
      <w:b/>
      <w:bCs/>
      <w:color w:val="000000"/>
      <w:u w:val="single"/>
      <w:lang w:val="en-US" w:eastAsia="en-US" w:bidi="ar-SA"/>
    </w:rPr>
  </w:style>
  <w:style w:type="character" w:customStyle="1" w:styleId="CardTextChar10">
    <w:name w:val="Card Text Char1"/>
    <w:basedOn w:val="DefaultParagraphFont"/>
    <w:rsid w:val="00FB5284"/>
    <w:rPr>
      <w:rFonts w:ascii="Times New Roman" w:eastAsia="Times New Roman" w:hAnsi="Times New Roman" w:cs="Times New Roman"/>
      <w:sz w:val="20"/>
      <w:szCs w:val="24"/>
    </w:rPr>
  </w:style>
  <w:style w:type="character" w:customStyle="1" w:styleId="CharChar111">
    <w:name w:val="Char Char111"/>
    <w:basedOn w:val="DefaultParagraphFont"/>
    <w:rsid w:val="00FB5284"/>
    <w:rPr>
      <w:rFonts w:cs="Arial"/>
      <w:bCs/>
      <w:szCs w:val="26"/>
      <w:u w:val="single"/>
      <w:lang w:val="en-US" w:eastAsia="en-US" w:bidi="ar-SA"/>
    </w:rPr>
  </w:style>
  <w:style w:type="paragraph" w:customStyle="1" w:styleId="cardtextsmall">
    <w:name w:val="card text small"/>
    <w:basedOn w:val="Normal"/>
    <w:rsid w:val="00FB5284"/>
    <w:rPr>
      <w:rFonts w:ascii="Arial Narrow" w:eastAsia="Times New Roman" w:hAnsi="Arial Narrow"/>
      <w:sz w:val="16"/>
    </w:rPr>
  </w:style>
  <w:style w:type="character" w:customStyle="1" w:styleId="AUnterdline">
    <w:name w:val="AUnterdline"/>
    <w:qFormat/>
    <w:rsid w:val="00FB5284"/>
    <w:rPr>
      <w:rFonts w:ascii="Times New Roman" w:hAnsi="Times New Roman"/>
      <w:sz w:val="20"/>
      <w:u w:val="single"/>
    </w:rPr>
  </w:style>
  <w:style w:type="paragraph" w:customStyle="1" w:styleId="StyleStyle49pt10">
    <w:name w:val="Style Style4 + 9 pt10"/>
    <w:basedOn w:val="Style4"/>
    <w:link w:val="StyleStyle49pt10Char"/>
    <w:rsid w:val="00FB5284"/>
    <w:pPr>
      <w:numPr>
        <w:numId w:val="0"/>
      </w:numPr>
    </w:pPr>
    <w:rPr>
      <w:rFonts w:cs="Calibri"/>
      <w:lang w:val="x-none" w:eastAsia="x-none"/>
    </w:rPr>
  </w:style>
  <w:style w:type="character" w:customStyle="1" w:styleId="StyleStyle49pt10Char">
    <w:name w:val="Style Style4 + 9 pt10 Char"/>
    <w:basedOn w:val="Style4Char"/>
    <w:link w:val="StyleStyle49pt10"/>
    <w:rsid w:val="00FB5284"/>
    <w:rPr>
      <w:rFonts w:ascii="Times New Roman" w:eastAsia="Times New Roman" w:hAnsi="Times New Roman" w:cs="Calibri"/>
      <w:sz w:val="20"/>
      <w:u w:val="single"/>
      <w:lang w:val="x-none" w:eastAsia="x-none"/>
    </w:rPr>
  </w:style>
  <w:style w:type="paragraph" w:customStyle="1" w:styleId="StyleStyle49ptBold7">
    <w:name w:val="Style Style4 + 9 pt Bold7"/>
    <w:basedOn w:val="Style4"/>
    <w:link w:val="StyleStyle49ptBold7Char"/>
    <w:rsid w:val="00FB5284"/>
    <w:pPr>
      <w:numPr>
        <w:numId w:val="0"/>
      </w:numPr>
    </w:pPr>
    <w:rPr>
      <w:rFonts w:cs="Calibri"/>
      <w:b/>
      <w:bCs/>
      <w:sz w:val="22"/>
    </w:rPr>
  </w:style>
  <w:style w:type="character" w:customStyle="1" w:styleId="StyleStyle49ptBold7Char">
    <w:name w:val="Style Style4 + 9 pt Bold7 Char"/>
    <w:link w:val="StyleStyle49ptBold7"/>
    <w:rsid w:val="00FB5284"/>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FB5284"/>
    <w:pPr>
      <w:ind w:left="288"/>
    </w:pPr>
    <w:rPr>
      <w:rFonts w:eastAsia="Times New Roman"/>
      <w:u w:val="single"/>
    </w:rPr>
  </w:style>
  <w:style w:type="character" w:customStyle="1" w:styleId="NormalUnderlineChar">
    <w:name w:val="Normal Underline Char"/>
    <w:link w:val="NormalUnderline"/>
    <w:rsid w:val="00FB5284"/>
    <w:rPr>
      <w:rFonts w:ascii="Calibri" w:eastAsia="Times New Roman" w:hAnsi="Calibri" w:cs="Calibri"/>
      <w:u w:val="single"/>
    </w:rPr>
  </w:style>
  <w:style w:type="character" w:customStyle="1" w:styleId="DontRead">
    <w:name w:val="Don't Read"/>
    <w:qFormat/>
    <w:rsid w:val="00FB5284"/>
    <w:rPr>
      <w:rFonts w:ascii="Times New Roman" w:hAnsi="Times New Roman"/>
      <w:sz w:val="16"/>
    </w:rPr>
  </w:style>
  <w:style w:type="paragraph" w:customStyle="1" w:styleId="Underlinestyle">
    <w:name w:val="Underline style"/>
    <w:basedOn w:val="Normal"/>
    <w:rsid w:val="00FB5284"/>
    <w:rPr>
      <w:rFonts w:eastAsia="Times New Roman"/>
      <w:u w:val="single"/>
    </w:rPr>
  </w:style>
  <w:style w:type="character" w:customStyle="1" w:styleId="Style11ptUnderline3">
    <w:name w:val="Style 11 pt Underline3"/>
    <w:rsid w:val="00FB5284"/>
    <w:rPr>
      <w:sz w:val="20"/>
      <w:u w:val="single"/>
    </w:rPr>
  </w:style>
  <w:style w:type="character" w:customStyle="1" w:styleId="27">
    <w:name w:val="27"/>
    <w:rsid w:val="00FB5284"/>
    <w:rPr>
      <w:rFonts w:cs="Arial"/>
      <w:bCs/>
      <w:sz w:val="20"/>
      <w:u w:val="single"/>
      <w:lang w:val="en-US" w:eastAsia="en-US" w:bidi="ar-SA"/>
    </w:rPr>
  </w:style>
  <w:style w:type="character" w:customStyle="1" w:styleId="Style9ptUnderline11">
    <w:name w:val="Style 9 pt Underline11"/>
    <w:basedOn w:val="DefaultParagraphFont"/>
    <w:rsid w:val="00FB5284"/>
    <w:rPr>
      <w:sz w:val="20"/>
      <w:u w:val="single"/>
    </w:rPr>
  </w:style>
  <w:style w:type="character" w:customStyle="1" w:styleId="CharChar113">
    <w:name w:val="Char Char113"/>
    <w:basedOn w:val="DefaultParagraphFont"/>
    <w:rsid w:val="00FB5284"/>
    <w:rPr>
      <w:rFonts w:cs="Arial"/>
      <w:bCs/>
      <w:szCs w:val="26"/>
      <w:u w:val="single"/>
      <w:lang w:val="en-US" w:eastAsia="en-US" w:bidi="ar-SA"/>
    </w:rPr>
  </w:style>
  <w:style w:type="character" w:customStyle="1" w:styleId="StyleunderlineBold0">
    <w:name w:val="Style underline + Bold"/>
    <w:basedOn w:val="underline"/>
    <w:rsid w:val="00FB5284"/>
    <w:rPr>
      <w:rFonts w:ascii="Times New Roman" w:hAnsi="Times New Roman" w:cs="Times New Roman"/>
      <w:b w:val="0"/>
      <w:bCs/>
      <w:sz w:val="20"/>
      <w:u w:val="single"/>
    </w:rPr>
  </w:style>
  <w:style w:type="character" w:customStyle="1" w:styleId="underlineChar0">
    <w:name w:val="underline Char"/>
    <w:basedOn w:val="DefaultParagraphFont"/>
    <w:rsid w:val="00FB528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B528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B5284"/>
    <w:rPr>
      <w:sz w:val="20"/>
      <w:u w:val="single"/>
    </w:rPr>
  </w:style>
  <w:style w:type="character" w:customStyle="1" w:styleId="ital-inline">
    <w:name w:val="ital-inline"/>
    <w:basedOn w:val="DefaultParagraphFont"/>
    <w:rsid w:val="00FB5284"/>
  </w:style>
  <w:style w:type="character" w:customStyle="1" w:styleId="BodyTextIndent3Char">
    <w:name w:val="Body Text Indent 3 Char"/>
    <w:basedOn w:val="DefaultParagraphFont"/>
    <w:link w:val="BodyTextIndent3"/>
    <w:uiPriority w:val="99"/>
    <w:semiHidden/>
    <w:rsid w:val="00FB5284"/>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FB528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FB5284"/>
    <w:rPr>
      <w:rFonts w:ascii="Calibri" w:hAnsi="Calibri" w:cs="Calibri"/>
      <w:sz w:val="16"/>
      <w:szCs w:val="16"/>
    </w:rPr>
  </w:style>
  <w:style w:type="character" w:customStyle="1" w:styleId="Styleunderline11pt">
    <w:name w:val="Style underline + 11 pt"/>
    <w:basedOn w:val="underline"/>
    <w:rsid w:val="00FB5284"/>
    <w:rPr>
      <w:rFonts w:ascii="Times New Roman" w:hAnsi="Times New Roman" w:cs="Times New Roman"/>
      <w:b w:val="0"/>
      <w:sz w:val="20"/>
      <w:u w:val="single"/>
    </w:rPr>
  </w:style>
  <w:style w:type="paragraph" w:customStyle="1" w:styleId="BoldandUnderline">
    <w:name w:val="Bold and Underline"/>
    <w:basedOn w:val="Normal"/>
    <w:link w:val="BoldandUnderlineChar"/>
    <w:rsid w:val="00FB5284"/>
    <w:rPr>
      <w:rFonts w:eastAsia="Times New Roman"/>
      <w:b/>
      <w:u w:val="single"/>
    </w:rPr>
  </w:style>
  <w:style w:type="character" w:customStyle="1" w:styleId="BoldandUnderlineChar">
    <w:name w:val="Bold and Underline Char"/>
    <w:basedOn w:val="DefaultParagraphFont"/>
    <w:link w:val="BoldandUnderline"/>
    <w:rsid w:val="00FB5284"/>
    <w:rPr>
      <w:rFonts w:ascii="Calibri" w:eastAsia="Times New Roman" w:hAnsi="Calibri" w:cs="Calibri"/>
      <w:b/>
      <w:u w:val="single"/>
    </w:rPr>
  </w:style>
  <w:style w:type="character" w:customStyle="1" w:styleId="pmterms11">
    <w:name w:val="pmterms11"/>
    <w:basedOn w:val="DefaultParagraphFont"/>
    <w:rsid w:val="00FB5284"/>
    <w:rPr>
      <w:b/>
      <w:bCs/>
      <w:i w:val="0"/>
      <w:iCs w:val="0"/>
      <w:color w:val="000000"/>
    </w:rPr>
  </w:style>
  <w:style w:type="character" w:customStyle="1" w:styleId="StyleUnderlineChar9ptBold">
    <w:name w:val="Style Underline Char + 9 pt Bold"/>
    <w:basedOn w:val="DefaultParagraphFont"/>
    <w:rsid w:val="00FB528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B5284"/>
    <w:rPr>
      <w:rFonts w:ascii="Times New Roman" w:hAnsi="Times New Roman" w:cs="Times New Roman"/>
      <w:b/>
      <w:bCs/>
      <w:sz w:val="20"/>
      <w:u w:val="single"/>
    </w:rPr>
  </w:style>
  <w:style w:type="character" w:customStyle="1" w:styleId="UnderlineChar5Char">
    <w:name w:val="Underline Char5 Char"/>
    <w:basedOn w:val="DefaultParagraphFont"/>
    <w:rsid w:val="00FB5284"/>
    <w:rPr>
      <w:szCs w:val="24"/>
      <w:u w:val="single"/>
      <w:lang w:val="en-US" w:eastAsia="en-US" w:bidi="ar-SA"/>
    </w:rPr>
  </w:style>
  <w:style w:type="character" w:customStyle="1" w:styleId="BoldandUnderlineChar2Char1">
    <w:name w:val="Bold and Underline Char2 Char1"/>
    <w:basedOn w:val="DefaultParagraphFont"/>
    <w:rsid w:val="00FB528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B52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B5284"/>
    <w:rPr>
      <w:szCs w:val="24"/>
      <w:u w:val="single"/>
      <w:lang w:val="en-US" w:eastAsia="en-US" w:bidi="ar-SA"/>
    </w:rPr>
  </w:style>
  <w:style w:type="paragraph" w:customStyle="1" w:styleId="UnderlineChar4">
    <w:name w:val="Underline Char4"/>
    <w:basedOn w:val="Normal"/>
    <w:link w:val="UnderlineChar4Char"/>
    <w:rsid w:val="00FB5284"/>
    <w:rPr>
      <w:rFonts w:asciiTheme="minorHAnsi" w:hAnsiTheme="minorHAnsi" w:cstheme="minorBidi"/>
      <w:u w:val="single"/>
    </w:rPr>
  </w:style>
  <w:style w:type="paragraph" w:customStyle="1" w:styleId="BoldandUnderlineChar3">
    <w:name w:val="Bold and Underline Char3"/>
    <w:basedOn w:val="Normal"/>
    <w:link w:val="BoldandUnderlineChar3Char2"/>
    <w:rsid w:val="00FB5284"/>
    <w:rPr>
      <w:rFonts w:asciiTheme="minorHAnsi" w:hAnsiTheme="minorHAnsi" w:cstheme="minorBidi"/>
      <w:b/>
      <w:u w:val="single"/>
    </w:rPr>
  </w:style>
  <w:style w:type="paragraph" w:customStyle="1" w:styleId="Language">
    <w:name w:val="Language"/>
    <w:basedOn w:val="Normal"/>
    <w:link w:val="LanguageChar"/>
    <w:rsid w:val="00FB5284"/>
    <w:rPr>
      <w:rFonts w:asciiTheme="minorHAnsi" w:hAnsiTheme="minorHAnsi" w:cstheme="minorBidi"/>
      <w:strike/>
      <w:sz w:val="16"/>
      <w:szCs w:val="16"/>
    </w:rPr>
  </w:style>
  <w:style w:type="paragraph" w:customStyle="1" w:styleId="UnderlineChar3">
    <w:name w:val="Underline Char3"/>
    <w:basedOn w:val="Normal"/>
    <w:link w:val="UnderlineChar3Char"/>
    <w:rsid w:val="00FB5284"/>
    <w:rPr>
      <w:rFonts w:eastAsia="Times New Roman"/>
      <w:u w:val="single"/>
    </w:rPr>
  </w:style>
  <w:style w:type="character" w:customStyle="1" w:styleId="UnderlineChar3Char">
    <w:name w:val="Underline Char3 Char"/>
    <w:basedOn w:val="DefaultParagraphFont"/>
    <w:link w:val="UnderlineChar3"/>
    <w:rsid w:val="00FB5284"/>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FB5284"/>
    <w:rPr>
      <w:rFonts w:eastAsia="Times New Roman"/>
      <w:b/>
      <w:u w:val="single"/>
    </w:rPr>
  </w:style>
  <w:style w:type="character" w:customStyle="1" w:styleId="BoldandUnderlineChar3CharChar">
    <w:name w:val="Bold and Underline Char3 Char Char"/>
    <w:basedOn w:val="DefaultParagraphFont"/>
    <w:link w:val="BoldandUnderlineChar3Char"/>
    <w:rsid w:val="00FB5284"/>
    <w:rPr>
      <w:rFonts w:ascii="Calibri" w:eastAsia="Times New Roman" w:hAnsi="Calibri" w:cs="Calibri"/>
      <w:b/>
      <w:u w:val="single"/>
    </w:rPr>
  </w:style>
  <w:style w:type="character" w:customStyle="1" w:styleId="UnderlineChar1">
    <w:name w:val="Underline Char1"/>
    <w:basedOn w:val="DefaultParagraphFont"/>
    <w:rsid w:val="00FB5284"/>
    <w:rPr>
      <w:szCs w:val="24"/>
      <w:u w:val="single"/>
      <w:lang w:val="en-US" w:eastAsia="en-US" w:bidi="ar-SA"/>
    </w:rPr>
  </w:style>
  <w:style w:type="character" w:customStyle="1" w:styleId="BoldandUnderlineChar1Char2Char">
    <w:name w:val="Bold and Underline Char1 Char2 Char"/>
    <w:basedOn w:val="DefaultParagraphFont"/>
    <w:rsid w:val="00FB5284"/>
    <w:rPr>
      <w:b/>
      <w:szCs w:val="24"/>
      <w:u w:val="single"/>
      <w:lang w:val="en-US" w:eastAsia="en-US" w:bidi="ar-SA"/>
    </w:rPr>
  </w:style>
  <w:style w:type="character" w:customStyle="1" w:styleId="StyleStyle11ptBoldUnderlineBorderSinglesolidlineAuto">
    <w:name w:val="Style Style 11 pt Bold Underline Border: : (Single solid line Auto ..."/>
    <w:rsid w:val="00FB5284"/>
    <w:rPr>
      <w:rFonts w:ascii="Times New Roman" w:hAnsi="Times New Roman"/>
      <w:b/>
      <w:bCs/>
      <w:sz w:val="20"/>
      <w:u w:val="none"/>
      <w:bdr w:val="none" w:sz="0" w:space="0" w:color="auto"/>
    </w:rPr>
  </w:style>
  <w:style w:type="character" w:customStyle="1" w:styleId="Styleterm111ptUnderline">
    <w:name w:val="Style term1 + 11 pt Underline"/>
    <w:basedOn w:val="term1"/>
    <w:rsid w:val="00FB5284"/>
    <w:rPr>
      <w:b/>
      <w:bCs/>
      <w:sz w:val="20"/>
      <w:u w:val="single"/>
    </w:rPr>
  </w:style>
  <w:style w:type="paragraph" w:customStyle="1" w:styleId="StyleStyle49ptBold3">
    <w:name w:val="Style Style4 + 9 pt Bold3"/>
    <w:basedOn w:val="Style4"/>
    <w:link w:val="StyleStyle49ptBold3Char"/>
    <w:rsid w:val="00FB5284"/>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FB5284"/>
    <w:rPr>
      <w:rFonts w:ascii="Times New Roman" w:eastAsia="Times New Roman" w:hAnsi="Times New Roman" w:cs="Calibri"/>
      <w:b/>
      <w:bCs/>
      <w:sz w:val="20"/>
      <w:u w:val="single"/>
      <w:lang w:val="x-none" w:eastAsia="x-none"/>
    </w:rPr>
  </w:style>
  <w:style w:type="character" w:customStyle="1" w:styleId="Style9ptUnderline6">
    <w:name w:val="Style 9 pt Underline6"/>
    <w:basedOn w:val="DefaultParagraphFont"/>
    <w:rsid w:val="00FB5284"/>
    <w:rPr>
      <w:sz w:val="20"/>
      <w:u w:val="single"/>
    </w:rPr>
  </w:style>
  <w:style w:type="character" w:customStyle="1" w:styleId="ct-with-fmlt">
    <w:name w:val="ct-with-fmlt"/>
    <w:basedOn w:val="DefaultParagraphFont"/>
    <w:rsid w:val="00FB5284"/>
  </w:style>
  <w:style w:type="paragraph" w:customStyle="1" w:styleId="StyleStyle49ptBold">
    <w:name w:val="Style Style4 + 9 pt Bold"/>
    <w:basedOn w:val="Style4"/>
    <w:link w:val="StyleStyle49ptBoldChar"/>
    <w:rsid w:val="00FB5284"/>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FB5284"/>
    <w:rPr>
      <w:rFonts w:ascii="Times New Roman" w:eastAsia="Times New Roman" w:hAnsi="Times New Roman" w:cs="Calibri"/>
      <w:b/>
      <w:bCs/>
      <w:sz w:val="20"/>
      <w:u w:val="single"/>
      <w:lang w:val="x-none" w:eastAsia="x-none"/>
    </w:rPr>
  </w:style>
  <w:style w:type="character" w:customStyle="1" w:styleId="base">
    <w:name w:val="base"/>
    <w:basedOn w:val="DefaultParagraphFont"/>
    <w:rsid w:val="00FB5284"/>
  </w:style>
  <w:style w:type="character" w:customStyle="1" w:styleId="part-of-speech">
    <w:name w:val="part-of-speech"/>
    <w:basedOn w:val="DefaultParagraphFont"/>
    <w:rsid w:val="00FB5284"/>
  </w:style>
  <w:style w:type="character" w:customStyle="1" w:styleId="pron">
    <w:name w:val="pron"/>
    <w:basedOn w:val="DefaultParagraphFont"/>
    <w:rsid w:val="00FB5284"/>
  </w:style>
  <w:style w:type="character" w:customStyle="1" w:styleId="articletext0">
    <w:name w:val="articletext"/>
    <w:basedOn w:val="DefaultParagraphFont"/>
    <w:rsid w:val="00FB5284"/>
  </w:style>
  <w:style w:type="character" w:customStyle="1" w:styleId="StyleUnderlinePatternClearYellow">
    <w:name w:val="Style Underline Pattern: Clear (Yellow)"/>
    <w:basedOn w:val="DefaultParagraphFont"/>
    <w:rsid w:val="00FB5284"/>
    <w:rPr>
      <w:u w:val="single"/>
      <w:shd w:val="clear" w:color="auto" w:fill="00FF00"/>
    </w:rPr>
  </w:style>
  <w:style w:type="character" w:customStyle="1" w:styleId="CharChar5">
    <w:name w:val="Char Char5"/>
    <w:rsid w:val="00FB528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B52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B528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FB5284"/>
    <w:rPr>
      <w:u w:val="single"/>
    </w:rPr>
  </w:style>
  <w:style w:type="character" w:customStyle="1" w:styleId="StyleUnderlineBoldIndent11ptChar">
    <w:name w:val="Style Underline + Bold Indent + 11 pt Char"/>
    <w:link w:val="StyleUnderlineBoldIndent11pt"/>
    <w:rsid w:val="00FB528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FB5284"/>
    <w:rPr>
      <w:b/>
      <w:bCs/>
      <w:u w:val="single"/>
    </w:rPr>
  </w:style>
  <w:style w:type="character" w:customStyle="1" w:styleId="StyleUnderlineBoldIndent11ptBoldChar">
    <w:name w:val="Style Underline + Bold Indent + 11 pt Bold Char"/>
    <w:link w:val="StyleUnderlineBoldIndent11ptBold"/>
    <w:rsid w:val="00FB5284"/>
    <w:rPr>
      <w:rFonts w:ascii="Calibri" w:eastAsia="Times New Roman" w:hAnsi="Calibri" w:cs="Calibri"/>
      <w:b/>
      <w:bCs/>
      <w:szCs w:val="20"/>
      <w:u w:val="single"/>
    </w:rPr>
  </w:style>
  <w:style w:type="character" w:customStyle="1" w:styleId="globalcontentbody">
    <w:name w:val="globalcontentbody"/>
    <w:basedOn w:val="DefaultParagraphFont"/>
    <w:rsid w:val="00FB5284"/>
  </w:style>
  <w:style w:type="character" w:customStyle="1" w:styleId="authorbio">
    <w:name w:val="authorbio"/>
    <w:basedOn w:val="DefaultParagraphFont"/>
    <w:rsid w:val="00FB5284"/>
  </w:style>
  <w:style w:type="character" w:customStyle="1" w:styleId="StyleStyleUnderline411pt">
    <w:name w:val="Style Style Underline4 + 11 pt"/>
    <w:basedOn w:val="DefaultParagraphFont"/>
    <w:rsid w:val="00FB5284"/>
    <w:rPr>
      <w:sz w:val="20"/>
      <w:u w:val="single"/>
    </w:rPr>
  </w:style>
  <w:style w:type="character" w:customStyle="1" w:styleId="StyleStyleUnderline411ptBold">
    <w:name w:val="Style Style Underline4 + 11 pt Bold"/>
    <w:basedOn w:val="DefaultParagraphFont"/>
    <w:rsid w:val="00FB5284"/>
    <w:rPr>
      <w:b/>
      <w:bCs/>
      <w:sz w:val="20"/>
      <w:u w:val="single"/>
    </w:rPr>
  </w:style>
  <w:style w:type="character" w:customStyle="1" w:styleId="StyleStyleUnderline311pt">
    <w:name w:val="Style Style Underline3 + 11 pt"/>
    <w:basedOn w:val="DefaultParagraphFont"/>
    <w:rsid w:val="00FB5284"/>
    <w:rPr>
      <w:sz w:val="20"/>
      <w:u w:val="single"/>
    </w:rPr>
  </w:style>
  <w:style w:type="character" w:customStyle="1" w:styleId="StyleStyleUnderline311ptBold">
    <w:name w:val="Style Style Underline3 + 11 pt Bold"/>
    <w:basedOn w:val="DefaultParagraphFont"/>
    <w:rsid w:val="00FB5284"/>
    <w:rPr>
      <w:b/>
      <w:bCs/>
      <w:sz w:val="20"/>
      <w:u w:val="single"/>
    </w:rPr>
  </w:style>
  <w:style w:type="character" w:customStyle="1" w:styleId="StyleUnderline3">
    <w:name w:val="Style Underline3"/>
    <w:basedOn w:val="DefaultParagraphFont"/>
    <w:rsid w:val="00FB5284"/>
    <w:rPr>
      <w:u w:val="single"/>
    </w:rPr>
  </w:style>
  <w:style w:type="character" w:customStyle="1" w:styleId="StyleUnderline4">
    <w:name w:val="Style Underline4"/>
    <w:basedOn w:val="DefaultParagraphFont"/>
    <w:rsid w:val="00FB5284"/>
    <w:rPr>
      <w:u w:val="single"/>
    </w:rPr>
  </w:style>
  <w:style w:type="character" w:customStyle="1" w:styleId="Styleunderline9pt1">
    <w:name w:val="Style underline + 9 pt1"/>
    <w:basedOn w:val="underline"/>
    <w:rsid w:val="00FB528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B5284"/>
    <w:rPr>
      <w:b/>
      <w:bCs/>
      <w:noProof w:val="0"/>
      <w:sz w:val="20"/>
      <w:u w:val="single"/>
      <w:lang w:val="en-US" w:eastAsia="en-US" w:bidi="ar-SA"/>
    </w:rPr>
  </w:style>
  <w:style w:type="character" w:customStyle="1" w:styleId="Hyperlink23">
    <w:name w:val="Hyperlink23"/>
    <w:basedOn w:val="DefaultParagraphFont"/>
    <w:rsid w:val="00FB5284"/>
    <w:rPr>
      <w:color w:val="3300CC"/>
      <w:u w:val="single"/>
    </w:rPr>
  </w:style>
  <w:style w:type="character" w:customStyle="1" w:styleId="UnderlineCharCharChar">
    <w:name w:val="Underline Char Char Char"/>
    <w:basedOn w:val="DefaultParagraphFont"/>
    <w:rsid w:val="00FB528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B5284"/>
    <w:rPr>
      <w:rFonts w:ascii="Times New Roman" w:hAnsi="Times New Roman"/>
      <w:b/>
      <w:bCs/>
      <w:sz w:val="20"/>
      <w:u w:val="single"/>
      <w:bdr w:val="single" w:sz="4" w:space="0" w:color="auto"/>
    </w:rPr>
  </w:style>
  <w:style w:type="character" w:customStyle="1" w:styleId="2">
    <w:name w:val="2"/>
    <w:rsid w:val="00FB5284"/>
    <w:rPr>
      <w:rFonts w:cs="Arial"/>
      <w:bCs/>
      <w:sz w:val="20"/>
      <w:u w:val="single"/>
      <w:lang w:val="en-US" w:eastAsia="en-US" w:bidi="ar-SA"/>
    </w:rPr>
  </w:style>
  <w:style w:type="character" w:customStyle="1" w:styleId="Style9ptBoldUnderline5">
    <w:name w:val="Style 9 pt Bold Underline5"/>
    <w:basedOn w:val="DefaultParagraphFont"/>
    <w:rsid w:val="00FB5284"/>
    <w:rPr>
      <w:b/>
      <w:bCs/>
      <w:sz w:val="20"/>
      <w:u w:val="single"/>
    </w:rPr>
  </w:style>
  <w:style w:type="character" w:customStyle="1" w:styleId="CharChar114">
    <w:name w:val="Char Char114"/>
    <w:basedOn w:val="DefaultParagraphFont"/>
    <w:rsid w:val="00FB5284"/>
    <w:rPr>
      <w:rFonts w:cs="Arial"/>
      <w:bCs/>
      <w:szCs w:val="26"/>
      <w:u w:val="single"/>
      <w:lang w:val="en-US" w:eastAsia="en-US" w:bidi="ar-SA"/>
    </w:rPr>
  </w:style>
  <w:style w:type="character" w:customStyle="1" w:styleId="CharChar112">
    <w:name w:val="Char Char112"/>
    <w:basedOn w:val="DefaultParagraphFont"/>
    <w:rsid w:val="00FB5284"/>
    <w:rPr>
      <w:rFonts w:cs="Arial"/>
      <w:bCs/>
      <w:szCs w:val="26"/>
      <w:u w:val="single"/>
      <w:lang w:val="en-US" w:eastAsia="en-US" w:bidi="ar-SA"/>
    </w:rPr>
  </w:style>
  <w:style w:type="paragraph" w:customStyle="1" w:styleId="WW-Default1">
    <w:name w:val="WW-Default1"/>
    <w:basedOn w:val="Normal"/>
    <w:rsid w:val="00FB5284"/>
    <w:pPr>
      <w:suppressAutoHyphens/>
    </w:pPr>
    <w:rPr>
      <w:rFonts w:eastAsia="Times New Roman"/>
      <w:b/>
      <w:bCs/>
      <w:szCs w:val="20"/>
      <w:lang w:eastAsia="ar-SA"/>
    </w:rPr>
  </w:style>
  <w:style w:type="character" w:customStyle="1" w:styleId="zoomme">
    <w:name w:val="zoomme"/>
    <w:basedOn w:val="DefaultParagraphFont"/>
    <w:rsid w:val="00FB5284"/>
  </w:style>
  <w:style w:type="character" w:customStyle="1" w:styleId="classauthor">
    <w:name w:val="class=&quot;author&quot;"/>
    <w:basedOn w:val="DefaultParagraphFont"/>
    <w:rsid w:val="00FB5284"/>
  </w:style>
  <w:style w:type="paragraph" w:customStyle="1" w:styleId="Stylecard11pt">
    <w:name w:val="Style card + 11 pt"/>
    <w:basedOn w:val="Normal"/>
    <w:link w:val="Stylecard11ptChar"/>
    <w:rsid w:val="00FB5284"/>
    <w:pPr>
      <w:ind w:left="288" w:right="288"/>
    </w:pPr>
    <w:rPr>
      <w:rFonts w:ascii="Georgia" w:eastAsia="SimSun" w:hAnsi="Georgia"/>
    </w:rPr>
  </w:style>
  <w:style w:type="character" w:customStyle="1" w:styleId="Stylecard11ptChar">
    <w:name w:val="Style card + 11 pt Char"/>
    <w:link w:val="Stylecard11pt"/>
    <w:rsid w:val="00FB5284"/>
    <w:rPr>
      <w:rFonts w:ascii="Georgia" w:eastAsia="SimSun" w:hAnsi="Georgia" w:cs="Calibri"/>
    </w:rPr>
  </w:style>
  <w:style w:type="paragraph" w:customStyle="1" w:styleId="Stylecard11ptUnderline">
    <w:name w:val="Style card + 11 pt Underline"/>
    <w:basedOn w:val="Normal"/>
    <w:link w:val="Stylecard11ptUnderlineChar"/>
    <w:rsid w:val="00FB5284"/>
    <w:pPr>
      <w:ind w:left="288" w:right="288"/>
    </w:pPr>
    <w:rPr>
      <w:rFonts w:ascii="Georgia" w:eastAsia="SimSun" w:hAnsi="Georgia"/>
      <w:u w:val="single"/>
    </w:rPr>
  </w:style>
  <w:style w:type="character" w:customStyle="1" w:styleId="Stylecard11ptUnderlineChar">
    <w:name w:val="Style card + 11 pt Underline Char"/>
    <w:link w:val="Stylecard11ptUnderline"/>
    <w:rsid w:val="00FB5284"/>
    <w:rPr>
      <w:rFonts w:ascii="Georgia" w:eastAsia="SimSun" w:hAnsi="Georgia" w:cs="Calibri"/>
      <w:u w:val="single"/>
    </w:rPr>
  </w:style>
  <w:style w:type="character" w:customStyle="1" w:styleId="officialstitle-">
    <w:name w:val="official_s_title-"/>
    <w:basedOn w:val="DefaultParagraphFont"/>
    <w:rsid w:val="00FB5284"/>
  </w:style>
  <w:style w:type="character" w:customStyle="1" w:styleId="officialsbureau">
    <w:name w:val="official_s_bureau"/>
    <w:basedOn w:val="DefaultParagraphFont"/>
    <w:rsid w:val="00FB5284"/>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FB528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B5284"/>
    <w:rPr>
      <w:rFonts w:ascii="Calibri" w:eastAsia="Times New Roman" w:hAnsi="Calibri" w:cs="Arial"/>
      <w:b/>
      <w:bCs/>
      <w:sz w:val="24"/>
      <w:szCs w:val="28"/>
    </w:rPr>
  </w:style>
  <w:style w:type="paragraph" w:customStyle="1" w:styleId="Style23">
    <w:name w:val="Style23"/>
    <w:basedOn w:val="Normal"/>
    <w:uiPriority w:val="99"/>
    <w:rsid w:val="00FB5284"/>
    <w:pPr>
      <w:widowControl w:val="0"/>
      <w:autoSpaceDE w:val="0"/>
      <w:autoSpaceDN w:val="0"/>
      <w:adjustRightInd w:val="0"/>
      <w:spacing w:line="209" w:lineRule="exact"/>
    </w:pPr>
    <w:rPr>
      <w:rFonts w:eastAsia="SimSun"/>
    </w:rPr>
  </w:style>
  <w:style w:type="character" w:customStyle="1" w:styleId="gray">
    <w:name w:val="gray"/>
    <w:basedOn w:val="DefaultParagraphFont"/>
    <w:rsid w:val="00FB5284"/>
  </w:style>
  <w:style w:type="character" w:customStyle="1" w:styleId="Styleunderline11ptBorderSinglesolidlineAuto05p">
    <w:name w:val="Style underline + 11 pt Border: : (Single solid line Auto  0.5 p..."/>
    <w:rsid w:val="00FB5284"/>
    <w:rPr>
      <w:sz w:val="20"/>
      <w:u w:val="single"/>
      <w:bdr w:val="single" w:sz="4" w:space="0" w:color="auto"/>
    </w:rPr>
  </w:style>
  <w:style w:type="paragraph" w:customStyle="1" w:styleId="Citation-FirstLine">
    <w:name w:val="Citation - First Line"/>
    <w:basedOn w:val="Normal"/>
    <w:next w:val="Normal"/>
    <w:autoRedefine/>
    <w:rsid w:val="00FB5284"/>
    <w:pPr>
      <w:spacing w:line="240" w:lineRule="atLeast"/>
      <w:jc w:val="both"/>
    </w:pPr>
    <w:rPr>
      <w:rFonts w:ascii="Book Antiqua" w:eastAsia="Times New Roman" w:hAnsi="Book Antiqua"/>
      <w:sz w:val="16"/>
    </w:rPr>
  </w:style>
  <w:style w:type="character" w:customStyle="1" w:styleId="CardText-Underlined">
    <w:name w:val="Card Text - Underlined"/>
    <w:rsid w:val="00FB5284"/>
    <w:rPr>
      <w:b/>
      <w:sz w:val="20"/>
      <w:u w:val="single"/>
    </w:rPr>
  </w:style>
  <w:style w:type="paragraph" w:customStyle="1" w:styleId="Citation-Complete">
    <w:name w:val="Citation - Complete"/>
    <w:basedOn w:val="Normal"/>
    <w:next w:val="Normal"/>
    <w:link w:val="Citation-CompleteChar"/>
    <w:autoRedefine/>
    <w:rsid w:val="00FB5284"/>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B5284"/>
    <w:rPr>
      <w:rFonts w:ascii="Book Antiqua" w:eastAsia="Times New Roman" w:hAnsi="Book Antiqua" w:cs="Calibri"/>
      <w:sz w:val="16"/>
    </w:rPr>
  </w:style>
  <w:style w:type="character" w:customStyle="1" w:styleId="Style11ptItalicUnderline">
    <w:name w:val="Style 11 pt Italic Underline"/>
    <w:basedOn w:val="DefaultParagraphFont"/>
    <w:rsid w:val="00FB5284"/>
    <w:rPr>
      <w:i/>
      <w:iCs/>
      <w:sz w:val="20"/>
      <w:u w:val="single"/>
    </w:rPr>
  </w:style>
  <w:style w:type="character" w:customStyle="1" w:styleId="Style11ptItalic">
    <w:name w:val="Style 11 pt Italic"/>
    <w:basedOn w:val="DefaultParagraphFont"/>
    <w:rsid w:val="00FB5284"/>
    <w:rPr>
      <w:rFonts w:ascii="Times New Roman" w:hAnsi="Times New Roman"/>
      <w:i/>
      <w:iCs/>
      <w:sz w:val="20"/>
    </w:rPr>
  </w:style>
  <w:style w:type="character" w:customStyle="1" w:styleId="hdr">
    <w:name w:val="hdr"/>
    <w:basedOn w:val="DefaultParagraphFont"/>
    <w:rsid w:val="00FB5284"/>
  </w:style>
  <w:style w:type="paragraph" w:customStyle="1" w:styleId="StyleStyle49ptBoldItalic">
    <w:name w:val="Style Style4 + 9 pt Bold Italic"/>
    <w:basedOn w:val="Normal"/>
    <w:link w:val="StyleStyle49ptBoldItalicChar"/>
    <w:rsid w:val="00FB528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B5284"/>
    <w:rPr>
      <w:rFonts w:ascii="Calibri" w:eastAsia="Times New Roman" w:hAnsi="Calibri" w:cs="Calibri"/>
      <w:b/>
      <w:bCs/>
      <w:i/>
      <w:iCs/>
      <w:u w:val="single"/>
    </w:rPr>
  </w:style>
  <w:style w:type="paragraph" w:customStyle="1" w:styleId="StyleUnderlined11ptBold">
    <w:name w:val="Style Underlined + 11 pt Bold"/>
    <w:link w:val="StyleUnderlined11ptBoldChar"/>
    <w:rsid w:val="00FB528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B5284"/>
    <w:rPr>
      <w:rFonts w:eastAsia="Times New Roman"/>
      <w:b/>
      <w:bCs/>
      <w:szCs w:val="24"/>
      <w:u w:val="single"/>
    </w:rPr>
  </w:style>
  <w:style w:type="paragraph" w:customStyle="1" w:styleId="StyleUnderlined11pt">
    <w:name w:val="Style Underlined + 11 pt"/>
    <w:link w:val="StyleUnderlined11ptChar"/>
    <w:rsid w:val="00FB528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B5284"/>
    <w:rPr>
      <w:rFonts w:eastAsia="Times New Roman"/>
      <w:szCs w:val="24"/>
      <w:u w:val="single"/>
    </w:rPr>
  </w:style>
  <w:style w:type="character" w:customStyle="1" w:styleId="newscontent">
    <w:name w:val="newscontent"/>
    <w:rsid w:val="00FB5284"/>
  </w:style>
  <w:style w:type="paragraph" w:customStyle="1" w:styleId="Smalltext1">
    <w:name w:val="Small text"/>
    <w:aliases w:val="Quote1,Quote11"/>
    <w:basedOn w:val="Normal"/>
    <w:link w:val="SmalltextChar0"/>
    <w:qFormat/>
    <w:rsid w:val="00FB5284"/>
    <w:rPr>
      <w:rFonts w:ascii="Arial Narrow" w:eastAsia="Times New Roman" w:hAnsi="Arial Narrow"/>
      <w:sz w:val="16"/>
    </w:rPr>
  </w:style>
  <w:style w:type="character" w:customStyle="1" w:styleId="SmalltextChar0">
    <w:name w:val="Small text Char"/>
    <w:aliases w:val="Quote1 Char1"/>
    <w:link w:val="Smalltext1"/>
    <w:rsid w:val="00FB5284"/>
    <w:rPr>
      <w:rFonts w:ascii="Arial Narrow" w:eastAsia="Times New Roman" w:hAnsi="Arial Narrow" w:cs="Calibri"/>
      <w:sz w:val="16"/>
    </w:rPr>
  </w:style>
  <w:style w:type="character" w:customStyle="1" w:styleId="hilite1">
    <w:name w:val="hilite1"/>
    <w:basedOn w:val="DefaultParagraphFont"/>
    <w:rsid w:val="00FB5284"/>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FB5284"/>
    <w:rPr>
      <w:rFonts w:eastAsia="Times New Roman"/>
    </w:rPr>
  </w:style>
  <w:style w:type="character" w:customStyle="1" w:styleId="Style12ptBoldUnderline1">
    <w:name w:val="Style 12 pt Bold Underline1"/>
    <w:basedOn w:val="DefaultParagraphFont"/>
    <w:rsid w:val="00FB5284"/>
    <w:rPr>
      <w:b/>
      <w:bCs/>
      <w:sz w:val="24"/>
      <w:u w:val="single"/>
    </w:rPr>
  </w:style>
  <w:style w:type="character" w:customStyle="1" w:styleId="StyleEmphasisArial12ptBoldNotItalic">
    <w:name w:val="Style Emphasis + Arial 12 pt Bold Not Italic"/>
    <w:basedOn w:val="Emphasis"/>
    <w:rsid w:val="00FB5284"/>
    <w:rPr>
      <w:rFonts w:ascii="Arial" w:hAnsi="Arial" w:cs="Times New Roman"/>
      <w:b w:val="0"/>
      <w:bCs/>
      <w:i w:val="0"/>
      <w:iCs/>
      <w:sz w:val="24"/>
      <w:u w:val="single"/>
      <w:bdr w:val="single" w:sz="8" w:space="0" w:color="auto"/>
    </w:rPr>
  </w:style>
  <w:style w:type="character" w:customStyle="1" w:styleId="DebateHighlighted">
    <w:name w:val="Debate Highlighted"/>
    <w:qFormat/>
    <w:rsid w:val="00FB528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B528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B5284"/>
    <w:rPr>
      <w:rFonts w:ascii="SimSun" w:eastAsia="SimSun" w:hAnsi="SimSun"/>
      <w:sz w:val="15"/>
      <w:lang w:eastAsia="zh-CN"/>
    </w:rPr>
  </w:style>
  <w:style w:type="paragraph" w:customStyle="1" w:styleId="UnreadText">
    <w:name w:val="Unread Text"/>
    <w:basedOn w:val="Normal"/>
    <w:next w:val="Normal"/>
    <w:link w:val="UnreadTextChar"/>
    <w:autoRedefine/>
    <w:rsid w:val="00FB5284"/>
    <w:pPr>
      <w:ind w:left="360"/>
    </w:pPr>
    <w:rPr>
      <w:rFonts w:ascii="SimSun" w:eastAsia="SimSun" w:hAnsi="SimSun" w:cstheme="minorBidi"/>
      <w:sz w:val="15"/>
      <w:lang w:eastAsia="zh-CN"/>
    </w:rPr>
  </w:style>
  <w:style w:type="character" w:customStyle="1" w:styleId="Highlightedunderline">
    <w:name w:val="Highlighted underline"/>
    <w:rsid w:val="00FB528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B5284"/>
    <w:rPr>
      <w:rFonts w:ascii="Calibri" w:eastAsia="Times New Roman" w:hAnsi="Calibri" w:cs="Calibri"/>
    </w:rPr>
  </w:style>
  <w:style w:type="character" w:customStyle="1" w:styleId="Heading2Char1CharCharCharCharCharC">
    <w:name w:val="Heading 2 Char1 Char Char Char Char Char C"/>
    <w:rsid w:val="00FB5284"/>
    <w:rPr>
      <w:rFonts w:cs="Arial"/>
      <w:b/>
      <w:bCs/>
      <w:iCs/>
      <w:sz w:val="24"/>
      <w:szCs w:val="28"/>
      <w:lang w:val="en-US" w:eastAsia="en-US" w:bidi="ar-SA"/>
    </w:rPr>
  </w:style>
  <w:style w:type="character" w:customStyle="1" w:styleId="underline1">
    <w:name w:val="underline1"/>
    <w:basedOn w:val="DefaultParagraphFont"/>
    <w:rsid w:val="00FB5284"/>
    <w:rPr>
      <w:u w:val="single"/>
    </w:rPr>
  </w:style>
  <w:style w:type="character" w:customStyle="1" w:styleId="FontStyle291">
    <w:name w:val="Font Style291"/>
    <w:basedOn w:val="DefaultParagraphFont"/>
    <w:uiPriority w:val="99"/>
    <w:rsid w:val="00FB528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B5284"/>
    <w:rPr>
      <w:b/>
      <w:bCs/>
      <w:sz w:val="20"/>
      <w:u w:val="single"/>
      <w:bdr w:val="single" w:sz="4" w:space="0" w:color="auto"/>
    </w:rPr>
  </w:style>
  <w:style w:type="paragraph" w:customStyle="1" w:styleId="StyleUnderlining11pt">
    <w:name w:val="Style Underlining + 11 pt"/>
    <w:basedOn w:val="Normal"/>
    <w:link w:val="StyleUnderlining11ptChar"/>
    <w:rsid w:val="00FB5284"/>
    <w:rPr>
      <w:rFonts w:eastAsia="Times New Roman"/>
      <w:u w:val="single"/>
      <w:lang w:val="en-GB"/>
    </w:rPr>
  </w:style>
  <w:style w:type="character" w:customStyle="1" w:styleId="StyleUnderlining11ptChar">
    <w:name w:val="Style Underlining + 11 pt Char"/>
    <w:basedOn w:val="DefaultParagraphFont"/>
    <w:link w:val="StyleUnderlining11pt"/>
    <w:rsid w:val="00FB528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FB528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B5284"/>
    <w:rPr>
      <w:rFonts w:ascii="Calibri" w:eastAsia="Times New Roman" w:hAnsi="Calibri" w:cs="Calibri"/>
    </w:rPr>
  </w:style>
  <w:style w:type="paragraph" w:customStyle="1" w:styleId="Stylecard11ptBoldUnderline">
    <w:name w:val="Style card + 11 pt Bold Underline"/>
    <w:basedOn w:val="Normal"/>
    <w:link w:val="Stylecard11ptBoldUnderlineChar"/>
    <w:rsid w:val="00FB5284"/>
    <w:pPr>
      <w:ind w:left="288" w:right="288"/>
    </w:pPr>
    <w:rPr>
      <w:rFonts w:ascii="Georgia" w:eastAsia="SimSun" w:hAnsi="Georgia"/>
      <w:b/>
      <w:bCs/>
      <w:color w:val="000000"/>
      <w:kern w:val="32"/>
      <w:szCs w:val="20"/>
      <w:u w:val="single"/>
    </w:rPr>
  </w:style>
  <w:style w:type="character" w:customStyle="1" w:styleId="Stylecard11ptBoldUnderlineChar">
    <w:name w:val="Style card + 11 pt Bold Underline Char"/>
    <w:basedOn w:val="cardChar"/>
    <w:link w:val="Stylecard11ptBoldUnderline"/>
    <w:rsid w:val="00FB5284"/>
    <w:rPr>
      <w:rFonts w:ascii="Georgia" w:eastAsia="SimSun" w:hAnsi="Georgia" w:cs="Calibri"/>
      <w:b/>
      <w:bCs/>
      <w:color w:val="000000"/>
      <w:kern w:val="32"/>
      <w:szCs w:val="20"/>
      <w:u w:val="single"/>
    </w:rPr>
  </w:style>
  <w:style w:type="paragraph" w:customStyle="1" w:styleId="Cards1">
    <w:name w:val="Cards1"/>
    <w:basedOn w:val="Normal"/>
    <w:link w:val="Cards1Char"/>
    <w:qFormat/>
    <w:rsid w:val="00FB5284"/>
    <w:pPr>
      <w:ind w:left="288"/>
    </w:pPr>
    <w:rPr>
      <w:rFonts w:eastAsia="Times New Roman"/>
      <w:u w:val="single"/>
    </w:rPr>
  </w:style>
  <w:style w:type="character" w:customStyle="1" w:styleId="Cards1Char">
    <w:name w:val="Cards1 Char"/>
    <w:basedOn w:val="DefaultParagraphFont"/>
    <w:link w:val="Cards1"/>
    <w:rsid w:val="00FB528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rsid w:val="00FB528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B5284"/>
    <w:rPr>
      <w:rFonts w:eastAsia="Calibri"/>
      <w:u w:val="single"/>
    </w:rPr>
  </w:style>
  <w:style w:type="paragraph" w:customStyle="1" w:styleId="Stylecard8pt">
    <w:name w:val="Style card + 8 pt"/>
    <w:basedOn w:val="Normal"/>
    <w:link w:val="Stylecard8ptChar"/>
    <w:rsid w:val="00FB5284"/>
    <w:pPr>
      <w:ind w:left="288" w:right="288"/>
    </w:pPr>
    <w:rPr>
      <w:rFonts w:ascii="Georgia" w:eastAsia="Times New Roman" w:hAnsi="Georgia"/>
      <w:color w:val="000000"/>
      <w:kern w:val="32"/>
      <w:szCs w:val="20"/>
      <w:u w:val="single"/>
      <w:lang w:eastAsia="ar-SA"/>
    </w:rPr>
  </w:style>
  <w:style w:type="character" w:customStyle="1" w:styleId="Stylecard8ptChar">
    <w:name w:val="Style card + 8 pt Char"/>
    <w:basedOn w:val="cardChar"/>
    <w:link w:val="Stylecard8pt"/>
    <w:rsid w:val="00FB5284"/>
    <w:rPr>
      <w:rFonts w:ascii="Georgia" w:eastAsia="Times New Roman" w:hAnsi="Georgia" w:cs="Calibri"/>
      <w:color w:val="000000"/>
      <w:kern w:val="32"/>
      <w:szCs w:val="20"/>
      <w:u w:val="single"/>
      <w:lang w:eastAsia="ar-SA"/>
    </w:rPr>
  </w:style>
  <w:style w:type="paragraph" w:customStyle="1" w:styleId="TagGA11">
    <w:name w:val="Tag GA 11"/>
    <w:basedOn w:val="TOC1"/>
    <w:rsid w:val="00FB5284"/>
    <w:rPr>
      <w:rFonts w:eastAsia="Calibri"/>
      <w:b/>
    </w:rPr>
  </w:style>
  <w:style w:type="paragraph" w:customStyle="1" w:styleId="CiteCard">
    <w:name w:val="Cite/Card"/>
    <w:basedOn w:val="TOC2"/>
    <w:rsid w:val="00FB5284"/>
    <w:pPr>
      <w:tabs>
        <w:tab w:val="left" w:pos="4360"/>
      </w:tabs>
      <w:ind w:left="220"/>
    </w:pPr>
    <w:rPr>
      <w:rFonts w:eastAsia="Calibri"/>
    </w:rPr>
  </w:style>
  <w:style w:type="character" w:customStyle="1" w:styleId="CardTextUnderlinedChar">
    <w:name w:val="Card Text Underlined Char"/>
    <w:basedOn w:val="DefaultParagraphFont"/>
    <w:rsid w:val="00FB5284"/>
    <w:rPr>
      <w:rFonts w:ascii="Georgia" w:eastAsia="Times New Roman" w:hAnsi="Georgia" w:hint="default"/>
      <w:sz w:val="22"/>
      <w:u w:val="single"/>
      <w:lang w:eastAsia="zh-CN"/>
    </w:rPr>
  </w:style>
  <w:style w:type="character" w:customStyle="1" w:styleId="grey10">
    <w:name w:val="grey10"/>
    <w:basedOn w:val="DefaultParagraphFont"/>
    <w:rsid w:val="00FB5284"/>
  </w:style>
  <w:style w:type="character" w:customStyle="1" w:styleId="navy13bd">
    <w:name w:val="navy13bd"/>
    <w:basedOn w:val="DefaultParagraphFont"/>
    <w:rsid w:val="00FB5284"/>
  </w:style>
  <w:style w:type="character" w:customStyle="1" w:styleId="Style9ptUnderline2">
    <w:name w:val="Style 9 pt Underline2"/>
    <w:basedOn w:val="DefaultParagraphFont"/>
    <w:rsid w:val="00FB5284"/>
    <w:rPr>
      <w:sz w:val="20"/>
      <w:u w:val="single"/>
    </w:rPr>
  </w:style>
  <w:style w:type="character" w:customStyle="1" w:styleId="Style9ptBoldUnderline1">
    <w:name w:val="Style 9 pt Bold Underline1"/>
    <w:basedOn w:val="DefaultParagraphFont"/>
    <w:rsid w:val="00FB5284"/>
    <w:rPr>
      <w:b/>
      <w:bCs/>
      <w:sz w:val="20"/>
      <w:u w:val="single"/>
    </w:rPr>
  </w:style>
  <w:style w:type="character" w:customStyle="1" w:styleId="TagsCharChar">
    <w:name w:val="Tags Char Char"/>
    <w:basedOn w:val="DefaultParagraphFont"/>
    <w:rsid w:val="00FB5284"/>
    <w:rPr>
      <w:rFonts w:eastAsia="SimSun"/>
      <w:b/>
      <w:sz w:val="24"/>
      <w:lang w:val="en-US" w:eastAsia="zh-CN" w:bidi="ar-SA"/>
    </w:rPr>
  </w:style>
  <w:style w:type="paragraph" w:customStyle="1" w:styleId="cardCharCharCharChar">
    <w:name w:val="card Char Char Char Char"/>
    <w:basedOn w:val="Normal"/>
    <w:rsid w:val="00FB528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FB5284"/>
    <w:rPr>
      <w:rFonts w:eastAsia="Times New Roman"/>
      <w:u w:val="single"/>
    </w:rPr>
  </w:style>
  <w:style w:type="character" w:customStyle="1" w:styleId="CARDChar0">
    <w:name w:val="CARD Char"/>
    <w:basedOn w:val="DefaultParagraphFont"/>
    <w:link w:val="CARD"/>
    <w:rsid w:val="00FB5284"/>
    <w:rPr>
      <w:rFonts w:ascii="Calibri" w:eastAsia="Times New Roman" w:hAnsi="Calibri" w:cs="Calibri"/>
      <w:u w:val="single"/>
    </w:rPr>
  </w:style>
  <w:style w:type="paragraph" w:customStyle="1" w:styleId="Normal20pt">
    <w:name w:val="Normal  + 20 pt"/>
    <w:basedOn w:val="Normal"/>
    <w:uiPriority w:val="6"/>
    <w:qFormat/>
    <w:rsid w:val="00FB5284"/>
    <w:rPr>
      <w:rFonts w:asciiTheme="minorHAnsi" w:hAnsiTheme="minorHAnsi"/>
      <w:bCs/>
      <w:u w:val="single"/>
    </w:rPr>
  </w:style>
  <w:style w:type="character" w:customStyle="1" w:styleId="StyleStyle4CharTimesNewRoman11pt">
    <w:name w:val="Style Style4 Char + Times New Roman 11 pt"/>
    <w:basedOn w:val="DefaultParagraphFont"/>
    <w:rsid w:val="00FB5284"/>
    <w:rPr>
      <w:rFonts w:ascii="Times New Roman" w:hAnsi="Times New Roman"/>
      <w:sz w:val="20"/>
      <w:szCs w:val="24"/>
      <w:u w:val="single"/>
      <w:lang w:val="en-US" w:eastAsia="en-US" w:bidi="ar-SA"/>
    </w:rPr>
  </w:style>
  <w:style w:type="paragraph" w:customStyle="1" w:styleId="author-name">
    <w:name w:val="author-name"/>
    <w:basedOn w:val="Normal"/>
    <w:rsid w:val="00FB5284"/>
    <w:pPr>
      <w:spacing w:before="100" w:beforeAutospacing="1" w:after="100" w:afterAutospacing="1"/>
    </w:pPr>
    <w:rPr>
      <w:rFonts w:eastAsia="Times New Roman"/>
    </w:rPr>
  </w:style>
  <w:style w:type="paragraph" w:customStyle="1" w:styleId="author-credentials">
    <w:name w:val="author-credentials"/>
    <w:basedOn w:val="Normal"/>
    <w:rsid w:val="00FB5284"/>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B528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B5284"/>
    <w:rPr>
      <w:rFonts w:ascii="Times New Roman" w:hAnsi="Times New Roman"/>
      <w:i/>
      <w:iCs/>
      <w:sz w:val="20"/>
      <w:szCs w:val="24"/>
      <w:u w:val="single"/>
      <w:lang w:val="en-US" w:eastAsia="en-US" w:bidi="ar-SA"/>
    </w:rPr>
  </w:style>
  <w:style w:type="character" w:customStyle="1" w:styleId="CharChar4">
    <w:name w:val="Char Char4"/>
    <w:basedOn w:val="DefaultParagraphFont"/>
    <w:rsid w:val="00FB5284"/>
    <w:rPr>
      <w:rFonts w:cs="Arial"/>
      <w:b/>
      <w:bCs/>
      <w:iCs/>
      <w:szCs w:val="28"/>
      <w:lang w:val="en-US" w:eastAsia="en-US" w:bidi="ar-SA"/>
    </w:rPr>
  </w:style>
  <w:style w:type="character" w:customStyle="1" w:styleId="yshortcuts">
    <w:name w:val="yshortcuts"/>
    <w:basedOn w:val="DefaultParagraphFont"/>
    <w:rsid w:val="00FB5284"/>
  </w:style>
  <w:style w:type="character" w:customStyle="1" w:styleId="SmallText-New">
    <w:name w:val="Small Text - New"/>
    <w:basedOn w:val="DefaultParagraphFont"/>
    <w:rsid w:val="00FB5284"/>
    <w:rPr>
      <w:rFonts w:ascii="Arial Narrow" w:hAnsi="Arial Narrow"/>
      <w:sz w:val="14"/>
    </w:rPr>
  </w:style>
  <w:style w:type="character" w:customStyle="1" w:styleId="Underlined-New">
    <w:name w:val="Underlined - New"/>
    <w:basedOn w:val="DefaultParagraphFont"/>
    <w:rsid w:val="00FB5284"/>
    <w:rPr>
      <w:rFonts w:ascii="Arial Narrow" w:hAnsi="Arial Narrow"/>
      <w:sz w:val="16"/>
      <w:u w:val="single"/>
    </w:rPr>
  </w:style>
  <w:style w:type="paragraph" w:styleId="PlainText">
    <w:name w:val="Plain Text"/>
    <w:basedOn w:val="Normal"/>
    <w:link w:val="PlainTextChar"/>
    <w:rsid w:val="00FB5284"/>
    <w:rPr>
      <w:rFonts w:ascii="Courier New" w:eastAsia="Times New Roman" w:hAnsi="Courier New" w:cs="Courier New"/>
      <w:szCs w:val="20"/>
    </w:rPr>
  </w:style>
  <w:style w:type="character" w:customStyle="1" w:styleId="PlainTextChar">
    <w:name w:val="Plain Text Char"/>
    <w:basedOn w:val="DefaultParagraphFont"/>
    <w:link w:val="PlainText"/>
    <w:rsid w:val="00FB5284"/>
    <w:rPr>
      <w:rFonts w:ascii="Courier New" w:eastAsia="Times New Roman" w:hAnsi="Courier New" w:cs="Courier New"/>
      <w:szCs w:val="20"/>
    </w:rPr>
  </w:style>
  <w:style w:type="character" w:customStyle="1" w:styleId="senselabelstart">
    <w:name w:val="sense_label start"/>
    <w:basedOn w:val="DefaultParagraphFont"/>
    <w:rsid w:val="00FB5284"/>
  </w:style>
  <w:style w:type="character" w:customStyle="1" w:styleId="sensecontent">
    <w:name w:val="sense_content"/>
    <w:basedOn w:val="DefaultParagraphFont"/>
    <w:rsid w:val="00FB5284"/>
  </w:style>
  <w:style w:type="character" w:customStyle="1" w:styleId="vi">
    <w:name w:val="vi"/>
    <w:basedOn w:val="DefaultParagraphFont"/>
    <w:rsid w:val="00FB5284"/>
  </w:style>
  <w:style w:type="paragraph" w:customStyle="1" w:styleId="evidencetextChar">
    <w:name w:val="evidence text Char"/>
    <w:basedOn w:val="Normal"/>
    <w:rsid w:val="00FB5284"/>
    <w:pPr>
      <w:ind w:left="1728" w:right="1008"/>
    </w:pPr>
    <w:rPr>
      <w:rFonts w:eastAsia="Times New Roman"/>
      <w:color w:val="000000"/>
      <w:sz w:val="18"/>
    </w:rPr>
  </w:style>
  <w:style w:type="character" w:customStyle="1" w:styleId="Style6Char">
    <w:name w:val="Style6 Char"/>
    <w:basedOn w:val="DefaultParagraphFont"/>
    <w:link w:val="Style6"/>
    <w:rsid w:val="00FB5284"/>
    <w:rPr>
      <w:rFonts w:ascii="Calibri" w:hAnsi="Calibri" w:cs="Calibri"/>
      <w:color w:val="000000"/>
    </w:rPr>
  </w:style>
  <w:style w:type="paragraph" w:customStyle="1" w:styleId="Style11">
    <w:name w:val="Style11"/>
    <w:basedOn w:val="Normal"/>
    <w:link w:val="Style11Char"/>
    <w:rsid w:val="00FB5284"/>
    <w:rPr>
      <w:rFonts w:eastAsia="Times New Roman"/>
      <w:b/>
      <w:szCs w:val="20"/>
      <w:u w:val="thick"/>
    </w:rPr>
  </w:style>
  <w:style w:type="character" w:customStyle="1" w:styleId="Style11Char">
    <w:name w:val="Style11 Char"/>
    <w:basedOn w:val="DefaultParagraphFont"/>
    <w:link w:val="Style11"/>
    <w:rsid w:val="00FB5284"/>
    <w:rPr>
      <w:rFonts w:ascii="Calibri" w:eastAsia="Times New Roman" w:hAnsi="Calibri" w:cs="Calibri"/>
      <w:b/>
      <w:szCs w:val="20"/>
      <w:u w:val="thick"/>
    </w:rPr>
  </w:style>
  <w:style w:type="paragraph" w:customStyle="1" w:styleId="Style12">
    <w:name w:val="Style12"/>
    <w:basedOn w:val="Normal"/>
    <w:link w:val="Style12Char"/>
    <w:rsid w:val="00FB5284"/>
    <w:rPr>
      <w:rFonts w:eastAsia="Times New Roman"/>
      <w:b/>
      <w:u w:val="thick"/>
    </w:rPr>
  </w:style>
  <w:style w:type="character" w:customStyle="1" w:styleId="Style12Char">
    <w:name w:val="Style12 Char"/>
    <w:basedOn w:val="DefaultParagraphFont"/>
    <w:link w:val="Style12"/>
    <w:rsid w:val="00FB5284"/>
    <w:rPr>
      <w:rFonts w:ascii="Calibri" w:eastAsia="Times New Roman" w:hAnsi="Calibri" w:cs="Calibri"/>
      <w:b/>
      <w:u w:val="thick"/>
    </w:rPr>
  </w:style>
  <w:style w:type="character" w:customStyle="1" w:styleId="caps-label">
    <w:name w:val="caps-label"/>
    <w:basedOn w:val="DefaultParagraphFont"/>
    <w:rsid w:val="00FB5284"/>
  </w:style>
  <w:style w:type="character" w:customStyle="1" w:styleId="tagChar2">
    <w:name w:val="tag Char2"/>
    <w:basedOn w:val="DefaultParagraphFont"/>
    <w:rsid w:val="00FB528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FB5284"/>
    <w:rPr>
      <w:rFonts w:eastAsia="Calibri"/>
      <w:sz w:val="22"/>
      <w:u w:val="single"/>
    </w:rPr>
  </w:style>
  <w:style w:type="character" w:customStyle="1" w:styleId="StyleNormalWeb11ptUnderlineChar">
    <w:name w:val="Style Normal (Web) + 11 pt Underline Char"/>
    <w:basedOn w:val="DefaultParagraphFont"/>
    <w:link w:val="StyleNormalWeb11ptUnderline"/>
    <w:rsid w:val="00FB5284"/>
    <w:rPr>
      <w:rFonts w:ascii="Calibri" w:eastAsia="Calibri" w:hAnsi="Calibri" w:cs="Calibri"/>
      <w:u w:val="single"/>
    </w:rPr>
  </w:style>
  <w:style w:type="character" w:customStyle="1" w:styleId="current-selection">
    <w:name w:val="current-selection"/>
    <w:basedOn w:val="DefaultParagraphFont"/>
    <w:rsid w:val="00FB5284"/>
  </w:style>
  <w:style w:type="character" w:customStyle="1" w:styleId="a2">
    <w:name w:val="_"/>
    <w:basedOn w:val="DefaultParagraphFont"/>
    <w:rsid w:val="00FB5284"/>
  </w:style>
  <w:style w:type="paragraph" w:customStyle="1" w:styleId="Shrink6">
    <w:name w:val="Shrink 6"/>
    <w:basedOn w:val="Normal"/>
    <w:qFormat/>
    <w:rsid w:val="00FB5284"/>
    <w:rPr>
      <w:rFonts w:eastAsia="Calibri"/>
      <w:sz w:val="12"/>
    </w:rPr>
  </w:style>
  <w:style w:type="paragraph" w:customStyle="1" w:styleId="Underline20">
    <w:name w:val="Underline2"/>
    <w:basedOn w:val="Normal"/>
    <w:link w:val="Underline2Char"/>
    <w:uiPriority w:val="4"/>
    <w:qFormat/>
    <w:rsid w:val="00FB5284"/>
    <w:rPr>
      <w:rFonts w:eastAsia="Calibri"/>
      <w:u w:val="single"/>
    </w:rPr>
  </w:style>
  <w:style w:type="character" w:customStyle="1" w:styleId="Underline2Char">
    <w:name w:val="Underline2 Char"/>
    <w:link w:val="Underline20"/>
    <w:uiPriority w:val="4"/>
    <w:rsid w:val="00FB5284"/>
    <w:rPr>
      <w:rFonts w:ascii="Calibri" w:eastAsia="Calibri" w:hAnsi="Calibri" w:cs="Calibri"/>
      <w:u w:val="single"/>
    </w:rPr>
  </w:style>
  <w:style w:type="character" w:customStyle="1" w:styleId="StyleDate">
    <w:name w:val="Style Date"/>
    <w:rsid w:val="00FB5284"/>
    <w:rPr>
      <w:b/>
      <w:sz w:val="24"/>
    </w:rPr>
  </w:style>
  <w:style w:type="character" w:customStyle="1" w:styleId="messagecontent">
    <w:name w:val="message_content"/>
    <w:rsid w:val="00FB5284"/>
  </w:style>
  <w:style w:type="character" w:customStyle="1" w:styleId="StyleUnderlineChar">
    <w:name w:val="Style Underline Char"/>
    <w:basedOn w:val="DefaultParagraphFont"/>
    <w:rsid w:val="00FB5284"/>
    <w:rPr>
      <w:rFonts w:ascii="Times New Roman" w:eastAsia="Calibri" w:hAnsi="Times New Roman" w:cs="Times New Roman"/>
      <w:sz w:val="20"/>
      <w:szCs w:val="20"/>
      <w:u w:val="single"/>
    </w:rPr>
  </w:style>
  <w:style w:type="paragraph" w:customStyle="1" w:styleId="CM5">
    <w:name w:val="CM5"/>
    <w:basedOn w:val="Normal"/>
    <w:next w:val="Normal"/>
    <w:rsid w:val="00FB5284"/>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FB5284"/>
    <w:rPr>
      <w:rFonts w:ascii="Arial" w:eastAsia="Times New Roman" w:hAnsi="Arial" w:cs="Arial"/>
      <w:sz w:val="20"/>
      <w:szCs w:val="20"/>
    </w:rPr>
  </w:style>
  <w:style w:type="paragraph" w:customStyle="1" w:styleId="BriefTitleWorks">
    <w:name w:val="Brief Title Works"/>
    <w:basedOn w:val="Heading1"/>
    <w:link w:val="BriefTitleWorksChar"/>
    <w:rsid w:val="00FB52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B5284"/>
    <w:rPr>
      <w:rFonts w:ascii="Calibri" w:eastAsia="Times New Roman" w:hAnsi="Calibri" w:cs="Arial"/>
      <w:b/>
      <w:kern w:val="32"/>
      <w:sz w:val="24"/>
      <w:szCs w:val="32"/>
      <w:u w:val="single"/>
    </w:rPr>
  </w:style>
  <w:style w:type="character" w:customStyle="1" w:styleId="twelptblackblack1">
    <w:name w:val="twelptblackblack1"/>
    <w:basedOn w:val="DefaultParagraphFont"/>
    <w:rsid w:val="00FB5284"/>
    <w:rPr>
      <w:rFonts w:ascii="Verdana" w:hAnsi="Verdana" w:hint="default"/>
      <w:color w:val="000000"/>
      <w:sz w:val="16"/>
      <w:szCs w:val="16"/>
    </w:rPr>
  </w:style>
  <w:style w:type="paragraph" w:customStyle="1" w:styleId="CardsHighlighted">
    <w:name w:val="Cards Highlighted"/>
    <w:basedOn w:val="Normal"/>
    <w:next w:val="Nothing"/>
    <w:link w:val="CardsHighlightedChar"/>
    <w:rsid w:val="00FB528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B528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FB5284"/>
    <w:rPr>
      <w:rFonts w:ascii="Times New Roman" w:eastAsia="Times New Roman" w:hAnsi="Times New Roman" w:cs="Times New Roman"/>
      <w:b/>
      <w:sz w:val="24"/>
      <w:szCs w:val="20"/>
    </w:rPr>
  </w:style>
  <w:style w:type="character" w:customStyle="1" w:styleId="cardChar1">
    <w:name w:val="card Char1"/>
    <w:basedOn w:val="DefaultParagraphFont"/>
    <w:locked/>
    <w:rsid w:val="00FB5284"/>
    <w:rPr>
      <w:b/>
      <w:bCs/>
      <w:u w:val="single"/>
    </w:rPr>
  </w:style>
  <w:style w:type="paragraph" w:styleId="BodyTextIndent">
    <w:name w:val="Body Text Indent"/>
    <w:basedOn w:val="Normal"/>
    <w:link w:val="BodyTextIndentChar"/>
    <w:uiPriority w:val="99"/>
    <w:rsid w:val="00FB5284"/>
    <w:pPr>
      <w:spacing w:after="120"/>
      <w:ind w:left="360"/>
    </w:pPr>
  </w:style>
  <w:style w:type="character" w:customStyle="1" w:styleId="BodyTextIndentChar">
    <w:name w:val="Body Text Indent Char"/>
    <w:basedOn w:val="DefaultParagraphFont"/>
    <w:link w:val="BodyTextIndent"/>
    <w:uiPriority w:val="99"/>
    <w:rsid w:val="00FB5284"/>
    <w:rPr>
      <w:rFonts w:ascii="Calibri" w:hAnsi="Calibri" w:cs="Calibri"/>
    </w:rPr>
  </w:style>
  <w:style w:type="paragraph" w:customStyle="1" w:styleId="BlockHeadings">
    <w:name w:val="Block Headings"/>
    <w:link w:val="BlockHeadingsChar"/>
    <w:rsid w:val="00FB528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FB5284"/>
    <w:rPr>
      <w:rFonts w:cs="Arial"/>
      <w:bCs/>
      <w:szCs w:val="26"/>
      <w:u w:val="single"/>
      <w:lang w:val="en-US" w:eastAsia="en-US" w:bidi="ar-SA"/>
    </w:rPr>
  </w:style>
  <w:style w:type="character" w:customStyle="1" w:styleId="underlinedCharChar">
    <w:name w:val="underlined Char Char"/>
    <w:rsid w:val="00FB5284"/>
    <w:rPr>
      <w:rFonts w:ascii="Calibri" w:eastAsia="Times New Roman" w:hAnsi="Calibri" w:cs="Calibri"/>
      <w:szCs w:val="20"/>
      <w:u w:val="single"/>
    </w:rPr>
  </w:style>
  <w:style w:type="paragraph" w:customStyle="1" w:styleId="conintrotext">
    <w:name w:val="conintrotext"/>
    <w:basedOn w:val="Normal"/>
    <w:uiPriority w:val="99"/>
    <w:rsid w:val="00FB5284"/>
    <w:pPr>
      <w:spacing w:before="100" w:beforeAutospacing="1" w:after="100" w:afterAutospacing="1"/>
    </w:pPr>
    <w:rPr>
      <w:rFonts w:eastAsia="Times New Roman"/>
      <w:sz w:val="24"/>
    </w:rPr>
  </w:style>
  <w:style w:type="character" w:customStyle="1" w:styleId="comment-body">
    <w:name w:val="comment-body"/>
    <w:rsid w:val="00FB5284"/>
  </w:style>
  <w:style w:type="character" w:customStyle="1" w:styleId="UnderlineCharCharChar1">
    <w:name w:val="Underline Char Char Char1"/>
    <w:rsid w:val="00FB528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B528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B5284"/>
    <w:rPr>
      <w:rFonts w:asciiTheme="minorHAnsi" w:eastAsia="MS Mincho" w:hAnsiTheme="minorHAnsi" w:cstheme="minorBidi"/>
      <w:b/>
      <w:u w:val="single"/>
    </w:rPr>
  </w:style>
  <w:style w:type="character" w:customStyle="1" w:styleId="mw-headline">
    <w:name w:val="mw-headline"/>
    <w:rsid w:val="00FB5284"/>
  </w:style>
  <w:style w:type="character" w:customStyle="1" w:styleId="flagicon">
    <w:name w:val="flagicon"/>
    <w:rsid w:val="00FB5284"/>
  </w:style>
  <w:style w:type="paragraph" w:customStyle="1" w:styleId="attribution">
    <w:name w:val="attribution"/>
    <w:basedOn w:val="Normal"/>
    <w:uiPriority w:val="99"/>
    <w:rsid w:val="00FB5284"/>
    <w:pPr>
      <w:spacing w:before="100" w:beforeAutospacing="1" w:after="100" w:afterAutospacing="1"/>
    </w:pPr>
    <w:rPr>
      <w:rFonts w:eastAsia="Times New Roman"/>
      <w:sz w:val="24"/>
    </w:rPr>
  </w:style>
  <w:style w:type="paragraph" w:customStyle="1" w:styleId="more">
    <w:name w:val="more"/>
    <w:basedOn w:val="Normal"/>
    <w:uiPriority w:val="99"/>
    <w:rsid w:val="00FB5284"/>
    <w:pPr>
      <w:spacing w:before="100" w:beforeAutospacing="1" w:after="100" w:afterAutospacing="1"/>
    </w:pPr>
    <w:rPr>
      <w:rFonts w:eastAsia="Times New Roman"/>
      <w:sz w:val="24"/>
    </w:rPr>
  </w:style>
  <w:style w:type="paragraph" w:customStyle="1" w:styleId="assert">
    <w:name w:val="assert"/>
    <w:basedOn w:val="Normal"/>
    <w:uiPriority w:val="99"/>
    <w:rsid w:val="00FB5284"/>
    <w:pPr>
      <w:spacing w:before="100" w:beforeAutospacing="1" w:after="100" w:afterAutospacing="1"/>
    </w:pPr>
    <w:rPr>
      <w:rFonts w:eastAsia="Times New Roman"/>
      <w:sz w:val="24"/>
    </w:rPr>
  </w:style>
  <w:style w:type="character" w:customStyle="1" w:styleId="reality">
    <w:name w:val="reality"/>
    <w:rsid w:val="00FB5284"/>
  </w:style>
  <w:style w:type="character" w:customStyle="1" w:styleId="share">
    <w:name w:val="share"/>
    <w:rsid w:val="00FB5284"/>
  </w:style>
  <w:style w:type="paragraph" w:customStyle="1" w:styleId="inside-copy">
    <w:name w:val="inside-copy"/>
    <w:basedOn w:val="Normal"/>
    <w:uiPriority w:val="99"/>
    <w:rsid w:val="00FB5284"/>
    <w:pPr>
      <w:spacing w:before="100" w:beforeAutospacing="1" w:after="100" w:afterAutospacing="1"/>
    </w:pPr>
    <w:rPr>
      <w:rFonts w:eastAsia="Times New Roman"/>
      <w:sz w:val="24"/>
    </w:rPr>
  </w:style>
  <w:style w:type="character" w:customStyle="1" w:styleId="inside-head">
    <w:name w:val="inside-head"/>
    <w:rsid w:val="00FB5284"/>
  </w:style>
  <w:style w:type="character" w:customStyle="1" w:styleId="apturelink">
    <w:name w:val="apturelink"/>
    <w:rsid w:val="00FB5284"/>
  </w:style>
  <w:style w:type="character" w:customStyle="1" w:styleId="apturelinkicon">
    <w:name w:val="apturelinkicon"/>
    <w:rsid w:val="00FB5284"/>
  </w:style>
  <w:style w:type="paragraph" w:customStyle="1" w:styleId="Default1">
    <w:name w:val="Default1"/>
    <w:basedOn w:val="Default"/>
    <w:next w:val="Default"/>
    <w:uiPriority w:val="99"/>
    <w:rsid w:val="00FB528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FB5284"/>
    <w:pPr>
      <w:spacing w:before="100" w:beforeAutospacing="1" w:after="100" w:afterAutospacing="1"/>
    </w:pPr>
    <w:rPr>
      <w:rFonts w:eastAsia="Times New Roman"/>
      <w:sz w:val="24"/>
    </w:rPr>
  </w:style>
  <w:style w:type="paragraph" w:customStyle="1" w:styleId="Little">
    <w:name w:val="Little"/>
    <w:basedOn w:val="UnderlinedText"/>
    <w:link w:val="LittleChar"/>
    <w:rsid w:val="00FB5284"/>
    <w:pPr>
      <w:jc w:val="left"/>
    </w:pPr>
    <w:rPr>
      <w:rFonts w:ascii="Futura" w:eastAsia="Times New Roman" w:hAnsi="Futura"/>
      <w:b w:val="0"/>
      <w:caps/>
      <w:sz w:val="16"/>
    </w:rPr>
  </w:style>
  <w:style w:type="character" w:customStyle="1" w:styleId="LittleChar">
    <w:name w:val="Little Char"/>
    <w:link w:val="Little"/>
    <w:rsid w:val="00FB5284"/>
    <w:rPr>
      <w:rFonts w:ascii="Futura" w:eastAsia="Times New Roman" w:hAnsi="Futura" w:cs="Calibri"/>
      <w:caps/>
      <w:sz w:val="16"/>
    </w:rPr>
  </w:style>
  <w:style w:type="character" w:customStyle="1" w:styleId="Style11ptThickunderline">
    <w:name w:val="Style 11 pt Thick underline"/>
    <w:rsid w:val="00FB5284"/>
    <w:rPr>
      <w:rFonts w:ascii="Times New Roman" w:hAnsi="Times New Roman"/>
      <w:sz w:val="20"/>
      <w:u w:val="single"/>
    </w:rPr>
  </w:style>
  <w:style w:type="character" w:customStyle="1" w:styleId="Style11ptBoldThickunderline">
    <w:name w:val="Style 11 pt Bold Thick underline"/>
    <w:rsid w:val="00FB5284"/>
    <w:rPr>
      <w:rFonts w:ascii="Times New Roman" w:hAnsi="Times New Roman"/>
      <w:b/>
      <w:bCs/>
      <w:sz w:val="20"/>
      <w:u w:val="single"/>
    </w:rPr>
  </w:style>
  <w:style w:type="character" w:customStyle="1" w:styleId="credit">
    <w:name w:val="credit"/>
    <w:rsid w:val="00FB5284"/>
  </w:style>
  <w:style w:type="character" w:customStyle="1" w:styleId="Caption1">
    <w:name w:val="Caption1"/>
    <w:rsid w:val="00FB5284"/>
  </w:style>
  <w:style w:type="character" w:customStyle="1" w:styleId="ilad">
    <w:name w:val="il_ad"/>
    <w:rsid w:val="00FB5284"/>
  </w:style>
  <w:style w:type="character" w:customStyle="1" w:styleId="UnderlineChar1Char">
    <w:name w:val="Underline Char1 Char"/>
    <w:rsid w:val="00FB5284"/>
    <w:rPr>
      <w:rFonts w:ascii="Calibri" w:eastAsia="MS Mincho" w:hAnsi="Calibri" w:cs="Calibri"/>
      <w:szCs w:val="20"/>
      <w:u w:val="single"/>
    </w:rPr>
  </w:style>
  <w:style w:type="character" w:customStyle="1" w:styleId="BoldandUnderlineCharChar">
    <w:name w:val="Bold and Underline Char Char"/>
    <w:rsid w:val="00FB528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B528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B528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B528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B528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FB5284"/>
    <w:rPr>
      <w:rFonts w:eastAsia="MS Mincho"/>
      <w:szCs w:val="20"/>
      <w:u w:val="single"/>
    </w:rPr>
  </w:style>
  <w:style w:type="character" w:customStyle="1" w:styleId="UnderlineChar2CharCharChar">
    <w:name w:val="Underline Char2 Char Char Char"/>
    <w:link w:val="UnderlineChar2CharChar"/>
    <w:rsid w:val="00FB528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B528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B5284"/>
    <w:rPr>
      <w:rFonts w:asciiTheme="minorHAnsi" w:eastAsia="MS Mincho" w:hAnsiTheme="minorHAnsi" w:cstheme="minorBidi"/>
      <w:b/>
      <w:u w:val="single"/>
    </w:rPr>
  </w:style>
  <w:style w:type="paragraph" w:customStyle="1" w:styleId="CardBody">
    <w:name w:val="Card Body"/>
    <w:basedOn w:val="Normal"/>
    <w:link w:val="CardBodyChar"/>
    <w:rsid w:val="00FB5284"/>
    <w:rPr>
      <w:rFonts w:eastAsia="Times New Roman"/>
      <w:sz w:val="16"/>
    </w:rPr>
  </w:style>
  <w:style w:type="character" w:customStyle="1" w:styleId="CardBodyChar">
    <w:name w:val="Card Body Char"/>
    <w:link w:val="CardBody"/>
    <w:rsid w:val="00FB5284"/>
    <w:rPr>
      <w:rFonts w:ascii="Calibri" w:eastAsia="Times New Roman" w:hAnsi="Calibri" w:cs="Calibri"/>
      <w:sz w:val="16"/>
    </w:rPr>
  </w:style>
  <w:style w:type="character" w:customStyle="1" w:styleId="ptitleinside">
    <w:name w:val="p_title_inside"/>
    <w:rsid w:val="00FB5284"/>
  </w:style>
  <w:style w:type="paragraph" w:customStyle="1" w:styleId="StyleBoldandUnderlineChar11ptBorderSinglesolidline">
    <w:name w:val="Style Bold and Underline Char + 11 pt Border: : (Single solid line..."/>
    <w:link w:val="StyleBoldandUnderlineChar11ptBorderSinglesolidlineChar"/>
    <w:rsid w:val="00FB528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B5284"/>
    <w:rPr>
      <w:rFonts w:eastAsia="Times New Roman"/>
      <w:b/>
      <w:bCs/>
      <w:szCs w:val="20"/>
      <w:u w:val="single"/>
      <w:bdr w:val="single" w:sz="4" w:space="0" w:color="auto"/>
    </w:rPr>
  </w:style>
  <w:style w:type="character" w:customStyle="1" w:styleId="Heading1CharChar1">
    <w:name w:val="Heading 1 Char Char1"/>
    <w:rsid w:val="00FB5284"/>
    <w:rPr>
      <w:rFonts w:cs="Arial"/>
      <w:b/>
      <w:bCs/>
      <w:szCs w:val="32"/>
      <w:lang w:val="en-US" w:eastAsia="en-US" w:bidi="ar-SA"/>
    </w:rPr>
  </w:style>
  <w:style w:type="paragraph" w:customStyle="1" w:styleId="Indentation">
    <w:name w:val="Indentation"/>
    <w:basedOn w:val="Normal"/>
    <w:uiPriority w:val="99"/>
    <w:rsid w:val="00FB5284"/>
    <w:pPr>
      <w:ind w:left="288" w:right="288"/>
    </w:pPr>
  </w:style>
  <w:style w:type="character" w:customStyle="1" w:styleId="StyleUnderlineChar9ptBorderSinglesolidlineAuto0">
    <w:name w:val="Style Underline Char + 9 pt Border: : (Single solid line Auto  0..."/>
    <w:rsid w:val="00FB528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B528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B528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B5284"/>
    <w:rPr>
      <w:rFonts w:eastAsia="Times New Roman"/>
      <w:u w:val="single"/>
    </w:rPr>
  </w:style>
  <w:style w:type="character" w:customStyle="1" w:styleId="StyleStyle4ArialNarrow9ptChar">
    <w:name w:val="Style Style4 + Arial Narrow 9 pt Char"/>
    <w:link w:val="StyleStyle4ArialNarrow9pt"/>
    <w:rsid w:val="00FB528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FB5284"/>
    <w:rPr>
      <w:rFonts w:eastAsia="Times New Roman"/>
      <w:b/>
      <w:bCs/>
      <w:u w:val="single"/>
    </w:rPr>
  </w:style>
  <w:style w:type="character" w:customStyle="1" w:styleId="StyleStyle4ArialNarrow9ptBoldChar">
    <w:name w:val="Style Style4 + Arial Narrow 9 pt Bold Char"/>
    <w:link w:val="StyleStyle4ArialNarrow9ptBold"/>
    <w:rsid w:val="00FB5284"/>
    <w:rPr>
      <w:rFonts w:ascii="Calibri" w:eastAsia="Times New Roman" w:hAnsi="Calibri" w:cs="Calibri"/>
      <w:b/>
      <w:bCs/>
      <w:u w:val="single"/>
    </w:rPr>
  </w:style>
  <w:style w:type="character" w:customStyle="1" w:styleId="Style9ptBoldUnderline">
    <w:name w:val="Style 9 pt Bold Underline"/>
    <w:rsid w:val="00FB5284"/>
    <w:rPr>
      <w:b/>
      <w:bCs/>
      <w:sz w:val="20"/>
      <w:u w:val="single"/>
    </w:rPr>
  </w:style>
  <w:style w:type="character" w:customStyle="1" w:styleId="StyleBoldandUnderlineCharChar29pt">
    <w:name w:val="Style Bold and Underline Char Char2 + 9 pt"/>
    <w:rsid w:val="00FB5284"/>
    <w:rPr>
      <w:rFonts w:ascii="Times New Roman" w:hAnsi="Times New Roman"/>
      <w:b/>
      <w:bCs/>
      <w:noProof w:val="0"/>
      <w:sz w:val="20"/>
      <w:u w:val="single"/>
    </w:rPr>
  </w:style>
  <w:style w:type="character" w:customStyle="1" w:styleId="StyleUnderlineCharChar19pt">
    <w:name w:val="Style Underline Char Char1 + 9 pt"/>
    <w:rsid w:val="00FB528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B528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B5284"/>
    <w:rPr>
      <w:rFonts w:ascii="Times New Roman" w:hAnsi="Times New Roman"/>
      <w:sz w:val="20"/>
      <w:u w:val="single"/>
    </w:rPr>
  </w:style>
  <w:style w:type="character" w:customStyle="1" w:styleId="StyleStyleBoldUnderline11pt">
    <w:name w:val="Style Style Bold Underline + 11 pt"/>
    <w:rsid w:val="00FB5284"/>
    <w:rPr>
      <w:b/>
      <w:bCs/>
      <w:sz w:val="20"/>
      <w:u w:val="single"/>
    </w:rPr>
  </w:style>
  <w:style w:type="character" w:customStyle="1" w:styleId="StyleStyle4CharTimesNewRoman11pt1">
    <w:name w:val="Style Style4 Char + Times New Roman 11 pt1"/>
    <w:rsid w:val="00FB528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B5284"/>
    <w:rPr>
      <w:rFonts w:eastAsia="Times New Roman"/>
      <w:b/>
      <w:smallCaps/>
      <w:sz w:val="24"/>
      <w:u w:val="single"/>
    </w:rPr>
  </w:style>
  <w:style w:type="character" w:customStyle="1" w:styleId="Citation-AuthorDateChar">
    <w:name w:val="Citation - Author/Date Char"/>
    <w:link w:val="Citation-AuthorDate"/>
    <w:rsid w:val="00FB5284"/>
    <w:rPr>
      <w:rFonts w:ascii="Calibri" w:eastAsia="Times New Roman" w:hAnsi="Calibri" w:cs="Calibri"/>
      <w:b/>
      <w:smallCaps/>
      <w:sz w:val="24"/>
      <w:u w:val="single"/>
    </w:rPr>
  </w:style>
  <w:style w:type="character" w:customStyle="1" w:styleId="CardTextCharChar">
    <w:name w:val="Card Text Char Char"/>
    <w:rsid w:val="00FB5284"/>
    <w:rPr>
      <w:rFonts w:ascii="Times New Roman" w:eastAsia="Times New Roman" w:hAnsi="Times New Roman" w:cs="Times New Roman"/>
      <w:sz w:val="20"/>
      <w:szCs w:val="20"/>
    </w:rPr>
  </w:style>
  <w:style w:type="paragraph" w:customStyle="1" w:styleId="CardTag">
    <w:name w:val="Card Tag"/>
    <w:basedOn w:val="Normal"/>
    <w:link w:val="CardTagChar"/>
    <w:rsid w:val="00FB5284"/>
    <w:rPr>
      <w:rFonts w:ascii="Arial Narrow" w:eastAsia="Times New Roman" w:hAnsi="Arial Narrow"/>
      <w:b/>
    </w:rPr>
  </w:style>
  <w:style w:type="paragraph" w:customStyle="1" w:styleId="Boxed">
    <w:name w:val="Boxed"/>
    <w:basedOn w:val="Normal"/>
    <w:link w:val="BoxedChar"/>
    <w:rsid w:val="00FB5284"/>
    <w:pPr>
      <w:ind w:left="288" w:right="288"/>
    </w:pPr>
    <w:rPr>
      <w:rFonts w:ascii="Georgia" w:eastAsia="Times New Roman" w:hAnsi="Georgia" w:cs="Arial"/>
      <w:kern w:val="32"/>
      <w:szCs w:val="20"/>
      <w:u w:val="single"/>
      <w:bdr w:val="single" w:sz="6" w:space="0" w:color="auto"/>
    </w:rPr>
  </w:style>
  <w:style w:type="character" w:customStyle="1" w:styleId="BoxedChar">
    <w:name w:val="Boxed Char"/>
    <w:link w:val="Boxed"/>
    <w:rsid w:val="00FB5284"/>
    <w:rPr>
      <w:rFonts w:ascii="Georgia" w:eastAsia="Times New Roman" w:hAnsi="Georgia" w:cs="Arial"/>
      <w:kern w:val="32"/>
      <w:szCs w:val="20"/>
      <w:u w:val="single"/>
      <w:bdr w:val="single" w:sz="6" w:space="0" w:color="auto"/>
    </w:rPr>
  </w:style>
  <w:style w:type="character" w:customStyle="1" w:styleId="Subtitle1">
    <w:name w:val="Subtitle1"/>
    <w:rsid w:val="00FB5284"/>
  </w:style>
  <w:style w:type="character" w:customStyle="1" w:styleId="updated-short-citation">
    <w:name w:val="updated-short-citation"/>
    <w:rsid w:val="00FB5284"/>
  </w:style>
  <w:style w:type="character" w:customStyle="1" w:styleId="CardTagChar">
    <w:name w:val="Card Tag Char"/>
    <w:link w:val="CardTag"/>
    <w:locked/>
    <w:rsid w:val="00FB5284"/>
    <w:rPr>
      <w:rFonts w:ascii="Arial Narrow" w:eastAsia="Times New Roman" w:hAnsi="Arial Narrow" w:cs="Calibri"/>
      <w:b/>
    </w:rPr>
  </w:style>
  <w:style w:type="character" w:customStyle="1" w:styleId="citeChar1">
    <w:name w:val="cite Char"/>
    <w:locked/>
    <w:rsid w:val="00FB528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B528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B528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B5284"/>
    <w:rPr>
      <w:b/>
      <w:bCs/>
      <w:sz w:val="20"/>
      <w:u w:val="single"/>
      <w:bdr w:val="single" w:sz="4" w:space="0" w:color="auto"/>
    </w:rPr>
  </w:style>
  <w:style w:type="character" w:customStyle="1" w:styleId="UnderlineChar2">
    <w:name w:val="Underline Char2"/>
    <w:rsid w:val="00FB5284"/>
    <w:rPr>
      <w:rFonts w:ascii="Trebuchet MS" w:hAnsi="Trebuchet MS"/>
      <w:u w:val="thick"/>
      <w:lang w:val="en-US" w:eastAsia="zh-CN" w:bidi="ar-SA"/>
    </w:rPr>
  </w:style>
  <w:style w:type="character" w:customStyle="1" w:styleId="HIGHLIGHT">
    <w:name w:val="HIGHLIGHT"/>
    <w:uiPriority w:val="1"/>
    <w:rsid w:val="00FB528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B528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FB5284"/>
    <w:pPr>
      <w:widowControl w:val="0"/>
      <w:outlineLvl w:val="9"/>
    </w:pPr>
    <w:rPr>
      <w:rFonts w:eastAsia="Times New Roman"/>
      <w:szCs w:val="24"/>
    </w:rPr>
  </w:style>
  <w:style w:type="character" w:customStyle="1" w:styleId="HiddenBlockHeaderChar">
    <w:name w:val="Hidden Block Header Char"/>
    <w:link w:val="HiddenBlockHeader"/>
    <w:rsid w:val="00FB5284"/>
    <w:rPr>
      <w:rFonts w:ascii="Times New Roman" w:eastAsia="Times New Roman" w:hAnsi="Times New Roman" w:cs="Times New Roman"/>
      <w:b/>
      <w:sz w:val="28"/>
      <w:szCs w:val="24"/>
    </w:rPr>
  </w:style>
  <w:style w:type="character" w:customStyle="1" w:styleId="DottedUnderline">
    <w:name w:val="Dotted Underline"/>
    <w:rsid w:val="00FB5284"/>
    <w:rPr>
      <w:rFonts w:ascii="Times New Roman" w:hAnsi="Times New Roman"/>
      <w:sz w:val="20"/>
      <w:u w:val="dottedHeavy"/>
    </w:rPr>
  </w:style>
  <w:style w:type="paragraph" w:customStyle="1" w:styleId="Fifth">
    <w:name w:val="Fifth"/>
    <w:basedOn w:val="Normal"/>
    <w:link w:val="FifthChar"/>
    <w:rsid w:val="00FB5284"/>
    <w:rPr>
      <w:rFonts w:eastAsia="Times New Roman"/>
      <w:lang w:val="x-none" w:eastAsia="x-none"/>
    </w:rPr>
  </w:style>
  <w:style w:type="character" w:customStyle="1" w:styleId="FifthChar">
    <w:name w:val="Fifth Char"/>
    <w:link w:val="Fifth"/>
    <w:rsid w:val="00FB5284"/>
    <w:rPr>
      <w:rFonts w:ascii="Calibri" w:eastAsia="Times New Roman" w:hAnsi="Calibri" w:cs="Calibri"/>
      <w:lang w:val="x-none" w:eastAsia="x-none"/>
    </w:rPr>
  </w:style>
  <w:style w:type="paragraph" w:customStyle="1" w:styleId="Third">
    <w:name w:val="Third"/>
    <w:basedOn w:val="Normal"/>
    <w:link w:val="ThirdChar"/>
    <w:rsid w:val="00FB5284"/>
    <w:rPr>
      <w:rFonts w:eastAsia="Times New Roman"/>
      <w:b/>
      <w:u w:val="single"/>
      <w:lang w:val="x-none" w:eastAsia="x-none"/>
    </w:rPr>
  </w:style>
  <w:style w:type="character" w:customStyle="1" w:styleId="ThirdChar">
    <w:name w:val="Third Char"/>
    <w:link w:val="Third"/>
    <w:rsid w:val="00FB528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B5284"/>
    <w:rPr>
      <w:rFonts w:ascii="Times New Roman" w:eastAsia="Times New Roman" w:hAnsi="Times New Roman"/>
      <w:szCs w:val="24"/>
    </w:rPr>
  </w:style>
  <w:style w:type="character" w:customStyle="1" w:styleId="article-record-publication-volume-issue">
    <w:name w:val="article-record-publication-volume-issue"/>
    <w:rsid w:val="00FB5284"/>
  </w:style>
  <w:style w:type="character" w:customStyle="1" w:styleId="NothingChar1">
    <w:name w:val="Nothing Char1"/>
    <w:rsid w:val="00FB5284"/>
    <w:rPr>
      <w:szCs w:val="24"/>
      <w:lang w:val="en-US" w:eastAsia="en-US" w:bidi="ar-SA"/>
    </w:rPr>
  </w:style>
  <w:style w:type="character" w:customStyle="1" w:styleId="NothingCharChar">
    <w:name w:val="Nothing Char Char"/>
    <w:link w:val="NothingCharCharChar"/>
    <w:rsid w:val="00FB5284"/>
  </w:style>
  <w:style w:type="paragraph" w:customStyle="1" w:styleId="DebateUnderlineBoldChar">
    <w:name w:val="Debate Underline Bold Char"/>
    <w:basedOn w:val="Normal"/>
    <w:link w:val="DebateUnderlineBoldCharChar"/>
    <w:rsid w:val="00FB5284"/>
    <w:pPr>
      <w:jc w:val="both"/>
    </w:pPr>
    <w:rPr>
      <w:rFonts w:eastAsia="Times New Roman"/>
      <w:b/>
      <w:u w:val="thick"/>
    </w:rPr>
  </w:style>
  <w:style w:type="character" w:customStyle="1" w:styleId="DebateUnderlineBoldCharChar">
    <w:name w:val="Debate Underline Bold Char Char"/>
    <w:link w:val="DebateUnderlineBoldChar"/>
    <w:rsid w:val="00FB5284"/>
    <w:rPr>
      <w:rFonts w:ascii="Calibri" w:eastAsia="Times New Roman" w:hAnsi="Calibri" w:cs="Calibri"/>
      <w:b/>
      <w:u w:val="thick"/>
    </w:rPr>
  </w:style>
  <w:style w:type="character" w:customStyle="1" w:styleId="CharacterStyle2">
    <w:name w:val="Character Style 2"/>
    <w:uiPriority w:val="99"/>
    <w:rsid w:val="00FB5284"/>
    <w:rPr>
      <w:rFonts w:ascii="Garamond" w:hAnsi="Garamond"/>
      <w:sz w:val="21"/>
    </w:rPr>
  </w:style>
  <w:style w:type="character" w:customStyle="1" w:styleId="resultbodyblack">
    <w:name w:val="resultbodyblack"/>
    <w:rsid w:val="00FB5284"/>
    <w:rPr>
      <w:rFonts w:cs="Times New Roman"/>
    </w:rPr>
  </w:style>
  <w:style w:type="character" w:customStyle="1" w:styleId="quotechar0">
    <w:name w:val="quotechar"/>
    <w:rsid w:val="00FB5284"/>
  </w:style>
  <w:style w:type="character" w:customStyle="1" w:styleId="CharChar6">
    <w:name w:val="Char Char6"/>
    <w:rsid w:val="00FB528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FB528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B5284"/>
    <w:rPr>
      <w:rFonts w:ascii="Calibri" w:eastAsia="Malgun Gothic" w:hAnsi="Calibri" w:cs="Arial"/>
      <w:b/>
      <w:sz w:val="28"/>
      <w:szCs w:val="32"/>
      <w:u w:val="single"/>
    </w:rPr>
  </w:style>
  <w:style w:type="paragraph" w:customStyle="1" w:styleId="SynergyTag">
    <w:name w:val="SynergyTag"/>
    <w:basedOn w:val="Normal"/>
    <w:uiPriority w:val="99"/>
    <w:rsid w:val="00FB5284"/>
    <w:rPr>
      <w:b/>
    </w:rPr>
  </w:style>
  <w:style w:type="character" w:customStyle="1" w:styleId="detailtitle">
    <w:name w:val="detailtitle"/>
    <w:rsid w:val="00FB5284"/>
  </w:style>
  <w:style w:type="paragraph" w:customStyle="1" w:styleId="CiteSmallText">
    <w:name w:val="Cite Small Text"/>
    <w:basedOn w:val="Normal"/>
    <w:uiPriority w:val="99"/>
    <w:rsid w:val="00FB5284"/>
    <w:pPr>
      <w:widowControl w:val="0"/>
      <w:spacing w:after="200"/>
    </w:pPr>
    <w:rPr>
      <w:rFonts w:ascii="Helvetica Neue" w:hAnsi="Helvetica Neue"/>
      <w:b/>
      <w:sz w:val="18"/>
    </w:rPr>
  </w:style>
  <w:style w:type="character" w:customStyle="1" w:styleId="3TagCite">
    <w:name w:val="3 Tag/Cite"/>
    <w:rsid w:val="00FB5284"/>
    <w:rPr>
      <w:rFonts w:ascii="Times New Roman" w:hAnsi="Times New Roman"/>
      <w:b/>
    </w:rPr>
  </w:style>
  <w:style w:type="character" w:customStyle="1" w:styleId="4Qualifications">
    <w:name w:val="4 Qualifications"/>
    <w:rsid w:val="00FB5284"/>
    <w:rPr>
      <w:rFonts w:ascii="Times New Roman" w:hAnsi="Times New Roman"/>
      <w:sz w:val="19"/>
    </w:rPr>
  </w:style>
  <w:style w:type="character" w:customStyle="1" w:styleId="6Underlined">
    <w:name w:val="6 Underlined"/>
    <w:rsid w:val="00FB5284"/>
    <w:rPr>
      <w:rFonts w:ascii="Times New Roman" w:hAnsi="Times New Roman"/>
      <w:b/>
      <w:sz w:val="21"/>
      <w:u w:val="single"/>
    </w:rPr>
  </w:style>
  <w:style w:type="character" w:customStyle="1" w:styleId="at">
    <w:name w:val="at"/>
    <w:rsid w:val="00FB5284"/>
  </w:style>
  <w:style w:type="paragraph" w:customStyle="1" w:styleId="Cards1CharChar">
    <w:name w:val="Cards1 Char Char"/>
    <w:basedOn w:val="Normal"/>
    <w:link w:val="Cards1CharCharChar"/>
    <w:rsid w:val="00FB5284"/>
    <w:pPr>
      <w:autoSpaceDE w:val="0"/>
      <w:autoSpaceDN w:val="0"/>
      <w:adjustRightInd w:val="0"/>
      <w:ind w:left="432" w:right="432"/>
      <w:jc w:val="both"/>
    </w:pPr>
    <w:rPr>
      <w:lang w:val="x-none"/>
    </w:rPr>
  </w:style>
  <w:style w:type="character" w:customStyle="1" w:styleId="Cards1CharCharChar">
    <w:name w:val="Cards1 Char Char Char"/>
    <w:link w:val="Cards1CharChar"/>
    <w:rsid w:val="00FB528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B5284"/>
    <w:rPr>
      <w:u w:val="single"/>
    </w:rPr>
  </w:style>
  <w:style w:type="paragraph" w:customStyle="1" w:styleId="UnderlineCharCharCharCharCharCharChar">
    <w:name w:val="Underline Char Char Char Char Char Char Char"/>
    <w:basedOn w:val="Normal"/>
    <w:link w:val="UnderlineCharCharCharCharCharCharCharChar"/>
    <w:rsid w:val="00FB5284"/>
    <w:rPr>
      <w:rFonts w:asciiTheme="minorHAnsi" w:hAnsiTheme="minorHAnsi" w:cstheme="minorBidi"/>
      <w:u w:val="single"/>
    </w:rPr>
  </w:style>
  <w:style w:type="character" w:customStyle="1" w:styleId="SmallTextCharCharCharChar">
    <w:name w:val="Small Text Char Char Char Char"/>
    <w:link w:val="SmallTextCharCharChar"/>
    <w:rsid w:val="00FB5284"/>
    <w:rPr>
      <w:sz w:val="16"/>
    </w:rPr>
  </w:style>
  <w:style w:type="paragraph" w:customStyle="1" w:styleId="SmallTextCharCharChar">
    <w:name w:val="Small Text Char Char Char"/>
    <w:basedOn w:val="Normal"/>
    <w:link w:val="SmallTextCharCharCharChar"/>
    <w:rsid w:val="00FB5284"/>
    <w:rPr>
      <w:rFonts w:asciiTheme="minorHAnsi" w:hAnsiTheme="minorHAnsi" w:cstheme="minorBidi"/>
      <w:sz w:val="16"/>
    </w:rPr>
  </w:style>
  <w:style w:type="paragraph" w:customStyle="1" w:styleId="CitesCharChar">
    <w:name w:val="Cites Char Char"/>
    <w:next w:val="Normal"/>
    <w:link w:val="CitesCharCharChar"/>
    <w:rsid w:val="00FB52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B5284"/>
    <w:rPr>
      <w:rFonts w:ascii="Times New Roman" w:eastAsia="Times New Roman" w:hAnsi="Times New Roman" w:cs="Times New Roman"/>
      <w:sz w:val="20"/>
      <w:szCs w:val="24"/>
    </w:rPr>
  </w:style>
  <w:style w:type="character" w:customStyle="1" w:styleId="nohighlighting">
    <w:name w:val="no highlighting"/>
    <w:rsid w:val="00FB528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B5284"/>
    <w:rPr>
      <w:rFonts w:ascii="Times New Roman" w:hAnsi="Times New Roman" w:cs="Times New Roman"/>
      <w:b/>
      <w:sz w:val="20"/>
    </w:rPr>
  </w:style>
  <w:style w:type="paragraph" w:customStyle="1" w:styleId="Debate-CardTagandCite-F6">
    <w:name w:val="Debate- Card Tag and Cite- F6"/>
    <w:basedOn w:val="Normal"/>
    <w:link w:val="Debate-CardTagandCite-F6Char"/>
    <w:rsid w:val="00FB5284"/>
    <w:rPr>
      <w:rFonts w:ascii="Times New Roman" w:hAnsi="Times New Roman" w:cs="Times New Roman"/>
      <w:b/>
      <w:sz w:val="20"/>
    </w:rPr>
  </w:style>
  <w:style w:type="character" w:customStyle="1" w:styleId="Underline-WFU">
    <w:name w:val="Underline-WFU"/>
    <w:uiPriority w:val="1"/>
    <w:rsid w:val="00FB5284"/>
    <w:rPr>
      <w:rFonts w:ascii="Cambria" w:hAnsi="Cambria" w:hint="default"/>
      <w:sz w:val="21"/>
      <w:u w:val="single"/>
    </w:rPr>
  </w:style>
  <w:style w:type="paragraph" w:customStyle="1" w:styleId="Swag">
    <w:name w:val="Swag"/>
    <w:basedOn w:val="Normal"/>
    <w:link w:val="SwagChar"/>
    <w:qFormat/>
    <w:rsid w:val="00FB5284"/>
    <w:rPr>
      <w:color w:val="0000FF"/>
      <w:sz w:val="12"/>
      <w:u w:val="single"/>
    </w:rPr>
  </w:style>
  <w:style w:type="character" w:customStyle="1" w:styleId="SwagChar">
    <w:name w:val="Swag Char"/>
    <w:link w:val="Swag"/>
    <w:rsid w:val="00FB5284"/>
    <w:rPr>
      <w:rFonts w:ascii="Calibri" w:hAnsi="Calibri" w:cs="Calibri"/>
      <w:color w:val="0000FF"/>
      <w:sz w:val="12"/>
      <w:u w:val="single"/>
    </w:rPr>
  </w:style>
  <w:style w:type="paragraph" w:customStyle="1" w:styleId="2909F619802848F09E01365C32F34654">
    <w:name w:val="2909F619802848F09E01365C32F34654"/>
    <w:uiPriority w:val="99"/>
    <w:rsid w:val="00FB528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FB528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FB528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B528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B528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B528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B5284"/>
    <w:rPr>
      <w:rFonts w:ascii="Garamond" w:eastAsia="MS Mincho" w:hAnsi="Garamond"/>
    </w:rPr>
  </w:style>
  <w:style w:type="character" w:customStyle="1" w:styleId="StyleStyleCardTextLeft-075Right0Char">
    <w:name w:val="Style Style Card Text + Left:  -0.75&quot; + Right:  0&quot; Char"/>
    <w:link w:val="StyleStyleCardTextLeft-075Right0"/>
    <w:rsid w:val="00FB5284"/>
    <w:rPr>
      <w:rFonts w:ascii="Garamond" w:eastAsia="MS Mincho" w:hAnsi="Garamond" w:cs="Calibri"/>
    </w:rPr>
  </w:style>
  <w:style w:type="character" w:customStyle="1" w:styleId="CharChar61">
    <w:name w:val="Char Char61"/>
    <w:rsid w:val="00FB5284"/>
    <w:rPr>
      <w:rFonts w:cs="Arial"/>
      <w:bCs/>
      <w:sz w:val="16"/>
      <w:szCs w:val="26"/>
      <w:lang w:val="en-US" w:eastAsia="en-US" w:bidi="ar-SA"/>
    </w:rPr>
  </w:style>
  <w:style w:type="paragraph" w:styleId="ListBullet">
    <w:name w:val="List Bullet"/>
    <w:basedOn w:val="Normal"/>
    <w:link w:val="ListBulletChar"/>
    <w:uiPriority w:val="99"/>
    <w:unhideWhenUsed/>
    <w:rsid w:val="00FB5284"/>
    <w:pPr>
      <w:tabs>
        <w:tab w:val="num" w:pos="360"/>
      </w:tabs>
      <w:ind w:left="360" w:hanging="360"/>
    </w:pPr>
  </w:style>
  <w:style w:type="character" w:customStyle="1" w:styleId="ListBulletChar">
    <w:name w:val="List Bullet Char"/>
    <w:link w:val="ListBullet"/>
    <w:uiPriority w:val="99"/>
    <w:rsid w:val="00FB5284"/>
    <w:rPr>
      <w:rFonts w:ascii="Calibri" w:hAnsi="Calibri" w:cs="Calibri"/>
    </w:rPr>
  </w:style>
  <w:style w:type="paragraph" w:customStyle="1" w:styleId="subhead10">
    <w:name w:val="subhead1"/>
    <w:basedOn w:val="Normal"/>
    <w:uiPriority w:val="99"/>
    <w:rsid w:val="00FB5284"/>
    <w:pPr>
      <w:spacing w:before="100" w:beforeAutospacing="1" w:after="100" w:afterAutospacing="1"/>
    </w:pPr>
    <w:rPr>
      <w:rFonts w:eastAsia="Times New Roman"/>
      <w:sz w:val="24"/>
    </w:rPr>
  </w:style>
  <w:style w:type="character" w:customStyle="1" w:styleId="CardUnderlined">
    <w:name w:val="Card Underlined"/>
    <w:rsid w:val="00FB5284"/>
    <w:rPr>
      <w:rFonts w:ascii="Garamond" w:hAnsi="Garamond" w:hint="default"/>
      <w:sz w:val="22"/>
      <w:szCs w:val="24"/>
      <w:u w:val="single"/>
      <w:lang w:val="en-US" w:eastAsia="en-US" w:bidi="ar-SA"/>
    </w:rPr>
  </w:style>
  <w:style w:type="character" w:customStyle="1" w:styleId="styledate0">
    <w:name w:val="styledate"/>
    <w:rsid w:val="00FB5284"/>
  </w:style>
  <w:style w:type="character" w:customStyle="1" w:styleId="StyleUnderlineChar9ptChar">
    <w:name w:val="Style Underline Char + 9 pt Char"/>
    <w:rsid w:val="00FB528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B528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FB5284"/>
    <w:rPr>
      <w:b/>
      <w:szCs w:val="24"/>
      <w:u w:val="single"/>
      <w:lang w:val="en-US" w:eastAsia="en-US" w:bidi="ar-SA"/>
    </w:rPr>
  </w:style>
  <w:style w:type="character" w:customStyle="1" w:styleId="BoldandUnderlineChar1">
    <w:name w:val="Bold and Underline Char1"/>
    <w:rsid w:val="00FB5284"/>
    <w:rPr>
      <w:b/>
      <w:szCs w:val="24"/>
      <w:u w:val="single"/>
      <w:lang w:val="en-US" w:eastAsia="en-US" w:bidi="ar-SA"/>
    </w:rPr>
  </w:style>
  <w:style w:type="character" w:customStyle="1" w:styleId="BoldandUnderlineChar1Char2">
    <w:name w:val="Bold and Underline Char1 Char2"/>
    <w:rsid w:val="00FB5284"/>
    <w:rPr>
      <w:b/>
      <w:szCs w:val="24"/>
      <w:u w:val="single"/>
      <w:lang w:val="en-US" w:eastAsia="en-US" w:bidi="ar-SA"/>
    </w:rPr>
  </w:style>
  <w:style w:type="character" w:customStyle="1" w:styleId="BoldandUnderlineCharChar1">
    <w:name w:val="Bold and Underline Char Char1"/>
    <w:rsid w:val="00FB5284"/>
    <w:rPr>
      <w:b/>
      <w:szCs w:val="24"/>
      <w:u w:val="single"/>
      <w:lang w:val="en-US" w:eastAsia="en-US" w:bidi="ar-SA"/>
    </w:rPr>
  </w:style>
  <w:style w:type="character" w:customStyle="1" w:styleId="BoldandUnderlineChar6">
    <w:name w:val="Bold and Underline Char6"/>
    <w:rsid w:val="00FB5284"/>
    <w:rPr>
      <w:b/>
      <w:szCs w:val="24"/>
      <w:u w:val="single"/>
      <w:lang w:val="en-US" w:eastAsia="en-US" w:bidi="ar-SA"/>
    </w:rPr>
  </w:style>
  <w:style w:type="character" w:customStyle="1" w:styleId="title-link-wrapper">
    <w:name w:val="title-link-wrapper"/>
    <w:rsid w:val="00FB5284"/>
  </w:style>
  <w:style w:type="character" w:customStyle="1" w:styleId="hidden">
    <w:name w:val="hidden"/>
    <w:rsid w:val="00FB5284"/>
  </w:style>
  <w:style w:type="character" w:customStyle="1" w:styleId="medium-font">
    <w:name w:val="medium-font"/>
    <w:rsid w:val="00FB5284"/>
  </w:style>
  <w:style w:type="paragraph" w:customStyle="1" w:styleId="abstract">
    <w:name w:val="abstract"/>
    <w:basedOn w:val="Normal"/>
    <w:uiPriority w:val="99"/>
    <w:rsid w:val="00FB528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FB5284"/>
    <w:rPr>
      <w:rFonts w:eastAsia="Times New Roman"/>
      <w:b/>
      <w:bCs/>
      <w:u w:val="single"/>
    </w:rPr>
  </w:style>
  <w:style w:type="character" w:customStyle="1" w:styleId="StyleUnderlineChar11ptBold2Char">
    <w:name w:val="Style Underline Char + 11 pt Bold2 Char"/>
    <w:link w:val="StyleUnderlineChar11ptBold2"/>
    <w:rsid w:val="00FB5284"/>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B5284"/>
    <w:rPr>
      <w:rFonts w:cs="Arial"/>
      <w:b/>
      <w:bCs/>
      <w:iCs/>
      <w:szCs w:val="28"/>
      <w:lang w:val="en-US" w:eastAsia="en-US" w:bidi="ar-SA"/>
    </w:rPr>
  </w:style>
  <w:style w:type="character" w:customStyle="1" w:styleId="ReallySamllTextChar">
    <w:name w:val="ReallySamllText Char"/>
    <w:rsid w:val="00FB528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B5284"/>
    <w:rPr>
      <w:rFonts w:eastAsia="Times New Roman"/>
      <w:u w:val="single"/>
    </w:rPr>
  </w:style>
  <w:style w:type="character" w:customStyle="1" w:styleId="StyleStyleUnderlineTimesNewRoman11ptChar">
    <w:name w:val="Style Style Underline + Times New Roman + 11 pt Char"/>
    <w:link w:val="StyleStyleUnderlineTimesNewRoman11pt"/>
    <w:rsid w:val="00FB528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B528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B5284"/>
    <w:rPr>
      <w:rFonts w:ascii="Calibri" w:eastAsia="Times New Roman" w:hAnsi="Calibri" w:cs="Calibri"/>
      <w:u w:val="single"/>
    </w:rPr>
  </w:style>
  <w:style w:type="character" w:customStyle="1" w:styleId="UnderlineCharCharCharChar">
    <w:name w:val="Underline Char Char Char Char"/>
    <w:rsid w:val="00FB5284"/>
    <w:rPr>
      <w:szCs w:val="16"/>
      <w:u w:val="single"/>
      <w:lang w:val="en-US" w:eastAsia="en-US" w:bidi="ar-SA"/>
    </w:rPr>
  </w:style>
  <w:style w:type="paragraph" w:customStyle="1" w:styleId="Pa4">
    <w:name w:val="Pa4"/>
    <w:basedOn w:val="Normal"/>
    <w:next w:val="Normal"/>
    <w:uiPriority w:val="99"/>
    <w:rsid w:val="00FB5284"/>
    <w:pPr>
      <w:autoSpaceDE w:val="0"/>
      <w:autoSpaceDN w:val="0"/>
      <w:adjustRightInd w:val="0"/>
      <w:spacing w:line="181" w:lineRule="atLeast"/>
    </w:pPr>
    <w:rPr>
      <w:rFonts w:eastAsia="Times New Roman"/>
      <w:sz w:val="24"/>
    </w:rPr>
  </w:style>
  <w:style w:type="character" w:customStyle="1" w:styleId="A8">
    <w:name w:val="A8"/>
    <w:rsid w:val="00FB5284"/>
    <w:rPr>
      <w:color w:val="000000"/>
      <w:sz w:val="12"/>
      <w:szCs w:val="12"/>
    </w:rPr>
  </w:style>
  <w:style w:type="paragraph" w:customStyle="1" w:styleId="Pa5">
    <w:name w:val="Pa5"/>
    <w:basedOn w:val="Normal"/>
    <w:next w:val="Normal"/>
    <w:uiPriority w:val="99"/>
    <w:rsid w:val="00FB5284"/>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FB5284"/>
    <w:pPr>
      <w:autoSpaceDE w:val="0"/>
      <w:autoSpaceDN w:val="0"/>
      <w:adjustRightInd w:val="0"/>
      <w:spacing w:line="221" w:lineRule="atLeast"/>
    </w:pPr>
    <w:rPr>
      <w:rFonts w:eastAsia="Times New Roman"/>
      <w:sz w:val="24"/>
    </w:rPr>
  </w:style>
  <w:style w:type="character" w:customStyle="1" w:styleId="CharCharChar2">
    <w:name w:val="Char Char Char2"/>
    <w:rsid w:val="00FB5284"/>
    <w:rPr>
      <w:rFonts w:cs="Arial"/>
      <w:b/>
      <w:bCs/>
      <w:szCs w:val="32"/>
      <w:lang w:val="en-US" w:eastAsia="en-US" w:bidi="ar-SA"/>
    </w:rPr>
  </w:style>
  <w:style w:type="character" w:customStyle="1" w:styleId="style1">
    <w:name w:val="style1"/>
    <w:rsid w:val="00FB5284"/>
  </w:style>
  <w:style w:type="character" w:customStyle="1" w:styleId="subheader">
    <w:name w:val="subheader"/>
    <w:rsid w:val="00FB5284"/>
  </w:style>
  <w:style w:type="paragraph" w:customStyle="1" w:styleId="text-textbodyhoustontexttext-dateline">
    <w:name w:val="text-textbody houstontext text-dateline"/>
    <w:basedOn w:val="Normal"/>
    <w:uiPriority w:val="99"/>
    <w:rsid w:val="00FB528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FB5284"/>
    <w:pPr>
      <w:spacing w:before="100" w:beforeAutospacing="1" w:after="100" w:afterAutospacing="1"/>
    </w:pPr>
    <w:rPr>
      <w:rFonts w:eastAsia="Times New Roman"/>
      <w:sz w:val="24"/>
    </w:rPr>
  </w:style>
  <w:style w:type="character" w:customStyle="1" w:styleId="text2">
    <w:name w:val="text2"/>
    <w:rsid w:val="00FB5284"/>
  </w:style>
  <w:style w:type="paragraph" w:customStyle="1" w:styleId="msolistparagraph0">
    <w:name w:val="msolistparagraph"/>
    <w:basedOn w:val="Normal"/>
    <w:uiPriority w:val="99"/>
    <w:rsid w:val="00FB528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FB5284"/>
    <w:pPr>
      <w:spacing w:before="100" w:beforeAutospacing="1" w:after="100" w:afterAutospacing="1"/>
    </w:pPr>
    <w:rPr>
      <w:rFonts w:eastAsia="Times New Roman"/>
      <w:sz w:val="24"/>
    </w:rPr>
  </w:style>
  <w:style w:type="character" w:customStyle="1" w:styleId="pmtermsel">
    <w:name w:val="pmtermsel"/>
    <w:rsid w:val="00FB5284"/>
  </w:style>
  <w:style w:type="paragraph" w:customStyle="1" w:styleId="StyleStyle4LatinTimesNewRomanAsianSimSunBold">
    <w:name w:val="Style Style4 + (Latin) Times New Roman (Asian) SimSun Bold"/>
    <w:basedOn w:val="Style4"/>
    <w:link w:val="StyleStyle4LatinTimesNewRomanAsianSimSunBoldChar"/>
    <w:rsid w:val="00FB5284"/>
    <w:pPr>
      <w:numPr>
        <w:numId w:val="0"/>
      </w:numPr>
    </w:pPr>
    <w:rPr>
      <w:rFonts w:eastAsia="SimSun" w:cs="Calibri"/>
      <w:b/>
      <w:bCs/>
      <w:sz w:val="22"/>
    </w:rPr>
  </w:style>
  <w:style w:type="character" w:customStyle="1" w:styleId="StyleStyle4LatinTimesNewRomanAsianSimSunBoldChar">
    <w:name w:val="Style Style4 + (Latin) Times New Roman (Asian) SimSun Bold Char"/>
    <w:link w:val="StyleStyle4LatinTimesNewRomanAsianSimSunBold"/>
    <w:rsid w:val="00FB5284"/>
    <w:rPr>
      <w:rFonts w:ascii="Times New Roman" w:eastAsia="SimSun" w:hAnsi="Times New Roman" w:cs="Calibri"/>
      <w:b/>
      <w:bCs/>
      <w:u w:val="single"/>
    </w:rPr>
  </w:style>
  <w:style w:type="character" w:customStyle="1" w:styleId="articlehead2">
    <w:name w:val="articlehead2"/>
    <w:rsid w:val="00FB5284"/>
  </w:style>
  <w:style w:type="character" w:customStyle="1" w:styleId="pronset">
    <w:name w:val="pronset"/>
    <w:rsid w:val="00FB5284"/>
  </w:style>
  <w:style w:type="character" w:customStyle="1" w:styleId="showipapr">
    <w:name w:val="show_ipapr"/>
    <w:rsid w:val="00FB5284"/>
  </w:style>
  <w:style w:type="character" w:customStyle="1" w:styleId="prondelim">
    <w:name w:val="prondelim"/>
    <w:rsid w:val="00FB5284"/>
  </w:style>
  <w:style w:type="character" w:customStyle="1" w:styleId="prontoggle">
    <w:name w:val="pron_toggle"/>
    <w:rsid w:val="00FB5284"/>
  </w:style>
  <w:style w:type="character" w:customStyle="1" w:styleId="showspellpr">
    <w:name w:val="show_spellpr"/>
    <w:rsid w:val="00FB5284"/>
  </w:style>
  <w:style w:type="character" w:customStyle="1" w:styleId="boldface">
    <w:name w:val="boldface"/>
    <w:rsid w:val="00FB5284"/>
  </w:style>
  <w:style w:type="character" w:customStyle="1" w:styleId="pg">
    <w:name w:val="pg"/>
    <w:rsid w:val="00FB5284"/>
  </w:style>
  <w:style w:type="character" w:customStyle="1" w:styleId="secondary-bf">
    <w:name w:val="secondary-bf"/>
    <w:rsid w:val="00FB5284"/>
  </w:style>
  <w:style w:type="character" w:customStyle="1" w:styleId="dnindex">
    <w:name w:val="dnindex"/>
    <w:rsid w:val="00FB5284"/>
  </w:style>
  <w:style w:type="character" w:customStyle="1" w:styleId="1">
    <w:name w:val="1"/>
    <w:rsid w:val="00FB5284"/>
    <w:rPr>
      <w:rFonts w:cs="Arial"/>
      <w:bCs/>
      <w:sz w:val="20"/>
      <w:u w:val="single"/>
      <w:lang w:val="en-US" w:eastAsia="en-US" w:bidi="ar-SA"/>
    </w:rPr>
  </w:style>
  <w:style w:type="character" w:customStyle="1" w:styleId="Style11ptBoldUnderline1">
    <w:name w:val="Style 11 pt Bold Underline1"/>
    <w:rsid w:val="00FB5284"/>
    <w:rPr>
      <w:b/>
      <w:bCs/>
      <w:sz w:val="20"/>
      <w:u w:val="single"/>
    </w:rPr>
  </w:style>
  <w:style w:type="paragraph" w:styleId="BodyText3">
    <w:name w:val="Body Text 3"/>
    <w:basedOn w:val="Normal"/>
    <w:link w:val="BodyText3Char"/>
    <w:rsid w:val="00FB5284"/>
    <w:rPr>
      <w:rFonts w:eastAsia="Times New Roman"/>
      <w:sz w:val="16"/>
    </w:rPr>
  </w:style>
  <w:style w:type="character" w:customStyle="1" w:styleId="BodyText3Char">
    <w:name w:val="Body Text 3 Char"/>
    <w:basedOn w:val="DefaultParagraphFont"/>
    <w:link w:val="BodyText3"/>
    <w:rsid w:val="00FB5284"/>
    <w:rPr>
      <w:rFonts w:ascii="Calibri" w:eastAsia="Times New Roman" w:hAnsi="Calibri" w:cs="Calibri"/>
      <w:sz w:val="16"/>
    </w:rPr>
  </w:style>
  <w:style w:type="character" w:customStyle="1" w:styleId="23">
    <w:name w:val="23"/>
    <w:rsid w:val="00FB5284"/>
    <w:rPr>
      <w:rFonts w:ascii="Times New Roman" w:hAnsi="Times New Roman" w:cs="Arial"/>
      <w:bCs/>
      <w:sz w:val="20"/>
      <w:u w:val="single"/>
      <w:lang w:val="en-US" w:eastAsia="en-US" w:bidi="ar-SA"/>
    </w:rPr>
  </w:style>
  <w:style w:type="character" w:customStyle="1" w:styleId="33">
    <w:name w:val="33"/>
    <w:rsid w:val="00FB5284"/>
    <w:rPr>
      <w:rFonts w:ascii="Times New Roman" w:hAnsi="Times New Roman" w:cs="Arial"/>
      <w:b/>
      <w:bCs/>
      <w:sz w:val="20"/>
      <w:u w:val="single"/>
      <w:lang w:val="en-US" w:eastAsia="en-US" w:bidi="ar-SA"/>
    </w:rPr>
  </w:style>
  <w:style w:type="character" w:customStyle="1" w:styleId="55">
    <w:name w:val="55"/>
    <w:rsid w:val="00FB5284"/>
    <w:rPr>
      <w:rFonts w:cs="Arial"/>
      <w:bCs/>
      <w:sz w:val="20"/>
      <w:u w:val="single"/>
      <w:lang w:val="en-US" w:eastAsia="en-US" w:bidi="ar-SA"/>
    </w:rPr>
  </w:style>
  <w:style w:type="character" w:customStyle="1" w:styleId="authoraffil">
    <w:name w:val="authoraffil"/>
    <w:rsid w:val="00FB5284"/>
  </w:style>
  <w:style w:type="character" w:customStyle="1" w:styleId="CharChar8">
    <w:name w:val="Char Char8"/>
    <w:rsid w:val="00FB5284"/>
    <w:rPr>
      <w:rFonts w:ascii="Georgia" w:eastAsia="Times New Roman" w:hAnsi="Georgia"/>
      <w:b/>
      <w:bCs/>
      <w:sz w:val="30"/>
      <w:szCs w:val="28"/>
      <w:u w:val="single"/>
    </w:rPr>
  </w:style>
  <w:style w:type="character" w:customStyle="1" w:styleId="FontStyle13">
    <w:name w:val="Font Style13"/>
    <w:uiPriority w:val="99"/>
    <w:rsid w:val="00FB5284"/>
    <w:rPr>
      <w:rFonts w:ascii="Constantia" w:hAnsi="Constantia" w:cs="Constantia"/>
      <w:sz w:val="18"/>
      <w:szCs w:val="18"/>
    </w:rPr>
  </w:style>
  <w:style w:type="paragraph" w:customStyle="1" w:styleId="TagsCharCharChar">
    <w:name w:val="Tags Char Char Char"/>
    <w:next w:val="Normal"/>
    <w:link w:val="TagsCharCharCharChar"/>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B5284"/>
    <w:rPr>
      <w:rFonts w:ascii="Times New Roman" w:eastAsia="Times New Roman" w:hAnsi="Times New Roman" w:cs="Times New Roman"/>
      <w:b/>
      <w:sz w:val="24"/>
      <w:szCs w:val="24"/>
    </w:rPr>
  </w:style>
  <w:style w:type="character" w:customStyle="1" w:styleId="Citation1Char">
    <w:name w:val="Citation1 Char"/>
    <w:link w:val="Citation1"/>
    <w:locked/>
    <w:rsid w:val="00FB5284"/>
    <w:rPr>
      <w:rFonts w:ascii="Georgia" w:hAnsi="Georgia"/>
      <w:b/>
      <w:u w:val="single"/>
    </w:rPr>
  </w:style>
  <w:style w:type="paragraph" w:customStyle="1" w:styleId="Citation1">
    <w:name w:val="Citation1"/>
    <w:basedOn w:val="Normal"/>
    <w:link w:val="Citation1Char"/>
    <w:qFormat/>
    <w:rsid w:val="00FB5284"/>
    <w:rPr>
      <w:rFonts w:ascii="Georgia" w:hAnsi="Georgia" w:cstheme="minorBidi"/>
      <w:b/>
      <w:u w:val="single"/>
    </w:rPr>
  </w:style>
  <w:style w:type="character" w:customStyle="1" w:styleId="TaglineChar">
    <w:name w:val="Tagline Char"/>
    <w:link w:val="Tagline"/>
    <w:locked/>
    <w:rsid w:val="00FB5284"/>
    <w:rPr>
      <w:rFonts w:ascii="Georgia" w:hAnsi="Georgia"/>
      <w:b/>
    </w:rPr>
  </w:style>
  <w:style w:type="paragraph" w:customStyle="1" w:styleId="Tagline">
    <w:name w:val="Tagline"/>
    <w:basedOn w:val="Normal"/>
    <w:link w:val="TaglineChar"/>
    <w:qFormat/>
    <w:rsid w:val="00FB5284"/>
    <w:rPr>
      <w:rFonts w:ascii="Georgia" w:hAnsi="Georgia" w:cstheme="minorBidi"/>
      <w:b/>
    </w:rPr>
  </w:style>
  <w:style w:type="paragraph" w:customStyle="1" w:styleId="NothingCharCharChar">
    <w:name w:val="Nothing Char Char Char"/>
    <w:link w:val="NothingCharChar"/>
    <w:rsid w:val="00FB5284"/>
    <w:pPr>
      <w:spacing w:after="0" w:line="240" w:lineRule="auto"/>
      <w:jc w:val="both"/>
    </w:pPr>
  </w:style>
  <w:style w:type="character" w:customStyle="1" w:styleId="StyleArial6ptBold">
    <w:name w:val="Style Arial 6 pt Bold"/>
    <w:rsid w:val="00FB5284"/>
    <w:rPr>
      <w:rFonts w:ascii="Arial" w:hAnsi="Arial" w:cs="Arial" w:hint="default"/>
      <w:bCs/>
      <w:sz w:val="12"/>
    </w:rPr>
  </w:style>
  <w:style w:type="character" w:customStyle="1" w:styleId="Heading2Char5">
    <w:name w:val="Heading 2 Char5"/>
    <w:rsid w:val="00FB528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FB5284"/>
    <w:rPr>
      <w:rFonts w:eastAsia="Times New Roman"/>
      <w:b/>
      <w:u w:val="single"/>
    </w:rPr>
  </w:style>
  <w:style w:type="character" w:customStyle="1" w:styleId="BoldandUnderlineCharCharCharCharCharChar">
    <w:name w:val="Bold and Underline Char Char Char Char Char Char"/>
    <w:link w:val="BoldandUnderlineCharCharCharCharChar"/>
    <w:rsid w:val="00FB5284"/>
    <w:rPr>
      <w:rFonts w:ascii="Calibri" w:eastAsia="Times New Roman" w:hAnsi="Calibri" w:cs="Calibri"/>
      <w:b/>
      <w:u w:val="single"/>
    </w:rPr>
  </w:style>
  <w:style w:type="character" w:customStyle="1" w:styleId="UnderlineCharCharCharCharChar">
    <w:name w:val="Underline Char Char Char Char Char"/>
    <w:rsid w:val="00FB5284"/>
    <w:rPr>
      <w:rFonts w:ascii="Times New Roman" w:eastAsia="Times New Roman" w:hAnsi="Times New Roman"/>
      <w:szCs w:val="24"/>
      <w:u w:val="single"/>
    </w:rPr>
  </w:style>
  <w:style w:type="paragraph" w:customStyle="1" w:styleId="StyleLeft021">
    <w:name w:val="Style Left:  0.2&quot;1"/>
    <w:basedOn w:val="Normal"/>
    <w:uiPriority w:val="99"/>
    <w:rsid w:val="00FB5284"/>
    <w:pPr>
      <w:ind w:left="288"/>
    </w:pPr>
    <w:rPr>
      <w:rFonts w:eastAsia="SimSun"/>
      <w:szCs w:val="20"/>
    </w:rPr>
  </w:style>
  <w:style w:type="character" w:customStyle="1" w:styleId="FontStyle11">
    <w:name w:val="Font Style11"/>
    <w:uiPriority w:val="99"/>
    <w:rsid w:val="00FB5284"/>
    <w:rPr>
      <w:rFonts w:ascii="Times New Roman" w:hAnsi="Times New Roman" w:cs="Times New Roman" w:hint="default"/>
      <w:sz w:val="20"/>
      <w:szCs w:val="20"/>
    </w:rPr>
  </w:style>
  <w:style w:type="character" w:customStyle="1" w:styleId="FontStyle12">
    <w:name w:val="Font Style12"/>
    <w:uiPriority w:val="99"/>
    <w:rsid w:val="00FB528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FB528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B528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B528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B5284"/>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rsid w:val="00FB5284"/>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FB5284"/>
    <w:rPr>
      <w:rFonts w:ascii="Times New Roman" w:hAnsi="Times New Roman"/>
      <w:sz w:val="20"/>
      <w:szCs w:val="24"/>
    </w:rPr>
  </w:style>
  <w:style w:type="character" w:customStyle="1" w:styleId="boldcitationChar">
    <w:name w:val="bold citation Char"/>
    <w:rsid w:val="00FB5284"/>
    <w:rPr>
      <w:rFonts w:ascii="Arial" w:hAnsi="Arial"/>
      <w:b/>
      <w:sz w:val="28"/>
      <w:szCs w:val="24"/>
      <w:u w:val="thick"/>
      <w:lang w:val="en-US" w:eastAsia="en-US" w:bidi="ar-SA"/>
    </w:rPr>
  </w:style>
  <w:style w:type="paragraph" w:customStyle="1" w:styleId="BlockTitle20">
    <w:name w:val="Block Title #2"/>
    <w:basedOn w:val="Normal"/>
    <w:uiPriority w:val="99"/>
    <w:rsid w:val="00FB52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FB5284"/>
    <w:rPr>
      <w:b/>
    </w:rPr>
  </w:style>
  <w:style w:type="character" w:customStyle="1" w:styleId="citationunderlineChar">
    <w:name w:val="citation/underline Char"/>
    <w:rsid w:val="00FB5284"/>
    <w:rPr>
      <w:b/>
      <w:sz w:val="24"/>
      <w:szCs w:val="24"/>
      <w:u w:val="single"/>
      <w:lang w:val="en-US" w:eastAsia="en-US" w:bidi="ar-SA"/>
    </w:rPr>
  </w:style>
  <w:style w:type="character" w:customStyle="1" w:styleId="BoldunderlineChar3">
    <w:name w:val="Bold/underline Char"/>
    <w:link w:val="Boldunderline0"/>
    <w:rsid w:val="00FB5284"/>
    <w:rPr>
      <w:rFonts w:eastAsia="SimSun"/>
      <w:b/>
      <w:noProof w:val="0"/>
      <w:sz w:val="24"/>
      <w:szCs w:val="24"/>
      <w:u w:val="single"/>
      <w:lang w:val="en-US" w:eastAsia="zh-CN" w:bidi="ar-SA"/>
    </w:rPr>
  </w:style>
  <w:style w:type="character" w:customStyle="1" w:styleId="underlinetextchar0">
    <w:name w:val="underlinetextchar"/>
    <w:rsid w:val="00FB5284"/>
  </w:style>
  <w:style w:type="paragraph" w:customStyle="1" w:styleId="CM27">
    <w:name w:val="CM27"/>
    <w:basedOn w:val="Normal"/>
    <w:next w:val="Normal"/>
    <w:rsid w:val="00FB5284"/>
    <w:pPr>
      <w:autoSpaceDE w:val="0"/>
      <w:autoSpaceDN w:val="0"/>
      <w:adjustRightInd w:val="0"/>
    </w:pPr>
    <w:rPr>
      <w:rFonts w:ascii="Helvetica Neue LT" w:eastAsia="SimSun" w:hAnsi="Helvetica Neue LT"/>
    </w:rPr>
  </w:style>
  <w:style w:type="character" w:customStyle="1" w:styleId="boldciteChar1">
    <w:name w:val="bold cite Char1"/>
    <w:rsid w:val="00FB5284"/>
    <w:rPr>
      <w:b/>
      <w:sz w:val="28"/>
      <w:u w:val="thick" w:color="000000"/>
    </w:rPr>
  </w:style>
  <w:style w:type="character" w:customStyle="1" w:styleId="tagCharCharChar1">
    <w:name w:val="tag Char Char Char1"/>
    <w:rsid w:val="00FB5284"/>
    <w:rPr>
      <w:b/>
      <w:sz w:val="24"/>
      <w:lang w:val="en-US" w:eastAsia="en-US" w:bidi="ar-SA"/>
    </w:rPr>
  </w:style>
  <w:style w:type="character" w:customStyle="1" w:styleId="underlinecardChar0">
    <w:name w:val="underline card Char"/>
    <w:rsid w:val="00FB5284"/>
    <w:rPr>
      <w:rFonts w:ascii="Arial" w:hAnsi="Arial"/>
      <w:sz w:val="18"/>
      <w:szCs w:val="24"/>
      <w:u w:val="single"/>
      <w:lang w:val="en-US" w:eastAsia="en-US" w:bidi="ar-SA"/>
    </w:rPr>
  </w:style>
  <w:style w:type="paragraph" w:customStyle="1" w:styleId="date-comments">
    <w:name w:val="date-comments"/>
    <w:basedOn w:val="Normal"/>
    <w:uiPriority w:val="99"/>
    <w:rsid w:val="00FB5284"/>
    <w:pPr>
      <w:spacing w:before="100" w:beforeAutospacing="1" w:after="100" w:afterAutospacing="1"/>
    </w:pPr>
    <w:rPr>
      <w:rFonts w:ascii="Times" w:hAnsi="Times"/>
      <w:szCs w:val="20"/>
    </w:rPr>
  </w:style>
  <w:style w:type="character" w:customStyle="1" w:styleId="articleauthor0">
    <w:name w:val="articleauthor"/>
    <w:rsid w:val="00FB5284"/>
  </w:style>
  <w:style w:type="character" w:customStyle="1" w:styleId="bodysubtoc">
    <w:name w:val="bodysubtoc"/>
    <w:rsid w:val="00FB5284"/>
  </w:style>
  <w:style w:type="character" w:customStyle="1" w:styleId="lefttitlesmaller">
    <w:name w:val="lefttitlesmaller"/>
    <w:rsid w:val="00FB5284"/>
  </w:style>
  <w:style w:type="character" w:customStyle="1" w:styleId="mb">
    <w:name w:val="mb"/>
    <w:rsid w:val="00FB5284"/>
  </w:style>
  <w:style w:type="character" w:customStyle="1" w:styleId="smallcaps">
    <w:name w:val="smallcaps"/>
    <w:rsid w:val="00FB5284"/>
  </w:style>
  <w:style w:type="character" w:customStyle="1" w:styleId="submitted-date">
    <w:name w:val="submitted-date"/>
    <w:rsid w:val="00FB5284"/>
  </w:style>
  <w:style w:type="character" w:customStyle="1" w:styleId="submitted-time">
    <w:name w:val="submitted-time"/>
    <w:rsid w:val="00FB5284"/>
  </w:style>
  <w:style w:type="character" w:customStyle="1" w:styleId="A20">
    <w:name w:val="A2"/>
    <w:uiPriority w:val="99"/>
    <w:rsid w:val="00FB5284"/>
    <w:rPr>
      <w:rFonts w:ascii="Sabon LT Std" w:hAnsi="Sabon LT Std" w:cs="Sabon LT Std" w:hint="default"/>
      <w:color w:val="000000"/>
      <w:sz w:val="15"/>
      <w:szCs w:val="15"/>
    </w:rPr>
  </w:style>
  <w:style w:type="character" w:customStyle="1" w:styleId="searchword">
    <w:name w:val="searchword"/>
    <w:rsid w:val="00FB5284"/>
  </w:style>
  <w:style w:type="character" w:customStyle="1" w:styleId="bold">
    <w:name w:val="bold"/>
    <w:rsid w:val="00FB5284"/>
  </w:style>
  <w:style w:type="paragraph" w:customStyle="1" w:styleId="Heading2Char2CharChar12">
    <w:name w:val="Heading 2 Char2 Char Char12"/>
    <w:aliases w:val="Char Char Char Char Char Char1 Char Char Char Char Char1,Char Char22"/>
    <w:next w:val="Normal"/>
    <w:uiPriority w:val="99"/>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FB5284"/>
    <w:rPr>
      <w:rFonts w:ascii="Times New Roman" w:hAnsi="Times New Roman"/>
    </w:rPr>
  </w:style>
  <w:style w:type="character" w:customStyle="1" w:styleId="BodyText3Char1">
    <w:name w:val="Body Text 3 Char1"/>
    <w:semiHidden/>
    <w:rsid w:val="00FB5284"/>
    <w:rPr>
      <w:rFonts w:ascii="Times New Roman" w:hAnsi="Times New Roman"/>
      <w:sz w:val="16"/>
      <w:szCs w:val="16"/>
    </w:rPr>
  </w:style>
  <w:style w:type="character" w:customStyle="1" w:styleId="PlainTextChar1">
    <w:name w:val="Plain Text Char1"/>
    <w:semiHidden/>
    <w:rsid w:val="00FB5284"/>
    <w:rPr>
      <w:rFonts w:ascii="Consolas" w:hAnsi="Consolas" w:cs="Consolas"/>
      <w:sz w:val="21"/>
      <w:szCs w:val="21"/>
    </w:rPr>
  </w:style>
  <w:style w:type="character" w:customStyle="1" w:styleId="FontStyle19">
    <w:name w:val="Font Style19"/>
    <w:basedOn w:val="DefaultParagraphFont"/>
    <w:uiPriority w:val="99"/>
    <w:rsid w:val="00FB5284"/>
    <w:rPr>
      <w:rFonts w:ascii="Times New Roman" w:hAnsi="Times New Roman" w:cs="Times New Roman"/>
      <w:sz w:val="18"/>
      <w:szCs w:val="18"/>
    </w:rPr>
  </w:style>
  <w:style w:type="character" w:customStyle="1" w:styleId="bylines">
    <w:name w:val="bylines"/>
    <w:basedOn w:val="DefaultParagraphFont"/>
    <w:rsid w:val="00FB5284"/>
  </w:style>
  <w:style w:type="character" w:customStyle="1" w:styleId="StyleStyleBoldUnderlineUnderlineIntenseEmphasis1apple-style-2">
    <w:name w:val="Style Style Bold UnderlineUnderlineIntense Emphasis1apple-style-...2"/>
    <w:basedOn w:val="DefaultParagraphFont"/>
    <w:rsid w:val="00FB5284"/>
    <w:rPr>
      <w:b w:val="0"/>
      <w:bCs/>
      <w:sz w:val="22"/>
      <w:u w:val="single"/>
    </w:rPr>
  </w:style>
  <w:style w:type="character" w:customStyle="1" w:styleId="UL-None">
    <w:name w:val="UL-None"/>
    <w:basedOn w:val="DefaultParagraphFont"/>
    <w:rsid w:val="00FB5284"/>
    <w:rPr>
      <w:strike w:val="0"/>
      <w:dstrike w:val="0"/>
      <w:u w:val="none"/>
      <w:effect w:val="none"/>
    </w:rPr>
  </w:style>
  <w:style w:type="character" w:customStyle="1" w:styleId="FontStyle57">
    <w:name w:val="Font Style57"/>
    <w:rsid w:val="00FB5284"/>
    <w:rPr>
      <w:rFonts w:ascii="Georgia" w:hAnsi="Georgia" w:cs="Georgia"/>
      <w:b/>
      <w:bCs/>
      <w:sz w:val="14"/>
      <w:szCs w:val="14"/>
    </w:rPr>
  </w:style>
  <w:style w:type="character" w:customStyle="1" w:styleId="FontStyle89">
    <w:name w:val="Font Style89"/>
    <w:rsid w:val="00FB5284"/>
    <w:rPr>
      <w:rFonts w:ascii="Times New Roman" w:hAnsi="Times New Roman" w:cs="Times New Roman"/>
      <w:b/>
      <w:bCs/>
      <w:smallCaps/>
      <w:spacing w:val="40"/>
      <w:sz w:val="16"/>
      <w:szCs w:val="16"/>
    </w:rPr>
  </w:style>
  <w:style w:type="character" w:customStyle="1" w:styleId="style3Char0">
    <w:name w:val="style 3 Char"/>
    <w:rsid w:val="00FB5284"/>
    <w:rPr>
      <w:sz w:val="18"/>
      <w:szCs w:val="24"/>
      <w:lang w:val="en-US" w:eastAsia="en-US" w:bidi="ar-SA"/>
    </w:rPr>
  </w:style>
  <w:style w:type="paragraph" w:customStyle="1" w:styleId="CardTagandCite">
    <w:name w:val="Card Tag and Cite"/>
    <w:basedOn w:val="Normal"/>
    <w:next w:val="Normal"/>
    <w:link w:val="CardTagandCiteChar"/>
    <w:rsid w:val="00FB5284"/>
    <w:rPr>
      <w:rFonts w:ascii="Arial Narrow" w:hAnsi="Arial Narrow" w:cstheme="minorBidi"/>
      <w:b/>
      <w:sz w:val="26"/>
    </w:rPr>
  </w:style>
  <w:style w:type="paragraph" w:customStyle="1" w:styleId="003Cite">
    <w:name w:val="003Cite"/>
    <w:basedOn w:val="Normal"/>
    <w:qFormat/>
    <w:rsid w:val="00FB5284"/>
    <w:rPr>
      <w:rFonts w:eastAsia="Calibri"/>
      <w:sz w:val="16"/>
      <w:szCs w:val="16"/>
    </w:rPr>
  </w:style>
  <w:style w:type="paragraph" w:customStyle="1" w:styleId="hotroute1">
    <w:name w:val="hot route!"/>
    <w:basedOn w:val="Normal"/>
    <w:qFormat/>
    <w:rsid w:val="00FB5284"/>
    <w:pPr>
      <w:ind w:left="144"/>
    </w:pPr>
    <w:rPr>
      <w:rFonts w:eastAsia="Calibri"/>
      <w:szCs w:val="20"/>
    </w:rPr>
  </w:style>
  <w:style w:type="paragraph" w:customStyle="1" w:styleId="NormalBold">
    <w:name w:val="Normal + Bold"/>
    <w:aliases w:val="Double Underline"/>
    <w:basedOn w:val="Normal"/>
    <w:link w:val="NormalBoldChar"/>
    <w:rsid w:val="00FB5284"/>
    <w:pPr>
      <w:jc w:val="both"/>
    </w:pPr>
    <w:rPr>
      <w:b/>
      <w:color w:val="000000"/>
      <w:u w:val="single"/>
    </w:rPr>
  </w:style>
  <w:style w:type="character" w:customStyle="1" w:styleId="NormalBoldChar">
    <w:name w:val="Normal + Bold Char"/>
    <w:aliases w:val="Double Underline Char"/>
    <w:basedOn w:val="DefaultParagraphFont"/>
    <w:link w:val="NormalBold"/>
    <w:rsid w:val="00FB5284"/>
    <w:rPr>
      <w:rFonts w:ascii="Calibri" w:hAnsi="Calibri" w:cs="Calibri"/>
      <w:b/>
      <w:color w:val="000000"/>
      <w:u w:val="single"/>
    </w:rPr>
  </w:style>
  <w:style w:type="character" w:customStyle="1" w:styleId="CardsFont6ptChar1">
    <w:name w:val="Cards + Font: 6 pt Char1"/>
    <w:link w:val="CardsFont6pt"/>
    <w:rsid w:val="00FB5284"/>
    <w:rPr>
      <w:rFonts w:ascii="Calibri" w:hAnsi="Calibri" w:cs="Calibri"/>
      <w:sz w:val="12"/>
    </w:rPr>
  </w:style>
  <w:style w:type="paragraph" w:customStyle="1" w:styleId="StyleCards12ptThickunderline">
    <w:name w:val="Style Cards + 12 pt Thick underline"/>
    <w:basedOn w:val="Normal"/>
    <w:link w:val="StyleCards12ptThickunderlineChar2"/>
    <w:rsid w:val="00FB528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B5284"/>
    <w:rPr>
      <w:rFonts w:ascii="Calibri" w:eastAsia="Times New Roman" w:hAnsi="Calibri" w:cs="Calibri"/>
      <w:sz w:val="24"/>
      <w:u w:val="thick"/>
      <w:lang w:val="x-none" w:eastAsia="x-none"/>
    </w:rPr>
  </w:style>
  <w:style w:type="character" w:customStyle="1" w:styleId="BlockHeadingsChar1">
    <w:name w:val="Block Headings Char1"/>
    <w:rsid w:val="00FB5284"/>
    <w:rPr>
      <w:b/>
      <w:caps/>
    </w:rPr>
  </w:style>
  <w:style w:type="character" w:customStyle="1" w:styleId="Longcite">
    <w:name w:val="Longcite"/>
    <w:rsid w:val="00FB5284"/>
    <w:rPr>
      <w:sz w:val="16"/>
    </w:rPr>
  </w:style>
  <w:style w:type="character" w:customStyle="1" w:styleId="Style6pt">
    <w:name w:val="Style 6 pt"/>
    <w:rsid w:val="00FB5284"/>
    <w:rPr>
      <w:sz w:val="12"/>
    </w:rPr>
  </w:style>
  <w:style w:type="paragraph" w:customStyle="1" w:styleId="NormalUnderline0">
    <w:name w:val="Normal + Underline"/>
    <w:basedOn w:val="Normal"/>
    <w:link w:val="NormalUnderlineChar0"/>
    <w:rsid w:val="00FB5284"/>
    <w:pPr>
      <w:ind w:left="720"/>
    </w:pPr>
    <w:rPr>
      <w:rFonts w:eastAsia="Times New Roman"/>
      <w:b/>
      <w:sz w:val="24"/>
      <w:u w:val="single"/>
      <w:lang w:val="x-none" w:eastAsia="x-none"/>
    </w:rPr>
  </w:style>
  <w:style w:type="character" w:customStyle="1" w:styleId="NormalUnderlineChar0">
    <w:name w:val="Normal + Underline Char"/>
    <w:link w:val="NormalUnderline0"/>
    <w:rsid w:val="00FB5284"/>
    <w:rPr>
      <w:rFonts w:ascii="Calibri" w:eastAsia="Times New Roman" w:hAnsi="Calibri" w:cs="Calibri"/>
      <w:b/>
      <w:sz w:val="24"/>
      <w:u w:val="single"/>
      <w:lang w:val="x-none" w:eastAsia="x-none"/>
    </w:rPr>
  </w:style>
  <w:style w:type="character" w:customStyle="1" w:styleId="FontStyle170">
    <w:name w:val="Font Style170"/>
    <w:uiPriority w:val="99"/>
    <w:rsid w:val="00FB5284"/>
    <w:rPr>
      <w:rFonts w:ascii="Bookman Old Style" w:hAnsi="Bookman Old Style" w:cs="Bookman Old Style"/>
      <w:sz w:val="16"/>
      <w:szCs w:val="16"/>
    </w:rPr>
  </w:style>
  <w:style w:type="character" w:customStyle="1" w:styleId="FontStyle14">
    <w:name w:val="Font Style14"/>
    <w:uiPriority w:val="99"/>
    <w:rsid w:val="00FB5284"/>
    <w:rPr>
      <w:rFonts w:ascii="Book Antiqua" w:hAnsi="Book Antiqua" w:cs="Book Antiqua"/>
      <w:sz w:val="20"/>
      <w:szCs w:val="20"/>
    </w:rPr>
  </w:style>
  <w:style w:type="character" w:customStyle="1" w:styleId="FontStyle15">
    <w:name w:val="Font Style15"/>
    <w:uiPriority w:val="99"/>
    <w:rsid w:val="00FB5284"/>
    <w:rPr>
      <w:rFonts w:ascii="Book Antiqua" w:hAnsi="Book Antiqua" w:cs="Book Antiqua"/>
      <w:b/>
      <w:bCs/>
      <w:spacing w:val="10"/>
      <w:sz w:val="16"/>
      <w:szCs w:val="16"/>
    </w:rPr>
  </w:style>
  <w:style w:type="character" w:customStyle="1" w:styleId="FontStyle17">
    <w:name w:val="Font Style17"/>
    <w:uiPriority w:val="99"/>
    <w:rsid w:val="00FB5284"/>
    <w:rPr>
      <w:rFonts w:ascii="Book Antiqua" w:hAnsi="Book Antiqua" w:cs="Book Antiqua"/>
      <w:i/>
      <w:iCs/>
      <w:spacing w:val="10"/>
      <w:sz w:val="22"/>
      <w:szCs w:val="22"/>
    </w:rPr>
  </w:style>
  <w:style w:type="character" w:customStyle="1" w:styleId="FontStyle329">
    <w:name w:val="Font Style329"/>
    <w:basedOn w:val="DefaultParagraphFont"/>
    <w:uiPriority w:val="99"/>
    <w:rsid w:val="00FB5284"/>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FB5284"/>
    <w:pPr>
      <w:spacing w:before="100" w:beforeAutospacing="1" w:after="100" w:afterAutospacing="1"/>
    </w:pPr>
    <w:rPr>
      <w:rFonts w:eastAsia="Times New Roman"/>
      <w:sz w:val="24"/>
    </w:rPr>
  </w:style>
  <w:style w:type="character" w:customStyle="1" w:styleId="FontStyle39">
    <w:name w:val="Font Style39"/>
    <w:uiPriority w:val="99"/>
    <w:rsid w:val="00FB5284"/>
    <w:rPr>
      <w:rFonts w:ascii="Constantia" w:hAnsi="Constantia" w:cs="Constantia" w:hint="default"/>
      <w:b/>
      <w:bCs/>
      <w:sz w:val="18"/>
      <w:szCs w:val="18"/>
    </w:rPr>
  </w:style>
  <w:style w:type="character" w:customStyle="1" w:styleId="6">
    <w:name w:val="6"/>
    <w:rsid w:val="00FB5284"/>
    <w:rPr>
      <w:rFonts w:ascii="Arial" w:hAnsi="Arial" w:cs="Arial" w:hint="default"/>
      <w:bCs/>
      <w:sz w:val="20"/>
      <w:u w:val="single"/>
      <w:lang w:val="en-US" w:eastAsia="en-US" w:bidi="ar-SA"/>
    </w:rPr>
  </w:style>
  <w:style w:type="paragraph" w:customStyle="1" w:styleId="CardT1">
    <w:name w:val="CardT1"/>
    <w:basedOn w:val="Normal"/>
    <w:link w:val="CardT1Char"/>
    <w:qFormat/>
    <w:rsid w:val="00FB528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FB5284"/>
    <w:rPr>
      <w:rFonts w:ascii="Arial" w:eastAsia="Calibri" w:hAnsi="Arial" w:cs="Arial"/>
      <w:kern w:val="2"/>
      <w:sz w:val="14"/>
      <w:szCs w:val="14"/>
      <w:lang w:eastAsia="zh-TW"/>
    </w:rPr>
  </w:style>
  <w:style w:type="character" w:customStyle="1" w:styleId="CardCite1">
    <w:name w:val="CardCite1"/>
    <w:qFormat/>
    <w:rsid w:val="00FB528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FB5284"/>
  </w:style>
  <w:style w:type="character" w:customStyle="1" w:styleId="A6">
    <w:name w:val="A6"/>
    <w:uiPriority w:val="99"/>
    <w:rsid w:val="00FB5284"/>
    <w:rPr>
      <w:rFonts w:cs="ScalaLancetPro"/>
      <w:color w:val="000000"/>
      <w:sz w:val="9"/>
      <w:szCs w:val="9"/>
    </w:rPr>
  </w:style>
  <w:style w:type="character" w:customStyle="1" w:styleId="Hyperlink1">
    <w:name w:val="Hyperlink1"/>
    <w:rsid w:val="00FB5284"/>
    <w:rPr>
      <w:color w:val="002FF6"/>
      <w:sz w:val="22"/>
      <w:u w:val="single"/>
    </w:rPr>
  </w:style>
  <w:style w:type="character" w:customStyle="1" w:styleId="citationref">
    <w:name w:val="citationref"/>
    <w:basedOn w:val="DefaultParagraphFont"/>
    <w:rsid w:val="00FB5284"/>
  </w:style>
  <w:style w:type="character" w:customStyle="1" w:styleId="AnalyticsChar">
    <w:name w:val="Analytics Char"/>
    <w:basedOn w:val="DefaultParagraphFont"/>
    <w:link w:val="Analytics"/>
    <w:uiPriority w:val="4"/>
    <w:rsid w:val="00FB5284"/>
    <w:rPr>
      <w:rFonts w:ascii="Calibri" w:eastAsiaTheme="majorEastAsia" w:hAnsi="Calibri" w:cstheme="majorBidi"/>
      <w:b/>
      <w:iCs/>
      <w:color w:val="0070C0"/>
      <w:sz w:val="26"/>
    </w:rPr>
  </w:style>
  <w:style w:type="paragraph" w:customStyle="1" w:styleId="AnalyticsNoC">
    <w:name w:val="Analytics [NoC]"/>
    <w:basedOn w:val="Heading4"/>
    <w:link w:val="AnalyticsNoCChar"/>
    <w:autoRedefine/>
    <w:uiPriority w:val="4"/>
    <w:qFormat/>
    <w:rsid w:val="00FB5284"/>
  </w:style>
  <w:style w:type="character" w:customStyle="1" w:styleId="AnalyticsNoCChar">
    <w:name w:val="Analytics [NoC] Char"/>
    <w:basedOn w:val="DefaultParagraphFont"/>
    <w:link w:val="AnalyticsNoC"/>
    <w:uiPriority w:val="4"/>
    <w:rsid w:val="00FB5284"/>
    <w:rPr>
      <w:rFonts w:ascii="Calibri" w:eastAsiaTheme="majorEastAsia" w:hAnsi="Calibri" w:cstheme="majorBidi"/>
      <w:b/>
      <w:iCs/>
      <w:sz w:val="26"/>
    </w:rPr>
  </w:style>
  <w:style w:type="paragraph" w:customStyle="1" w:styleId="Analytics-Jimmy">
    <w:name w:val="Analytics - Jimmy"/>
    <w:basedOn w:val="Heading4"/>
    <w:link w:val="Analytics-JimmyChar"/>
    <w:uiPriority w:val="5"/>
    <w:rsid w:val="00FB5284"/>
    <w:rPr>
      <w:color w:val="FF0000"/>
    </w:rPr>
  </w:style>
  <w:style w:type="character" w:customStyle="1" w:styleId="Analytics-JimmyChar">
    <w:name w:val="Analytics - Jimmy Char"/>
    <w:basedOn w:val="DefaultParagraphFont"/>
    <w:link w:val="Analytics-Jimmy"/>
    <w:uiPriority w:val="5"/>
    <w:rsid w:val="00FB5284"/>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FB5284"/>
    <w:rPr>
      <w:color w:val="538135" w:themeColor="accent6" w:themeShade="BF"/>
    </w:rPr>
  </w:style>
  <w:style w:type="character" w:customStyle="1" w:styleId="Analytics-InterlakeChar">
    <w:name w:val="Analytics - Interlake Char"/>
    <w:basedOn w:val="DefaultParagraphFont"/>
    <w:link w:val="Analytics-Interlake"/>
    <w:uiPriority w:val="5"/>
    <w:rsid w:val="00FB5284"/>
    <w:rPr>
      <w:rFonts w:ascii="Calibri" w:eastAsiaTheme="majorEastAsia" w:hAnsi="Calibri" w:cstheme="majorBidi"/>
      <w:b/>
      <w:iCs/>
      <w:color w:val="538135" w:themeColor="accent6" w:themeShade="BF"/>
      <w:sz w:val="26"/>
    </w:rPr>
  </w:style>
  <w:style w:type="paragraph" w:styleId="List2">
    <w:name w:val="List 2"/>
    <w:basedOn w:val="Normal"/>
    <w:uiPriority w:val="99"/>
    <w:semiHidden/>
    <w:unhideWhenUsed/>
    <w:rsid w:val="00FB5284"/>
    <w:pPr>
      <w:ind w:left="720" w:hanging="360"/>
      <w:contextualSpacing/>
    </w:pPr>
  </w:style>
  <w:style w:type="paragraph" w:customStyle="1" w:styleId="Undertag">
    <w:name w:val="Undertag"/>
    <w:link w:val="UndertagChar"/>
    <w:autoRedefine/>
    <w:uiPriority w:val="5"/>
    <w:qFormat/>
    <w:rsid w:val="002020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20EF"/>
    <w:rPr>
      <w:rFonts w:ascii="Times New Roman" w:eastAsiaTheme="majorEastAsia" w:hAnsi="Times New Roman" w:cstheme="majorBidi"/>
      <w:i/>
      <w:iCs/>
      <w:color w:val="385623" w:themeColor="accent6" w:themeShade="80"/>
      <w:sz w:val="24"/>
    </w:rPr>
  </w:style>
  <w:style w:type="paragraph" w:styleId="IntenseQuote">
    <w:name w:val="Intense Quote"/>
    <w:basedOn w:val="Normal"/>
    <w:next w:val="Normal"/>
    <w:link w:val="IntenseQuoteChar"/>
    <w:uiPriority w:val="30"/>
    <w:qFormat/>
    <w:rsid w:val="0020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0EF"/>
    <w:rPr>
      <w:rFonts w:ascii="Calibri" w:hAnsi="Calibri" w:cs="Calibri"/>
      <w:i/>
      <w:iCs/>
      <w:color w:val="2F5496" w:themeColor="accent1" w:themeShade="BF"/>
    </w:rPr>
  </w:style>
  <w:style w:type="character" w:styleId="IntenseReference">
    <w:name w:val="Intense Reference"/>
    <w:basedOn w:val="DefaultParagraphFont"/>
    <w:uiPriority w:val="32"/>
    <w:qFormat/>
    <w:rsid w:val="002020EF"/>
    <w:rPr>
      <w:b/>
      <w:bCs/>
      <w:smallCaps/>
      <w:color w:val="2F5496" w:themeColor="accent1" w:themeShade="BF"/>
      <w:spacing w:val="5"/>
    </w:rPr>
  </w:style>
  <w:style w:type="paragraph" w:customStyle="1" w:styleId="NoSpacing61">
    <w:name w:val="No Spacing61"/>
    <w:basedOn w:val="Heading1"/>
    <w:next w:val="NoSpacing"/>
    <w:autoRedefine/>
    <w:uiPriority w:val="99"/>
    <w:qFormat/>
    <w:rsid w:val="002020E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020E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020E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2020E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020EF"/>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2020EF"/>
    <w:pPr>
      <w:spacing w:after="40"/>
      <w:outlineLvl w:val="3"/>
    </w:pPr>
    <w:rPr>
      <w:b/>
      <w:color w:val="00B050"/>
      <w:sz w:val="26"/>
    </w:rPr>
  </w:style>
  <w:style w:type="character" w:customStyle="1" w:styleId="analyticChar0">
    <w:name w:val="analytic Char"/>
    <w:basedOn w:val="DefaultParagraphFont"/>
    <w:link w:val="analytic0"/>
    <w:uiPriority w:val="5"/>
    <w:rsid w:val="002020EF"/>
    <w:rPr>
      <w:rFonts w:ascii="Calibri" w:hAnsi="Calibri" w:cs="Calibri"/>
      <w:b/>
      <w:color w:val="00B050"/>
      <w:sz w:val="26"/>
    </w:rPr>
  </w:style>
  <w:style w:type="character" w:customStyle="1" w:styleId="boxboxbox">
    <w:name w:val="boxboxbox"/>
    <w:basedOn w:val="DefaultParagraphFont"/>
    <w:uiPriority w:val="1"/>
    <w:qFormat/>
    <w:rsid w:val="002020EF"/>
    <w:rPr>
      <w:rFonts w:ascii="Calibri" w:hAnsi="Calibri"/>
      <w:b/>
      <w:sz w:val="22"/>
      <w:u w:val="single"/>
      <w:bdr w:val="single" w:sz="4" w:space="0" w:color="auto"/>
    </w:rPr>
  </w:style>
  <w:style w:type="character" w:customStyle="1" w:styleId="8-PointSmall">
    <w:name w:val="8-Point Small"/>
    <w:basedOn w:val="DefaultParagraphFont"/>
    <w:uiPriority w:val="1"/>
    <w:qFormat/>
    <w:rsid w:val="002020EF"/>
    <w:rPr>
      <w:rFonts w:ascii="Calibri" w:hAnsi="Calibri"/>
      <w:b/>
      <w:sz w:val="16"/>
      <w:u w:val="none"/>
    </w:rPr>
  </w:style>
  <w:style w:type="paragraph" w:customStyle="1" w:styleId="Analytics1">
    <w:name w:val="Analytics1"/>
    <w:link w:val="Analytics1Char"/>
    <w:autoRedefine/>
    <w:uiPriority w:val="5"/>
    <w:rsid w:val="002020EF"/>
    <w:rPr>
      <w:b/>
      <w:sz w:val="26"/>
    </w:rPr>
  </w:style>
  <w:style w:type="character" w:customStyle="1" w:styleId="Analytics1Char">
    <w:name w:val="Analytics1 Char"/>
    <w:basedOn w:val="DefaultParagraphFont"/>
    <w:link w:val="Analytics1"/>
    <w:uiPriority w:val="5"/>
    <w:rsid w:val="002020EF"/>
    <w:rPr>
      <w:b/>
      <w:sz w:val="26"/>
    </w:rPr>
  </w:style>
  <w:style w:type="character" w:customStyle="1" w:styleId="m-750723176661811423gmail-style13ptbold">
    <w:name w:val="m_-750723176661811423gmail-style13ptbold"/>
    <w:basedOn w:val="DefaultParagraphFont"/>
    <w:rsid w:val="002020EF"/>
  </w:style>
  <w:style w:type="paragraph" w:customStyle="1" w:styleId="text-xl">
    <w:name w:val="text-xl"/>
    <w:basedOn w:val="Normal"/>
    <w:rsid w:val="002020E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020EF"/>
  </w:style>
  <w:style w:type="paragraph" w:customStyle="1" w:styleId="Basic">
    <w:name w:val="Basic"/>
    <w:link w:val="BasicChar"/>
    <w:autoRedefine/>
    <w:uiPriority w:val="4"/>
    <w:qFormat/>
    <w:rsid w:val="002020EF"/>
    <w:rPr>
      <w:rFonts w:ascii="Calibri" w:eastAsiaTheme="majorEastAsia" w:hAnsi="Calibri" w:cstheme="majorBidi"/>
      <w:iCs/>
    </w:rPr>
  </w:style>
  <w:style w:type="character" w:customStyle="1" w:styleId="BasicChar">
    <w:name w:val="Basic Char"/>
    <w:basedOn w:val="DefaultParagraphFont"/>
    <w:link w:val="Basic"/>
    <w:uiPriority w:val="4"/>
    <w:rsid w:val="002020EF"/>
    <w:rPr>
      <w:rFonts w:ascii="Calibri" w:eastAsiaTheme="majorEastAsia" w:hAnsi="Calibri" w:cstheme="majorBidi"/>
      <w:iCs/>
    </w:rPr>
  </w:style>
  <w:style w:type="character" w:customStyle="1" w:styleId="u-visually-hidden">
    <w:name w:val="u-visually-hidden"/>
    <w:basedOn w:val="DefaultParagraphFont"/>
    <w:rsid w:val="002020EF"/>
  </w:style>
  <w:style w:type="character" w:customStyle="1" w:styleId="mi">
    <w:name w:val="mi"/>
    <w:basedOn w:val="DefaultParagraphFont"/>
    <w:rsid w:val="002020EF"/>
  </w:style>
  <w:style w:type="character" w:customStyle="1" w:styleId="mo">
    <w:name w:val="mo"/>
    <w:basedOn w:val="DefaultParagraphFont"/>
    <w:rsid w:val="002020EF"/>
  </w:style>
  <w:style w:type="character" w:customStyle="1" w:styleId="mjxassistivemathml">
    <w:name w:val="mjx_assistive_mathml"/>
    <w:basedOn w:val="DefaultParagraphFont"/>
    <w:rsid w:val="002020EF"/>
  </w:style>
  <w:style w:type="character" w:customStyle="1" w:styleId="html-italic">
    <w:name w:val="html-italic"/>
    <w:basedOn w:val="DefaultParagraphFont"/>
    <w:rsid w:val="002020EF"/>
  </w:style>
  <w:style w:type="character" w:customStyle="1" w:styleId="annotation-link">
    <w:name w:val="annotation-link"/>
    <w:basedOn w:val="DefaultParagraphFont"/>
    <w:rsid w:val="002020EF"/>
  </w:style>
  <w:style w:type="character" w:customStyle="1" w:styleId="citetitle">
    <w:name w:val="cite_title"/>
    <w:basedOn w:val="DefaultParagraphFont"/>
    <w:rsid w:val="002020EF"/>
  </w:style>
  <w:style w:type="character" w:customStyle="1" w:styleId="anchor-text">
    <w:name w:val="anchor-text"/>
    <w:basedOn w:val="DefaultParagraphFont"/>
    <w:rsid w:val="002020EF"/>
  </w:style>
  <w:style w:type="character" w:customStyle="1" w:styleId="screen-reader-only">
    <w:name w:val="screen-reader-only"/>
    <w:basedOn w:val="DefaultParagraphFont"/>
    <w:rsid w:val="002020EF"/>
  </w:style>
  <w:style w:type="character" w:customStyle="1" w:styleId="off-screen">
    <w:name w:val="off-screen"/>
    <w:basedOn w:val="DefaultParagraphFont"/>
    <w:rsid w:val="002020EF"/>
  </w:style>
  <w:style w:type="paragraph" w:customStyle="1" w:styleId="last">
    <w:name w:val="last"/>
    <w:basedOn w:val="Normal"/>
    <w:rsid w:val="002020EF"/>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2020EF"/>
  </w:style>
  <w:style w:type="character" w:customStyle="1" w:styleId="mtext">
    <w:name w:val="mtext"/>
    <w:basedOn w:val="DefaultParagraphFont"/>
    <w:rsid w:val="002020EF"/>
  </w:style>
  <w:style w:type="character" w:customStyle="1" w:styleId="mn">
    <w:name w:val="mn"/>
    <w:basedOn w:val="DefaultParagraphFont"/>
    <w:rsid w:val="002020EF"/>
  </w:style>
  <w:style w:type="character" w:customStyle="1" w:styleId="dispformulalabeldiv">
    <w:name w:val="disp_formula_label_div"/>
    <w:basedOn w:val="DefaultParagraphFont"/>
    <w:rsid w:val="002020EF"/>
  </w:style>
  <w:style w:type="paragraph" w:customStyle="1" w:styleId="captiontext">
    <w:name w:val="captiontext"/>
    <w:basedOn w:val="Normal"/>
    <w:rsid w:val="002020EF"/>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2020EF"/>
  </w:style>
  <w:style w:type="paragraph" w:customStyle="1" w:styleId="Analyticss">
    <w:name w:val="Analyticss"/>
    <w:basedOn w:val="Normal"/>
    <w:link w:val="AnalyticssChar"/>
    <w:autoRedefine/>
    <w:uiPriority w:val="5"/>
    <w:qFormat/>
    <w:rsid w:val="002020EF"/>
    <w:pPr>
      <w:spacing w:after="0"/>
    </w:pPr>
    <w:rPr>
      <w:b/>
      <w:color w:val="000000" w:themeColor="text1"/>
      <w:sz w:val="26"/>
    </w:rPr>
  </w:style>
  <w:style w:type="character" w:customStyle="1" w:styleId="AnalyticssChar">
    <w:name w:val="Analyticss Char"/>
    <w:basedOn w:val="DefaultParagraphFont"/>
    <w:link w:val="Analyticss"/>
    <w:uiPriority w:val="5"/>
    <w:rsid w:val="002020EF"/>
    <w:rPr>
      <w:rFonts w:ascii="Calibri" w:hAnsi="Calibri" w:cs="Calibri"/>
      <w:b/>
      <w:color w:val="000000" w:themeColor="text1"/>
      <w:sz w:val="26"/>
    </w:rPr>
  </w:style>
  <w:style w:type="character" w:customStyle="1" w:styleId="m-2465724180919302213gmail-style13ptbold">
    <w:name w:val="m_-2465724180919302213gmail-style13ptbold"/>
    <w:basedOn w:val="DefaultParagraphFont"/>
    <w:rsid w:val="002020EF"/>
  </w:style>
  <w:style w:type="character" w:customStyle="1" w:styleId="m-2465724180919302213gmail-styleunderline">
    <w:name w:val="m_-2465724180919302213gmail-styleunderline"/>
    <w:basedOn w:val="DefaultParagraphFont"/>
    <w:rsid w:val="002020EF"/>
  </w:style>
  <w:style w:type="paragraph" w:customStyle="1" w:styleId="css-at9mc1">
    <w:name w:val="css-at9mc1"/>
    <w:basedOn w:val="Normal"/>
    <w:rsid w:val="002020EF"/>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2020EF"/>
  </w:style>
  <w:style w:type="character" w:customStyle="1" w:styleId="JordanAnalyticsChar">
    <w:name w:val="Jordan Analytics Char"/>
    <w:basedOn w:val="DefaultParagraphFont"/>
    <w:link w:val="JordanAnalytics"/>
    <w:uiPriority w:val="4"/>
    <w:rsid w:val="002020EF"/>
    <w:rPr>
      <w:rFonts w:ascii="Calibri" w:eastAsiaTheme="majorEastAsia" w:hAnsi="Calibri" w:cstheme="majorBidi"/>
      <w:b/>
      <w:iCs/>
      <w:sz w:val="26"/>
    </w:rPr>
  </w:style>
  <w:style w:type="paragraph" w:customStyle="1" w:styleId="article-n-logo">
    <w:name w:val="article-n-logo"/>
    <w:basedOn w:val="Normal"/>
    <w:rsid w:val="002020EF"/>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2020EF"/>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2020EF"/>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2020EF"/>
  </w:style>
  <w:style w:type="paragraph" w:customStyle="1" w:styleId="paywall">
    <w:name w:val="paywall"/>
    <w:basedOn w:val="Normal"/>
    <w:rsid w:val="002020EF"/>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2020EF"/>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2020EF"/>
    <w:pPr>
      <w:spacing w:before="100" w:beforeAutospacing="1" w:after="100" w:afterAutospacing="1" w:line="240" w:lineRule="auto"/>
    </w:pPr>
    <w:rPr>
      <w:rFonts w:eastAsia="Times New Roman"/>
      <w:sz w:val="24"/>
      <w:szCs w:val="24"/>
    </w:rPr>
  </w:style>
  <w:style w:type="paragraph" w:customStyle="1" w:styleId="endmark">
    <w:name w:val="endmark"/>
    <w:basedOn w:val="Normal"/>
    <w:rsid w:val="002020EF"/>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2020EF"/>
    <w:rPr>
      <w:color w:val="1F3864" w:themeColor="accent1" w:themeShade="80"/>
    </w:rPr>
  </w:style>
  <w:style w:type="character" w:customStyle="1" w:styleId="analyticsChar0">
    <w:name w:val="analytics Char"/>
    <w:basedOn w:val="DefaultParagraphFont"/>
    <w:link w:val="analytics0"/>
    <w:uiPriority w:val="4"/>
    <w:rsid w:val="002020EF"/>
    <w:rPr>
      <w:rFonts w:ascii="Calibri" w:eastAsiaTheme="majorEastAsia" w:hAnsi="Calibri" w:cstheme="majorBidi"/>
      <w:b/>
      <w:iCs/>
      <w:color w:val="1F3864" w:themeColor="accent1" w:themeShade="80"/>
      <w:sz w:val="26"/>
    </w:rPr>
  </w:style>
  <w:style w:type="paragraph" w:customStyle="1" w:styleId="NotCampCard">
    <w:name w:val="Not Camp Card"/>
    <w:basedOn w:val="Analytics"/>
    <w:link w:val="NotCampCardChar"/>
    <w:uiPriority w:val="5"/>
    <w:qFormat/>
    <w:rsid w:val="002020EF"/>
    <w:rPr>
      <w:rFonts w:cstheme="minorHAnsi"/>
      <w:color w:val="44546A" w:themeColor="text2"/>
      <w:u w:color="000099"/>
    </w:rPr>
  </w:style>
  <w:style w:type="character" w:customStyle="1" w:styleId="NotCampCardChar">
    <w:name w:val="Not Camp Card Char"/>
    <w:basedOn w:val="AnalyticsChar"/>
    <w:link w:val="NotCampCard"/>
    <w:uiPriority w:val="5"/>
    <w:rsid w:val="002020EF"/>
    <w:rPr>
      <w:rFonts w:ascii="Calibri" w:eastAsiaTheme="majorEastAsia" w:hAnsi="Calibri" w:cstheme="minorHAnsi"/>
      <w:b/>
      <w:iCs/>
      <w:color w:val="44546A" w:themeColor="text2"/>
      <w:sz w:val="26"/>
      <w:u w:color="000099"/>
    </w:rPr>
  </w:style>
  <w:style w:type="character" w:customStyle="1" w:styleId="chapter-title-without-label">
    <w:name w:val="chapter-title-without-label"/>
    <w:basedOn w:val="DefaultParagraphFont"/>
    <w:rsid w:val="002020EF"/>
  </w:style>
  <w:style w:type="character" w:customStyle="1" w:styleId="relative">
    <w:name w:val="relative"/>
    <w:basedOn w:val="DefaultParagraphFont"/>
    <w:rsid w:val="002020EF"/>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2020EF"/>
    <w:rPr>
      <w:rFonts w:ascii="Calibri" w:eastAsia="Times New Roman" w:hAnsi="Calibri" w:cs="Times New Roman"/>
      <w:i/>
      <w:iCs/>
      <w:color w:val="2E74B5"/>
    </w:rPr>
  </w:style>
  <w:style w:type="character" w:customStyle="1" w:styleId="authorinfodata">
    <w:name w:val="authorinfodata"/>
    <w:basedOn w:val="DefaultParagraphFont"/>
    <w:rsid w:val="002020EF"/>
  </w:style>
  <w:style w:type="paragraph" w:customStyle="1" w:styleId="Boldunderline0">
    <w:name w:val="Bold/underline"/>
    <w:basedOn w:val="Normal"/>
    <w:link w:val="BoldunderlineChar3"/>
    <w:autoRedefine/>
    <w:rsid w:val="002020EF"/>
    <w:rPr>
      <w:rFonts w:asciiTheme="minorHAnsi" w:eastAsia="SimSun" w:hAnsiTheme="minorHAnsi" w:cstheme="minorBidi"/>
      <w:b/>
      <w:sz w:val="24"/>
      <w:szCs w:val="24"/>
      <w:u w:val="single"/>
      <w:lang w:eastAsia="zh-CN"/>
    </w:rPr>
  </w:style>
  <w:style w:type="character" w:customStyle="1" w:styleId="mindxheader1">
    <w:name w:val="mindxheader1"/>
    <w:basedOn w:val="DefaultParagraphFont"/>
    <w:rsid w:val="002020EF"/>
    <w:rPr>
      <w:rFonts w:ascii="Verdana" w:hAnsi="Verdana" w:hint="default"/>
      <w:sz w:val="16"/>
      <w:szCs w:val="16"/>
    </w:rPr>
  </w:style>
  <w:style w:type="paragraph" w:customStyle="1" w:styleId="tag0">
    <w:name w:val="%tag"/>
    <w:basedOn w:val="Normal"/>
    <w:autoRedefine/>
    <w:rsid w:val="002020EF"/>
    <w:rPr>
      <w:rFonts w:eastAsia="Times New Roman"/>
      <w:b/>
      <w:color w:val="000000" w:themeColor="text1"/>
      <w:sz w:val="24"/>
    </w:rPr>
  </w:style>
  <w:style w:type="paragraph" w:customStyle="1" w:styleId="Analytic---v1">
    <w:name w:val="Analytic---v1"/>
    <w:basedOn w:val="Heading4"/>
    <w:link w:val="Analytic---v1Char"/>
    <w:autoRedefine/>
    <w:uiPriority w:val="4"/>
    <w:qFormat/>
    <w:rsid w:val="002020EF"/>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2020EF"/>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rsid w:val="002020EF"/>
    <w:rPr>
      <w:rFonts w:ascii="Calibri Light" w:hAnsi="Calibri Light"/>
      <w:color w:val="00B0F0"/>
    </w:rPr>
  </w:style>
  <w:style w:type="character" w:customStyle="1" w:styleId="NewAnalyticChar">
    <w:name w:val="New Analytic Char"/>
    <w:basedOn w:val="DefaultParagraphFont"/>
    <w:link w:val="NewAnalytic"/>
    <w:uiPriority w:val="4"/>
    <w:rsid w:val="002020EF"/>
    <w:rPr>
      <w:rFonts w:ascii="Calibri Light" w:eastAsiaTheme="majorEastAsia" w:hAnsi="Calibri Light" w:cstheme="majorBidi"/>
      <w:b/>
      <w:iCs/>
      <w:color w:val="00B0F0"/>
      <w:sz w:val="26"/>
    </w:rPr>
  </w:style>
  <w:style w:type="paragraph" w:customStyle="1" w:styleId="Ablock">
    <w:name w:val="Ablock"/>
    <w:basedOn w:val="Normal"/>
    <w:autoRedefine/>
    <w:qFormat/>
    <w:rsid w:val="002020EF"/>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paragraph" w:customStyle="1" w:styleId="Top">
    <w:name w:val="Top"/>
    <w:basedOn w:val="Heading5"/>
    <w:link w:val="TopChar"/>
    <w:uiPriority w:val="4"/>
    <w:qFormat/>
    <w:rsid w:val="002020EF"/>
    <w:pPr>
      <w:jc w:val="center"/>
    </w:pPr>
    <w:rPr>
      <w:rFonts w:ascii="Times New Roman" w:hAnsi="Times New Roman" w:cs="Times New Roman"/>
      <w:b/>
    </w:rPr>
  </w:style>
  <w:style w:type="character" w:customStyle="1" w:styleId="TopChar">
    <w:name w:val="Top Char"/>
    <w:basedOn w:val="Heading5Char"/>
    <w:link w:val="Top"/>
    <w:uiPriority w:val="4"/>
    <w:rsid w:val="002020E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020EF"/>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2020E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020E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020EF"/>
    <w:rPr>
      <w:rFonts w:ascii="Times New Roman Bold" w:eastAsiaTheme="majorEastAsia" w:hAnsi="Times New Roman Bold" w:cstheme="majorBidi"/>
      <w:b/>
      <w:sz w:val="44"/>
      <w:szCs w:val="26"/>
      <w:u w:val="double"/>
    </w:rPr>
  </w:style>
  <w:style w:type="paragraph" w:customStyle="1" w:styleId="AnalyticBlock">
    <w:name w:val="AnalyticBlock"/>
    <w:basedOn w:val="Heading3"/>
    <w:autoRedefine/>
    <w:uiPriority w:val="5"/>
    <w:qFormat/>
    <w:rsid w:val="002020EF"/>
    <w:rPr>
      <w:color w:val="525252" w:themeColor="accent3" w:themeShade="80"/>
    </w:rPr>
  </w:style>
  <w:style w:type="paragraph" w:customStyle="1" w:styleId="ABlock0">
    <w:name w:val="ABlock"/>
    <w:basedOn w:val="Heading3"/>
    <w:next w:val="Heading4"/>
    <w:autoRedefine/>
    <w:qFormat/>
    <w:rsid w:val="002020EF"/>
    <w:rPr>
      <w:color w:val="404040" w:themeColor="text1" w:themeTint="BF"/>
    </w:rPr>
  </w:style>
  <w:style w:type="table" w:styleId="TableGridLight">
    <w:name w:val="Grid Table Light"/>
    <w:basedOn w:val="TableNormal"/>
    <w:uiPriority w:val="40"/>
    <w:rsid w:val="002020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020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2020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20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F42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F42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mphasis0">
    <w:name w:val="!!_Emphasis"/>
    <w:basedOn w:val="Normal"/>
    <w:autoRedefine/>
    <w:uiPriority w:val="8"/>
    <w:qFormat/>
    <w:rsid w:val="00DF42D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s.prio.org/ClimateAndConflict/2018/05/does-hunger-cause-confli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hill.com/policy/healthcare/5617598-bipartisan-bill-would-extend-obamacare-subsidi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nbcnews.com/news/us-news/gop-set-let-obamacare-subsidies-expire-battle-succeed-pelosi-morning-r-rcna2447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67761</Words>
  <Characters>397086</Characters>
  <Application>Microsoft Office Word</Application>
  <DocSecurity>0</DocSecurity>
  <Lines>3176</Lines>
  <Paragraphs>781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7</cp:revision>
  <dcterms:created xsi:type="dcterms:W3CDTF">2025-11-23T00:07:00Z</dcterms:created>
  <dcterms:modified xsi:type="dcterms:W3CDTF">2025-11-23T02:47:00Z</dcterms:modified>
</cp:coreProperties>
</file>