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DDFD0" w14:textId="77777777" w:rsidR="00F335DD" w:rsidRDefault="00781354">
      <w:pPr>
        <w:spacing w:after="26" w:line="259" w:lineRule="auto"/>
        <w:ind w:left="31" w:right="0" w:hanging="10"/>
        <w:jc w:val="center"/>
      </w:pPr>
      <w:r>
        <w:rPr>
          <w:b/>
          <w:color w:val="000000"/>
        </w:rPr>
        <w:t xml:space="preserve">Database Systems </w:t>
      </w:r>
    </w:p>
    <w:p w14:paraId="5750167D" w14:textId="77777777" w:rsidR="00F335DD" w:rsidRDefault="00781354">
      <w:pPr>
        <w:spacing w:after="26" w:line="259" w:lineRule="auto"/>
        <w:ind w:left="31" w:right="1" w:hanging="10"/>
        <w:jc w:val="center"/>
      </w:pPr>
      <w:r>
        <w:rPr>
          <w:b/>
          <w:color w:val="000000"/>
        </w:rPr>
        <w:t xml:space="preserve">Assignment #2 </w:t>
      </w:r>
    </w:p>
    <w:p w14:paraId="367B90C7" w14:textId="77777777" w:rsidR="00F335DD" w:rsidRDefault="00546CBE">
      <w:pPr>
        <w:spacing w:after="0" w:line="259" w:lineRule="auto"/>
        <w:ind w:left="31" w:right="0" w:hanging="10"/>
        <w:jc w:val="center"/>
        <w:rPr>
          <w:b/>
          <w:color w:val="000000"/>
        </w:rPr>
      </w:pPr>
      <w:r>
        <w:rPr>
          <w:b/>
          <w:color w:val="000000"/>
        </w:rPr>
        <w:t>Due Date: Tuesday, Oct. 03</w:t>
      </w:r>
      <w:r w:rsidR="00781354">
        <w:rPr>
          <w:b/>
          <w:color w:val="000000"/>
        </w:rPr>
        <w:t xml:space="preserve">, 2023, Midnight </w:t>
      </w:r>
    </w:p>
    <w:p w14:paraId="5296173C" w14:textId="53735F9B" w:rsidR="002212B0" w:rsidRDefault="002212B0">
      <w:pPr>
        <w:spacing w:after="0" w:line="259" w:lineRule="auto"/>
        <w:ind w:left="31" w:right="0" w:hanging="10"/>
        <w:jc w:val="center"/>
      </w:pPr>
      <w:r>
        <w:rPr>
          <w:b/>
          <w:color w:val="000000"/>
        </w:rPr>
        <w:t>Submitted-by: 2021-CE-3</w:t>
      </w:r>
    </w:p>
    <w:p w14:paraId="3D6DF431" w14:textId="77777777" w:rsidR="00F335DD" w:rsidRDefault="00781354">
      <w:pPr>
        <w:spacing w:after="0" w:line="259" w:lineRule="auto"/>
        <w:ind w:left="0" w:right="0" w:firstLine="0"/>
      </w:pPr>
      <w:r>
        <w:rPr>
          <w:color w:val="000000"/>
        </w:rPr>
        <w:t xml:space="preserve"> </w:t>
      </w:r>
    </w:p>
    <w:p w14:paraId="3E3DC3BB" w14:textId="77777777" w:rsidR="00F335DD" w:rsidRDefault="00781354">
      <w:pPr>
        <w:spacing w:after="5" w:line="269" w:lineRule="auto"/>
        <w:ind w:left="10" w:right="333" w:hanging="10"/>
      </w:pPr>
      <w:r>
        <w:rPr>
          <w:color w:val="000000"/>
        </w:rPr>
        <w:t xml:space="preserve">For this assignment you must use a software tool to draw ERMs or EERM of the following problems. The following links provide some ER drawing tools; you may investigate them and pick one that works for you.  </w:t>
      </w:r>
      <w:hyperlink r:id="rId7">
        <w:r>
          <w:rPr>
            <w:color w:val="0563C1"/>
            <w:u w:val="single" w:color="0563C1"/>
          </w:rPr>
          <w:t>http://dia</w:t>
        </w:r>
      </w:hyperlink>
      <w:hyperlink r:id="rId8">
        <w:r>
          <w:rPr>
            <w:color w:val="0563C1"/>
            <w:u w:val="single" w:color="0563C1"/>
          </w:rPr>
          <w:t>-</w:t>
        </w:r>
      </w:hyperlink>
      <w:hyperlink r:id="rId9">
        <w:r>
          <w:rPr>
            <w:color w:val="0563C1"/>
            <w:u w:val="single" w:color="0563C1"/>
          </w:rPr>
          <w:t>installer.de/shapes/ER/index.html.en</w:t>
        </w:r>
      </w:hyperlink>
      <w:hyperlink r:id="rId10">
        <w:r>
          <w:rPr>
            <w:color w:val="000000"/>
          </w:rPr>
          <w:t xml:space="preserve"> </w:t>
        </w:r>
      </w:hyperlink>
      <w:r>
        <w:rPr>
          <w:color w:val="000000"/>
        </w:rPr>
        <w:t xml:space="preserve"> </w:t>
      </w:r>
      <w:hyperlink r:id="rId11">
        <w:r>
          <w:rPr>
            <w:color w:val="0563C1"/>
            <w:u w:val="single" w:color="0563C1"/>
          </w:rPr>
          <w:t>https://products.office.com/en</w:t>
        </w:r>
      </w:hyperlink>
      <w:hyperlink r:id="rId12">
        <w:r>
          <w:rPr>
            <w:color w:val="0563C1"/>
            <w:u w:val="single" w:color="0563C1"/>
          </w:rPr>
          <w:t>-</w:t>
        </w:r>
      </w:hyperlink>
      <w:hyperlink r:id="rId13">
        <w:r>
          <w:rPr>
            <w:color w:val="0563C1"/>
            <w:u w:val="single" w:color="0563C1"/>
          </w:rPr>
          <w:t>us/Visio/visio</w:t>
        </w:r>
      </w:hyperlink>
      <w:hyperlink r:id="rId14">
        <w:r>
          <w:rPr>
            <w:color w:val="0563C1"/>
            <w:u w:val="single" w:color="0563C1"/>
          </w:rPr>
          <w:t>-</w:t>
        </w:r>
      </w:hyperlink>
      <w:hyperlink r:id="rId15">
        <w:r>
          <w:rPr>
            <w:color w:val="0563C1"/>
            <w:u w:val="single" w:color="0563C1"/>
          </w:rPr>
          <w:t>professional</w:t>
        </w:r>
      </w:hyperlink>
      <w:hyperlink r:id="rId16">
        <w:r>
          <w:rPr>
            <w:color w:val="0563C1"/>
            <w:u w:val="single" w:color="0563C1"/>
          </w:rPr>
          <w:t>-</w:t>
        </w:r>
      </w:hyperlink>
      <w:hyperlink r:id="rId17">
        <w:r>
          <w:rPr>
            <w:color w:val="0563C1"/>
            <w:u w:val="single" w:color="0563C1"/>
          </w:rPr>
          <w:t>2013</w:t>
        </w:r>
      </w:hyperlink>
      <w:hyperlink r:id="rId18">
        <w:r>
          <w:rPr>
            <w:color w:val="0563C1"/>
            <w:u w:val="single" w:color="0563C1"/>
          </w:rPr>
          <w:t>-</w:t>
        </w:r>
      </w:hyperlink>
      <w:hyperlink r:id="rId19">
        <w:r>
          <w:rPr>
            <w:color w:val="0563C1"/>
            <w:u w:val="single" w:color="0563C1"/>
          </w:rPr>
          <w:t>free</w:t>
        </w:r>
      </w:hyperlink>
      <w:hyperlink r:id="rId20">
        <w:r>
          <w:rPr>
            <w:color w:val="0563C1"/>
            <w:u w:val="single" w:color="0563C1"/>
          </w:rPr>
          <w:t>-</w:t>
        </w:r>
      </w:hyperlink>
      <w:hyperlink r:id="rId21">
        <w:r>
          <w:rPr>
            <w:color w:val="0563C1"/>
            <w:u w:val="single" w:color="0563C1"/>
          </w:rPr>
          <w:t>trialflowchart</w:t>
        </w:r>
      </w:hyperlink>
      <w:hyperlink r:id="rId22">
        <w:r>
          <w:rPr>
            <w:color w:val="0563C1"/>
            <w:u w:val="single" w:color="0563C1"/>
          </w:rPr>
          <w:t>-</w:t>
        </w:r>
      </w:hyperlink>
      <w:hyperlink r:id="rId23">
        <w:r>
          <w:rPr>
            <w:color w:val="0563C1"/>
            <w:u w:val="single" w:color="0563C1"/>
          </w:rPr>
          <w:t>software</w:t>
        </w:r>
      </w:hyperlink>
      <w:hyperlink r:id="rId24">
        <w:r>
          <w:rPr>
            <w:color w:val="000000"/>
          </w:rPr>
          <w:t xml:space="preserve"> </w:t>
        </w:r>
      </w:hyperlink>
      <w:hyperlink r:id="rId25">
        <w:r>
          <w:rPr>
            <w:color w:val="0563C1"/>
            <w:u w:val="single" w:color="0563C1"/>
          </w:rPr>
          <w:t>https://www.omnigroup.com/omnigraffle</w:t>
        </w:r>
      </w:hyperlink>
      <w:hyperlink r:id="rId26">
        <w:r>
          <w:rPr>
            <w:color w:val="000000"/>
          </w:rPr>
          <w:t xml:space="preserve"> </w:t>
        </w:r>
      </w:hyperlink>
      <w:hyperlink r:id="rId27">
        <w:r>
          <w:rPr>
            <w:color w:val="0563C1"/>
            <w:u w:val="single" w:color="0563C1"/>
          </w:rPr>
          <w:t>https://www.gliffy.com/</w:t>
        </w:r>
      </w:hyperlink>
      <w:hyperlink r:id="rId28">
        <w:r>
          <w:rPr>
            <w:color w:val="000000"/>
          </w:rPr>
          <w:t xml:space="preserve"> </w:t>
        </w:r>
      </w:hyperlink>
    </w:p>
    <w:p w14:paraId="628AC528" w14:textId="77777777" w:rsidR="00F335DD" w:rsidRDefault="00781354">
      <w:pPr>
        <w:spacing w:after="5" w:line="269" w:lineRule="auto"/>
        <w:ind w:left="10" w:right="0" w:hanging="10"/>
      </w:pPr>
      <w:r>
        <w:rPr>
          <w:color w:val="000000"/>
        </w:rPr>
        <w:t xml:space="preserve">Or any software that you may find and suitable for drawing ERM  </w:t>
      </w:r>
    </w:p>
    <w:p w14:paraId="00BA82C6" w14:textId="77777777" w:rsidR="00F335DD" w:rsidRDefault="00781354">
      <w:pPr>
        <w:spacing w:after="22" w:line="259" w:lineRule="auto"/>
        <w:ind w:left="0" w:right="0" w:firstLine="0"/>
      </w:pPr>
      <w:r>
        <w:rPr>
          <w:color w:val="000000"/>
        </w:rPr>
        <w:t xml:space="preserve"> </w:t>
      </w:r>
    </w:p>
    <w:p w14:paraId="0E37A758" w14:textId="77777777" w:rsidR="00F335DD" w:rsidRDefault="00781354">
      <w:pPr>
        <w:spacing w:after="22" w:line="259" w:lineRule="auto"/>
        <w:ind w:left="0" w:right="0" w:firstLine="0"/>
      </w:pPr>
      <w:r>
        <w:rPr>
          <w:color w:val="FF0000"/>
        </w:rPr>
        <w:t xml:space="preserve">Submission Instructions:  </w:t>
      </w:r>
    </w:p>
    <w:p w14:paraId="081BA467" w14:textId="77777777" w:rsidR="00F335DD" w:rsidRDefault="00781354">
      <w:pPr>
        <w:numPr>
          <w:ilvl w:val="0"/>
          <w:numId w:val="1"/>
        </w:numPr>
        <w:spacing w:after="5" w:line="269" w:lineRule="auto"/>
        <w:ind w:right="0" w:hanging="144"/>
      </w:pPr>
      <w:r>
        <w:rPr>
          <w:color w:val="000000"/>
        </w:rPr>
        <w:t xml:space="preserve">Hand drawing ERMs are not accepted. </w:t>
      </w:r>
    </w:p>
    <w:p w14:paraId="277EC2B2" w14:textId="77777777" w:rsidR="00F335DD" w:rsidRDefault="00781354">
      <w:pPr>
        <w:numPr>
          <w:ilvl w:val="0"/>
          <w:numId w:val="1"/>
        </w:numPr>
        <w:spacing w:after="5" w:line="269" w:lineRule="auto"/>
        <w:ind w:right="0" w:hanging="144"/>
      </w:pPr>
      <w:r>
        <w:rPr>
          <w:color w:val="000000"/>
        </w:rPr>
        <w:t xml:space="preserve">All answers should be your </w:t>
      </w:r>
      <w:proofErr w:type="gramStart"/>
      <w:r>
        <w:rPr>
          <w:color w:val="000000"/>
        </w:rPr>
        <w:t>own  •</w:t>
      </w:r>
      <w:proofErr w:type="gramEnd"/>
      <w:r>
        <w:rPr>
          <w:color w:val="000000"/>
        </w:rPr>
        <w:t xml:space="preserve"> Handwritten answers are not accepted.  </w:t>
      </w:r>
    </w:p>
    <w:p w14:paraId="44FFFC7F" w14:textId="77777777" w:rsidR="00F335DD" w:rsidRDefault="00781354">
      <w:pPr>
        <w:numPr>
          <w:ilvl w:val="0"/>
          <w:numId w:val="1"/>
        </w:numPr>
        <w:spacing w:after="5" w:line="269" w:lineRule="auto"/>
        <w:ind w:right="0" w:hanging="144"/>
      </w:pPr>
      <w:r>
        <w:rPr>
          <w:color w:val="000000"/>
        </w:rPr>
        <w:t xml:space="preserve">Images are not accepted.  </w:t>
      </w:r>
    </w:p>
    <w:p w14:paraId="2B865D75" w14:textId="77777777" w:rsidR="00F335DD" w:rsidRDefault="00781354">
      <w:pPr>
        <w:numPr>
          <w:ilvl w:val="0"/>
          <w:numId w:val="1"/>
        </w:numPr>
        <w:spacing w:after="5" w:line="269" w:lineRule="auto"/>
        <w:ind w:right="0" w:hanging="144"/>
      </w:pPr>
      <w:r>
        <w:rPr>
          <w:color w:val="000000"/>
        </w:rPr>
        <w:t xml:space="preserve">All answers should be collected in only one PDF file.  </w:t>
      </w:r>
    </w:p>
    <w:p w14:paraId="5CBC0E0B" w14:textId="77777777" w:rsidR="00F335DD" w:rsidRDefault="00781354">
      <w:pPr>
        <w:numPr>
          <w:ilvl w:val="0"/>
          <w:numId w:val="1"/>
        </w:numPr>
        <w:spacing w:after="5" w:line="269" w:lineRule="auto"/>
        <w:ind w:right="0" w:hanging="144"/>
      </w:pPr>
      <w:r>
        <w:rPr>
          <w:color w:val="000000"/>
        </w:rPr>
        <w:t>Submit this file via eLearning.</w:t>
      </w:r>
      <w:r>
        <w:rPr>
          <w:rFonts w:ascii="Calibri" w:eastAsia="Calibri" w:hAnsi="Calibri" w:cs="Calibri"/>
          <w:color w:val="000000"/>
          <w:sz w:val="22"/>
        </w:rPr>
        <w:t xml:space="preserve">  </w:t>
      </w:r>
    </w:p>
    <w:p w14:paraId="3573B335" w14:textId="77777777" w:rsidR="00F335DD" w:rsidRDefault="00781354">
      <w:pPr>
        <w:spacing w:after="128" w:line="259" w:lineRule="auto"/>
        <w:ind w:left="0" w:right="0" w:firstLine="0"/>
      </w:pPr>
      <w:r>
        <w:rPr>
          <w:rFonts w:ascii="Calibri" w:eastAsia="Calibri" w:hAnsi="Calibri" w:cs="Calibri"/>
          <w:color w:val="000000"/>
          <w:sz w:val="22"/>
        </w:rPr>
        <w:t xml:space="preserve"> </w:t>
      </w:r>
    </w:p>
    <w:p w14:paraId="32AED1B8" w14:textId="77777777" w:rsidR="00F335DD" w:rsidRDefault="00781354">
      <w:pPr>
        <w:pStyle w:val="Heading1"/>
        <w:ind w:left="-5"/>
      </w:pPr>
      <w:r>
        <w:t>Question 1: [20 points]</w:t>
      </w:r>
      <w:r>
        <w:rPr>
          <w:color w:val="212529"/>
        </w:rPr>
        <w:t xml:space="preserve"> </w:t>
      </w:r>
    </w:p>
    <w:p w14:paraId="77B05509" w14:textId="77777777" w:rsidR="00F335DD" w:rsidRDefault="00781354">
      <w:pPr>
        <w:spacing w:line="360" w:lineRule="auto"/>
      </w:pPr>
      <w:r>
        <w:t xml:space="preserve">Draw an Enhanced Entity Relationship (EER) Diagram for the following specifications.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t xml:space="preserve">Each campus has a </w:t>
      </w:r>
      <w:r w:rsidRPr="00B604D6">
        <w:rPr>
          <w:highlight w:val="yellow"/>
        </w:rPr>
        <w:t>unique ID, name, address, city, state, country, and URL</w:t>
      </w:r>
      <w:r>
        <w:t xml:space="preserve">. A campus can have many colleges. </w:t>
      </w:r>
    </w:p>
    <w:p w14:paraId="42BB2844" w14:textId="77777777" w:rsidR="00F335DD" w:rsidRDefault="00781354">
      <w:pPr>
        <w:numPr>
          <w:ilvl w:val="0"/>
          <w:numId w:val="2"/>
        </w:numPr>
        <w:ind w:right="0" w:hanging="360"/>
      </w:pPr>
      <w:r>
        <w:t xml:space="preserve">Each college has a unique id, name, phone, email, and URL. </w:t>
      </w:r>
    </w:p>
    <w:p w14:paraId="2104850F" w14:textId="77777777" w:rsidR="00F335DD" w:rsidRDefault="00781354">
      <w:pPr>
        <w:numPr>
          <w:ilvl w:val="0"/>
          <w:numId w:val="2"/>
        </w:numPr>
        <w:ind w:right="0" w:hanging="360"/>
      </w:pPr>
      <w:r>
        <w:t xml:space="preserve">A campus can have many units. Each unit has a unique id within the campus, name, phone, and type (academic or non-academic). An academic unit is associated to a college. A non-academic unit has a job description. </w:t>
      </w:r>
    </w:p>
    <w:p w14:paraId="45714772" w14:textId="77777777" w:rsidR="00F335DD" w:rsidRDefault="00781354">
      <w:pPr>
        <w:numPr>
          <w:ilvl w:val="0"/>
          <w:numId w:val="2"/>
        </w:numPr>
        <w:ind w:right="0" w:hanging="360"/>
      </w:pPr>
      <w:r>
        <w:t xml:space="preserve">A college may offer courses. Each course has code, number, credit, and title. Each course is uniquely identified by the code and number together. </w:t>
      </w:r>
    </w:p>
    <w:p w14:paraId="25CEC6B1" w14:textId="77777777" w:rsidR="00F335DD" w:rsidRDefault="00781354">
      <w:pPr>
        <w:numPr>
          <w:ilvl w:val="0"/>
          <w:numId w:val="2"/>
        </w:numPr>
        <w:ind w:right="0" w:hanging="360"/>
      </w:pPr>
      <w:r>
        <w:t xml:space="preserve">Each user of the system has a unique id, first name, last name, email, phone. A user may have several phones. </w:t>
      </w:r>
    </w:p>
    <w:p w14:paraId="08A94BD2" w14:textId="77777777" w:rsidR="00F335DD" w:rsidRDefault="00781354">
      <w:pPr>
        <w:numPr>
          <w:ilvl w:val="0"/>
          <w:numId w:val="2"/>
        </w:numPr>
        <w:ind w:right="0" w:hanging="360"/>
      </w:pPr>
      <w:r>
        <w:t xml:space="preserve">A user is a faculty, student, or a combination. Faculty has a rank. Student can be undergraduate or graduate. </w:t>
      </w:r>
    </w:p>
    <w:p w14:paraId="61CE70C2" w14:textId="77777777" w:rsidR="00F335DD" w:rsidRDefault="00781354">
      <w:pPr>
        <w:numPr>
          <w:ilvl w:val="0"/>
          <w:numId w:val="2"/>
        </w:numPr>
        <w:ind w:right="0" w:hanging="360"/>
      </w:pPr>
      <w:r>
        <w:t xml:space="preserve">A tutor is a user hired by a college and has a pay rate (dollars per hour) and a list of courses he/she can be responsible for. A tutor can tutor in more than one college. A college can have many tutors. </w:t>
      </w:r>
    </w:p>
    <w:p w14:paraId="47C8A887" w14:textId="77777777" w:rsidR="00F335DD" w:rsidRDefault="00781354">
      <w:pPr>
        <w:numPr>
          <w:ilvl w:val="0"/>
          <w:numId w:val="2"/>
        </w:numPr>
        <w:ind w:right="0" w:hanging="360"/>
      </w:pPr>
      <w:r>
        <w:t xml:space="preserve">A supervisor is a faculty member assigned to supervise tutors. A supervisor has office hours for supervising. Each tutor is supervised by one supervisor. A supervisor can supervise many tutors. </w:t>
      </w:r>
    </w:p>
    <w:p w14:paraId="77F62C04" w14:textId="77777777" w:rsidR="00F335DD" w:rsidRDefault="00781354">
      <w:pPr>
        <w:numPr>
          <w:ilvl w:val="0"/>
          <w:numId w:val="2"/>
        </w:numPr>
        <w:ind w:right="0" w:hanging="360"/>
      </w:pPr>
      <w:r>
        <w:lastRenderedPageBreak/>
        <w:t xml:space="preserve">An on-call is initiated by a faculty to ask a tutor to help in one specific course. The </w:t>
      </w:r>
      <w:proofErr w:type="spellStart"/>
      <w:r>
        <w:t>oncall</w:t>
      </w:r>
      <w:proofErr w:type="spellEnd"/>
      <w:r>
        <w:t xml:space="preserve"> has a unique id, location, date, start time, end time, task type (classroom assistance, lab assistance, or exam monitoring), and status (assigned, missed, or attended). </w:t>
      </w:r>
    </w:p>
    <w:p w14:paraId="3A0381A6" w14:textId="77777777" w:rsidR="00F335DD" w:rsidRDefault="00781354">
      <w:pPr>
        <w:numPr>
          <w:ilvl w:val="0"/>
          <w:numId w:val="2"/>
        </w:numPr>
        <w:ind w:right="0" w:hanging="360"/>
      </w:pPr>
      <w:r>
        <w:t xml:space="preserve">An appointment between a tutor and a student could be scheduled outside of the classroom and lab. An appointment has a unique id, location, date, start time, end time, list of courses, and status (scheduled, canceled, or attended). </w:t>
      </w:r>
    </w:p>
    <w:p w14:paraId="3391A23C" w14:textId="77777777" w:rsidR="00F335DD" w:rsidRDefault="00781354">
      <w:pPr>
        <w:spacing w:after="0" w:line="259" w:lineRule="auto"/>
        <w:ind w:left="720" w:right="0" w:firstLine="0"/>
      </w:pPr>
      <w:r>
        <w:t xml:space="preserve"> </w:t>
      </w:r>
    </w:p>
    <w:p w14:paraId="7509A4F8" w14:textId="77777777" w:rsidR="00F335DD" w:rsidRDefault="00781354">
      <w:pPr>
        <w:ind w:left="0" w:right="0" w:firstLine="0"/>
      </w:pPr>
      <w:r>
        <w:t xml:space="preserve">Identify the entities, attributes, and relationships for the above set of requirements. </w:t>
      </w:r>
    </w:p>
    <w:p w14:paraId="0E0AC1BF" w14:textId="77777777" w:rsidR="00F335DD" w:rsidRDefault="00781354">
      <w:pPr>
        <w:numPr>
          <w:ilvl w:val="0"/>
          <w:numId w:val="2"/>
        </w:numPr>
        <w:ind w:right="0" w:hanging="360"/>
      </w:pPr>
      <w:r>
        <w:t xml:space="preserve">For entities: identify the strong and weak entities. </w:t>
      </w:r>
    </w:p>
    <w:p w14:paraId="4DB77568" w14:textId="77777777" w:rsidR="00F335DD" w:rsidRDefault="00781354">
      <w:pPr>
        <w:numPr>
          <w:ilvl w:val="0"/>
          <w:numId w:val="2"/>
        </w:numPr>
        <w:ind w:right="0" w:hanging="360"/>
      </w:pPr>
      <w:r>
        <w:t xml:space="preserve">For attributes: identify key, multi-valued, composite, and derived attributes. </w:t>
      </w:r>
    </w:p>
    <w:p w14:paraId="121FF964" w14:textId="77777777" w:rsidR="00F335DD" w:rsidRDefault="00781354">
      <w:pPr>
        <w:numPr>
          <w:ilvl w:val="0"/>
          <w:numId w:val="2"/>
        </w:numPr>
        <w:spacing w:after="268"/>
        <w:ind w:right="0" w:hanging="360"/>
      </w:pPr>
      <w:r>
        <w:t xml:space="preserve">For relationships: use (min, max) constraints </w:t>
      </w:r>
    </w:p>
    <w:p w14:paraId="6FAF264D" w14:textId="77777777" w:rsidR="00F335DD" w:rsidRDefault="00781354">
      <w:pPr>
        <w:ind w:left="0" w:right="0" w:firstLine="0"/>
      </w:pPr>
      <w:r>
        <w:t xml:space="preserve">List any assumptions you make. </w:t>
      </w:r>
    </w:p>
    <w:p w14:paraId="50850BE6" w14:textId="77777777" w:rsidR="000C7C83" w:rsidRDefault="000C7C83">
      <w:pPr>
        <w:ind w:left="0" w:right="0" w:firstLine="0"/>
      </w:pPr>
    </w:p>
    <w:p w14:paraId="2B175FA3" w14:textId="77777777" w:rsidR="000C7C83" w:rsidRDefault="000C7C83">
      <w:pPr>
        <w:ind w:left="0" w:right="0" w:firstLine="0"/>
      </w:pPr>
    </w:p>
    <w:p w14:paraId="74A3AF28" w14:textId="0A940099" w:rsidR="000C7C83" w:rsidRDefault="000C7C83">
      <w:pPr>
        <w:ind w:left="0" w:right="0" w:firstLine="0"/>
      </w:pPr>
      <w:r>
        <w:rPr>
          <w:noProof/>
        </w:rPr>
        <w:drawing>
          <wp:inline distT="0" distB="0" distL="0" distR="0" wp14:anchorId="6AE7A5C7" wp14:editId="3C5A0C98">
            <wp:extent cx="6209038" cy="3260785"/>
            <wp:effectExtent l="0" t="0" r="1270" b="0"/>
            <wp:docPr id="70367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679348" name="Picture 703679348"/>
                    <pic:cNvPicPr/>
                  </pic:nvPicPr>
                  <pic:blipFill rotWithShape="1">
                    <a:blip r:embed="rId29">
                      <a:extLst>
                        <a:ext uri="{28A0092B-C50C-407E-A947-70E740481C1C}">
                          <a14:useLocalDpi xmlns:a14="http://schemas.microsoft.com/office/drawing/2010/main" val="0"/>
                        </a:ext>
                      </a:extLst>
                    </a:blip>
                    <a:srcRect l="12074" t="15125" r="1789" b="10199"/>
                    <a:stretch/>
                  </pic:blipFill>
                  <pic:spPr bwMode="auto">
                    <a:xfrm>
                      <a:off x="0" y="0"/>
                      <a:ext cx="6214494" cy="3263650"/>
                    </a:xfrm>
                    <a:prstGeom prst="rect">
                      <a:avLst/>
                    </a:prstGeom>
                    <a:ln>
                      <a:noFill/>
                    </a:ln>
                    <a:extLst>
                      <a:ext uri="{53640926-AAD7-44D8-BBD7-CCE9431645EC}">
                        <a14:shadowObscured xmlns:a14="http://schemas.microsoft.com/office/drawing/2010/main"/>
                      </a:ext>
                    </a:extLst>
                  </pic:spPr>
                </pic:pic>
              </a:graphicData>
            </a:graphic>
          </wp:inline>
        </w:drawing>
      </w:r>
    </w:p>
    <w:p w14:paraId="3DF6C803" w14:textId="77777777" w:rsidR="000C7C83" w:rsidRDefault="000C7C83">
      <w:pPr>
        <w:ind w:left="0" w:right="0" w:firstLine="0"/>
      </w:pPr>
    </w:p>
    <w:p w14:paraId="7A0E30BD" w14:textId="77777777" w:rsidR="000C7C83" w:rsidRDefault="000C7C83">
      <w:pPr>
        <w:ind w:left="0" w:right="0" w:firstLine="0"/>
      </w:pPr>
    </w:p>
    <w:p w14:paraId="3B1E3C61" w14:textId="6605768C" w:rsidR="000C7C83" w:rsidRDefault="000C7C83">
      <w:pPr>
        <w:ind w:left="0" w:right="0" w:firstLine="0"/>
      </w:pPr>
    </w:p>
    <w:p w14:paraId="22C9E276" w14:textId="72EC438D" w:rsidR="000C7C83" w:rsidRPr="000C7C83" w:rsidRDefault="000C7C83">
      <w:pPr>
        <w:spacing w:after="292" w:line="259" w:lineRule="auto"/>
        <w:ind w:left="0" w:right="0" w:firstLine="0"/>
        <w:rPr>
          <w:color w:val="000000"/>
        </w:rPr>
      </w:pPr>
    </w:p>
    <w:p w14:paraId="6DB6CE94" w14:textId="77777777" w:rsidR="00F335DD" w:rsidRDefault="00546CBE">
      <w:pPr>
        <w:pStyle w:val="Heading1"/>
        <w:ind w:left="-5"/>
      </w:pPr>
      <w:r>
        <w:t>Question 2</w:t>
      </w:r>
      <w:r w:rsidR="00781354">
        <w:t>: [10 points]</w:t>
      </w:r>
      <w:r w:rsidR="00781354">
        <w:rPr>
          <w:color w:val="212529"/>
        </w:rPr>
        <w:t xml:space="preserve"> </w:t>
      </w:r>
    </w:p>
    <w:p w14:paraId="50BE44A3" w14:textId="2E5C1368" w:rsidR="00E437CC" w:rsidRPr="00E437CC" w:rsidRDefault="00781354" w:rsidP="00E437CC">
      <w:pPr>
        <w:spacing w:after="139" w:line="269" w:lineRule="auto"/>
        <w:ind w:left="10" w:right="0" w:hanging="10"/>
      </w:pPr>
      <w:r>
        <w:rPr>
          <w:color w:val="000000"/>
        </w:rPr>
        <w:t xml:space="preserve">Draw an ER diagram that would be mapped into the following relational database schema: </w:t>
      </w:r>
    </w:p>
    <w:p w14:paraId="77FDE42F" w14:textId="2A63C661" w:rsidR="00F335DD" w:rsidRDefault="00781354">
      <w:pPr>
        <w:spacing w:after="239" w:line="259" w:lineRule="auto"/>
        <w:ind w:left="0" w:right="753" w:firstLine="0"/>
        <w:jc w:val="right"/>
        <w:rPr>
          <w:color w:val="000000"/>
        </w:rPr>
      </w:pPr>
      <w:r>
        <w:rPr>
          <w:noProof/>
        </w:rPr>
        <w:lastRenderedPageBreak/>
        <w:drawing>
          <wp:inline distT="0" distB="0" distL="0" distR="0" wp14:anchorId="787C94C9" wp14:editId="5E64CBFE">
            <wp:extent cx="5412994" cy="2448560"/>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30"/>
                    <a:stretch>
                      <a:fillRect/>
                    </a:stretch>
                  </pic:blipFill>
                  <pic:spPr>
                    <a:xfrm>
                      <a:off x="0" y="0"/>
                      <a:ext cx="5412994" cy="2448560"/>
                    </a:xfrm>
                    <a:prstGeom prst="rect">
                      <a:avLst/>
                    </a:prstGeom>
                  </pic:spPr>
                </pic:pic>
              </a:graphicData>
            </a:graphic>
          </wp:inline>
        </w:drawing>
      </w:r>
      <w:r>
        <w:rPr>
          <w:color w:val="000000"/>
        </w:rPr>
        <w:t xml:space="preserve"> </w:t>
      </w:r>
    </w:p>
    <w:p w14:paraId="67CA1B0E" w14:textId="6873C118" w:rsidR="00E437CC" w:rsidRDefault="00E437CC">
      <w:pPr>
        <w:spacing w:after="239" w:line="259" w:lineRule="auto"/>
        <w:ind w:left="0" w:right="753" w:firstLine="0"/>
        <w:jc w:val="right"/>
        <w:rPr>
          <w:color w:val="000000"/>
        </w:rPr>
      </w:pPr>
    </w:p>
    <w:p w14:paraId="393C6F55" w14:textId="3BC3AC42" w:rsidR="00E437CC" w:rsidRDefault="00E437CC" w:rsidP="00E437CC">
      <w:pPr>
        <w:spacing w:after="239" w:line="259" w:lineRule="auto"/>
        <w:ind w:left="0" w:right="753" w:firstLine="0"/>
        <w:rPr>
          <w:color w:val="000000"/>
        </w:rPr>
      </w:pPr>
      <w:r>
        <w:rPr>
          <w:color w:val="000000"/>
        </w:rPr>
        <w:t>ER Diagram:</w:t>
      </w:r>
    </w:p>
    <w:p w14:paraId="05664347" w14:textId="099A297E" w:rsidR="00E437CC" w:rsidRDefault="00E437CC" w:rsidP="00E437CC">
      <w:pPr>
        <w:spacing w:after="239" w:line="259" w:lineRule="auto"/>
        <w:ind w:left="0" w:right="753" w:firstLine="0"/>
        <w:rPr>
          <w:color w:val="000000"/>
        </w:rPr>
      </w:pPr>
      <w:r>
        <w:rPr>
          <w:noProof/>
          <w:color w:val="000000"/>
        </w:rPr>
        <w:drawing>
          <wp:inline distT="0" distB="0" distL="0" distR="0" wp14:anchorId="7A368509" wp14:editId="1B307394">
            <wp:extent cx="5930900" cy="3227929"/>
            <wp:effectExtent l="0" t="0" r="0" b="0"/>
            <wp:docPr id="1098983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83717" name="Picture 1098983717"/>
                    <pic:cNvPicPr/>
                  </pic:nvPicPr>
                  <pic:blipFill rotWithShape="1">
                    <a:blip r:embed="rId31">
                      <a:extLst>
                        <a:ext uri="{28A0092B-C50C-407E-A947-70E740481C1C}">
                          <a14:useLocalDpi xmlns:a14="http://schemas.microsoft.com/office/drawing/2010/main" val="0"/>
                        </a:ext>
                      </a:extLst>
                    </a:blip>
                    <a:srcRect l="12364" t="10608" r="2384" b="6861"/>
                    <a:stretch/>
                  </pic:blipFill>
                  <pic:spPr bwMode="auto">
                    <a:xfrm>
                      <a:off x="0" y="0"/>
                      <a:ext cx="5930900" cy="3227929"/>
                    </a:xfrm>
                    <a:prstGeom prst="rect">
                      <a:avLst/>
                    </a:prstGeom>
                    <a:ln>
                      <a:noFill/>
                    </a:ln>
                    <a:extLst>
                      <a:ext uri="{53640926-AAD7-44D8-BBD7-CCE9431645EC}">
                        <a14:shadowObscured xmlns:a14="http://schemas.microsoft.com/office/drawing/2010/main"/>
                      </a:ext>
                    </a:extLst>
                  </pic:spPr>
                </pic:pic>
              </a:graphicData>
            </a:graphic>
          </wp:inline>
        </w:drawing>
      </w:r>
    </w:p>
    <w:p w14:paraId="313288E6" w14:textId="77777777" w:rsidR="00E437CC" w:rsidRDefault="00E437CC" w:rsidP="00E437CC">
      <w:pPr>
        <w:spacing w:after="239" w:line="259" w:lineRule="auto"/>
        <w:ind w:left="0" w:right="753" w:firstLine="0"/>
        <w:rPr>
          <w:noProof/>
          <w:color w:val="000000"/>
        </w:rPr>
      </w:pPr>
    </w:p>
    <w:p w14:paraId="25C141C5" w14:textId="1C804915" w:rsidR="00E437CC" w:rsidRDefault="00E437CC" w:rsidP="00E437CC">
      <w:pPr>
        <w:spacing w:after="239" w:line="259" w:lineRule="auto"/>
        <w:ind w:left="0" w:right="753" w:firstLine="0"/>
        <w:rPr>
          <w:color w:val="000000"/>
        </w:rPr>
      </w:pPr>
    </w:p>
    <w:p w14:paraId="7E976EF1" w14:textId="77777777" w:rsidR="00E437CC" w:rsidRDefault="00E437CC">
      <w:pPr>
        <w:spacing w:after="239" w:line="259" w:lineRule="auto"/>
        <w:ind w:left="0" w:right="753" w:firstLine="0"/>
        <w:jc w:val="right"/>
      </w:pPr>
    </w:p>
    <w:p w14:paraId="6227E9FD" w14:textId="77777777" w:rsidR="00F335DD" w:rsidRDefault="00546CBE">
      <w:pPr>
        <w:pStyle w:val="Heading1"/>
        <w:ind w:left="-5"/>
      </w:pPr>
      <w:r>
        <w:lastRenderedPageBreak/>
        <w:t>Question 3</w:t>
      </w:r>
      <w:r w:rsidR="00781354">
        <w:t>: [10 points]</w:t>
      </w:r>
      <w:r w:rsidR="00781354">
        <w:rPr>
          <w:color w:val="212529"/>
        </w:rPr>
        <w:t xml:space="preserve"> </w:t>
      </w:r>
    </w:p>
    <w:p w14:paraId="3048861F" w14:textId="77777777" w:rsidR="00F335DD" w:rsidRDefault="00781354">
      <w:pPr>
        <w:spacing w:after="192" w:line="269" w:lineRule="auto"/>
        <w:ind w:left="10" w:right="0" w:hanging="10"/>
      </w:pPr>
      <w:r>
        <w:rPr>
          <w:color w:val="000000"/>
        </w:rPr>
        <w:t xml:space="preserve">Consider the following ER diagram. Assume that an employee may work in up to two departments or may not be assigned to any department. Assume that each department must have one and may have up to three phone numbers.  </w:t>
      </w:r>
    </w:p>
    <w:p w14:paraId="694E2CB9" w14:textId="77777777" w:rsidR="00F335DD" w:rsidRDefault="00781354">
      <w:pPr>
        <w:spacing w:after="35" w:line="269" w:lineRule="auto"/>
        <w:ind w:left="10" w:right="0" w:hanging="10"/>
      </w:pPr>
      <w:r>
        <w:rPr>
          <w:color w:val="000000"/>
        </w:rPr>
        <w:t xml:space="preserve">Assume the following additional system requirements:  </w:t>
      </w:r>
    </w:p>
    <w:p w14:paraId="7716B0C3" w14:textId="77777777" w:rsidR="00F335DD" w:rsidRDefault="00781354">
      <w:pPr>
        <w:numPr>
          <w:ilvl w:val="0"/>
          <w:numId w:val="3"/>
        </w:numPr>
        <w:spacing w:after="35" w:line="269" w:lineRule="auto"/>
        <w:ind w:right="0" w:hanging="144"/>
      </w:pPr>
      <w:r>
        <w:rPr>
          <w:color w:val="000000"/>
        </w:rPr>
        <w:t xml:space="preserve">Each department can have anywhere between 1 and 30 employees.  </w:t>
      </w:r>
    </w:p>
    <w:p w14:paraId="3C8816D6" w14:textId="77777777" w:rsidR="00F335DD" w:rsidRDefault="00781354">
      <w:pPr>
        <w:numPr>
          <w:ilvl w:val="0"/>
          <w:numId w:val="3"/>
        </w:numPr>
        <w:spacing w:after="35" w:line="269" w:lineRule="auto"/>
        <w:ind w:right="0" w:hanging="144"/>
      </w:pPr>
      <w:r>
        <w:rPr>
          <w:color w:val="000000"/>
        </w:rPr>
        <w:t xml:space="preserve">Each phone is used by one, and only one, department.  </w:t>
      </w:r>
    </w:p>
    <w:p w14:paraId="4BE0DC18" w14:textId="77777777" w:rsidR="00F335DD" w:rsidRDefault="00781354">
      <w:pPr>
        <w:numPr>
          <w:ilvl w:val="0"/>
          <w:numId w:val="3"/>
        </w:numPr>
        <w:spacing w:after="35" w:line="269" w:lineRule="auto"/>
        <w:ind w:right="0" w:hanging="144"/>
      </w:pPr>
      <w:r>
        <w:rPr>
          <w:color w:val="000000"/>
        </w:rPr>
        <w:t xml:space="preserve">Each phone is assigned to at least one and may be assigned to up to 30 employees.  </w:t>
      </w:r>
    </w:p>
    <w:p w14:paraId="0C686215" w14:textId="77777777" w:rsidR="00F335DD" w:rsidRDefault="00781354">
      <w:pPr>
        <w:numPr>
          <w:ilvl w:val="0"/>
          <w:numId w:val="3"/>
        </w:numPr>
        <w:spacing w:after="5" w:line="269" w:lineRule="auto"/>
        <w:ind w:right="0" w:hanging="144"/>
      </w:pPr>
      <w:r>
        <w:rPr>
          <w:color w:val="000000"/>
        </w:rPr>
        <w:t xml:space="preserve">Each employee is assigned at least one, but no more than 5 phones. </w:t>
      </w:r>
    </w:p>
    <w:p w14:paraId="1B877F8C" w14:textId="77777777" w:rsidR="00F335DD" w:rsidRDefault="00781354">
      <w:pPr>
        <w:numPr>
          <w:ilvl w:val="0"/>
          <w:numId w:val="4"/>
        </w:numPr>
        <w:spacing w:after="32" w:line="269" w:lineRule="auto"/>
        <w:ind w:right="0" w:hanging="360"/>
      </w:pPr>
      <w:r>
        <w:rPr>
          <w:color w:val="000000"/>
        </w:rPr>
        <w:t xml:space="preserve">Supply (min, max) constraints on this diagram. State clearly any additional assumptions you make.  </w:t>
      </w:r>
    </w:p>
    <w:p w14:paraId="3834CF03" w14:textId="77777777" w:rsidR="00F335DD" w:rsidRDefault="00781354">
      <w:pPr>
        <w:numPr>
          <w:ilvl w:val="0"/>
          <w:numId w:val="4"/>
        </w:numPr>
        <w:spacing w:after="5" w:line="269" w:lineRule="auto"/>
        <w:ind w:right="0" w:hanging="360"/>
      </w:pPr>
      <w:r>
        <w:rPr>
          <w:color w:val="000000"/>
        </w:rPr>
        <w:t xml:space="preserve">Under what conditions would the relationship HAS PHONE been redundant in this example?  </w:t>
      </w:r>
    </w:p>
    <w:p w14:paraId="5CF685EC" w14:textId="77777777" w:rsidR="00F335DD" w:rsidRDefault="00781354">
      <w:pPr>
        <w:spacing w:after="0" w:line="259" w:lineRule="auto"/>
        <w:ind w:left="0" w:right="1166" w:firstLine="0"/>
        <w:jc w:val="right"/>
        <w:rPr>
          <w:noProof/>
        </w:rPr>
      </w:pPr>
      <w:r>
        <w:rPr>
          <w:noProof/>
        </w:rPr>
        <w:drawing>
          <wp:inline distT="0" distB="0" distL="0" distR="0" wp14:anchorId="5BF2BB8B" wp14:editId="0A11AF65">
            <wp:extent cx="4693920" cy="2693035"/>
            <wp:effectExtent l="0" t="0" r="0" b="0"/>
            <wp:docPr id="338" name="Picture 338"/>
            <wp:cNvGraphicFramePr/>
            <a:graphic xmlns:a="http://schemas.openxmlformats.org/drawingml/2006/main">
              <a:graphicData uri="http://schemas.openxmlformats.org/drawingml/2006/picture">
                <pic:pic xmlns:pic="http://schemas.openxmlformats.org/drawingml/2006/picture">
                  <pic:nvPicPr>
                    <pic:cNvPr id="338" name="Picture 338"/>
                    <pic:cNvPicPr/>
                  </pic:nvPicPr>
                  <pic:blipFill>
                    <a:blip r:embed="rId32"/>
                    <a:stretch>
                      <a:fillRect/>
                    </a:stretch>
                  </pic:blipFill>
                  <pic:spPr>
                    <a:xfrm>
                      <a:off x="0" y="0"/>
                      <a:ext cx="4693920" cy="2693035"/>
                    </a:xfrm>
                    <a:prstGeom prst="rect">
                      <a:avLst/>
                    </a:prstGeom>
                  </pic:spPr>
                </pic:pic>
              </a:graphicData>
            </a:graphic>
          </wp:inline>
        </w:drawing>
      </w:r>
      <w:r>
        <w:rPr>
          <w:color w:val="000000"/>
        </w:rPr>
        <w:t xml:space="preserve"> </w:t>
      </w:r>
    </w:p>
    <w:p w14:paraId="65C2D2C7" w14:textId="77777777" w:rsidR="002212B0" w:rsidRPr="002212B0" w:rsidRDefault="002212B0" w:rsidP="002212B0"/>
    <w:p w14:paraId="19F2B009" w14:textId="77777777" w:rsidR="002212B0" w:rsidRDefault="002212B0" w:rsidP="002212B0">
      <w:pPr>
        <w:ind w:left="0" w:firstLine="0"/>
        <w:rPr>
          <w:noProof/>
        </w:rPr>
      </w:pPr>
    </w:p>
    <w:p w14:paraId="3FA1121F" w14:textId="11C9D163" w:rsidR="002212B0" w:rsidRDefault="002212B0" w:rsidP="002212B0">
      <w:pPr>
        <w:tabs>
          <w:tab w:val="left" w:pos="5149"/>
        </w:tabs>
        <w:rPr>
          <w:noProof/>
        </w:rPr>
      </w:pPr>
      <w:r>
        <w:tab/>
      </w:r>
      <w:r>
        <w:tab/>
      </w:r>
      <w:r>
        <w:rPr>
          <w:noProof/>
        </w:rPr>
        <w:drawing>
          <wp:inline distT="0" distB="0" distL="0" distR="0" wp14:anchorId="06728116" wp14:editId="7D45A58D">
            <wp:extent cx="4848045" cy="2081570"/>
            <wp:effectExtent l="0" t="0" r="0" b="0"/>
            <wp:docPr id="3118061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806184" name="Picture 311806184"/>
                    <pic:cNvPicPr/>
                  </pic:nvPicPr>
                  <pic:blipFill rotWithShape="1">
                    <a:blip r:embed="rId33">
                      <a:extLst>
                        <a:ext uri="{28A0092B-C50C-407E-A947-70E740481C1C}">
                          <a14:useLocalDpi xmlns:a14="http://schemas.microsoft.com/office/drawing/2010/main" val="0"/>
                        </a:ext>
                      </a:extLst>
                    </a:blip>
                    <a:srcRect l="22114" t="31045" r="27400" b="30398"/>
                    <a:stretch/>
                  </pic:blipFill>
                  <pic:spPr bwMode="auto">
                    <a:xfrm>
                      <a:off x="0" y="0"/>
                      <a:ext cx="4877235" cy="2094103"/>
                    </a:xfrm>
                    <a:prstGeom prst="rect">
                      <a:avLst/>
                    </a:prstGeom>
                    <a:ln>
                      <a:noFill/>
                    </a:ln>
                    <a:extLst>
                      <a:ext uri="{53640926-AAD7-44D8-BBD7-CCE9431645EC}">
                        <a14:shadowObscured xmlns:a14="http://schemas.microsoft.com/office/drawing/2010/main"/>
                      </a:ext>
                    </a:extLst>
                  </pic:spPr>
                </pic:pic>
              </a:graphicData>
            </a:graphic>
          </wp:inline>
        </w:drawing>
      </w:r>
    </w:p>
    <w:p w14:paraId="60D87970" w14:textId="5BCF7500" w:rsidR="002212B0" w:rsidRPr="002212B0" w:rsidRDefault="002212B0" w:rsidP="002212B0">
      <w:pPr>
        <w:tabs>
          <w:tab w:val="left" w:pos="5149"/>
        </w:tabs>
      </w:pPr>
    </w:p>
    <w:sectPr w:rsidR="002212B0" w:rsidRPr="002212B0">
      <w:footerReference w:type="even" r:id="rId34"/>
      <w:footerReference w:type="default" r:id="rId35"/>
      <w:footerReference w:type="first" r:id="rId36"/>
      <w:pgSz w:w="12240" w:h="15840"/>
      <w:pgMar w:top="1451" w:right="1460" w:bottom="1425" w:left="1440" w:header="720" w:footer="71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4DBC9" w14:textId="77777777" w:rsidR="00220E68" w:rsidRDefault="00220E68">
      <w:pPr>
        <w:spacing w:after="0" w:line="240" w:lineRule="auto"/>
      </w:pPr>
      <w:r>
        <w:separator/>
      </w:r>
    </w:p>
  </w:endnote>
  <w:endnote w:type="continuationSeparator" w:id="0">
    <w:p w14:paraId="154260AA" w14:textId="77777777" w:rsidR="00220E68" w:rsidRDefault="00220E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0B63E" w14:textId="77777777" w:rsidR="00F335DD" w:rsidRDefault="00781354">
    <w:pPr>
      <w:spacing w:after="0" w:line="259" w:lineRule="auto"/>
      <w:ind w:left="0" w:right="-24"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029C3F98" w14:textId="77777777" w:rsidR="00F335DD" w:rsidRDefault="00781354">
    <w:pPr>
      <w:spacing w:after="0" w:line="259" w:lineRule="auto"/>
      <w:ind w:left="0" w:righ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902F1" w14:textId="77777777" w:rsidR="00F335DD" w:rsidRDefault="00781354">
    <w:pPr>
      <w:spacing w:after="0" w:line="259" w:lineRule="auto"/>
      <w:ind w:left="0" w:right="-24" w:firstLine="0"/>
      <w:jc w:val="right"/>
    </w:pPr>
    <w:r>
      <w:fldChar w:fldCharType="begin"/>
    </w:r>
    <w:r>
      <w:instrText xml:space="preserve"> PAGE   \* MERGEFORMAT </w:instrText>
    </w:r>
    <w:r>
      <w:fldChar w:fldCharType="separate"/>
    </w:r>
    <w:r w:rsidR="00546CBE" w:rsidRPr="00546CBE">
      <w:rPr>
        <w:rFonts w:ascii="Calibri" w:eastAsia="Calibri" w:hAnsi="Calibri" w:cs="Calibri"/>
        <w:noProof/>
        <w:color w:val="000000"/>
        <w:sz w:val="22"/>
      </w:rPr>
      <w:t>3</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0BB2AEEC" w14:textId="77777777" w:rsidR="00F335DD" w:rsidRDefault="00781354">
    <w:pPr>
      <w:spacing w:after="0" w:line="259" w:lineRule="auto"/>
      <w:ind w:left="0" w:right="0" w:firstLine="0"/>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10200" w14:textId="77777777" w:rsidR="00F335DD" w:rsidRDefault="00781354">
    <w:pPr>
      <w:spacing w:after="0" w:line="259" w:lineRule="auto"/>
      <w:ind w:left="0" w:right="-24" w:firstLine="0"/>
      <w:jc w:val="right"/>
    </w:pPr>
    <w:r>
      <w:fldChar w:fldCharType="begin"/>
    </w:r>
    <w:r>
      <w:instrText xml:space="preserve"> PAGE   \* MERGEFORMAT </w:instrText>
    </w:r>
    <w:r>
      <w:fldChar w:fldCharType="separate"/>
    </w:r>
    <w:r>
      <w:rPr>
        <w:rFonts w:ascii="Calibri" w:eastAsia="Calibri" w:hAnsi="Calibri" w:cs="Calibri"/>
        <w:color w:val="000000"/>
        <w:sz w:val="22"/>
      </w:rPr>
      <w:t>1</w:t>
    </w:r>
    <w:r>
      <w:rPr>
        <w:rFonts w:ascii="Calibri" w:eastAsia="Calibri" w:hAnsi="Calibri" w:cs="Calibri"/>
        <w:color w:val="000000"/>
        <w:sz w:val="22"/>
      </w:rPr>
      <w:fldChar w:fldCharType="end"/>
    </w:r>
    <w:r>
      <w:rPr>
        <w:rFonts w:ascii="Calibri" w:eastAsia="Calibri" w:hAnsi="Calibri" w:cs="Calibri"/>
        <w:color w:val="000000"/>
        <w:sz w:val="22"/>
      </w:rPr>
      <w:t xml:space="preserve"> </w:t>
    </w:r>
  </w:p>
  <w:p w14:paraId="23D67BDD" w14:textId="77777777" w:rsidR="00F335DD" w:rsidRDefault="00781354">
    <w:pPr>
      <w:spacing w:after="0" w:line="259" w:lineRule="auto"/>
      <w:ind w:left="0" w:righ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375E76" w14:textId="77777777" w:rsidR="00220E68" w:rsidRDefault="00220E68">
      <w:pPr>
        <w:spacing w:after="0" w:line="240" w:lineRule="auto"/>
      </w:pPr>
      <w:r>
        <w:separator/>
      </w:r>
    </w:p>
  </w:footnote>
  <w:footnote w:type="continuationSeparator" w:id="0">
    <w:p w14:paraId="33C65F77" w14:textId="77777777" w:rsidR="00220E68" w:rsidRDefault="00220E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33E1"/>
    <w:multiLevelType w:val="hybridMultilevel"/>
    <w:tmpl w:val="D31C573C"/>
    <w:lvl w:ilvl="0" w:tplc="0896A5CE">
      <w:start w:val="1"/>
      <w:numFmt w:val="lowerLetter"/>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152EEAC">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662FC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6E6EB6">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D48132">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4C118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10402A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AAD5DE">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D4C5BC">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34E2E68"/>
    <w:multiLevelType w:val="hybridMultilevel"/>
    <w:tmpl w:val="E9FAD6FE"/>
    <w:lvl w:ilvl="0" w:tplc="634AAB86">
      <w:start w:val="1"/>
      <w:numFmt w:val="bullet"/>
      <w:lvlText w:val="•"/>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6785392">
      <w:start w:val="1"/>
      <w:numFmt w:val="bullet"/>
      <w:lvlText w:val="o"/>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36682D4">
      <w:start w:val="1"/>
      <w:numFmt w:val="bullet"/>
      <w:lvlText w:val="▪"/>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C680386">
      <w:start w:val="1"/>
      <w:numFmt w:val="bullet"/>
      <w:lvlText w:val="•"/>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C0850E">
      <w:start w:val="1"/>
      <w:numFmt w:val="bullet"/>
      <w:lvlText w:val="o"/>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6A03748">
      <w:start w:val="1"/>
      <w:numFmt w:val="bullet"/>
      <w:lvlText w:val="▪"/>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9C357C">
      <w:start w:val="1"/>
      <w:numFmt w:val="bullet"/>
      <w:lvlText w:val="•"/>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32BE38">
      <w:start w:val="1"/>
      <w:numFmt w:val="bullet"/>
      <w:lvlText w:val="o"/>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CFED976">
      <w:start w:val="1"/>
      <w:numFmt w:val="bullet"/>
      <w:lvlText w:val="▪"/>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68F67F5"/>
    <w:multiLevelType w:val="multilevel"/>
    <w:tmpl w:val="D0C0F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AD1697"/>
    <w:multiLevelType w:val="hybridMultilevel"/>
    <w:tmpl w:val="B61A8CDE"/>
    <w:lvl w:ilvl="0" w:tplc="C38C455C">
      <w:start w:val="1"/>
      <w:numFmt w:val="bullet"/>
      <w:lvlText w:val="•"/>
      <w:lvlJc w:val="left"/>
      <w:pPr>
        <w:ind w:left="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87C35B0">
      <w:start w:val="1"/>
      <w:numFmt w:val="bullet"/>
      <w:lvlText w:val="o"/>
      <w:lvlJc w:val="left"/>
      <w:pPr>
        <w:ind w:left="13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325BC4">
      <w:start w:val="1"/>
      <w:numFmt w:val="bullet"/>
      <w:lvlText w:val="▪"/>
      <w:lvlJc w:val="left"/>
      <w:pPr>
        <w:ind w:left="20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140D68C">
      <w:start w:val="1"/>
      <w:numFmt w:val="bullet"/>
      <w:lvlText w:val="•"/>
      <w:lvlJc w:val="left"/>
      <w:pPr>
        <w:ind w:left="27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7E693E0">
      <w:start w:val="1"/>
      <w:numFmt w:val="bullet"/>
      <w:lvlText w:val="o"/>
      <w:lvlJc w:val="left"/>
      <w:pPr>
        <w:ind w:left="35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98EE8F6">
      <w:start w:val="1"/>
      <w:numFmt w:val="bullet"/>
      <w:lvlText w:val="▪"/>
      <w:lvlJc w:val="left"/>
      <w:pPr>
        <w:ind w:left="42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C60DC0E">
      <w:start w:val="1"/>
      <w:numFmt w:val="bullet"/>
      <w:lvlText w:val="•"/>
      <w:lvlJc w:val="left"/>
      <w:pPr>
        <w:ind w:left="49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00CB324">
      <w:start w:val="1"/>
      <w:numFmt w:val="bullet"/>
      <w:lvlText w:val="o"/>
      <w:lvlJc w:val="left"/>
      <w:pPr>
        <w:ind w:left="56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D6F098">
      <w:start w:val="1"/>
      <w:numFmt w:val="bullet"/>
      <w:lvlText w:val="▪"/>
      <w:lvlJc w:val="left"/>
      <w:pPr>
        <w:ind w:left="63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795524E"/>
    <w:multiLevelType w:val="hybridMultilevel"/>
    <w:tmpl w:val="7A54712C"/>
    <w:lvl w:ilvl="0" w:tplc="06D8FEDC">
      <w:start w:val="1"/>
      <w:numFmt w:val="bullet"/>
      <w:lvlText w:val="•"/>
      <w:lvlJc w:val="left"/>
      <w:pPr>
        <w:ind w:left="705"/>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1" w:tplc="DA30FDEE">
      <w:start w:val="1"/>
      <w:numFmt w:val="bullet"/>
      <w:lvlText w:val="o"/>
      <w:lvlJc w:val="left"/>
      <w:pPr>
        <w:ind w:left="144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2" w:tplc="475283FC">
      <w:start w:val="1"/>
      <w:numFmt w:val="bullet"/>
      <w:lvlText w:val="▪"/>
      <w:lvlJc w:val="left"/>
      <w:pPr>
        <w:ind w:left="216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3" w:tplc="025A91B6">
      <w:start w:val="1"/>
      <w:numFmt w:val="bullet"/>
      <w:lvlText w:val="•"/>
      <w:lvlJc w:val="left"/>
      <w:pPr>
        <w:ind w:left="2880"/>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4" w:tplc="8AC4F7C8">
      <w:start w:val="1"/>
      <w:numFmt w:val="bullet"/>
      <w:lvlText w:val="o"/>
      <w:lvlJc w:val="left"/>
      <w:pPr>
        <w:ind w:left="360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5" w:tplc="743236F4">
      <w:start w:val="1"/>
      <w:numFmt w:val="bullet"/>
      <w:lvlText w:val="▪"/>
      <w:lvlJc w:val="left"/>
      <w:pPr>
        <w:ind w:left="432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6" w:tplc="7F4AB90A">
      <w:start w:val="1"/>
      <w:numFmt w:val="bullet"/>
      <w:lvlText w:val="•"/>
      <w:lvlJc w:val="left"/>
      <w:pPr>
        <w:ind w:left="5040"/>
      </w:pPr>
      <w:rPr>
        <w:rFonts w:ascii="Arial" w:eastAsia="Arial" w:hAnsi="Arial" w:cs="Arial"/>
        <w:b w:val="0"/>
        <w:i w:val="0"/>
        <w:strike w:val="0"/>
        <w:dstrike w:val="0"/>
        <w:color w:val="212529"/>
        <w:sz w:val="20"/>
        <w:szCs w:val="20"/>
        <w:u w:val="none" w:color="000000"/>
        <w:bdr w:val="none" w:sz="0" w:space="0" w:color="auto"/>
        <w:shd w:val="clear" w:color="auto" w:fill="auto"/>
        <w:vertAlign w:val="baseline"/>
      </w:rPr>
    </w:lvl>
    <w:lvl w:ilvl="7" w:tplc="6A42D2B0">
      <w:start w:val="1"/>
      <w:numFmt w:val="bullet"/>
      <w:lvlText w:val="o"/>
      <w:lvlJc w:val="left"/>
      <w:pPr>
        <w:ind w:left="576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lvl w:ilvl="8" w:tplc="46AA7202">
      <w:start w:val="1"/>
      <w:numFmt w:val="bullet"/>
      <w:lvlText w:val="▪"/>
      <w:lvlJc w:val="left"/>
      <w:pPr>
        <w:ind w:left="6480"/>
      </w:pPr>
      <w:rPr>
        <w:rFonts w:ascii="Segoe UI Symbol" w:eastAsia="Segoe UI Symbol" w:hAnsi="Segoe UI Symbol" w:cs="Segoe UI Symbol"/>
        <w:b w:val="0"/>
        <w:i w:val="0"/>
        <w:strike w:val="0"/>
        <w:dstrike w:val="0"/>
        <w:color w:val="212529"/>
        <w:sz w:val="20"/>
        <w:szCs w:val="20"/>
        <w:u w:val="none" w:color="000000"/>
        <w:bdr w:val="none" w:sz="0" w:space="0" w:color="auto"/>
        <w:shd w:val="clear" w:color="auto" w:fill="auto"/>
        <w:vertAlign w:val="baseline"/>
      </w:rPr>
    </w:lvl>
  </w:abstractNum>
  <w:num w:numId="1" w16cid:durableId="84150937">
    <w:abstractNumId w:val="3"/>
  </w:num>
  <w:num w:numId="2" w16cid:durableId="1779134582">
    <w:abstractNumId w:val="4"/>
  </w:num>
  <w:num w:numId="3" w16cid:durableId="939066124">
    <w:abstractNumId w:val="1"/>
  </w:num>
  <w:num w:numId="4" w16cid:durableId="2119525013">
    <w:abstractNumId w:val="0"/>
  </w:num>
  <w:num w:numId="5" w16cid:durableId="614155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5DD"/>
    <w:rsid w:val="000C7C83"/>
    <w:rsid w:val="00220E68"/>
    <w:rsid w:val="002212B0"/>
    <w:rsid w:val="00546CBE"/>
    <w:rsid w:val="0055078D"/>
    <w:rsid w:val="00781354"/>
    <w:rsid w:val="00B604D6"/>
    <w:rsid w:val="00E437CC"/>
    <w:rsid w:val="00F33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42C04"/>
  <w15:docId w15:val="{395BCF7D-8730-474F-B385-40AC7151D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370" w:right="313" w:hanging="370"/>
    </w:pPr>
    <w:rPr>
      <w:rFonts w:ascii="Times New Roman" w:eastAsia="Times New Roman" w:hAnsi="Times New Roman" w:cs="Times New Roman"/>
      <w:color w:val="212529"/>
      <w:sz w:val="24"/>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2"/>
    </w:rPr>
  </w:style>
  <w:style w:type="paragraph" w:styleId="Header">
    <w:name w:val="header"/>
    <w:basedOn w:val="Normal"/>
    <w:link w:val="HeaderChar"/>
    <w:uiPriority w:val="99"/>
    <w:unhideWhenUsed/>
    <w:rsid w:val="002212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2B0"/>
    <w:rPr>
      <w:rFonts w:ascii="Times New Roman" w:eastAsia="Times New Roman" w:hAnsi="Times New Roman" w:cs="Times New Roman"/>
      <w:color w:val="212529"/>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38459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products.office.com/en-us/Visio/visio-professional-2013-free-trialflowchart-software" TargetMode="External"/><Relationship Id="rId18" Type="http://schemas.openxmlformats.org/officeDocument/2006/relationships/hyperlink" Target="https://products.office.com/en-us/Visio/visio-professional-2013-free-trialflowchart-software" TargetMode="External"/><Relationship Id="rId26" Type="http://schemas.openxmlformats.org/officeDocument/2006/relationships/hyperlink" Target="https://www.omnigroup.com/omnigraffle" TargetMode="External"/><Relationship Id="rId21" Type="http://schemas.openxmlformats.org/officeDocument/2006/relationships/hyperlink" Target="https://products.office.com/en-us/Visio/visio-professional-2013-free-trialflowchart-software" TargetMode="External"/><Relationship Id="rId34" Type="http://schemas.openxmlformats.org/officeDocument/2006/relationships/footer" Target="footer1.xml"/><Relationship Id="rId7" Type="http://schemas.openxmlformats.org/officeDocument/2006/relationships/hyperlink" Target="http://dia-installer.de/shapes/ER/index.html.en" TargetMode="External"/><Relationship Id="rId12" Type="http://schemas.openxmlformats.org/officeDocument/2006/relationships/hyperlink" Target="https://products.office.com/en-us/Visio/visio-professional-2013-free-trialflowchart-software" TargetMode="External"/><Relationship Id="rId17" Type="http://schemas.openxmlformats.org/officeDocument/2006/relationships/hyperlink" Target="https://products.office.com/en-us/Visio/visio-professional-2013-free-trialflowchart-software" TargetMode="External"/><Relationship Id="rId25" Type="http://schemas.openxmlformats.org/officeDocument/2006/relationships/hyperlink" Target="https://www.omnigroup.com/omnigraffle" TargetMode="External"/><Relationship Id="rId33" Type="http://schemas.openxmlformats.org/officeDocument/2006/relationships/image" Target="media/image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roducts.office.com/en-us/Visio/visio-professional-2013-free-trialflowchart-software" TargetMode="External"/><Relationship Id="rId20" Type="http://schemas.openxmlformats.org/officeDocument/2006/relationships/hyperlink" Target="https://products.office.com/en-us/Visio/visio-professional-2013-free-trialflowchart-software"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oducts.office.com/en-us/Visio/visio-professional-2013-free-trialflowchart-software" TargetMode="External"/><Relationship Id="rId24" Type="http://schemas.openxmlformats.org/officeDocument/2006/relationships/hyperlink" Target="https://products.office.com/en-us/Visio/visio-professional-2013-free-trialflowchart-software" TargetMode="External"/><Relationship Id="rId32" Type="http://schemas.openxmlformats.org/officeDocument/2006/relationships/image" Target="media/image4.jp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products.office.com/en-us/Visio/visio-professional-2013-free-trialflowchart-software" TargetMode="External"/><Relationship Id="rId23" Type="http://schemas.openxmlformats.org/officeDocument/2006/relationships/hyperlink" Target="https://products.office.com/en-us/Visio/visio-professional-2013-free-trialflowchart-software" TargetMode="External"/><Relationship Id="rId28" Type="http://schemas.openxmlformats.org/officeDocument/2006/relationships/hyperlink" Target="https://www.gliffy.com/" TargetMode="External"/><Relationship Id="rId36" Type="http://schemas.openxmlformats.org/officeDocument/2006/relationships/footer" Target="footer3.xml"/><Relationship Id="rId10" Type="http://schemas.openxmlformats.org/officeDocument/2006/relationships/hyperlink" Target="http://dia-installer.de/shapes/ER/index.html.en" TargetMode="External"/><Relationship Id="rId19" Type="http://schemas.openxmlformats.org/officeDocument/2006/relationships/hyperlink" Target="https://products.office.com/en-us/Visio/visio-professional-2013-free-trialflowchart-software" TargetMode="External"/><Relationship Id="rId31"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dia-installer.de/shapes/ER/index.html.en" TargetMode="External"/><Relationship Id="rId14" Type="http://schemas.openxmlformats.org/officeDocument/2006/relationships/hyperlink" Target="https://products.office.com/en-us/Visio/visio-professional-2013-free-trialflowchart-software" TargetMode="External"/><Relationship Id="rId22" Type="http://schemas.openxmlformats.org/officeDocument/2006/relationships/hyperlink" Target="https://products.office.com/en-us/Visio/visio-professional-2013-free-trialflowchart-software" TargetMode="External"/><Relationship Id="rId27" Type="http://schemas.openxmlformats.org/officeDocument/2006/relationships/hyperlink" Target="https://www.gliffy.com/" TargetMode="External"/><Relationship Id="rId30" Type="http://schemas.openxmlformats.org/officeDocument/2006/relationships/image" Target="media/image2.jpg"/><Relationship Id="rId35" Type="http://schemas.openxmlformats.org/officeDocument/2006/relationships/footer" Target="footer2.xml"/><Relationship Id="rId8" Type="http://schemas.openxmlformats.org/officeDocument/2006/relationships/hyperlink" Target="http://dia-installer.de/shapes/ER/index.html.en"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Jalal Sheikh</dc:creator>
  <cp:keywords/>
  <cp:lastModifiedBy>Javeria Zaheer</cp:lastModifiedBy>
  <cp:revision>2</cp:revision>
  <dcterms:created xsi:type="dcterms:W3CDTF">2023-10-02T18:09:00Z</dcterms:created>
  <dcterms:modified xsi:type="dcterms:W3CDTF">2023-10-02T18:09:00Z</dcterms:modified>
</cp:coreProperties>
</file>