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1447" w:rsidRDefault="001C1447" w:rsidP="004979E7">
      <w:pPr>
        <w:rPr>
          <w:rFonts w:ascii="Times New Roman" w:hAnsi="Times New Roman" w:cs="Times New Roman"/>
          <w:b/>
          <w:sz w:val="40"/>
          <w:szCs w:val="40"/>
          <w:lang w:eastAsia="en-GB"/>
        </w:rPr>
      </w:pPr>
    </w:p>
    <w:p w:rsidR="007179BE" w:rsidRDefault="007179BE" w:rsidP="004979E7">
      <w:pPr>
        <w:rPr>
          <w:rFonts w:ascii="Times New Roman" w:hAnsi="Times New Roman" w:cs="Times New Roman"/>
          <w:b/>
          <w:sz w:val="40"/>
          <w:szCs w:val="40"/>
          <w:lang w:eastAsia="en-GB"/>
        </w:rPr>
      </w:pPr>
    </w:p>
    <w:p w:rsidR="007179BE" w:rsidRPr="004979E7" w:rsidRDefault="007179BE" w:rsidP="004979E7">
      <w:pPr>
        <w:rPr>
          <w:rFonts w:ascii="Times New Roman" w:hAnsi="Times New Roman" w:cs="Times New Roman"/>
          <w:b/>
          <w:sz w:val="40"/>
          <w:szCs w:val="40"/>
          <w:lang w:eastAsia="en-GB"/>
        </w:rPr>
      </w:pPr>
    </w:p>
    <w:p w:rsidR="001C1447" w:rsidRPr="004979E7" w:rsidRDefault="001C1447" w:rsidP="004979E7">
      <w:pPr>
        <w:jc w:val="center"/>
        <w:rPr>
          <w:rFonts w:ascii="Times New Roman" w:hAnsi="Times New Roman" w:cs="Times New Roman"/>
          <w:b/>
          <w:sz w:val="40"/>
          <w:szCs w:val="40"/>
          <w:lang w:eastAsia="en-GB"/>
        </w:rPr>
      </w:pPr>
      <w:r w:rsidRPr="004979E7">
        <w:rPr>
          <w:rFonts w:ascii="Times New Roman" w:hAnsi="Times New Roman" w:cs="Times New Roman"/>
          <w:b/>
          <w:sz w:val="40"/>
          <w:szCs w:val="40"/>
          <w:lang w:eastAsia="en-GB"/>
        </w:rPr>
        <w:t>Research Report:</w:t>
      </w:r>
    </w:p>
    <w:p w:rsidR="001C1447" w:rsidRPr="004979E7" w:rsidRDefault="001C1447" w:rsidP="004979E7">
      <w:pPr>
        <w:jc w:val="center"/>
        <w:rPr>
          <w:rFonts w:ascii="Times New Roman" w:hAnsi="Times New Roman" w:cs="Times New Roman"/>
          <w:b/>
          <w:sz w:val="40"/>
          <w:szCs w:val="40"/>
          <w:lang w:eastAsia="en-GB"/>
        </w:rPr>
      </w:pPr>
      <w:r w:rsidRPr="004979E7">
        <w:rPr>
          <w:rFonts w:ascii="Times New Roman" w:hAnsi="Times New Roman" w:cs="Times New Roman"/>
          <w:b/>
          <w:sz w:val="40"/>
          <w:szCs w:val="40"/>
          <w:lang w:eastAsia="en-GB"/>
        </w:rPr>
        <w:t>NADRA Data Breach and Citizen Data Exposure</w:t>
      </w:r>
    </w:p>
    <w:p w:rsidR="001C1447" w:rsidRPr="004979E7" w:rsidRDefault="001C1447" w:rsidP="004979E7">
      <w:pPr>
        <w:jc w:val="center"/>
        <w:rPr>
          <w:rFonts w:ascii="Times New Roman" w:hAnsi="Times New Roman" w:cs="Times New Roman"/>
          <w:b/>
          <w:sz w:val="40"/>
          <w:szCs w:val="40"/>
          <w:lang w:eastAsia="en-GB"/>
        </w:rPr>
      </w:pPr>
    </w:p>
    <w:p w:rsidR="001C1447" w:rsidRPr="004979E7" w:rsidRDefault="001C1447" w:rsidP="004979E7">
      <w:pPr>
        <w:jc w:val="center"/>
        <w:rPr>
          <w:rFonts w:ascii="Times New Roman" w:hAnsi="Times New Roman" w:cs="Times New Roman"/>
          <w:b/>
          <w:sz w:val="40"/>
          <w:szCs w:val="40"/>
          <w:lang w:eastAsia="en-GB"/>
        </w:rPr>
      </w:pPr>
    </w:p>
    <w:p w:rsidR="001C1447" w:rsidRPr="004979E7" w:rsidRDefault="001C1447" w:rsidP="007179BE">
      <w:pPr>
        <w:rPr>
          <w:rFonts w:ascii="Times New Roman" w:hAnsi="Times New Roman" w:cs="Times New Roman"/>
          <w:b/>
          <w:sz w:val="40"/>
          <w:szCs w:val="40"/>
          <w:lang w:eastAsia="en-GB"/>
        </w:rPr>
      </w:pPr>
    </w:p>
    <w:p w:rsidR="001C1447" w:rsidRPr="004979E7" w:rsidRDefault="001C1447" w:rsidP="004979E7">
      <w:pPr>
        <w:jc w:val="center"/>
        <w:rPr>
          <w:rFonts w:ascii="Times New Roman" w:hAnsi="Times New Roman" w:cs="Times New Roman"/>
          <w:b/>
          <w:sz w:val="40"/>
          <w:szCs w:val="40"/>
          <w:lang w:eastAsia="en-GB"/>
        </w:rPr>
      </w:pPr>
    </w:p>
    <w:p w:rsidR="001C1447" w:rsidRDefault="001C1447" w:rsidP="004979E7">
      <w:pPr>
        <w:jc w:val="center"/>
        <w:rPr>
          <w:rFonts w:ascii="Times New Roman" w:hAnsi="Times New Roman" w:cs="Times New Roman"/>
          <w:b/>
          <w:sz w:val="40"/>
          <w:szCs w:val="40"/>
          <w:lang w:eastAsia="en-GB"/>
        </w:rPr>
      </w:pPr>
    </w:p>
    <w:p w:rsidR="007179BE" w:rsidRPr="004979E7" w:rsidRDefault="007179BE" w:rsidP="004979E7">
      <w:pPr>
        <w:jc w:val="center"/>
        <w:rPr>
          <w:rFonts w:ascii="Times New Roman" w:hAnsi="Times New Roman" w:cs="Times New Roman"/>
          <w:b/>
          <w:sz w:val="40"/>
          <w:szCs w:val="40"/>
          <w:lang w:eastAsia="en-GB"/>
        </w:rPr>
      </w:pPr>
    </w:p>
    <w:p w:rsidR="001C1447" w:rsidRDefault="001C1447" w:rsidP="004979E7">
      <w:pPr>
        <w:jc w:val="center"/>
        <w:rPr>
          <w:rFonts w:ascii="Times New Roman" w:hAnsi="Times New Roman" w:cs="Times New Roman"/>
          <w:b/>
          <w:sz w:val="40"/>
          <w:szCs w:val="40"/>
          <w:lang w:eastAsia="en-GB"/>
        </w:rPr>
      </w:pPr>
    </w:p>
    <w:p w:rsidR="007179BE" w:rsidRPr="004979E7" w:rsidRDefault="007179BE" w:rsidP="004979E7">
      <w:pPr>
        <w:jc w:val="center"/>
        <w:rPr>
          <w:rFonts w:ascii="Times New Roman" w:hAnsi="Times New Roman" w:cs="Times New Roman"/>
          <w:b/>
          <w:sz w:val="40"/>
          <w:szCs w:val="40"/>
          <w:lang w:eastAsia="en-GB"/>
        </w:rPr>
      </w:pPr>
    </w:p>
    <w:p w:rsidR="001C1447" w:rsidRPr="004979E7" w:rsidRDefault="001C1447" w:rsidP="004979E7">
      <w:pPr>
        <w:jc w:val="center"/>
        <w:rPr>
          <w:rFonts w:ascii="Times New Roman" w:hAnsi="Times New Roman" w:cs="Times New Roman"/>
          <w:b/>
          <w:sz w:val="40"/>
          <w:szCs w:val="40"/>
          <w:lang w:eastAsia="en-GB"/>
        </w:rPr>
      </w:pPr>
    </w:p>
    <w:p w:rsidR="001C1447" w:rsidRDefault="001C1447" w:rsidP="005C0A24">
      <w:pPr>
        <w:rPr>
          <w:rFonts w:ascii="Times New Roman" w:hAnsi="Times New Roman" w:cs="Times New Roman"/>
          <w:b/>
          <w:sz w:val="40"/>
          <w:szCs w:val="40"/>
          <w:lang w:eastAsia="en-GB"/>
        </w:rPr>
      </w:pPr>
    </w:p>
    <w:p w:rsidR="007179BE" w:rsidRPr="004979E7" w:rsidRDefault="007179BE" w:rsidP="005C0A24">
      <w:pPr>
        <w:rPr>
          <w:rFonts w:ascii="Times New Roman" w:hAnsi="Times New Roman" w:cs="Times New Roman"/>
          <w:b/>
          <w:sz w:val="40"/>
          <w:szCs w:val="40"/>
          <w:lang w:eastAsia="en-GB"/>
        </w:rPr>
      </w:pPr>
    </w:p>
    <w:p w:rsidR="001C1447" w:rsidRPr="004979E7" w:rsidRDefault="001C1447" w:rsidP="004979E7">
      <w:pPr>
        <w:jc w:val="center"/>
        <w:rPr>
          <w:rFonts w:ascii="Times New Roman" w:hAnsi="Times New Roman" w:cs="Times New Roman"/>
          <w:b/>
          <w:sz w:val="40"/>
          <w:szCs w:val="40"/>
          <w:lang w:eastAsia="en-GB"/>
        </w:rPr>
      </w:pPr>
      <w:r w:rsidRPr="004979E7">
        <w:rPr>
          <w:rFonts w:ascii="Times New Roman" w:hAnsi="Times New Roman" w:cs="Times New Roman"/>
          <w:b/>
          <w:sz w:val="40"/>
          <w:szCs w:val="40"/>
          <w:lang w:eastAsia="en-GB"/>
        </w:rPr>
        <w:t>Presented By:</w:t>
      </w:r>
    </w:p>
    <w:p w:rsidR="001C1447" w:rsidRPr="004979E7" w:rsidRDefault="001C1447" w:rsidP="004979E7">
      <w:pPr>
        <w:jc w:val="center"/>
        <w:rPr>
          <w:rFonts w:ascii="Times New Roman" w:hAnsi="Times New Roman" w:cs="Times New Roman"/>
          <w:b/>
          <w:sz w:val="40"/>
          <w:szCs w:val="40"/>
          <w:lang w:eastAsia="en-GB"/>
        </w:rPr>
      </w:pPr>
      <w:r w:rsidRPr="004979E7">
        <w:rPr>
          <w:rFonts w:ascii="Times New Roman" w:hAnsi="Times New Roman" w:cs="Times New Roman"/>
          <w:b/>
          <w:sz w:val="40"/>
          <w:szCs w:val="40"/>
          <w:lang w:eastAsia="en-GB"/>
        </w:rPr>
        <w:t>Javeria Anis</w:t>
      </w:r>
    </w:p>
    <w:p w:rsidR="001C1447" w:rsidRPr="004979E7" w:rsidRDefault="001C1447" w:rsidP="004979E7">
      <w:pPr>
        <w:jc w:val="center"/>
        <w:rPr>
          <w:rFonts w:ascii="Times New Roman" w:hAnsi="Times New Roman" w:cs="Times New Roman"/>
          <w:b/>
          <w:sz w:val="40"/>
          <w:szCs w:val="40"/>
          <w:lang w:eastAsia="en-GB"/>
        </w:rPr>
      </w:pPr>
    </w:p>
    <w:p w:rsidR="001C1447" w:rsidRPr="004979E7" w:rsidRDefault="001C1447" w:rsidP="004979E7">
      <w:pPr>
        <w:jc w:val="center"/>
        <w:rPr>
          <w:rFonts w:ascii="Times New Roman" w:hAnsi="Times New Roman" w:cs="Times New Roman"/>
          <w:b/>
          <w:sz w:val="40"/>
          <w:szCs w:val="40"/>
          <w:lang w:eastAsia="en-GB"/>
        </w:rPr>
      </w:pPr>
      <w:r w:rsidRPr="004979E7">
        <w:rPr>
          <w:rFonts w:ascii="Times New Roman" w:hAnsi="Times New Roman" w:cs="Times New Roman"/>
          <w:b/>
          <w:sz w:val="40"/>
          <w:szCs w:val="40"/>
          <w:lang w:eastAsia="en-GB"/>
        </w:rPr>
        <w:t>Date of Submission: 6</w:t>
      </w:r>
      <w:r w:rsidRPr="004979E7">
        <w:rPr>
          <w:rFonts w:ascii="Times New Roman" w:hAnsi="Times New Roman" w:cs="Times New Roman"/>
          <w:b/>
          <w:sz w:val="40"/>
          <w:szCs w:val="40"/>
          <w:vertAlign w:val="superscript"/>
          <w:lang w:eastAsia="en-GB"/>
        </w:rPr>
        <w:t>th</w:t>
      </w:r>
      <w:r w:rsidRPr="004979E7">
        <w:rPr>
          <w:rFonts w:ascii="Times New Roman" w:hAnsi="Times New Roman" w:cs="Times New Roman"/>
          <w:b/>
          <w:sz w:val="40"/>
          <w:szCs w:val="40"/>
          <w:lang w:eastAsia="en-GB"/>
        </w:rPr>
        <w:t xml:space="preserve"> August, 2025</w:t>
      </w:r>
    </w:p>
    <w:p w:rsidR="004979E7" w:rsidRPr="004979E7" w:rsidRDefault="001C1447">
      <w:pPr>
        <w:rPr>
          <w:rFonts w:ascii="Times New Roman" w:eastAsia="Times New Roman" w:hAnsi="Times New Roman" w:cs="Times New Roman"/>
          <w:b/>
          <w:bCs/>
          <w:sz w:val="36"/>
          <w:szCs w:val="36"/>
          <w:lang w:eastAsia="en-GB"/>
        </w:rPr>
      </w:pPr>
      <w:r w:rsidRPr="004979E7">
        <w:rPr>
          <w:rFonts w:ascii="Times New Roman" w:eastAsia="Times New Roman" w:hAnsi="Times New Roman" w:cs="Times New Roman"/>
          <w:b/>
          <w:bCs/>
          <w:sz w:val="36"/>
          <w:szCs w:val="36"/>
          <w:lang w:eastAsia="en-GB"/>
        </w:rPr>
        <w:br w:type="page"/>
      </w:r>
    </w:p>
    <w:sdt>
      <w:sdtPr>
        <w:rPr>
          <w:rFonts w:ascii="Times New Roman" w:hAnsi="Times New Roman" w:cs="Times New Roman"/>
        </w:rPr>
        <w:id w:val="1443572079"/>
        <w:docPartObj>
          <w:docPartGallery w:val="Table of Contents"/>
          <w:docPartUnique/>
        </w:docPartObj>
      </w:sdtPr>
      <w:sdtEndPr>
        <w:rPr>
          <w:rFonts w:eastAsiaTheme="minorHAnsi"/>
          <w:b/>
          <w:bCs/>
          <w:noProof/>
          <w:color w:val="auto"/>
          <w:sz w:val="22"/>
          <w:szCs w:val="22"/>
          <w:lang w:val="en-GB"/>
        </w:rPr>
      </w:sdtEndPr>
      <w:sdtContent>
        <w:p w:rsidR="004979E7" w:rsidRPr="004979E7" w:rsidRDefault="004979E7">
          <w:pPr>
            <w:pStyle w:val="TOCHeading"/>
            <w:rPr>
              <w:rFonts w:ascii="Times New Roman" w:hAnsi="Times New Roman" w:cs="Times New Roman"/>
            </w:rPr>
          </w:pPr>
          <w:r w:rsidRPr="004979E7">
            <w:rPr>
              <w:rFonts w:ascii="Times New Roman" w:hAnsi="Times New Roman" w:cs="Times New Roman"/>
            </w:rPr>
            <w:t>Contents</w:t>
          </w:r>
        </w:p>
        <w:p w:rsidR="005C0A24" w:rsidRDefault="004979E7">
          <w:pPr>
            <w:pStyle w:val="TOC1"/>
            <w:tabs>
              <w:tab w:val="right" w:leader="dot" w:pos="9016"/>
            </w:tabs>
            <w:rPr>
              <w:rFonts w:eastAsiaTheme="minorEastAsia"/>
              <w:noProof/>
              <w:lang w:eastAsia="en-GB"/>
            </w:rPr>
          </w:pPr>
          <w:r w:rsidRPr="004979E7">
            <w:rPr>
              <w:rFonts w:ascii="Times New Roman" w:hAnsi="Times New Roman" w:cs="Times New Roman"/>
            </w:rPr>
            <w:fldChar w:fldCharType="begin"/>
          </w:r>
          <w:r w:rsidRPr="004979E7">
            <w:rPr>
              <w:rFonts w:ascii="Times New Roman" w:hAnsi="Times New Roman" w:cs="Times New Roman"/>
            </w:rPr>
            <w:instrText xml:space="preserve"> TOC \o "1-3" \h \z \u </w:instrText>
          </w:r>
          <w:r w:rsidRPr="004979E7">
            <w:rPr>
              <w:rFonts w:ascii="Times New Roman" w:hAnsi="Times New Roman" w:cs="Times New Roman"/>
            </w:rPr>
            <w:fldChar w:fldCharType="separate"/>
          </w:r>
          <w:hyperlink w:anchor="_Toc205397140" w:history="1">
            <w:r w:rsidR="005C0A24" w:rsidRPr="00F62910">
              <w:rPr>
                <w:rStyle w:val="Hyperlink"/>
                <w:noProof/>
              </w:rPr>
              <w:t>NADRA Data Breach and Citizen Data Exposure</w:t>
            </w:r>
            <w:r w:rsidR="005C0A24">
              <w:rPr>
                <w:noProof/>
                <w:webHidden/>
              </w:rPr>
              <w:tab/>
            </w:r>
            <w:r w:rsidR="005C0A24">
              <w:rPr>
                <w:noProof/>
                <w:webHidden/>
              </w:rPr>
              <w:fldChar w:fldCharType="begin"/>
            </w:r>
            <w:r w:rsidR="005C0A24">
              <w:rPr>
                <w:noProof/>
                <w:webHidden/>
              </w:rPr>
              <w:instrText xml:space="preserve"> PAGEREF _Toc205397140 \h </w:instrText>
            </w:r>
            <w:r w:rsidR="005C0A24">
              <w:rPr>
                <w:noProof/>
                <w:webHidden/>
              </w:rPr>
            </w:r>
            <w:r w:rsidR="005C0A24">
              <w:rPr>
                <w:noProof/>
                <w:webHidden/>
              </w:rPr>
              <w:fldChar w:fldCharType="separate"/>
            </w:r>
            <w:r w:rsidR="005C0A24">
              <w:rPr>
                <w:noProof/>
                <w:webHidden/>
              </w:rPr>
              <w:t>3</w:t>
            </w:r>
            <w:r w:rsidR="005C0A24">
              <w:rPr>
                <w:noProof/>
                <w:webHidden/>
              </w:rPr>
              <w:fldChar w:fldCharType="end"/>
            </w:r>
          </w:hyperlink>
        </w:p>
        <w:p w:rsidR="005C0A24" w:rsidRDefault="005C0A24">
          <w:pPr>
            <w:pStyle w:val="TOC2"/>
            <w:tabs>
              <w:tab w:val="right" w:leader="dot" w:pos="9016"/>
            </w:tabs>
            <w:rPr>
              <w:rFonts w:eastAsiaTheme="minorEastAsia"/>
              <w:noProof/>
              <w:lang w:eastAsia="en-GB"/>
            </w:rPr>
          </w:pPr>
          <w:hyperlink w:anchor="_Toc205397141" w:history="1">
            <w:r w:rsidRPr="00F62910">
              <w:rPr>
                <w:rStyle w:val="Hyperlink"/>
                <w:rFonts w:ascii="Times New Roman" w:eastAsia="Times New Roman" w:hAnsi="Times New Roman" w:cs="Times New Roman"/>
                <w:b/>
                <w:bCs/>
                <w:noProof/>
                <w:lang w:eastAsia="en-GB"/>
              </w:rPr>
              <w:t>1. Nature of the Leak</w:t>
            </w:r>
            <w:r>
              <w:rPr>
                <w:noProof/>
                <w:webHidden/>
              </w:rPr>
              <w:tab/>
            </w:r>
            <w:r>
              <w:rPr>
                <w:noProof/>
                <w:webHidden/>
              </w:rPr>
              <w:fldChar w:fldCharType="begin"/>
            </w:r>
            <w:r>
              <w:rPr>
                <w:noProof/>
                <w:webHidden/>
              </w:rPr>
              <w:instrText xml:space="preserve"> PAGEREF _Toc205397141 \h </w:instrText>
            </w:r>
            <w:r>
              <w:rPr>
                <w:noProof/>
                <w:webHidden/>
              </w:rPr>
            </w:r>
            <w:r>
              <w:rPr>
                <w:noProof/>
                <w:webHidden/>
              </w:rPr>
              <w:fldChar w:fldCharType="separate"/>
            </w:r>
            <w:r>
              <w:rPr>
                <w:noProof/>
                <w:webHidden/>
              </w:rPr>
              <w:t>3</w:t>
            </w:r>
            <w:r>
              <w:rPr>
                <w:noProof/>
                <w:webHidden/>
              </w:rPr>
              <w:fldChar w:fldCharType="end"/>
            </w:r>
          </w:hyperlink>
        </w:p>
        <w:p w:rsidR="005C0A24" w:rsidRDefault="005C0A24">
          <w:pPr>
            <w:pStyle w:val="TOC2"/>
            <w:tabs>
              <w:tab w:val="right" w:leader="dot" w:pos="9016"/>
            </w:tabs>
            <w:rPr>
              <w:rFonts w:eastAsiaTheme="minorEastAsia"/>
              <w:noProof/>
              <w:lang w:eastAsia="en-GB"/>
            </w:rPr>
          </w:pPr>
          <w:hyperlink w:anchor="_Toc205397142" w:history="1">
            <w:r w:rsidRPr="00F62910">
              <w:rPr>
                <w:rStyle w:val="Hyperlink"/>
                <w:noProof/>
              </w:rPr>
              <w:t>1. Supply</w:t>
            </w:r>
            <w:r w:rsidRPr="00F62910">
              <w:rPr>
                <w:rStyle w:val="Hyperlink"/>
                <w:noProof/>
              </w:rPr>
              <w:noBreakHyphen/>
              <w:t>Chain Vulnerabilities Exploited</w:t>
            </w:r>
            <w:r>
              <w:rPr>
                <w:noProof/>
                <w:webHidden/>
              </w:rPr>
              <w:tab/>
            </w:r>
            <w:r>
              <w:rPr>
                <w:noProof/>
                <w:webHidden/>
              </w:rPr>
              <w:fldChar w:fldCharType="begin"/>
            </w:r>
            <w:r>
              <w:rPr>
                <w:noProof/>
                <w:webHidden/>
              </w:rPr>
              <w:instrText xml:space="preserve"> PAGEREF _Toc205397142 \h </w:instrText>
            </w:r>
            <w:r>
              <w:rPr>
                <w:noProof/>
                <w:webHidden/>
              </w:rPr>
            </w:r>
            <w:r>
              <w:rPr>
                <w:noProof/>
                <w:webHidden/>
              </w:rPr>
              <w:fldChar w:fldCharType="separate"/>
            </w:r>
            <w:r>
              <w:rPr>
                <w:noProof/>
                <w:webHidden/>
              </w:rPr>
              <w:t>3</w:t>
            </w:r>
            <w:r>
              <w:rPr>
                <w:noProof/>
                <w:webHidden/>
              </w:rPr>
              <w:fldChar w:fldCharType="end"/>
            </w:r>
          </w:hyperlink>
        </w:p>
        <w:p w:rsidR="005C0A24" w:rsidRDefault="005C0A24">
          <w:pPr>
            <w:pStyle w:val="TOC3"/>
            <w:tabs>
              <w:tab w:val="right" w:leader="dot" w:pos="9016"/>
            </w:tabs>
            <w:rPr>
              <w:rFonts w:eastAsiaTheme="minorEastAsia"/>
              <w:noProof/>
              <w:lang w:eastAsia="en-GB"/>
            </w:rPr>
          </w:pPr>
          <w:hyperlink w:anchor="_Toc205397143" w:history="1">
            <w:r w:rsidRPr="00F62910">
              <w:rPr>
                <w:rStyle w:val="Hyperlink"/>
                <w:noProof/>
              </w:rPr>
              <w:t>Router Compromise</w:t>
            </w:r>
            <w:r>
              <w:rPr>
                <w:noProof/>
                <w:webHidden/>
              </w:rPr>
              <w:tab/>
            </w:r>
            <w:r>
              <w:rPr>
                <w:noProof/>
                <w:webHidden/>
              </w:rPr>
              <w:fldChar w:fldCharType="begin"/>
            </w:r>
            <w:r>
              <w:rPr>
                <w:noProof/>
                <w:webHidden/>
              </w:rPr>
              <w:instrText xml:space="preserve"> PAGEREF _Toc205397143 \h </w:instrText>
            </w:r>
            <w:r>
              <w:rPr>
                <w:noProof/>
                <w:webHidden/>
              </w:rPr>
            </w:r>
            <w:r>
              <w:rPr>
                <w:noProof/>
                <w:webHidden/>
              </w:rPr>
              <w:fldChar w:fldCharType="separate"/>
            </w:r>
            <w:r>
              <w:rPr>
                <w:noProof/>
                <w:webHidden/>
              </w:rPr>
              <w:t>3</w:t>
            </w:r>
            <w:r>
              <w:rPr>
                <w:noProof/>
                <w:webHidden/>
              </w:rPr>
              <w:fldChar w:fldCharType="end"/>
            </w:r>
          </w:hyperlink>
        </w:p>
        <w:p w:rsidR="005C0A24" w:rsidRDefault="005C0A24">
          <w:pPr>
            <w:pStyle w:val="TOC3"/>
            <w:tabs>
              <w:tab w:val="right" w:leader="dot" w:pos="9016"/>
            </w:tabs>
            <w:rPr>
              <w:rFonts w:eastAsiaTheme="minorEastAsia"/>
              <w:noProof/>
              <w:lang w:eastAsia="en-GB"/>
            </w:rPr>
          </w:pPr>
          <w:hyperlink w:anchor="_Toc205397144" w:history="1">
            <w:r w:rsidRPr="00F62910">
              <w:rPr>
                <w:rStyle w:val="Hyperlink"/>
                <w:noProof/>
              </w:rPr>
              <w:t>ISP-Level Risks</w:t>
            </w:r>
            <w:r>
              <w:rPr>
                <w:noProof/>
                <w:webHidden/>
              </w:rPr>
              <w:tab/>
            </w:r>
            <w:r>
              <w:rPr>
                <w:noProof/>
                <w:webHidden/>
              </w:rPr>
              <w:fldChar w:fldCharType="begin"/>
            </w:r>
            <w:r>
              <w:rPr>
                <w:noProof/>
                <w:webHidden/>
              </w:rPr>
              <w:instrText xml:space="preserve"> PAGEREF _Toc205397144 \h </w:instrText>
            </w:r>
            <w:r>
              <w:rPr>
                <w:noProof/>
                <w:webHidden/>
              </w:rPr>
            </w:r>
            <w:r>
              <w:rPr>
                <w:noProof/>
                <w:webHidden/>
              </w:rPr>
              <w:fldChar w:fldCharType="separate"/>
            </w:r>
            <w:r>
              <w:rPr>
                <w:noProof/>
                <w:webHidden/>
              </w:rPr>
              <w:t>3</w:t>
            </w:r>
            <w:r>
              <w:rPr>
                <w:noProof/>
                <w:webHidden/>
              </w:rPr>
              <w:fldChar w:fldCharType="end"/>
            </w:r>
          </w:hyperlink>
        </w:p>
        <w:p w:rsidR="005C0A24" w:rsidRDefault="005C0A24">
          <w:pPr>
            <w:pStyle w:val="TOC2"/>
            <w:tabs>
              <w:tab w:val="right" w:leader="dot" w:pos="9016"/>
            </w:tabs>
            <w:rPr>
              <w:rFonts w:eastAsiaTheme="minorEastAsia"/>
              <w:noProof/>
              <w:lang w:eastAsia="en-GB"/>
            </w:rPr>
          </w:pPr>
          <w:hyperlink w:anchor="_Toc205397145" w:history="1">
            <w:r w:rsidRPr="00F62910">
              <w:rPr>
                <w:rStyle w:val="Hyperlink"/>
                <w:noProof/>
              </w:rPr>
              <w:t>2. Exploitation Techniques &amp; Tools Used</w:t>
            </w:r>
            <w:r>
              <w:rPr>
                <w:noProof/>
                <w:webHidden/>
              </w:rPr>
              <w:tab/>
            </w:r>
            <w:r>
              <w:rPr>
                <w:noProof/>
                <w:webHidden/>
              </w:rPr>
              <w:fldChar w:fldCharType="begin"/>
            </w:r>
            <w:r>
              <w:rPr>
                <w:noProof/>
                <w:webHidden/>
              </w:rPr>
              <w:instrText xml:space="preserve"> PAGEREF _Toc205397145 \h </w:instrText>
            </w:r>
            <w:r>
              <w:rPr>
                <w:noProof/>
                <w:webHidden/>
              </w:rPr>
            </w:r>
            <w:r>
              <w:rPr>
                <w:noProof/>
                <w:webHidden/>
              </w:rPr>
              <w:fldChar w:fldCharType="separate"/>
            </w:r>
            <w:r>
              <w:rPr>
                <w:noProof/>
                <w:webHidden/>
              </w:rPr>
              <w:t>3</w:t>
            </w:r>
            <w:r>
              <w:rPr>
                <w:noProof/>
                <w:webHidden/>
              </w:rPr>
              <w:fldChar w:fldCharType="end"/>
            </w:r>
          </w:hyperlink>
        </w:p>
        <w:p w:rsidR="005C0A24" w:rsidRDefault="005C0A24">
          <w:pPr>
            <w:pStyle w:val="TOC3"/>
            <w:tabs>
              <w:tab w:val="right" w:leader="dot" w:pos="9016"/>
            </w:tabs>
            <w:rPr>
              <w:rFonts w:eastAsiaTheme="minorEastAsia"/>
              <w:noProof/>
              <w:lang w:eastAsia="en-GB"/>
            </w:rPr>
          </w:pPr>
          <w:hyperlink w:anchor="_Toc205397146" w:history="1">
            <w:r w:rsidRPr="00F62910">
              <w:rPr>
                <w:rStyle w:val="Hyperlink"/>
                <w:rFonts w:ascii="Times New Roman" w:hAnsi="Times New Roman" w:cs="Times New Roman"/>
                <w:noProof/>
              </w:rPr>
              <w:t>Insider Collusion</w:t>
            </w:r>
            <w:r>
              <w:rPr>
                <w:noProof/>
                <w:webHidden/>
              </w:rPr>
              <w:tab/>
            </w:r>
            <w:r>
              <w:rPr>
                <w:noProof/>
                <w:webHidden/>
              </w:rPr>
              <w:fldChar w:fldCharType="begin"/>
            </w:r>
            <w:r>
              <w:rPr>
                <w:noProof/>
                <w:webHidden/>
              </w:rPr>
              <w:instrText xml:space="preserve"> PAGEREF _Toc205397146 \h </w:instrText>
            </w:r>
            <w:r>
              <w:rPr>
                <w:noProof/>
                <w:webHidden/>
              </w:rPr>
            </w:r>
            <w:r>
              <w:rPr>
                <w:noProof/>
                <w:webHidden/>
              </w:rPr>
              <w:fldChar w:fldCharType="separate"/>
            </w:r>
            <w:r>
              <w:rPr>
                <w:noProof/>
                <w:webHidden/>
              </w:rPr>
              <w:t>4</w:t>
            </w:r>
            <w:r>
              <w:rPr>
                <w:noProof/>
                <w:webHidden/>
              </w:rPr>
              <w:fldChar w:fldCharType="end"/>
            </w:r>
          </w:hyperlink>
        </w:p>
        <w:bookmarkStart w:id="0" w:name="_GoBack"/>
        <w:bookmarkEnd w:id="0"/>
        <w:p w:rsidR="005C0A24" w:rsidRDefault="005C0A24">
          <w:pPr>
            <w:pStyle w:val="TOC3"/>
            <w:tabs>
              <w:tab w:val="right" w:leader="dot" w:pos="9016"/>
            </w:tabs>
            <w:rPr>
              <w:rFonts w:eastAsiaTheme="minorEastAsia"/>
              <w:noProof/>
              <w:lang w:eastAsia="en-GB"/>
            </w:rPr>
          </w:pPr>
          <w:r w:rsidRPr="00F62910">
            <w:rPr>
              <w:rStyle w:val="Hyperlink"/>
              <w:noProof/>
            </w:rPr>
            <w:fldChar w:fldCharType="begin"/>
          </w:r>
          <w:r w:rsidRPr="00F62910">
            <w:rPr>
              <w:rStyle w:val="Hyperlink"/>
              <w:noProof/>
            </w:rPr>
            <w:instrText xml:space="preserve"> </w:instrText>
          </w:r>
          <w:r>
            <w:rPr>
              <w:noProof/>
            </w:rPr>
            <w:instrText>HYPERLINK \l "_Toc205397147"</w:instrText>
          </w:r>
          <w:r w:rsidRPr="00F62910">
            <w:rPr>
              <w:rStyle w:val="Hyperlink"/>
              <w:noProof/>
            </w:rPr>
            <w:instrText xml:space="preserve"> </w:instrText>
          </w:r>
          <w:r w:rsidRPr="00F62910">
            <w:rPr>
              <w:rStyle w:val="Hyperlink"/>
              <w:noProof/>
            </w:rPr>
          </w:r>
          <w:r w:rsidRPr="00F62910">
            <w:rPr>
              <w:rStyle w:val="Hyperlink"/>
              <w:noProof/>
            </w:rPr>
            <w:fldChar w:fldCharType="separate"/>
          </w:r>
          <w:r w:rsidRPr="00F62910">
            <w:rPr>
              <w:rStyle w:val="Hyperlink"/>
              <w:rFonts w:ascii="Times New Roman" w:hAnsi="Times New Roman" w:cs="Times New Roman"/>
              <w:noProof/>
            </w:rPr>
            <w:t>Public API Misuse (PITB Portal)</w:t>
          </w:r>
          <w:r>
            <w:rPr>
              <w:noProof/>
              <w:webHidden/>
            </w:rPr>
            <w:tab/>
          </w:r>
          <w:r>
            <w:rPr>
              <w:noProof/>
              <w:webHidden/>
            </w:rPr>
            <w:fldChar w:fldCharType="begin"/>
          </w:r>
          <w:r>
            <w:rPr>
              <w:noProof/>
              <w:webHidden/>
            </w:rPr>
            <w:instrText xml:space="preserve"> PAGEREF _Toc205397147 \h </w:instrText>
          </w:r>
          <w:r>
            <w:rPr>
              <w:noProof/>
              <w:webHidden/>
            </w:rPr>
          </w:r>
          <w:r>
            <w:rPr>
              <w:noProof/>
              <w:webHidden/>
            </w:rPr>
            <w:fldChar w:fldCharType="separate"/>
          </w:r>
          <w:r>
            <w:rPr>
              <w:noProof/>
              <w:webHidden/>
            </w:rPr>
            <w:t>4</w:t>
          </w:r>
          <w:r>
            <w:rPr>
              <w:noProof/>
              <w:webHidden/>
            </w:rPr>
            <w:fldChar w:fldCharType="end"/>
          </w:r>
          <w:r w:rsidRPr="00F62910">
            <w:rPr>
              <w:rStyle w:val="Hyperlink"/>
              <w:noProof/>
            </w:rPr>
            <w:fldChar w:fldCharType="end"/>
          </w:r>
        </w:p>
        <w:p w:rsidR="005C0A24" w:rsidRDefault="005C0A24">
          <w:pPr>
            <w:pStyle w:val="TOC2"/>
            <w:tabs>
              <w:tab w:val="right" w:leader="dot" w:pos="9016"/>
            </w:tabs>
            <w:rPr>
              <w:rFonts w:eastAsiaTheme="minorEastAsia"/>
              <w:noProof/>
              <w:lang w:eastAsia="en-GB"/>
            </w:rPr>
          </w:pPr>
          <w:hyperlink w:anchor="_Toc205397148" w:history="1">
            <w:r w:rsidRPr="00F62910">
              <w:rPr>
                <w:rStyle w:val="Hyperlink"/>
                <w:noProof/>
              </w:rPr>
              <w:t>3. Leaked Data is still Available:</w:t>
            </w:r>
            <w:r>
              <w:rPr>
                <w:noProof/>
                <w:webHidden/>
              </w:rPr>
              <w:tab/>
            </w:r>
            <w:r>
              <w:rPr>
                <w:noProof/>
                <w:webHidden/>
              </w:rPr>
              <w:fldChar w:fldCharType="begin"/>
            </w:r>
            <w:r>
              <w:rPr>
                <w:noProof/>
                <w:webHidden/>
              </w:rPr>
              <w:instrText xml:space="preserve"> PAGEREF _Toc205397148 \h </w:instrText>
            </w:r>
            <w:r>
              <w:rPr>
                <w:noProof/>
                <w:webHidden/>
              </w:rPr>
            </w:r>
            <w:r>
              <w:rPr>
                <w:noProof/>
                <w:webHidden/>
              </w:rPr>
              <w:fldChar w:fldCharType="separate"/>
            </w:r>
            <w:r>
              <w:rPr>
                <w:noProof/>
                <w:webHidden/>
              </w:rPr>
              <w:t>4</w:t>
            </w:r>
            <w:r>
              <w:rPr>
                <w:noProof/>
                <w:webHidden/>
              </w:rPr>
              <w:fldChar w:fldCharType="end"/>
            </w:r>
          </w:hyperlink>
        </w:p>
        <w:p w:rsidR="005C0A24" w:rsidRDefault="005C0A24">
          <w:pPr>
            <w:pStyle w:val="TOC2"/>
            <w:tabs>
              <w:tab w:val="right" w:leader="dot" w:pos="9016"/>
            </w:tabs>
            <w:rPr>
              <w:rFonts w:eastAsiaTheme="minorEastAsia"/>
              <w:noProof/>
              <w:lang w:eastAsia="en-GB"/>
            </w:rPr>
          </w:pPr>
          <w:hyperlink w:anchor="_Toc205397149" w:history="1">
            <w:r w:rsidRPr="00F62910">
              <w:rPr>
                <w:rStyle w:val="Hyperlink"/>
                <w:noProof/>
              </w:rPr>
              <w:t>4. Nature of the Leak (Explained via CIA Triad)</w:t>
            </w:r>
            <w:r>
              <w:rPr>
                <w:noProof/>
                <w:webHidden/>
              </w:rPr>
              <w:tab/>
            </w:r>
            <w:r>
              <w:rPr>
                <w:noProof/>
                <w:webHidden/>
              </w:rPr>
              <w:fldChar w:fldCharType="begin"/>
            </w:r>
            <w:r>
              <w:rPr>
                <w:noProof/>
                <w:webHidden/>
              </w:rPr>
              <w:instrText xml:space="preserve"> PAGEREF _Toc205397149 \h </w:instrText>
            </w:r>
            <w:r>
              <w:rPr>
                <w:noProof/>
                <w:webHidden/>
              </w:rPr>
            </w:r>
            <w:r>
              <w:rPr>
                <w:noProof/>
                <w:webHidden/>
              </w:rPr>
              <w:fldChar w:fldCharType="separate"/>
            </w:r>
            <w:r>
              <w:rPr>
                <w:noProof/>
                <w:webHidden/>
              </w:rPr>
              <w:t>5</w:t>
            </w:r>
            <w:r>
              <w:rPr>
                <w:noProof/>
                <w:webHidden/>
              </w:rPr>
              <w:fldChar w:fldCharType="end"/>
            </w:r>
          </w:hyperlink>
        </w:p>
        <w:p w:rsidR="005C0A24" w:rsidRDefault="005C0A24">
          <w:pPr>
            <w:pStyle w:val="TOC3"/>
            <w:tabs>
              <w:tab w:val="right" w:leader="dot" w:pos="9016"/>
            </w:tabs>
            <w:rPr>
              <w:rFonts w:eastAsiaTheme="minorEastAsia"/>
              <w:noProof/>
              <w:lang w:eastAsia="en-GB"/>
            </w:rPr>
          </w:pPr>
          <w:hyperlink w:anchor="_Toc205397150" w:history="1">
            <w:r w:rsidRPr="00F62910">
              <w:rPr>
                <w:rStyle w:val="Hyperlink"/>
                <w:rFonts w:ascii="Times New Roman" w:hAnsi="Times New Roman" w:cs="Times New Roman"/>
                <w:noProof/>
              </w:rPr>
              <w:t>Confidentiality</w:t>
            </w:r>
            <w:r>
              <w:rPr>
                <w:noProof/>
                <w:webHidden/>
              </w:rPr>
              <w:tab/>
            </w:r>
            <w:r>
              <w:rPr>
                <w:noProof/>
                <w:webHidden/>
              </w:rPr>
              <w:fldChar w:fldCharType="begin"/>
            </w:r>
            <w:r>
              <w:rPr>
                <w:noProof/>
                <w:webHidden/>
              </w:rPr>
              <w:instrText xml:space="preserve"> PAGEREF _Toc205397150 \h </w:instrText>
            </w:r>
            <w:r>
              <w:rPr>
                <w:noProof/>
                <w:webHidden/>
              </w:rPr>
            </w:r>
            <w:r>
              <w:rPr>
                <w:noProof/>
                <w:webHidden/>
              </w:rPr>
              <w:fldChar w:fldCharType="separate"/>
            </w:r>
            <w:r>
              <w:rPr>
                <w:noProof/>
                <w:webHidden/>
              </w:rPr>
              <w:t>5</w:t>
            </w:r>
            <w:r>
              <w:rPr>
                <w:noProof/>
                <w:webHidden/>
              </w:rPr>
              <w:fldChar w:fldCharType="end"/>
            </w:r>
          </w:hyperlink>
        </w:p>
        <w:p w:rsidR="005C0A24" w:rsidRDefault="005C0A24">
          <w:pPr>
            <w:pStyle w:val="TOC2"/>
            <w:tabs>
              <w:tab w:val="right" w:leader="dot" w:pos="9016"/>
            </w:tabs>
            <w:rPr>
              <w:rFonts w:eastAsiaTheme="minorEastAsia"/>
              <w:noProof/>
              <w:lang w:eastAsia="en-GB"/>
            </w:rPr>
          </w:pPr>
          <w:hyperlink w:anchor="_Toc205397151" w:history="1">
            <w:r w:rsidRPr="00F62910">
              <w:rPr>
                <w:rStyle w:val="Hyperlink"/>
                <w:noProof/>
              </w:rPr>
              <w:t>5. Conclusion:</w:t>
            </w:r>
            <w:r>
              <w:rPr>
                <w:noProof/>
                <w:webHidden/>
              </w:rPr>
              <w:tab/>
            </w:r>
            <w:r>
              <w:rPr>
                <w:noProof/>
                <w:webHidden/>
              </w:rPr>
              <w:fldChar w:fldCharType="begin"/>
            </w:r>
            <w:r>
              <w:rPr>
                <w:noProof/>
                <w:webHidden/>
              </w:rPr>
              <w:instrText xml:space="preserve"> PAGEREF _Toc205397151 \h </w:instrText>
            </w:r>
            <w:r>
              <w:rPr>
                <w:noProof/>
                <w:webHidden/>
              </w:rPr>
            </w:r>
            <w:r>
              <w:rPr>
                <w:noProof/>
                <w:webHidden/>
              </w:rPr>
              <w:fldChar w:fldCharType="separate"/>
            </w:r>
            <w:r>
              <w:rPr>
                <w:noProof/>
                <w:webHidden/>
              </w:rPr>
              <w:t>5</w:t>
            </w:r>
            <w:r>
              <w:rPr>
                <w:noProof/>
                <w:webHidden/>
              </w:rPr>
              <w:fldChar w:fldCharType="end"/>
            </w:r>
          </w:hyperlink>
        </w:p>
        <w:p w:rsidR="004979E7" w:rsidRPr="004979E7" w:rsidRDefault="004979E7">
          <w:pPr>
            <w:rPr>
              <w:rFonts w:ascii="Times New Roman" w:hAnsi="Times New Roman" w:cs="Times New Roman"/>
            </w:rPr>
          </w:pPr>
          <w:r w:rsidRPr="004979E7">
            <w:rPr>
              <w:rFonts w:ascii="Times New Roman" w:hAnsi="Times New Roman" w:cs="Times New Roman"/>
              <w:b/>
              <w:bCs/>
              <w:noProof/>
            </w:rPr>
            <w:fldChar w:fldCharType="end"/>
          </w:r>
        </w:p>
      </w:sdtContent>
    </w:sdt>
    <w:p w:rsidR="001C1447" w:rsidRPr="004979E7" w:rsidRDefault="001C1447">
      <w:pPr>
        <w:rPr>
          <w:rFonts w:ascii="Times New Roman" w:eastAsia="Times New Roman" w:hAnsi="Times New Roman" w:cs="Times New Roman"/>
          <w:b/>
          <w:bCs/>
          <w:sz w:val="36"/>
          <w:szCs w:val="36"/>
          <w:lang w:eastAsia="en-GB"/>
        </w:rPr>
      </w:pPr>
    </w:p>
    <w:p w:rsidR="004979E7" w:rsidRPr="004979E7" w:rsidRDefault="004979E7">
      <w:pPr>
        <w:rPr>
          <w:rFonts w:ascii="Times New Roman" w:eastAsia="Times New Roman" w:hAnsi="Times New Roman" w:cs="Times New Roman"/>
          <w:b/>
          <w:bCs/>
          <w:sz w:val="36"/>
          <w:szCs w:val="36"/>
          <w:lang w:eastAsia="en-GB"/>
        </w:rPr>
      </w:pPr>
      <w:r w:rsidRPr="004979E7">
        <w:rPr>
          <w:rFonts w:ascii="Times New Roman" w:eastAsia="Times New Roman" w:hAnsi="Times New Roman" w:cs="Times New Roman"/>
          <w:b/>
          <w:bCs/>
          <w:sz w:val="36"/>
          <w:szCs w:val="36"/>
          <w:lang w:eastAsia="en-GB"/>
        </w:rPr>
        <w:br w:type="page"/>
      </w:r>
    </w:p>
    <w:p w:rsidR="005C0A24" w:rsidRPr="005C0A24" w:rsidRDefault="005C0A24" w:rsidP="005C0A24">
      <w:pPr>
        <w:pStyle w:val="Heading1"/>
        <w:jc w:val="center"/>
        <w:rPr>
          <w:rFonts w:eastAsiaTheme="minorHAnsi"/>
          <w:sz w:val="40"/>
          <w:szCs w:val="40"/>
        </w:rPr>
      </w:pPr>
      <w:bookmarkStart w:id="1" w:name="_Toc205397140"/>
      <w:r w:rsidRPr="005C0A24">
        <w:rPr>
          <w:sz w:val="40"/>
          <w:szCs w:val="40"/>
        </w:rPr>
        <w:lastRenderedPageBreak/>
        <w:t>NADRA Data Breach and Citizen Data Exposure</w:t>
      </w:r>
      <w:bookmarkEnd w:id="1"/>
    </w:p>
    <w:p w:rsidR="00DF443D" w:rsidRPr="00DF443D" w:rsidRDefault="00DF443D" w:rsidP="00DF443D">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bookmarkStart w:id="2" w:name="_Toc205397141"/>
      <w:r w:rsidRPr="004979E7">
        <w:rPr>
          <w:rFonts w:ascii="Times New Roman" w:eastAsia="Times New Roman" w:hAnsi="Times New Roman" w:cs="Times New Roman"/>
          <w:b/>
          <w:bCs/>
          <w:sz w:val="36"/>
          <w:szCs w:val="36"/>
          <w:lang w:eastAsia="en-GB"/>
        </w:rPr>
        <w:t>1. Nature of the Leak</w:t>
      </w:r>
      <w:bookmarkEnd w:id="2"/>
    </w:p>
    <w:p w:rsidR="00DF443D" w:rsidRPr="00DF443D" w:rsidRDefault="00DF443D" w:rsidP="00DF443D">
      <w:pPr>
        <w:spacing w:before="100" w:beforeAutospacing="1" w:after="100" w:afterAutospacing="1" w:line="240" w:lineRule="auto"/>
        <w:rPr>
          <w:rFonts w:ascii="Times New Roman" w:eastAsia="Times New Roman" w:hAnsi="Times New Roman" w:cs="Times New Roman"/>
          <w:sz w:val="24"/>
          <w:szCs w:val="24"/>
          <w:lang w:eastAsia="en-GB"/>
        </w:rPr>
      </w:pPr>
      <w:r w:rsidRPr="00DF443D">
        <w:rPr>
          <w:rFonts w:ascii="Times New Roman" w:eastAsia="Times New Roman" w:hAnsi="Times New Roman" w:cs="Times New Roman"/>
          <w:sz w:val="24"/>
          <w:szCs w:val="24"/>
          <w:lang w:eastAsia="en-GB"/>
        </w:rPr>
        <w:t xml:space="preserve">The NADRA data breach involved unauthorized access to Pakistan’s national citizen database. This resulted in the leakage of sensitive personal information such as CNIC numbers, names, family tree data, addresses, and in some cases, associated mobile SIM information. The leaked data appears to originate from integrated databases linked with NADRA, such as telecom services and third-party government portals like the </w:t>
      </w:r>
      <w:r w:rsidRPr="004979E7">
        <w:rPr>
          <w:rFonts w:ascii="Times New Roman" w:eastAsia="Times New Roman" w:hAnsi="Times New Roman" w:cs="Times New Roman"/>
          <w:i/>
          <w:iCs/>
          <w:sz w:val="24"/>
          <w:szCs w:val="24"/>
          <w:lang w:eastAsia="en-GB"/>
        </w:rPr>
        <w:t xml:space="preserve">Punjab </w:t>
      </w:r>
      <w:proofErr w:type="spellStart"/>
      <w:r w:rsidRPr="004979E7">
        <w:rPr>
          <w:rFonts w:ascii="Times New Roman" w:eastAsia="Times New Roman" w:hAnsi="Times New Roman" w:cs="Times New Roman"/>
          <w:i/>
          <w:iCs/>
          <w:sz w:val="24"/>
          <w:szCs w:val="24"/>
          <w:lang w:eastAsia="en-GB"/>
        </w:rPr>
        <w:t>AgriLoan</w:t>
      </w:r>
      <w:proofErr w:type="spellEnd"/>
      <w:r w:rsidRPr="00DF443D">
        <w:rPr>
          <w:rFonts w:ascii="Times New Roman" w:eastAsia="Times New Roman" w:hAnsi="Times New Roman" w:cs="Times New Roman"/>
          <w:sz w:val="24"/>
          <w:szCs w:val="24"/>
          <w:lang w:eastAsia="en-GB"/>
        </w:rPr>
        <w:t xml:space="preserve"> system.</w:t>
      </w:r>
    </w:p>
    <w:p w:rsidR="00DF443D" w:rsidRPr="004979E7" w:rsidRDefault="00DF443D" w:rsidP="00DF443D">
      <w:pPr>
        <w:spacing w:before="100" w:beforeAutospacing="1" w:after="100" w:afterAutospacing="1" w:line="240" w:lineRule="auto"/>
        <w:rPr>
          <w:rFonts w:ascii="Times New Roman" w:eastAsia="Times New Roman" w:hAnsi="Times New Roman" w:cs="Times New Roman"/>
          <w:sz w:val="24"/>
          <w:szCs w:val="24"/>
          <w:lang w:eastAsia="en-GB"/>
        </w:rPr>
      </w:pPr>
      <w:r w:rsidRPr="00DF443D">
        <w:rPr>
          <w:rFonts w:ascii="Times New Roman" w:eastAsia="Times New Roman" w:hAnsi="Times New Roman" w:cs="Times New Roman"/>
          <w:sz w:val="24"/>
          <w:szCs w:val="24"/>
          <w:lang w:eastAsia="en-GB"/>
        </w:rPr>
        <w:t xml:space="preserve">The breach is believed to have occurred through </w:t>
      </w:r>
      <w:r w:rsidRPr="004979E7">
        <w:rPr>
          <w:rFonts w:ascii="Times New Roman" w:eastAsia="Times New Roman" w:hAnsi="Times New Roman" w:cs="Times New Roman"/>
          <w:b/>
          <w:bCs/>
          <w:sz w:val="24"/>
          <w:szCs w:val="24"/>
          <w:lang w:eastAsia="en-GB"/>
        </w:rPr>
        <w:t>supply chain vulnerabilities</w:t>
      </w:r>
      <w:r w:rsidRPr="00DF443D">
        <w:rPr>
          <w:rFonts w:ascii="Times New Roman" w:eastAsia="Times New Roman" w:hAnsi="Times New Roman" w:cs="Times New Roman"/>
          <w:sz w:val="24"/>
          <w:szCs w:val="24"/>
          <w:lang w:eastAsia="en-GB"/>
        </w:rPr>
        <w:t>, particularly via external systems connected to NADRA through insecure APIs or leaked credentials. The exposed data is still accessible on some third-party websites, many of which allow form-based CNIC lookups and return full details.</w:t>
      </w:r>
    </w:p>
    <w:p w:rsidR="00313BE2" w:rsidRPr="004979E7" w:rsidRDefault="005C0A24" w:rsidP="00313BE2">
      <w:pPr>
        <w:pStyle w:val="Heading2"/>
      </w:pPr>
      <w:bookmarkStart w:id="3" w:name="_Toc205397142"/>
      <w:r>
        <w:t>2</w:t>
      </w:r>
      <w:r w:rsidR="00313BE2" w:rsidRPr="004979E7">
        <w:t>. Supply</w:t>
      </w:r>
      <w:r w:rsidR="00313BE2" w:rsidRPr="004979E7">
        <w:noBreakHyphen/>
        <w:t>Chain Vulnerabilities Exploited</w:t>
      </w:r>
      <w:bookmarkEnd w:id="3"/>
    </w:p>
    <w:p w:rsidR="00313BE2" w:rsidRPr="005C0A24" w:rsidRDefault="00313BE2" w:rsidP="005C0A24">
      <w:pPr>
        <w:pStyle w:val="Heading3"/>
      </w:pPr>
      <w:bookmarkStart w:id="4" w:name="_Toc205397143"/>
      <w:r w:rsidRPr="005C0A24">
        <w:t>Router Compromise</w:t>
      </w:r>
      <w:bookmarkEnd w:id="4"/>
    </w:p>
    <w:p w:rsidR="00313BE2" w:rsidRPr="004979E7" w:rsidRDefault="00313BE2" w:rsidP="00313BE2">
      <w:pPr>
        <w:pStyle w:val="NormalWeb"/>
        <w:numPr>
          <w:ilvl w:val="0"/>
          <w:numId w:val="4"/>
        </w:numPr>
      </w:pPr>
      <w:r w:rsidRPr="004979E7">
        <w:rPr>
          <w:rStyle w:val="relative"/>
        </w:rPr>
        <w:t xml:space="preserve">Investigators concluded that the breach began with a </w:t>
      </w:r>
      <w:r w:rsidRPr="004979E7">
        <w:rPr>
          <w:rStyle w:val="Strong"/>
          <w:rFonts w:eastAsiaTheme="majorEastAsia"/>
        </w:rPr>
        <w:t>compromise of a PTCL router</w:t>
      </w:r>
      <w:r w:rsidRPr="004979E7">
        <w:rPr>
          <w:rStyle w:val="relative"/>
        </w:rPr>
        <w:t xml:space="preserve"> inside a NADRA facility in Multan. This router was deployed as part of routine connectivity but had insufficient security configuration and network segmentation, granting attackers a persistent foothold into internal systems.</w:t>
      </w:r>
      <w:r w:rsidRPr="004979E7">
        <w:t xml:space="preserve"> </w:t>
      </w:r>
    </w:p>
    <w:p w:rsidR="00313BE2" w:rsidRPr="004979E7" w:rsidRDefault="00313BE2" w:rsidP="00313BE2">
      <w:pPr>
        <w:pStyle w:val="NormalWeb"/>
        <w:numPr>
          <w:ilvl w:val="0"/>
          <w:numId w:val="4"/>
        </w:numPr>
      </w:pPr>
      <w:r w:rsidRPr="004979E7">
        <w:rPr>
          <w:rStyle w:val="relative"/>
        </w:rPr>
        <w:t xml:space="preserve">According to a Biometric Update source, the attack began as early as </w:t>
      </w:r>
      <w:r w:rsidRPr="004979E7">
        <w:rPr>
          <w:rStyle w:val="Strong"/>
          <w:rFonts w:eastAsiaTheme="majorEastAsia"/>
        </w:rPr>
        <w:t>2016</w:t>
      </w:r>
      <w:r w:rsidRPr="004979E7">
        <w:rPr>
          <w:rStyle w:val="relative"/>
        </w:rPr>
        <w:t xml:space="preserve">, though it was publicly confirmed in March </w:t>
      </w:r>
      <w:r w:rsidRPr="004979E7">
        <w:rPr>
          <w:rStyle w:val="Strong"/>
          <w:rFonts w:eastAsiaTheme="majorEastAsia"/>
        </w:rPr>
        <w:t>2023</w:t>
      </w:r>
      <w:r w:rsidRPr="004979E7">
        <w:rPr>
          <w:rStyle w:val="relative"/>
        </w:rPr>
        <w:t>.</w:t>
      </w:r>
    </w:p>
    <w:p w:rsidR="00313BE2" w:rsidRPr="005C0A24" w:rsidRDefault="00313BE2" w:rsidP="005C0A24">
      <w:pPr>
        <w:pStyle w:val="Heading3"/>
      </w:pPr>
      <w:bookmarkStart w:id="5" w:name="_Toc205397144"/>
      <w:r w:rsidRPr="005C0A24">
        <w:t>ISP-Level Risks</w:t>
      </w:r>
      <w:bookmarkEnd w:id="5"/>
    </w:p>
    <w:p w:rsidR="00313BE2" w:rsidRPr="004979E7" w:rsidRDefault="00313BE2" w:rsidP="00313BE2">
      <w:pPr>
        <w:pStyle w:val="NormalWeb"/>
        <w:numPr>
          <w:ilvl w:val="0"/>
          <w:numId w:val="5"/>
        </w:numPr>
      </w:pPr>
      <w:r w:rsidRPr="004979E7">
        <w:rPr>
          <w:rStyle w:val="relative"/>
        </w:rPr>
        <w:t>Independent analysts have warned that ISPs like PTCL often lack stringent control over deployed customer</w:t>
      </w:r>
      <w:r w:rsidRPr="004979E7">
        <w:rPr>
          <w:rStyle w:val="relative"/>
        </w:rPr>
        <w:noBreakHyphen/>
        <w:t>side equipment. Compromised routers or modems can be leveraged to intercept or reroute internal traffic.</w:t>
      </w:r>
    </w:p>
    <w:p w:rsidR="00313BE2" w:rsidRPr="004979E7" w:rsidRDefault="00313BE2" w:rsidP="00313BE2">
      <w:pPr>
        <w:pStyle w:val="NormalWeb"/>
        <w:numPr>
          <w:ilvl w:val="0"/>
          <w:numId w:val="5"/>
        </w:numPr>
      </w:pPr>
      <w:r w:rsidRPr="004979E7">
        <w:rPr>
          <w:rStyle w:val="relative"/>
        </w:rPr>
        <w:t>Reddit users echo the sentiment that compromised PTCL</w:t>
      </w:r>
      <w:r w:rsidRPr="004979E7">
        <w:rPr>
          <w:rStyle w:val="relative"/>
        </w:rPr>
        <w:noBreakHyphen/>
        <w:t>issued devices—once inside the local exchange—can be used to tap into broader networks.</w:t>
      </w:r>
      <w:r w:rsidRPr="004979E7">
        <w:t xml:space="preserve"> </w:t>
      </w:r>
    </w:p>
    <w:p w:rsidR="00313BE2" w:rsidRPr="004979E7" w:rsidRDefault="00313BE2" w:rsidP="00313BE2">
      <w:pPr>
        <w:pStyle w:val="NormalWeb"/>
      </w:pPr>
      <w:r w:rsidRPr="004979E7">
        <w:rPr>
          <w:rStyle w:val="Strong"/>
          <w:rFonts w:eastAsiaTheme="majorEastAsia"/>
          <w:b w:val="0"/>
        </w:rPr>
        <w:t>In a nut shell I would say that the</w:t>
      </w:r>
      <w:r w:rsidRPr="004979E7">
        <w:t xml:space="preserve"> </w:t>
      </w:r>
      <w:proofErr w:type="spellStart"/>
      <w:r w:rsidRPr="004979E7">
        <w:t>the</w:t>
      </w:r>
      <w:proofErr w:type="spellEnd"/>
      <w:r w:rsidRPr="004979E7">
        <w:t xml:space="preserve"> root vulnerability was improper security hardening and insufficient monitoring of outsourced or third</w:t>
      </w:r>
      <w:r w:rsidRPr="004979E7">
        <w:noBreakHyphen/>
        <w:t>party network devices.</w:t>
      </w:r>
    </w:p>
    <w:p w:rsidR="00313BE2" w:rsidRPr="004979E7" w:rsidRDefault="00313BE2" w:rsidP="00313BE2">
      <w:pPr>
        <w:rPr>
          <w:rFonts w:ascii="Times New Roman" w:hAnsi="Times New Roman" w:cs="Times New Roman"/>
        </w:rPr>
      </w:pPr>
    </w:p>
    <w:p w:rsidR="00313BE2" w:rsidRPr="004979E7" w:rsidRDefault="005C0A24" w:rsidP="00313BE2">
      <w:pPr>
        <w:pStyle w:val="Heading2"/>
      </w:pPr>
      <w:bookmarkStart w:id="6" w:name="_Toc205397145"/>
      <w:r>
        <w:t>3</w:t>
      </w:r>
      <w:r w:rsidR="00313BE2" w:rsidRPr="004979E7">
        <w:t>. Exploitation Techniques &amp; Tools Used</w:t>
      </w:r>
      <w:bookmarkEnd w:id="6"/>
    </w:p>
    <w:p w:rsidR="00313BE2" w:rsidRPr="004979E7" w:rsidRDefault="00313BE2" w:rsidP="00313BE2">
      <w:pPr>
        <w:pStyle w:val="NormalWeb"/>
        <w:numPr>
          <w:ilvl w:val="0"/>
          <w:numId w:val="6"/>
        </w:numPr>
      </w:pPr>
      <w:r w:rsidRPr="004979E7">
        <w:rPr>
          <w:rStyle w:val="relative"/>
        </w:rPr>
        <w:t xml:space="preserve">The exact malware wasn’t </w:t>
      </w:r>
      <w:proofErr w:type="spellStart"/>
      <w:r w:rsidRPr="004979E7">
        <w:rPr>
          <w:rStyle w:val="relative"/>
        </w:rPr>
        <w:t>spacified</w:t>
      </w:r>
      <w:proofErr w:type="spellEnd"/>
      <w:r w:rsidRPr="004979E7">
        <w:rPr>
          <w:rStyle w:val="relative"/>
        </w:rPr>
        <w:t xml:space="preserve"> that what exactly was used but based on the evidences it is quite clear that </w:t>
      </w:r>
      <w:proofErr w:type="spellStart"/>
      <w:r w:rsidRPr="004979E7">
        <w:rPr>
          <w:rStyle w:val="relative"/>
        </w:rPr>
        <w:t>athe</w:t>
      </w:r>
      <w:proofErr w:type="spellEnd"/>
      <w:r w:rsidRPr="004979E7">
        <w:rPr>
          <w:rStyle w:val="relative"/>
        </w:rPr>
        <w:t xml:space="preserve"> attackers have used such kind of </w:t>
      </w:r>
      <w:proofErr w:type="spellStart"/>
      <w:r w:rsidRPr="004979E7">
        <w:rPr>
          <w:rStyle w:val="relative"/>
        </w:rPr>
        <w:t>soctwares</w:t>
      </w:r>
      <w:proofErr w:type="spellEnd"/>
      <w:r w:rsidRPr="004979E7">
        <w:rPr>
          <w:rStyle w:val="relative"/>
        </w:rPr>
        <w:t xml:space="preserve"> as listed below:  </w:t>
      </w:r>
    </w:p>
    <w:p w:rsidR="00313BE2" w:rsidRPr="004979E7" w:rsidRDefault="00313BE2" w:rsidP="00313BE2">
      <w:pPr>
        <w:pStyle w:val="NormalWeb"/>
        <w:numPr>
          <w:ilvl w:val="1"/>
          <w:numId w:val="6"/>
        </w:numPr>
      </w:pPr>
      <w:r w:rsidRPr="004979E7">
        <w:rPr>
          <w:rStyle w:val="Strong"/>
          <w:rFonts w:eastAsiaTheme="majorEastAsia"/>
        </w:rPr>
        <w:t>Custom scripts or firmware backdoors</w:t>
      </w:r>
      <w:r w:rsidRPr="004979E7">
        <w:rPr>
          <w:rStyle w:val="relative"/>
        </w:rPr>
        <w:t xml:space="preserve"> embedded in the router,</w:t>
      </w:r>
    </w:p>
    <w:p w:rsidR="00313BE2" w:rsidRPr="004979E7" w:rsidRDefault="00313BE2" w:rsidP="00313BE2">
      <w:pPr>
        <w:pStyle w:val="NormalWeb"/>
        <w:numPr>
          <w:ilvl w:val="1"/>
          <w:numId w:val="6"/>
        </w:numPr>
      </w:pPr>
      <w:r w:rsidRPr="004979E7">
        <w:rPr>
          <w:rStyle w:val="Strong"/>
          <w:rFonts w:eastAsiaTheme="majorEastAsia"/>
        </w:rPr>
        <w:t>Command</w:t>
      </w:r>
      <w:r w:rsidRPr="004979E7">
        <w:rPr>
          <w:rStyle w:val="Strong"/>
          <w:rFonts w:eastAsiaTheme="majorEastAsia"/>
        </w:rPr>
        <w:noBreakHyphen/>
        <w:t>and</w:t>
      </w:r>
      <w:r w:rsidRPr="004979E7">
        <w:rPr>
          <w:rStyle w:val="Strong"/>
          <w:rFonts w:eastAsiaTheme="majorEastAsia"/>
        </w:rPr>
        <w:noBreakHyphen/>
        <w:t>Control (C2) channels</w:t>
      </w:r>
      <w:r w:rsidRPr="004979E7">
        <w:rPr>
          <w:rStyle w:val="relative"/>
        </w:rPr>
        <w:t xml:space="preserve"> for remote access,</w:t>
      </w:r>
    </w:p>
    <w:p w:rsidR="00313BE2" w:rsidRPr="004979E7" w:rsidRDefault="00313BE2" w:rsidP="00313BE2">
      <w:pPr>
        <w:pStyle w:val="NormalWeb"/>
        <w:numPr>
          <w:ilvl w:val="1"/>
          <w:numId w:val="6"/>
        </w:numPr>
      </w:pPr>
      <w:r w:rsidRPr="004979E7">
        <w:rPr>
          <w:rStyle w:val="Strong"/>
          <w:rFonts w:eastAsiaTheme="majorEastAsia"/>
        </w:rPr>
        <w:lastRenderedPageBreak/>
        <w:t>Insider</w:t>
      </w:r>
      <w:r w:rsidRPr="004979E7">
        <w:rPr>
          <w:rStyle w:val="Strong"/>
          <w:rFonts w:eastAsiaTheme="majorEastAsia"/>
        </w:rPr>
        <w:noBreakHyphen/>
        <w:t>driven operational support</w:t>
      </w:r>
      <w:r w:rsidRPr="004979E7">
        <w:rPr>
          <w:rStyle w:val="relative"/>
        </w:rPr>
        <w:t xml:space="preserve"> to piece the data</w:t>
      </w:r>
      <w:r w:rsidRPr="004979E7">
        <w:rPr>
          <w:rStyle w:val="relative"/>
        </w:rPr>
        <w:noBreakHyphen/>
        <w:t>exfiltration methodology together.</w:t>
      </w:r>
    </w:p>
    <w:p w:rsidR="00313BE2" w:rsidRPr="004979E7" w:rsidRDefault="00313BE2" w:rsidP="00313BE2">
      <w:pPr>
        <w:pStyle w:val="Heading3"/>
        <w:rPr>
          <w:rFonts w:ascii="Times New Roman" w:hAnsi="Times New Roman" w:cs="Times New Roman"/>
          <w:color w:val="auto"/>
        </w:rPr>
      </w:pPr>
      <w:bookmarkStart w:id="7" w:name="_Toc205397146"/>
      <w:r w:rsidRPr="004979E7">
        <w:rPr>
          <w:rFonts w:ascii="Times New Roman" w:hAnsi="Times New Roman" w:cs="Times New Roman"/>
          <w:color w:val="auto"/>
        </w:rPr>
        <w:t>Insider Collusion</w:t>
      </w:r>
      <w:bookmarkEnd w:id="7"/>
    </w:p>
    <w:p w:rsidR="00313BE2" w:rsidRPr="004979E7" w:rsidRDefault="00313BE2" w:rsidP="00313BE2">
      <w:pPr>
        <w:pStyle w:val="NormalWeb"/>
        <w:numPr>
          <w:ilvl w:val="0"/>
          <w:numId w:val="7"/>
        </w:numPr>
      </w:pPr>
      <w:r w:rsidRPr="004979E7">
        <w:rPr>
          <w:rStyle w:val="relative"/>
        </w:rPr>
        <w:t xml:space="preserve">The attack appears to have leveraged </w:t>
      </w:r>
      <w:r w:rsidRPr="004979E7">
        <w:rPr>
          <w:rStyle w:val="Strong"/>
          <w:rFonts w:eastAsiaTheme="majorEastAsia"/>
        </w:rPr>
        <w:t>privileged internal access</w:t>
      </w:r>
      <w:r w:rsidRPr="004979E7">
        <w:rPr>
          <w:rStyle w:val="relative"/>
        </w:rPr>
        <w:t>: insiders at multiple NADRA offices reportedly colluded with attackers to exfiltrate the stolen data. At least one Grade</w:t>
      </w:r>
      <w:r w:rsidRPr="004979E7">
        <w:rPr>
          <w:rStyle w:val="relative"/>
        </w:rPr>
        <w:noBreakHyphen/>
        <w:t>19 official was involved, and several internal credentials were likely misused.</w:t>
      </w:r>
      <w:r w:rsidRPr="004979E7">
        <w:t xml:space="preserve"> </w:t>
      </w:r>
    </w:p>
    <w:p w:rsidR="00313BE2" w:rsidRPr="004979E7" w:rsidRDefault="00313BE2" w:rsidP="00313BE2">
      <w:pPr>
        <w:pStyle w:val="Heading3"/>
        <w:rPr>
          <w:rFonts w:ascii="Times New Roman" w:hAnsi="Times New Roman" w:cs="Times New Roman"/>
          <w:color w:val="auto"/>
        </w:rPr>
      </w:pPr>
      <w:bookmarkStart w:id="8" w:name="_Toc205397147"/>
      <w:r w:rsidRPr="004979E7">
        <w:rPr>
          <w:rFonts w:ascii="Times New Roman" w:hAnsi="Times New Roman" w:cs="Times New Roman"/>
          <w:color w:val="auto"/>
        </w:rPr>
        <w:t>Public API Misuse (PITB Portal)</w:t>
      </w:r>
      <w:bookmarkEnd w:id="8"/>
    </w:p>
    <w:p w:rsidR="00313BE2" w:rsidRPr="004979E7" w:rsidRDefault="00313BE2" w:rsidP="00313BE2">
      <w:pPr>
        <w:pStyle w:val="NormalWeb"/>
        <w:numPr>
          <w:ilvl w:val="0"/>
          <w:numId w:val="8"/>
        </w:numPr>
      </w:pPr>
      <w:r w:rsidRPr="004979E7">
        <w:rPr>
          <w:rStyle w:val="relative"/>
        </w:rPr>
        <w:t xml:space="preserve">Another angle of exposure came through the </w:t>
      </w:r>
      <w:r w:rsidRPr="004979E7">
        <w:rPr>
          <w:rStyle w:val="Strong"/>
          <w:rFonts w:eastAsiaTheme="majorEastAsia"/>
        </w:rPr>
        <w:t>Punjab Information Technology Board (PITB)</w:t>
      </w:r>
      <w:r w:rsidRPr="004979E7">
        <w:rPr>
          <w:rStyle w:val="relative"/>
        </w:rPr>
        <w:t xml:space="preserve">, which used NADRA-issued API keys in applications like </w:t>
      </w:r>
      <w:proofErr w:type="spellStart"/>
      <w:r w:rsidRPr="004979E7">
        <w:rPr>
          <w:rStyle w:val="relative"/>
        </w:rPr>
        <w:t>AgriLoan</w:t>
      </w:r>
      <w:proofErr w:type="spellEnd"/>
      <w:r w:rsidRPr="004979E7">
        <w:rPr>
          <w:rStyle w:val="relative"/>
        </w:rPr>
        <w:t>.</w:t>
      </w:r>
    </w:p>
    <w:p w:rsidR="00313BE2" w:rsidRPr="004979E7" w:rsidRDefault="00313BE2" w:rsidP="00313BE2">
      <w:pPr>
        <w:pStyle w:val="NormalWeb"/>
        <w:numPr>
          <w:ilvl w:val="0"/>
          <w:numId w:val="8"/>
        </w:numPr>
      </w:pPr>
      <w:r w:rsidRPr="004979E7">
        <w:rPr>
          <w:rStyle w:val="relative"/>
        </w:rPr>
        <w:t>These credentialed portals lacked proper audit logs and access controls, meaning data could be programmatically extracted using simple scripts or UI automation tools (e.g. bots), even with shared public credentials.</w:t>
      </w:r>
    </w:p>
    <w:p w:rsidR="00EF5A57" w:rsidRPr="004979E7" w:rsidRDefault="00EF5A57" w:rsidP="00EF5A57">
      <w:pPr>
        <w:pStyle w:val="NormalWeb"/>
        <w:rPr>
          <w:rStyle w:val="Strong"/>
        </w:rPr>
      </w:pPr>
    </w:p>
    <w:p w:rsidR="00EF5A57" w:rsidRPr="004979E7" w:rsidRDefault="005C0A24" w:rsidP="005C0A24">
      <w:pPr>
        <w:pStyle w:val="Heading2"/>
      </w:pPr>
      <w:bookmarkStart w:id="9" w:name="_Toc205397148"/>
      <w:r>
        <w:t>4</w:t>
      </w:r>
      <w:r w:rsidR="00EF5A57" w:rsidRPr="004979E7">
        <w:t>. Leaked Data is still Available:</w:t>
      </w:r>
      <w:bookmarkEnd w:id="9"/>
    </w:p>
    <w:p w:rsidR="00EF5A57" w:rsidRPr="004979E7" w:rsidRDefault="00EF5A57" w:rsidP="00EF5A57">
      <w:pPr>
        <w:rPr>
          <w:rFonts w:ascii="Times New Roman" w:hAnsi="Times New Roman" w:cs="Times New Roman"/>
        </w:rPr>
      </w:pPr>
      <w:r w:rsidRPr="004979E7">
        <w:rPr>
          <w:rFonts w:ascii="Times New Roman" w:hAnsi="Times New Roman" w:cs="Times New Roman"/>
        </w:rPr>
        <w:t xml:space="preserve">While doing research on this topic I found out that people even with low knowledge can also gain knowledge about someone’s personal info like contact details, home address, family tree and even CNIC, </w:t>
      </w:r>
      <w:proofErr w:type="gramStart"/>
      <w:r w:rsidRPr="004979E7">
        <w:rPr>
          <w:rFonts w:ascii="Times New Roman" w:hAnsi="Times New Roman" w:cs="Times New Roman"/>
        </w:rPr>
        <w:t>which  is</w:t>
      </w:r>
      <w:proofErr w:type="gramEnd"/>
      <w:r w:rsidRPr="004979E7">
        <w:rPr>
          <w:rFonts w:ascii="Times New Roman" w:hAnsi="Times New Roman" w:cs="Times New Roman"/>
        </w:rPr>
        <w:t xml:space="preserve"> a great threat to personal security and data piracy. </w:t>
      </w:r>
    </w:p>
    <w:p w:rsidR="00D25BF3" w:rsidRPr="004979E7" w:rsidRDefault="00D25BF3" w:rsidP="00EF5A57">
      <w:pPr>
        <w:rPr>
          <w:rFonts w:ascii="Times New Roman" w:hAnsi="Times New Roman" w:cs="Times New Roman"/>
        </w:rPr>
      </w:pPr>
    </w:p>
    <w:p w:rsidR="00EF5A57" w:rsidRPr="004979E7" w:rsidRDefault="00EF5A57" w:rsidP="00313BE2">
      <w:pPr>
        <w:rPr>
          <w:rFonts w:ascii="Times New Roman" w:hAnsi="Times New Roman" w:cs="Times New Roman"/>
        </w:rPr>
      </w:pPr>
      <w:r w:rsidRPr="004979E7">
        <w:rPr>
          <w:rFonts w:ascii="Times New Roman" w:hAnsi="Times New Roman" w:cs="Times New Roman"/>
        </w:rPr>
        <w:drawing>
          <wp:inline distT="0" distB="0" distL="0" distR="0" wp14:anchorId="67D0F535" wp14:editId="3D108115">
            <wp:extent cx="2954655" cy="24637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0232" cy="2518404"/>
                    </a:xfrm>
                    <a:prstGeom prst="rect">
                      <a:avLst/>
                    </a:prstGeom>
                  </pic:spPr>
                </pic:pic>
              </a:graphicData>
            </a:graphic>
          </wp:inline>
        </w:drawing>
      </w:r>
      <w:r w:rsidR="00313BE2" w:rsidRPr="004979E7">
        <w:rPr>
          <w:rFonts w:ascii="Times New Roman" w:hAnsi="Times New Roman" w:cs="Times New Roman"/>
        </w:rPr>
        <w:drawing>
          <wp:inline distT="0" distB="0" distL="0" distR="0" wp14:anchorId="4AECAA01" wp14:editId="7442CD83">
            <wp:extent cx="2466340" cy="2505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8841" cy="2527929"/>
                    </a:xfrm>
                    <a:prstGeom prst="rect">
                      <a:avLst/>
                    </a:prstGeom>
                  </pic:spPr>
                </pic:pic>
              </a:graphicData>
            </a:graphic>
          </wp:inline>
        </w:drawing>
      </w:r>
    </w:p>
    <w:p w:rsidR="00C77A13" w:rsidRPr="004979E7" w:rsidRDefault="00C77A13">
      <w:pPr>
        <w:rPr>
          <w:rFonts w:ascii="Times New Roman" w:hAnsi="Times New Roman" w:cs="Times New Roman"/>
        </w:rPr>
      </w:pPr>
      <w:r w:rsidRPr="004979E7">
        <w:rPr>
          <w:rFonts w:ascii="Times New Roman" w:hAnsi="Times New Roman" w:cs="Times New Roman"/>
        </w:rPr>
        <w:br w:type="page"/>
      </w:r>
    </w:p>
    <w:p w:rsidR="00C77A13" w:rsidRPr="004979E7" w:rsidRDefault="00C77A13" w:rsidP="00EF5A57">
      <w:pPr>
        <w:rPr>
          <w:rFonts w:ascii="Times New Roman" w:hAnsi="Times New Roman" w:cs="Times New Roman"/>
        </w:rPr>
      </w:pPr>
      <w:r w:rsidRPr="004979E7">
        <w:rPr>
          <w:rFonts w:ascii="Times New Roman" w:hAnsi="Times New Roman" w:cs="Times New Roman"/>
        </w:rPr>
        <w:lastRenderedPageBreak/>
        <w:t xml:space="preserve">Having this information online can lead to </w:t>
      </w:r>
      <w:proofErr w:type="spellStart"/>
      <w:r w:rsidRPr="004979E7">
        <w:rPr>
          <w:rFonts w:ascii="Times New Roman" w:hAnsi="Times New Roman" w:cs="Times New Roman"/>
        </w:rPr>
        <w:t>ideantity</w:t>
      </w:r>
      <w:proofErr w:type="spellEnd"/>
      <w:r w:rsidRPr="004979E7">
        <w:rPr>
          <w:rFonts w:ascii="Times New Roman" w:hAnsi="Times New Roman" w:cs="Times New Roman"/>
        </w:rPr>
        <w:t xml:space="preserve"> theft and other challenges.</w:t>
      </w:r>
    </w:p>
    <w:p w:rsidR="00C77A13" w:rsidRPr="004979E7" w:rsidRDefault="00C77A13" w:rsidP="00EF5A57">
      <w:pPr>
        <w:rPr>
          <w:rFonts w:ascii="Times New Roman" w:hAnsi="Times New Roman" w:cs="Times New Roman"/>
        </w:rPr>
      </w:pPr>
      <w:r w:rsidRPr="004979E7">
        <w:rPr>
          <w:rFonts w:ascii="Times New Roman" w:hAnsi="Times New Roman" w:cs="Times New Roman"/>
        </w:rPr>
        <w:t xml:space="preserve">Another thing that I found was that older sims issued before 2023, their information was leaked but those after that are nor publicly available online on websites for public use. </w:t>
      </w:r>
      <w:proofErr w:type="gramStart"/>
      <w:r w:rsidRPr="004979E7">
        <w:rPr>
          <w:rFonts w:ascii="Times New Roman" w:hAnsi="Times New Roman" w:cs="Times New Roman"/>
        </w:rPr>
        <w:t>So</w:t>
      </w:r>
      <w:proofErr w:type="gramEnd"/>
      <w:r w:rsidRPr="004979E7">
        <w:rPr>
          <w:rFonts w:ascii="Times New Roman" w:hAnsi="Times New Roman" w:cs="Times New Roman"/>
        </w:rPr>
        <w:t xml:space="preserve"> we can say that the vulnerability has been </w:t>
      </w:r>
      <w:proofErr w:type="spellStart"/>
      <w:r w:rsidRPr="004979E7">
        <w:rPr>
          <w:rFonts w:ascii="Times New Roman" w:hAnsi="Times New Roman" w:cs="Times New Roman"/>
        </w:rPr>
        <w:t>overcomed</w:t>
      </w:r>
      <w:proofErr w:type="spellEnd"/>
      <w:r w:rsidRPr="004979E7">
        <w:rPr>
          <w:rFonts w:ascii="Times New Roman" w:hAnsi="Times New Roman" w:cs="Times New Roman"/>
        </w:rPr>
        <w:t xml:space="preserve"> to some extent but not as a whole. More steps need to be taken to protect </w:t>
      </w:r>
      <w:proofErr w:type="gramStart"/>
      <w:r w:rsidRPr="004979E7">
        <w:rPr>
          <w:rFonts w:ascii="Times New Roman" w:hAnsi="Times New Roman" w:cs="Times New Roman"/>
        </w:rPr>
        <w:t>users</w:t>
      </w:r>
      <w:proofErr w:type="gramEnd"/>
      <w:r w:rsidRPr="004979E7">
        <w:rPr>
          <w:rFonts w:ascii="Times New Roman" w:hAnsi="Times New Roman" w:cs="Times New Roman"/>
        </w:rPr>
        <w:t xml:space="preserve"> data from illegal use.</w:t>
      </w:r>
    </w:p>
    <w:p w:rsidR="00C77A13" w:rsidRPr="004979E7" w:rsidRDefault="005C0A24" w:rsidP="005C0A24">
      <w:pPr>
        <w:pStyle w:val="Heading2"/>
      </w:pPr>
      <w:bookmarkStart w:id="10" w:name="_Toc205397149"/>
      <w:r>
        <w:rPr>
          <w:rStyle w:val="Strong"/>
          <w:b/>
          <w:bCs/>
        </w:rPr>
        <w:t xml:space="preserve">5. </w:t>
      </w:r>
      <w:r w:rsidR="00C77A13" w:rsidRPr="004979E7">
        <w:rPr>
          <w:rStyle w:val="Strong"/>
          <w:b/>
          <w:bCs/>
        </w:rPr>
        <w:t>Nature of the Leak (Explained via CIA Triad)</w:t>
      </w:r>
      <w:bookmarkEnd w:id="10"/>
    </w:p>
    <w:p w:rsidR="00C77A13" w:rsidRPr="004979E7" w:rsidRDefault="00C77A13" w:rsidP="00C77A13">
      <w:pPr>
        <w:pStyle w:val="NormalWeb"/>
      </w:pPr>
      <w:r w:rsidRPr="004979E7">
        <w:t>The NADRA data breach exposed highly sensitive personal information of Pakistani citizens, such as:</w:t>
      </w:r>
    </w:p>
    <w:p w:rsidR="00C77A13" w:rsidRPr="004979E7" w:rsidRDefault="00C77A13" w:rsidP="00C77A13">
      <w:pPr>
        <w:pStyle w:val="NormalWeb"/>
        <w:numPr>
          <w:ilvl w:val="0"/>
          <w:numId w:val="3"/>
        </w:numPr>
      </w:pPr>
      <w:r w:rsidRPr="004979E7">
        <w:t>Full names</w:t>
      </w:r>
    </w:p>
    <w:p w:rsidR="00C77A13" w:rsidRPr="004979E7" w:rsidRDefault="00C77A13" w:rsidP="00C77A13">
      <w:pPr>
        <w:pStyle w:val="NormalWeb"/>
        <w:numPr>
          <w:ilvl w:val="0"/>
          <w:numId w:val="3"/>
        </w:numPr>
      </w:pPr>
      <w:r w:rsidRPr="004979E7">
        <w:t>CNIC numbers</w:t>
      </w:r>
    </w:p>
    <w:p w:rsidR="00C77A13" w:rsidRPr="004979E7" w:rsidRDefault="00C77A13" w:rsidP="00C77A13">
      <w:pPr>
        <w:pStyle w:val="NormalWeb"/>
        <w:numPr>
          <w:ilvl w:val="0"/>
          <w:numId w:val="3"/>
        </w:numPr>
      </w:pPr>
      <w:r w:rsidRPr="004979E7">
        <w:t>Family tree data</w:t>
      </w:r>
    </w:p>
    <w:p w:rsidR="00C77A13" w:rsidRPr="004979E7" w:rsidRDefault="00C77A13" w:rsidP="00C77A13">
      <w:pPr>
        <w:pStyle w:val="NormalWeb"/>
        <w:numPr>
          <w:ilvl w:val="0"/>
          <w:numId w:val="3"/>
        </w:numPr>
      </w:pPr>
      <w:r w:rsidRPr="004979E7">
        <w:t>Mobile numbers</w:t>
      </w:r>
    </w:p>
    <w:p w:rsidR="00C77A13" w:rsidRPr="004979E7" w:rsidRDefault="00C77A13" w:rsidP="00C77A13">
      <w:pPr>
        <w:pStyle w:val="NormalWeb"/>
        <w:numPr>
          <w:ilvl w:val="0"/>
          <w:numId w:val="3"/>
        </w:numPr>
      </w:pPr>
      <w:r w:rsidRPr="004979E7">
        <w:t>Addresses</w:t>
      </w:r>
    </w:p>
    <w:p w:rsidR="00C77A13" w:rsidRPr="004979E7" w:rsidRDefault="00C77A13" w:rsidP="00C77A13">
      <w:pPr>
        <w:pStyle w:val="NormalWeb"/>
      </w:pPr>
      <w:r w:rsidRPr="004979E7">
        <w:t xml:space="preserve">This data was allegedly extracted from both NADRA’s core systems and third-party integrations (e.g., telecom companies, government portals like </w:t>
      </w:r>
      <w:proofErr w:type="spellStart"/>
      <w:r w:rsidRPr="004979E7">
        <w:rPr>
          <w:rStyle w:val="Emphasis"/>
        </w:rPr>
        <w:t>AgriLoan</w:t>
      </w:r>
      <w:proofErr w:type="spellEnd"/>
      <w:r w:rsidRPr="004979E7">
        <w:rPr>
          <w:rStyle w:val="Emphasis"/>
        </w:rPr>
        <w:t xml:space="preserve"> Portal</w:t>
      </w:r>
      <w:r w:rsidRPr="004979E7">
        <w:t>, etc.).</w:t>
      </w:r>
    </w:p>
    <w:p w:rsidR="00C77A13" w:rsidRPr="004979E7" w:rsidRDefault="00C77A13" w:rsidP="00C77A13">
      <w:pPr>
        <w:pStyle w:val="Heading3"/>
        <w:rPr>
          <w:rFonts w:ascii="Times New Roman" w:hAnsi="Times New Roman" w:cs="Times New Roman"/>
          <w:color w:val="auto"/>
        </w:rPr>
      </w:pPr>
      <w:bookmarkStart w:id="11" w:name="_Toc205397150"/>
      <w:r w:rsidRPr="004979E7">
        <w:rPr>
          <w:rStyle w:val="Strong"/>
          <w:rFonts w:ascii="Times New Roman" w:hAnsi="Times New Roman" w:cs="Times New Roman"/>
          <w:b w:val="0"/>
          <w:bCs w:val="0"/>
          <w:color w:val="auto"/>
        </w:rPr>
        <w:t>Confidentiality</w:t>
      </w:r>
      <w:bookmarkEnd w:id="11"/>
    </w:p>
    <w:p w:rsidR="00C77A13" w:rsidRPr="004979E7" w:rsidRDefault="005C0A24" w:rsidP="00C77A13">
      <w:pPr>
        <w:pStyle w:val="NormalWeb"/>
      </w:pPr>
      <w:r>
        <w:rPr>
          <w:rStyle w:val="Strong"/>
        </w:rPr>
        <w:t>It was v</w:t>
      </w:r>
      <w:r w:rsidR="00C77A13" w:rsidRPr="004979E7">
        <w:rPr>
          <w:rStyle w:val="Strong"/>
        </w:rPr>
        <w:t>iolated</w:t>
      </w:r>
      <w:r w:rsidR="00C77A13" w:rsidRPr="004979E7">
        <w:t xml:space="preserve">: The breach directly compromised the </w:t>
      </w:r>
      <w:r w:rsidR="00C77A13" w:rsidRPr="004979E7">
        <w:rPr>
          <w:rStyle w:val="Emphasis"/>
        </w:rPr>
        <w:t>confidentiality</w:t>
      </w:r>
      <w:r w:rsidR="00C77A13" w:rsidRPr="004979E7">
        <w:t xml:space="preserve"> of citizens’ data. </w:t>
      </w:r>
      <w:proofErr w:type="gramStart"/>
      <w:r w:rsidR="00C77A13" w:rsidRPr="004979E7">
        <w:t>Personally</w:t>
      </w:r>
      <w:proofErr w:type="gramEnd"/>
      <w:r w:rsidR="00C77A13" w:rsidRPr="004979E7">
        <w:t xml:space="preserve"> identifiable information (PII) was leaked online, making private details publicly accessible on various third-party websites.</w:t>
      </w:r>
    </w:p>
    <w:p w:rsidR="00C77A13" w:rsidRPr="004979E7" w:rsidRDefault="00C77A13" w:rsidP="00C77A13">
      <w:pPr>
        <w:pStyle w:val="NormalWeb"/>
      </w:pPr>
      <w:r w:rsidRPr="004979E7">
        <w:t xml:space="preserve">Even the officials have reported that </w:t>
      </w:r>
      <w:r w:rsidRPr="004979E7">
        <w:rPr>
          <w:rStyle w:val="relative"/>
        </w:rPr>
        <w:t>“NADRA has been hacked twice… someone making the leaked database accessible online.”</w:t>
      </w:r>
      <w:r w:rsidRPr="004979E7">
        <w:br/>
      </w:r>
      <w:r w:rsidRPr="004979E7">
        <w:rPr>
          <w:rStyle w:val="relative"/>
        </w:rPr>
        <w:t>“There’s actually an API that you can use to get all this data… The API was publicly accessible and even usable from outside Pakistan.”</w:t>
      </w:r>
    </w:p>
    <w:p w:rsidR="00D25BF3" w:rsidRDefault="00C77A13">
      <w:pPr>
        <w:rPr>
          <w:rFonts w:ascii="Times New Roman" w:hAnsi="Times New Roman" w:cs="Times New Roman"/>
        </w:rPr>
      </w:pPr>
      <w:r w:rsidRPr="004979E7">
        <w:rPr>
          <w:rFonts w:ascii="Times New Roman" w:hAnsi="Times New Roman" w:cs="Times New Roman"/>
        </w:rPr>
        <w:t>The integrity and Availability were not compromised because this wasn’t the main purpose of the attacker they wanted to steal the data and make it available o</w:t>
      </w:r>
      <w:r w:rsidR="00313BE2" w:rsidRPr="004979E7">
        <w:rPr>
          <w:rFonts w:ascii="Times New Roman" w:hAnsi="Times New Roman" w:cs="Times New Roman"/>
        </w:rPr>
        <w:t>nl</w:t>
      </w:r>
      <w:r w:rsidRPr="004979E7">
        <w:rPr>
          <w:rFonts w:ascii="Times New Roman" w:hAnsi="Times New Roman" w:cs="Times New Roman"/>
        </w:rPr>
        <w:t>ine in which they succeeded</w:t>
      </w:r>
      <w:r w:rsidR="00313BE2" w:rsidRPr="004979E7">
        <w:rPr>
          <w:rFonts w:ascii="Times New Roman" w:hAnsi="Times New Roman" w:cs="Times New Roman"/>
        </w:rPr>
        <w:t>.</w:t>
      </w:r>
    </w:p>
    <w:p w:rsidR="005C0A24" w:rsidRDefault="005C0A24" w:rsidP="005C0A24">
      <w:pPr>
        <w:pStyle w:val="Heading2"/>
      </w:pPr>
      <w:bookmarkStart w:id="12" w:name="_Toc205397151"/>
      <w:r>
        <w:t>6. Conclusion:</w:t>
      </w:r>
      <w:bookmarkEnd w:id="12"/>
    </w:p>
    <w:p w:rsidR="005C0A24" w:rsidRPr="005C0A24" w:rsidRDefault="005C0A24" w:rsidP="005C0A24">
      <w:pPr>
        <w:spacing w:before="100" w:beforeAutospacing="1" w:after="100" w:afterAutospacing="1" w:line="240" w:lineRule="auto"/>
        <w:rPr>
          <w:rFonts w:ascii="Times New Roman" w:eastAsia="Times New Roman" w:hAnsi="Times New Roman" w:cs="Times New Roman"/>
          <w:sz w:val="24"/>
          <w:szCs w:val="24"/>
          <w:lang w:eastAsia="en-GB"/>
        </w:rPr>
      </w:pPr>
      <w:r w:rsidRPr="005C0A24">
        <w:rPr>
          <w:rFonts w:ascii="Times New Roman" w:eastAsia="Times New Roman" w:hAnsi="Times New Roman" w:cs="Times New Roman"/>
          <w:sz w:val="24"/>
          <w:szCs w:val="24"/>
          <w:lang w:eastAsia="en-GB"/>
        </w:rPr>
        <w:t>The NADRA data breach exposed serious weaknesses in Pakistan’s digital security. It compromised the confidentiality of citizens’ personal data, potentially affected data integrity, and revealed vulnerabilities that could threaten future system availability. Attackers exploited weak third-party systems and insecure APIs to access NADRA-linked information. The breach highlights the urgent need for stronger access controls, encryption, real-time monitoring, and better cybersecurity practices across all connected platforms. Overall, it reflects a major lapse in digital trust and national data protection.</w:t>
      </w:r>
    </w:p>
    <w:sectPr w:rsidR="005C0A24" w:rsidRPr="005C0A24">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77E3" w:rsidRDefault="001377E3" w:rsidP="001C1447">
      <w:pPr>
        <w:spacing w:after="0" w:line="240" w:lineRule="auto"/>
      </w:pPr>
      <w:r>
        <w:separator/>
      </w:r>
    </w:p>
  </w:endnote>
  <w:endnote w:type="continuationSeparator" w:id="0">
    <w:p w:rsidR="001377E3" w:rsidRDefault="001377E3" w:rsidP="001C14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3572831"/>
      <w:docPartObj>
        <w:docPartGallery w:val="Page Numbers (Bottom of Page)"/>
        <w:docPartUnique/>
      </w:docPartObj>
    </w:sdtPr>
    <w:sdtEndPr>
      <w:rPr>
        <w:noProof/>
      </w:rPr>
    </w:sdtEndPr>
    <w:sdtContent>
      <w:p w:rsidR="004979E7" w:rsidRDefault="004979E7">
        <w:pPr>
          <w:pStyle w:val="Footer"/>
        </w:pPr>
        <w:r>
          <w:fldChar w:fldCharType="begin"/>
        </w:r>
        <w:r>
          <w:instrText xml:space="preserve"> PAGE   \* MERGEFORMAT </w:instrText>
        </w:r>
        <w:r>
          <w:fldChar w:fldCharType="separate"/>
        </w:r>
        <w:r>
          <w:rPr>
            <w:noProof/>
          </w:rPr>
          <w:t>2</w:t>
        </w:r>
        <w:r>
          <w:rPr>
            <w:noProof/>
          </w:rPr>
          <w:fldChar w:fldCharType="end"/>
        </w:r>
      </w:p>
    </w:sdtContent>
  </w:sdt>
  <w:p w:rsidR="004979E7" w:rsidRDefault="004979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77E3" w:rsidRDefault="001377E3" w:rsidP="001C1447">
      <w:pPr>
        <w:spacing w:after="0" w:line="240" w:lineRule="auto"/>
      </w:pPr>
      <w:r>
        <w:separator/>
      </w:r>
    </w:p>
  </w:footnote>
  <w:footnote w:type="continuationSeparator" w:id="0">
    <w:p w:rsidR="001377E3" w:rsidRDefault="001377E3" w:rsidP="001C14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22233"/>
    <w:multiLevelType w:val="multilevel"/>
    <w:tmpl w:val="7F08C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55B99"/>
    <w:multiLevelType w:val="multilevel"/>
    <w:tmpl w:val="AC667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47168A"/>
    <w:multiLevelType w:val="multilevel"/>
    <w:tmpl w:val="C31C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6148EE"/>
    <w:multiLevelType w:val="multilevel"/>
    <w:tmpl w:val="47BE9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6321E"/>
    <w:multiLevelType w:val="multilevel"/>
    <w:tmpl w:val="C696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25426F"/>
    <w:multiLevelType w:val="multilevel"/>
    <w:tmpl w:val="B2480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D81756"/>
    <w:multiLevelType w:val="multilevel"/>
    <w:tmpl w:val="F238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F06A94"/>
    <w:multiLevelType w:val="multilevel"/>
    <w:tmpl w:val="05562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5"/>
  </w:num>
  <w:num w:numId="5">
    <w:abstractNumId w:val="6"/>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43D"/>
    <w:rsid w:val="001377E3"/>
    <w:rsid w:val="001C1447"/>
    <w:rsid w:val="0021225B"/>
    <w:rsid w:val="00313BE2"/>
    <w:rsid w:val="004979E7"/>
    <w:rsid w:val="005C0A24"/>
    <w:rsid w:val="007179BE"/>
    <w:rsid w:val="00C77A13"/>
    <w:rsid w:val="00D25BF3"/>
    <w:rsid w:val="00DF443D"/>
    <w:rsid w:val="00EF5A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39741"/>
  <w15:chartTrackingRefBased/>
  <w15:docId w15:val="{097FE8D5-52DC-4CCD-8FAE-BF0AC1F44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F44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DF443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unhideWhenUsed/>
    <w:qFormat/>
    <w:rsid w:val="00EF5A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443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DF443D"/>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DF443D"/>
    <w:rPr>
      <w:b/>
      <w:bCs/>
    </w:rPr>
  </w:style>
  <w:style w:type="paragraph" w:styleId="NormalWeb">
    <w:name w:val="Normal (Web)"/>
    <w:basedOn w:val="Normal"/>
    <w:uiPriority w:val="99"/>
    <w:unhideWhenUsed/>
    <w:rsid w:val="00DF44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DF443D"/>
    <w:rPr>
      <w:i/>
      <w:iCs/>
    </w:rPr>
  </w:style>
  <w:style w:type="character" w:customStyle="1" w:styleId="Heading3Char">
    <w:name w:val="Heading 3 Char"/>
    <w:basedOn w:val="DefaultParagraphFont"/>
    <w:link w:val="Heading3"/>
    <w:uiPriority w:val="9"/>
    <w:rsid w:val="00EF5A57"/>
    <w:rPr>
      <w:rFonts w:asciiTheme="majorHAnsi" w:eastAsiaTheme="majorEastAsia" w:hAnsiTheme="majorHAnsi" w:cstheme="majorBidi"/>
      <w:color w:val="1F3763" w:themeColor="accent1" w:themeShade="7F"/>
      <w:sz w:val="24"/>
      <w:szCs w:val="24"/>
    </w:rPr>
  </w:style>
  <w:style w:type="character" w:customStyle="1" w:styleId="relative">
    <w:name w:val="relative"/>
    <w:basedOn w:val="DefaultParagraphFont"/>
    <w:rsid w:val="00C77A13"/>
  </w:style>
  <w:style w:type="character" w:customStyle="1" w:styleId="ms-1">
    <w:name w:val="ms-1"/>
    <w:basedOn w:val="DefaultParagraphFont"/>
    <w:rsid w:val="00313BE2"/>
  </w:style>
  <w:style w:type="character" w:customStyle="1" w:styleId="max-w-full">
    <w:name w:val="max-w-full"/>
    <w:basedOn w:val="DefaultParagraphFont"/>
    <w:rsid w:val="00313BE2"/>
  </w:style>
  <w:style w:type="character" w:customStyle="1" w:styleId="-me-1">
    <w:name w:val="-me-1"/>
    <w:basedOn w:val="DefaultParagraphFont"/>
    <w:rsid w:val="00313BE2"/>
  </w:style>
  <w:style w:type="paragraph" w:styleId="Header">
    <w:name w:val="header"/>
    <w:basedOn w:val="Normal"/>
    <w:link w:val="HeaderChar"/>
    <w:uiPriority w:val="99"/>
    <w:unhideWhenUsed/>
    <w:rsid w:val="001C14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1447"/>
  </w:style>
  <w:style w:type="paragraph" w:styleId="Footer">
    <w:name w:val="footer"/>
    <w:basedOn w:val="Normal"/>
    <w:link w:val="FooterChar"/>
    <w:uiPriority w:val="99"/>
    <w:unhideWhenUsed/>
    <w:rsid w:val="001C14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1447"/>
  </w:style>
  <w:style w:type="paragraph" w:styleId="TOCHeading">
    <w:name w:val="TOC Heading"/>
    <w:basedOn w:val="Heading1"/>
    <w:next w:val="Normal"/>
    <w:uiPriority w:val="39"/>
    <w:unhideWhenUsed/>
    <w:qFormat/>
    <w:rsid w:val="004979E7"/>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4979E7"/>
    <w:pPr>
      <w:spacing w:after="100"/>
    </w:pPr>
  </w:style>
  <w:style w:type="paragraph" w:styleId="TOC2">
    <w:name w:val="toc 2"/>
    <w:basedOn w:val="Normal"/>
    <w:next w:val="Normal"/>
    <w:autoRedefine/>
    <w:uiPriority w:val="39"/>
    <w:unhideWhenUsed/>
    <w:rsid w:val="004979E7"/>
    <w:pPr>
      <w:spacing w:after="100"/>
      <w:ind w:left="220"/>
    </w:pPr>
  </w:style>
  <w:style w:type="paragraph" w:styleId="TOC3">
    <w:name w:val="toc 3"/>
    <w:basedOn w:val="Normal"/>
    <w:next w:val="Normal"/>
    <w:autoRedefine/>
    <w:uiPriority w:val="39"/>
    <w:unhideWhenUsed/>
    <w:rsid w:val="004979E7"/>
    <w:pPr>
      <w:spacing w:after="100"/>
      <w:ind w:left="440"/>
    </w:pPr>
  </w:style>
  <w:style w:type="character" w:styleId="Hyperlink">
    <w:name w:val="Hyperlink"/>
    <w:basedOn w:val="DefaultParagraphFont"/>
    <w:uiPriority w:val="99"/>
    <w:unhideWhenUsed/>
    <w:rsid w:val="004979E7"/>
    <w:rPr>
      <w:color w:val="0563C1" w:themeColor="hyperlink"/>
      <w:u w:val="single"/>
    </w:rPr>
  </w:style>
  <w:style w:type="character" w:customStyle="1" w:styleId="whitespace-nowrap">
    <w:name w:val="whitespace-nowrap!"/>
    <w:basedOn w:val="DefaultParagraphFont"/>
    <w:rsid w:val="005C0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0777063">
      <w:bodyDiv w:val="1"/>
      <w:marLeft w:val="0"/>
      <w:marRight w:val="0"/>
      <w:marTop w:val="0"/>
      <w:marBottom w:val="0"/>
      <w:divBdr>
        <w:top w:val="none" w:sz="0" w:space="0" w:color="auto"/>
        <w:left w:val="none" w:sz="0" w:space="0" w:color="auto"/>
        <w:bottom w:val="none" w:sz="0" w:space="0" w:color="auto"/>
        <w:right w:val="none" w:sz="0" w:space="0" w:color="auto"/>
      </w:divBdr>
    </w:div>
    <w:div w:id="629020059">
      <w:bodyDiv w:val="1"/>
      <w:marLeft w:val="0"/>
      <w:marRight w:val="0"/>
      <w:marTop w:val="0"/>
      <w:marBottom w:val="0"/>
      <w:divBdr>
        <w:top w:val="none" w:sz="0" w:space="0" w:color="auto"/>
        <w:left w:val="none" w:sz="0" w:space="0" w:color="auto"/>
        <w:bottom w:val="none" w:sz="0" w:space="0" w:color="auto"/>
        <w:right w:val="none" w:sz="0" w:space="0" w:color="auto"/>
      </w:divBdr>
    </w:div>
    <w:div w:id="1875192440">
      <w:bodyDiv w:val="1"/>
      <w:marLeft w:val="0"/>
      <w:marRight w:val="0"/>
      <w:marTop w:val="0"/>
      <w:marBottom w:val="0"/>
      <w:divBdr>
        <w:top w:val="none" w:sz="0" w:space="0" w:color="auto"/>
        <w:left w:val="none" w:sz="0" w:space="0" w:color="auto"/>
        <w:bottom w:val="none" w:sz="0" w:space="0" w:color="auto"/>
        <w:right w:val="none" w:sz="0" w:space="0" w:color="auto"/>
      </w:divBdr>
    </w:div>
    <w:div w:id="1890072315">
      <w:bodyDiv w:val="1"/>
      <w:marLeft w:val="0"/>
      <w:marRight w:val="0"/>
      <w:marTop w:val="0"/>
      <w:marBottom w:val="0"/>
      <w:divBdr>
        <w:top w:val="none" w:sz="0" w:space="0" w:color="auto"/>
        <w:left w:val="none" w:sz="0" w:space="0" w:color="auto"/>
        <w:bottom w:val="none" w:sz="0" w:space="0" w:color="auto"/>
        <w:right w:val="none" w:sz="0" w:space="0" w:color="auto"/>
      </w:divBdr>
      <w:divsChild>
        <w:div w:id="1751853218">
          <w:marLeft w:val="0"/>
          <w:marRight w:val="0"/>
          <w:marTop w:val="0"/>
          <w:marBottom w:val="0"/>
          <w:divBdr>
            <w:top w:val="none" w:sz="0" w:space="0" w:color="auto"/>
            <w:left w:val="none" w:sz="0" w:space="0" w:color="auto"/>
            <w:bottom w:val="none" w:sz="0" w:space="0" w:color="auto"/>
            <w:right w:val="none" w:sz="0" w:space="0" w:color="auto"/>
          </w:divBdr>
          <w:divsChild>
            <w:div w:id="1358896836">
              <w:marLeft w:val="0"/>
              <w:marRight w:val="0"/>
              <w:marTop w:val="0"/>
              <w:marBottom w:val="0"/>
              <w:divBdr>
                <w:top w:val="none" w:sz="0" w:space="0" w:color="auto"/>
                <w:left w:val="none" w:sz="0" w:space="0" w:color="auto"/>
                <w:bottom w:val="none" w:sz="0" w:space="0" w:color="auto"/>
                <w:right w:val="none" w:sz="0" w:space="0" w:color="auto"/>
              </w:divBdr>
              <w:divsChild>
                <w:div w:id="1493713619">
                  <w:marLeft w:val="0"/>
                  <w:marRight w:val="0"/>
                  <w:marTop w:val="0"/>
                  <w:marBottom w:val="0"/>
                  <w:divBdr>
                    <w:top w:val="none" w:sz="0" w:space="0" w:color="auto"/>
                    <w:left w:val="none" w:sz="0" w:space="0" w:color="auto"/>
                    <w:bottom w:val="none" w:sz="0" w:space="0" w:color="auto"/>
                    <w:right w:val="none" w:sz="0" w:space="0" w:color="auto"/>
                  </w:divBdr>
                  <w:divsChild>
                    <w:div w:id="1707245499">
                      <w:marLeft w:val="0"/>
                      <w:marRight w:val="0"/>
                      <w:marTop w:val="0"/>
                      <w:marBottom w:val="0"/>
                      <w:divBdr>
                        <w:top w:val="none" w:sz="0" w:space="0" w:color="auto"/>
                        <w:left w:val="none" w:sz="0" w:space="0" w:color="auto"/>
                        <w:bottom w:val="none" w:sz="0" w:space="0" w:color="auto"/>
                        <w:right w:val="none" w:sz="0" w:space="0" w:color="auto"/>
                      </w:divBdr>
                      <w:divsChild>
                        <w:div w:id="994994763">
                          <w:marLeft w:val="0"/>
                          <w:marRight w:val="0"/>
                          <w:marTop w:val="0"/>
                          <w:marBottom w:val="0"/>
                          <w:divBdr>
                            <w:top w:val="none" w:sz="0" w:space="0" w:color="auto"/>
                            <w:left w:val="none" w:sz="0" w:space="0" w:color="auto"/>
                            <w:bottom w:val="none" w:sz="0" w:space="0" w:color="auto"/>
                            <w:right w:val="none" w:sz="0" w:space="0" w:color="auto"/>
                          </w:divBdr>
                          <w:divsChild>
                            <w:div w:id="162654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359367">
                  <w:marLeft w:val="0"/>
                  <w:marRight w:val="0"/>
                  <w:marTop w:val="0"/>
                  <w:marBottom w:val="0"/>
                  <w:divBdr>
                    <w:top w:val="none" w:sz="0" w:space="0" w:color="auto"/>
                    <w:left w:val="none" w:sz="0" w:space="0" w:color="auto"/>
                    <w:bottom w:val="none" w:sz="0" w:space="0" w:color="auto"/>
                    <w:right w:val="none" w:sz="0" w:space="0" w:color="auto"/>
                  </w:divBdr>
                  <w:divsChild>
                    <w:div w:id="71724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269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5</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(FA24-BCT-051) JAVERIA ANIS</dc:creator>
  <cp:keywords/>
  <dc:description/>
  <cp:lastModifiedBy>(FA24-BCT-051) JAVERIA ANIS</cp:lastModifiedBy>
  <cp:revision>3</cp:revision>
  <dcterms:created xsi:type="dcterms:W3CDTF">2025-08-06T10:43:00Z</dcterms:created>
  <dcterms:modified xsi:type="dcterms:W3CDTF">2025-08-06T13:27:00Z</dcterms:modified>
</cp:coreProperties>
</file>