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March 3</w:t>
      </w:r>
    </w:p>
    <w:p w:rsidR="00000000" w:rsidDel="00000000" w:rsidP="00000000" w:rsidRDefault="00000000" w:rsidRPr="00000000" w14:paraId="00000001">
      <w:pPr>
        <w:contextualSpacing w:val="0"/>
        <w:rPr>
          <w:shd w:fill="999999" w:val="clear"/>
        </w:rPr>
      </w:pPr>
      <w:r w:rsidDel="00000000" w:rsidR="00000000" w:rsidRPr="00000000">
        <w:rPr>
          <w:shd w:fill="f4cccc" w:val="clear"/>
          <w:rtl w:val="0"/>
        </w:rPr>
        <w:t xml:space="preserve">Cascading Style Sheets (CSS</w:t>
      </w:r>
      <w:r w:rsidDel="00000000" w:rsidR="00000000" w:rsidRPr="00000000">
        <w:rPr>
          <w:shd w:fill="999999" w:val="clear"/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 used to specify the presentation (e.q. Layout formatting, fonts, colords, etc ) of structurally marked up documents (e.q. HTML, XML, SVG, MathML, etc.)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by Hakon Wium Lie (CHSS - Cascading HTML Style Sheets v) and Bert Bos SSP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Level 1 (CSS 1, W3C Recommendation, Dec 1996)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Level 2 (CSS 2 W3C Recommendation, May 1999)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Level 2 Revision (CSS 2.1, W3C Recommendation, June  2011)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Level 3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 approach to CSS development (as opposed to the monolithic specification of CSS 2.1)</w:t>
      </w:r>
    </w:p>
    <w:p w:rsidR="00000000" w:rsidDel="00000000" w:rsidP="00000000" w:rsidRDefault="00000000" w:rsidRPr="00000000" w14:paraId="0000000A">
      <w:pPr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HTML Stylesheets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Sources of styles for HTML documents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 styles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(a.k.a linked) stylesheets (recommended)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Embedded (a.k.a. internal) stylesheets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Inline stylesheets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styles 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browsers provide (non-standard) alternatives through plugins/extensions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Agent Styles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Sample default usre agent stylesheet from CSS 2.1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source of a style denotes its </w:t>
      </w:r>
      <w:r w:rsidDel="00000000" w:rsidR="00000000" w:rsidRPr="00000000">
        <w:rPr>
          <w:i w:val="1"/>
          <w:rtl w:val="0"/>
        </w:rPr>
        <w:t xml:space="preserve">origin, </w:t>
      </w:r>
      <w:r w:rsidDel="00000000" w:rsidR="00000000" w:rsidRPr="00000000">
        <w:rPr>
          <w:rtl w:val="0"/>
        </w:rPr>
        <w:t xml:space="preserve">which is used in determining its precedence in the cascade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March 7</w:t>
      </w:r>
    </w:p>
    <w:p w:rsidR="00000000" w:rsidDel="00000000" w:rsidP="00000000" w:rsidRDefault="00000000" w:rsidRPr="00000000" w14:paraId="00000016">
      <w:pPr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CSS Statements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At-rules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@charset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@import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@namespace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@media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@supports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@page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@font-face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@keyframes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Rule Sets (a.k.a CSS Rules, Style Rules)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Consists of a selector, followed by a brace-enclosed declaration block, which contains zero or more semi-colon (;) separated properly declaration which in turn consists of a property name followed by a colon (:) followed by a property value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//// insert example here…</w:t>
      </w:r>
    </w:p>
    <w:p w:rsidR="00000000" w:rsidDel="00000000" w:rsidP="00000000" w:rsidRDefault="00000000" w:rsidRPr="00000000" w14:paraId="00000023">
      <w:pPr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CSS Selectors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Structure used as a condition in a CSS rule to determine which elements in the document tree are matched by the selector and are thus targeted by the formatting specified in the CSS rule declaration block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matched elements are called the subjects of the selector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syntax: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Chain of one or more sequences of simple selectors separated by combinators with one pseudo-element possible appended to the last sequence</w:t>
      </w:r>
    </w:p>
    <w:p w:rsidR="00000000" w:rsidDel="00000000" w:rsidP="00000000" w:rsidRDefault="00000000" w:rsidRPr="00000000" w14:paraId="0000002A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Sequence of simple selectors</w:t>
      </w:r>
    </w:p>
    <w:p w:rsidR="00000000" w:rsidDel="00000000" w:rsidP="00000000" w:rsidRDefault="00000000" w:rsidRPr="00000000" w14:paraId="0000002B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Chain of simple selectors not separated by combinators</w:t>
      </w:r>
    </w:p>
    <w:p w:rsidR="00000000" w:rsidDel="00000000" w:rsidP="00000000" w:rsidRDefault="00000000" w:rsidRPr="00000000" w14:paraId="0000002C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Always starts with a type selector or a universal selector (may be implied)</w:t>
      </w:r>
    </w:p>
    <w:p w:rsidR="00000000" w:rsidDel="00000000" w:rsidP="00000000" w:rsidRDefault="00000000" w:rsidRPr="00000000" w14:paraId="0000002D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Cannot contain other type selectors or universal selectors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Combinators are used to impose additional matching constraints, applied by prepending another sequence of selectors and the combinator to a sequence, with the subjects of the entire selector being some subset of the elements matched by the last sequence.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ffd966" w:val="clear"/>
          <w:vertAlign w:val="baseline"/>
        </w:rPr>
      </w:pPr>
      <w:r w:rsidDel="00000000" w:rsidR="00000000" w:rsidRPr="00000000">
        <w:rPr>
          <w:shd w:fill="ffd966" w:val="clear"/>
          <w:rtl w:val="0"/>
        </w:rPr>
        <w:t xml:space="preserve">///insert example here...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group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Comma-separated list of selectors representing the union of all elements selected by each of the selectors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selectors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selectors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//example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 selectors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//example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 classes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//example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March 14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Combinators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Descendants combinator (whitespace, space, tab, line feed, carriage return, from feed)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combinator (&gt;)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Sibling combinator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Adjacent sibling cimbinator (+)</w:t>
      </w:r>
    </w:p>
    <w:p w:rsidR="00000000" w:rsidDel="00000000" w:rsidP="00000000" w:rsidRDefault="00000000" w:rsidRPr="00000000" w14:paraId="0000004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sibling combinator (~)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Pseudo-elements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March 17</w:t>
      </w:r>
    </w:p>
    <w:p w:rsidR="00000000" w:rsidDel="00000000" w:rsidP="00000000" w:rsidRDefault="00000000" w:rsidRPr="00000000" w14:paraId="00000047">
      <w:pPr>
        <w:contextualSpacing w:val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CSS Rule Precedence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An HTML element may be the subject of the selectors of multiple style rules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such rules target different properties, their effects </w:t>
      </w:r>
      <w:r w:rsidDel="00000000" w:rsidR="00000000" w:rsidRPr="00000000">
        <w:rPr>
          <w:color w:val="ff0000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(i.e. are combined)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styles involve the same property, they </w:t>
      </w:r>
      <w:r w:rsidDel="00000000" w:rsidR="00000000" w:rsidRPr="00000000">
        <w:rPr>
          <w:color w:val="ff0000"/>
          <w:rtl w:val="0"/>
        </w:rPr>
        <w:t xml:space="preserve">conflict </w:t>
      </w:r>
      <w:r w:rsidDel="00000000" w:rsidR="00000000" w:rsidRPr="00000000">
        <w:rPr>
          <w:rtl w:val="0"/>
        </w:rPr>
        <w:t xml:space="preserve">and must be </w:t>
      </w:r>
      <w:r w:rsidDel="00000000" w:rsidR="00000000" w:rsidRPr="00000000">
        <w:rPr>
          <w:color w:val="ff0000"/>
          <w:rtl w:val="0"/>
        </w:rPr>
        <w:t xml:space="preserve">resolved</w:t>
      </w:r>
      <w:r w:rsidDel="00000000" w:rsidR="00000000" w:rsidRPr="00000000">
        <w:rPr>
          <w:rtl w:val="0"/>
        </w:rPr>
        <w:t xml:space="preserve"> such that only one style is applied.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Resolution:</w:t>
      </w:r>
    </w:p>
    <w:p w:rsidR="00000000" w:rsidDel="00000000" w:rsidP="00000000" w:rsidRDefault="00000000" w:rsidRPr="00000000" w14:paraId="0000004C">
      <w:pPr>
        <w:ind w:left="2160" w:firstLine="0"/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§  By origin and importance</w:t>
      </w:r>
    </w:p>
    <w:p w:rsidR="00000000" w:rsidDel="00000000" w:rsidP="00000000" w:rsidRDefault="00000000" w:rsidRPr="00000000" w14:paraId="0000004D">
      <w:pPr>
        <w:ind w:left="2160" w:firstLine="0"/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§  By specificity</w:t>
      </w:r>
    </w:p>
    <w:p w:rsidR="00000000" w:rsidDel="00000000" w:rsidP="00000000" w:rsidRDefault="00000000" w:rsidRPr="00000000" w14:paraId="0000004E">
      <w:pPr>
        <w:ind w:left="2160" w:firstLine="0"/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§  By order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Origin and Importance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The </w:t>
      </w:r>
      <w:r w:rsidDel="00000000" w:rsidR="00000000" w:rsidRPr="00000000">
        <w:rPr>
          <w:color w:val="5b9bd5"/>
          <w:rtl w:val="0"/>
        </w:rPr>
        <w:t xml:space="preserve">origin </w:t>
      </w:r>
      <w:r w:rsidDel="00000000" w:rsidR="00000000" w:rsidRPr="00000000">
        <w:rPr>
          <w:rtl w:val="0"/>
        </w:rPr>
        <w:t xml:space="preserve">of a declaration is based on where it comes from and its</w:t>
      </w:r>
      <w:r w:rsidDel="00000000" w:rsidR="00000000" w:rsidRPr="00000000">
        <w:rPr>
          <w:color w:val="5b9bd5"/>
          <w:rtl w:val="0"/>
        </w:rPr>
        <w:t xml:space="preserve"> importance </w:t>
      </w:r>
      <w:r w:rsidDel="00000000" w:rsidR="00000000" w:rsidRPr="00000000">
        <w:rPr>
          <w:rtl w:val="0"/>
        </w:rPr>
        <w:t xml:space="preserve">is whether or not is declared “i</w:t>
      </w:r>
      <w:r w:rsidDel="00000000" w:rsidR="00000000" w:rsidRPr="00000000">
        <w:rPr>
          <w:color w:val="5b9bd5"/>
          <w:rtl w:val="0"/>
        </w:rPr>
        <w:t xml:space="preserve">mportant</w:t>
      </w:r>
      <w:r w:rsidDel="00000000" w:rsidR="00000000" w:rsidRPr="00000000">
        <w:rPr>
          <w:rtl w:val="0"/>
        </w:rPr>
        <w:t xml:space="preserve">” (see below). The precedence of the various</w:t>
      </w:r>
      <w:r w:rsidDel="00000000" w:rsidR="00000000" w:rsidRPr="00000000">
        <w:rPr>
          <w:color w:val="5b9bd5"/>
          <w:rtl w:val="0"/>
        </w:rPr>
        <w:t xml:space="preserve"> origins </w:t>
      </w:r>
      <w:r w:rsidDel="00000000" w:rsidR="00000000" w:rsidRPr="00000000">
        <w:rPr>
          <w:rtl w:val="0"/>
        </w:rPr>
        <w:t xml:space="preserve">is in descending order.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declarations [</w:t>
      </w:r>
      <w:r w:rsidDel="00000000" w:rsidR="00000000" w:rsidRPr="00000000">
        <w:rPr>
          <w:color w:val="2e74b5"/>
          <w:rtl w:val="0"/>
        </w:rPr>
        <w:t xml:space="preserve">CSS3-TRANSITIONS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user agent declarations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user declarations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override declarations [</w:t>
      </w:r>
      <w:r w:rsidDel="00000000" w:rsidR="00000000" w:rsidRPr="00000000">
        <w:rPr>
          <w:color w:val="2e74b5"/>
          <w:rtl w:val="0"/>
        </w:rPr>
        <w:t xml:space="preserve">DOM-LEVEL-2-STYLE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author declarations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 declarations [</w:t>
      </w:r>
      <w:r w:rsidDel="00000000" w:rsidR="00000000" w:rsidRPr="00000000">
        <w:rPr>
          <w:color w:val="2e74b5"/>
          <w:rtl w:val="0"/>
        </w:rPr>
        <w:t xml:space="preserve">CSS3-ANIMATIONS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override declarations [</w:t>
      </w:r>
      <w:r w:rsidDel="00000000" w:rsidR="00000000" w:rsidRPr="00000000">
        <w:rPr>
          <w:color w:val="2e74b5"/>
          <w:rtl w:val="0"/>
        </w:rPr>
        <w:t xml:space="preserve">DOM-LEVEL-2-STYLE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author declarations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user declarations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user agent declarations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9. Calculating a selector’s specificity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 selector’s specificity is calculated as follows: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·        Count the number of ID selectors in the selector (= a)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·        Count the number of class selectors, attributes selectors, and pseudo-classes in the selector (= b=)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·        Count the number of type selectors and pseudo-elements in the selector ( = c)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·        Ignore the universal selector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Selectors inside </w:t>
      </w:r>
      <w:r w:rsidDel="00000000" w:rsidR="00000000" w:rsidRPr="00000000">
        <w:rPr>
          <w:color w:val="5b9bd5"/>
          <w:u w:val="single"/>
          <w:rtl w:val="0"/>
        </w:rPr>
        <w:t xml:space="preserve">the negation pseudo-class</w:t>
      </w:r>
      <w:r w:rsidDel="00000000" w:rsidR="00000000" w:rsidRPr="00000000">
        <w:rPr>
          <w:color w:val="5b9bd5"/>
          <w:rtl w:val="0"/>
        </w:rPr>
        <w:t xml:space="preserve"> </w:t>
      </w:r>
      <w:r w:rsidDel="00000000" w:rsidR="00000000" w:rsidRPr="00000000">
        <w:rPr>
          <w:rtl w:val="0"/>
        </w:rPr>
        <w:t xml:space="preserve">are counted like any other but the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 CSS Declarations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Shorthand properties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authors to specify the values of several properties with a single property.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E.g., background, font, margin, padding, border, border – left, border – width, etc.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Vendor specific extensions (a.k.a., vendor prefixes)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by browser vendors as a prefix for the names of experimental or non-standard CSS properties; lately; vendors are moving away from vendor prefixes in favor of user-controlled flags or preferences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E.g., -webkit- ,  -moz- ,  -o-, -ms- , etc.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Custom properties. A.k.a., CSS variables (experimental)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Property names prefixed with - - , representing a value that can be reused throughout the document using the var() function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 processing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Declared, cascaded, specified, corrupted, used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