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E933" w14:textId="413D708E" w:rsidR="00787B59" w:rsidRPr="009B28EF" w:rsidRDefault="009B28EF" w:rsidP="009B28EF">
      <w:pPr>
        <w:spacing w:line="276" w:lineRule="auto"/>
        <w:jc w:val="center"/>
        <w:rPr>
          <w:rFonts w:ascii="Arial" w:hAnsi="Arial" w:cs="Arial"/>
          <w:b/>
          <w:bCs/>
          <w:sz w:val="21"/>
          <w:szCs w:val="21"/>
          <w:u w:val="single"/>
          <w:lang w:val="es-ES"/>
        </w:rPr>
      </w:pPr>
      <w:r w:rsidRPr="009B28EF">
        <w:rPr>
          <w:rFonts w:ascii="Arial" w:hAnsi="Arial" w:cs="Arial"/>
          <w:b/>
          <w:bCs/>
          <w:sz w:val="21"/>
          <w:szCs w:val="21"/>
          <w:u w:val="single"/>
          <w:lang w:val="es-ES"/>
        </w:rPr>
        <w:t>Tabla 1: Características Demográficas y Clínicas de los Participantes</w:t>
      </w:r>
    </w:p>
    <w:p w14:paraId="6D20DA99" w14:textId="77777777" w:rsidR="009B28EF" w:rsidRPr="008B5BB6" w:rsidRDefault="009B28EF" w:rsidP="008B5BB6">
      <w:pPr>
        <w:spacing w:line="276" w:lineRule="auto"/>
        <w:rPr>
          <w:rFonts w:ascii="Arial" w:hAnsi="Arial" w:cs="Arial"/>
          <w:sz w:val="21"/>
          <w:szCs w:val="21"/>
          <w:lang w:val="es-ES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052"/>
        <w:gridCol w:w="2902"/>
      </w:tblGrid>
      <w:tr w:rsidR="00787B59" w:rsidRPr="008B5BB6" w14:paraId="6B4CF481" w14:textId="77777777" w:rsidTr="00EE2BA8">
        <w:trPr>
          <w:jc w:val="center"/>
        </w:trPr>
        <w:tc>
          <w:tcPr>
            <w:tcW w:w="30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EEC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44BD4" w14:textId="53963A10" w:rsidR="00787B59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290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EEEC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DD90F" w14:textId="77777777" w:rsidR="00787B59" w:rsidRPr="008B5BB6" w:rsidRDefault="00000000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b/>
                <w:color w:val="000000"/>
                <w:sz w:val="21"/>
                <w:szCs w:val="21"/>
                <w:lang w:val="es-ES"/>
              </w:rPr>
              <w:t>Frecuencia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vertAlign w:val="superscript"/>
                <w:lang w:val="es-ES"/>
              </w:rPr>
              <w:t>1</w:t>
            </w:r>
          </w:p>
        </w:tc>
      </w:tr>
      <w:tr w:rsidR="008B5BB6" w:rsidRPr="008B5BB6" w14:paraId="1096E5D1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F6051" w14:textId="7701C38E" w:rsid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dad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(años)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EE07C" w14:textId="28EAFBE0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57 (+/- 15)</w:t>
            </w:r>
          </w:p>
        </w:tc>
      </w:tr>
      <w:tr w:rsidR="008B5BB6" w:rsidRPr="008B5BB6" w14:paraId="588287CD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ED463" w14:textId="0FBA2ED6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exo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6AA5D" w14:textId="777777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7A7AFB61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0B165" w14:textId="436E8C00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ombre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23514" w14:textId="12CE7312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885 (67.4)</w:t>
            </w:r>
          </w:p>
        </w:tc>
      </w:tr>
      <w:tr w:rsidR="008B5BB6" w:rsidRPr="008B5BB6" w14:paraId="670262FE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AC481" w14:textId="5A1BEBF1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ujer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163E7" w14:textId="350AE12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428 (32.6)</w:t>
            </w:r>
          </w:p>
        </w:tc>
      </w:tr>
      <w:tr w:rsidR="008B5BB6" w:rsidRPr="008B5BB6" w14:paraId="5C1DA0F1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CB427" w14:textId="60576F73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eso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(kilogramos)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7EE4C" w14:textId="1A660282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70.4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63.0 - 82.0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</w:tr>
      <w:tr w:rsidR="008B5BB6" w:rsidRPr="008B5BB6" w14:paraId="741B32C3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41464" w14:textId="4B0F0034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Talla (metros)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F2E2C" w14:textId="777777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1.6 (+/- 0.1)</w:t>
            </w:r>
          </w:p>
        </w:tc>
      </w:tr>
      <w:tr w:rsidR="008B5BB6" w:rsidRPr="008B5BB6" w14:paraId="6A409853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74871" w14:textId="1A229B4D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Índice de masa corporal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2FC94" w14:textId="29A1ECD0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26.8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24.7 - 30.7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</w:tr>
      <w:tr w:rsidR="008B5BB6" w:rsidRPr="008B5BB6" w14:paraId="2524722F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8BC82" w14:textId="0ACBE8BE" w:rsid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Antecedentes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4A616" w14:textId="777777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1949F268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08AD5" w14:textId="18699584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Diabetes mellitus</w:t>
            </w:r>
          </w:p>
        </w:tc>
        <w:tc>
          <w:tcPr>
            <w:tcW w:w="290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AEFAF" w14:textId="43A5A6A3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359 (27.3)</w:t>
            </w:r>
          </w:p>
        </w:tc>
      </w:tr>
      <w:tr w:rsidR="008B5BB6" w:rsidRPr="008B5BB6" w14:paraId="01B1AC1E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52D7D" w14:textId="516C910A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Hipertensión arterial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EE69C" w14:textId="41DDF5FA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513 (39.1)</w:t>
            </w:r>
          </w:p>
        </w:tc>
      </w:tr>
      <w:tr w:rsidR="008B5BB6" w:rsidRPr="008B5BB6" w14:paraId="494AD850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4AC47" w14:textId="797D27DE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Dislipidemia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1EE2B" w14:textId="516E54DB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282 (21.5)</w:t>
            </w:r>
          </w:p>
        </w:tc>
      </w:tr>
      <w:tr w:rsidR="008B5BB6" w:rsidRPr="008B5BB6" w14:paraId="15F4C0C0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95618" w14:textId="5928B87E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Cardiopatía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8B92D" w14:textId="5112753A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45 (3.4)</w:t>
            </w:r>
          </w:p>
        </w:tc>
      </w:tr>
      <w:tr w:rsidR="008B5BB6" w:rsidRPr="008B5BB6" w14:paraId="41ED784B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27BA1" w14:textId="65F84F35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Consumo de tabaco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DC7F9" w14:textId="389FACD5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27 (2.1)</w:t>
            </w:r>
          </w:p>
        </w:tc>
      </w:tr>
      <w:tr w:rsidR="008B5BB6" w:rsidRPr="008B5BB6" w14:paraId="65046E31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CB11C" w14:textId="051187B8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Obesidad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34D2D" w14:textId="4AB195DC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371 (28.3)</w:t>
            </w:r>
          </w:p>
        </w:tc>
      </w:tr>
      <w:tr w:rsidR="008B5BB6" w:rsidRPr="008B5BB6" w14:paraId="470B42D8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44C80" w14:textId="610EA6B5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Hepatitis viral B o C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7D0A0" w14:textId="35495D3C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26 (2.0)</w:t>
            </w:r>
          </w:p>
        </w:tc>
      </w:tr>
      <w:tr w:rsidR="008B5BB6" w:rsidRPr="008B5BB6" w14:paraId="6651ADCD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04591" w14:textId="179FB62F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ERGE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9123" w14:textId="1141B5E9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35 (2.7)</w:t>
            </w:r>
          </w:p>
        </w:tc>
      </w:tr>
      <w:tr w:rsidR="008B5BB6" w:rsidRPr="008B5BB6" w14:paraId="1EA7B719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57341" w14:textId="405A0BB9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Úlcera péptica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36007" w14:textId="27AAF2B1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23 (1.8)</w:t>
            </w:r>
          </w:p>
        </w:tc>
      </w:tr>
      <w:tr w:rsidR="00FA3B38" w:rsidRPr="008B5BB6" w14:paraId="13CCC252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43651" w14:textId="2EAED994" w:rsidR="00FA3B38" w:rsidRDefault="00FA3B38" w:rsidP="00FA3B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Hígado graso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49173" w14:textId="3859DA90" w:rsidR="00FA3B38" w:rsidRPr="008B5BB6" w:rsidRDefault="00FA3B38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304 (23.2)</w:t>
            </w:r>
          </w:p>
        </w:tc>
      </w:tr>
      <w:tr w:rsidR="008B5BB6" w:rsidRPr="008B5BB6" w14:paraId="7C66C226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809A8" w14:textId="22945484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Cirrosis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74820" w14:textId="4A7B6B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31 (2.4)</w:t>
            </w:r>
          </w:p>
        </w:tc>
      </w:tr>
      <w:tr w:rsidR="008B5BB6" w:rsidRPr="008B5BB6" w14:paraId="0FC8C82E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3136F" w14:textId="1CC63168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VIH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D44E4" w14:textId="709C5FA4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11 (0.8)</w:t>
            </w:r>
          </w:p>
        </w:tc>
      </w:tr>
      <w:tr w:rsidR="008B5BB6" w:rsidRPr="008B5BB6" w14:paraId="590448E9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44F06" w14:textId="47AD35EC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Cáncer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86981" w14:textId="46ACE983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39 (3.0)</w:t>
            </w:r>
          </w:p>
        </w:tc>
      </w:tr>
      <w:tr w:rsidR="008B5BB6" w:rsidRPr="008B5BB6" w14:paraId="071660EC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E04B0" w14:textId="219E278E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Es gestante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698F2" w14:textId="430E237D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18 (1.4)</w:t>
            </w:r>
          </w:p>
        </w:tc>
      </w:tr>
      <w:tr w:rsidR="008B5BB6" w:rsidRPr="008B5BB6" w14:paraId="12195E96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0EB85" w14:textId="0C6BDD4F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Tuberculosis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8001E" w14:textId="5972BB5A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17 (1.3)</w:t>
            </w:r>
          </w:p>
        </w:tc>
      </w:tr>
      <w:tr w:rsidR="008B5BB6" w:rsidRPr="008B5BB6" w14:paraId="671C5860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E5DB5" w14:textId="58579A3F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Enfermedad renal crónica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DD1F4" w14:textId="50D3E7DB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47 (3.6)</w:t>
            </w:r>
          </w:p>
        </w:tc>
      </w:tr>
      <w:tr w:rsidR="008B5BB6" w:rsidRPr="008B5BB6" w14:paraId="1C3A73FF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7FA43" w14:textId="0F94A8C5" w:rsid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Se automedicó con…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8B667" w14:textId="777777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65D58598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0F1EE" w14:textId="1F58ACCF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idroxicloroquina</w:t>
            </w:r>
          </w:p>
        </w:tc>
        <w:tc>
          <w:tcPr>
            <w:tcW w:w="290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E259A" w14:textId="0214E356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15 (1.1)</w:t>
            </w:r>
          </w:p>
        </w:tc>
      </w:tr>
      <w:tr w:rsidR="008B5BB6" w:rsidRPr="008B5BB6" w14:paraId="50AA89FE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0D073" w14:textId="1940134E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Azitromicina y ceftriaxona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9A924" w14:textId="298A2AF8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391 (29.8)</w:t>
            </w:r>
          </w:p>
        </w:tc>
      </w:tr>
      <w:tr w:rsidR="008B5BB6" w:rsidRPr="008B5BB6" w14:paraId="1639DBF0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A108" w14:textId="639396C1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orticoides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498E2" w14:textId="5BE64388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262 (20.0)</w:t>
            </w:r>
          </w:p>
        </w:tc>
      </w:tr>
      <w:tr w:rsidR="008B5BB6" w:rsidRPr="008B5BB6" w14:paraId="415A4B19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E8D2C" w14:textId="3D544121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aracetamol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A89EE" w14:textId="0AF27821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403 (30.7)</w:t>
            </w:r>
          </w:p>
        </w:tc>
      </w:tr>
      <w:tr w:rsidR="008B5BB6" w:rsidRPr="008B5BB6" w14:paraId="54B2A31E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356F8" w14:textId="6E56C548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vermectina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C526A" w14:textId="3214CEDE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406 (30.9)</w:t>
            </w:r>
          </w:p>
        </w:tc>
      </w:tr>
      <w:tr w:rsidR="008B5BB6" w:rsidRPr="008B5BB6" w14:paraId="6ACEE4D7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91B17" w14:textId="243BED67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noxaparina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12A41" w14:textId="347DE88C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151 (11.5)</w:t>
            </w:r>
          </w:p>
        </w:tc>
      </w:tr>
      <w:tr w:rsidR="008B5BB6" w:rsidRPr="008B5BB6" w14:paraId="641C2F2C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5B9B0" w14:textId="27485D0B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luoroquinolonas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627D" w14:textId="3E77576D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37 (2.8)</w:t>
            </w:r>
          </w:p>
        </w:tc>
      </w:tr>
      <w:tr w:rsidR="008B5BB6" w:rsidRPr="008B5BB6" w14:paraId="29FFCA7A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4CA11" w14:textId="12CE661D" w:rsid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Síntomas al ingreso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8A7F2" w14:textId="777777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0407CB71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759CE" w14:textId="27004413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iebre</w:t>
            </w:r>
          </w:p>
        </w:tc>
        <w:tc>
          <w:tcPr>
            <w:tcW w:w="290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D0224" w14:textId="572D588D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939 (71.5)</w:t>
            </w:r>
          </w:p>
        </w:tc>
      </w:tr>
      <w:tr w:rsidR="008B5BB6" w:rsidRPr="008B5BB6" w14:paraId="008B851D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44F8B" w14:textId="04A31090" w:rsidR="008B5BB6" w:rsidRPr="00251ED3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</w:pPr>
            <w:r w:rsidRPr="00251ED3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  <w:t>Dolor de garganta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C68C1" w14:textId="18916396" w:rsidR="008B5BB6" w:rsidRPr="00251ED3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</w:pPr>
            <w:r w:rsidRPr="00251ED3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  <w:t>651 (49.6)</w:t>
            </w:r>
          </w:p>
        </w:tc>
      </w:tr>
      <w:tr w:rsidR="008B5BB6" w:rsidRPr="008B5BB6" w14:paraId="4ABCB4F1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E6A94" w14:textId="060B9A85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dinofagia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B565B" w14:textId="3099BC18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346 (26.4)</w:t>
            </w:r>
          </w:p>
        </w:tc>
      </w:tr>
      <w:tr w:rsidR="008B5BB6" w:rsidRPr="008B5BB6" w14:paraId="4B4119E8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65582" w14:textId="063D8774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os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B3731" w14:textId="498613CA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957 (72.9)</w:t>
            </w:r>
          </w:p>
        </w:tc>
      </w:tr>
      <w:tr w:rsidR="008B5BB6" w:rsidRPr="008B5BB6" w14:paraId="2868DD85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D6A58" w14:textId="6F4855E1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olor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torácico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624D" w14:textId="4596D401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535 (40.7)</w:t>
            </w:r>
          </w:p>
        </w:tc>
      </w:tr>
      <w:tr w:rsidR="008B5BB6" w:rsidRPr="008B5BB6" w14:paraId="0B79A946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6FDF9" w14:textId="19A600E8" w:rsidR="008B5BB6" w:rsidRPr="00251ED3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</w:pPr>
            <w:r w:rsidRPr="00251ED3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  <w:t>Cefalea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A1E4F" w14:textId="091115CC" w:rsidR="008B5BB6" w:rsidRPr="00251ED3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</w:pPr>
            <w:r w:rsidRPr="00251ED3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  <w:t>581 (44.2)</w:t>
            </w:r>
          </w:p>
        </w:tc>
      </w:tr>
      <w:tr w:rsidR="008B5BB6" w:rsidRPr="008B5BB6" w14:paraId="516D4EFC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F9D79" w14:textId="3AEEE20D" w:rsidR="008B5BB6" w:rsidRPr="00251ED3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</w:pPr>
            <w:r w:rsidRPr="00251ED3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  <w:t>Fatiga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909E4" w14:textId="4A96CA97" w:rsidR="008B5BB6" w:rsidRPr="00251ED3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</w:pPr>
            <w:r w:rsidRPr="00251ED3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  <w:t>855 (65.1)</w:t>
            </w:r>
          </w:p>
        </w:tc>
      </w:tr>
      <w:tr w:rsidR="008B5BB6" w:rsidRPr="008B5BB6" w14:paraId="74F88255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C0D9C" w14:textId="6128A003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nosmia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3015F" w14:textId="529102A6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315 (24.0)</w:t>
            </w:r>
          </w:p>
        </w:tc>
      </w:tr>
      <w:tr w:rsidR="008B5BB6" w:rsidRPr="008B5BB6" w14:paraId="17F274FD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CFB80" w14:textId="0F35F96E" w:rsidR="008B5BB6" w:rsidRPr="00251ED3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</w:pPr>
            <w:r w:rsidRPr="00251ED3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  <w:t>Disnea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94AAC" w14:textId="72C5B4F4" w:rsidR="008B5BB6" w:rsidRPr="00251ED3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</w:pPr>
            <w:r w:rsidRPr="00251ED3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s-ES"/>
              </w:rPr>
              <w:t>1,173 (89.3)</w:t>
            </w:r>
          </w:p>
        </w:tc>
      </w:tr>
      <w:tr w:rsidR="008B5BB6" w:rsidRPr="008B5BB6" w14:paraId="4713DB21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ED2D8" w14:textId="37441C20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rastorno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del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sensorio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B8681" w14:textId="360BDB75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209 (15.9)</w:t>
            </w:r>
          </w:p>
        </w:tc>
      </w:tr>
      <w:tr w:rsidR="008B5BB6" w:rsidRPr="008B5BB6" w14:paraId="511696DB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A59C7" w14:textId="212B6865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isgeusia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30A7F" w14:textId="0DBEA25C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263 (20.0)</w:t>
            </w:r>
          </w:p>
        </w:tc>
      </w:tr>
      <w:tr w:rsidR="008B5BB6" w:rsidRPr="008B5BB6" w14:paraId="2F2C7C79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63EFA" w14:textId="148603CA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N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ausea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s o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v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ó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mito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ADA7C" w14:textId="47415574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67 (5.1)</w:t>
            </w:r>
          </w:p>
        </w:tc>
      </w:tr>
      <w:tr w:rsidR="008B5BB6" w:rsidRPr="008B5BB6" w14:paraId="1BF6757E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FF4FD" w14:textId="5FC49658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R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eflujo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gastroesof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ágico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66F3D" w14:textId="09DD27CB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21 (1.6)</w:t>
            </w:r>
          </w:p>
        </w:tc>
      </w:tr>
      <w:tr w:rsidR="008B5BB6" w:rsidRPr="008B5BB6" w14:paraId="5A716359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61FB0" w14:textId="0FDAF8B1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isfagia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A96A0" w14:textId="7C3B9039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37 (2.8)</w:t>
            </w:r>
          </w:p>
        </w:tc>
      </w:tr>
      <w:tr w:rsidR="008B5BB6" w:rsidRPr="008B5BB6" w14:paraId="422A7C77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D2466" w14:textId="2E0CC66E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lastRenderedPageBreak/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olor abdominal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A3970" w14:textId="177EFACF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75 (5.7)</w:t>
            </w:r>
          </w:p>
        </w:tc>
      </w:tr>
      <w:tr w:rsidR="008B5BB6" w:rsidRPr="008B5BB6" w14:paraId="079DDD34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5C7F4" w14:textId="1B799142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iarrea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4DCF7" w14:textId="3162E094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169 (12.9)</w:t>
            </w:r>
          </w:p>
        </w:tc>
      </w:tr>
      <w:tr w:rsidR="008B5BB6" w:rsidRPr="008B5BB6" w14:paraId="1D2C5094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BD5D4" w14:textId="4DF22B2D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ctericia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6F9DC" w14:textId="0CCA5AF0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 (0.7)</w:t>
            </w:r>
          </w:p>
        </w:tc>
      </w:tr>
      <w:tr w:rsidR="008B5BB6" w:rsidRPr="008B5BB6" w14:paraId="2618FFF9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C0792" w14:textId="75C5337C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Hemorragia digestiva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B42A7" w14:textId="49884142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22 (1.7)</w:t>
            </w:r>
          </w:p>
        </w:tc>
      </w:tr>
      <w:tr w:rsidR="008B5BB6" w:rsidRPr="008B5BB6" w14:paraId="0AC2D8D8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5FDE7" w14:textId="71AB4A46" w:rsid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Hospitalización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A54C4" w14:textId="777777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0FD81F6B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0BE50" w14:textId="095145B5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Dí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as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hospitalizado</w:t>
            </w:r>
          </w:p>
        </w:tc>
        <w:tc>
          <w:tcPr>
            <w:tcW w:w="2902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1C826" w14:textId="7123E731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9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3 - 12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</w:tr>
      <w:tr w:rsidR="008B5BB6" w:rsidRPr="008B5BB6" w14:paraId="672EA823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624A5" w14:textId="4E752E66" w:rsid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Resultados de laboratorio al ingreso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8AF6D" w14:textId="777777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60418F26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9F587" w14:textId="4310098F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TGO</w:t>
            </w:r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(U/L)</w:t>
            </w:r>
          </w:p>
        </w:tc>
        <w:tc>
          <w:tcPr>
            <w:tcW w:w="290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D3BF2" w14:textId="185A525C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44.7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28.0 - 80.0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</w:tr>
      <w:tr w:rsidR="008B5BB6" w:rsidRPr="008B5BB6" w14:paraId="23739C0A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4CB12" w14:textId="4985CEE5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TGP </w:t>
            </w:r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(U/L)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F5CAF" w14:textId="76F7893E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52.0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30.0 - 92.7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</w:tr>
      <w:tr w:rsidR="008B5BB6" w:rsidRPr="008B5BB6" w14:paraId="4CA9549A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45933" w14:textId="39A8F9F8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Bilirrubina total </w:t>
            </w:r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(mg/</w:t>
            </w:r>
            <w:proofErr w:type="spellStart"/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dL</w:t>
            </w:r>
            <w:proofErr w:type="spellEnd"/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)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E9867" w14:textId="31031F0C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0.6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0.3 - 1.1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</w:tr>
      <w:tr w:rsidR="008B5BB6" w:rsidRPr="008B5BB6" w14:paraId="50A1BEC9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DA903" w14:textId="3049CBBD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Albúmina </w:t>
            </w:r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(g/</w:t>
            </w:r>
            <w:proofErr w:type="spellStart"/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dL</w:t>
            </w:r>
            <w:proofErr w:type="spellEnd"/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)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9B7ED" w14:textId="777777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3.3 (+/- 0.5)</w:t>
            </w:r>
          </w:p>
        </w:tc>
      </w:tr>
      <w:tr w:rsidR="008B5BB6" w:rsidRPr="008B5BB6" w14:paraId="354A41C7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95EDC" w14:textId="450037D8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INR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8D4D9" w14:textId="01B27122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1.1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1.0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-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1.2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</w:tr>
      <w:tr w:rsidR="008B5BB6" w:rsidRPr="008B5BB6" w14:paraId="014F5121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0BE34" w14:textId="35DB8965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Fosfatasa alcalina</w:t>
            </w:r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(U/L)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DC22E" w14:textId="11B984AD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99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83 - 123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</w:tr>
      <w:tr w:rsidR="008B5BB6" w:rsidRPr="008B5BB6" w14:paraId="12F53FB4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DF20F" w14:textId="616623A3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laquetas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="000C1BF0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(/µL)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BDE20" w14:textId="47EC791A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230,000 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[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179,000 - 331,000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]</w:t>
            </w:r>
          </w:p>
        </w:tc>
      </w:tr>
      <w:tr w:rsidR="00FA3B38" w:rsidRPr="008B5BB6" w14:paraId="6DE2999A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8B7CF" w14:textId="2E55F2C7" w:rsidR="00FA3B38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Medicaci</w:t>
            </w:r>
            <w:r w:rsidR="00C5772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ón 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administrada durante hospitalización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05FA9" w14:textId="77777777" w:rsidR="00FA3B38" w:rsidRPr="008B5BB6" w:rsidRDefault="00FA3B38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19347D18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99A34" w14:textId="79ADEBF5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</w:t>
            </w:r>
            <w:r w:rsidR="008B5BB6"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idroxicloroquina</w:t>
            </w:r>
          </w:p>
        </w:tc>
        <w:tc>
          <w:tcPr>
            <w:tcW w:w="290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DB779" w14:textId="5695864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138 (10.5)</w:t>
            </w:r>
          </w:p>
        </w:tc>
      </w:tr>
      <w:tr w:rsidR="008B5BB6" w:rsidRPr="008B5BB6" w14:paraId="60313E9E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FB6EC" w14:textId="1FB2379A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</w:t>
            </w:r>
            <w:r w:rsidR="008B5BB6"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loroquina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92DDD" w14:textId="4CF684D4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 (0.1)</w:t>
            </w:r>
          </w:p>
        </w:tc>
      </w:tr>
      <w:tr w:rsidR="008B5BB6" w:rsidRPr="008B5BB6" w14:paraId="07288E39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B9DAE" w14:textId="1D5CD739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A</w:t>
            </w:r>
            <w:r w:rsidR="008B5BB6"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zitro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micina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D01BE" w14:textId="02267541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915 (69.7)</w:t>
            </w:r>
          </w:p>
        </w:tc>
      </w:tr>
      <w:tr w:rsidR="008B5BB6" w:rsidRPr="008B5BB6" w14:paraId="49ABA7E0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4DD06" w14:textId="1CEF571B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I</w:t>
            </w:r>
            <w:r w:rsidR="008B5BB6"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vermectina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0117D" w14:textId="248AC54F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810 (61.7)</w:t>
            </w:r>
          </w:p>
        </w:tc>
      </w:tr>
      <w:tr w:rsidR="008B5BB6" w:rsidRPr="008B5BB6" w14:paraId="081BBF7B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41071" w14:textId="459E3B4A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R</w:t>
            </w:r>
            <w:r w:rsidR="008B5BB6"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emdesivir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7B79D" w14:textId="3C2F01D9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 (0.2)</w:t>
            </w:r>
          </w:p>
        </w:tc>
      </w:tr>
      <w:tr w:rsidR="008B5BB6" w:rsidRPr="008B5BB6" w14:paraId="0B1F707A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B17CD" w14:textId="1CA6815A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Metilprednisolona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CD5B5" w14:textId="6B42FB42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111 (8.5)</w:t>
            </w:r>
          </w:p>
        </w:tc>
      </w:tr>
      <w:tr w:rsidR="008B5BB6" w:rsidRPr="008B5BB6" w14:paraId="1887D11A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264BE" w14:textId="2D3B575A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Dexametasona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F9BC5" w14:textId="42FE18B0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1,033 (78.7)</w:t>
            </w:r>
          </w:p>
        </w:tc>
      </w:tr>
      <w:tr w:rsidR="008B5BB6" w:rsidRPr="008B5BB6" w14:paraId="67D1F183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D8194" w14:textId="7E5BDBE9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Carbapenems</w:t>
            </w:r>
            <w:proofErr w:type="spellEnd"/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0C7E8" w14:textId="66387885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149 (11.3)</w:t>
            </w:r>
          </w:p>
        </w:tc>
      </w:tr>
      <w:tr w:rsidR="008B5BB6" w:rsidRPr="008B5BB6" w14:paraId="655717FD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B0D72" w14:textId="7FCAE8AE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Fluconazol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FCCF8" w14:textId="528AA2CF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 (0.4)</w:t>
            </w:r>
          </w:p>
        </w:tc>
      </w:tr>
      <w:tr w:rsidR="008B5BB6" w:rsidRPr="008B5BB6" w14:paraId="0A375DC7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03334" w14:textId="6F602CA5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TARGA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93A1F" w14:textId="052C538E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 (0.3)</w:t>
            </w:r>
          </w:p>
        </w:tc>
      </w:tr>
      <w:tr w:rsidR="008B5BB6" w:rsidRPr="008B5BB6" w14:paraId="6FDAC636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55CB6" w14:textId="53337744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Terapia anti-tuberculosis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25530" w14:textId="3A1C1633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6 (0.5)</w:t>
            </w:r>
          </w:p>
        </w:tc>
      </w:tr>
      <w:tr w:rsidR="008B5BB6" w:rsidRPr="008B5BB6" w14:paraId="152129FC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2F32A" w14:textId="205A52BB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Heparina o enoxaparina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75B2A" w14:textId="3EA680B2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1,191 (90.7)</w:t>
            </w:r>
          </w:p>
        </w:tc>
      </w:tr>
      <w:tr w:rsidR="008B5BB6" w:rsidRPr="008B5BB6" w14:paraId="0FE37CB8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46637" w14:textId="76F3BC3B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Warfarina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21244" w14:textId="751E6313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 (0.3)</w:t>
            </w:r>
          </w:p>
        </w:tc>
      </w:tr>
      <w:tr w:rsidR="00FA3B38" w:rsidRPr="008B5BB6" w14:paraId="58941C22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2EBC1" w14:textId="67CAC20B" w:rsidR="00FA3B38" w:rsidRDefault="00FA3B38" w:rsidP="00FA3B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T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ocilizumab</w:t>
            </w:r>
            <w:proofErr w:type="spellEnd"/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B2195" w14:textId="08076F7F" w:rsidR="00FA3B38" w:rsidRPr="008B5BB6" w:rsidRDefault="00FA3B38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35 (2.7)</w:t>
            </w:r>
          </w:p>
        </w:tc>
      </w:tr>
      <w:tr w:rsidR="00FA3B38" w:rsidRPr="008B5BB6" w14:paraId="0E3140FE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EB180" w14:textId="76C82E30" w:rsidR="00FA3B38" w:rsidRDefault="00FA3B38" w:rsidP="00FA3B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Procedimientos realizados durante hospitalización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C6526" w14:textId="77777777" w:rsidR="00FA3B38" w:rsidRPr="008B5BB6" w:rsidRDefault="00FA3B38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4B7119D6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4534C" w14:textId="61BE383C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Endoscopía, colonoscopía o CPRE</w:t>
            </w:r>
          </w:p>
        </w:tc>
        <w:tc>
          <w:tcPr>
            <w:tcW w:w="2902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C43C7" w14:textId="282AB59C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4</w:t>
            </w:r>
            <w:r w:rsidR="001F434D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(0.3)</w:t>
            </w:r>
          </w:p>
        </w:tc>
      </w:tr>
      <w:tr w:rsidR="00FA3B38" w:rsidRPr="008B5BB6" w14:paraId="2B64B0A7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99FB9" w14:textId="30FE252A" w:rsidR="00FA3B38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Desenlaces clínicos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16F3A" w14:textId="77777777" w:rsidR="00FA3B38" w:rsidRPr="008B5BB6" w:rsidRDefault="00FA3B38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1D461054" w14:textId="77777777" w:rsidTr="00EE2BA8">
        <w:trPr>
          <w:jc w:val="center"/>
        </w:trPr>
        <w:tc>
          <w:tcPr>
            <w:tcW w:w="30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A98E5" w14:textId="239ADB72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Severidad de</w:t>
            </w:r>
            <w:r w:rsidR="002069F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la infección</w:t>
            </w:r>
          </w:p>
        </w:tc>
        <w:tc>
          <w:tcPr>
            <w:tcW w:w="290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8698D" w14:textId="77777777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</w:p>
        </w:tc>
      </w:tr>
      <w:tr w:rsidR="008B5BB6" w:rsidRPr="008B5BB6" w14:paraId="2A2E9155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D32A5" w14:textId="77777777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Moderado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CAC65" w14:textId="7045EDD8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716 (54.5)</w:t>
            </w:r>
          </w:p>
        </w:tc>
      </w:tr>
      <w:tr w:rsidR="008B5BB6" w:rsidRPr="008B5BB6" w14:paraId="7303895F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A4045" w14:textId="77777777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Severo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08176" w14:textId="4BCCE8D3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519 (39.5)</w:t>
            </w:r>
          </w:p>
        </w:tc>
      </w:tr>
      <w:tr w:rsidR="008B5BB6" w:rsidRPr="008B5BB6" w14:paraId="1D110A6A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9E4F0" w14:textId="77777777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3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Leve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0CCE4" w14:textId="7A85EDCF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78 (5.9)</w:t>
            </w:r>
          </w:p>
        </w:tc>
      </w:tr>
      <w:tr w:rsidR="008B5BB6" w:rsidRPr="008B5BB6" w14:paraId="66706AB7" w14:textId="77777777" w:rsidTr="00EE2BA8">
        <w:trPr>
          <w:jc w:val="center"/>
        </w:trPr>
        <w:tc>
          <w:tcPr>
            <w:tcW w:w="30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95834" w14:textId="147732F4" w:rsidR="008B5BB6" w:rsidRPr="008B5BB6" w:rsidRDefault="00FA3B38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Fallecido</w:t>
            </w:r>
          </w:p>
        </w:tc>
        <w:tc>
          <w:tcPr>
            <w:tcW w:w="2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9989D" w14:textId="67689910" w:rsidR="008B5BB6" w:rsidRPr="008B5BB6" w:rsidRDefault="008B5BB6" w:rsidP="004A06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210 (16.0)</w:t>
            </w:r>
          </w:p>
        </w:tc>
      </w:tr>
      <w:tr w:rsidR="008B5BB6" w:rsidRPr="008B5BB6" w14:paraId="797C966F" w14:textId="77777777" w:rsidTr="00EE2BA8">
        <w:trPr>
          <w:jc w:val="center"/>
        </w:trPr>
        <w:tc>
          <w:tcPr>
            <w:tcW w:w="5954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D1934" w14:textId="71FB248F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Mediana [Q1</w:t>
            </w:r>
            <w:r w:rsidR="002069F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-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Q3]; n</w:t>
            </w:r>
            <w:r w:rsidR="00FA3B38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 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(%); Media (+/- SD)</w:t>
            </w:r>
          </w:p>
        </w:tc>
      </w:tr>
      <w:tr w:rsidR="008B5BB6" w:rsidRPr="008B5BB6" w14:paraId="23D99D46" w14:textId="77777777" w:rsidTr="00EE2BA8">
        <w:trPr>
          <w:jc w:val="center"/>
        </w:trPr>
        <w:tc>
          <w:tcPr>
            <w:tcW w:w="595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42985" w14:textId="131FDC03" w:rsidR="008B5BB6" w:rsidRPr="008B5BB6" w:rsidRDefault="008B5BB6" w:rsidP="008B5B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</w:pP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Para las variables </w:t>
            </w:r>
            <w:r w:rsidR="00FA3B38"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categóricas</w:t>
            </w:r>
            <w:r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 xml:space="preserve">, el porcentaje se presenta entre </w:t>
            </w:r>
            <w:r w:rsidR="002069F6" w:rsidRPr="008B5BB6">
              <w:rPr>
                <w:rFonts w:ascii="Arial" w:eastAsia="Times New Roman" w:hAnsi="Arial" w:cs="Arial"/>
                <w:color w:val="000000"/>
                <w:sz w:val="21"/>
                <w:szCs w:val="21"/>
                <w:lang w:val="es-ES"/>
              </w:rPr>
              <w:t>paréntesis</w:t>
            </w:r>
          </w:p>
        </w:tc>
      </w:tr>
    </w:tbl>
    <w:p w14:paraId="6E73449E" w14:textId="77777777" w:rsidR="0058407F" w:rsidRPr="008B5BB6" w:rsidRDefault="0058407F" w:rsidP="008B5BB6">
      <w:pPr>
        <w:spacing w:line="276" w:lineRule="auto"/>
        <w:rPr>
          <w:rFonts w:ascii="Arial" w:hAnsi="Arial" w:cs="Arial"/>
          <w:sz w:val="21"/>
          <w:szCs w:val="21"/>
          <w:lang w:val="es-ES"/>
        </w:rPr>
      </w:pPr>
    </w:p>
    <w:sectPr w:rsidR="0058407F" w:rsidRPr="008B5BB6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13836513">
    <w:abstractNumId w:val="1"/>
  </w:num>
  <w:num w:numId="2" w16cid:durableId="14230489">
    <w:abstractNumId w:val="2"/>
  </w:num>
  <w:num w:numId="3" w16cid:durableId="15888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B59"/>
    <w:rsid w:val="000C1BF0"/>
    <w:rsid w:val="001964AA"/>
    <w:rsid w:val="001F434D"/>
    <w:rsid w:val="002069F6"/>
    <w:rsid w:val="00251ED3"/>
    <w:rsid w:val="004A061D"/>
    <w:rsid w:val="0058407F"/>
    <w:rsid w:val="00787B59"/>
    <w:rsid w:val="00846436"/>
    <w:rsid w:val="008B5BB6"/>
    <w:rsid w:val="009A11AD"/>
    <w:rsid w:val="009B28EF"/>
    <w:rsid w:val="00C57728"/>
    <w:rsid w:val="00DD6851"/>
    <w:rsid w:val="00EE2BA8"/>
    <w:rsid w:val="00F76A23"/>
    <w:rsid w:val="00FA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1A4C3"/>
  <w15:docId w15:val="{F2CE73FB-8F07-DF42-8C84-390C1FB5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361</Words>
  <Characters>2046</Characters>
  <Application>Microsoft Office Word</Application>
  <DocSecurity>0</DocSecurity>
  <Lines>204</Lines>
  <Paragraphs>185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AGURTO, JAVIER AUGUSTO</cp:lastModifiedBy>
  <cp:revision>18</cp:revision>
  <dcterms:created xsi:type="dcterms:W3CDTF">2017-02-28T11:18:00Z</dcterms:created>
  <dcterms:modified xsi:type="dcterms:W3CDTF">2026-01-02T00:42:00Z</dcterms:modified>
  <cp:category/>
</cp:coreProperties>
</file>