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Documentación de Requerimientos de Negocio</w:t>
      </w:r>
    </w:p>
    <w:p w:rsidR="00000000" w:rsidDel="00000000" w:rsidP="00000000" w:rsidRDefault="00000000" w:rsidRPr="00000000" w14:paraId="00000002">
      <w:pPr>
        <w:pStyle w:val="Heading1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Historial de Cambios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Fecha: 01/08/2025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Autor: Javier Villafañe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Descripción: Versión inicial del sistema de gestión de medicamentos refrigerados para la farmacia.</w:t>
      </w:r>
    </w:p>
    <w:p w:rsidR="00000000" w:rsidDel="00000000" w:rsidP="00000000" w:rsidRDefault="00000000" w:rsidRPr="00000000" w14:paraId="00000007">
      <w:pPr>
        <w:pStyle w:val="Heading1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Alcance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Optimizar la gestión de medicamentos refrigerados en la farmacia.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Generar alertas de stock bajo y vencimiento próximo de medicamentos.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Registrar ventas e ingresos de stock.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Gestionar laboratorios y la trazabilidad de los medicamentos.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Permitir consultas de historial de ventas y búsquedas rápidas de medicamentos.</w:t>
      </w:r>
    </w:p>
    <w:p w:rsidR="00000000" w:rsidDel="00000000" w:rsidP="00000000" w:rsidRDefault="00000000" w:rsidRPr="00000000" w14:paraId="0000000D">
      <w:pPr>
        <w:pStyle w:val="Heading1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No incluye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Gestión de medicamentos no refrigerados ni productos generales de la farmacia.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Integración con sistemas contables o de facturación externa.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Automatización de pedidos a proveedores o ventas online.</w:t>
      </w:r>
    </w:p>
    <w:p w:rsidR="00000000" w:rsidDel="00000000" w:rsidP="00000000" w:rsidRDefault="00000000" w:rsidRPr="00000000" w14:paraId="00000011">
      <w:pPr>
        <w:pStyle w:val="Heading1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Descripción del Proyecto / Objetivos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Desarrollar un sistema que permita registrar, controlar y alertar sobre el stock de medicamentos refrigerados y los que estén próximos a vencer.</w:t>
      </w:r>
    </w:p>
    <w:p w:rsidR="00000000" w:rsidDel="00000000" w:rsidP="00000000" w:rsidRDefault="00000000" w:rsidRPr="00000000" w14:paraId="00000013">
      <w:pPr>
        <w:pStyle w:val="Heading1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Justificación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control manual actual puede derivar en pérdidas por vencimiento o falta de stock. El sistema permitirá optimizar el seguimiento y garantizar trazabilidad.</w:t>
      </w:r>
    </w:p>
    <w:p w:rsidR="00000000" w:rsidDel="00000000" w:rsidP="00000000" w:rsidRDefault="00000000" w:rsidRPr="00000000" w14:paraId="00000015">
      <w:pPr>
        <w:pStyle w:val="Heading1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Hipótesis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implementación del sistema mejorará la gestión del stock refrigerado, reduciendo desperdicios y mejorando la disponibilidad de medicamentos.</w:t>
      </w:r>
    </w:p>
    <w:p w:rsidR="00000000" w:rsidDel="00000000" w:rsidP="00000000" w:rsidRDefault="00000000" w:rsidRPr="00000000" w14:paraId="00000017">
      <w:pPr>
        <w:pStyle w:val="Heading1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Restricciones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será utilizado únicamente por personal de farmacia.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Deberá funcionar en un entorno web local con conexión a internet.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desarrollará con Node.js y MongoDB.</w:t>
      </w:r>
    </w:p>
    <w:p w:rsidR="00000000" w:rsidDel="00000000" w:rsidP="00000000" w:rsidRDefault="00000000" w:rsidRPr="00000000" w14:paraId="0000001B">
      <w:pPr>
        <w:pStyle w:val="Heading1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Dependencias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Requiere infraestructura mínima (PC con navegador).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Necesidad de conexión a internet para posibles actualizaciones.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Capacitación básica para los usuarios.</w:t>
      </w:r>
    </w:p>
    <w:p w:rsidR="00000000" w:rsidDel="00000000" w:rsidP="00000000" w:rsidRDefault="00000000" w:rsidRPr="00000000" w14:paraId="0000001F">
      <w:pPr>
        <w:pStyle w:val="Heading1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Alcance del Proyecto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Incluye el registro de ingreso y egreso de medicamentos refrigerados, control de fechas de vencimiento, generación de alertas preventivas y reporte de stock actual. No incluye facturación ni gestión de clientes.</w:t>
      </w:r>
    </w:p>
    <w:p w:rsidR="00000000" w:rsidDel="00000000" w:rsidP="00000000" w:rsidRDefault="00000000" w:rsidRPr="00000000" w14:paraId="00000021">
      <w:pPr>
        <w:pStyle w:val="Heading1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Requerimientos de Negocio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Todo medicamento refrigerado debe registrar lote, fecha de vencimiento e ingreso.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sdt>
        <w:sdtPr>
          <w:id w:val="-181239688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Alertas preventivas (≤30 días para vencimiento).</w:t>
          </w:r>
        </w:sdtContent>
      </w:sdt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Registro de egreso con fecha y motivo.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se permite eliminar medicamentos sin registro de egreso.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Solo personal autorizado puede modificar registros.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Stock actualizado en tiempo real.</w:t>
      </w:r>
    </w:p>
    <w:p w:rsidR="00000000" w:rsidDel="00000000" w:rsidP="00000000" w:rsidRDefault="00000000" w:rsidRPr="00000000" w14:paraId="00000028">
      <w:pPr>
        <w:pStyle w:val="Heading1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Casos de Estudio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Caso 1:</w:t>
      </w:r>
      <w:sdt>
        <w:sdtPr>
          <w:id w:val="158426382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Ingreso correcto → Se registra un medicamento con fecha de vencimiento en 6 meses.</w:t>
          </w:r>
        </w:sdtContent>
      </w:sdt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Caso 2:</w:t>
      </w:r>
      <w:sdt>
        <w:sdtPr>
          <w:id w:val="-131602520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Alerta de vencimiento → Un medicamento con vencimiento en 30 días genera una alerta.</w:t>
          </w:r>
        </w:sdtContent>
      </w:sdt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Caso 3: </w:t>
      </w:r>
      <w:sdt>
        <w:sdtPr>
          <w:id w:val="-102173140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Egreso de stock → Se registra que un medicamento fue vendido y se actualiza el stock.</w:t>
          </w:r>
        </w:sdtContent>
      </w:sdt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Caso 4:</w:t>
      </w:r>
      <w:sdt>
        <w:sdtPr>
          <w:id w:val="-26100141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Egreso sin motivo → El sistema impide el egreso si no se especifica el motivo.</w:t>
          </w:r>
        </w:sdtContent>
      </w:sdt>
    </w:p>
    <w:p w:rsidR="00000000" w:rsidDel="00000000" w:rsidP="00000000" w:rsidRDefault="00000000" w:rsidRPr="00000000" w14:paraId="0000002E">
      <w:pPr>
        <w:pStyle w:val="Heading1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Todos los campos obligatorios deben completarse.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El sistema debe generar alertas automáticas de stock bajo y vencimiento próximo.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Cada operación debe dejar trazabilidad completa.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El stock debe actualizarse en tiempo real.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Los reportes deben estar disponibles para exportación en formatos estándar (ej. PDF/Excel).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El sistema debe responder de forma rápida y sin demoras perceptibles para el usuario.</w:t>
      </w:r>
    </w:p>
    <w:p w:rsidR="00000000" w:rsidDel="00000000" w:rsidP="00000000" w:rsidRDefault="00000000" w:rsidRPr="00000000" w14:paraId="00000035">
      <w:pPr>
        <w:pStyle w:val="Heading1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Pantallas de Usuario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Pantalla 1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Inicio de Sesión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Pantalla 2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Gestión de Medicamentos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Pantalla 3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Alertas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Pantalla 4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Reportes</w:t>
      </w:r>
    </w:p>
    <w:p w:rsidR="00000000" w:rsidDel="00000000" w:rsidP="00000000" w:rsidRDefault="00000000" w:rsidRPr="00000000" w14:paraId="0000003A">
      <w:pPr>
        <w:pStyle w:val="Heading1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Glosario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Stock:</w:t>
      </w:r>
      <w:r w:rsidDel="00000000" w:rsidR="00000000" w:rsidRPr="00000000">
        <w:rPr>
          <w:rFonts w:ascii="Arial" w:cs="Arial" w:eastAsia="Arial" w:hAnsi="Arial"/>
          <w:rtl w:val="0"/>
        </w:rPr>
        <w:t xml:space="preserve"> Cantidad disponible de un medicamento.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Refrigerado: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Producto que requiere conservación en frío.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Vencimiento:</w:t>
      </w:r>
      <w:r w:rsidDel="00000000" w:rsidR="00000000" w:rsidRPr="00000000">
        <w:rPr>
          <w:rFonts w:ascii="Arial" w:cs="Arial" w:eastAsia="Arial" w:hAnsi="Arial"/>
          <w:rtl w:val="0"/>
        </w:rPr>
        <w:t xml:space="preserve"> Fecha límite de uso del medicamento.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Egreso:</w:t>
      </w:r>
      <w:r w:rsidDel="00000000" w:rsidR="00000000" w:rsidRPr="00000000">
        <w:rPr>
          <w:rFonts w:ascii="Arial" w:cs="Arial" w:eastAsia="Arial" w:hAnsi="Arial"/>
          <w:rtl w:val="0"/>
        </w:rPr>
        <w:t xml:space="preserve"> Salida del producto del sistema por venta o baja.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Alerta:</w:t>
      </w:r>
      <w:r w:rsidDel="00000000" w:rsidR="00000000" w:rsidRPr="00000000">
        <w:rPr>
          <w:rFonts w:ascii="Arial" w:cs="Arial" w:eastAsia="Arial" w:hAnsi="Arial"/>
          <w:rtl w:val="0"/>
        </w:rPr>
        <w:t xml:space="preserve"> Advertencia del sistema sobre eventos críticos.</w:t>
      </w:r>
    </w:p>
    <w:p w:rsidR="00000000" w:rsidDel="00000000" w:rsidP="00000000" w:rsidRDefault="00000000" w:rsidRPr="00000000" w14:paraId="00000041">
      <w:pPr>
        <w:pStyle w:val="Heading1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Minutas de Reunión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01/08/2025: Esperando aprobación del proyecto.</w:t>
      </w:r>
    </w:p>
    <w:sectPr>
      <w:head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ind w:left="1440" w:firstLine="720"/>
      <w:rPr/>
    </w:pPr>
    <w:r w:rsidDel="00000000" w:rsidR="00000000" w:rsidRPr="00000000">
      <w:rPr/>
      <w:drawing>
        <wp:inline distB="114300" distT="114300" distL="114300" distR="114300">
          <wp:extent cx="2462213" cy="62735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62213" cy="6273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J9UP+BENm3dIhumdJAbtHFgwMg==">CgMxLjAaJAoBMBIfCh0IB0IZCgVBcmlhbBIQQXJpYWwgVW5pY29kZSBNUxokCgExEh8KHQgHQhkKBUFyaWFsEhBBcmlhbCBVbmljb2RlIE1TGiQKATISHwodCAdCGQoFQXJpYWwSEEFyaWFsIFVuaWNvZGUgTVMaJAoBMxIfCh0IB0IZCgVBcmlhbBIQQXJpYWwgVW5pY29kZSBNUxokCgE0Eh8KHQgHQhkKBUFyaWFsEhBBcmlhbCBVbmljb2RlIE1TOAByITFJQ1c2UkkxQmFTeVpQTUtZVVhQcXVjUV84azFKY2dF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