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Documentación de Requerimientos de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de Gestión de Medicamentos Refrigerados - Farmacia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Versión: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Fecha: 01/08/2025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Sponsor Operación: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Sponsor Organización: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Autor: Villafañe, Javier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Release: …. 2025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de Cambios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Descripción del Proyecto / Objetivos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Justificación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Hipótesis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Restricciones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Dependencias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Alcance del Proyecto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de Negocio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Reglas de Negocio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Casos de Estudio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Historias de Usuario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Criterios de Bondad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Pantallas de Usuario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Minutas de Reunión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1. Historial de Cambios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Versión: 1.0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Fecha: 01/08/2025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Autor: Villafañe, Javier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Descripción: Versión inicial del sistema de gestión de medicamentos refrigerados para la farmacia.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2. Alcance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2.1. Descripción del Proyecto / Objetivos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Desarrollar un sistema que permita registrar, controlar y alertar sobre el stock de medicamentos refrigerados y los que estén próximos a vencer en una farmacia orientada a la venta al público en general.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2.2. Justificación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Actualmente, el control de medicamentos refrigerados se realiza de forma manual, lo que puede derivar en pérdidas por vencimiento o falta de stock. Este sistema permitirá optimizar el seguimiento, garantizar la trazabilidad y asegurar una correcta atención al cliente.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2.3. Hipótesis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implementación del sistema mejorará la gestión del stock refrigerado, reduciendo desperdicios y mejorando la disponibilidad de medicamentos.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2.4. Restricciones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será utilizado únicamente por personal de farmacia.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 funcionar en un entorno web local con conexión a internet.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desarrollará con Node.js y MongoDB.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2.5. Dependencias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Requiere infraestructura mínima (PC con navegador).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Necesidad de conexión a internet para posibles actualizaciones.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básica para los usuarios.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2.6. Alcance del Proyecto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Incluye el registro de ingreso y egreso de medicamentos refrigerados, control de fechas de vencimiento, generación de alertas preventivas y reporte de stock actual. No incluye facturación ni gestión de clientes.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3. Requerimientos de Negocio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3.1. Reglas de Negocio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Regla 0: Todo medicamento refrigerado debe tener registrado su lote, fecha de vencimiento y fecha de ingreso al sistema.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Regla 1: El sistema debe emitir alertas automáticas si faltan 30 días o menos para el vencimiento de un producto.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Regla 2: Al egresar un medicamento del refrigerador, debe registrarse la fecha y motivo (venta, descarte).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Regla 3: No se permite eliminar un medicamento del sistema sin registrar su egreso.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Regla 4: Solo el personal autorizado puede modificar registros.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Regla 5: El sistema debe mostrar el stock actualizado en tiempo real.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3.2. Casos de Estudio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Caso 1: Ingreso correcto</w:t>
        <w:br w:type="textWrapping"/>
        <w:t xml:space="preserve">→ Se registra un medicamento con fecha de vencimiento en 6 meses. No se generan alertas.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Caso 2: Alerta de vencimiento</w:t>
        <w:br w:type="textWrapping"/>
        <w:t xml:space="preserve">→ Un medicamento con vencimiento en 30 días genera una alerta preventiva.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Caso 3: Egreso de stock</w:t>
        <w:br w:type="textWrapping"/>
        <w:t xml:space="preserve">→ Se registra que un medicamento fue vendido y se actualiza el stock.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Caso 4: Egreso sin motivo</w:t>
        <w:br w:type="textWrapping"/>
        <w:t xml:space="preserve">→ El sistema impide el egreso si no se especifica el motivo.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4. Requerimientos Funcionales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4.1.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: RF-01</w:t>
        <w:br w:type="textWrapping"/>
      </w: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empleado de farmacia, quiero registrar el ingreso de un nuevo medicamento refrigerado con su fecha de vencimiento y lote.</w:t>
        <w:br w:type="textWrapping"/>
      </w:r>
      <w:r w:rsidDel="00000000" w:rsidR="00000000" w:rsidRPr="00000000">
        <w:rPr>
          <w:u w:val="single"/>
          <w:rtl w:val="0"/>
        </w:rPr>
        <w:t xml:space="preserve">Criterio de Aceptación</w:t>
      </w:r>
      <w:r w:rsidDel="00000000" w:rsidR="00000000" w:rsidRPr="00000000">
        <w:rPr>
          <w:rtl w:val="0"/>
        </w:rPr>
        <w:t xml:space="preserve">: Datos guardados correctamente y visibles en el stock.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: RF-02</w:t>
        <w:br w:type="textWrapping"/>
      </w: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sistema, quiero emitir alertas automáticas por vencimientos próximos.</w:t>
        <w:br w:type="textWrapping"/>
      </w:r>
      <w:r w:rsidDel="00000000" w:rsidR="00000000" w:rsidRPr="00000000">
        <w:rPr>
          <w:u w:val="single"/>
          <w:rtl w:val="0"/>
        </w:rPr>
        <w:t xml:space="preserve">Criterio de Aceptación</w:t>
      </w:r>
      <w:r w:rsidDel="00000000" w:rsidR="00000000" w:rsidRPr="00000000">
        <w:rPr>
          <w:rtl w:val="0"/>
        </w:rPr>
        <w:t xml:space="preserve">: Las alertas se muestran a los usuarios y figuran en reportes.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: RF-03</w:t>
        <w:br w:type="textWrapping"/>
      </w: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empleado de farmacia, quiero registrar la salida de un </w:t>
      </w:r>
      <w:r w:rsidDel="00000000" w:rsidR="00000000" w:rsidRPr="00000000">
        <w:rPr>
          <w:rtl w:val="0"/>
        </w:rPr>
        <w:t xml:space="preserve">medicamento</w:t>
      </w:r>
      <w:r w:rsidDel="00000000" w:rsidR="00000000" w:rsidRPr="00000000">
        <w:rPr>
          <w:rtl w:val="0"/>
        </w:rPr>
        <w:t xml:space="preserve"> indicando su motivo.</w:t>
        <w:br w:type="textWrapping"/>
      </w:r>
      <w:r w:rsidDel="00000000" w:rsidR="00000000" w:rsidRPr="00000000">
        <w:rPr>
          <w:u w:val="single"/>
          <w:rtl w:val="0"/>
        </w:rPr>
        <w:t xml:space="preserve">Criterio de Aceptación</w:t>
      </w:r>
      <w:r w:rsidDel="00000000" w:rsidR="00000000" w:rsidRPr="00000000">
        <w:rPr>
          <w:rtl w:val="0"/>
        </w:rPr>
        <w:t xml:space="preserve">: Se valida la salida y se descuenta del stock.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: RF-04</w:t>
        <w:br w:type="textWrapping"/>
      </w: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empleado de farmacia, quiero consultar el historial de movimientos por nombre del medicamento.</w:t>
        <w:br w:type="textWrapping"/>
      </w:r>
      <w:r w:rsidDel="00000000" w:rsidR="00000000" w:rsidRPr="00000000">
        <w:rPr>
          <w:u w:val="single"/>
          <w:rtl w:val="0"/>
        </w:rPr>
        <w:t xml:space="preserve">Criterio de Aceptación</w:t>
      </w:r>
      <w:r w:rsidDel="00000000" w:rsidR="00000000" w:rsidRPr="00000000">
        <w:rPr>
          <w:rtl w:val="0"/>
        </w:rPr>
        <w:t xml:space="preserve">: Se visualizan entradas y salidas con fecha.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4.2. Criterios de Bondad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6xv01sp4k4u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4.2 Criterios de Bondad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clara e intuitiva para el personal de farmacia sin conocimientos técnicos.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generar alertas automáticas para medicamentos próximos a vencer.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registro de un nuevo medicamento debe completarse en menos de 1 minuto.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ingreso o egreso debe registrarse con fecha, tipo de operación, usuario responsable y motivo, asegurando la trazabilidad completa.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stock visualizado debe coincidir en tiempo real con los movimientos registrados, sin inconsistencias.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reportes deben poder exportarse en formato PDF o Excel, sin errores de contenido ni formato.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debe permitir guardar registros sin completar los campos obligatorios (fecha de vencimiento, lote, motivo de egreso, etc.).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responder en menos de 2 segundos al listar hasta 100 productos refrigerados.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5. Pantallas de Usuario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RF001: Alta de medicamento refrigerado.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RF002: Visualización de stock con filtros por vencimiento.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RF003: Registro de egreso (venta, descarte).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RF004: Reporte histórico por lote.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Próximamente se incorporarán modelos visuales de estas pantallas utilizando la herramienta Figma para ilustrar la interfaz de usuario propuesta.</w:t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6. Glosario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Stock: Conjunto de medicamentos disponibles.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Refrigerado: Producto que requiere conservación en frío.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Vencimiento: Fecha límite de uso del medicamento.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Egreso: Salida del producto del sistema por venta o baja.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Alerta: Advertencia del sistema sobre eventos críticos (vencimientos, errores, etc.).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7. Minutas de Reunión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7.1. Reunión 01/08/2025: Esperando aprobación del proyecto para gestión de medicamentos refrigerados.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114300" distT="114300" distL="114300" distR="114300">
          <wp:extent cx="4629150" cy="1181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2915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