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B2831" w:rsidRDefault="001B2831" w:rsidP="001B2831">
      <w:pPr>
        <w:pStyle w:val="Default"/>
      </w:pPr>
    </w:p>
    <w:p w:rsidR="001B2831" w:rsidRPr="006C794A" w:rsidRDefault="001B2831" w:rsidP="001B2831">
      <w:pPr>
        <w:pStyle w:val="Default"/>
        <w:rPr>
          <w:rFonts w:ascii="Arial" w:hAnsi="Arial" w:cs="Arial"/>
          <w:b/>
          <w:sz w:val="28"/>
        </w:rPr>
      </w:pPr>
      <w:r w:rsidRPr="006C794A">
        <w:rPr>
          <w:rFonts w:ascii="Arial" w:hAnsi="Arial" w:cs="Arial"/>
          <w:b/>
          <w:sz w:val="28"/>
        </w:rPr>
        <w:t xml:space="preserve">INTRODUCCIÓN </w:t>
      </w:r>
    </w:p>
    <w:p w:rsidR="006C794A" w:rsidRPr="006C794A" w:rsidRDefault="006C794A" w:rsidP="001B2831">
      <w:pPr>
        <w:pStyle w:val="Default"/>
        <w:rPr>
          <w:rFonts w:ascii="Arial" w:hAnsi="Arial" w:cs="Arial"/>
        </w:rPr>
      </w:pPr>
    </w:p>
    <w:p w:rsidR="001B2831" w:rsidRPr="006C794A" w:rsidRDefault="001B2831" w:rsidP="006C794A">
      <w:pPr>
        <w:pStyle w:val="Default"/>
        <w:jc w:val="both"/>
        <w:rPr>
          <w:rFonts w:ascii="Arial" w:hAnsi="Arial" w:cs="Arial"/>
        </w:rPr>
      </w:pPr>
      <w:r w:rsidRPr="006C794A">
        <w:rPr>
          <w:rFonts w:ascii="Arial" w:hAnsi="Arial" w:cs="Arial"/>
        </w:rPr>
        <w:t xml:space="preserve">Los comparadores de voltaje son circuitos detectores de un solo nivel (por ejemplo, en detectores de cruce por cero), detectores de 2 niveles (detectores de ventana) o detectores de niveles múltiples (exhibidores de barras). La salida de estos circuitos comparadores se puede seleccionar para ser de colector abierto lo cual nos da margen para una variedad de los voltajes de excitación de la carga independientemente de la fuente de alimentación del circuito integrado. La salida de un comparador también puede ser acondicionada para ser de corriente en vez de voltaje. </w:t>
      </w:r>
    </w:p>
    <w:p w:rsidR="001B2831" w:rsidRPr="006C794A" w:rsidRDefault="001B2831" w:rsidP="006C794A">
      <w:pPr>
        <w:pStyle w:val="Default"/>
        <w:jc w:val="both"/>
        <w:rPr>
          <w:rFonts w:ascii="Arial" w:hAnsi="Arial" w:cs="Arial"/>
        </w:rPr>
      </w:pPr>
      <w:r w:rsidRPr="006C794A">
        <w:rPr>
          <w:rFonts w:ascii="Arial" w:hAnsi="Arial" w:cs="Arial"/>
        </w:rPr>
        <w:t xml:space="preserve">Los comparadores son circuitos no lineales que, como su nombre indica, sirven para comparar dos señales (una de las cuales generalmente es una tensión de referencia) y determinar cuál de ellas es mayor o menor. </w:t>
      </w:r>
    </w:p>
    <w:p w:rsidR="006C794A" w:rsidRPr="006C794A" w:rsidRDefault="006C794A" w:rsidP="001B2831">
      <w:pPr>
        <w:pStyle w:val="Default"/>
        <w:rPr>
          <w:rFonts w:ascii="Arial" w:hAnsi="Arial" w:cs="Arial"/>
        </w:rPr>
      </w:pPr>
    </w:p>
    <w:p w:rsidR="001B2831" w:rsidRPr="006C794A" w:rsidRDefault="001B2831" w:rsidP="001B2831">
      <w:pPr>
        <w:pStyle w:val="Default"/>
        <w:rPr>
          <w:rFonts w:ascii="Arial" w:hAnsi="Arial" w:cs="Arial"/>
          <w:b/>
          <w:sz w:val="28"/>
        </w:rPr>
      </w:pPr>
      <w:r w:rsidRPr="006C794A">
        <w:rPr>
          <w:rFonts w:ascii="Arial" w:hAnsi="Arial" w:cs="Arial"/>
          <w:b/>
          <w:sz w:val="28"/>
        </w:rPr>
        <w:t xml:space="preserve">MATERIAL Y EQUIPO </w:t>
      </w:r>
    </w:p>
    <w:p w:rsidR="006C794A" w:rsidRPr="006C794A" w:rsidRDefault="006C794A" w:rsidP="001B2831">
      <w:pPr>
        <w:pStyle w:val="Default"/>
        <w:rPr>
          <w:rFonts w:ascii="Arial" w:hAnsi="Arial" w:cs="Arial"/>
        </w:rPr>
      </w:pPr>
    </w:p>
    <w:p w:rsidR="001B2831" w:rsidRPr="006C794A" w:rsidRDefault="001B2831" w:rsidP="006C794A">
      <w:pPr>
        <w:pStyle w:val="Default"/>
        <w:jc w:val="both"/>
        <w:rPr>
          <w:rFonts w:ascii="Arial" w:hAnsi="Arial" w:cs="Arial"/>
        </w:rPr>
      </w:pPr>
      <w:r w:rsidRPr="006C794A">
        <w:rPr>
          <w:rFonts w:ascii="Arial" w:hAnsi="Arial" w:cs="Arial"/>
        </w:rPr>
        <w:t xml:space="preserve">Para ambos circuitos de utilizó el siguiente material: </w:t>
      </w:r>
    </w:p>
    <w:p w:rsidR="001B2831" w:rsidRPr="006C794A" w:rsidRDefault="001B2831" w:rsidP="006C794A">
      <w:pPr>
        <w:pStyle w:val="Default"/>
        <w:jc w:val="both"/>
        <w:rPr>
          <w:rFonts w:ascii="Arial" w:hAnsi="Arial" w:cs="Arial"/>
        </w:rPr>
      </w:pPr>
      <w:r w:rsidRPr="006C794A">
        <w:rPr>
          <w:rFonts w:ascii="Arial" w:hAnsi="Arial" w:cs="Arial"/>
        </w:rPr>
        <w:t xml:space="preserve">1 R de 1 KΩ, 1/2 W </w:t>
      </w:r>
    </w:p>
    <w:p w:rsidR="001B2831" w:rsidRPr="006C794A" w:rsidRDefault="001B2831" w:rsidP="006C794A">
      <w:pPr>
        <w:pStyle w:val="Default"/>
        <w:jc w:val="both"/>
        <w:rPr>
          <w:rFonts w:ascii="Arial" w:hAnsi="Arial" w:cs="Arial"/>
        </w:rPr>
      </w:pPr>
      <w:r w:rsidRPr="006C794A">
        <w:rPr>
          <w:rFonts w:ascii="Arial" w:hAnsi="Arial" w:cs="Arial"/>
        </w:rPr>
        <w:t xml:space="preserve">3 R de 10 KΩ, 1/2 W </w:t>
      </w:r>
    </w:p>
    <w:p w:rsidR="001B2831" w:rsidRPr="006C794A" w:rsidRDefault="001B2831" w:rsidP="006C794A">
      <w:pPr>
        <w:pStyle w:val="Default"/>
        <w:jc w:val="both"/>
        <w:rPr>
          <w:rFonts w:ascii="Arial" w:hAnsi="Arial" w:cs="Arial"/>
        </w:rPr>
      </w:pPr>
      <w:r w:rsidRPr="006C794A">
        <w:rPr>
          <w:rFonts w:ascii="Arial" w:hAnsi="Arial" w:cs="Arial"/>
        </w:rPr>
        <w:t xml:space="preserve">1 R de 8.2 KΩ, 1/2 W </w:t>
      </w:r>
    </w:p>
    <w:p w:rsidR="001B2831" w:rsidRPr="006C794A" w:rsidRDefault="001B2831" w:rsidP="006C794A">
      <w:pPr>
        <w:pStyle w:val="Default"/>
        <w:jc w:val="both"/>
        <w:rPr>
          <w:rFonts w:ascii="Arial" w:hAnsi="Arial" w:cs="Arial"/>
        </w:rPr>
      </w:pPr>
      <w:r w:rsidRPr="006C794A">
        <w:rPr>
          <w:rFonts w:ascii="Arial" w:hAnsi="Arial" w:cs="Arial"/>
        </w:rPr>
        <w:t xml:space="preserve">1 C de 0.1 </w:t>
      </w:r>
      <w:proofErr w:type="spellStart"/>
      <w:r w:rsidRPr="006C794A">
        <w:rPr>
          <w:rFonts w:ascii="Arial" w:hAnsi="Arial" w:cs="Arial"/>
        </w:rPr>
        <w:t>μF</w:t>
      </w:r>
      <w:proofErr w:type="spellEnd"/>
      <w:r w:rsidRPr="006C794A">
        <w:rPr>
          <w:rFonts w:ascii="Arial" w:hAnsi="Arial" w:cs="Arial"/>
        </w:rPr>
        <w:t xml:space="preserve"> </w:t>
      </w:r>
    </w:p>
    <w:p w:rsidR="001B2831" w:rsidRPr="006C794A" w:rsidRDefault="001B2831" w:rsidP="006C794A">
      <w:pPr>
        <w:pStyle w:val="Default"/>
        <w:jc w:val="both"/>
        <w:rPr>
          <w:rFonts w:ascii="Arial" w:hAnsi="Arial" w:cs="Arial"/>
        </w:rPr>
      </w:pPr>
      <w:r w:rsidRPr="006C794A">
        <w:rPr>
          <w:rFonts w:ascii="Arial" w:hAnsi="Arial" w:cs="Arial"/>
        </w:rPr>
        <w:t xml:space="preserve">1 C de 1 </w:t>
      </w:r>
      <w:proofErr w:type="spellStart"/>
      <w:r w:rsidRPr="006C794A">
        <w:rPr>
          <w:rFonts w:ascii="Arial" w:hAnsi="Arial" w:cs="Arial"/>
        </w:rPr>
        <w:t>μF</w:t>
      </w:r>
      <w:proofErr w:type="spellEnd"/>
      <w:r w:rsidRPr="006C794A">
        <w:rPr>
          <w:rFonts w:ascii="Arial" w:hAnsi="Arial" w:cs="Arial"/>
        </w:rPr>
        <w:t xml:space="preserve"> </w:t>
      </w:r>
    </w:p>
    <w:p w:rsidR="001B2831" w:rsidRPr="006C794A" w:rsidRDefault="001B2831" w:rsidP="006C794A">
      <w:pPr>
        <w:pStyle w:val="Default"/>
        <w:jc w:val="both"/>
        <w:rPr>
          <w:rFonts w:ascii="Arial" w:hAnsi="Arial" w:cs="Arial"/>
        </w:rPr>
      </w:pPr>
      <w:r w:rsidRPr="006C794A">
        <w:rPr>
          <w:rFonts w:ascii="Arial" w:hAnsi="Arial" w:cs="Arial"/>
        </w:rPr>
        <w:t xml:space="preserve">1 IC LM 741 </w:t>
      </w:r>
    </w:p>
    <w:p w:rsidR="001B2831" w:rsidRPr="006C794A" w:rsidRDefault="001B2831" w:rsidP="006C794A">
      <w:pPr>
        <w:pStyle w:val="Default"/>
        <w:jc w:val="both"/>
        <w:rPr>
          <w:rFonts w:ascii="Arial" w:hAnsi="Arial" w:cs="Arial"/>
        </w:rPr>
      </w:pPr>
      <w:r w:rsidRPr="006C794A">
        <w:rPr>
          <w:rFonts w:ascii="Arial" w:hAnsi="Arial" w:cs="Arial"/>
        </w:rPr>
        <w:t xml:space="preserve">1 IC LM 301 </w:t>
      </w:r>
    </w:p>
    <w:p w:rsidR="001B2831" w:rsidRPr="006C794A" w:rsidRDefault="001B2831" w:rsidP="006C794A">
      <w:pPr>
        <w:pStyle w:val="Default"/>
        <w:jc w:val="both"/>
        <w:rPr>
          <w:rFonts w:ascii="Arial" w:hAnsi="Arial" w:cs="Arial"/>
        </w:rPr>
      </w:pPr>
      <w:r w:rsidRPr="006C794A">
        <w:rPr>
          <w:rFonts w:ascii="Arial" w:hAnsi="Arial" w:cs="Arial"/>
        </w:rPr>
        <w:t xml:space="preserve">1 IC LM 311 </w:t>
      </w:r>
    </w:p>
    <w:p w:rsidR="001B2831" w:rsidRDefault="001B2831" w:rsidP="006C794A">
      <w:pPr>
        <w:pStyle w:val="Default"/>
        <w:jc w:val="both"/>
        <w:rPr>
          <w:rFonts w:ascii="Arial" w:hAnsi="Arial" w:cs="Arial"/>
        </w:rPr>
      </w:pPr>
      <w:r w:rsidRPr="006C794A">
        <w:rPr>
          <w:rFonts w:ascii="Arial" w:hAnsi="Arial" w:cs="Arial"/>
        </w:rPr>
        <w:t xml:space="preserve">1 IC LM 339 </w:t>
      </w:r>
    </w:p>
    <w:p w:rsidR="006C794A" w:rsidRPr="006C794A" w:rsidRDefault="006C794A" w:rsidP="006C794A">
      <w:pPr>
        <w:pStyle w:val="Default"/>
        <w:jc w:val="both"/>
        <w:rPr>
          <w:rFonts w:ascii="Arial" w:hAnsi="Arial" w:cs="Arial"/>
        </w:rPr>
      </w:pPr>
    </w:p>
    <w:p w:rsidR="001B2831" w:rsidRDefault="001B2831" w:rsidP="006C794A">
      <w:pPr>
        <w:pStyle w:val="Default"/>
        <w:jc w:val="both"/>
        <w:rPr>
          <w:rFonts w:ascii="Arial" w:hAnsi="Arial" w:cs="Arial"/>
        </w:rPr>
      </w:pPr>
      <w:r w:rsidRPr="006C794A">
        <w:rPr>
          <w:rFonts w:ascii="Arial" w:hAnsi="Arial" w:cs="Arial"/>
        </w:rPr>
        <w:t xml:space="preserve">El equipo utilizado fue: </w:t>
      </w:r>
    </w:p>
    <w:p w:rsidR="006C794A" w:rsidRPr="006C794A" w:rsidRDefault="006C794A" w:rsidP="006C794A">
      <w:pPr>
        <w:pStyle w:val="Default"/>
        <w:jc w:val="both"/>
        <w:rPr>
          <w:rFonts w:ascii="Arial" w:hAnsi="Arial" w:cs="Arial"/>
        </w:rPr>
      </w:pPr>
    </w:p>
    <w:p w:rsidR="001B2831" w:rsidRPr="006C794A" w:rsidRDefault="001B2831" w:rsidP="006C794A">
      <w:pPr>
        <w:pStyle w:val="Default"/>
        <w:jc w:val="both"/>
        <w:rPr>
          <w:rFonts w:ascii="Arial" w:hAnsi="Arial" w:cs="Arial"/>
        </w:rPr>
      </w:pPr>
      <w:r w:rsidRPr="006C794A">
        <w:rPr>
          <w:rFonts w:ascii="Arial" w:hAnsi="Arial" w:cs="Arial"/>
        </w:rPr>
        <w:t xml:space="preserve">2 </w:t>
      </w:r>
      <w:r w:rsidR="006C794A" w:rsidRPr="006C794A">
        <w:rPr>
          <w:rFonts w:ascii="Arial" w:hAnsi="Arial" w:cs="Arial"/>
        </w:rPr>
        <w:t>multímetros</w:t>
      </w:r>
      <w:r w:rsidRPr="006C794A">
        <w:rPr>
          <w:rFonts w:ascii="Arial" w:hAnsi="Arial" w:cs="Arial"/>
        </w:rPr>
        <w:t xml:space="preserve"> c/puntas </w:t>
      </w:r>
    </w:p>
    <w:p w:rsidR="001B2831" w:rsidRPr="006C794A" w:rsidRDefault="001B2831" w:rsidP="006C794A">
      <w:pPr>
        <w:pStyle w:val="Default"/>
        <w:jc w:val="both"/>
        <w:rPr>
          <w:rFonts w:ascii="Arial" w:hAnsi="Arial" w:cs="Arial"/>
        </w:rPr>
      </w:pPr>
      <w:r w:rsidRPr="006C794A">
        <w:rPr>
          <w:rFonts w:ascii="Arial" w:hAnsi="Arial" w:cs="Arial"/>
        </w:rPr>
        <w:t xml:space="preserve">1 </w:t>
      </w:r>
      <w:r w:rsidR="006C794A" w:rsidRPr="006C794A">
        <w:rPr>
          <w:rFonts w:ascii="Arial" w:hAnsi="Arial" w:cs="Arial"/>
        </w:rPr>
        <w:t>osciloscopio</w:t>
      </w:r>
      <w:r w:rsidRPr="006C794A">
        <w:rPr>
          <w:rFonts w:ascii="Arial" w:hAnsi="Arial" w:cs="Arial"/>
        </w:rPr>
        <w:t xml:space="preserve"> con dos puntas </w:t>
      </w:r>
    </w:p>
    <w:p w:rsidR="001B2831" w:rsidRPr="006C794A" w:rsidRDefault="001B2831" w:rsidP="006C794A">
      <w:pPr>
        <w:pStyle w:val="Default"/>
        <w:jc w:val="both"/>
        <w:rPr>
          <w:rFonts w:ascii="Arial" w:hAnsi="Arial" w:cs="Arial"/>
        </w:rPr>
      </w:pPr>
      <w:r w:rsidRPr="006C794A">
        <w:rPr>
          <w:rFonts w:ascii="Arial" w:hAnsi="Arial" w:cs="Arial"/>
        </w:rPr>
        <w:t xml:space="preserve">1 </w:t>
      </w:r>
      <w:r w:rsidR="006C794A" w:rsidRPr="006C794A">
        <w:rPr>
          <w:rFonts w:ascii="Arial" w:hAnsi="Arial" w:cs="Arial"/>
        </w:rPr>
        <w:t>plantilla</w:t>
      </w:r>
      <w:r w:rsidRPr="006C794A">
        <w:rPr>
          <w:rFonts w:ascii="Arial" w:hAnsi="Arial" w:cs="Arial"/>
        </w:rPr>
        <w:t xml:space="preserve"> de Experimentos </w:t>
      </w:r>
    </w:p>
    <w:p w:rsidR="001B2831" w:rsidRPr="006C794A" w:rsidRDefault="001B2831" w:rsidP="006C794A">
      <w:pPr>
        <w:pStyle w:val="Default"/>
        <w:jc w:val="both"/>
        <w:rPr>
          <w:rFonts w:ascii="Arial" w:hAnsi="Arial" w:cs="Arial"/>
        </w:rPr>
      </w:pPr>
      <w:r w:rsidRPr="006C794A">
        <w:rPr>
          <w:rFonts w:ascii="Arial" w:hAnsi="Arial" w:cs="Arial"/>
        </w:rPr>
        <w:t xml:space="preserve">2 Fuente de alimentación dual </w:t>
      </w:r>
    </w:p>
    <w:p w:rsidR="00A54CD4" w:rsidRDefault="001B2831" w:rsidP="006C794A">
      <w:pPr>
        <w:jc w:val="both"/>
        <w:rPr>
          <w:rFonts w:ascii="Arial" w:hAnsi="Arial" w:cs="Arial"/>
          <w:sz w:val="24"/>
          <w:szCs w:val="24"/>
        </w:rPr>
      </w:pPr>
      <w:r w:rsidRPr="006C794A">
        <w:rPr>
          <w:rFonts w:ascii="Arial" w:hAnsi="Arial" w:cs="Arial"/>
          <w:sz w:val="24"/>
          <w:szCs w:val="24"/>
        </w:rPr>
        <w:t xml:space="preserve">1 </w:t>
      </w:r>
      <w:r w:rsidR="006C794A" w:rsidRPr="006C794A">
        <w:rPr>
          <w:rFonts w:ascii="Arial" w:hAnsi="Arial" w:cs="Arial"/>
          <w:sz w:val="24"/>
          <w:szCs w:val="24"/>
        </w:rPr>
        <w:t>generador</w:t>
      </w:r>
      <w:r w:rsidRPr="006C794A">
        <w:rPr>
          <w:rFonts w:ascii="Arial" w:hAnsi="Arial" w:cs="Arial"/>
          <w:sz w:val="24"/>
          <w:szCs w:val="24"/>
        </w:rPr>
        <w:t xml:space="preserve"> de funciones</w:t>
      </w:r>
    </w:p>
    <w:p w:rsidR="006C794A" w:rsidRDefault="006C794A" w:rsidP="006C794A">
      <w:pPr>
        <w:pStyle w:val="Default"/>
        <w:rPr>
          <w:rFonts w:ascii="Arial" w:hAnsi="Arial" w:cs="Arial"/>
          <w:color w:val="auto"/>
        </w:rPr>
      </w:pPr>
    </w:p>
    <w:p w:rsidR="006C794A" w:rsidRPr="006C794A" w:rsidRDefault="006C794A" w:rsidP="006C794A">
      <w:pPr>
        <w:pStyle w:val="Default"/>
        <w:jc w:val="both"/>
        <w:rPr>
          <w:rFonts w:ascii="Arial" w:hAnsi="Arial" w:cs="Arial"/>
          <w:b/>
          <w:sz w:val="28"/>
        </w:rPr>
      </w:pPr>
      <w:r w:rsidRPr="006C794A">
        <w:rPr>
          <w:rFonts w:ascii="Arial" w:hAnsi="Arial" w:cs="Arial"/>
          <w:b/>
          <w:sz w:val="28"/>
        </w:rPr>
        <w:t xml:space="preserve">DESARROLLO Y RESULTADOS </w:t>
      </w:r>
    </w:p>
    <w:p w:rsidR="006C794A" w:rsidRPr="006C794A" w:rsidRDefault="006C794A" w:rsidP="006C794A">
      <w:pPr>
        <w:pStyle w:val="Default"/>
        <w:jc w:val="both"/>
        <w:rPr>
          <w:rFonts w:ascii="Arial" w:hAnsi="Arial" w:cs="Arial"/>
        </w:rPr>
      </w:pPr>
    </w:p>
    <w:p w:rsidR="006C794A" w:rsidRPr="006C794A" w:rsidRDefault="006C794A" w:rsidP="006C794A">
      <w:pPr>
        <w:pStyle w:val="Default"/>
        <w:jc w:val="both"/>
        <w:rPr>
          <w:rFonts w:ascii="Arial" w:hAnsi="Arial" w:cs="Arial"/>
          <w:b/>
          <w:bCs/>
        </w:rPr>
      </w:pPr>
      <w:r w:rsidRPr="006C794A">
        <w:rPr>
          <w:rFonts w:ascii="Arial" w:hAnsi="Arial" w:cs="Arial"/>
          <w:b/>
          <w:bCs/>
        </w:rPr>
        <w:t>DETECTOR DE CRUCE POR CERO.</w:t>
      </w:r>
    </w:p>
    <w:p w:rsidR="006C794A" w:rsidRPr="006C794A" w:rsidRDefault="006C794A" w:rsidP="006C794A">
      <w:pPr>
        <w:pStyle w:val="Default"/>
        <w:jc w:val="both"/>
        <w:rPr>
          <w:rFonts w:ascii="Arial" w:hAnsi="Arial" w:cs="Arial"/>
        </w:rPr>
      </w:pPr>
      <w:r w:rsidRPr="006C794A">
        <w:rPr>
          <w:rFonts w:ascii="Arial" w:hAnsi="Arial" w:cs="Arial"/>
          <w:b/>
          <w:bCs/>
        </w:rPr>
        <w:t xml:space="preserve"> </w:t>
      </w:r>
    </w:p>
    <w:p w:rsidR="006C794A" w:rsidRPr="006C794A" w:rsidRDefault="006C794A" w:rsidP="006C794A">
      <w:pPr>
        <w:pStyle w:val="Default"/>
        <w:jc w:val="both"/>
        <w:rPr>
          <w:rFonts w:ascii="Arial" w:hAnsi="Arial" w:cs="Arial"/>
        </w:rPr>
      </w:pPr>
      <w:r w:rsidRPr="006C794A">
        <w:rPr>
          <w:rFonts w:ascii="Arial" w:hAnsi="Arial" w:cs="Arial"/>
        </w:rPr>
        <w:t xml:space="preserve">El siguiente circuito detector de cruce por cero tiene, como su nombre lo indica, la finalidad de indicar el instante de tiempo cuando una señal Vi cruza el nivel de 0 V. </w:t>
      </w:r>
    </w:p>
    <w:p w:rsidR="006C794A" w:rsidRPr="006C794A" w:rsidRDefault="006C794A" w:rsidP="006C794A">
      <w:pPr>
        <w:pStyle w:val="Default"/>
        <w:jc w:val="both"/>
        <w:rPr>
          <w:rFonts w:ascii="Arial" w:hAnsi="Arial" w:cs="Arial"/>
        </w:rPr>
      </w:pPr>
      <w:r w:rsidRPr="006C794A">
        <w:rPr>
          <w:rFonts w:ascii="Arial" w:hAnsi="Arial" w:cs="Arial"/>
        </w:rPr>
        <w:t xml:space="preserve">El circuito integrado utilizado es un LM311 el cual es un comparador de voltaje con salida en colector abierto por lo que se requiere conectar un resistor entre la salida y </w:t>
      </w:r>
      <w:proofErr w:type="spellStart"/>
      <w:r w:rsidRPr="006C794A">
        <w:rPr>
          <w:rFonts w:ascii="Arial" w:hAnsi="Arial" w:cs="Arial"/>
        </w:rPr>
        <w:t>Vcc</w:t>
      </w:r>
      <w:proofErr w:type="spellEnd"/>
      <w:r w:rsidRPr="006C794A">
        <w:rPr>
          <w:rFonts w:ascii="Arial" w:hAnsi="Arial" w:cs="Arial"/>
        </w:rPr>
        <w:t xml:space="preserve"> para obtener un nivel de voltaje en la salida.</w:t>
      </w:r>
    </w:p>
    <w:p w:rsidR="006C794A" w:rsidRDefault="006C794A" w:rsidP="006C794A">
      <w:pPr>
        <w:pStyle w:val="Default"/>
      </w:pPr>
    </w:p>
    <w:p w:rsidR="006C794A" w:rsidRPr="006C794A" w:rsidRDefault="006C794A" w:rsidP="006C794A">
      <w:pPr>
        <w:pStyle w:val="Prrafodelista"/>
        <w:numPr>
          <w:ilvl w:val="0"/>
          <w:numId w:val="1"/>
        </w:numPr>
        <w:jc w:val="both"/>
        <w:rPr>
          <w:rFonts w:ascii="Arial" w:hAnsi="Arial" w:cs="Arial"/>
          <w:sz w:val="24"/>
          <w:szCs w:val="20"/>
        </w:rPr>
      </w:pPr>
      <w:r w:rsidRPr="006C794A">
        <w:rPr>
          <w:rFonts w:ascii="Arial" w:hAnsi="Arial" w:cs="Arial"/>
          <w:sz w:val="24"/>
          <w:szCs w:val="20"/>
        </w:rPr>
        <w:t xml:space="preserve">Construya el siguiente circuito en su plantilla de experimentos sin encender ninguna fuente de alimentación y Vi una señal sinusoidal de 2 </w:t>
      </w:r>
      <w:proofErr w:type="spellStart"/>
      <w:r w:rsidRPr="006C794A">
        <w:rPr>
          <w:rFonts w:ascii="Arial" w:hAnsi="Arial" w:cs="Arial"/>
          <w:sz w:val="24"/>
          <w:szCs w:val="20"/>
        </w:rPr>
        <w:t>Vpp</w:t>
      </w:r>
      <w:proofErr w:type="spellEnd"/>
      <w:r w:rsidRPr="006C794A">
        <w:rPr>
          <w:rFonts w:ascii="Arial" w:hAnsi="Arial" w:cs="Arial"/>
          <w:sz w:val="24"/>
          <w:szCs w:val="20"/>
        </w:rPr>
        <w:t xml:space="preserve"> sin offset y con una frecuencia de 1 KHz. Coloque un canal del osciloscopio Ch1 en la entrada y el otro Ch2 en la salida.</w:t>
      </w:r>
    </w:p>
    <w:p w:rsidR="006C794A" w:rsidRDefault="00235066" w:rsidP="007C4A3C">
      <w:pPr>
        <w:jc w:val="center"/>
        <w:rPr>
          <w:rFonts w:ascii="Arial" w:hAnsi="Arial" w:cs="Arial"/>
          <w:sz w:val="32"/>
          <w:szCs w:val="24"/>
        </w:rPr>
      </w:pPr>
      <w:r>
        <w:rPr>
          <w:rFonts w:ascii="Arial" w:hAnsi="Arial" w:cs="Arial"/>
          <w:noProof/>
          <w:sz w:val="32"/>
          <w:szCs w:val="24"/>
        </w:rPr>
        <w:drawing>
          <wp:inline distT="0" distB="0" distL="0" distR="0">
            <wp:extent cx="4039164" cy="270547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08AABE.tmp"/>
                    <pic:cNvPicPr/>
                  </pic:nvPicPr>
                  <pic:blipFill>
                    <a:blip r:embed="rId5">
                      <a:extLst>
                        <a:ext uri="{28A0092B-C50C-407E-A947-70E740481C1C}">
                          <a14:useLocalDpi xmlns:a14="http://schemas.microsoft.com/office/drawing/2010/main" val="0"/>
                        </a:ext>
                      </a:extLst>
                    </a:blip>
                    <a:stretch>
                      <a:fillRect/>
                    </a:stretch>
                  </pic:blipFill>
                  <pic:spPr>
                    <a:xfrm>
                      <a:off x="0" y="0"/>
                      <a:ext cx="4039164" cy="2705478"/>
                    </a:xfrm>
                    <a:prstGeom prst="rect">
                      <a:avLst/>
                    </a:prstGeom>
                  </pic:spPr>
                </pic:pic>
              </a:graphicData>
            </a:graphic>
          </wp:inline>
        </w:drawing>
      </w:r>
    </w:p>
    <w:p w:rsidR="00235066" w:rsidRDefault="00235066" w:rsidP="00235066">
      <w:pPr>
        <w:pStyle w:val="Default"/>
      </w:pPr>
    </w:p>
    <w:p w:rsidR="00235066" w:rsidRPr="00235066" w:rsidRDefault="00235066" w:rsidP="00235066">
      <w:pPr>
        <w:pStyle w:val="Prrafodelista"/>
        <w:numPr>
          <w:ilvl w:val="0"/>
          <w:numId w:val="1"/>
        </w:numPr>
        <w:jc w:val="both"/>
        <w:rPr>
          <w:rFonts w:ascii="Arial" w:hAnsi="Arial" w:cs="Arial"/>
          <w:sz w:val="24"/>
          <w:szCs w:val="20"/>
        </w:rPr>
      </w:pPr>
      <w:r w:rsidRPr="00235066">
        <w:rPr>
          <w:rFonts w:ascii="Arial" w:hAnsi="Arial" w:cs="Arial"/>
          <w:sz w:val="24"/>
          <w:szCs w:val="20"/>
        </w:rPr>
        <w:t>Encienda primero las fuentes de alimentación del circuito integrado. A continuación, encienda Vi y reporte las siguientes formas de onda.</w:t>
      </w:r>
    </w:p>
    <w:p w:rsidR="00E1122C" w:rsidRDefault="00235066" w:rsidP="007C4A3C">
      <w:pPr>
        <w:jc w:val="center"/>
        <w:rPr>
          <w:rFonts w:ascii="Arial" w:hAnsi="Arial" w:cs="Arial"/>
          <w:sz w:val="40"/>
          <w:szCs w:val="24"/>
        </w:rPr>
      </w:pPr>
      <w:r>
        <w:rPr>
          <w:noProof/>
        </w:rPr>
        <w:drawing>
          <wp:inline distT="0" distB="0" distL="0" distR="0">
            <wp:extent cx="2785730" cy="2089298"/>
            <wp:effectExtent l="0" t="0" r="0" b="6350"/>
            <wp:docPr id="5" name="Imagen 5" descr="https://scontent.fgdl5-1.fna.fbcdn.net/v/t1.15752-9/31351133_1906439296090320_3503064198080888832_n.jpg?_nc_cat=0&amp;oh=11bd7b19ac7ba9da16e96178b301c75c&amp;oe=5B94FC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fgdl5-1.fna.fbcdn.net/v/t1.15752-9/31351133_1906439296090320_3503064198080888832_n.jpg?_nc_cat=0&amp;oh=11bd7b19ac7ba9da16e96178b301c75c&amp;oe=5B94FC4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92070" cy="2094053"/>
                    </a:xfrm>
                    <a:prstGeom prst="rect">
                      <a:avLst/>
                    </a:prstGeom>
                    <a:noFill/>
                    <a:ln>
                      <a:noFill/>
                    </a:ln>
                  </pic:spPr>
                </pic:pic>
              </a:graphicData>
            </a:graphic>
          </wp:inline>
        </w:drawing>
      </w:r>
    </w:p>
    <w:p w:rsidR="00235066" w:rsidRPr="00E1122C" w:rsidRDefault="00E1122C" w:rsidP="00E1122C">
      <w:pPr>
        <w:pStyle w:val="Prrafodelista"/>
        <w:numPr>
          <w:ilvl w:val="0"/>
          <w:numId w:val="1"/>
        </w:numPr>
        <w:jc w:val="both"/>
        <w:rPr>
          <w:rFonts w:ascii="Arial" w:hAnsi="Arial" w:cs="Arial"/>
          <w:sz w:val="24"/>
          <w:szCs w:val="24"/>
        </w:rPr>
      </w:pPr>
      <w:r w:rsidRPr="00E1122C">
        <w:rPr>
          <w:rFonts w:ascii="Arial" w:hAnsi="Arial" w:cs="Arial"/>
          <w:sz w:val="24"/>
          <w:szCs w:val="24"/>
        </w:rPr>
        <w:t>Ahora aumente gradualmente el nivel de offset de la salida de su generador de funciones, a 0.5 V y reporte las formas de onda en el instante en que se llega a 0.5 V.</w:t>
      </w:r>
    </w:p>
    <w:p w:rsidR="00E1122C" w:rsidRDefault="00E1122C" w:rsidP="007C4A3C">
      <w:pPr>
        <w:ind w:left="75"/>
        <w:jc w:val="center"/>
        <w:rPr>
          <w:rFonts w:ascii="Arial" w:hAnsi="Arial" w:cs="Arial"/>
          <w:sz w:val="20"/>
          <w:szCs w:val="24"/>
        </w:rPr>
      </w:pPr>
      <w:r>
        <w:rPr>
          <w:noProof/>
        </w:rPr>
        <w:lastRenderedPageBreak/>
        <w:drawing>
          <wp:inline distT="0" distB="0" distL="0" distR="0">
            <wp:extent cx="2790533" cy="2092900"/>
            <wp:effectExtent l="0" t="0" r="0" b="3175"/>
            <wp:docPr id="6" name="Imagen 6" descr="https://scontent.fgdl5-1.fna.fbcdn.net/v/t1.15752-9/31302041_1906438836090366_4057388860739420160_n.jpg?_nc_cat=0&amp;oh=42e6c6b4a1b28d31945acc1e469b15e2&amp;oe=5B6272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fgdl5-1.fna.fbcdn.net/v/t1.15752-9/31302041_1906438836090366_4057388860739420160_n.jpg?_nc_cat=0&amp;oh=42e6c6b4a1b28d31945acc1e469b15e2&amp;oe=5B6272EF"/>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13758" cy="2110319"/>
                    </a:xfrm>
                    <a:prstGeom prst="rect">
                      <a:avLst/>
                    </a:prstGeom>
                    <a:noFill/>
                    <a:ln>
                      <a:noFill/>
                    </a:ln>
                  </pic:spPr>
                </pic:pic>
              </a:graphicData>
            </a:graphic>
          </wp:inline>
        </w:drawing>
      </w:r>
    </w:p>
    <w:p w:rsidR="00E1122C" w:rsidRDefault="00E1122C" w:rsidP="00E1122C">
      <w:pPr>
        <w:rPr>
          <w:rFonts w:ascii="Arial" w:hAnsi="Arial" w:cs="Arial"/>
          <w:sz w:val="20"/>
          <w:szCs w:val="24"/>
        </w:rPr>
      </w:pPr>
    </w:p>
    <w:p w:rsidR="00E1122C" w:rsidRPr="00E1122C" w:rsidRDefault="00E1122C" w:rsidP="00E1122C">
      <w:pPr>
        <w:pStyle w:val="Prrafodelista"/>
        <w:numPr>
          <w:ilvl w:val="0"/>
          <w:numId w:val="1"/>
        </w:numPr>
        <w:jc w:val="both"/>
        <w:rPr>
          <w:rFonts w:ascii="Arial" w:hAnsi="Arial" w:cs="Arial"/>
          <w:sz w:val="24"/>
          <w:szCs w:val="20"/>
        </w:rPr>
      </w:pPr>
      <w:r w:rsidRPr="00E1122C">
        <w:rPr>
          <w:rFonts w:ascii="Arial" w:hAnsi="Arial" w:cs="Arial"/>
          <w:sz w:val="24"/>
          <w:szCs w:val="20"/>
        </w:rPr>
        <w:t>Ahora disminuya gradualmente el nivel de offset de la salida de su generador de funciones, a - 0.5 V y reporte las formas de onda en el instante en que se llega a - 0.5 V.</w:t>
      </w:r>
    </w:p>
    <w:p w:rsidR="00E1122C" w:rsidRDefault="00E1122C" w:rsidP="007C4A3C">
      <w:pPr>
        <w:jc w:val="center"/>
        <w:rPr>
          <w:rFonts w:ascii="Arial" w:hAnsi="Arial" w:cs="Arial"/>
          <w:sz w:val="24"/>
          <w:szCs w:val="24"/>
        </w:rPr>
      </w:pPr>
      <w:r>
        <w:rPr>
          <w:noProof/>
        </w:rPr>
        <w:drawing>
          <wp:inline distT="0" distB="0" distL="0" distR="0">
            <wp:extent cx="3147237" cy="2360428"/>
            <wp:effectExtent l="0" t="0" r="0" b="1905"/>
            <wp:docPr id="7" name="Imagen 7" descr="https://scontent.fgdl5-1.fna.fbcdn.net/v/t1.15752-9/31250653_1906438712757045_1136136523305975808_n.jpg?_nc_cat=0&amp;oh=d22bc664e2a0cb9af1460b4bcef0bef9&amp;oe=5B94B8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content.fgdl5-1.fna.fbcdn.net/v/t1.15752-9/31250653_1906438712757045_1136136523305975808_n.jpg?_nc_cat=0&amp;oh=d22bc664e2a0cb9af1460b4bcef0bef9&amp;oe=5B94B8E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63491" cy="2372619"/>
                    </a:xfrm>
                    <a:prstGeom prst="rect">
                      <a:avLst/>
                    </a:prstGeom>
                    <a:noFill/>
                    <a:ln>
                      <a:noFill/>
                    </a:ln>
                  </pic:spPr>
                </pic:pic>
              </a:graphicData>
            </a:graphic>
          </wp:inline>
        </w:drawing>
      </w:r>
    </w:p>
    <w:p w:rsidR="00E1122C" w:rsidRPr="00E1122C" w:rsidRDefault="00E1122C" w:rsidP="00E1122C">
      <w:pPr>
        <w:pStyle w:val="Prrafodelista"/>
        <w:numPr>
          <w:ilvl w:val="0"/>
          <w:numId w:val="1"/>
        </w:numPr>
        <w:tabs>
          <w:tab w:val="left" w:pos="971"/>
        </w:tabs>
        <w:jc w:val="both"/>
        <w:rPr>
          <w:rFonts w:ascii="Arial" w:hAnsi="Arial" w:cs="Arial"/>
          <w:sz w:val="24"/>
          <w:szCs w:val="20"/>
        </w:rPr>
      </w:pPr>
      <w:r w:rsidRPr="00E1122C">
        <w:rPr>
          <w:rFonts w:ascii="Arial" w:hAnsi="Arial" w:cs="Arial"/>
          <w:sz w:val="24"/>
          <w:szCs w:val="20"/>
        </w:rPr>
        <w:t>Apague V1 y cambie la forma de onda del generador de funciones a una señal triangular y reporte las formas de onda. V1 permanece apagada.</w:t>
      </w:r>
    </w:p>
    <w:p w:rsidR="00E1122C" w:rsidRPr="00C009DF" w:rsidRDefault="00C009DF" w:rsidP="007C4A3C">
      <w:pPr>
        <w:tabs>
          <w:tab w:val="left" w:pos="971"/>
        </w:tabs>
        <w:jc w:val="center"/>
        <w:rPr>
          <w:rFonts w:ascii="Arial" w:hAnsi="Arial" w:cs="Arial"/>
          <w:sz w:val="36"/>
          <w:szCs w:val="24"/>
        </w:rPr>
      </w:pPr>
      <w:r w:rsidRPr="00C009DF">
        <w:rPr>
          <w:rFonts w:ascii="Arial" w:hAnsi="Arial" w:cs="Arial"/>
          <w:noProof/>
          <w:sz w:val="24"/>
        </w:rPr>
        <w:lastRenderedPageBreak/>
        <w:drawing>
          <wp:inline distT="0" distB="0" distL="0" distR="0">
            <wp:extent cx="3771014" cy="2828261"/>
            <wp:effectExtent l="0" t="0" r="1270" b="0"/>
            <wp:docPr id="9" name="Imagen 9" descr="https://scontent.fgdl5-1.fna.fbcdn.net/v/t1.15752-9/31417022_1906439106090339_4544512558119256064_n.jpg?_nc_cat=0&amp;oh=d4003f831b4158c72abcab0f0a97f62e&amp;oe=5B97C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content.fgdl5-1.fna.fbcdn.net/v/t1.15752-9/31417022_1906439106090339_4544512558119256064_n.jpg?_nc_cat=0&amp;oh=d4003f831b4158c72abcab0f0a97f62e&amp;oe=5B97CE3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75056" cy="2831293"/>
                    </a:xfrm>
                    <a:prstGeom prst="rect">
                      <a:avLst/>
                    </a:prstGeom>
                    <a:noFill/>
                    <a:ln>
                      <a:noFill/>
                    </a:ln>
                  </pic:spPr>
                </pic:pic>
              </a:graphicData>
            </a:graphic>
          </wp:inline>
        </w:drawing>
      </w:r>
    </w:p>
    <w:p w:rsidR="00E1122C" w:rsidRPr="00C009DF" w:rsidRDefault="00E1122C" w:rsidP="00C009DF">
      <w:pPr>
        <w:pStyle w:val="Prrafodelista"/>
        <w:numPr>
          <w:ilvl w:val="0"/>
          <w:numId w:val="1"/>
        </w:numPr>
        <w:tabs>
          <w:tab w:val="left" w:pos="971"/>
        </w:tabs>
        <w:jc w:val="both"/>
        <w:rPr>
          <w:rFonts w:ascii="Arial" w:hAnsi="Arial" w:cs="Arial"/>
          <w:sz w:val="24"/>
          <w:szCs w:val="24"/>
        </w:rPr>
      </w:pPr>
      <w:r w:rsidRPr="00C009DF">
        <w:rPr>
          <w:rFonts w:ascii="Arial" w:hAnsi="Arial" w:cs="Arial"/>
          <w:sz w:val="24"/>
          <w:szCs w:val="24"/>
        </w:rPr>
        <w:t>Desconecte el resistor R de la salida del comparador y reporte las formas de onda (Vo se toma en la patita 7 del comparador con respecto al común del circuito).</w:t>
      </w:r>
    </w:p>
    <w:p w:rsidR="00C009DF" w:rsidRPr="00C009DF" w:rsidRDefault="00C009DF" w:rsidP="007C4A3C">
      <w:pPr>
        <w:tabs>
          <w:tab w:val="left" w:pos="971"/>
        </w:tabs>
        <w:ind w:left="75"/>
        <w:jc w:val="center"/>
        <w:rPr>
          <w:rFonts w:ascii="Arial" w:hAnsi="Arial" w:cs="Arial"/>
          <w:sz w:val="32"/>
          <w:szCs w:val="24"/>
        </w:rPr>
      </w:pPr>
      <w:r w:rsidRPr="00C009DF">
        <w:rPr>
          <w:rFonts w:ascii="Arial" w:hAnsi="Arial" w:cs="Arial"/>
          <w:noProof/>
          <w:sz w:val="24"/>
        </w:rPr>
        <w:drawing>
          <wp:inline distT="0" distB="0" distL="0" distR="0">
            <wp:extent cx="3349256" cy="2511942"/>
            <wp:effectExtent l="0" t="0" r="3810" b="3175"/>
            <wp:docPr id="10" name="Imagen 10" descr="https://scontent.fgdl5-1.fna.fbcdn.net/v/t1.15752-9/31355353_1906438506090399_647688296666759168_n.jpg?_nc_cat=0&amp;oh=20bc42d03d0f7ed3adf1f7b579a85f55&amp;oe=5B99C5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content.fgdl5-1.fna.fbcdn.net/v/t1.15752-9/31355353_1906438506090399_647688296666759168_n.jpg?_nc_cat=0&amp;oh=20bc42d03d0f7ed3adf1f7b579a85f55&amp;oe=5B99C5F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57242" cy="2517931"/>
                    </a:xfrm>
                    <a:prstGeom prst="rect">
                      <a:avLst/>
                    </a:prstGeom>
                    <a:noFill/>
                    <a:ln>
                      <a:noFill/>
                    </a:ln>
                  </pic:spPr>
                </pic:pic>
              </a:graphicData>
            </a:graphic>
          </wp:inline>
        </w:drawing>
      </w:r>
    </w:p>
    <w:p w:rsidR="00C009DF" w:rsidRPr="00C009DF" w:rsidRDefault="00C009DF" w:rsidP="00C009DF">
      <w:pPr>
        <w:pStyle w:val="Prrafodelista"/>
        <w:numPr>
          <w:ilvl w:val="0"/>
          <w:numId w:val="1"/>
        </w:numPr>
        <w:tabs>
          <w:tab w:val="left" w:pos="971"/>
        </w:tabs>
        <w:jc w:val="both"/>
        <w:rPr>
          <w:rFonts w:ascii="Arial" w:hAnsi="Arial" w:cs="Arial"/>
          <w:sz w:val="24"/>
          <w:szCs w:val="20"/>
        </w:rPr>
      </w:pPr>
      <w:r w:rsidRPr="00C009DF">
        <w:rPr>
          <w:rFonts w:ascii="Arial" w:hAnsi="Arial" w:cs="Arial"/>
          <w:sz w:val="24"/>
          <w:szCs w:val="20"/>
        </w:rPr>
        <w:t xml:space="preserve">Vuelva a conectar R entre la salida del comparador y </w:t>
      </w:r>
      <w:proofErr w:type="spellStart"/>
      <w:r w:rsidRPr="00C009DF">
        <w:rPr>
          <w:rFonts w:ascii="Arial" w:hAnsi="Arial" w:cs="Arial"/>
          <w:sz w:val="24"/>
          <w:szCs w:val="20"/>
        </w:rPr>
        <w:t>Vcc</w:t>
      </w:r>
      <w:proofErr w:type="spellEnd"/>
      <w:r w:rsidRPr="00C009DF">
        <w:rPr>
          <w:rFonts w:ascii="Arial" w:hAnsi="Arial" w:cs="Arial"/>
          <w:sz w:val="24"/>
          <w:szCs w:val="20"/>
        </w:rPr>
        <w:t xml:space="preserve">. Encienda V1 y reporte las formas de onda que observa al variar V1 de 0 a 0.5 </w:t>
      </w:r>
      <w:proofErr w:type="spellStart"/>
      <w:r w:rsidRPr="00C009DF">
        <w:rPr>
          <w:rFonts w:ascii="Arial" w:hAnsi="Arial" w:cs="Arial"/>
          <w:sz w:val="24"/>
          <w:szCs w:val="20"/>
        </w:rPr>
        <w:t>Vcd</w:t>
      </w:r>
      <w:proofErr w:type="spellEnd"/>
      <w:r w:rsidRPr="00C009DF">
        <w:rPr>
          <w:rFonts w:ascii="Arial" w:hAnsi="Arial" w:cs="Arial"/>
          <w:sz w:val="24"/>
          <w:szCs w:val="20"/>
        </w:rPr>
        <w:t>.</w:t>
      </w:r>
    </w:p>
    <w:p w:rsidR="00C009DF" w:rsidRPr="00C009DF" w:rsidRDefault="00C009DF" w:rsidP="007C4A3C">
      <w:pPr>
        <w:tabs>
          <w:tab w:val="left" w:pos="971"/>
          <w:tab w:val="right" w:pos="8838"/>
        </w:tabs>
        <w:ind w:left="75"/>
        <w:jc w:val="center"/>
        <w:rPr>
          <w:rFonts w:ascii="Arial" w:hAnsi="Arial" w:cs="Arial"/>
          <w:sz w:val="40"/>
          <w:szCs w:val="24"/>
        </w:rPr>
      </w:pPr>
      <w:r w:rsidRPr="00C009DF">
        <w:rPr>
          <w:rFonts w:ascii="Arial" w:hAnsi="Arial" w:cs="Arial"/>
          <w:noProof/>
          <w:sz w:val="24"/>
        </w:rPr>
        <w:drawing>
          <wp:inline distT="0" distB="0" distL="0" distR="0">
            <wp:extent cx="2496425" cy="1382233"/>
            <wp:effectExtent l="0" t="0" r="0" b="8890"/>
            <wp:docPr id="11" name="Imagen 11" descr="https://scontent.fgdl5-1.fna.fbcdn.net/v/t1.15752-9/31282327_1906545806079669_5861122018065252352_n.png?_nc_cat=0&amp;oh=d2355c605eeae24cbefe6e9d04a8767b&amp;oe=5B5629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content.fgdl5-1.fna.fbcdn.net/v/t1.15752-9/31282327_1906545806079669_5861122018065252352_n.png?_nc_cat=0&amp;oh=d2355c605eeae24cbefe6e9d04a8767b&amp;oe=5B56298E"/>
                    <pic:cNvPicPr>
                      <a:picLocks noChangeAspect="1" noChangeArrowheads="1"/>
                    </pic:cNvPicPr>
                  </pic:nvPicPr>
                  <pic:blipFill rotWithShape="1">
                    <a:blip r:embed="rId11">
                      <a:extLst>
                        <a:ext uri="{28A0092B-C50C-407E-A947-70E740481C1C}">
                          <a14:useLocalDpi xmlns:a14="http://schemas.microsoft.com/office/drawing/2010/main" val="0"/>
                        </a:ext>
                      </a:extLst>
                    </a:blip>
                    <a:srcRect t="34422" b="34417"/>
                    <a:stretch/>
                  </pic:blipFill>
                  <pic:spPr bwMode="auto">
                    <a:xfrm>
                      <a:off x="0" y="0"/>
                      <a:ext cx="2522241" cy="1396527"/>
                    </a:xfrm>
                    <a:prstGeom prst="rect">
                      <a:avLst/>
                    </a:prstGeom>
                    <a:noFill/>
                    <a:ln>
                      <a:noFill/>
                    </a:ln>
                    <a:extLst>
                      <a:ext uri="{53640926-AAD7-44D8-BBD7-CCE9431645EC}">
                        <a14:shadowObscured xmlns:a14="http://schemas.microsoft.com/office/drawing/2010/main"/>
                      </a:ext>
                    </a:extLst>
                  </pic:spPr>
                </pic:pic>
              </a:graphicData>
            </a:graphic>
          </wp:inline>
        </w:drawing>
      </w:r>
      <w:r w:rsidRPr="00C009DF">
        <w:rPr>
          <w:rFonts w:ascii="Arial" w:hAnsi="Arial" w:cs="Arial"/>
          <w:noProof/>
          <w:sz w:val="24"/>
        </w:rPr>
        <w:drawing>
          <wp:inline distT="0" distB="0" distL="0" distR="0">
            <wp:extent cx="2445488" cy="1384352"/>
            <wp:effectExtent l="0" t="0" r="0" b="6350"/>
            <wp:docPr id="12" name="Imagen 12" descr="https://scontent.fgdl5-1.fna.fbcdn.net/v/t1.15752-9/31351010_1906545769413006_1717210783449874432_n.png?_nc_cat=0&amp;oh=cfac17b4885a4b1ae5fb9ac6a6e4dc3d&amp;oe=5B9C9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content.fgdl5-1.fna.fbcdn.net/v/t1.15752-9/31351010_1906545769413006_1717210783449874432_n.png?_nc_cat=0&amp;oh=cfac17b4885a4b1ae5fb9ac6a6e4dc3d&amp;oe=5B9C9161"/>
                    <pic:cNvPicPr>
                      <a:picLocks noChangeAspect="1" noChangeArrowheads="1"/>
                    </pic:cNvPicPr>
                  </pic:nvPicPr>
                  <pic:blipFill rotWithShape="1">
                    <a:blip r:embed="rId12">
                      <a:extLst>
                        <a:ext uri="{28A0092B-C50C-407E-A947-70E740481C1C}">
                          <a14:useLocalDpi xmlns:a14="http://schemas.microsoft.com/office/drawing/2010/main" val="0"/>
                        </a:ext>
                      </a:extLst>
                    </a:blip>
                    <a:srcRect t="34188" b="33953"/>
                    <a:stretch/>
                  </pic:blipFill>
                  <pic:spPr bwMode="auto">
                    <a:xfrm>
                      <a:off x="0" y="0"/>
                      <a:ext cx="2498084" cy="1414126"/>
                    </a:xfrm>
                    <a:prstGeom prst="rect">
                      <a:avLst/>
                    </a:prstGeom>
                    <a:noFill/>
                    <a:ln>
                      <a:noFill/>
                    </a:ln>
                    <a:extLst>
                      <a:ext uri="{53640926-AAD7-44D8-BBD7-CCE9431645EC}">
                        <a14:shadowObscured xmlns:a14="http://schemas.microsoft.com/office/drawing/2010/main"/>
                      </a:ext>
                    </a:extLst>
                  </pic:spPr>
                </pic:pic>
              </a:graphicData>
            </a:graphic>
          </wp:inline>
        </w:drawing>
      </w:r>
    </w:p>
    <w:p w:rsidR="00C009DF" w:rsidRPr="00C009DF" w:rsidRDefault="00C009DF" w:rsidP="00C009DF">
      <w:pPr>
        <w:pStyle w:val="Prrafodelista"/>
        <w:numPr>
          <w:ilvl w:val="0"/>
          <w:numId w:val="1"/>
        </w:numPr>
        <w:tabs>
          <w:tab w:val="left" w:pos="971"/>
          <w:tab w:val="right" w:pos="8838"/>
        </w:tabs>
        <w:jc w:val="both"/>
        <w:rPr>
          <w:rFonts w:ascii="Arial" w:hAnsi="Arial" w:cs="Arial"/>
          <w:szCs w:val="20"/>
        </w:rPr>
      </w:pPr>
      <w:r w:rsidRPr="00C009DF">
        <w:rPr>
          <w:rFonts w:ascii="Arial" w:hAnsi="Arial" w:cs="Arial"/>
          <w:sz w:val="24"/>
          <w:szCs w:val="20"/>
        </w:rPr>
        <w:lastRenderedPageBreak/>
        <w:t xml:space="preserve">Apague V1. Varíe gradualmente la simetría de la forma de onda triangular y reporte que sucede con las formas </w:t>
      </w:r>
      <w:r w:rsidRPr="00C009DF">
        <w:rPr>
          <w:rFonts w:ascii="Arial" w:hAnsi="Arial" w:cs="Arial"/>
          <w:szCs w:val="20"/>
        </w:rPr>
        <w:t>de onda para un caso específico de máxima simetría.</w:t>
      </w:r>
    </w:p>
    <w:p w:rsidR="00C009DF" w:rsidRDefault="00A26E54" w:rsidP="007C4A3C">
      <w:pPr>
        <w:pStyle w:val="Prrafodelista"/>
        <w:tabs>
          <w:tab w:val="left" w:pos="971"/>
          <w:tab w:val="right" w:pos="8838"/>
        </w:tabs>
        <w:ind w:left="435"/>
        <w:jc w:val="center"/>
        <w:rPr>
          <w:rFonts w:ascii="Arial" w:hAnsi="Arial" w:cs="Arial"/>
          <w:sz w:val="40"/>
          <w:szCs w:val="24"/>
        </w:rPr>
      </w:pPr>
      <w:r w:rsidRPr="00A26E54">
        <w:drawing>
          <wp:inline distT="0" distB="0" distL="0" distR="0" wp14:anchorId="782D8193" wp14:editId="2ED53808">
            <wp:extent cx="3175351" cy="2381693"/>
            <wp:effectExtent l="0" t="0" r="635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1066" cy="2385980"/>
                    </a:xfrm>
                    <a:prstGeom prst="rect">
                      <a:avLst/>
                    </a:prstGeom>
                  </pic:spPr>
                </pic:pic>
              </a:graphicData>
            </a:graphic>
          </wp:inline>
        </w:drawing>
      </w:r>
    </w:p>
    <w:p w:rsidR="00A26E54" w:rsidRDefault="00A26E54" w:rsidP="00A26E54">
      <w:pPr>
        <w:pStyle w:val="Default"/>
        <w:jc w:val="both"/>
        <w:rPr>
          <w:rFonts w:ascii="Arial" w:hAnsi="Arial" w:cs="Arial"/>
          <w:szCs w:val="20"/>
        </w:rPr>
      </w:pPr>
      <w:r w:rsidRPr="00A26E54">
        <w:rPr>
          <w:rFonts w:ascii="Arial" w:hAnsi="Arial" w:cs="Arial"/>
          <w:szCs w:val="20"/>
        </w:rPr>
        <w:t xml:space="preserve">Investigue cual es el valor mínimo y máximo de R que puede colocar en la salida del comparador y de que </w:t>
      </w:r>
      <w:r w:rsidR="007C4A3C" w:rsidRPr="00A26E54">
        <w:rPr>
          <w:rFonts w:ascii="Arial" w:hAnsi="Arial" w:cs="Arial"/>
          <w:szCs w:val="20"/>
        </w:rPr>
        <w:t>va a</w:t>
      </w:r>
      <w:r w:rsidRPr="00A26E54">
        <w:rPr>
          <w:rFonts w:ascii="Arial" w:hAnsi="Arial" w:cs="Arial"/>
          <w:szCs w:val="20"/>
        </w:rPr>
        <w:t xml:space="preserve"> depender este valor. </w:t>
      </w:r>
    </w:p>
    <w:p w:rsidR="00A26E54" w:rsidRPr="00A26E54" w:rsidRDefault="00A26E54" w:rsidP="00A26E54">
      <w:pPr>
        <w:pStyle w:val="Default"/>
        <w:jc w:val="both"/>
        <w:rPr>
          <w:rFonts w:ascii="Arial" w:hAnsi="Arial" w:cs="Arial"/>
          <w:szCs w:val="20"/>
        </w:rPr>
      </w:pPr>
    </w:p>
    <w:p w:rsidR="00A26E54" w:rsidRDefault="00A26E54" w:rsidP="00A26E54">
      <w:pPr>
        <w:pStyle w:val="Default"/>
        <w:numPr>
          <w:ilvl w:val="0"/>
          <w:numId w:val="2"/>
        </w:numPr>
        <w:jc w:val="both"/>
        <w:rPr>
          <w:rFonts w:ascii="Arial" w:hAnsi="Arial" w:cs="Arial"/>
          <w:szCs w:val="20"/>
        </w:rPr>
      </w:pPr>
      <w:r w:rsidRPr="00A26E54">
        <w:rPr>
          <w:rFonts w:ascii="Arial" w:hAnsi="Arial" w:cs="Arial"/>
          <w:szCs w:val="20"/>
        </w:rPr>
        <w:t>Que sucede en el circuito de salida del comparador si este resistor no es colocado.</w:t>
      </w:r>
    </w:p>
    <w:p w:rsidR="00A26E54" w:rsidRDefault="00A26E54" w:rsidP="00A26E54">
      <w:pPr>
        <w:pStyle w:val="Default"/>
        <w:jc w:val="both"/>
        <w:rPr>
          <w:rFonts w:ascii="Arial" w:hAnsi="Arial" w:cs="Arial"/>
          <w:szCs w:val="20"/>
        </w:rPr>
      </w:pPr>
    </w:p>
    <w:p w:rsidR="00A26E54" w:rsidRDefault="00A26E54" w:rsidP="00A26E54">
      <w:pPr>
        <w:pStyle w:val="Default"/>
        <w:numPr>
          <w:ilvl w:val="0"/>
          <w:numId w:val="2"/>
        </w:numPr>
        <w:jc w:val="both"/>
        <w:rPr>
          <w:rFonts w:ascii="Arial" w:hAnsi="Arial" w:cs="Arial"/>
          <w:szCs w:val="20"/>
        </w:rPr>
      </w:pPr>
      <w:r w:rsidRPr="00A26E54">
        <w:rPr>
          <w:rFonts w:ascii="Arial" w:hAnsi="Arial" w:cs="Arial"/>
          <w:b/>
          <w:bCs/>
          <w:szCs w:val="20"/>
        </w:rPr>
        <w:t xml:space="preserve"> </w:t>
      </w:r>
      <w:r w:rsidRPr="00A26E54">
        <w:rPr>
          <w:rFonts w:ascii="Arial" w:hAnsi="Arial" w:cs="Arial"/>
          <w:szCs w:val="20"/>
        </w:rPr>
        <w:t>Qu</w:t>
      </w:r>
      <w:r w:rsidRPr="00A26E54">
        <w:rPr>
          <w:rFonts w:ascii="Arial" w:hAnsi="Arial" w:cs="Arial"/>
          <w:szCs w:val="20"/>
        </w:rPr>
        <w:t>e</w:t>
      </w:r>
      <w:r w:rsidRPr="00A26E54">
        <w:rPr>
          <w:rFonts w:ascii="Arial" w:hAnsi="Arial" w:cs="Arial"/>
          <w:szCs w:val="20"/>
        </w:rPr>
        <w:t xml:space="preserve"> sucede si se invierten las terminales inversora y no inversora en el diagrama de la figura 9.1 y Vi es la del punto 9.1.1 a). Reporte las formas de</w:t>
      </w:r>
      <w:r>
        <w:rPr>
          <w:rFonts w:ascii="Arial" w:hAnsi="Arial" w:cs="Arial"/>
          <w:szCs w:val="20"/>
        </w:rPr>
        <w:t xml:space="preserve"> onda.</w:t>
      </w:r>
    </w:p>
    <w:p w:rsidR="00A26E54" w:rsidRDefault="00A26E54" w:rsidP="007C4A3C">
      <w:pPr>
        <w:pStyle w:val="Default"/>
        <w:jc w:val="center"/>
        <w:rPr>
          <w:rFonts w:ascii="Arial" w:hAnsi="Arial" w:cs="Arial"/>
          <w:szCs w:val="20"/>
        </w:rPr>
      </w:pPr>
      <w:r w:rsidRPr="00A26E54">
        <w:drawing>
          <wp:inline distT="0" distB="0" distL="0" distR="0" wp14:anchorId="3906B23A" wp14:editId="011159F6">
            <wp:extent cx="3051544" cy="2288831"/>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53693" cy="2290443"/>
                    </a:xfrm>
                    <a:prstGeom prst="rect">
                      <a:avLst/>
                    </a:prstGeom>
                  </pic:spPr>
                </pic:pic>
              </a:graphicData>
            </a:graphic>
          </wp:inline>
        </w:drawing>
      </w:r>
    </w:p>
    <w:p w:rsidR="00A26E54" w:rsidRDefault="00A26E54" w:rsidP="00A26E54">
      <w:pPr>
        <w:pStyle w:val="Default"/>
        <w:jc w:val="both"/>
        <w:rPr>
          <w:rFonts w:ascii="Arial" w:hAnsi="Arial" w:cs="Arial"/>
          <w:szCs w:val="20"/>
        </w:rPr>
      </w:pPr>
    </w:p>
    <w:p w:rsidR="00A26E54" w:rsidRDefault="00A26E54" w:rsidP="00A26E54">
      <w:pPr>
        <w:pStyle w:val="Default"/>
        <w:numPr>
          <w:ilvl w:val="0"/>
          <w:numId w:val="2"/>
        </w:numPr>
        <w:jc w:val="both"/>
        <w:rPr>
          <w:rFonts w:ascii="Arial" w:hAnsi="Arial" w:cs="Arial"/>
          <w:szCs w:val="20"/>
        </w:rPr>
      </w:pPr>
      <w:r w:rsidRPr="00A26E54">
        <w:rPr>
          <w:rFonts w:ascii="Arial" w:hAnsi="Arial" w:cs="Arial"/>
          <w:szCs w:val="20"/>
        </w:rPr>
        <w:t>Investigue y reporte sobre los comparadores con histéresis y si tienen relación con los circuitos que desarrollo en los incisos del punto anterior.</w:t>
      </w:r>
    </w:p>
    <w:p w:rsidR="00A26E54" w:rsidRDefault="00A26E54" w:rsidP="00A26E54">
      <w:pPr>
        <w:pStyle w:val="Default"/>
        <w:numPr>
          <w:ilvl w:val="0"/>
          <w:numId w:val="3"/>
        </w:numPr>
        <w:jc w:val="both"/>
        <w:rPr>
          <w:rFonts w:ascii="Arial" w:hAnsi="Arial" w:cs="Arial"/>
          <w:szCs w:val="20"/>
        </w:rPr>
      </w:pPr>
      <w:r w:rsidRPr="00A26E54">
        <w:rPr>
          <w:rFonts w:ascii="Arial" w:hAnsi="Arial" w:cs="Arial"/>
          <w:szCs w:val="20"/>
        </w:rPr>
        <w:t>En el comparador con histéresis, la salida del amplificador operacional oscila</w:t>
      </w:r>
      <w:r w:rsidRPr="00A26E54">
        <w:rPr>
          <w:rFonts w:ascii="Arial" w:hAnsi="Arial" w:cs="Arial"/>
          <w:szCs w:val="20"/>
        </w:rPr>
        <w:t xml:space="preserve"> </w:t>
      </w:r>
      <w:r w:rsidRPr="00A26E54">
        <w:rPr>
          <w:rFonts w:ascii="Arial" w:hAnsi="Arial" w:cs="Arial"/>
          <w:szCs w:val="20"/>
        </w:rPr>
        <w:t>entre los dos estados de saturación posibles, +</w:t>
      </w:r>
      <w:proofErr w:type="spellStart"/>
      <w:r w:rsidRPr="00A26E54">
        <w:rPr>
          <w:rFonts w:ascii="Arial" w:hAnsi="Arial" w:cs="Arial"/>
          <w:szCs w:val="20"/>
        </w:rPr>
        <w:t>Vcc</w:t>
      </w:r>
      <w:proofErr w:type="spellEnd"/>
      <w:r w:rsidRPr="00A26E54">
        <w:rPr>
          <w:rFonts w:ascii="Arial" w:hAnsi="Arial" w:cs="Arial"/>
          <w:szCs w:val="20"/>
        </w:rPr>
        <w:t xml:space="preserve"> y -</w:t>
      </w:r>
      <w:proofErr w:type="spellStart"/>
      <w:r w:rsidRPr="00A26E54">
        <w:rPr>
          <w:rFonts w:ascii="Arial" w:hAnsi="Arial" w:cs="Arial"/>
          <w:szCs w:val="20"/>
        </w:rPr>
        <w:t>Vcc</w:t>
      </w:r>
      <w:proofErr w:type="spellEnd"/>
      <w:r w:rsidRPr="00A26E54">
        <w:rPr>
          <w:rFonts w:ascii="Arial" w:hAnsi="Arial" w:cs="Arial"/>
          <w:szCs w:val="20"/>
        </w:rPr>
        <w:t xml:space="preserve">, según los valores que tome la señal de entrada </w:t>
      </w:r>
      <w:proofErr w:type="spellStart"/>
      <w:r w:rsidRPr="00A26E54">
        <w:rPr>
          <w:rFonts w:ascii="Arial" w:hAnsi="Arial" w:cs="Arial"/>
          <w:szCs w:val="20"/>
        </w:rPr>
        <w:t>Vg</w:t>
      </w:r>
      <w:proofErr w:type="spellEnd"/>
      <w:r w:rsidRPr="00A26E54">
        <w:rPr>
          <w:rFonts w:ascii="Arial" w:hAnsi="Arial" w:cs="Arial"/>
          <w:szCs w:val="20"/>
        </w:rPr>
        <w:t xml:space="preserve"> </w:t>
      </w:r>
      <w:r w:rsidRPr="00A26E54">
        <w:rPr>
          <w:rFonts w:ascii="Arial" w:hAnsi="Arial" w:cs="Arial"/>
          <w:szCs w:val="20"/>
        </w:rPr>
        <w:t>en relación con</w:t>
      </w:r>
      <w:r w:rsidRPr="00A26E54">
        <w:rPr>
          <w:rFonts w:ascii="Arial" w:hAnsi="Arial" w:cs="Arial"/>
          <w:szCs w:val="20"/>
        </w:rPr>
        <w:t xml:space="preserve"> la tensión de referencia</w:t>
      </w:r>
      <w:r w:rsidRPr="00A26E54">
        <w:rPr>
          <w:rFonts w:ascii="Arial" w:hAnsi="Arial" w:cs="Arial"/>
          <w:szCs w:val="20"/>
        </w:rPr>
        <w:t xml:space="preserve"> </w:t>
      </w:r>
      <w:proofErr w:type="spellStart"/>
      <w:r w:rsidRPr="00A26E54">
        <w:rPr>
          <w:rFonts w:ascii="Arial" w:hAnsi="Arial" w:cs="Arial"/>
          <w:szCs w:val="20"/>
        </w:rPr>
        <w:t>Vref</w:t>
      </w:r>
      <w:proofErr w:type="spellEnd"/>
      <w:r w:rsidRPr="00A26E54">
        <w:rPr>
          <w:rFonts w:ascii="Arial" w:hAnsi="Arial" w:cs="Arial"/>
          <w:szCs w:val="20"/>
        </w:rPr>
        <w:t>, y a los valores de la red resistiva R1 y R2.</w:t>
      </w:r>
    </w:p>
    <w:p w:rsidR="00A26E54" w:rsidRPr="00A26E54" w:rsidRDefault="00A26E54" w:rsidP="00A26E54">
      <w:pPr>
        <w:pStyle w:val="Default"/>
        <w:ind w:left="360"/>
        <w:jc w:val="both"/>
        <w:rPr>
          <w:rFonts w:ascii="Arial" w:hAnsi="Arial" w:cs="Arial"/>
          <w:szCs w:val="20"/>
        </w:rPr>
      </w:pPr>
      <w:r w:rsidRPr="00A26E54">
        <w:rPr>
          <w:rFonts w:ascii="Arial" w:hAnsi="Arial" w:cs="Arial"/>
          <w:b/>
          <w:bCs/>
          <w:szCs w:val="20"/>
        </w:rPr>
        <w:lastRenderedPageBreak/>
        <w:t xml:space="preserve">d) </w:t>
      </w:r>
      <w:r w:rsidRPr="00A26E54">
        <w:rPr>
          <w:rFonts w:ascii="Arial" w:hAnsi="Arial" w:cs="Arial"/>
          <w:szCs w:val="20"/>
        </w:rPr>
        <w:t xml:space="preserve">Investigue en las hojas de datos del circuito integrado como el voltaje en la salida del comparador puede ser mayor que las fuentes de alimentación y de que depende. </w:t>
      </w:r>
    </w:p>
    <w:p w:rsidR="00A26E54" w:rsidRPr="007C4A3C" w:rsidRDefault="00A26E54" w:rsidP="00A26E54">
      <w:pPr>
        <w:pStyle w:val="Default"/>
        <w:numPr>
          <w:ilvl w:val="0"/>
          <w:numId w:val="3"/>
        </w:numPr>
        <w:jc w:val="both"/>
        <w:rPr>
          <w:rFonts w:ascii="Arial" w:hAnsi="Arial" w:cs="Arial"/>
          <w:sz w:val="32"/>
          <w:szCs w:val="20"/>
        </w:rPr>
      </w:pPr>
      <w:r w:rsidRPr="00A26E54">
        <w:rPr>
          <w:rFonts w:ascii="Arial" w:hAnsi="Arial" w:cs="Arial"/>
          <w:bCs/>
          <w:szCs w:val="20"/>
        </w:rPr>
        <w:t>Un comparador es un circuito analógico que monitorea dos entradas de voltaje. Uno es llamado voltaje de referencia (</w:t>
      </w:r>
      <w:proofErr w:type="spellStart"/>
      <w:r w:rsidRPr="00A26E54">
        <w:rPr>
          <w:rFonts w:ascii="Arial" w:hAnsi="Arial" w:cs="Arial"/>
          <w:bCs/>
          <w:szCs w:val="20"/>
        </w:rPr>
        <w:t>Vref</w:t>
      </w:r>
      <w:proofErr w:type="spellEnd"/>
      <w:r w:rsidRPr="00A26E54">
        <w:rPr>
          <w:rFonts w:ascii="Arial" w:hAnsi="Arial" w:cs="Arial"/>
          <w:bCs/>
          <w:szCs w:val="20"/>
        </w:rPr>
        <w:t>) y el otro voltaje de entrada (</w:t>
      </w:r>
      <w:proofErr w:type="spellStart"/>
      <w:r w:rsidRPr="00A26E54">
        <w:rPr>
          <w:rFonts w:ascii="Arial" w:hAnsi="Arial" w:cs="Arial"/>
          <w:bCs/>
          <w:szCs w:val="20"/>
        </w:rPr>
        <w:t>Vin</w:t>
      </w:r>
      <w:proofErr w:type="spellEnd"/>
      <w:r w:rsidRPr="00A26E54">
        <w:rPr>
          <w:rFonts w:ascii="Arial" w:hAnsi="Arial" w:cs="Arial"/>
          <w:bCs/>
          <w:szCs w:val="20"/>
        </w:rPr>
        <w:t xml:space="preserve">). Cuando </w:t>
      </w:r>
      <w:proofErr w:type="spellStart"/>
      <w:r w:rsidRPr="00A26E54">
        <w:rPr>
          <w:rFonts w:ascii="Arial" w:hAnsi="Arial" w:cs="Arial"/>
          <w:bCs/>
          <w:szCs w:val="20"/>
        </w:rPr>
        <w:t>Vin</w:t>
      </w:r>
      <w:proofErr w:type="spellEnd"/>
      <w:r w:rsidRPr="00A26E54">
        <w:rPr>
          <w:rFonts w:ascii="Arial" w:hAnsi="Arial" w:cs="Arial"/>
          <w:bCs/>
          <w:szCs w:val="20"/>
        </w:rPr>
        <w:t xml:space="preserve"> se incrementa por encima o se reduce por debajo de </w:t>
      </w:r>
      <w:proofErr w:type="spellStart"/>
      <w:r w:rsidRPr="00A26E54">
        <w:rPr>
          <w:rFonts w:ascii="Arial" w:hAnsi="Arial" w:cs="Arial"/>
          <w:bCs/>
          <w:szCs w:val="20"/>
        </w:rPr>
        <w:t>Vref</w:t>
      </w:r>
      <w:proofErr w:type="spellEnd"/>
      <w:r w:rsidRPr="00A26E54">
        <w:rPr>
          <w:rFonts w:ascii="Arial" w:hAnsi="Arial" w:cs="Arial"/>
          <w:bCs/>
          <w:szCs w:val="20"/>
        </w:rPr>
        <w:t>, la salida (Vout) del comparador cambia de estado entre bajo y alto.</w:t>
      </w:r>
    </w:p>
    <w:p w:rsidR="007C4A3C" w:rsidRPr="00A26E54" w:rsidRDefault="007C4A3C" w:rsidP="007C4A3C">
      <w:pPr>
        <w:pStyle w:val="Default"/>
        <w:jc w:val="both"/>
        <w:rPr>
          <w:rFonts w:ascii="Arial" w:hAnsi="Arial" w:cs="Arial"/>
          <w:sz w:val="32"/>
          <w:szCs w:val="20"/>
        </w:rPr>
      </w:pPr>
    </w:p>
    <w:p w:rsidR="007C4A3C" w:rsidRDefault="00A26E54" w:rsidP="007C4A3C">
      <w:pPr>
        <w:pStyle w:val="Default"/>
        <w:numPr>
          <w:ilvl w:val="0"/>
          <w:numId w:val="2"/>
        </w:numPr>
        <w:jc w:val="both"/>
        <w:rPr>
          <w:rFonts w:ascii="Arial" w:hAnsi="Arial" w:cs="Arial"/>
        </w:rPr>
      </w:pPr>
      <w:r w:rsidRPr="00A26E54">
        <w:rPr>
          <w:rFonts w:ascii="Arial" w:hAnsi="Arial" w:cs="Arial"/>
        </w:rPr>
        <w:t>Si la señal de entrada Vi es una señal triangular y la señal V1 fuera una señal</w:t>
      </w:r>
    </w:p>
    <w:p w:rsidR="00A26E54" w:rsidRDefault="00A26E54" w:rsidP="007C4A3C">
      <w:pPr>
        <w:pStyle w:val="Default"/>
        <w:ind w:left="720"/>
        <w:jc w:val="both"/>
        <w:rPr>
          <w:rFonts w:ascii="Arial" w:hAnsi="Arial" w:cs="Arial"/>
        </w:rPr>
      </w:pPr>
      <w:r w:rsidRPr="00A26E54">
        <w:rPr>
          <w:rFonts w:ascii="Arial" w:hAnsi="Arial" w:cs="Arial"/>
        </w:rPr>
        <w:t xml:space="preserve">proporcional a la temperatura (medida por un termopar, por un RTD, por un termistor, por un </w:t>
      </w:r>
      <w:proofErr w:type="spellStart"/>
      <w:r w:rsidRPr="00A26E54">
        <w:rPr>
          <w:rFonts w:ascii="Arial" w:hAnsi="Arial" w:cs="Arial"/>
        </w:rPr>
        <w:t>sensistor</w:t>
      </w:r>
      <w:proofErr w:type="spellEnd"/>
      <w:r w:rsidRPr="00A26E54">
        <w:rPr>
          <w:rFonts w:ascii="Arial" w:hAnsi="Arial" w:cs="Arial"/>
        </w:rPr>
        <w:t xml:space="preserve"> o por una unión semiconductora), expliqué cómo este circuito puede transformar esta variable física a unidades de tiempo.</w:t>
      </w:r>
    </w:p>
    <w:p w:rsidR="007C4A3C" w:rsidRPr="007C4A3C" w:rsidRDefault="007C4A3C" w:rsidP="007C4A3C">
      <w:pPr>
        <w:pStyle w:val="Default"/>
        <w:ind w:left="720"/>
        <w:jc w:val="both"/>
        <w:rPr>
          <w:rFonts w:ascii="Arial" w:hAnsi="Arial" w:cs="Arial"/>
          <w:sz w:val="32"/>
        </w:rPr>
      </w:pPr>
    </w:p>
    <w:p w:rsidR="007C4A3C" w:rsidRPr="007C4A3C" w:rsidRDefault="007C4A3C" w:rsidP="007C4A3C">
      <w:pPr>
        <w:pStyle w:val="Default"/>
        <w:jc w:val="both"/>
        <w:rPr>
          <w:rFonts w:ascii="Arial" w:hAnsi="Arial" w:cs="Arial"/>
          <w:szCs w:val="20"/>
        </w:rPr>
      </w:pPr>
      <w:r w:rsidRPr="007C4A3C">
        <w:rPr>
          <w:rFonts w:ascii="Arial" w:hAnsi="Arial" w:cs="Arial"/>
          <w:b/>
          <w:bCs/>
          <w:szCs w:val="20"/>
        </w:rPr>
        <w:t xml:space="preserve">COMPARADOR DE VENTANA. </w:t>
      </w:r>
    </w:p>
    <w:p w:rsidR="007C4A3C" w:rsidRPr="007C4A3C" w:rsidRDefault="007C4A3C" w:rsidP="007C4A3C">
      <w:pPr>
        <w:pStyle w:val="Default"/>
        <w:jc w:val="both"/>
        <w:rPr>
          <w:rFonts w:ascii="Arial" w:hAnsi="Arial" w:cs="Arial"/>
          <w:b/>
          <w:bCs/>
          <w:szCs w:val="20"/>
        </w:rPr>
      </w:pPr>
    </w:p>
    <w:p w:rsidR="007C4A3C" w:rsidRPr="007C4A3C" w:rsidRDefault="007C4A3C" w:rsidP="007C4A3C">
      <w:pPr>
        <w:pStyle w:val="Default"/>
        <w:jc w:val="both"/>
        <w:rPr>
          <w:rFonts w:ascii="Arial" w:hAnsi="Arial" w:cs="Arial"/>
          <w:szCs w:val="20"/>
        </w:rPr>
      </w:pPr>
      <w:r w:rsidRPr="007C4A3C">
        <w:rPr>
          <w:rFonts w:ascii="Arial" w:hAnsi="Arial" w:cs="Arial"/>
          <w:szCs w:val="20"/>
        </w:rPr>
        <w:t xml:space="preserve">El siguiente circuito es un comparador de ventana que tiene 2 niveles de comparación. </w:t>
      </w:r>
    </w:p>
    <w:p w:rsidR="007C4A3C" w:rsidRPr="007C4A3C" w:rsidRDefault="007C4A3C" w:rsidP="007C4A3C">
      <w:pPr>
        <w:pStyle w:val="Default"/>
        <w:jc w:val="both"/>
        <w:rPr>
          <w:rFonts w:ascii="Arial" w:hAnsi="Arial" w:cs="Arial"/>
          <w:szCs w:val="20"/>
        </w:rPr>
      </w:pPr>
    </w:p>
    <w:p w:rsidR="007C4A3C" w:rsidRDefault="007C4A3C" w:rsidP="007C4A3C">
      <w:pPr>
        <w:pStyle w:val="Default"/>
        <w:numPr>
          <w:ilvl w:val="0"/>
          <w:numId w:val="4"/>
        </w:numPr>
        <w:jc w:val="both"/>
        <w:rPr>
          <w:rFonts w:ascii="Arial" w:hAnsi="Arial" w:cs="Arial"/>
          <w:szCs w:val="20"/>
        </w:rPr>
      </w:pPr>
      <w:r w:rsidRPr="007C4A3C">
        <w:rPr>
          <w:rFonts w:ascii="Arial" w:hAnsi="Arial" w:cs="Arial"/>
          <w:szCs w:val="20"/>
        </w:rPr>
        <w:t>Construya el siguiente circuito en su plantilla de experimentos.</w:t>
      </w:r>
    </w:p>
    <w:p w:rsidR="007C4A3C" w:rsidRDefault="007C4A3C" w:rsidP="007C4A3C">
      <w:pPr>
        <w:pStyle w:val="Default"/>
        <w:jc w:val="center"/>
        <w:rPr>
          <w:rFonts w:ascii="Arial" w:hAnsi="Arial" w:cs="Arial"/>
          <w:sz w:val="32"/>
        </w:rPr>
      </w:pPr>
      <w:r>
        <w:rPr>
          <w:rFonts w:ascii="Arial" w:hAnsi="Arial" w:cs="Arial"/>
          <w:noProof/>
          <w:sz w:val="32"/>
        </w:rPr>
        <w:drawing>
          <wp:inline distT="0" distB="0" distL="0" distR="0">
            <wp:extent cx="3030279" cy="3417123"/>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083733.tmp"/>
                    <pic:cNvPicPr/>
                  </pic:nvPicPr>
                  <pic:blipFill>
                    <a:blip r:embed="rId15">
                      <a:extLst>
                        <a:ext uri="{28A0092B-C50C-407E-A947-70E740481C1C}">
                          <a14:useLocalDpi xmlns:a14="http://schemas.microsoft.com/office/drawing/2010/main" val="0"/>
                        </a:ext>
                      </a:extLst>
                    </a:blip>
                    <a:stretch>
                      <a:fillRect/>
                    </a:stretch>
                  </pic:blipFill>
                  <pic:spPr>
                    <a:xfrm>
                      <a:off x="0" y="0"/>
                      <a:ext cx="3036732" cy="3424399"/>
                    </a:xfrm>
                    <a:prstGeom prst="rect">
                      <a:avLst/>
                    </a:prstGeom>
                  </pic:spPr>
                </pic:pic>
              </a:graphicData>
            </a:graphic>
          </wp:inline>
        </w:drawing>
      </w:r>
    </w:p>
    <w:p w:rsidR="007C4A3C" w:rsidRDefault="007C4A3C" w:rsidP="007C4A3C">
      <w:pPr>
        <w:pStyle w:val="Default"/>
        <w:numPr>
          <w:ilvl w:val="0"/>
          <w:numId w:val="4"/>
        </w:numPr>
        <w:jc w:val="both"/>
        <w:rPr>
          <w:rFonts w:ascii="Arial" w:hAnsi="Arial" w:cs="Arial"/>
          <w:szCs w:val="20"/>
        </w:rPr>
      </w:pPr>
      <w:r w:rsidRPr="007C4A3C">
        <w:rPr>
          <w:rFonts w:ascii="Arial" w:hAnsi="Arial" w:cs="Arial"/>
          <w:szCs w:val="20"/>
        </w:rPr>
        <w:t xml:space="preserve">Calibre su generador de funciones para que en su salida se tenga una señal seno de 1 KHz, un voltaje offset de + 4.5 </w:t>
      </w:r>
      <w:proofErr w:type="spellStart"/>
      <w:r w:rsidRPr="007C4A3C">
        <w:rPr>
          <w:rFonts w:ascii="Arial" w:hAnsi="Arial" w:cs="Arial"/>
          <w:szCs w:val="20"/>
        </w:rPr>
        <w:t>Vcd</w:t>
      </w:r>
      <w:proofErr w:type="spellEnd"/>
      <w:r w:rsidRPr="007C4A3C">
        <w:rPr>
          <w:rFonts w:ascii="Arial" w:hAnsi="Arial" w:cs="Arial"/>
          <w:szCs w:val="20"/>
        </w:rPr>
        <w:t xml:space="preserve"> y una amplitud de2 </w:t>
      </w:r>
      <w:proofErr w:type="spellStart"/>
      <w:r w:rsidRPr="007C4A3C">
        <w:rPr>
          <w:rFonts w:ascii="Arial" w:hAnsi="Arial" w:cs="Arial"/>
          <w:szCs w:val="20"/>
        </w:rPr>
        <w:t>Vpp</w:t>
      </w:r>
      <w:proofErr w:type="spellEnd"/>
      <w:r w:rsidRPr="007C4A3C">
        <w:rPr>
          <w:rFonts w:ascii="Arial" w:hAnsi="Arial" w:cs="Arial"/>
          <w:szCs w:val="20"/>
        </w:rPr>
        <w:t>. Verifique con su profesor, si tiene dudas de cómo obtener esta señal. Apague su generador de funciones y conéctelo al circuito.</w:t>
      </w:r>
    </w:p>
    <w:p w:rsidR="007C4A3C" w:rsidRDefault="007C4A3C" w:rsidP="007C4A3C">
      <w:pPr>
        <w:pStyle w:val="Default"/>
        <w:numPr>
          <w:ilvl w:val="0"/>
          <w:numId w:val="4"/>
        </w:numPr>
        <w:jc w:val="both"/>
        <w:rPr>
          <w:rFonts w:ascii="Arial" w:hAnsi="Arial" w:cs="Arial"/>
          <w:szCs w:val="20"/>
        </w:rPr>
      </w:pPr>
      <w:r w:rsidRPr="007C4A3C">
        <w:rPr>
          <w:rFonts w:ascii="Arial" w:hAnsi="Arial" w:cs="Arial"/>
          <w:szCs w:val="20"/>
        </w:rPr>
        <w:t>Encienda su fuente de alimentación primero y después su generador de</w:t>
      </w:r>
      <w:r w:rsidRPr="007C4A3C">
        <w:rPr>
          <w:rFonts w:ascii="Arial" w:hAnsi="Arial" w:cs="Arial"/>
          <w:szCs w:val="20"/>
        </w:rPr>
        <w:t xml:space="preserve"> </w:t>
      </w:r>
      <w:r w:rsidRPr="007C4A3C">
        <w:rPr>
          <w:rFonts w:ascii="Arial" w:hAnsi="Arial" w:cs="Arial"/>
          <w:szCs w:val="20"/>
        </w:rPr>
        <w:t>funciones y reporte las formas de onda que se piden a continuación.</w:t>
      </w:r>
    </w:p>
    <w:p w:rsidR="007C4A3C" w:rsidRDefault="007C4A3C" w:rsidP="007C4A3C">
      <w:pPr>
        <w:pStyle w:val="Default"/>
        <w:jc w:val="both"/>
        <w:rPr>
          <w:rFonts w:ascii="Arial" w:hAnsi="Arial" w:cs="Arial"/>
          <w:szCs w:val="20"/>
        </w:rPr>
      </w:pPr>
    </w:p>
    <w:p w:rsidR="001279CF" w:rsidRDefault="007C4A3C" w:rsidP="007C4A3C">
      <w:pPr>
        <w:pStyle w:val="Default"/>
        <w:jc w:val="center"/>
        <w:rPr>
          <w:rFonts w:ascii="Arial" w:hAnsi="Arial" w:cs="Arial"/>
          <w:szCs w:val="20"/>
        </w:rPr>
      </w:pPr>
      <w:r w:rsidRPr="007C4A3C">
        <w:lastRenderedPageBreak/>
        <w:drawing>
          <wp:inline distT="0" distB="0" distL="0" distR="0" wp14:anchorId="09EDBA18" wp14:editId="6E9382F1">
            <wp:extent cx="3402162" cy="2551814"/>
            <wp:effectExtent l="0" t="0" r="8255"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13670" cy="2560445"/>
                    </a:xfrm>
                    <a:prstGeom prst="rect">
                      <a:avLst/>
                    </a:prstGeom>
                  </pic:spPr>
                </pic:pic>
              </a:graphicData>
            </a:graphic>
          </wp:inline>
        </w:drawing>
      </w:r>
    </w:p>
    <w:p w:rsidR="001279CF" w:rsidRDefault="001279CF" w:rsidP="001279CF"/>
    <w:p w:rsidR="001279CF" w:rsidRDefault="001279CF" w:rsidP="001279CF"/>
    <w:p w:rsidR="001279CF" w:rsidRDefault="001279CF" w:rsidP="001279CF"/>
    <w:p w:rsidR="007C4A3C" w:rsidRPr="001279CF" w:rsidRDefault="001279CF" w:rsidP="001279CF">
      <w:pPr>
        <w:pStyle w:val="Default"/>
        <w:numPr>
          <w:ilvl w:val="0"/>
          <w:numId w:val="4"/>
        </w:numPr>
        <w:jc w:val="both"/>
        <w:rPr>
          <w:rFonts w:ascii="Arial" w:hAnsi="Arial" w:cs="Arial"/>
        </w:rPr>
      </w:pPr>
      <w:r w:rsidRPr="001279CF">
        <w:rPr>
          <w:rFonts w:ascii="Arial" w:hAnsi="Arial" w:cs="Arial"/>
        </w:rPr>
        <w:t>La función de Transferencia debe ser similar a la forma de onda que se muestra a continuación si se observa con la función “XY” del osciloscopio. Seleccione la función “XY” y reporte lo que se pide. ¿Vo</w:t>
      </w:r>
      <w:r>
        <w:rPr>
          <w:rFonts w:ascii="Arial" w:hAnsi="Arial" w:cs="Arial"/>
        </w:rPr>
        <w:t xml:space="preserve"> </w:t>
      </w:r>
      <w:r w:rsidRPr="001279CF">
        <w:rPr>
          <w:rFonts w:ascii="Arial" w:hAnsi="Arial" w:cs="Arial"/>
        </w:rPr>
        <w:t>=</w:t>
      </w:r>
      <w:r>
        <w:rPr>
          <w:rFonts w:ascii="Arial" w:hAnsi="Arial" w:cs="Arial"/>
        </w:rPr>
        <w:t xml:space="preserve"> </w:t>
      </w:r>
      <w:proofErr w:type="spellStart"/>
      <w:proofErr w:type="gramStart"/>
      <w:r w:rsidRPr="001279CF">
        <w:rPr>
          <w:rFonts w:ascii="Arial" w:hAnsi="Arial" w:cs="Arial"/>
        </w:rPr>
        <w:t>Vcc</w:t>
      </w:r>
      <w:proofErr w:type="spellEnd"/>
      <w:r w:rsidRPr="001279CF">
        <w:rPr>
          <w:rFonts w:ascii="Arial" w:hAnsi="Arial" w:cs="Arial"/>
        </w:rPr>
        <w:t xml:space="preserve"> ?</w:t>
      </w:r>
      <w:proofErr w:type="gramEnd"/>
      <w:r w:rsidRPr="001279CF">
        <w:rPr>
          <w:rFonts w:ascii="Arial" w:hAnsi="Arial" w:cs="Arial"/>
        </w:rPr>
        <w:t xml:space="preserve"> no</w:t>
      </w:r>
      <w:r w:rsidRPr="001279CF">
        <w:rPr>
          <w:rFonts w:ascii="Arial" w:hAnsi="Arial" w:cs="Arial"/>
        </w:rPr>
        <w:t xml:space="preserve">, si no lo es, diga </w:t>
      </w:r>
      <w:r w:rsidRPr="001279CF">
        <w:rPr>
          <w:rFonts w:ascii="Arial" w:hAnsi="Arial" w:cs="Arial"/>
        </w:rPr>
        <w:t>cuál</w:t>
      </w:r>
      <w:r w:rsidRPr="001279CF">
        <w:rPr>
          <w:rFonts w:ascii="Arial" w:hAnsi="Arial" w:cs="Arial"/>
        </w:rPr>
        <w:t xml:space="preserve"> es la magnitud de Vo =</w:t>
      </w:r>
      <w:r w:rsidRPr="001279CF">
        <w:rPr>
          <w:rFonts w:ascii="Arial" w:hAnsi="Arial" w:cs="Arial"/>
        </w:rPr>
        <w:t xml:space="preserve"> </w:t>
      </w:r>
      <w:r w:rsidRPr="001279CF">
        <w:rPr>
          <w:rFonts w:ascii="Arial" w:hAnsi="Arial" w:cs="Arial"/>
          <w:bCs/>
        </w:rPr>
        <w:t>0.</w:t>
      </w:r>
      <w:r w:rsidRPr="001279CF">
        <w:rPr>
          <w:rFonts w:ascii="Arial" w:hAnsi="Arial" w:cs="Arial"/>
          <w:bCs/>
        </w:rPr>
        <w:t>81</w:t>
      </w:r>
      <w:r w:rsidRPr="001279CF">
        <w:rPr>
          <w:rFonts w:ascii="Arial" w:hAnsi="Arial" w:cs="Arial"/>
          <w:bCs/>
        </w:rPr>
        <w:t xml:space="preserve"> V</w:t>
      </w:r>
    </w:p>
    <w:p w:rsidR="001279CF" w:rsidRDefault="001279CF" w:rsidP="001279CF">
      <w:pPr>
        <w:pStyle w:val="Default"/>
        <w:ind w:left="360"/>
        <w:jc w:val="both"/>
        <w:rPr>
          <w:rFonts w:ascii="Arial" w:hAnsi="Arial" w:cs="Arial"/>
        </w:rPr>
      </w:pPr>
    </w:p>
    <w:p w:rsidR="001279CF" w:rsidRDefault="001279CF" w:rsidP="001279CF">
      <w:pPr>
        <w:pStyle w:val="Default"/>
        <w:ind w:left="360"/>
        <w:jc w:val="center"/>
        <w:rPr>
          <w:rFonts w:ascii="Arial" w:hAnsi="Arial" w:cs="Arial"/>
        </w:rPr>
      </w:pPr>
      <w:r w:rsidRPr="001279CF">
        <w:drawing>
          <wp:inline distT="0" distB="0" distL="0" distR="0" wp14:anchorId="495675F4" wp14:editId="335CF2BD">
            <wp:extent cx="3019419" cy="2264735"/>
            <wp:effectExtent l="0" t="0" r="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23992" cy="2268165"/>
                    </a:xfrm>
                    <a:prstGeom prst="rect">
                      <a:avLst/>
                    </a:prstGeom>
                  </pic:spPr>
                </pic:pic>
              </a:graphicData>
            </a:graphic>
          </wp:inline>
        </w:drawing>
      </w:r>
    </w:p>
    <w:p w:rsidR="001279CF" w:rsidRDefault="001279CF" w:rsidP="001279CF">
      <w:pPr>
        <w:tabs>
          <w:tab w:val="left" w:pos="1658"/>
        </w:tabs>
        <w:jc w:val="both"/>
        <w:rPr>
          <w:b/>
          <w:bCs/>
          <w:i/>
          <w:iCs/>
          <w:sz w:val="18"/>
          <w:szCs w:val="18"/>
        </w:rPr>
      </w:pPr>
    </w:p>
    <w:p w:rsidR="001279CF" w:rsidRDefault="001279CF" w:rsidP="001279CF">
      <w:pPr>
        <w:tabs>
          <w:tab w:val="left" w:pos="1658"/>
        </w:tabs>
        <w:jc w:val="both"/>
        <w:rPr>
          <w:rFonts w:ascii="Arial" w:hAnsi="Arial" w:cs="Arial"/>
          <w:bCs/>
          <w:iCs/>
          <w:sz w:val="24"/>
          <w:szCs w:val="18"/>
        </w:rPr>
      </w:pPr>
      <w:r w:rsidRPr="001279CF">
        <w:rPr>
          <w:rFonts w:ascii="Arial" w:hAnsi="Arial" w:cs="Arial"/>
          <w:bCs/>
          <w:iCs/>
          <w:sz w:val="24"/>
          <w:szCs w:val="18"/>
        </w:rPr>
        <w:t>Con la función XY del osciloscopio obtuvimos lo presentado en la figura 15, donde nos resultó una ventana, que al modificar nuestras unidades en que se representan las señales en los dos canales, solo se notaba un cambio en la amplitud de la ventana.</w:t>
      </w:r>
    </w:p>
    <w:p w:rsidR="001279CF" w:rsidRDefault="001279CF" w:rsidP="001279CF">
      <w:pPr>
        <w:tabs>
          <w:tab w:val="left" w:pos="1658"/>
        </w:tabs>
        <w:jc w:val="both"/>
        <w:rPr>
          <w:rFonts w:ascii="Arial" w:hAnsi="Arial" w:cs="Arial"/>
          <w:sz w:val="32"/>
        </w:rPr>
      </w:pPr>
    </w:p>
    <w:p w:rsidR="001279CF" w:rsidRDefault="001279CF" w:rsidP="001279CF">
      <w:pPr>
        <w:pStyle w:val="Default"/>
        <w:jc w:val="both"/>
        <w:rPr>
          <w:rFonts w:ascii="Arial" w:hAnsi="Arial" w:cs="Arial"/>
          <w:b/>
          <w:bCs/>
          <w:szCs w:val="20"/>
        </w:rPr>
      </w:pPr>
      <w:r w:rsidRPr="001279CF">
        <w:rPr>
          <w:rFonts w:ascii="Arial" w:hAnsi="Arial" w:cs="Arial"/>
          <w:b/>
          <w:bCs/>
          <w:szCs w:val="20"/>
        </w:rPr>
        <w:lastRenderedPageBreak/>
        <w:t xml:space="preserve">OSCILADOR ASTABLE UTILIZANDO UN AMPLIFICADOR OPERACIONAL COMO COMPARADOR CON HISTERESIS (SCHMIT TRIGGER) </w:t>
      </w:r>
    </w:p>
    <w:p w:rsidR="001279CF" w:rsidRPr="001279CF" w:rsidRDefault="001279CF" w:rsidP="001279CF">
      <w:pPr>
        <w:pStyle w:val="Default"/>
        <w:jc w:val="both"/>
        <w:rPr>
          <w:rFonts w:ascii="Arial" w:hAnsi="Arial" w:cs="Arial"/>
          <w:szCs w:val="20"/>
        </w:rPr>
      </w:pPr>
    </w:p>
    <w:p w:rsidR="001279CF" w:rsidRDefault="001279CF" w:rsidP="001279CF">
      <w:pPr>
        <w:tabs>
          <w:tab w:val="left" w:pos="1658"/>
        </w:tabs>
        <w:jc w:val="both"/>
        <w:rPr>
          <w:rFonts w:ascii="Arial" w:hAnsi="Arial" w:cs="Arial"/>
          <w:sz w:val="24"/>
          <w:szCs w:val="20"/>
        </w:rPr>
      </w:pPr>
      <w:r w:rsidRPr="001279CF">
        <w:rPr>
          <w:rFonts w:ascii="Arial" w:hAnsi="Arial" w:cs="Arial"/>
          <w:sz w:val="24"/>
          <w:szCs w:val="20"/>
        </w:rPr>
        <w:t>El circuito de la fig. 9.3 contiene un comparador con histéresis para crear un generador de onda cuadrada (o multivibrador astable) en el cual la frecuencia de oscilación está dada por</w:t>
      </w:r>
    </w:p>
    <w:p w:rsidR="001279CF" w:rsidRDefault="001279CF" w:rsidP="001279CF">
      <w:pPr>
        <w:tabs>
          <w:tab w:val="left" w:pos="1658"/>
        </w:tabs>
        <w:jc w:val="center"/>
        <w:rPr>
          <w:rFonts w:ascii="Arial" w:hAnsi="Arial" w:cs="Arial"/>
          <w:sz w:val="40"/>
        </w:rPr>
      </w:pPr>
      <w:r>
        <w:rPr>
          <w:rFonts w:ascii="Arial" w:hAnsi="Arial" w:cs="Arial"/>
          <w:noProof/>
          <w:sz w:val="40"/>
        </w:rPr>
        <w:drawing>
          <wp:inline distT="0" distB="0" distL="0" distR="0">
            <wp:extent cx="2772162" cy="314369"/>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085BB.tmp"/>
                    <pic:cNvPicPr/>
                  </pic:nvPicPr>
                  <pic:blipFill>
                    <a:blip r:embed="rId18">
                      <a:extLst>
                        <a:ext uri="{28A0092B-C50C-407E-A947-70E740481C1C}">
                          <a14:useLocalDpi xmlns:a14="http://schemas.microsoft.com/office/drawing/2010/main" val="0"/>
                        </a:ext>
                      </a:extLst>
                    </a:blip>
                    <a:stretch>
                      <a:fillRect/>
                    </a:stretch>
                  </pic:blipFill>
                  <pic:spPr>
                    <a:xfrm>
                      <a:off x="0" y="0"/>
                      <a:ext cx="2772162" cy="314369"/>
                    </a:xfrm>
                    <a:prstGeom prst="rect">
                      <a:avLst/>
                    </a:prstGeom>
                  </pic:spPr>
                </pic:pic>
              </a:graphicData>
            </a:graphic>
          </wp:inline>
        </w:drawing>
      </w:r>
    </w:p>
    <w:p w:rsidR="001279CF" w:rsidRDefault="001279CF" w:rsidP="001279CF">
      <w:pPr>
        <w:tabs>
          <w:tab w:val="left" w:pos="1658"/>
        </w:tabs>
        <w:jc w:val="center"/>
        <w:rPr>
          <w:rFonts w:ascii="Arial" w:hAnsi="Arial" w:cs="Arial"/>
          <w:sz w:val="40"/>
        </w:rPr>
      </w:pPr>
      <w:r>
        <w:rPr>
          <w:rFonts w:ascii="Arial" w:hAnsi="Arial" w:cs="Arial"/>
          <w:noProof/>
          <w:sz w:val="40"/>
        </w:rPr>
        <w:drawing>
          <wp:inline distT="0" distB="0" distL="0" distR="0">
            <wp:extent cx="3048425" cy="3057952"/>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08F6C3.tmp"/>
                    <pic:cNvPicPr/>
                  </pic:nvPicPr>
                  <pic:blipFill>
                    <a:blip r:embed="rId19">
                      <a:extLst>
                        <a:ext uri="{28A0092B-C50C-407E-A947-70E740481C1C}">
                          <a14:useLocalDpi xmlns:a14="http://schemas.microsoft.com/office/drawing/2010/main" val="0"/>
                        </a:ext>
                      </a:extLst>
                    </a:blip>
                    <a:stretch>
                      <a:fillRect/>
                    </a:stretch>
                  </pic:blipFill>
                  <pic:spPr>
                    <a:xfrm>
                      <a:off x="0" y="0"/>
                      <a:ext cx="3048425" cy="3057952"/>
                    </a:xfrm>
                    <a:prstGeom prst="rect">
                      <a:avLst/>
                    </a:prstGeom>
                  </pic:spPr>
                </pic:pic>
              </a:graphicData>
            </a:graphic>
          </wp:inline>
        </w:drawing>
      </w:r>
    </w:p>
    <w:p w:rsidR="001279CF" w:rsidRDefault="001279CF" w:rsidP="001279CF">
      <w:pPr>
        <w:pStyle w:val="Prrafodelista"/>
        <w:numPr>
          <w:ilvl w:val="0"/>
          <w:numId w:val="5"/>
        </w:numPr>
        <w:tabs>
          <w:tab w:val="left" w:pos="1658"/>
        </w:tabs>
        <w:jc w:val="both"/>
        <w:rPr>
          <w:rFonts w:ascii="Arial" w:hAnsi="Arial" w:cs="Arial"/>
          <w:sz w:val="24"/>
          <w:szCs w:val="24"/>
        </w:rPr>
      </w:pPr>
      <w:r w:rsidRPr="001279CF">
        <w:rPr>
          <w:rFonts w:ascii="Arial" w:hAnsi="Arial" w:cs="Arial"/>
          <w:sz w:val="24"/>
          <w:szCs w:val="24"/>
        </w:rPr>
        <w:t>Encienda las fuentes de alimentación del circuito y reporte las formas de onda que se solicitan empalmándolas y distinguiéndolas con diferentes tipos de líneas.</w:t>
      </w:r>
    </w:p>
    <w:p w:rsidR="001279CF" w:rsidRDefault="001279CF" w:rsidP="001279CF">
      <w:pPr>
        <w:pStyle w:val="Prrafodelista"/>
        <w:tabs>
          <w:tab w:val="left" w:pos="1658"/>
        </w:tabs>
        <w:jc w:val="center"/>
        <w:rPr>
          <w:rFonts w:ascii="Arial" w:hAnsi="Arial" w:cs="Arial"/>
          <w:sz w:val="24"/>
          <w:szCs w:val="24"/>
        </w:rPr>
      </w:pPr>
      <w:r w:rsidRPr="001279CF">
        <w:drawing>
          <wp:inline distT="0" distB="0" distL="0" distR="0" wp14:anchorId="724C1467" wp14:editId="4BDEA428">
            <wp:extent cx="3033595" cy="2275368"/>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43182" cy="2282559"/>
                    </a:xfrm>
                    <a:prstGeom prst="rect">
                      <a:avLst/>
                    </a:prstGeom>
                  </pic:spPr>
                </pic:pic>
              </a:graphicData>
            </a:graphic>
          </wp:inline>
        </w:drawing>
      </w:r>
    </w:p>
    <w:p w:rsidR="001279CF" w:rsidRDefault="001279CF" w:rsidP="001279CF">
      <w:pPr>
        <w:pStyle w:val="Prrafodelista"/>
        <w:tabs>
          <w:tab w:val="left" w:pos="1658"/>
        </w:tabs>
        <w:jc w:val="center"/>
        <w:rPr>
          <w:rFonts w:ascii="Arial" w:hAnsi="Arial" w:cs="Arial"/>
          <w:sz w:val="24"/>
          <w:szCs w:val="24"/>
        </w:rPr>
      </w:pPr>
    </w:p>
    <w:p w:rsidR="001279CF" w:rsidRDefault="001279CF" w:rsidP="001279CF">
      <w:pPr>
        <w:pStyle w:val="Prrafodelista"/>
        <w:tabs>
          <w:tab w:val="left" w:pos="1658"/>
        </w:tabs>
        <w:jc w:val="center"/>
        <w:rPr>
          <w:rFonts w:ascii="Arial" w:hAnsi="Arial" w:cs="Arial"/>
          <w:sz w:val="24"/>
          <w:szCs w:val="24"/>
        </w:rPr>
      </w:pPr>
    </w:p>
    <w:p w:rsidR="001279CF" w:rsidRDefault="001279CF" w:rsidP="001279CF">
      <w:pPr>
        <w:pStyle w:val="Prrafodelista"/>
        <w:tabs>
          <w:tab w:val="left" w:pos="1658"/>
        </w:tabs>
        <w:jc w:val="center"/>
        <w:rPr>
          <w:rFonts w:ascii="Arial" w:hAnsi="Arial" w:cs="Arial"/>
          <w:sz w:val="24"/>
          <w:szCs w:val="24"/>
        </w:rPr>
      </w:pPr>
    </w:p>
    <w:p w:rsidR="000E412F" w:rsidRDefault="001279CF" w:rsidP="000E412F">
      <w:pPr>
        <w:pStyle w:val="Default"/>
        <w:jc w:val="both"/>
        <w:rPr>
          <w:rFonts w:ascii="Arial" w:hAnsi="Arial" w:cs="Arial"/>
          <w:szCs w:val="20"/>
        </w:rPr>
      </w:pPr>
      <w:r w:rsidRPr="000E412F">
        <w:rPr>
          <w:rFonts w:ascii="Arial" w:hAnsi="Arial" w:cs="Arial"/>
          <w:szCs w:val="20"/>
        </w:rPr>
        <w:lastRenderedPageBreak/>
        <w:t>Deduzca la ecuación (1) para fo del circuito de la figura 9.3.y proporcione una lista de ventajas y desventajas para este tipo de osciladores.</w:t>
      </w:r>
    </w:p>
    <w:p w:rsidR="001279CF" w:rsidRPr="000E412F" w:rsidRDefault="001279CF" w:rsidP="000E412F">
      <w:pPr>
        <w:pStyle w:val="Default"/>
        <w:jc w:val="both"/>
        <w:rPr>
          <w:rFonts w:ascii="Arial" w:hAnsi="Arial" w:cs="Arial"/>
          <w:szCs w:val="20"/>
        </w:rPr>
      </w:pPr>
      <w:r w:rsidRPr="000E412F">
        <w:rPr>
          <w:rFonts w:ascii="Arial" w:hAnsi="Arial" w:cs="Arial"/>
          <w:szCs w:val="20"/>
        </w:rPr>
        <w:t xml:space="preserve"> </w:t>
      </w:r>
    </w:p>
    <w:p w:rsidR="000E412F" w:rsidRPr="000E412F" w:rsidRDefault="001279CF" w:rsidP="000E412F">
      <w:pPr>
        <w:pStyle w:val="Default"/>
        <w:numPr>
          <w:ilvl w:val="0"/>
          <w:numId w:val="3"/>
        </w:numPr>
        <w:jc w:val="both"/>
        <w:rPr>
          <w:rFonts w:ascii="Arial" w:hAnsi="Arial" w:cs="Arial"/>
          <w:szCs w:val="20"/>
        </w:rPr>
      </w:pPr>
      <w:r w:rsidRPr="000E412F">
        <w:rPr>
          <w:rFonts w:ascii="Arial" w:hAnsi="Arial" w:cs="Arial"/>
          <w:szCs w:val="20"/>
        </w:rPr>
        <w:t xml:space="preserve">Apague las fuentes de alimentación y cambie el circuito integrado LM741 por un LM301. No se olvide de colocar un capacitor de 33 </w:t>
      </w:r>
      <w:proofErr w:type="spellStart"/>
      <w:r w:rsidRPr="000E412F">
        <w:rPr>
          <w:rFonts w:ascii="Arial" w:hAnsi="Arial" w:cs="Arial"/>
          <w:szCs w:val="20"/>
        </w:rPr>
        <w:t>pF</w:t>
      </w:r>
      <w:proofErr w:type="spellEnd"/>
      <w:r w:rsidRPr="000E412F">
        <w:rPr>
          <w:rFonts w:ascii="Arial" w:hAnsi="Arial" w:cs="Arial"/>
          <w:szCs w:val="20"/>
        </w:rPr>
        <w:t xml:space="preserve"> entre las terminales 1 y 8 del LM301. Repita el punto 9.3.1</w:t>
      </w:r>
    </w:p>
    <w:p w:rsidR="000E412F" w:rsidRDefault="001279CF" w:rsidP="000E412F">
      <w:pPr>
        <w:pStyle w:val="Default"/>
        <w:jc w:val="both"/>
        <w:rPr>
          <w:rFonts w:ascii="Arial" w:hAnsi="Arial" w:cs="Arial"/>
          <w:szCs w:val="20"/>
        </w:rPr>
      </w:pPr>
      <w:r w:rsidRPr="000E412F">
        <w:rPr>
          <w:rFonts w:ascii="Arial" w:hAnsi="Arial" w:cs="Arial"/>
          <w:szCs w:val="20"/>
        </w:rPr>
        <w:t xml:space="preserve"> </w:t>
      </w:r>
    </w:p>
    <w:p w:rsidR="001279CF" w:rsidRPr="000E412F" w:rsidRDefault="001279CF" w:rsidP="000E412F">
      <w:pPr>
        <w:pStyle w:val="Default"/>
        <w:numPr>
          <w:ilvl w:val="1"/>
          <w:numId w:val="3"/>
        </w:numPr>
        <w:jc w:val="both"/>
        <w:rPr>
          <w:rFonts w:ascii="Arial" w:hAnsi="Arial" w:cs="Arial"/>
          <w:szCs w:val="20"/>
        </w:rPr>
      </w:pPr>
      <w:r w:rsidRPr="000E412F">
        <w:rPr>
          <w:rFonts w:ascii="Arial" w:hAnsi="Arial" w:cs="Arial"/>
          <w:bCs/>
          <w:szCs w:val="20"/>
        </w:rPr>
        <w:t>Nuestro circuito anterior funcionaba correctamente, pero al cambiar nuestro amplificador por un LM301, no pudimos obtener ningún resultado, utilizamos dos amplificadores por si era el integrado, pero obtuvimos lo siguiente</w:t>
      </w:r>
    </w:p>
    <w:p w:rsidR="000E412F" w:rsidRPr="000E412F" w:rsidRDefault="000E412F" w:rsidP="000E412F">
      <w:pPr>
        <w:pStyle w:val="Default"/>
        <w:ind w:left="1440"/>
        <w:jc w:val="both"/>
        <w:rPr>
          <w:rFonts w:ascii="Arial" w:hAnsi="Arial" w:cs="Arial"/>
          <w:szCs w:val="20"/>
        </w:rPr>
      </w:pPr>
    </w:p>
    <w:p w:rsidR="000E412F" w:rsidRPr="000E412F" w:rsidRDefault="000E412F" w:rsidP="000E412F">
      <w:pPr>
        <w:pStyle w:val="Default"/>
        <w:jc w:val="center"/>
        <w:rPr>
          <w:rFonts w:ascii="Arial" w:hAnsi="Arial" w:cs="Arial"/>
          <w:szCs w:val="20"/>
        </w:rPr>
      </w:pPr>
      <w:r w:rsidRPr="000E412F">
        <w:drawing>
          <wp:inline distT="0" distB="0" distL="0" distR="0" wp14:anchorId="1900C461" wp14:editId="7C75673F">
            <wp:extent cx="3306726" cy="4408968"/>
            <wp:effectExtent l="0" t="0" r="825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11592" cy="4415457"/>
                    </a:xfrm>
                    <a:prstGeom prst="rect">
                      <a:avLst/>
                    </a:prstGeom>
                  </pic:spPr>
                </pic:pic>
              </a:graphicData>
            </a:graphic>
          </wp:inline>
        </w:drawing>
      </w:r>
      <w:bookmarkStart w:id="0" w:name="_GoBack"/>
      <w:bookmarkEnd w:id="0"/>
    </w:p>
    <w:sectPr w:rsidR="000E412F" w:rsidRPr="000E412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PSMT"/>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304B2"/>
    <w:multiLevelType w:val="hybridMultilevel"/>
    <w:tmpl w:val="27869534"/>
    <w:lvl w:ilvl="0" w:tplc="D110E82A">
      <w:start w:val="1"/>
      <w:numFmt w:val="lowerLetter"/>
      <w:lvlText w:val="%1)"/>
      <w:lvlJc w:val="left"/>
      <w:pPr>
        <w:ind w:left="435" w:hanging="360"/>
      </w:pPr>
      <w:rPr>
        <w:rFonts w:hint="default"/>
        <w:b/>
      </w:rPr>
    </w:lvl>
    <w:lvl w:ilvl="1" w:tplc="080A0019" w:tentative="1">
      <w:start w:val="1"/>
      <w:numFmt w:val="lowerLetter"/>
      <w:lvlText w:val="%2."/>
      <w:lvlJc w:val="left"/>
      <w:pPr>
        <w:ind w:left="1155" w:hanging="360"/>
      </w:pPr>
    </w:lvl>
    <w:lvl w:ilvl="2" w:tplc="080A001B" w:tentative="1">
      <w:start w:val="1"/>
      <w:numFmt w:val="lowerRoman"/>
      <w:lvlText w:val="%3."/>
      <w:lvlJc w:val="right"/>
      <w:pPr>
        <w:ind w:left="1875" w:hanging="180"/>
      </w:pPr>
    </w:lvl>
    <w:lvl w:ilvl="3" w:tplc="080A000F" w:tentative="1">
      <w:start w:val="1"/>
      <w:numFmt w:val="decimal"/>
      <w:lvlText w:val="%4."/>
      <w:lvlJc w:val="left"/>
      <w:pPr>
        <w:ind w:left="2595" w:hanging="360"/>
      </w:pPr>
    </w:lvl>
    <w:lvl w:ilvl="4" w:tplc="080A0019" w:tentative="1">
      <w:start w:val="1"/>
      <w:numFmt w:val="lowerLetter"/>
      <w:lvlText w:val="%5."/>
      <w:lvlJc w:val="left"/>
      <w:pPr>
        <w:ind w:left="3315" w:hanging="360"/>
      </w:pPr>
    </w:lvl>
    <w:lvl w:ilvl="5" w:tplc="080A001B" w:tentative="1">
      <w:start w:val="1"/>
      <w:numFmt w:val="lowerRoman"/>
      <w:lvlText w:val="%6."/>
      <w:lvlJc w:val="right"/>
      <w:pPr>
        <w:ind w:left="4035" w:hanging="180"/>
      </w:pPr>
    </w:lvl>
    <w:lvl w:ilvl="6" w:tplc="080A000F" w:tentative="1">
      <w:start w:val="1"/>
      <w:numFmt w:val="decimal"/>
      <w:lvlText w:val="%7."/>
      <w:lvlJc w:val="left"/>
      <w:pPr>
        <w:ind w:left="4755" w:hanging="360"/>
      </w:pPr>
    </w:lvl>
    <w:lvl w:ilvl="7" w:tplc="080A0019" w:tentative="1">
      <w:start w:val="1"/>
      <w:numFmt w:val="lowerLetter"/>
      <w:lvlText w:val="%8."/>
      <w:lvlJc w:val="left"/>
      <w:pPr>
        <w:ind w:left="5475" w:hanging="360"/>
      </w:pPr>
    </w:lvl>
    <w:lvl w:ilvl="8" w:tplc="080A001B" w:tentative="1">
      <w:start w:val="1"/>
      <w:numFmt w:val="lowerRoman"/>
      <w:lvlText w:val="%9."/>
      <w:lvlJc w:val="right"/>
      <w:pPr>
        <w:ind w:left="6195" w:hanging="180"/>
      </w:pPr>
    </w:lvl>
  </w:abstractNum>
  <w:abstractNum w:abstractNumId="1" w15:restartNumberingAfterBreak="0">
    <w:nsid w:val="06273C78"/>
    <w:multiLevelType w:val="hybridMultilevel"/>
    <w:tmpl w:val="DB003FA0"/>
    <w:lvl w:ilvl="0" w:tplc="78B8D12A">
      <w:start w:val="1"/>
      <w:numFmt w:val="low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20963F82"/>
    <w:multiLevelType w:val="hybridMultilevel"/>
    <w:tmpl w:val="578AA7CC"/>
    <w:lvl w:ilvl="0" w:tplc="5E78AAF8">
      <w:start w:val="1"/>
      <w:numFmt w:val="low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57B61854"/>
    <w:multiLevelType w:val="hybridMultilevel"/>
    <w:tmpl w:val="0396E9EE"/>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8534CE4"/>
    <w:multiLevelType w:val="hybridMultilevel"/>
    <w:tmpl w:val="44D29E3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2831"/>
    <w:rsid w:val="000E412F"/>
    <w:rsid w:val="001279CF"/>
    <w:rsid w:val="001B2831"/>
    <w:rsid w:val="00235066"/>
    <w:rsid w:val="006C794A"/>
    <w:rsid w:val="007C4A3C"/>
    <w:rsid w:val="00A26E54"/>
    <w:rsid w:val="00A54CD4"/>
    <w:rsid w:val="00C009DF"/>
    <w:rsid w:val="00E1122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2CA67"/>
  <w15:chartTrackingRefBased/>
  <w15:docId w15:val="{9B17C3CA-6EC5-4E41-A127-6E739CE244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1B2831"/>
    <w:pPr>
      <w:autoSpaceDE w:val="0"/>
      <w:autoSpaceDN w:val="0"/>
      <w:adjustRightInd w:val="0"/>
      <w:spacing w:after="0" w:line="240" w:lineRule="auto"/>
    </w:pPr>
    <w:rPr>
      <w:rFonts w:ascii="Times New Roman" w:hAnsi="Times New Roman" w:cs="Times New Roman"/>
      <w:color w:val="000000"/>
      <w:sz w:val="24"/>
      <w:szCs w:val="24"/>
    </w:rPr>
  </w:style>
  <w:style w:type="paragraph" w:styleId="Prrafodelista">
    <w:name w:val="List Paragraph"/>
    <w:basedOn w:val="Normal"/>
    <w:uiPriority w:val="34"/>
    <w:qFormat/>
    <w:rsid w:val="006C794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4408929">
      <w:bodyDiv w:val="1"/>
      <w:marLeft w:val="0"/>
      <w:marRight w:val="0"/>
      <w:marTop w:val="0"/>
      <w:marBottom w:val="0"/>
      <w:divBdr>
        <w:top w:val="none" w:sz="0" w:space="0" w:color="auto"/>
        <w:left w:val="none" w:sz="0" w:space="0" w:color="auto"/>
        <w:bottom w:val="none" w:sz="0" w:space="0" w:color="auto"/>
        <w:right w:val="none" w:sz="0" w:space="0" w:color="auto"/>
      </w:divBdr>
      <w:divsChild>
        <w:div w:id="815993638">
          <w:marLeft w:val="0"/>
          <w:marRight w:val="0"/>
          <w:marTop w:val="0"/>
          <w:marBottom w:val="0"/>
          <w:divBdr>
            <w:top w:val="none" w:sz="0" w:space="0" w:color="auto"/>
            <w:left w:val="none" w:sz="0" w:space="0" w:color="auto"/>
            <w:bottom w:val="none" w:sz="0" w:space="0" w:color="auto"/>
            <w:right w:val="none" w:sz="0" w:space="0" w:color="auto"/>
          </w:divBdr>
        </w:div>
        <w:div w:id="336690726">
          <w:marLeft w:val="0"/>
          <w:marRight w:val="0"/>
          <w:marTop w:val="0"/>
          <w:marBottom w:val="0"/>
          <w:divBdr>
            <w:top w:val="none" w:sz="0" w:space="0" w:color="auto"/>
            <w:left w:val="none" w:sz="0" w:space="0" w:color="auto"/>
            <w:bottom w:val="none" w:sz="0" w:space="0" w:color="auto"/>
            <w:right w:val="none" w:sz="0" w:space="0" w:color="auto"/>
          </w:divBdr>
        </w:div>
        <w:div w:id="500661907">
          <w:marLeft w:val="0"/>
          <w:marRight w:val="0"/>
          <w:marTop w:val="0"/>
          <w:marBottom w:val="0"/>
          <w:divBdr>
            <w:top w:val="none" w:sz="0" w:space="0" w:color="auto"/>
            <w:left w:val="none" w:sz="0" w:space="0" w:color="auto"/>
            <w:bottom w:val="none" w:sz="0" w:space="0" w:color="auto"/>
            <w:right w:val="none" w:sz="0" w:space="0" w:color="auto"/>
          </w:divBdr>
        </w:div>
        <w:div w:id="49695828">
          <w:marLeft w:val="0"/>
          <w:marRight w:val="0"/>
          <w:marTop w:val="0"/>
          <w:marBottom w:val="0"/>
          <w:divBdr>
            <w:top w:val="none" w:sz="0" w:space="0" w:color="auto"/>
            <w:left w:val="none" w:sz="0" w:space="0" w:color="auto"/>
            <w:bottom w:val="none" w:sz="0" w:space="0" w:color="auto"/>
            <w:right w:val="none" w:sz="0" w:space="0" w:color="auto"/>
          </w:divBdr>
        </w:div>
        <w:div w:id="1602831269">
          <w:marLeft w:val="0"/>
          <w:marRight w:val="0"/>
          <w:marTop w:val="0"/>
          <w:marBottom w:val="0"/>
          <w:divBdr>
            <w:top w:val="none" w:sz="0" w:space="0" w:color="auto"/>
            <w:left w:val="none" w:sz="0" w:space="0" w:color="auto"/>
            <w:bottom w:val="none" w:sz="0" w:space="0" w:color="auto"/>
            <w:right w:val="none" w:sz="0" w:space="0" w:color="auto"/>
          </w:divBdr>
        </w:div>
        <w:div w:id="678505455">
          <w:marLeft w:val="0"/>
          <w:marRight w:val="0"/>
          <w:marTop w:val="0"/>
          <w:marBottom w:val="0"/>
          <w:divBdr>
            <w:top w:val="none" w:sz="0" w:space="0" w:color="auto"/>
            <w:left w:val="none" w:sz="0" w:space="0" w:color="auto"/>
            <w:bottom w:val="none" w:sz="0" w:space="0" w:color="auto"/>
            <w:right w:val="none" w:sz="0" w:space="0" w:color="auto"/>
          </w:divBdr>
        </w:div>
        <w:div w:id="1931157436">
          <w:marLeft w:val="0"/>
          <w:marRight w:val="0"/>
          <w:marTop w:val="0"/>
          <w:marBottom w:val="0"/>
          <w:divBdr>
            <w:top w:val="none" w:sz="0" w:space="0" w:color="auto"/>
            <w:left w:val="none" w:sz="0" w:space="0" w:color="auto"/>
            <w:bottom w:val="none" w:sz="0" w:space="0" w:color="auto"/>
            <w:right w:val="none" w:sz="0" w:space="0" w:color="auto"/>
          </w:divBdr>
        </w:div>
        <w:div w:id="45185782">
          <w:marLeft w:val="0"/>
          <w:marRight w:val="0"/>
          <w:marTop w:val="0"/>
          <w:marBottom w:val="0"/>
          <w:divBdr>
            <w:top w:val="none" w:sz="0" w:space="0" w:color="auto"/>
            <w:left w:val="none" w:sz="0" w:space="0" w:color="auto"/>
            <w:bottom w:val="none" w:sz="0" w:space="0" w:color="auto"/>
            <w:right w:val="none" w:sz="0" w:space="0" w:color="auto"/>
          </w:divBdr>
        </w:div>
        <w:div w:id="1661344221">
          <w:marLeft w:val="0"/>
          <w:marRight w:val="0"/>
          <w:marTop w:val="0"/>
          <w:marBottom w:val="0"/>
          <w:divBdr>
            <w:top w:val="none" w:sz="0" w:space="0" w:color="auto"/>
            <w:left w:val="none" w:sz="0" w:space="0" w:color="auto"/>
            <w:bottom w:val="none" w:sz="0" w:space="0" w:color="auto"/>
            <w:right w:val="none" w:sz="0" w:space="0" w:color="auto"/>
          </w:divBdr>
        </w:div>
        <w:div w:id="924924758">
          <w:marLeft w:val="0"/>
          <w:marRight w:val="0"/>
          <w:marTop w:val="0"/>
          <w:marBottom w:val="0"/>
          <w:divBdr>
            <w:top w:val="none" w:sz="0" w:space="0" w:color="auto"/>
            <w:left w:val="none" w:sz="0" w:space="0" w:color="auto"/>
            <w:bottom w:val="none" w:sz="0" w:space="0" w:color="auto"/>
            <w:right w:val="none" w:sz="0" w:space="0" w:color="auto"/>
          </w:divBdr>
        </w:div>
        <w:div w:id="15556952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tmp"/><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tmp"/><Relationship Id="rId15" Type="http://schemas.openxmlformats.org/officeDocument/2006/relationships/image" Target="media/image11.tmp"/><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tmp"/><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TotalTime>
  <Pages>1</Pages>
  <Words>1034</Words>
  <Characters>5692</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Xawis AV</dc:creator>
  <cp:keywords/>
  <dc:description/>
  <cp:lastModifiedBy>Xawis AV</cp:lastModifiedBy>
  <cp:revision>2</cp:revision>
  <dcterms:created xsi:type="dcterms:W3CDTF">2018-04-25T16:53:00Z</dcterms:created>
  <dcterms:modified xsi:type="dcterms:W3CDTF">2018-04-25T19:03:00Z</dcterms:modified>
</cp:coreProperties>
</file>