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28284919"/>
        <w:docPartObj>
          <w:docPartGallery w:val="Cover Pages"/>
          <w:docPartUnique/>
        </w:docPartObj>
      </w:sdtPr>
      <w:sdtEndPr/>
      <w:sdtContent>
        <w:p w14:paraId="74D5D2AD" w14:textId="4EDD2D3D" w:rsidR="004E2CDF" w:rsidRPr="00D3401A" w:rsidRDefault="004F6680">
          <w:r>
            <w:rPr>
              <w:noProof/>
              <w:lang w:eastAsia="es-ES"/>
            </w:rPr>
            <mc:AlternateContent>
              <mc:Choice Requires="wpg">
                <w:drawing>
                  <wp:anchor distT="0" distB="0" distL="114300" distR="114300" simplePos="0" relativeHeight="251659264" behindDoc="0" locked="0" layoutInCell="0" allowOverlap="1" wp14:anchorId="02139246" wp14:editId="43DF4A9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13AFFE03" w:rsidR="004F6680" w:rsidRDefault="005544D5">
                                      <w:pPr>
                                        <w:spacing w:after="0"/>
                                        <w:rPr>
                                          <w:b/>
                                          <w:bCs/>
                                          <w:color w:val="1F497D" w:themeColor="text2"/>
                                          <w:sz w:val="72"/>
                                          <w:szCs w:val="72"/>
                                        </w:rPr>
                                      </w:pPr>
                                      <w:r>
                                        <w:rPr>
                                          <w:b/>
                                          <w:bCs/>
                                          <w:color w:val="1F497D" w:themeColor="text2"/>
                                          <w:sz w:val="72"/>
                                          <w:szCs w:val="72"/>
                                        </w:rPr>
                                        <w:t>Trabajo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4AA8ECAC" w:rsidR="004F6680" w:rsidRDefault="005544D5">
                                      <w:pPr>
                                        <w:rPr>
                                          <w:b/>
                                          <w:bCs/>
                                          <w:color w:val="4F81BD" w:themeColor="accent1"/>
                                          <w:sz w:val="40"/>
                                          <w:szCs w:val="40"/>
                                        </w:rPr>
                                      </w:pPr>
                                      <w:r>
                                        <w:rPr>
                                          <w:b/>
                                          <w:bCs/>
                                          <w:color w:val="4F81BD" w:themeColor="accent1"/>
                                          <w:sz w:val="40"/>
                                          <w:szCs w:val="40"/>
                                        </w:rPr>
                                        <w:t>RECONOCIMIENTO 2D</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5="http://schemas.microsoft.com/office/word/2012/wordml" xmlns:mv="urn:schemas-microsoft-com:mac:vml" xmlns:mo="http://schemas.microsoft.com/office/mac/office/2008/main">
                <w:pict>
                  <v:group w14:anchorId="02139246"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Sk+xgAA&#10;ANwAAAAPAAAAZHJzL2Rvd25yZXYueG1sRI/RasJAFETfC/2H5RZ8KXWjiK3RjZS0QvTN1A+4Zm+T&#10;NNm7IbuN8e+7BcHHYWbOMJvtaFoxUO9qywpm0wgEcWF1zaWC09fu5Q2E88gaW8uk4EoOtsnjwwZj&#10;bS98pCH3pQgQdjEqqLzvYildUZFBN7UdcfC+bW/QB9mXUvd4CXDTynkULaXBmsNChR2lFRVN/msU&#10;7A+LwynN5E+zqj+es9c8kuflp1KTp/F9DcLT6O/hWzvTChazFfyfCUd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5Sk+xgAAANwAAAAPAAAAAAAAAAAAAAAAAJcCAABkcnMv&#10;ZG93bnJldi54bWxQSwUGAAAAAAQABAD1AAAAigM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oewwAA&#10;ANwAAAAPAAAAZHJzL2Rvd25yZXYueG1sRE/NasJAEL4XfIdlhF6K2TSI1TSriG0hemvqA4zZaRLN&#10;zobsNsa3dw9Cjx/ff7YZTSsG6l1jWcFrFIMgLq1uuFJw/PmaLUE4j6yxtUwKbuRgs548ZZhqe+Vv&#10;GgpfiRDCLkUFtfddKqUrazLoItsRB+7X9gZ9gH0ldY/XEG5amcTxQhpsODTU2NGupvJS/BkF+8P8&#10;cNzl8nxZNR8v+VsRy9PiU6nn6bh9B+Fp9P/ihzvXCuZJmB/OhCMg1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oewwAAANwAAAAPAAAAAAAAAAAAAAAAAJcCAABkcnMvZG93&#10;bnJldi54bWxQSwUGAAAAAAQABAD1AAAAhwM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v:textbox>
                    </v:rect>
                    <v:rect id="Rectangle 17"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13AFFE03" w:rsidR="004F6680" w:rsidRDefault="005544D5">
                                <w:pPr>
                                  <w:spacing w:after="0"/>
                                  <w:rPr>
                                    <w:b/>
                                    <w:bCs/>
                                    <w:color w:val="1F497D" w:themeColor="text2"/>
                                    <w:sz w:val="72"/>
                                    <w:szCs w:val="72"/>
                                  </w:rPr>
                                </w:pPr>
                                <w:r>
                                  <w:rPr>
                                    <w:b/>
                                    <w:bCs/>
                                    <w:color w:val="1F497D" w:themeColor="text2"/>
                                    <w:sz w:val="72"/>
                                    <w:szCs w:val="72"/>
                                  </w:rPr>
                                  <w:t>Trabajo 2</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4AA8ECAC" w:rsidR="004F6680" w:rsidRDefault="005544D5">
                                <w:pPr>
                                  <w:rPr>
                                    <w:b/>
                                    <w:bCs/>
                                    <w:color w:val="4F81BD" w:themeColor="accent1"/>
                                    <w:sz w:val="40"/>
                                    <w:szCs w:val="40"/>
                                  </w:rPr>
                                </w:pPr>
                                <w:r>
                                  <w:rPr>
                                    <w:b/>
                                    <w:bCs/>
                                    <w:color w:val="4F81BD" w:themeColor="accent1"/>
                                    <w:sz w:val="40"/>
                                    <w:szCs w:val="40"/>
                                  </w:rPr>
                                  <w:t>RECONOCIMIENTO 2D</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v:textbox>
                    </v:rect>
                    <w10:wrap anchorx="page" anchory="margin"/>
                  </v:group>
                </w:pict>
              </mc:Fallback>
            </mc:AlternateContent>
          </w:r>
          <w:r>
            <w:br w:type="page"/>
          </w:r>
        </w:p>
      </w:sdtContent>
    </w:sdt>
    <w:p w14:paraId="01BAA899" w14:textId="77777777" w:rsidR="002115CB" w:rsidRPr="00694A44" w:rsidRDefault="002115CB">
      <w:pPr>
        <w:rPr>
          <w:rFonts w:ascii="Arial" w:hAnsi="Arial" w:cs="Arial"/>
          <w:sz w:val="28"/>
          <w:szCs w:val="28"/>
        </w:rPr>
      </w:pPr>
      <w:r w:rsidRPr="00694A44">
        <w:rPr>
          <w:rFonts w:ascii="Arial" w:hAnsi="Arial" w:cs="Arial"/>
          <w:b/>
          <w:sz w:val="28"/>
          <w:szCs w:val="28"/>
          <w:u w:val="single"/>
        </w:rPr>
        <w:lastRenderedPageBreak/>
        <w:t>INTRODUCCIÓN</w:t>
      </w:r>
    </w:p>
    <w:p w14:paraId="65F1291A" w14:textId="308D6657" w:rsidR="00BA7A1A" w:rsidRDefault="00A7798C" w:rsidP="006331D9">
      <w:pPr>
        <w:jc w:val="both"/>
        <w:rPr>
          <w:rFonts w:ascii="Arial" w:hAnsi="Arial" w:cs="Arial"/>
        </w:rPr>
      </w:pPr>
      <w:r>
        <w:rPr>
          <w:rFonts w:ascii="Arial" w:hAnsi="Arial" w:cs="Arial"/>
        </w:rPr>
        <w:t>El objetivo de este segundo trabajo de la asignatura es el desarrollo con “</w:t>
      </w:r>
      <w:proofErr w:type="spellStart"/>
      <w:r>
        <w:rPr>
          <w:rFonts w:ascii="Arial" w:hAnsi="Arial" w:cs="Arial"/>
        </w:rPr>
        <w:t>OpenCV</w:t>
      </w:r>
      <w:proofErr w:type="spellEnd"/>
      <w:r>
        <w:rPr>
          <w:rFonts w:ascii="Arial" w:hAnsi="Arial" w:cs="Arial"/>
        </w:rPr>
        <w:t>” de un programa capaz de reconocer objetos en 2D con u</w:t>
      </w:r>
      <w:r w:rsidR="00BA7A1A">
        <w:rPr>
          <w:rFonts w:ascii="Arial" w:hAnsi="Arial" w:cs="Arial"/>
        </w:rPr>
        <w:t xml:space="preserve">na serie de muestras aprendidas </w:t>
      </w:r>
      <w:r>
        <w:rPr>
          <w:rFonts w:ascii="Arial" w:hAnsi="Arial" w:cs="Arial"/>
        </w:rPr>
        <w:t xml:space="preserve">previamente. El trabajo en sí consta de dos partes claramente diferenciadas. Una primera </w:t>
      </w:r>
      <w:r w:rsidR="00B60C8D">
        <w:rPr>
          <w:rFonts w:ascii="Arial" w:hAnsi="Arial" w:cs="Arial"/>
        </w:rPr>
        <w:t>que trata el tema de</w:t>
      </w:r>
      <w:r w:rsidR="00BA7A1A">
        <w:rPr>
          <w:rFonts w:ascii="Arial" w:hAnsi="Arial" w:cs="Arial"/>
        </w:rPr>
        <w:t>l</w:t>
      </w:r>
      <w:r w:rsidR="00B60C8D">
        <w:rPr>
          <w:rFonts w:ascii="Arial" w:hAnsi="Arial" w:cs="Arial"/>
        </w:rPr>
        <w:t xml:space="preserve"> análisis de los distintos objetos que se querrán reconocer, así como el aprendizaje de los parámetros que los caracterizan y facilitarán </w:t>
      </w:r>
      <w:r w:rsidR="00BA7A1A">
        <w:rPr>
          <w:rFonts w:ascii="Arial" w:hAnsi="Arial" w:cs="Arial"/>
        </w:rPr>
        <w:t>poder diferenciar unos de otros. La segunda parte es aplicar los datos aprendidos de los objetos de muestra para reconocer distintos objetos en una imagen compuesta.</w:t>
      </w:r>
    </w:p>
    <w:p w14:paraId="08DF6CCC" w14:textId="77BC5DE7" w:rsidR="00BA7A1A" w:rsidRDefault="00BA7A1A" w:rsidP="006331D9">
      <w:pPr>
        <w:jc w:val="both"/>
        <w:rPr>
          <w:rFonts w:ascii="Arial" w:hAnsi="Arial" w:cs="Arial"/>
        </w:rPr>
      </w:pPr>
      <w:r>
        <w:rPr>
          <w:rFonts w:ascii="Arial" w:hAnsi="Arial" w:cs="Arial"/>
        </w:rPr>
        <w:t xml:space="preserve">El programa, además de ser capaz de reconocer los objetos que componen una imagen, tiene que poder decir si un cierto objeto no es de ninguna de las clases estudiadas o, en caso contrario, sí duda entre más de una clase, informará de cuáles son los tipos de objetos que cumplen los </w:t>
      </w:r>
      <w:r w:rsidR="006010F8">
        <w:rPr>
          <w:rFonts w:ascii="Arial" w:hAnsi="Arial" w:cs="Arial"/>
        </w:rPr>
        <w:t>criterios</w:t>
      </w:r>
      <w:r>
        <w:rPr>
          <w:rFonts w:ascii="Arial" w:hAnsi="Arial" w:cs="Arial"/>
        </w:rPr>
        <w:t>. Para conseguirlo, se calcula la distancia de “</w:t>
      </w:r>
      <w:proofErr w:type="spellStart"/>
      <w:r>
        <w:rPr>
          <w:rFonts w:ascii="Arial" w:hAnsi="Arial" w:cs="Arial"/>
        </w:rPr>
        <w:t>mahalanobis</w:t>
      </w:r>
      <w:proofErr w:type="spellEnd"/>
      <w:r>
        <w:rPr>
          <w:rFonts w:ascii="Arial" w:hAnsi="Arial" w:cs="Arial"/>
        </w:rPr>
        <w:t xml:space="preserve">” del objeto a una cierta clase, y se compara con el correspondiente valor de la </w:t>
      </w:r>
      <w:proofErr w:type="spellStart"/>
      <w:r>
        <w:rPr>
          <w:rFonts w:ascii="Arial" w:hAnsi="Arial" w:cs="Arial"/>
        </w:rPr>
        <w:t>chi</w:t>
      </w:r>
      <w:proofErr w:type="spellEnd"/>
      <w:r>
        <w:rPr>
          <w:rFonts w:ascii="Arial" w:hAnsi="Arial" w:cs="Arial"/>
        </w:rPr>
        <w:t>-cuadrado, sabiendo de éste modo si puede ser el objeto de esa clase o no.</w:t>
      </w:r>
    </w:p>
    <w:p w14:paraId="08485B2E" w14:textId="66550729" w:rsidR="002115CB" w:rsidRPr="00694A44" w:rsidRDefault="00BA7A1A">
      <w:pPr>
        <w:rPr>
          <w:rFonts w:ascii="Arial" w:hAnsi="Arial" w:cs="Arial"/>
          <w:sz w:val="28"/>
          <w:szCs w:val="28"/>
        </w:rPr>
      </w:pPr>
      <w:r w:rsidRPr="00694A44">
        <w:rPr>
          <w:rFonts w:ascii="Arial" w:hAnsi="Arial" w:cs="Arial"/>
          <w:b/>
          <w:sz w:val="28"/>
          <w:szCs w:val="28"/>
          <w:u w:val="single"/>
        </w:rPr>
        <w:t>UMBRALIZACIÓN</w:t>
      </w:r>
    </w:p>
    <w:p w14:paraId="5ADEAB75" w14:textId="68775489" w:rsidR="002115CB" w:rsidRDefault="00BA7A1A" w:rsidP="006331D9">
      <w:pPr>
        <w:jc w:val="both"/>
        <w:rPr>
          <w:rFonts w:ascii="Arial" w:hAnsi="Arial" w:cs="Arial"/>
        </w:rPr>
      </w:pPr>
      <w:r>
        <w:rPr>
          <w:rFonts w:ascii="Arial" w:hAnsi="Arial" w:cs="Arial"/>
        </w:rPr>
        <w:t xml:space="preserve">El primer paso </w:t>
      </w:r>
      <w:r w:rsidR="001D22AA">
        <w:rPr>
          <w:rFonts w:ascii="Arial" w:hAnsi="Arial" w:cs="Arial"/>
        </w:rPr>
        <w:t xml:space="preserve">para realizar nuestro reconocimiento de imágenes es </w:t>
      </w:r>
      <w:proofErr w:type="spellStart"/>
      <w:r w:rsidR="001D22AA">
        <w:rPr>
          <w:rFonts w:ascii="Arial" w:hAnsi="Arial" w:cs="Arial"/>
        </w:rPr>
        <w:t>umbralizar</w:t>
      </w:r>
      <w:proofErr w:type="spellEnd"/>
      <w:r w:rsidR="001D22AA">
        <w:rPr>
          <w:rFonts w:ascii="Arial" w:hAnsi="Arial" w:cs="Arial"/>
        </w:rPr>
        <w:t xml:space="preserve"> cada una de las imá</w:t>
      </w:r>
      <w:r w:rsidR="00C40D8C">
        <w:rPr>
          <w:rFonts w:ascii="Arial" w:hAnsi="Arial" w:cs="Arial"/>
        </w:rPr>
        <w:t xml:space="preserve">genes de muestra proporcionadas, consiguiendo de ese modo que la imagen quede dividida en dos partes: fondo y objeto (el fondo de la imagen se representará con el color negro y el objeto de blanco). Esta </w:t>
      </w:r>
      <w:proofErr w:type="spellStart"/>
      <w:r w:rsidR="00C40D8C">
        <w:rPr>
          <w:rFonts w:ascii="Arial" w:hAnsi="Arial" w:cs="Arial"/>
        </w:rPr>
        <w:t>umbralización</w:t>
      </w:r>
      <w:proofErr w:type="spellEnd"/>
      <w:r w:rsidR="00C40D8C">
        <w:rPr>
          <w:rFonts w:ascii="Arial" w:hAnsi="Arial" w:cs="Arial"/>
        </w:rPr>
        <w:t xml:space="preserve"> para pasar la imagen a binaria es un paso bastante complejo pero que ayuda en gran medida al reconocimiento. Las imágenes binarias son más rápidas de procesar al tener píxeles de tan sólo dos colores, pero conllevan el problema de elegir el método más adecuado para obtener un valor umbral que divida con la máxima precisión posible el fondo del objeto.</w:t>
      </w:r>
    </w:p>
    <w:p w14:paraId="75521187" w14:textId="1EA294D4" w:rsidR="00C40D8C" w:rsidRDefault="00C40D8C" w:rsidP="006331D9">
      <w:pPr>
        <w:jc w:val="both"/>
        <w:rPr>
          <w:rFonts w:ascii="Arial" w:hAnsi="Arial" w:cs="Arial"/>
        </w:rPr>
      </w:pPr>
      <w:r>
        <w:rPr>
          <w:rFonts w:ascii="Arial" w:hAnsi="Arial" w:cs="Arial"/>
        </w:rPr>
        <w:t>Para obtener la</w:t>
      </w:r>
      <w:r w:rsidR="006043F6">
        <w:rPr>
          <w:rFonts w:ascii="Arial" w:hAnsi="Arial" w:cs="Arial"/>
        </w:rPr>
        <w:t xml:space="preserve"> imagen </w:t>
      </w:r>
      <w:proofErr w:type="spellStart"/>
      <w:r w:rsidR="006043F6">
        <w:rPr>
          <w:rFonts w:ascii="Arial" w:hAnsi="Arial" w:cs="Arial"/>
        </w:rPr>
        <w:t>umbralizada</w:t>
      </w:r>
      <w:proofErr w:type="spellEnd"/>
      <w:r w:rsidR="006043F6">
        <w:rPr>
          <w:rFonts w:ascii="Arial" w:hAnsi="Arial" w:cs="Arial"/>
        </w:rPr>
        <w:t xml:space="preserve"> se estudiaron distintos métodos para saber cuál podría ser el más adecuado para nuestras muestras, entendiendo como adecuado </w:t>
      </w:r>
      <w:r w:rsidR="009170B5">
        <w:rPr>
          <w:rFonts w:ascii="Arial" w:hAnsi="Arial" w:cs="Arial"/>
        </w:rPr>
        <w:t xml:space="preserve">el </w:t>
      </w:r>
      <w:r w:rsidR="006043F6">
        <w:rPr>
          <w:rFonts w:ascii="Arial" w:hAnsi="Arial" w:cs="Arial"/>
        </w:rPr>
        <w:t xml:space="preserve">que aportara mejores resultados globalmente. En primer lugar, se estudió el método adaptativo. Este método lo que hace es fijar un valor umbral en distintas secciones de la imagen dependiendo de lo que haya en dicha región. </w:t>
      </w:r>
      <w:r w:rsidR="007412FD">
        <w:rPr>
          <w:rFonts w:ascii="Arial" w:hAnsi="Arial" w:cs="Arial"/>
        </w:rPr>
        <w:t>Es muy utilizado e</w:t>
      </w:r>
      <w:r w:rsidR="002D44EF">
        <w:rPr>
          <w:rFonts w:ascii="Arial" w:hAnsi="Arial" w:cs="Arial"/>
        </w:rPr>
        <w:t>n imágenes que no tienen iluminación uniforme y, por lo tanto, sería difícil encontrar un valor cercano al ideal como umbral.</w:t>
      </w:r>
    </w:p>
    <w:p w14:paraId="582CBFEA" w14:textId="7EB81F62" w:rsidR="002F5ECC" w:rsidRDefault="002F5ECC" w:rsidP="006331D9">
      <w:pPr>
        <w:jc w:val="both"/>
        <w:rPr>
          <w:rFonts w:ascii="Arial" w:hAnsi="Arial" w:cs="Arial"/>
        </w:rPr>
      </w:pPr>
      <w:r>
        <w:rPr>
          <w:rFonts w:ascii="Arial" w:hAnsi="Arial" w:cs="Arial"/>
          <w:noProof/>
          <w:lang w:eastAsia="es-ES"/>
        </w:rPr>
        <w:drawing>
          <wp:anchor distT="0" distB="0" distL="114300" distR="114300" simplePos="0" relativeHeight="251663360" behindDoc="0" locked="0" layoutInCell="1" allowOverlap="1" wp14:anchorId="25C6B898" wp14:editId="30FB2466">
            <wp:simplePos x="0" y="0"/>
            <wp:positionH relativeFrom="margin">
              <wp:posOffset>3195320</wp:posOffset>
            </wp:positionH>
            <wp:positionV relativeFrom="margin">
              <wp:posOffset>6986270</wp:posOffset>
            </wp:positionV>
            <wp:extent cx="1524000" cy="15494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pantalla 2017-03-21 17.29.23.pn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49400"/>
                    </a:xfrm>
                    <a:prstGeom prst="rect">
                      <a:avLst/>
                    </a:prstGeom>
                  </pic:spPr>
                </pic:pic>
              </a:graphicData>
            </a:graphic>
          </wp:anchor>
        </w:drawing>
      </w:r>
      <w:r>
        <w:rPr>
          <w:rFonts w:ascii="Arial" w:hAnsi="Arial" w:cs="Arial"/>
          <w:noProof/>
          <w:lang w:eastAsia="es-ES"/>
        </w:rPr>
        <w:drawing>
          <wp:anchor distT="0" distB="0" distL="114300" distR="114300" simplePos="0" relativeHeight="251661312" behindDoc="0" locked="0" layoutInCell="1" allowOverlap="1" wp14:anchorId="732A933E" wp14:editId="6B5D322B">
            <wp:simplePos x="0" y="0"/>
            <wp:positionH relativeFrom="margin">
              <wp:posOffset>461010</wp:posOffset>
            </wp:positionH>
            <wp:positionV relativeFrom="margin">
              <wp:posOffset>6986270</wp:posOffset>
            </wp:positionV>
            <wp:extent cx="1409700" cy="1524000"/>
            <wp:effectExtent l="0" t="0" r="1270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3-21 17.29.17.png"/>
                    <pic:cNvPicPr/>
                  </pic:nvPicPr>
                  <pic:blipFill>
                    <a:blip r:embed="rId11">
                      <a:extLst>
                        <a:ext uri="{28A0092B-C50C-407E-A947-70E740481C1C}">
                          <a14:useLocalDpi xmlns:a14="http://schemas.microsoft.com/office/drawing/2010/main" val="0"/>
                        </a:ext>
                      </a:extLst>
                    </a:blip>
                    <a:stretch>
                      <a:fillRect/>
                    </a:stretch>
                  </pic:blipFill>
                  <pic:spPr>
                    <a:xfrm>
                      <a:off x="0" y="0"/>
                      <a:ext cx="1409700" cy="1524000"/>
                    </a:xfrm>
                    <a:prstGeom prst="rect">
                      <a:avLst/>
                    </a:prstGeom>
                  </pic:spPr>
                </pic:pic>
              </a:graphicData>
            </a:graphic>
          </wp:anchor>
        </w:drawing>
      </w:r>
    </w:p>
    <w:p w14:paraId="413AC7B1" w14:textId="7D41194C" w:rsidR="002D44EF" w:rsidRDefault="002D44EF" w:rsidP="006331D9">
      <w:pPr>
        <w:jc w:val="both"/>
        <w:rPr>
          <w:rFonts w:ascii="Arial" w:hAnsi="Arial" w:cs="Arial"/>
        </w:rPr>
      </w:pPr>
    </w:p>
    <w:p w14:paraId="3E47479A" w14:textId="77777777" w:rsidR="002F5ECC" w:rsidRDefault="002F5ECC" w:rsidP="006331D9">
      <w:pPr>
        <w:jc w:val="both"/>
        <w:rPr>
          <w:rFonts w:ascii="Arial" w:hAnsi="Arial" w:cs="Arial"/>
        </w:rPr>
      </w:pPr>
    </w:p>
    <w:p w14:paraId="4F92BC88" w14:textId="77777777" w:rsidR="002F5ECC" w:rsidRDefault="002F5ECC" w:rsidP="006331D9">
      <w:pPr>
        <w:jc w:val="both"/>
        <w:rPr>
          <w:rFonts w:ascii="Arial" w:hAnsi="Arial" w:cs="Arial"/>
        </w:rPr>
      </w:pPr>
    </w:p>
    <w:p w14:paraId="772BB638" w14:textId="77777777" w:rsidR="002F5ECC" w:rsidRDefault="002F5ECC" w:rsidP="006331D9">
      <w:pPr>
        <w:jc w:val="both"/>
        <w:rPr>
          <w:rFonts w:ascii="Arial" w:hAnsi="Arial" w:cs="Arial"/>
        </w:rPr>
      </w:pPr>
    </w:p>
    <w:p w14:paraId="7D21ADEB" w14:textId="77777777" w:rsidR="00A94D0A" w:rsidRDefault="002F5ECC" w:rsidP="006331D9">
      <w:pPr>
        <w:jc w:val="both"/>
        <w:rPr>
          <w:rFonts w:ascii="Arial" w:hAnsi="Arial" w:cs="Arial"/>
        </w:rPr>
      </w:pPr>
      <w:r>
        <w:rPr>
          <w:noProof/>
          <w:lang w:eastAsia="es-ES"/>
        </w:rPr>
        <mc:AlternateContent>
          <mc:Choice Requires="wps">
            <w:drawing>
              <wp:anchor distT="0" distB="0" distL="114300" distR="114300" simplePos="0" relativeHeight="251662336" behindDoc="0" locked="0" layoutInCell="1" allowOverlap="1" wp14:anchorId="463B2076" wp14:editId="0FEDDDC6">
                <wp:simplePos x="0" y="0"/>
                <wp:positionH relativeFrom="column">
                  <wp:posOffset>687705</wp:posOffset>
                </wp:positionH>
                <wp:positionV relativeFrom="paragraph">
                  <wp:posOffset>251460</wp:posOffset>
                </wp:positionV>
                <wp:extent cx="3747135" cy="266700"/>
                <wp:effectExtent l="0" t="0" r="12065"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3747135" cy="266700"/>
                        </a:xfrm>
                        <a:prstGeom prst="rect">
                          <a:avLst/>
                        </a:prstGeom>
                        <a:solidFill>
                          <a:prstClr val="white"/>
                        </a:solidFill>
                        <a:ln>
                          <a:noFill/>
                        </a:ln>
                        <a:effectLst/>
                      </wps:spPr>
                      <wps:txbx>
                        <w:txbxContent>
                          <w:p w14:paraId="47CB5B8F" w14:textId="77777777" w:rsidR="002F5ECC" w:rsidRPr="001B46BE" w:rsidRDefault="002F5ECC" w:rsidP="002F5ECC">
                            <w:pPr>
                              <w:pStyle w:val="Epgrafe"/>
                              <w:jc w:val="center"/>
                              <w:rPr>
                                <w:rFonts w:ascii="Arial" w:hAnsi="Arial" w:cs="Arial"/>
                                <w:noProof/>
                                <w:sz w:val="22"/>
                                <w:szCs w:val="22"/>
                              </w:rPr>
                            </w:pPr>
                            <w:r>
                              <w:t xml:space="preserve">Ilustración </w:t>
                            </w:r>
                            <w:fldSimple w:instr=" SEQ Ilustración \* ARABIC ">
                              <w:r w:rsidR="00A033D5">
                                <w:rPr>
                                  <w:noProof/>
                                </w:rPr>
                                <w:t>1</w:t>
                              </w:r>
                            </w:fldSimple>
                            <w:r>
                              <w:t xml:space="preserve">.- Imagen sin iluminación uniforme y resultado al </w:t>
                            </w:r>
                            <w:proofErr w:type="spellStart"/>
                            <w:r>
                              <w:t>umbralizarla</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w14:anchorId="463B2076" id="_x0000_t202" coordsize="21600,21600" o:spt="202" path="m0,0l0,21600,21600,21600,21600,0xe">
                <v:stroke joinstyle="miter"/>
                <v:path gradientshapeok="t" o:connecttype="rect"/>
              </v:shapetype>
              <v:shape id="Cuadro de texto 1" o:spid="_x0000_s1041" type="#_x0000_t202" style="position:absolute;left:0;text-align:left;margin-left:54.15pt;margin-top:19.8pt;width:295.0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" stroked="f">
                <v:textbox style="mso-fit-shape-to-text:t" inset="0,0,0,0">
                  <w:txbxContent>
                    <w:p w14:paraId="47CB5B8F" w14:textId="77777777" w:rsidR="002F5ECC" w:rsidRPr="001B46BE" w:rsidRDefault="002F5ECC" w:rsidP="002F5ECC">
                      <w:pPr>
                        <w:pStyle w:val="Descripcin"/>
                        <w:jc w:val="center"/>
                        <w:rPr>
                          <w:rFonts w:ascii="Arial" w:hAnsi="Arial" w:cs="Arial"/>
                          <w:noProof/>
                          <w:sz w:val="22"/>
                          <w:szCs w:val="22"/>
                        </w:rPr>
                      </w:pPr>
                      <w:r>
                        <w:t xml:space="preserve">Ilustración </w:t>
                      </w:r>
                      <w:r>
                        <w:fldChar w:fldCharType="begin"/>
                      </w:r>
                      <w:r>
                        <w:instrText xml:space="preserve"> SEQ Ilustración \* ARABIC </w:instrText>
                      </w:r>
                      <w:r>
                        <w:fldChar w:fldCharType="separate"/>
                      </w:r>
                      <w:r w:rsidR="00A033D5">
                        <w:rPr>
                          <w:noProof/>
                        </w:rPr>
                        <w:t>1</w:t>
                      </w:r>
                      <w:r>
                        <w:fldChar w:fldCharType="end"/>
                      </w:r>
                      <w:r>
                        <w:t>.- Imagen sin iluminación uniforme y resultado al umbralizarla.</w:t>
                      </w:r>
                    </w:p>
                  </w:txbxContent>
                </v:textbox>
                <w10:wrap type="square"/>
              </v:shape>
            </w:pict>
          </mc:Fallback>
        </mc:AlternateContent>
      </w:r>
    </w:p>
    <w:p w14:paraId="7EE34315" w14:textId="77777777" w:rsidR="00A94D0A" w:rsidRDefault="00A94D0A" w:rsidP="006331D9">
      <w:pPr>
        <w:jc w:val="both"/>
        <w:rPr>
          <w:rFonts w:ascii="Arial" w:hAnsi="Arial" w:cs="Arial"/>
        </w:rPr>
      </w:pPr>
      <w:r>
        <w:rPr>
          <w:rFonts w:ascii="Arial" w:hAnsi="Arial" w:cs="Arial"/>
        </w:rPr>
        <w:lastRenderedPageBreak/>
        <w:t xml:space="preserve">             </w:t>
      </w:r>
    </w:p>
    <w:p w14:paraId="23BDF9E0" w14:textId="6F917244" w:rsidR="00EB347E" w:rsidRDefault="009170B5" w:rsidP="006331D9">
      <w:pPr>
        <w:jc w:val="both"/>
        <w:rPr>
          <w:rFonts w:ascii="Arial" w:hAnsi="Arial" w:cs="Arial"/>
        </w:rPr>
      </w:pPr>
      <w:r>
        <w:rPr>
          <w:rFonts w:ascii="Arial" w:hAnsi="Arial" w:cs="Arial"/>
        </w:rPr>
        <w:t>Para</w:t>
      </w:r>
      <w:r w:rsidR="00A94D0A">
        <w:rPr>
          <w:rFonts w:ascii="Arial" w:hAnsi="Arial" w:cs="Arial"/>
        </w:rPr>
        <w:t xml:space="preserve"> </w:t>
      </w:r>
      <w:r>
        <w:rPr>
          <w:rFonts w:ascii="Arial" w:hAnsi="Arial" w:cs="Arial"/>
        </w:rPr>
        <w:t xml:space="preserve">implementarlo se utilizó la función de </w:t>
      </w:r>
      <w:r w:rsidR="00EB347E">
        <w:rPr>
          <w:rFonts w:ascii="Arial" w:hAnsi="Arial" w:cs="Arial"/>
        </w:rPr>
        <w:t>“</w:t>
      </w:r>
      <w:proofErr w:type="spellStart"/>
      <w:r w:rsidR="00EB347E">
        <w:rPr>
          <w:rFonts w:ascii="Arial" w:hAnsi="Arial" w:cs="Arial"/>
        </w:rPr>
        <w:t>adaptiveThreshold</w:t>
      </w:r>
      <w:proofErr w:type="spellEnd"/>
      <w:r w:rsidR="00EB347E">
        <w:rPr>
          <w:rFonts w:ascii="Arial" w:hAnsi="Arial" w:cs="Arial"/>
        </w:rPr>
        <w:t>” accesible en “</w:t>
      </w:r>
      <w:proofErr w:type="spellStart"/>
      <w:r w:rsidR="00EB347E">
        <w:rPr>
          <w:rFonts w:ascii="Arial" w:hAnsi="Arial" w:cs="Arial"/>
        </w:rPr>
        <w:t>OpenCV</w:t>
      </w:r>
      <w:proofErr w:type="spellEnd"/>
      <w:r w:rsidR="00EB347E">
        <w:rPr>
          <w:rFonts w:ascii="Arial" w:hAnsi="Arial" w:cs="Arial"/>
        </w:rPr>
        <w:t xml:space="preserve">”. Esta función recibía como parámetros la matriz con la imagen original y una matriz en la que devolvería la imagen </w:t>
      </w:r>
      <w:proofErr w:type="spellStart"/>
      <w:r w:rsidR="00EB347E">
        <w:rPr>
          <w:rFonts w:ascii="Arial" w:hAnsi="Arial" w:cs="Arial"/>
        </w:rPr>
        <w:t>umbralizada</w:t>
      </w:r>
      <w:proofErr w:type="spellEnd"/>
      <w:r w:rsidR="00EB347E">
        <w:rPr>
          <w:rFonts w:ascii="Arial" w:hAnsi="Arial" w:cs="Arial"/>
        </w:rPr>
        <w:t xml:space="preserve">. Además, tenía otros parámetros para realizar el </w:t>
      </w:r>
      <w:proofErr w:type="spellStart"/>
      <w:r w:rsidR="00EB347E">
        <w:rPr>
          <w:rFonts w:ascii="Arial" w:hAnsi="Arial" w:cs="Arial"/>
        </w:rPr>
        <w:t>umbralizado</w:t>
      </w:r>
      <w:proofErr w:type="spellEnd"/>
      <w:r w:rsidR="00EB347E">
        <w:rPr>
          <w:rFonts w:ascii="Arial" w:hAnsi="Arial" w:cs="Arial"/>
        </w:rPr>
        <w:t xml:space="preserve"> mediante la media o el método gaussiano. El método de la media realiza el promedio del área de los vecinos, mientras que el gaussiano es la suma ponderada de los valores de los vecinos donde el peso era una ventana gaussiana. Como último parámetro, había que indicarle cual sería el tamaño de dicha ventana de vecinos que se utilizaría para encontrar el valor umbral, algo que lógicamente no ayudaba a decidirse por este método ya que habría que ajustarlo dependiendo de la imagen.</w:t>
      </w:r>
    </w:p>
    <w:p w14:paraId="4891E650" w14:textId="67526906" w:rsidR="009170B5" w:rsidRDefault="00EB347E" w:rsidP="006331D9">
      <w:pPr>
        <w:jc w:val="both"/>
        <w:rPr>
          <w:rFonts w:ascii="Arial" w:hAnsi="Arial" w:cs="Arial"/>
        </w:rPr>
      </w:pPr>
      <w:r>
        <w:rPr>
          <w:rFonts w:ascii="Arial" w:hAnsi="Arial" w:cs="Arial"/>
        </w:rPr>
        <w:t xml:space="preserve">El método adaptativo se descartó finalmente por la iluminación y las características de los objetos de muestra. La iluminación de la imagen era claramente uniforme existiendo un claro contraste entre el objeto y el fondo, por lo que era innecesario fijar más de un umbral. Además, se observó que con otros métodos el agujero de los objetos círculo y rueda desaparecían al pasarla a binaria, pero esto tampoco se podía arreglar con la </w:t>
      </w:r>
      <w:proofErr w:type="spellStart"/>
      <w:r>
        <w:rPr>
          <w:rFonts w:ascii="Arial" w:hAnsi="Arial" w:cs="Arial"/>
        </w:rPr>
        <w:t>umbralización</w:t>
      </w:r>
      <w:proofErr w:type="spellEnd"/>
      <w:r>
        <w:rPr>
          <w:rFonts w:ascii="Arial" w:hAnsi="Arial" w:cs="Arial"/>
        </w:rPr>
        <w:t xml:space="preserve"> adaptativa. Si se fijara un tamaño de ventana ideal para reconocer el agujero y </w:t>
      </w:r>
      <w:proofErr w:type="spellStart"/>
      <w:r>
        <w:rPr>
          <w:rFonts w:ascii="Arial" w:hAnsi="Arial" w:cs="Arial"/>
        </w:rPr>
        <w:t>umbralizarlo</w:t>
      </w:r>
      <w:proofErr w:type="spellEnd"/>
      <w:r>
        <w:rPr>
          <w:rFonts w:ascii="Arial" w:hAnsi="Arial" w:cs="Arial"/>
        </w:rPr>
        <w:t xml:space="preserve"> bien en el caso de los círculos, se producirían problemas al intentarlo con las ruedas, ya que en uno de los casos el agujero era más oscuro que el objeto y en el otro todo lo contrario.</w:t>
      </w:r>
    </w:p>
    <w:p w14:paraId="0163A8E1" w14:textId="0A8A81CB" w:rsidR="00EB347E" w:rsidRDefault="00EB347E" w:rsidP="006331D9">
      <w:pPr>
        <w:jc w:val="both"/>
        <w:rPr>
          <w:rFonts w:ascii="Arial" w:hAnsi="Arial" w:cs="Arial"/>
        </w:rPr>
      </w:pPr>
      <w:r>
        <w:rPr>
          <w:rFonts w:ascii="Arial" w:hAnsi="Arial" w:cs="Arial"/>
        </w:rPr>
        <w:t>Finalmente, nos decantamos por el método de “</w:t>
      </w:r>
      <w:proofErr w:type="spellStart"/>
      <w:r>
        <w:rPr>
          <w:rFonts w:ascii="Arial" w:hAnsi="Arial" w:cs="Arial"/>
        </w:rPr>
        <w:t>Otsu</w:t>
      </w:r>
      <w:proofErr w:type="spellEnd"/>
      <w:r>
        <w:rPr>
          <w:rFonts w:ascii="Arial" w:hAnsi="Arial" w:cs="Arial"/>
        </w:rPr>
        <w:t xml:space="preserve">”. La característica principal y casi única que debía tener una imagen para ser </w:t>
      </w:r>
      <w:proofErr w:type="spellStart"/>
      <w:r>
        <w:rPr>
          <w:rFonts w:ascii="Arial" w:hAnsi="Arial" w:cs="Arial"/>
        </w:rPr>
        <w:t>umbralizada</w:t>
      </w:r>
      <w:proofErr w:type="spellEnd"/>
      <w:r>
        <w:rPr>
          <w:rFonts w:ascii="Arial" w:hAnsi="Arial" w:cs="Arial"/>
        </w:rPr>
        <w:t xml:space="preserve"> correctamente por el método de </w:t>
      </w:r>
      <w:proofErr w:type="spellStart"/>
      <w:r>
        <w:rPr>
          <w:rFonts w:ascii="Arial" w:hAnsi="Arial" w:cs="Arial"/>
        </w:rPr>
        <w:t>Otsu</w:t>
      </w:r>
      <w:proofErr w:type="spellEnd"/>
      <w:r>
        <w:rPr>
          <w:rFonts w:ascii="Arial" w:hAnsi="Arial" w:cs="Arial"/>
        </w:rPr>
        <w:t xml:space="preserve"> es que </w:t>
      </w:r>
      <w:r w:rsidR="00CD494B">
        <w:rPr>
          <w:rFonts w:ascii="Arial" w:hAnsi="Arial" w:cs="Arial"/>
        </w:rPr>
        <w:t xml:space="preserve">su histograma tuviera dos picos claramente diferenciados, uno que marcara el color del objeto, y otro el fondo. </w:t>
      </w:r>
      <w:r w:rsidR="00C16152">
        <w:rPr>
          <w:rFonts w:ascii="Arial" w:hAnsi="Arial" w:cs="Arial"/>
        </w:rPr>
        <w:t>Por lo tanto, mostramos el histograma de cada muestra, y pudimos apreciar lo que ya se presuponía a simpe vista mirando las imágenes, que el histograma tenía en prácticamente todos los casos los dos picos indicados. Por lo tanto, se utilizó la función “</w:t>
      </w:r>
      <w:proofErr w:type="spellStart"/>
      <w:r w:rsidR="00C16152">
        <w:rPr>
          <w:rFonts w:ascii="Arial" w:hAnsi="Arial" w:cs="Arial"/>
        </w:rPr>
        <w:t>threshold</w:t>
      </w:r>
      <w:proofErr w:type="spellEnd"/>
      <w:r w:rsidR="00C16152">
        <w:rPr>
          <w:rFonts w:ascii="Arial" w:hAnsi="Arial" w:cs="Arial"/>
        </w:rPr>
        <w:t>” de “</w:t>
      </w:r>
      <w:proofErr w:type="spellStart"/>
      <w:r w:rsidR="00C16152">
        <w:rPr>
          <w:rFonts w:ascii="Arial" w:hAnsi="Arial" w:cs="Arial"/>
        </w:rPr>
        <w:t>OpenCV</w:t>
      </w:r>
      <w:proofErr w:type="spellEnd"/>
      <w:r w:rsidR="00C16152">
        <w:rPr>
          <w:rFonts w:ascii="Arial" w:hAnsi="Arial" w:cs="Arial"/>
        </w:rPr>
        <w:t>”</w:t>
      </w:r>
      <w:r w:rsidR="00C47C08">
        <w:rPr>
          <w:rFonts w:ascii="Arial" w:hAnsi="Arial" w:cs="Arial"/>
        </w:rPr>
        <w:t>,</w:t>
      </w:r>
      <w:r w:rsidR="00C16152">
        <w:rPr>
          <w:rFonts w:ascii="Arial" w:hAnsi="Arial" w:cs="Arial"/>
        </w:rPr>
        <w:t xml:space="preserve"> indicando que se quería utilizar este método de </w:t>
      </w:r>
      <w:proofErr w:type="spellStart"/>
      <w:r w:rsidR="00C16152">
        <w:rPr>
          <w:rFonts w:ascii="Arial" w:hAnsi="Arial" w:cs="Arial"/>
        </w:rPr>
        <w:t>umbralizado</w:t>
      </w:r>
      <w:proofErr w:type="spellEnd"/>
      <w:r w:rsidR="00C16152">
        <w:rPr>
          <w:rFonts w:ascii="Arial" w:hAnsi="Arial" w:cs="Arial"/>
        </w:rPr>
        <w:t xml:space="preserve">, y se obtenía la matriz de la imagen </w:t>
      </w:r>
      <w:proofErr w:type="spellStart"/>
      <w:r w:rsidR="00C16152">
        <w:rPr>
          <w:rFonts w:ascii="Arial" w:hAnsi="Arial" w:cs="Arial"/>
        </w:rPr>
        <w:t>umbralizada</w:t>
      </w:r>
      <w:proofErr w:type="spellEnd"/>
      <w:r w:rsidR="00C16152">
        <w:rPr>
          <w:rFonts w:ascii="Arial" w:hAnsi="Arial" w:cs="Arial"/>
        </w:rPr>
        <w:t xml:space="preserve"> según dicho método.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F5ECC" w14:paraId="53635614" w14:textId="77777777" w:rsidTr="002F5ECC">
        <w:tc>
          <w:tcPr>
            <w:tcW w:w="4322" w:type="dxa"/>
          </w:tcPr>
          <w:p w14:paraId="4E9D5A13" w14:textId="77777777" w:rsidR="002F5ECC" w:rsidRDefault="002F5ECC" w:rsidP="002F5ECC">
            <w:pPr>
              <w:keepNext/>
              <w:jc w:val="both"/>
            </w:pPr>
            <w:r>
              <w:rPr>
                <w:rFonts w:ascii="Arial" w:hAnsi="Arial" w:cs="Arial"/>
                <w:noProof/>
                <w:lang w:eastAsia="es-ES"/>
              </w:rPr>
              <w:drawing>
                <wp:inline distT="0" distB="0" distL="0" distR="0" wp14:anchorId="0FD75A35" wp14:editId="4A89F049">
                  <wp:extent cx="2568504" cy="20055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pantalla 2017-03-21 18.01.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9009" cy="2013714"/>
                          </a:xfrm>
                          <a:prstGeom prst="rect">
                            <a:avLst/>
                          </a:prstGeom>
                        </pic:spPr>
                      </pic:pic>
                    </a:graphicData>
                  </a:graphic>
                </wp:inline>
              </w:drawing>
            </w:r>
          </w:p>
          <w:p w14:paraId="63374353" w14:textId="77777777" w:rsidR="002F5ECC" w:rsidRDefault="002F5ECC" w:rsidP="002F5ECC">
            <w:pPr>
              <w:pStyle w:val="Epgrafe"/>
              <w:jc w:val="both"/>
            </w:pPr>
          </w:p>
          <w:p w14:paraId="05955D8D" w14:textId="10673A61" w:rsidR="002F5ECC" w:rsidRDefault="002F5ECC" w:rsidP="002F5ECC">
            <w:pPr>
              <w:pStyle w:val="Epgrafe"/>
              <w:jc w:val="center"/>
            </w:pPr>
            <w:r>
              <w:t xml:space="preserve">Ilustración </w:t>
            </w:r>
            <w:r w:rsidR="00225452">
              <w:fldChar w:fldCharType="begin"/>
            </w:r>
            <w:r w:rsidR="00225452">
              <w:instrText xml:space="preserve"> SEQ Ilustración \* ARABIC </w:instrText>
            </w:r>
            <w:r w:rsidR="00225452">
              <w:fldChar w:fldCharType="separate"/>
            </w:r>
            <w:r w:rsidR="00A033D5">
              <w:rPr>
                <w:noProof/>
              </w:rPr>
              <w:t>2</w:t>
            </w:r>
            <w:r w:rsidR="00225452">
              <w:rPr>
                <w:noProof/>
              </w:rPr>
              <w:fldChar w:fldCharType="end"/>
            </w:r>
            <w:r>
              <w:t>.- Histograma de un círculo</w:t>
            </w:r>
          </w:p>
          <w:p w14:paraId="274E348A" w14:textId="09DBC190" w:rsidR="002F5ECC" w:rsidRDefault="002F5ECC" w:rsidP="006331D9">
            <w:pPr>
              <w:jc w:val="both"/>
              <w:rPr>
                <w:rFonts w:ascii="Arial" w:hAnsi="Arial" w:cs="Arial"/>
              </w:rPr>
            </w:pPr>
          </w:p>
        </w:tc>
        <w:tc>
          <w:tcPr>
            <w:tcW w:w="4322" w:type="dxa"/>
          </w:tcPr>
          <w:p w14:paraId="4C075303" w14:textId="77777777" w:rsidR="002F5ECC" w:rsidRDefault="002F5ECC" w:rsidP="002F5ECC">
            <w:pPr>
              <w:keepNext/>
              <w:jc w:val="both"/>
            </w:pPr>
            <w:r>
              <w:rPr>
                <w:rFonts w:ascii="Arial" w:hAnsi="Arial" w:cs="Arial"/>
                <w:noProof/>
                <w:lang w:eastAsia="es-ES"/>
              </w:rPr>
              <w:drawing>
                <wp:inline distT="0" distB="0" distL="0" distR="0" wp14:anchorId="4901B996" wp14:editId="5085872E">
                  <wp:extent cx="2574698" cy="2005200"/>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17-03-21 18.01.4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4698" cy="2005200"/>
                          </a:xfrm>
                          <a:prstGeom prst="rect">
                            <a:avLst/>
                          </a:prstGeom>
                        </pic:spPr>
                      </pic:pic>
                    </a:graphicData>
                  </a:graphic>
                </wp:inline>
              </w:drawing>
            </w:r>
          </w:p>
          <w:p w14:paraId="019202FA" w14:textId="77777777" w:rsidR="002F5ECC" w:rsidRDefault="002F5ECC" w:rsidP="002F5ECC">
            <w:pPr>
              <w:pStyle w:val="Epgrafe"/>
              <w:jc w:val="both"/>
            </w:pPr>
          </w:p>
          <w:p w14:paraId="50087EB8" w14:textId="5ADA3E39" w:rsidR="002F5ECC" w:rsidRDefault="002F5ECC" w:rsidP="002F5ECC">
            <w:pPr>
              <w:pStyle w:val="Epgrafe"/>
              <w:jc w:val="center"/>
            </w:pPr>
            <w:r>
              <w:t xml:space="preserve">Ilustración </w:t>
            </w:r>
            <w:r w:rsidR="00225452">
              <w:fldChar w:fldCharType="begin"/>
            </w:r>
            <w:r w:rsidR="00225452">
              <w:instrText xml:space="preserve"> SEQ Ilustr</w:instrText>
            </w:r>
            <w:r w:rsidR="00225452">
              <w:instrText xml:space="preserve">ación \* ARABIC </w:instrText>
            </w:r>
            <w:r w:rsidR="00225452">
              <w:fldChar w:fldCharType="separate"/>
            </w:r>
            <w:r w:rsidR="00A033D5">
              <w:rPr>
                <w:noProof/>
              </w:rPr>
              <w:t>3</w:t>
            </w:r>
            <w:r w:rsidR="00225452">
              <w:rPr>
                <w:noProof/>
              </w:rPr>
              <w:fldChar w:fldCharType="end"/>
            </w:r>
            <w:r>
              <w:t>.- Histograma de un triángulo</w:t>
            </w:r>
          </w:p>
          <w:p w14:paraId="7E425FD4" w14:textId="7B461E5A" w:rsidR="002F5ECC" w:rsidRDefault="002F5ECC" w:rsidP="006331D9">
            <w:pPr>
              <w:jc w:val="both"/>
              <w:rPr>
                <w:rFonts w:ascii="Arial" w:hAnsi="Arial" w:cs="Arial"/>
              </w:rPr>
            </w:pPr>
          </w:p>
        </w:tc>
      </w:tr>
    </w:tbl>
    <w:p w14:paraId="265B3695" w14:textId="77777777" w:rsidR="00FA6741" w:rsidRDefault="00FA6741" w:rsidP="006331D9">
      <w:pPr>
        <w:jc w:val="both"/>
        <w:rPr>
          <w:rFonts w:ascii="Arial" w:hAnsi="Arial" w:cs="Arial"/>
        </w:rPr>
      </w:pPr>
    </w:p>
    <w:p w14:paraId="5988E45F" w14:textId="77777777" w:rsidR="002F5ECC" w:rsidRDefault="002F5ECC" w:rsidP="006331D9">
      <w:pPr>
        <w:jc w:val="both"/>
        <w:rPr>
          <w:rFonts w:ascii="Arial" w:hAnsi="Arial" w:cs="Arial"/>
        </w:rPr>
      </w:pPr>
    </w:p>
    <w:p w14:paraId="73ADE926" w14:textId="77777777" w:rsidR="002F5ECC" w:rsidRDefault="002F5ECC" w:rsidP="006331D9">
      <w:pPr>
        <w:jc w:val="both"/>
        <w:rPr>
          <w:rFonts w:ascii="Arial" w:hAnsi="Arial" w:cs="Arial"/>
        </w:rPr>
      </w:pPr>
    </w:p>
    <w:p w14:paraId="7903043E" w14:textId="18A19AD3" w:rsidR="00C16152" w:rsidRDefault="00C16152" w:rsidP="006331D9">
      <w:pPr>
        <w:jc w:val="both"/>
        <w:rPr>
          <w:rFonts w:ascii="Arial" w:hAnsi="Arial" w:cs="Arial"/>
        </w:rPr>
      </w:pPr>
      <w:r>
        <w:rPr>
          <w:rFonts w:ascii="Arial" w:hAnsi="Arial" w:cs="Arial"/>
        </w:rPr>
        <w:t xml:space="preserve">Con todo esto, se fueron recorriendo una a una las imágenes de muestras proporcionadas, </w:t>
      </w:r>
      <w:proofErr w:type="spellStart"/>
      <w:r>
        <w:rPr>
          <w:rFonts w:ascii="Arial" w:hAnsi="Arial" w:cs="Arial"/>
        </w:rPr>
        <w:t>umbralizándolas</w:t>
      </w:r>
      <w:proofErr w:type="spellEnd"/>
      <w:r>
        <w:rPr>
          <w:rFonts w:ascii="Arial" w:hAnsi="Arial" w:cs="Arial"/>
        </w:rPr>
        <w:t xml:space="preserve"> con el método de “</w:t>
      </w:r>
      <w:proofErr w:type="spellStart"/>
      <w:r>
        <w:rPr>
          <w:rFonts w:ascii="Arial" w:hAnsi="Arial" w:cs="Arial"/>
        </w:rPr>
        <w:t>Otsu</w:t>
      </w:r>
      <w:proofErr w:type="spellEnd"/>
      <w:r>
        <w:rPr>
          <w:rFonts w:ascii="Arial" w:hAnsi="Arial" w:cs="Arial"/>
        </w:rPr>
        <w:t>”, y teniéndolas así preparadas para el siguiente paso del aprendizaje. Cabe mencionar que, uno de los aspectos comentados anteriormente sobre el tema de los agujeros de los objetos, aplicando el método de “</w:t>
      </w:r>
      <w:proofErr w:type="spellStart"/>
      <w:r>
        <w:rPr>
          <w:rFonts w:ascii="Arial" w:hAnsi="Arial" w:cs="Arial"/>
        </w:rPr>
        <w:t>Otsu</w:t>
      </w:r>
      <w:proofErr w:type="spellEnd"/>
      <w:r>
        <w:rPr>
          <w:rFonts w:ascii="Arial" w:hAnsi="Arial" w:cs="Arial"/>
        </w:rPr>
        <w:t xml:space="preserve">” los toma como objetos, pero no supone un </w:t>
      </w:r>
      <w:r w:rsidR="00A94D0A">
        <w:rPr>
          <w:rFonts w:ascii="Arial" w:hAnsi="Arial" w:cs="Arial"/>
        </w:rPr>
        <w:t>contratiempo</w:t>
      </w:r>
      <w:r>
        <w:rPr>
          <w:rFonts w:ascii="Arial" w:hAnsi="Arial" w:cs="Arial"/>
        </w:rPr>
        <w:t xml:space="preserve"> importante ya que los objetos que tienen agujeros son muy distintos entre sí en lo que a tamaño se refiere, por lo que no deberían ocasionar excesivos problemas en la etapa de reconocimiento.</w:t>
      </w:r>
    </w:p>
    <w:tbl>
      <w:tblPr>
        <w:tblStyle w:val="Tablaconcuadrcula"/>
        <w:tblW w:w="0" w:type="auto"/>
        <w:tblLook w:val="04A0" w:firstRow="1" w:lastRow="0" w:firstColumn="1" w:lastColumn="0" w:noHBand="0" w:noVBand="1"/>
      </w:tblPr>
      <w:tblGrid>
        <w:gridCol w:w="4322"/>
        <w:gridCol w:w="4322"/>
      </w:tblGrid>
      <w:tr w:rsidR="002F5ECC" w14:paraId="2D369735" w14:textId="77777777" w:rsidTr="000F64D9">
        <w:tc>
          <w:tcPr>
            <w:tcW w:w="4322" w:type="dxa"/>
            <w:tcBorders>
              <w:top w:val="nil"/>
              <w:left w:val="nil"/>
              <w:bottom w:val="nil"/>
              <w:right w:val="nil"/>
            </w:tcBorders>
          </w:tcPr>
          <w:p w14:paraId="0D968A7D" w14:textId="77777777" w:rsidR="000F64D9" w:rsidRDefault="002F5ECC" w:rsidP="000F64D9">
            <w:pPr>
              <w:keepNext/>
              <w:jc w:val="center"/>
            </w:pPr>
            <w:r>
              <w:rPr>
                <w:rFonts w:ascii="Arial" w:hAnsi="Arial" w:cs="Arial"/>
                <w:noProof/>
                <w:lang w:eastAsia="es-ES"/>
              </w:rPr>
              <w:drawing>
                <wp:inline distT="0" distB="0" distL="0" distR="0" wp14:anchorId="289FC9B6" wp14:editId="1719DB11">
                  <wp:extent cx="1892300" cy="1447800"/>
                  <wp:effectExtent l="0" t="0" r="1270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17-03-21 18.09.31.png"/>
                          <pic:cNvPicPr/>
                        </pic:nvPicPr>
                        <pic:blipFill>
                          <a:blip r:embed="rId14">
                            <a:extLst>
                              <a:ext uri="{28A0092B-C50C-407E-A947-70E740481C1C}">
                                <a14:useLocalDpi xmlns:a14="http://schemas.microsoft.com/office/drawing/2010/main" val="0"/>
                              </a:ext>
                            </a:extLst>
                          </a:blip>
                          <a:stretch>
                            <a:fillRect/>
                          </a:stretch>
                        </pic:blipFill>
                        <pic:spPr>
                          <a:xfrm>
                            <a:off x="0" y="0"/>
                            <a:ext cx="1892300" cy="1447800"/>
                          </a:xfrm>
                          <a:prstGeom prst="rect">
                            <a:avLst/>
                          </a:prstGeom>
                        </pic:spPr>
                      </pic:pic>
                    </a:graphicData>
                  </a:graphic>
                </wp:inline>
              </w:drawing>
            </w:r>
          </w:p>
          <w:p w14:paraId="7DAE005C" w14:textId="77777777" w:rsidR="000F64D9" w:rsidRDefault="000F64D9" w:rsidP="000F64D9">
            <w:pPr>
              <w:pStyle w:val="Epgrafe"/>
              <w:jc w:val="center"/>
            </w:pPr>
          </w:p>
          <w:p w14:paraId="634B923C" w14:textId="0DF09B57" w:rsidR="000F64D9" w:rsidRDefault="000F64D9" w:rsidP="000F64D9">
            <w:pPr>
              <w:pStyle w:val="Epgrafe"/>
              <w:jc w:val="center"/>
            </w:pPr>
            <w:r>
              <w:t xml:space="preserve">Ilustración </w:t>
            </w:r>
            <w:r w:rsidR="00225452">
              <w:fldChar w:fldCharType="begin"/>
            </w:r>
            <w:r w:rsidR="00225452">
              <w:instrText xml:space="preserve"> SEQ Ilustración \* ARABIC </w:instrText>
            </w:r>
            <w:r w:rsidR="00225452">
              <w:fldChar w:fldCharType="separate"/>
            </w:r>
            <w:r w:rsidR="00A033D5">
              <w:rPr>
                <w:noProof/>
              </w:rPr>
              <w:t>4</w:t>
            </w:r>
            <w:r w:rsidR="00225452">
              <w:rPr>
                <w:noProof/>
              </w:rPr>
              <w:fldChar w:fldCharType="end"/>
            </w:r>
            <w:r>
              <w:t>.- Imagen binaria de un círculo</w:t>
            </w:r>
          </w:p>
          <w:p w14:paraId="16D4E111" w14:textId="2D180578" w:rsidR="002F5ECC" w:rsidRDefault="002F5ECC" w:rsidP="002F5ECC">
            <w:pPr>
              <w:jc w:val="center"/>
              <w:rPr>
                <w:rFonts w:ascii="Arial" w:hAnsi="Arial" w:cs="Arial"/>
              </w:rPr>
            </w:pPr>
          </w:p>
        </w:tc>
        <w:tc>
          <w:tcPr>
            <w:tcW w:w="4322" w:type="dxa"/>
            <w:tcBorders>
              <w:top w:val="nil"/>
              <w:left w:val="nil"/>
              <w:bottom w:val="nil"/>
              <w:right w:val="nil"/>
            </w:tcBorders>
          </w:tcPr>
          <w:p w14:paraId="112305FD" w14:textId="77777777" w:rsidR="000F64D9" w:rsidRDefault="002F5ECC" w:rsidP="000F64D9">
            <w:pPr>
              <w:keepNext/>
              <w:jc w:val="center"/>
            </w:pPr>
            <w:r>
              <w:rPr>
                <w:rFonts w:ascii="Arial" w:hAnsi="Arial" w:cs="Arial"/>
                <w:noProof/>
                <w:lang w:eastAsia="es-ES"/>
              </w:rPr>
              <w:drawing>
                <wp:inline distT="0" distB="0" distL="0" distR="0" wp14:anchorId="35A53486" wp14:editId="3A4EA4AC">
                  <wp:extent cx="1893600" cy="1447200"/>
                  <wp:effectExtent l="0" t="0" r="11430" b="635"/>
                  <wp:docPr id="29" name="Imagen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Captura de pantalla 2017-03-21 18.10.44.png"/>
                          <pic:cNvPicPr/>
                        </pic:nvPicPr>
                        <pic:blipFill>
                          <a:blip r:embed="rId15">
                            <a:extLst>
                              <a:ext uri="{28A0092B-C50C-407E-A947-70E740481C1C}">
                                <a14:useLocalDpi xmlns:a14="http://schemas.microsoft.com/office/drawing/2010/main" val="0"/>
                              </a:ext>
                            </a:extLst>
                          </a:blip>
                          <a:stretch>
                            <a:fillRect/>
                          </a:stretch>
                        </pic:blipFill>
                        <pic:spPr>
                          <a:xfrm>
                            <a:off x="0" y="0"/>
                            <a:ext cx="1893600" cy="1447200"/>
                          </a:xfrm>
                          <a:prstGeom prst="rect">
                            <a:avLst/>
                          </a:prstGeom>
                        </pic:spPr>
                      </pic:pic>
                    </a:graphicData>
                  </a:graphic>
                </wp:inline>
              </w:drawing>
            </w:r>
          </w:p>
          <w:p w14:paraId="1750C368" w14:textId="77777777" w:rsidR="000F64D9" w:rsidRDefault="000F64D9" w:rsidP="000F64D9">
            <w:pPr>
              <w:pStyle w:val="Epgrafe"/>
              <w:jc w:val="center"/>
            </w:pPr>
          </w:p>
          <w:p w14:paraId="07A968EB" w14:textId="0ABD56DD" w:rsidR="000F64D9" w:rsidRDefault="000F64D9" w:rsidP="000F64D9">
            <w:pPr>
              <w:pStyle w:val="Epgrafe"/>
              <w:jc w:val="center"/>
            </w:pPr>
            <w:r>
              <w:t xml:space="preserve">Ilustración </w:t>
            </w:r>
            <w:r w:rsidR="00225452">
              <w:fldChar w:fldCharType="begin"/>
            </w:r>
            <w:r w:rsidR="00225452">
              <w:instrText xml:space="preserve"> SEQ Ilustración \* ARABIC </w:instrText>
            </w:r>
            <w:r w:rsidR="00225452">
              <w:fldChar w:fldCharType="separate"/>
            </w:r>
            <w:r w:rsidR="00A033D5">
              <w:rPr>
                <w:noProof/>
              </w:rPr>
              <w:t>5</w:t>
            </w:r>
            <w:r w:rsidR="00225452">
              <w:rPr>
                <w:noProof/>
              </w:rPr>
              <w:fldChar w:fldCharType="end"/>
            </w:r>
            <w:r>
              <w:t>.- Imagen binaria de una</w:t>
            </w:r>
            <w:r w:rsidR="00A94D0A">
              <w:t xml:space="preserve"> </w:t>
            </w:r>
            <w:r>
              <w:t>rueda</w:t>
            </w:r>
          </w:p>
          <w:p w14:paraId="7FCB16CC" w14:textId="64BF1204" w:rsidR="002F5ECC" w:rsidRDefault="002F5ECC" w:rsidP="002F5ECC">
            <w:pPr>
              <w:jc w:val="center"/>
              <w:rPr>
                <w:rFonts w:ascii="Arial" w:hAnsi="Arial" w:cs="Arial"/>
              </w:rPr>
            </w:pPr>
          </w:p>
        </w:tc>
      </w:tr>
    </w:tbl>
    <w:p w14:paraId="2B6486BD" w14:textId="15042D1B" w:rsidR="002115CB" w:rsidRPr="00694A44" w:rsidRDefault="00C16152">
      <w:pPr>
        <w:rPr>
          <w:rFonts w:ascii="Arial" w:hAnsi="Arial" w:cs="Arial"/>
          <w:sz w:val="28"/>
          <w:szCs w:val="28"/>
        </w:rPr>
      </w:pPr>
      <w:r w:rsidRPr="00694A44">
        <w:rPr>
          <w:rFonts w:ascii="Arial" w:hAnsi="Arial" w:cs="Arial"/>
          <w:b/>
          <w:sz w:val="28"/>
          <w:szCs w:val="28"/>
          <w:u w:val="single"/>
        </w:rPr>
        <w:t>BLOPS</w:t>
      </w:r>
    </w:p>
    <w:p w14:paraId="5C431AD5" w14:textId="0356AF32" w:rsidR="00C16152" w:rsidRDefault="00C16152" w:rsidP="009354BB">
      <w:pPr>
        <w:jc w:val="both"/>
        <w:rPr>
          <w:rFonts w:ascii="Arial" w:hAnsi="Arial" w:cs="Arial"/>
        </w:rPr>
      </w:pPr>
      <w:r>
        <w:rPr>
          <w:rFonts w:ascii="Arial" w:hAnsi="Arial" w:cs="Arial"/>
        </w:rPr>
        <w:t xml:space="preserve">Partiendo de las imágenes </w:t>
      </w:r>
      <w:proofErr w:type="spellStart"/>
      <w:r>
        <w:rPr>
          <w:rFonts w:ascii="Arial" w:hAnsi="Arial" w:cs="Arial"/>
        </w:rPr>
        <w:t>umbralizadas</w:t>
      </w:r>
      <w:proofErr w:type="spellEnd"/>
      <w:r>
        <w:rPr>
          <w:rFonts w:ascii="Arial" w:hAnsi="Arial" w:cs="Arial"/>
        </w:rPr>
        <w:t xml:space="preserve"> del paso anterior, la siguiente acción a realizar era la </w:t>
      </w:r>
      <w:r w:rsidR="00D539C6">
        <w:rPr>
          <w:rFonts w:ascii="Arial" w:hAnsi="Arial" w:cs="Arial"/>
        </w:rPr>
        <w:t xml:space="preserve">obtención de los </w:t>
      </w:r>
      <w:proofErr w:type="spellStart"/>
      <w:r w:rsidR="00D539C6">
        <w:rPr>
          <w:rFonts w:ascii="Arial" w:hAnsi="Arial" w:cs="Arial"/>
        </w:rPr>
        <w:t>blops</w:t>
      </w:r>
      <w:proofErr w:type="spellEnd"/>
      <w:r w:rsidR="00D539C6">
        <w:rPr>
          <w:rFonts w:ascii="Arial" w:hAnsi="Arial" w:cs="Arial"/>
        </w:rPr>
        <w:t xml:space="preserve"> que corresponden a los distintos objetos de la imagen (en nuestro caso sólo uno). Este proceso se realizó de manera sencilla con la función “</w:t>
      </w:r>
      <w:proofErr w:type="spellStart"/>
      <w:r w:rsidR="00D539C6">
        <w:rPr>
          <w:rFonts w:ascii="Arial" w:hAnsi="Arial" w:cs="Arial"/>
        </w:rPr>
        <w:t>findContours</w:t>
      </w:r>
      <w:proofErr w:type="spellEnd"/>
      <w:r w:rsidR="004677DD">
        <w:rPr>
          <w:rFonts w:ascii="Arial" w:hAnsi="Arial" w:cs="Arial"/>
        </w:rPr>
        <w:t xml:space="preserve">”, pero hubo que estudiar detenidamente cada uno de sus parámetros para utilizarla correctamente. El método recibía como parámetros la imagen </w:t>
      </w:r>
      <w:proofErr w:type="spellStart"/>
      <w:r w:rsidR="004677DD">
        <w:rPr>
          <w:rFonts w:ascii="Arial" w:hAnsi="Arial" w:cs="Arial"/>
        </w:rPr>
        <w:t>umbralizada</w:t>
      </w:r>
      <w:proofErr w:type="spellEnd"/>
      <w:r w:rsidR="004677DD">
        <w:rPr>
          <w:rFonts w:ascii="Arial" w:hAnsi="Arial" w:cs="Arial"/>
        </w:rPr>
        <w:t xml:space="preserve">, así como un vector, que a su vez contenía distintos vectores de puntos. Este vector es el que el método utilizaría para devolver los distintos contornos como secuencia de puntos. </w:t>
      </w:r>
    </w:p>
    <w:p w14:paraId="2F8BCC2C" w14:textId="23F26D20" w:rsidR="004677DD" w:rsidRDefault="004677DD" w:rsidP="009354BB">
      <w:pPr>
        <w:jc w:val="both"/>
        <w:rPr>
          <w:rFonts w:ascii="Arial" w:hAnsi="Arial" w:cs="Arial"/>
        </w:rPr>
      </w:pPr>
      <w:r>
        <w:rPr>
          <w:rFonts w:ascii="Arial" w:hAnsi="Arial" w:cs="Arial"/>
        </w:rPr>
        <w:t xml:space="preserve">Además, </w:t>
      </w:r>
      <w:r w:rsidR="005A2F7C">
        <w:rPr>
          <w:rFonts w:ascii="Arial" w:hAnsi="Arial" w:cs="Arial"/>
        </w:rPr>
        <w:t xml:space="preserve">recibía un vector de 4 enteros en el que internamente guardaría la jerarquía entre los </w:t>
      </w:r>
      <w:proofErr w:type="spellStart"/>
      <w:r w:rsidR="005A2F7C">
        <w:rPr>
          <w:rFonts w:ascii="Arial" w:hAnsi="Arial" w:cs="Arial"/>
        </w:rPr>
        <w:t>blops</w:t>
      </w:r>
      <w:proofErr w:type="spellEnd"/>
      <w:r w:rsidR="005A2F7C">
        <w:rPr>
          <w:rFonts w:ascii="Arial" w:hAnsi="Arial" w:cs="Arial"/>
        </w:rPr>
        <w:t xml:space="preserve"> en el caso de usarla. Dicha jerarquía se obtenía indicando al método los siguientes parámetros:</w:t>
      </w:r>
    </w:p>
    <w:p w14:paraId="26512763" w14:textId="67D02678" w:rsidR="005A2F7C" w:rsidRDefault="005A2F7C" w:rsidP="005A2F7C">
      <w:pPr>
        <w:pStyle w:val="Prrafodelista"/>
        <w:numPr>
          <w:ilvl w:val="0"/>
          <w:numId w:val="3"/>
        </w:numPr>
        <w:jc w:val="both"/>
        <w:rPr>
          <w:rFonts w:ascii="Arial" w:hAnsi="Arial" w:cs="Arial"/>
        </w:rPr>
      </w:pPr>
      <w:r>
        <w:rPr>
          <w:rFonts w:ascii="Arial" w:hAnsi="Arial" w:cs="Arial"/>
        </w:rPr>
        <w:t>EXTERNAL: recupera sólo el contorno externo sin ninguna jerarquía.</w:t>
      </w:r>
    </w:p>
    <w:p w14:paraId="30166FEA" w14:textId="15D2A0BC" w:rsidR="005A2F7C" w:rsidRDefault="005A2F7C" w:rsidP="005A2F7C">
      <w:pPr>
        <w:pStyle w:val="Prrafodelista"/>
        <w:numPr>
          <w:ilvl w:val="0"/>
          <w:numId w:val="3"/>
        </w:numPr>
        <w:jc w:val="both"/>
        <w:rPr>
          <w:rFonts w:ascii="Arial" w:hAnsi="Arial" w:cs="Arial"/>
        </w:rPr>
      </w:pPr>
      <w:r>
        <w:rPr>
          <w:rFonts w:ascii="Arial" w:hAnsi="Arial" w:cs="Arial"/>
        </w:rPr>
        <w:t>LIST: recupera todos los contornos sin jerarquía.</w:t>
      </w:r>
    </w:p>
    <w:p w14:paraId="2E693994" w14:textId="3A264ABB" w:rsidR="005A2F7C" w:rsidRDefault="005A2F7C" w:rsidP="005A2F7C">
      <w:pPr>
        <w:pStyle w:val="Prrafodelista"/>
        <w:numPr>
          <w:ilvl w:val="0"/>
          <w:numId w:val="3"/>
        </w:numPr>
        <w:jc w:val="both"/>
        <w:rPr>
          <w:rFonts w:ascii="Arial" w:hAnsi="Arial" w:cs="Arial"/>
        </w:rPr>
      </w:pPr>
      <w:r>
        <w:rPr>
          <w:rFonts w:ascii="Arial" w:hAnsi="Arial" w:cs="Arial"/>
        </w:rPr>
        <w:t>CCOMP: recupera todos los contornos y establece una jerarquía de dos niveles.</w:t>
      </w:r>
    </w:p>
    <w:p w14:paraId="2D0529EE" w14:textId="05D70304" w:rsidR="005A2F7C" w:rsidRDefault="005A2F7C" w:rsidP="005A2F7C">
      <w:pPr>
        <w:pStyle w:val="Prrafodelista"/>
        <w:numPr>
          <w:ilvl w:val="0"/>
          <w:numId w:val="3"/>
        </w:numPr>
        <w:jc w:val="both"/>
        <w:rPr>
          <w:rFonts w:ascii="Arial" w:hAnsi="Arial" w:cs="Arial"/>
        </w:rPr>
      </w:pPr>
      <w:r>
        <w:rPr>
          <w:rFonts w:ascii="Arial" w:hAnsi="Arial" w:cs="Arial"/>
        </w:rPr>
        <w:t>TREE: recuperar todos los contornos y construye la jerarquía total.</w:t>
      </w:r>
    </w:p>
    <w:p w14:paraId="20089F61" w14:textId="78020FF5" w:rsidR="005A2F7C" w:rsidRDefault="005A2F7C" w:rsidP="005A2F7C">
      <w:pPr>
        <w:jc w:val="both"/>
        <w:rPr>
          <w:rFonts w:ascii="Arial" w:hAnsi="Arial" w:cs="Arial"/>
        </w:rPr>
      </w:pPr>
      <w:r>
        <w:rPr>
          <w:rFonts w:ascii="Arial" w:hAnsi="Arial" w:cs="Arial"/>
        </w:rPr>
        <w:t>En nuestro caso, y ya que no se iban a realizar cosas excesivamente complicadas, se optó por utilizar “LIST” y recuperar todos los contornos, pero sin ninguna jerarquía. También, el método “</w:t>
      </w:r>
      <w:proofErr w:type="spellStart"/>
      <w:r>
        <w:rPr>
          <w:rFonts w:ascii="Arial" w:hAnsi="Arial" w:cs="Arial"/>
        </w:rPr>
        <w:t>findContours</w:t>
      </w:r>
      <w:proofErr w:type="spellEnd"/>
      <w:r>
        <w:rPr>
          <w:rFonts w:ascii="Arial" w:hAnsi="Arial" w:cs="Arial"/>
        </w:rPr>
        <w:t xml:space="preserve">” aceptaba otro parámetro que indicaba como guardar los </w:t>
      </w:r>
      <w:r w:rsidR="00CA2FE4">
        <w:rPr>
          <w:rFonts w:ascii="Arial" w:hAnsi="Arial" w:cs="Arial"/>
        </w:rPr>
        <w:t xml:space="preserve">puntos de cada contorno reconocido, aceptando </w:t>
      </w:r>
      <w:proofErr w:type="gramStart"/>
      <w:r w:rsidR="00CA2FE4">
        <w:rPr>
          <w:rFonts w:ascii="Arial" w:hAnsi="Arial" w:cs="Arial"/>
        </w:rPr>
        <w:t>los siguiente</w:t>
      </w:r>
      <w:proofErr w:type="gramEnd"/>
      <w:r w:rsidR="00CA2FE4">
        <w:rPr>
          <w:rFonts w:ascii="Arial" w:hAnsi="Arial" w:cs="Arial"/>
        </w:rPr>
        <w:t>:</w:t>
      </w:r>
    </w:p>
    <w:p w14:paraId="082B1645" w14:textId="41DD0EB8" w:rsidR="00CA2FE4" w:rsidRDefault="00CA2FE4" w:rsidP="00CA2FE4">
      <w:pPr>
        <w:pStyle w:val="Prrafodelista"/>
        <w:numPr>
          <w:ilvl w:val="0"/>
          <w:numId w:val="4"/>
        </w:numPr>
        <w:jc w:val="both"/>
        <w:rPr>
          <w:rFonts w:ascii="Arial" w:hAnsi="Arial" w:cs="Arial"/>
        </w:rPr>
      </w:pPr>
      <w:r>
        <w:rPr>
          <w:rFonts w:ascii="Arial" w:hAnsi="Arial" w:cs="Arial"/>
        </w:rPr>
        <w:t>NONE: almacena absolutamente todos los contornos.</w:t>
      </w:r>
    </w:p>
    <w:p w14:paraId="4E377DAC" w14:textId="4DA5E307" w:rsidR="00CA2FE4" w:rsidRDefault="00CA2FE4" w:rsidP="00CA2FE4">
      <w:pPr>
        <w:pStyle w:val="Prrafodelista"/>
        <w:numPr>
          <w:ilvl w:val="0"/>
          <w:numId w:val="4"/>
        </w:numPr>
        <w:jc w:val="both"/>
        <w:rPr>
          <w:rFonts w:ascii="Arial" w:hAnsi="Arial" w:cs="Arial"/>
        </w:rPr>
      </w:pPr>
      <w:r>
        <w:rPr>
          <w:rFonts w:ascii="Arial" w:hAnsi="Arial" w:cs="Arial"/>
        </w:rPr>
        <w:lastRenderedPageBreak/>
        <w:t>SIMPLE: comprime horizontalmente, verticalmente y diagonales devolviendo sólo los puntos finales.</w:t>
      </w:r>
    </w:p>
    <w:p w14:paraId="4FA6D0D2" w14:textId="75A419B4" w:rsidR="00CA2FE4" w:rsidRDefault="009F1835" w:rsidP="00CA2FE4">
      <w:pPr>
        <w:pStyle w:val="Prrafodelista"/>
        <w:numPr>
          <w:ilvl w:val="0"/>
          <w:numId w:val="4"/>
        </w:numPr>
        <w:jc w:val="both"/>
        <w:rPr>
          <w:rFonts w:ascii="Arial" w:hAnsi="Arial" w:cs="Arial"/>
        </w:rPr>
      </w:pPr>
      <w:r>
        <w:rPr>
          <w:rFonts w:ascii="Arial" w:hAnsi="Arial" w:cs="Arial"/>
        </w:rPr>
        <w:t>TC_89…: aplica una aproximación al algoritmo “</w:t>
      </w:r>
      <w:proofErr w:type="spellStart"/>
      <w:r>
        <w:rPr>
          <w:rFonts w:ascii="Arial" w:hAnsi="Arial" w:cs="Arial"/>
        </w:rPr>
        <w:t>Teh</w:t>
      </w:r>
      <w:proofErr w:type="spellEnd"/>
      <w:r>
        <w:rPr>
          <w:rFonts w:ascii="Arial" w:hAnsi="Arial" w:cs="Arial"/>
        </w:rPr>
        <w:t xml:space="preserve">-Chin </w:t>
      </w:r>
      <w:proofErr w:type="spellStart"/>
      <w:r>
        <w:rPr>
          <w:rFonts w:ascii="Arial" w:hAnsi="Arial" w:cs="Arial"/>
        </w:rPr>
        <w:t>chain</w:t>
      </w:r>
      <w:proofErr w:type="spellEnd"/>
      <w:r>
        <w:rPr>
          <w:rFonts w:ascii="Arial" w:hAnsi="Arial" w:cs="Arial"/>
        </w:rPr>
        <w:t>”.</w:t>
      </w:r>
    </w:p>
    <w:p w14:paraId="3F031E09" w14:textId="0EE4A36A" w:rsidR="009F1835" w:rsidRDefault="009F1835" w:rsidP="00B534F0">
      <w:pPr>
        <w:jc w:val="both"/>
        <w:rPr>
          <w:rFonts w:ascii="Arial" w:hAnsi="Arial" w:cs="Arial"/>
        </w:rPr>
      </w:pPr>
      <w:r>
        <w:rPr>
          <w:rFonts w:ascii="Arial" w:hAnsi="Arial" w:cs="Arial"/>
        </w:rPr>
        <w:t>En este caso, ya que sólo se entendían que hacían dos de las opciones, nos decantamos por almacenar todos los contornos mediante “NONE” para no complicarnos más de la cuenta. Se le podía indicar un cierto “offset” para desplazar los contornos, pero tampoco lo vimos necesario así que lo dejamos a 0. Con todos estos pasos, se obtuvieron los contornos que mostramos por pantalla para ver los resultados</w:t>
      </w:r>
      <w:r w:rsidR="00D818D3">
        <w:rPr>
          <w:rFonts w:ascii="Arial" w:hAnsi="Arial" w:cs="Arial"/>
        </w:rPr>
        <w:t xml:space="preserve"> (uno de cada color)</w:t>
      </w:r>
      <w:r>
        <w:rPr>
          <w:rFonts w:ascii="Arial" w:hAnsi="Arial" w:cs="Arial"/>
        </w:rPr>
        <w:t>.</w:t>
      </w: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0"/>
        <w:gridCol w:w="4180"/>
      </w:tblGrid>
      <w:tr w:rsidR="009F1835" w14:paraId="79C42AB7" w14:textId="77777777" w:rsidTr="009F1835">
        <w:trPr>
          <w:trHeight w:val="3334"/>
        </w:trPr>
        <w:tc>
          <w:tcPr>
            <w:tcW w:w="4322" w:type="dxa"/>
          </w:tcPr>
          <w:p w14:paraId="0DD3327F" w14:textId="77777777" w:rsidR="009F1835" w:rsidRDefault="009F1835" w:rsidP="00B534F0">
            <w:pPr>
              <w:keepNext/>
              <w:jc w:val="center"/>
            </w:pPr>
            <w:r>
              <w:rPr>
                <w:rFonts w:ascii="Arial" w:hAnsi="Arial" w:cs="Arial"/>
                <w:noProof/>
                <w:lang w:eastAsia="es-ES"/>
              </w:rPr>
              <w:drawing>
                <wp:inline distT="0" distB="0" distL="0" distR="0" wp14:anchorId="369E6ED7" wp14:editId="0B77E4E0">
                  <wp:extent cx="1854200" cy="1689100"/>
                  <wp:effectExtent l="0" t="0" r="0" b="127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 de pantalla 2017-03-21 18.22.38.png"/>
                          <pic:cNvPicPr/>
                        </pic:nvPicPr>
                        <pic:blipFill>
                          <a:blip r:embed="rId16">
                            <a:extLst>
                              <a:ext uri="{28A0092B-C50C-407E-A947-70E740481C1C}">
                                <a14:useLocalDpi xmlns:a14="http://schemas.microsoft.com/office/drawing/2010/main" val="0"/>
                              </a:ext>
                            </a:extLst>
                          </a:blip>
                          <a:stretch>
                            <a:fillRect/>
                          </a:stretch>
                        </pic:blipFill>
                        <pic:spPr>
                          <a:xfrm>
                            <a:off x="0" y="0"/>
                            <a:ext cx="1854200" cy="1689100"/>
                          </a:xfrm>
                          <a:prstGeom prst="rect">
                            <a:avLst/>
                          </a:prstGeom>
                        </pic:spPr>
                      </pic:pic>
                    </a:graphicData>
                  </a:graphic>
                </wp:inline>
              </w:drawing>
            </w:r>
          </w:p>
          <w:p w14:paraId="4B29DD21" w14:textId="77777777" w:rsidR="009F1835" w:rsidRDefault="009F1835" w:rsidP="009F1835">
            <w:pPr>
              <w:pStyle w:val="Epgrafe"/>
              <w:jc w:val="center"/>
            </w:pPr>
          </w:p>
          <w:p w14:paraId="7A44DE91" w14:textId="767A4159" w:rsidR="009F1835" w:rsidRDefault="009F1835" w:rsidP="009F1835">
            <w:pPr>
              <w:pStyle w:val="Epgrafe"/>
              <w:jc w:val="center"/>
            </w:pPr>
            <w:r>
              <w:t xml:space="preserve">Ilustración </w:t>
            </w:r>
            <w:r w:rsidR="00225452">
              <w:fldChar w:fldCharType="begin"/>
            </w:r>
            <w:r w:rsidR="00225452">
              <w:instrText xml:space="preserve"> SEQ Ilustración \* ARABIC </w:instrText>
            </w:r>
            <w:r w:rsidR="00225452">
              <w:fldChar w:fldCharType="separate"/>
            </w:r>
            <w:r w:rsidR="00A033D5">
              <w:rPr>
                <w:noProof/>
              </w:rPr>
              <w:t>6</w:t>
            </w:r>
            <w:r w:rsidR="00225452">
              <w:rPr>
                <w:noProof/>
              </w:rPr>
              <w:fldChar w:fldCharType="end"/>
            </w:r>
            <w:r>
              <w:t>.- Contorno de una rueda</w:t>
            </w:r>
          </w:p>
          <w:p w14:paraId="5134EAFF" w14:textId="319720D4" w:rsidR="009F1835" w:rsidRDefault="009F1835" w:rsidP="009F1835">
            <w:pPr>
              <w:jc w:val="center"/>
              <w:rPr>
                <w:rFonts w:ascii="Arial" w:hAnsi="Arial" w:cs="Arial"/>
              </w:rPr>
            </w:pPr>
          </w:p>
        </w:tc>
        <w:tc>
          <w:tcPr>
            <w:tcW w:w="4322" w:type="dxa"/>
          </w:tcPr>
          <w:p w14:paraId="2E54B538" w14:textId="77777777" w:rsidR="009F1835" w:rsidRDefault="009F1835" w:rsidP="009F1835">
            <w:pPr>
              <w:keepNext/>
              <w:jc w:val="center"/>
            </w:pPr>
            <w:r>
              <w:rPr>
                <w:rFonts w:ascii="Arial" w:hAnsi="Arial" w:cs="Arial"/>
                <w:noProof/>
                <w:lang w:eastAsia="es-ES"/>
              </w:rPr>
              <w:drawing>
                <wp:inline distT="0" distB="0" distL="0" distR="0" wp14:anchorId="0EC92170" wp14:editId="236BEBCA">
                  <wp:extent cx="1854000" cy="1688400"/>
                  <wp:effectExtent l="0" t="0" r="635" b="0"/>
                  <wp:docPr id="31" name="Imagen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Captura de pantalla 2017-03-21 18.22.53.png"/>
                          <pic:cNvPicPr/>
                        </pic:nvPicPr>
                        <pic:blipFill>
                          <a:blip r:embed="rId17">
                            <a:extLst>
                              <a:ext uri="{28A0092B-C50C-407E-A947-70E740481C1C}">
                                <a14:useLocalDpi xmlns:a14="http://schemas.microsoft.com/office/drawing/2010/main" val="0"/>
                              </a:ext>
                            </a:extLst>
                          </a:blip>
                          <a:stretch>
                            <a:fillRect/>
                          </a:stretch>
                        </pic:blipFill>
                        <pic:spPr>
                          <a:xfrm>
                            <a:off x="0" y="0"/>
                            <a:ext cx="1854000" cy="1688400"/>
                          </a:xfrm>
                          <a:prstGeom prst="rect">
                            <a:avLst/>
                          </a:prstGeom>
                        </pic:spPr>
                      </pic:pic>
                    </a:graphicData>
                  </a:graphic>
                </wp:inline>
              </w:drawing>
            </w:r>
          </w:p>
          <w:p w14:paraId="11E0E06D" w14:textId="77777777" w:rsidR="009F1835" w:rsidRDefault="009F1835" w:rsidP="009F1835">
            <w:pPr>
              <w:pStyle w:val="Epgrafe"/>
              <w:jc w:val="center"/>
            </w:pPr>
          </w:p>
          <w:p w14:paraId="02B8E1D1" w14:textId="642245E9" w:rsidR="009F1835" w:rsidRDefault="009F1835" w:rsidP="009F1835">
            <w:pPr>
              <w:pStyle w:val="Epgrafe"/>
              <w:jc w:val="center"/>
            </w:pPr>
            <w:r>
              <w:t xml:space="preserve">Ilustración </w:t>
            </w:r>
            <w:r w:rsidR="00225452">
              <w:fldChar w:fldCharType="begin"/>
            </w:r>
            <w:r w:rsidR="00225452">
              <w:instrText xml:space="preserve"> SEQ Ilustración \* ARABIC </w:instrText>
            </w:r>
            <w:r w:rsidR="00225452">
              <w:fldChar w:fldCharType="separate"/>
            </w:r>
            <w:r w:rsidR="00A033D5">
              <w:rPr>
                <w:noProof/>
              </w:rPr>
              <w:t>7</w:t>
            </w:r>
            <w:r w:rsidR="00225452">
              <w:rPr>
                <w:noProof/>
              </w:rPr>
              <w:fldChar w:fldCharType="end"/>
            </w:r>
            <w:r>
              <w:t>.- Contorno de un vagón</w:t>
            </w:r>
          </w:p>
          <w:p w14:paraId="76280E94" w14:textId="600B58A6" w:rsidR="009F1835" w:rsidRDefault="009F1835" w:rsidP="009F1835">
            <w:pPr>
              <w:jc w:val="center"/>
              <w:rPr>
                <w:rFonts w:ascii="Arial" w:hAnsi="Arial" w:cs="Arial"/>
              </w:rPr>
            </w:pPr>
          </w:p>
        </w:tc>
      </w:tr>
    </w:tbl>
    <w:p w14:paraId="53B5C5AD" w14:textId="57C3394E" w:rsidR="009F1835" w:rsidRDefault="00B534F0" w:rsidP="00B534F0">
      <w:pPr>
        <w:jc w:val="both"/>
        <w:rPr>
          <w:rFonts w:ascii="Arial" w:hAnsi="Arial" w:cs="Arial"/>
        </w:rPr>
      </w:pPr>
      <w:r>
        <w:rPr>
          <w:rFonts w:ascii="Arial" w:hAnsi="Arial" w:cs="Arial"/>
        </w:rPr>
        <w:t xml:space="preserve">Mostrando los contornos por pantalla, pudimos apreciar un posible problema que de otro modo no hubiéramos visto. En ciertos objetos algo más complejos, como podía ser el vagón, aparte del contorno principal del objeto, se generaban otros más pequeños que formaban parte del vagón, pero con la </w:t>
      </w:r>
      <w:proofErr w:type="spellStart"/>
      <w:r>
        <w:rPr>
          <w:rFonts w:ascii="Arial" w:hAnsi="Arial" w:cs="Arial"/>
        </w:rPr>
        <w:t>umbralización</w:t>
      </w:r>
      <w:proofErr w:type="spellEnd"/>
      <w:r>
        <w:rPr>
          <w:rFonts w:ascii="Arial" w:hAnsi="Arial" w:cs="Arial"/>
        </w:rPr>
        <w:t xml:space="preserve"> habían quedado separados. Por ello, y ya que se tenían que aprender los parámetros para un cierto contorno, se vio necesario aplicar un filtro para eliminarlos, pero que en este paso aún no se podía aplicar ya que hacía falta seguir un cierto criterio (área del contorno).</w:t>
      </w:r>
    </w:p>
    <w:p w14:paraId="1FE211B2" w14:textId="7722A841" w:rsidR="00B534F0" w:rsidRPr="00694A44" w:rsidRDefault="006D6FB0" w:rsidP="00B534F0">
      <w:pPr>
        <w:rPr>
          <w:rFonts w:ascii="Arial" w:hAnsi="Arial" w:cs="Arial"/>
          <w:sz w:val="28"/>
          <w:szCs w:val="28"/>
        </w:rPr>
      </w:pPr>
      <w:r w:rsidRPr="00694A44">
        <w:rPr>
          <w:rFonts w:ascii="Arial" w:hAnsi="Arial" w:cs="Arial"/>
          <w:b/>
          <w:sz w:val="28"/>
          <w:szCs w:val="28"/>
          <w:u w:val="single"/>
        </w:rPr>
        <w:t>PARÁMETROS DESCRIPTORES</w:t>
      </w:r>
    </w:p>
    <w:p w14:paraId="1FB27E18" w14:textId="77777777" w:rsidR="001B7931" w:rsidRDefault="002E2601" w:rsidP="00B350F5">
      <w:pPr>
        <w:jc w:val="both"/>
        <w:rPr>
          <w:rFonts w:ascii="Arial" w:hAnsi="Arial" w:cs="Arial"/>
        </w:rPr>
      </w:pPr>
      <w:r>
        <w:rPr>
          <w:rFonts w:ascii="Arial" w:hAnsi="Arial" w:cs="Arial"/>
        </w:rPr>
        <w:t xml:space="preserve">Partiendo de los contornos obtenidos en el paso anterior, se debía de calcular sobre ellos unos ciertos valores </w:t>
      </w:r>
      <w:r w:rsidR="00A033D5">
        <w:rPr>
          <w:rFonts w:ascii="Arial" w:hAnsi="Arial" w:cs="Arial"/>
        </w:rPr>
        <w:t xml:space="preserve">que permitieran caracterizar al objeto. Dichos valores </w:t>
      </w:r>
      <w:r w:rsidR="00891A72">
        <w:rPr>
          <w:rFonts w:ascii="Arial" w:hAnsi="Arial" w:cs="Arial"/>
        </w:rPr>
        <w:t xml:space="preserve">debían ser invariantes a traslaciones, rotaciones… </w:t>
      </w:r>
      <w:r w:rsidR="001B7931">
        <w:rPr>
          <w:rFonts w:ascii="Arial" w:hAnsi="Arial" w:cs="Arial"/>
        </w:rPr>
        <w:t>ya que,</w:t>
      </w:r>
      <w:r w:rsidR="00891A72">
        <w:rPr>
          <w:rFonts w:ascii="Arial" w:hAnsi="Arial" w:cs="Arial"/>
        </w:rPr>
        <w:t xml:space="preserve"> si un mismo objeto aparecía girado en distintas imágenes, no podía dar distintos resultad</w:t>
      </w:r>
      <w:r w:rsidR="001B7931">
        <w:rPr>
          <w:rFonts w:ascii="Arial" w:hAnsi="Arial" w:cs="Arial"/>
        </w:rPr>
        <w:t>os, sino que debía indicar que era en todos los casos el mismo objeto. Para caracterizar una clase de objeto, se utilizan los llamados descriptores y, en nuestro caso, serían el área, perímetro y los tres primeros “</w:t>
      </w:r>
      <w:proofErr w:type="spellStart"/>
      <w:r w:rsidR="001B7931">
        <w:rPr>
          <w:rFonts w:ascii="Arial" w:hAnsi="Arial" w:cs="Arial"/>
        </w:rPr>
        <w:t>Hu</w:t>
      </w:r>
      <w:proofErr w:type="spellEnd"/>
      <w:r w:rsidR="001B7931">
        <w:rPr>
          <w:rFonts w:ascii="Arial" w:hAnsi="Arial" w:cs="Arial"/>
        </w:rPr>
        <w:t xml:space="preserve"> </w:t>
      </w:r>
      <w:proofErr w:type="spellStart"/>
      <w:r w:rsidR="001B7931">
        <w:rPr>
          <w:rFonts w:ascii="Arial" w:hAnsi="Arial" w:cs="Arial"/>
        </w:rPr>
        <w:t>moments</w:t>
      </w:r>
      <w:proofErr w:type="spellEnd"/>
      <w:r w:rsidR="001B7931">
        <w:rPr>
          <w:rFonts w:ascii="Arial" w:hAnsi="Arial" w:cs="Arial"/>
        </w:rPr>
        <w:t>”, todos ellos independientes de la localización del objeto dentro de la imagen.</w:t>
      </w:r>
    </w:p>
    <w:p w14:paraId="5CFB5BD4" w14:textId="1342496D" w:rsidR="00B534F0" w:rsidRDefault="009D2E91" w:rsidP="00B350F5">
      <w:pPr>
        <w:jc w:val="both"/>
        <w:rPr>
          <w:rFonts w:ascii="Arial" w:hAnsi="Arial" w:cs="Arial"/>
        </w:rPr>
      </w:pPr>
      <w:r>
        <w:rPr>
          <w:rFonts w:ascii="Arial" w:hAnsi="Arial" w:cs="Arial"/>
        </w:rPr>
        <w:t>Mediante la función “</w:t>
      </w:r>
      <w:proofErr w:type="spellStart"/>
      <w:r>
        <w:rPr>
          <w:rFonts w:ascii="Arial" w:hAnsi="Arial" w:cs="Arial"/>
        </w:rPr>
        <w:t>moments</w:t>
      </w:r>
      <w:proofErr w:type="spellEnd"/>
      <w:r>
        <w:rPr>
          <w:rFonts w:ascii="Arial" w:hAnsi="Arial" w:cs="Arial"/>
        </w:rPr>
        <w:t>” de “</w:t>
      </w:r>
      <w:proofErr w:type="spellStart"/>
      <w:r>
        <w:rPr>
          <w:rFonts w:ascii="Arial" w:hAnsi="Arial" w:cs="Arial"/>
        </w:rPr>
        <w:t>OpenCV</w:t>
      </w:r>
      <w:proofErr w:type="spellEnd"/>
      <w:r>
        <w:rPr>
          <w:rFonts w:ascii="Arial" w:hAnsi="Arial" w:cs="Arial"/>
        </w:rPr>
        <w:t xml:space="preserve">”, y pasándole como argumento cada uno de los contornos, se obtenían los distintos momentos. De ellos, el primer momento </w:t>
      </w:r>
      <w:r w:rsidR="003D4F23">
        <w:rPr>
          <w:rFonts w:ascii="Arial" w:hAnsi="Arial" w:cs="Arial"/>
        </w:rPr>
        <w:t>que devuelve el método es el área y, con la función “</w:t>
      </w:r>
      <w:proofErr w:type="spellStart"/>
      <w:r w:rsidR="003D4F23">
        <w:rPr>
          <w:rFonts w:ascii="Arial" w:hAnsi="Arial" w:cs="Arial"/>
        </w:rPr>
        <w:t>arcLength</w:t>
      </w:r>
      <w:proofErr w:type="spellEnd"/>
      <w:r w:rsidR="003D4F23">
        <w:rPr>
          <w:rFonts w:ascii="Arial" w:hAnsi="Arial" w:cs="Arial"/>
        </w:rPr>
        <w:t>”,</w:t>
      </w:r>
      <w:r w:rsidR="001B7931">
        <w:rPr>
          <w:rFonts w:ascii="Arial" w:hAnsi="Arial" w:cs="Arial"/>
        </w:rPr>
        <w:t xml:space="preserve"> </w:t>
      </w:r>
      <w:r w:rsidR="003D4F23">
        <w:rPr>
          <w:rFonts w:ascii="Arial" w:hAnsi="Arial" w:cs="Arial"/>
        </w:rPr>
        <w:t>se obtiene el perímetro del contorno. Para sacar los “</w:t>
      </w:r>
      <w:proofErr w:type="spellStart"/>
      <w:r w:rsidR="003D4F23">
        <w:rPr>
          <w:rFonts w:ascii="Arial" w:hAnsi="Arial" w:cs="Arial"/>
        </w:rPr>
        <w:t>Hu</w:t>
      </w:r>
      <w:proofErr w:type="spellEnd"/>
      <w:r w:rsidR="003D4F23">
        <w:rPr>
          <w:rFonts w:ascii="Arial" w:hAnsi="Arial" w:cs="Arial"/>
        </w:rPr>
        <w:t xml:space="preserve"> </w:t>
      </w:r>
      <w:proofErr w:type="spellStart"/>
      <w:r w:rsidR="003D4F23">
        <w:rPr>
          <w:rFonts w:ascii="Arial" w:hAnsi="Arial" w:cs="Arial"/>
        </w:rPr>
        <w:t>moments</w:t>
      </w:r>
      <w:proofErr w:type="spellEnd"/>
      <w:r w:rsidR="003D4F23">
        <w:rPr>
          <w:rFonts w:ascii="Arial" w:hAnsi="Arial" w:cs="Arial"/>
        </w:rPr>
        <w:t>” invariantes del objeto, se llama a la función “</w:t>
      </w:r>
      <w:proofErr w:type="spellStart"/>
      <w:r w:rsidR="003D4F23">
        <w:rPr>
          <w:rFonts w:ascii="Arial" w:hAnsi="Arial" w:cs="Arial"/>
        </w:rPr>
        <w:t>HuMoments</w:t>
      </w:r>
      <w:proofErr w:type="spellEnd"/>
      <w:r w:rsidR="003D4F23">
        <w:rPr>
          <w:rFonts w:ascii="Arial" w:hAnsi="Arial" w:cs="Arial"/>
        </w:rPr>
        <w:t>” con los momentos devueltos por el método anterior, y se guardan los tres primeros que son los que se utilizarían. Para cada contorno, se aplica el mismo procedimiento, y se almacenan los valores obtenidos.</w:t>
      </w:r>
    </w:p>
    <w:p w14:paraId="7107999C" w14:textId="6AE07C40" w:rsidR="003D4F23" w:rsidRDefault="003D4F23" w:rsidP="00B350F5">
      <w:pPr>
        <w:jc w:val="both"/>
        <w:rPr>
          <w:rFonts w:ascii="Arial" w:hAnsi="Arial" w:cs="Arial"/>
        </w:rPr>
      </w:pPr>
      <w:r>
        <w:rPr>
          <w:rFonts w:ascii="Arial" w:hAnsi="Arial" w:cs="Arial"/>
        </w:rPr>
        <w:lastRenderedPageBreak/>
        <w:t>Además, debido a que para cada imagen se podía generar más de un contorno como ya vimos en el apartado anterior, se decidió aplicar un filtro de área para dejar tan sólo aquel que fuera más grande y correspondiera al objeto. Para ello, se observó el valor devuelto por cada objeto correspondiente al área, y se fijó un valor de 500 a partir del cual sería contorno de objeto y, por debajo, serían contornos que se ignorarían.</w:t>
      </w:r>
    </w:p>
    <w:p w14:paraId="740967A6" w14:textId="7C3C2FCC" w:rsidR="003D4F23" w:rsidRPr="00694A44" w:rsidRDefault="003D4F23" w:rsidP="003D4F23">
      <w:pPr>
        <w:rPr>
          <w:rFonts w:ascii="Arial" w:hAnsi="Arial" w:cs="Arial"/>
          <w:sz w:val="28"/>
          <w:szCs w:val="28"/>
        </w:rPr>
      </w:pPr>
      <w:r w:rsidRPr="00694A44">
        <w:rPr>
          <w:rFonts w:ascii="Arial" w:hAnsi="Arial" w:cs="Arial"/>
          <w:b/>
          <w:sz w:val="28"/>
          <w:szCs w:val="28"/>
          <w:u w:val="single"/>
        </w:rPr>
        <w:t>APRENDIZAJE</w:t>
      </w:r>
    </w:p>
    <w:p w14:paraId="0D3CA707" w14:textId="170A71FF" w:rsidR="003D4F23" w:rsidRDefault="003E05D4" w:rsidP="00B350F5">
      <w:pPr>
        <w:jc w:val="both"/>
        <w:rPr>
          <w:rFonts w:ascii="Arial" w:hAnsi="Arial" w:cs="Arial"/>
        </w:rPr>
      </w:pPr>
      <w:r>
        <w:rPr>
          <w:rFonts w:ascii="Arial" w:hAnsi="Arial" w:cs="Arial"/>
        </w:rPr>
        <w:t>Para cada uno delos objetos que nuestro sistema debía reconocer, se debía aprender la media y varianza de los descriptores indicados en el apartado anterior. Dichos valores debían ser recordados al acabar el programa, por lo que era nece</w:t>
      </w:r>
      <w:r w:rsidR="00C77CB6">
        <w:rPr>
          <w:rFonts w:ascii="Arial" w:hAnsi="Arial" w:cs="Arial"/>
        </w:rPr>
        <w:t>sario dejarlos persistentes con algún fichero. Para conseguirlo, se utilizó “</w:t>
      </w:r>
      <w:proofErr w:type="spellStart"/>
      <w:r w:rsidR="00C77CB6">
        <w:rPr>
          <w:rFonts w:ascii="Arial" w:hAnsi="Arial" w:cs="Arial"/>
        </w:rPr>
        <w:t>FileStorage</w:t>
      </w:r>
      <w:proofErr w:type="spellEnd"/>
      <w:r w:rsidR="00C77CB6">
        <w:rPr>
          <w:rFonts w:ascii="Arial" w:hAnsi="Arial" w:cs="Arial"/>
        </w:rPr>
        <w:t>”, fácil de utilizar para escribir datos, y aún más fácil de leer al devolver datos tan sólo indicándole el nombre de la variable a recuperar.</w:t>
      </w:r>
    </w:p>
    <w:p w14:paraId="33DC7F6F" w14:textId="544F3E6B" w:rsidR="00C77CB6" w:rsidRDefault="00694A44" w:rsidP="00B350F5">
      <w:pPr>
        <w:jc w:val="both"/>
        <w:rPr>
          <w:rFonts w:ascii="Arial" w:hAnsi="Arial" w:cs="Arial"/>
        </w:rPr>
      </w:pPr>
      <w:r>
        <w:rPr>
          <w:rFonts w:ascii="Arial" w:hAnsi="Arial" w:cs="Arial"/>
        </w:rPr>
        <w:t>Para calcular la media y varianza se utilizó el cálculo a partir de vectores (“</w:t>
      </w:r>
      <w:proofErr w:type="spellStart"/>
      <w:r>
        <w:rPr>
          <w:rFonts w:ascii="Arial" w:hAnsi="Arial" w:cs="Arial"/>
        </w:rPr>
        <w:t>vec</w:t>
      </w:r>
      <w:proofErr w:type="spellEnd"/>
      <w:r>
        <w:rPr>
          <w:rFonts w:ascii="Arial" w:hAnsi="Arial" w:cs="Arial"/>
        </w:rPr>
        <w:t>” en “</w:t>
      </w:r>
      <w:proofErr w:type="spellStart"/>
      <w:r>
        <w:rPr>
          <w:rFonts w:ascii="Arial" w:hAnsi="Arial" w:cs="Arial"/>
        </w:rPr>
        <w:t>OpenCV</w:t>
      </w:r>
      <w:proofErr w:type="spellEnd"/>
      <w:r>
        <w:rPr>
          <w:rFonts w:ascii="Arial" w:hAnsi="Arial" w:cs="Arial"/>
        </w:rPr>
        <w:t xml:space="preserve">”). Se realizó un recorrido de los descriptores obtenidos para un objeto de la misma clase, y se iban sumando los resultados en un vector siguiendo operaciones sencillas de vectores y, finalmente, se dividían entre un escalar que era el número de muestras de dicho objeto. Para la varianza, se realizó un proceso similar, pero utilizando la correspondiente fórmula con la media calculada anteriormente (valor de denominador N-1 ya </w:t>
      </w:r>
      <w:r w:rsidR="007F4F70">
        <w:rPr>
          <w:rFonts w:ascii="Arial" w:hAnsi="Arial" w:cs="Arial"/>
        </w:rPr>
        <w:t>que tiende a la varianza real)</w:t>
      </w:r>
      <w:r>
        <w:rPr>
          <w:rFonts w:ascii="Arial" w:hAnsi="Arial" w:cs="Arial"/>
        </w:rPr>
        <w:t>.</w:t>
      </w:r>
    </w:p>
    <w:p w14:paraId="33B517F5" w14:textId="02C66DD8" w:rsidR="006A438F" w:rsidRPr="007F4F70" w:rsidRDefault="00694A44" w:rsidP="007F4F70">
      <w:pPr>
        <w:jc w:val="both"/>
        <w:rPr>
          <w:rFonts w:ascii="Arial" w:hAnsi="Arial" w:cs="Arial"/>
        </w:rPr>
      </w:pPr>
      <w:r>
        <w:rPr>
          <w:rFonts w:ascii="Arial" w:hAnsi="Arial" w:cs="Arial"/>
        </w:rPr>
        <w:t>Finalmente, tras realizar todo el proceso, se escribían los valores de media y varianza para cada descriptor en un fichero de formato “</w:t>
      </w:r>
      <w:proofErr w:type="spellStart"/>
      <w:r>
        <w:rPr>
          <w:rFonts w:ascii="Arial" w:hAnsi="Arial" w:cs="Arial"/>
        </w:rPr>
        <w:t>yml</w:t>
      </w:r>
      <w:proofErr w:type="spellEnd"/>
      <w:r>
        <w:rPr>
          <w:rFonts w:ascii="Arial" w:hAnsi="Arial" w:cs="Arial"/>
        </w:rPr>
        <w:t>”. Además,</w:t>
      </w:r>
      <w:r w:rsidR="007F4F70">
        <w:rPr>
          <w:rFonts w:ascii="Arial" w:hAnsi="Arial" w:cs="Arial"/>
        </w:rPr>
        <w:t xml:space="preserve"> se incluían el número de objetos de cada clase, por si en el proceso de reconocimiento eran necesarios para algo en concreto. Así pues, con todo este procedimiento se conseguía aprender cada una de las clases de objetos que se debían reconocer posteriormente en las imágenes de prueba.</w:t>
      </w:r>
    </w:p>
    <w:p w14:paraId="439012FD" w14:textId="5D61CB82" w:rsidR="00694A44" w:rsidRPr="00694A44" w:rsidRDefault="00694A44" w:rsidP="00694A44">
      <w:pPr>
        <w:rPr>
          <w:rFonts w:ascii="Arial" w:hAnsi="Arial" w:cs="Arial"/>
          <w:sz w:val="28"/>
          <w:szCs w:val="28"/>
        </w:rPr>
      </w:pPr>
      <w:r w:rsidRPr="00694A44">
        <w:rPr>
          <w:rFonts w:ascii="Arial" w:hAnsi="Arial" w:cs="Arial"/>
          <w:b/>
          <w:sz w:val="28"/>
          <w:szCs w:val="28"/>
          <w:u w:val="single"/>
        </w:rPr>
        <w:t>RECONOCIMIENTO</w:t>
      </w:r>
    </w:p>
    <w:p w14:paraId="4564E28D" w14:textId="045020E2" w:rsidR="006A438F" w:rsidRDefault="007F4F70" w:rsidP="007F4F70">
      <w:pPr>
        <w:jc w:val="both"/>
        <w:rPr>
          <w:rFonts w:ascii="Arial" w:hAnsi="Arial" w:cs="Arial"/>
        </w:rPr>
      </w:pPr>
      <w:r>
        <w:rPr>
          <w:rFonts w:ascii="Arial" w:hAnsi="Arial" w:cs="Arial"/>
        </w:rPr>
        <w:t xml:space="preserve">Para el proceso de reconocimiento, se siguieron los mismos pasos que para el aprendizaje. En primer lugar, se </w:t>
      </w:r>
      <w:proofErr w:type="spellStart"/>
      <w:r>
        <w:rPr>
          <w:rFonts w:ascii="Arial" w:hAnsi="Arial" w:cs="Arial"/>
        </w:rPr>
        <w:t>umbralizaba</w:t>
      </w:r>
      <w:proofErr w:type="spellEnd"/>
      <w:r>
        <w:rPr>
          <w:rFonts w:ascii="Arial" w:hAnsi="Arial" w:cs="Arial"/>
        </w:rPr>
        <w:t xml:space="preserve"> la imagen con el método de “</w:t>
      </w:r>
      <w:proofErr w:type="spellStart"/>
      <w:r>
        <w:rPr>
          <w:rFonts w:ascii="Arial" w:hAnsi="Arial" w:cs="Arial"/>
        </w:rPr>
        <w:t>Otsu</w:t>
      </w:r>
      <w:proofErr w:type="spellEnd"/>
      <w:r>
        <w:rPr>
          <w:rFonts w:ascii="Arial" w:hAnsi="Arial" w:cs="Arial"/>
        </w:rPr>
        <w:t xml:space="preserve">”, ya que era el más apropiado como ya se comentó. Seguidamente, se obtuvieron los </w:t>
      </w:r>
      <w:proofErr w:type="spellStart"/>
      <w:r>
        <w:rPr>
          <w:rFonts w:ascii="Arial" w:hAnsi="Arial" w:cs="Arial"/>
        </w:rPr>
        <w:t>blops</w:t>
      </w:r>
      <w:proofErr w:type="spellEnd"/>
      <w:r>
        <w:rPr>
          <w:rFonts w:ascii="Arial" w:hAnsi="Arial" w:cs="Arial"/>
        </w:rPr>
        <w:t xml:space="preserve"> o contornos que configuraban la imagen y, en este caso, sí que eran más de uno los que se debían tener en cuenta, ya que cada imagen estaba formada por distintos objetos a reconocer.</w:t>
      </w:r>
    </w:p>
    <w:p w14:paraId="49536BC8" w14:textId="77777777" w:rsidR="005A450B" w:rsidRDefault="009E7214" w:rsidP="007F4F70">
      <w:pPr>
        <w:jc w:val="both"/>
        <w:rPr>
          <w:rFonts w:ascii="Arial" w:hAnsi="Arial" w:cs="Arial"/>
        </w:rPr>
      </w:pPr>
      <w:r>
        <w:rPr>
          <w:rFonts w:ascii="Arial" w:hAnsi="Arial" w:cs="Arial"/>
        </w:rPr>
        <w:t>Para cada contorno</w:t>
      </w:r>
      <w:r w:rsidR="00B93452">
        <w:rPr>
          <w:rFonts w:ascii="Arial" w:hAnsi="Arial" w:cs="Arial"/>
        </w:rPr>
        <w:t>,</w:t>
      </w:r>
      <w:r>
        <w:rPr>
          <w:rFonts w:ascii="Arial" w:hAnsi="Arial" w:cs="Arial"/>
        </w:rPr>
        <w:t xml:space="preserve"> se calcularon los descriptores que se habían aprendido</w:t>
      </w:r>
      <w:r w:rsidR="00B93452">
        <w:rPr>
          <w:rFonts w:ascii="Arial" w:hAnsi="Arial" w:cs="Arial"/>
        </w:rPr>
        <w:t xml:space="preserve">, y se aplicó el mismo filtro de área para eliminar los de pequeño tamaño y que no representaban a ningún objeto. Teniendo ya sus valores, se fueron comparando con </w:t>
      </w:r>
      <w:r w:rsidR="005A450B">
        <w:rPr>
          <w:rFonts w:ascii="Arial" w:hAnsi="Arial" w:cs="Arial"/>
        </w:rPr>
        <w:t>los guardados en el fichero en la etapa de aprendizaje. Dicha comparación se realizó mediante la distancia de “</w:t>
      </w:r>
      <w:proofErr w:type="spellStart"/>
      <w:r w:rsidR="005A450B">
        <w:rPr>
          <w:rFonts w:ascii="Arial" w:hAnsi="Arial" w:cs="Arial"/>
        </w:rPr>
        <w:t>Mahalanobis</w:t>
      </w:r>
      <w:proofErr w:type="spellEnd"/>
      <w:r w:rsidR="005A450B">
        <w:rPr>
          <w:rFonts w:ascii="Arial" w:hAnsi="Arial" w:cs="Arial"/>
        </w:rPr>
        <w:t>” indicada por la siguiente fórmula:</w:t>
      </w:r>
    </w:p>
    <w:p w14:paraId="5452100C" w14:textId="56C20EC4" w:rsidR="005A450B" w:rsidRDefault="005A450B" w:rsidP="005A450B">
      <w:pPr>
        <w:jc w:val="center"/>
        <w:rPr>
          <w:rFonts w:ascii="Arial" w:hAnsi="Arial" w:cs="Arial"/>
        </w:rPr>
      </w:pPr>
      <w:r>
        <w:rPr>
          <w:rFonts w:ascii="Arial" w:hAnsi="Arial" w:cs="Arial"/>
          <w:noProof/>
          <w:lang w:eastAsia="es-ES"/>
        </w:rPr>
        <w:drawing>
          <wp:inline distT="0" distB="0" distL="0" distR="0" wp14:anchorId="6DBD6152" wp14:editId="0E24A8FC">
            <wp:extent cx="3657600" cy="812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7-03-21 19.31.21.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812800"/>
                    </a:xfrm>
                    <a:prstGeom prst="rect">
                      <a:avLst/>
                    </a:prstGeom>
                  </pic:spPr>
                </pic:pic>
              </a:graphicData>
            </a:graphic>
          </wp:inline>
        </w:drawing>
      </w:r>
    </w:p>
    <w:p w14:paraId="471824FF" w14:textId="6CAD02B0" w:rsidR="007F4F70" w:rsidRDefault="009E7214" w:rsidP="007F4F70">
      <w:pPr>
        <w:jc w:val="both"/>
        <w:rPr>
          <w:rFonts w:ascii="Arial" w:hAnsi="Arial" w:cs="Arial"/>
        </w:rPr>
      </w:pPr>
      <w:r>
        <w:rPr>
          <w:rFonts w:ascii="Arial" w:hAnsi="Arial" w:cs="Arial"/>
        </w:rPr>
        <w:lastRenderedPageBreak/>
        <w:t xml:space="preserve"> </w:t>
      </w:r>
      <w:r w:rsidR="005A450B">
        <w:rPr>
          <w:rFonts w:ascii="Arial" w:hAnsi="Arial" w:cs="Arial"/>
        </w:rPr>
        <w:t>A cada parámetro, se le resta la media para esa clase, y se eleva al cuadrado. El resultado se divide entre la varianza y se realiza el sumatorio para todos los descriptores, obteniendo finalmente un valor entero positivo.</w:t>
      </w:r>
    </w:p>
    <w:p w14:paraId="48973A86" w14:textId="45A650B1" w:rsidR="005A450B" w:rsidRDefault="00CE73E7" w:rsidP="007F4F70">
      <w:pPr>
        <w:jc w:val="both"/>
        <w:rPr>
          <w:rFonts w:ascii="Arial" w:hAnsi="Arial" w:cs="Arial"/>
        </w:rPr>
      </w:pPr>
      <w:r>
        <w:rPr>
          <w:rFonts w:ascii="Arial" w:hAnsi="Arial" w:cs="Arial"/>
        </w:rPr>
        <w:t>Partiendo de la distancia de “</w:t>
      </w:r>
      <w:proofErr w:type="spellStart"/>
      <w:r>
        <w:rPr>
          <w:rFonts w:ascii="Arial" w:hAnsi="Arial" w:cs="Arial"/>
        </w:rPr>
        <w:t>Mahalanobis</w:t>
      </w:r>
      <w:proofErr w:type="spellEnd"/>
      <w:r>
        <w:rPr>
          <w:rFonts w:ascii="Arial" w:hAnsi="Arial" w:cs="Arial"/>
        </w:rPr>
        <w:t xml:space="preserve">”, se puede aproximar a una distribución </w:t>
      </w:r>
      <w:proofErr w:type="spellStart"/>
      <w:r>
        <w:rPr>
          <w:rFonts w:ascii="Arial" w:hAnsi="Arial" w:cs="Arial"/>
        </w:rPr>
        <w:t>chi</w:t>
      </w:r>
      <w:proofErr w:type="spellEnd"/>
      <w:r>
        <w:rPr>
          <w:rFonts w:ascii="Arial" w:hAnsi="Arial" w:cs="Arial"/>
        </w:rPr>
        <w:t xml:space="preserve">-cuadrado con tantos grados de confianza como parámetros, y un nivel de confianza que se decidió que fuera de 0,05. Observando la tabla de la </w:t>
      </w:r>
      <w:proofErr w:type="spellStart"/>
      <w:r>
        <w:rPr>
          <w:rFonts w:ascii="Arial" w:hAnsi="Arial" w:cs="Arial"/>
        </w:rPr>
        <w:t>chi</w:t>
      </w:r>
      <w:proofErr w:type="spellEnd"/>
      <w:r>
        <w:rPr>
          <w:rFonts w:ascii="Arial" w:hAnsi="Arial" w:cs="Arial"/>
        </w:rPr>
        <w:t xml:space="preserve">-cuadrado, se pudo ver que este valor era en torno a 11,0705, por lo </w:t>
      </w:r>
      <w:r w:rsidR="00CB3D68">
        <w:rPr>
          <w:rFonts w:ascii="Arial" w:hAnsi="Arial" w:cs="Arial"/>
        </w:rPr>
        <w:t>que,</w:t>
      </w:r>
      <w:r>
        <w:rPr>
          <w:rFonts w:ascii="Arial" w:hAnsi="Arial" w:cs="Arial"/>
        </w:rPr>
        <w:t xml:space="preserve"> si el sumatorio daba un valor inferior para una cierta clase, eso indicaba que cumplía los requisitos para que ese </w:t>
      </w:r>
      <w:proofErr w:type="spellStart"/>
      <w:r>
        <w:rPr>
          <w:rFonts w:ascii="Arial" w:hAnsi="Arial" w:cs="Arial"/>
        </w:rPr>
        <w:t>blop</w:t>
      </w:r>
      <w:proofErr w:type="spellEnd"/>
      <w:r>
        <w:rPr>
          <w:rFonts w:ascii="Arial" w:hAnsi="Arial" w:cs="Arial"/>
        </w:rPr>
        <w:t xml:space="preserve"> fuera de esa clase. Debido a que un </w:t>
      </w:r>
      <w:proofErr w:type="spellStart"/>
      <w:r>
        <w:rPr>
          <w:rFonts w:ascii="Arial" w:hAnsi="Arial" w:cs="Arial"/>
        </w:rPr>
        <w:t>blop</w:t>
      </w:r>
      <w:proofErr w:type="spellEnd"/>
      <w:r>
        <w:rPr>
          <w:rFonts w:ascii="Arial" w:hAnsi="Arial" w:cs="Arial"/>
        </w:rPr>
        <w:t xml:space="preserve"> podía pasar el test para más de una clase, se aplicó el test a cada </w:t>
      </w:r>
      <w:proofErr w:type="spellStart"/>
      <w:r>
        <w:rPr>
          <w:rFonts w:ascii="Arial" w:hAnsi="Arial" w:cs="Arial"/>
        </w:rPr>
        <w:t>blop</w:t>
      </w:r>
      <w:proofErr w:type="spellEnd"/>
      <w:r>
        <w:rPr>
          <w:rFonts w:ascii="Arial" w:hAnsi="Arial" w:cs="Arial"/>
        </w:rPr>
        <w:t xml:space="preserve"> para todas las clases, y se guardaba si lo cumplía o no en una lista para mostrarlo al final.</w:t>
      </w:r>
    </w:p>
    <w:p w14:paraId="15861143" w14:textId="7DE856F9" w:rsidR="00CE73E7" w:rsidRDefault="00CE73E7" w:rsidP="007F4F70">
      <w:pPr>
        <w:jc w:val="both"/>
        <w:rPr>
          <w:rFonts w:ascii="Arial" w:hAnsi="Arial" w:cs="Arial"/>
        </w:rPr>
      </w:pPr>
      <w:r>
        <w:rPr>
          <w:rFonts w:ascii="Arial" w:hAnsi="Arial" w:cs="Arial"/>
        </w:rPr>
        <w:t xml:space="preserve">Al acabar de pasar el test, se mostraba un mensaje por pantalla con la clase a la que correspondía el objeto (una, varias o desconocido). Se mostraba en una imagen a parte el </w:t>
      </w:r>
      <w:proofErr w:type="spellStart"/>
      <w:r>
        <w:rPr>
          <w:rFonts w:ascii="Arial" w:hAnsi="Arial" w:cs="Arial"/>
        </w:rPr>
        <w:t>blop</w:t>
      </w:r>
      <w:proofErr w:type="spellEnd"/>
      <w:r>
        <w:rPr>
          <w:rFonts w:ascii="Arial" w:hAnsi="Arial" w:cs="Arial"/>
        </w:rPr>
        <w:t xml:space="preserve"> separado del resto para diferenciar de manera clara el que se había analizado y, hasta que no se pulsara una tecla, no pasaba a repetir el mismo procedimiento con el siguiente </w:t>
      </w:r>
      <w:proofErr w:type="spellStart"/>
      <w:r>
        <w:rPr>
          <w:rFonts w:ascii="Arial" w:hAnsi="Arial" w:cs="Arial"/>
        </w:rPr>
        <w:t>blop</w:t>
      </w:r>
      <w:proofErr w:type="spellEnd"/>
      <w:r>
        <w:rPr>
          <w:rFonts w:ascii="Arial" w:hAnsi="Arial" w:cs="Arial"/>
        </w:rPr>
        <w:t>.</w:t>
      </w:r>
    </w:p>
    <w:p w14:paraId="79F317E3" w14:textId="7537625F" w:rsidR="00CE73E7" w:rsidRDefault="00CE73E7" w:rsidP="007F4F70">
      <w:pPr>
        <w:jc w:val="both"/>
        <w:rPr>
          <w:rFonts w:ascii="Arial" w:hAnsi="Arial" w:cs="Arial"/>
        </w:rPr>
      </w:pPr>
      <w:r>
        <w:rPr>
          <w:rFonts w:ascii="Arial" w:hAnsi="Arial" w:cs="Arial"/>
        </w:rPr>
        <w:t xml:space="preserve">Finalmente, en lo que a resultados se refiere, se pudo apreciar que en las imágenes a reconocer 1 y 3, se acertaban los resultados esperados, incluido un vagón que debía dar como desconocido </w:t>
      </w:r>
      <w:r w:rsidR="00CB3D68">
        <w:rPr>
          <w:rFonts w:ascii="Arial" w:hAnsi="Arial" w:cs="Arial"/>
        </w:rPr>
        <w:t xml:space="preserve">al aparecer cortado en la imagen. Sin embargo, la imagen 2 acertaba el círculo y un objeto desconocido compuesto por un triángulo y </w:t>
      </w:r>
      <w:r w:rsidR="0091228A">
        <w:rPr>
          <w:rFonts w:ascii="Arial" w:hAnsi="Arial" w:cs="Arial"/>
        </w:rPr>
        <w:t>una rueda que no estaban separados, pero fallaba con el vagón y el rectá</w:t>
      </w:r>
      <w:r w:rsidR="00431B34">
        <w:rPr>
          <w:rFonts w:ascii="Arial" w:hAnsi="Arial" w:cs="Arial"/>
        </w:rPr>
        <w:t xml:space="preserve">ngulo, aunque para esas clases daba un valor muy cercano al umbral marcado por la </w:t>
      </w:r>
      <w:proofErr w:type="spellStart"/>
      <w:r w:rsidR="00431B34">
        <w:rPr>
          <w:rFonts w:ascii="Arial" w:hAnsi="Arial" w:cs="Arial"/>
        </w:rPr>
        <w:t>chi</w:t>
      </w:r>
      <w:proofErr w:type="spellEnd"/>
      <w:r w:rsidR="00431B34">
        <w:rPr>
          <w:rFonts w:ascii="Arial" w:hAnsi="Arial" w:cs="Arial"/>
        </w:rPr>
        <w:t>-cuadrado pero ligeramente superior.</w:t>
      </w:r>
    </w:p>
    <w:p w14:paraId="61790912" w14:textId="5899FB4E" w:rsidR="00241F10" w:rsidRDefault="00241F10" w:rsidP="007F4F70">
      <w:pPr>
        <w:jc w:val="both"/>
        <w:rPr>
          <w:rFonts w:ascii="Arial" w:hAnsi="Arial" w:cs="Arial"/>
        </w:rPr>
      </w:pPr>
      <w:r>
        <w:rPr>
          <w:rFonts w:ascii="Arial" w:hAnsi="Arial" w:cs="Arial"/>
        </w:rPr>
        <w:t>// ¿Por qué falla con vagón y rectángulo?</w:t>
      </w:r>
    </w:p>
    <w:p w14:paraId="6BCA88E4" w14:textId="53F28A90" w:rsidR="00192659" w:rsidRDefault="00192659" w:rsidP="007F4F70">
      <w:pPr>
        <w:jc w:val="both"/>
        <w:rPr>
          <w:rFonts w:ascii="Arial" w:hAnsi="Arial" w:cs="Arial"/>
        </w:rPr>
      </w:pPr>
      <w:r>
        <w:rPr>
          <w:rFonts w:ascii="Arial" w:hAnsi="Arial" w:cs="Arial"/>
        </w:rPr>
        <w:t>// IMAGEN DE DOS BLOPS RECONOCIDOS (uno el compuesto en la imagen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359"/>
      </w:tblGrid>
      <w:tr w:rsidR="00192659" w14:paraId="5E4DDAAA" w14:textId="77777777" w:rsidTr="00887483">
        <w:tc>
          <w:tcPr>
            <w:tcW w:w="4361" w:type="dxa"/>
          </w:tcPr>
          <w:p w14:paraId="6DF38CF3" w14:textId="77777777" w:rsidR="00887483" w:rsidRDefault="00887483" w:rsidP="00887483">
            <w:pPr>
              <w:pStyle w:val="Epgrafe"/>
              <w:jc w:val="center"/>
            </w:pPr>
          </w:p>
          <w:p w14:paraId="3C15EEE4" w14:textId="037CB4E7" w:rsidR="00887483" w:rsidRDefault="00887483" w:rsidP="00887483">
            <w:pPr>
              <w:pStyle w:val="Epgrafe"/>
              <w:jc w:val="center"/>
            </w:pPr>
            <w:r>
              <w:rPr>
                <w:noProof/>
                <w:lang w:eastAsia="es-ES"/>
              </w:rPr>
              <w:drawing>
                <wp:inline distT="0" distB="0" distL="0" distR="0" wp14:anchorId="23157F49" wp14:editId="0AC0D768">
                  <wp:extent cx="1390650" cy="1628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0" cy="1628775"/>
                          </a:xfrm>
                          <a:prstGeom prst="rect">
                            <a:avLst/>
                          </a:prstGeom>
                        </pic:spPr>
                      </pic:pic>
                    </a:graphicData>
                  </a:graphic>
                </wp:inline>
              </w:drawing>
            </w:r>
          </w:p>
          <w:p w14:paraId="19D8041C" w14:textId="77777777" w:rsidR="00887483" w:rsidRPr="00887483" w:rsidRDefault="00887483" w:rsidP="00887483"/>
          <w:p w14:paraId="21A2646E" w14:textId="00963D81" w:rsidR="00887483" w:rsidRDefault="00887483" w:rsidP="00887483">
            <w:pPr>
              <w:pStyle w:val="Epgrafe"/>
              <w:jc w:val="center"/>
            </w:pPr>
            <w:r>
              <w:t xml:space="preserve">Ilustración </w:t>
            </w:r>
            <w:r>
              <w:t>8</w:t>
            </w:r>
            <w:r>
              <w:t xml:space="preserve">.- </w:t>
            </w:r>
            <w:proofErr w:type="spellStart"/>
            <w:r>
              <w:t>Blop</w:t>
            </w:r>
            <w:proofErr w:type="spellEnd"/>
            <w:r>
              <w:t xml:space="preserve"> de un vagón a reconocer</w:t>
            </w:r>
          </w:p>
          <w:p w14:paraId="1E8F65ED" w14:textId="40413BDD" w:rsidR="00192659" w:rsidRDefault="00192659" w:rsidP="007F4F70">
            <w:pPr>
              <w:jc w:val="both"/>
              <w:rPr>
                <w:rFonts w:ascii="Arial" w:hAnsi="Arial" w:cs="Arial"/>
              </w:rPr>
            </w:pPr>
          </w:p>
        </w:tc>
        <w:tc>
          <w:tcPr>
            <w:tcW w:w="4359" w:type="dxa"/>
          </w:tcPr>
          <w:p w14:paraId="54334B57" w14:textId="77777777" w:rsidR="00192659" w:rsidRDefault="00192659" w:rsidP="007F4F70">
            <w:pPr>
              <w:jc w:val="both"/>
              <w:rPr>
                <w:noProof/>
                <w:lang w:eastAsia="es-ES"/>
              </w:rPr>
            </w:pPr>
          </w:p>
          <w:p w14:paraId="1C3B9C68" w14:textId="404EA885" w:rsidR="00887483" w:rsidRDefault="00887483" w:rsidP="00887483">
            <w:pPr>
              <w:jc w:val="center"/>
              <w:rPr>
                <w:noProof/>
                <w:lang w:eastAsia="es-ES"/>
              </w:rPr>
            </w:pPr>
            <w:r>
              <w:rPr>
                <w:noProof/>
                <w:lang w:eastAsia="es-ES"/>
              </w:rPr>
              <w:drawing>
                <wp:inline distT="0" distB="0" distL="0" distR="0" wp14:anchorId="24A3D34E" wp14:editId="3BEE1AC6">
                  <wp:extent cx="1790700" cy="1609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0700" cy="1609725"/>
                          </a:xfrm>
                          <a:prstGeom prst="rect">
                            <a:avLst/>
                          </a:prstGeom>
                        </pic:spPr>
                      </pic:pic>
                    </a:graphicData>
                  </a:graphic>
                </wp:inline>
              </w:drawing>
            </w:r>
          </w:p>
          <w:p w14:paraId="6234ACDA" w14:textId="77777777" w:rsidR="00887483" w:rsidRDefault="00887483" w:rsidP="00887483">
            <w:pPr>
              <w:jc w:val="center"/>
              <w:rPr>
                <w:noProof/>
                <w:lang w:eastAsia="es-ES"/>
              </w:rPr>
            </w:pPr>
          </w:p>
          <w:p w14:paraId="4EDE1C26" w14:textId="1FDE001F" w:rsidR="00887483" w:rsidRDefault="00887483" w:rsidP="00887483">
            <w:pPr>
              <w:pStyle w:val="Epgrafe"/>
              <w:jc w:val="center"/>
            </w:pPr>
            <w:r>
              <w:t xml:space="preserve">Ilustración </w:t>
            </w:r>
            <w:r>
              <w:t>9</w:t>
            </w:r>
            <w:r>
              <w:t xml:space="preserve">.- </w:t>
            </w:r>
            <w:proofErr w:type="spellStart"/>
            <w:r>
              <w:t>Blop</w:t>
            </w:r>
            <w:proofErr w:type="spellEnd"/>
            <w:r>
              <w:t xml:space="preserve"> de un objeto desconocido</w:t>
            </w:r>
          </w:p>
          <w:p w14:paraId="7E45FED3" w14:textId="125EA6D7" w:rsidR="00887483" w:rsidRDefault="00887483" w:rsidP="007F4F70">
            <w:pPr>
              <w:jc w:val="both"/>
              <w:rPr>
                <w:rFonts w:ascii="Arial" w:hAnsi="Arial" w:cs="Arial"/>
              </w:rPr>
            </w:pPr>
          </w:p>
        </w:tc>
      </w:tr>
    </w:tbl>
    <w:p w14:paraId="51956B20" w14:textId="77777777" w:rsidR="00192659" w:rsidRPr="007F4F70" w:rsidRDefault="00192659" w:rsidP="007F4F70">
      <w:pPr>
        <w:jc w:val="both"/>
        <w:rPr>
          <w:rFonts w:ascii="Arial" w:hAnsi="Arial" w:cs="Arial"/>
        </w:rPr>
      </w:pPr>
    </w:p>
    <w:p w14:paraId="1D97DFE4" w14:textId="77777777" w:rsidR="00C462A1" w:rsidRDefault="00C462A1" w:rsidP="00694A44">
      <w:pPr>
        <w:rPr>
          <w:rFonts w:ascii="Arial" w:hAnsi="Arial" w:cs="Arial"/>
          <w:b/>
          <w:sz w:val="28"/>
          <w:szCs w:val="28"/>
          <w:u w:val="single"/>
        </w:rPr>
      </w:pPr>
    </w:p>
    <w:p w14:paraId="6674E02E" w14:textId="77777777" w:rsidR="00C462A1" w:rsidRDefault="00C462A1" w:rsidP="00694A44">
      <w:pPr>
        <w:rPr>
          <w:rFonts w:ascii="Arial" w:hAnsi="Arial" w:cs="Arial"/>
          <w:b/>
          <w:sz w:val="28"/>
          <w:szCs w:val="28"/>
          <w:u w:val="single"/>
        </w:rPr>
      </w:pPr>
    </w:p>
    <w:p w14:paraId="2CC920F3" w14:textId="77777777" w:rsidR="00C462A1" w:rsidRDefault="00C462A1" w:rsidP="00694A44">
      <w:pPr>
        <w:rPr>
          <w:rFonts w:ascii="Arial" w:hAnsi="Arial" w:cs="Arial"/>
          <w:b/>
          <w:sz w:val="28"/>
          <w:szCs w:val="28"/>
          <w:u w:val="single"/>
        </w:rPr>
      </w:pPr>
    </w:p>
    <w:p w14:paraId="0BC91079" w14:textId="0B0825DE" w:rsidR="00694A44" w:rsidRPr="00694A44" w:rsidRDefault="00694A44" w:rsidP="00694A44">
      <w:pPr>
        <w:rPr>
          <w:rFonts w:ascii="Arial" w:hAnsi="Arial" w:cs="Arial"/>
          <w:sz w:val="28"/>
          <w:szCs w:val="28"/>
        </w:rPr>
      </w:pPr>
      <w:r w:rsidRPr="00694A44">
        <w:rPr>
          <w:rFonts w:ascii="Arial" w:hAnsi="Arial" w:cs="Arial"/>
          <w:b/>
          <w:sz w:val="28"/>
          <w:szCs w:val="28"/>
          <w:u w:val="single"/>
        </w:rPr>
        <w:lastRenderedPageBreak/>
        <w:t>REGULARIZACIÓN</w:t>
      </w:r>
    </w:p>
    <w:p w14:paraId="183CE707" w14:textId="3047826E" w:rsidR="006A438F" w:rsidRDefault="003E6B27" w:rsidP="003E6B27">
      <w:pPr>
        <w:jc w:val="both"/>
        <w:rPr>
          <w:rFonts w:ascii="Arial" w:hAnsi="Arial" w:cs="Arial"/>
        </w:rPr>
      </w:pPr>
      <w:r>
        <w:rPr>
          <w:rFonts w:ascii="Arial" w:hAnsi="Arial" w:cs="Arial"/>
        </w:rPr>
        <w:t>Como ya se ha mencionado, el sistema tenia algunos falsos negativos que se producían al clasificar incorrectamente un vagón y un rectán</w:t>
      </w:r>
      <w:r w:rsidR="00EF6D65">
        <w:rPr>
          <w:rFonts w:ascii="Arial" w:hAnsi="Arial" w:cs="Arial"/>
        </w:rPr>
        <w:t>gulo como objetos desconocidos. Para intentar solucionar estas clasificaciones erróneas</w:t>
      </w:r>
      <w:r w:rsidR="00B63E3A">
        <w:rPr>
          <w:rFonts w:ascii="Arial" w:hAnsi="Arial" w:cs="Arial"/>
        </w:rPr>
        <w:t xml:space="preserve"> se procedió</w:t>
      </w:r>
      <w:r w:rsidR="00EF6D65">
        <w:rPr>
          <w:rFonts w:ascii="Arial" w:hAnsi="Arial" w:cs="Arial"/>
        </w:rPr>
        <w:t xml:space="preserve"> a regularizar la varianza utilizada en el sistema, ya que, al haber pocas muestras la varianza era subestimada y por lo tanto se podían producir fallos de clasificación como los descritos anteriormente.</w:t>
      </w:r>
    </w:p>
    <w:p w14:paraId="70B83A3B" w14:textId="56F7A45B" w:rsidR="00B63E3A" w:rsidRDefault="00B63E3A" w:rsidP="003E6B27">
      <w:pPr>
        <w:jc w:val="both"/>
        <w:rPr>
          <w:rFonts w:ascii="Arial" w:hAnsi="Arial" w:cs="Arial"/>
        </w:rPr>
      </w:pPr>
      <w:r>
        <w:rPr>
          <w:rFonts w:ascii="Arial" w:hAnsi="Arial" w:cs="Arial"/>
        </w:rPr>
        <w:t>Para estimar la varianza se utilizó un pequeño porcentaje de la media de cada descriptor de la siguiente forma:</w:t>
      </w:r>
    </w:p>
    <w:p w14:paraId="3E4EE545" w14:textId="30243D33" w:rsidR="00B63E3A" w:rsidRPr="00B63E3A" w:rsidRDefault="00B63E3A" w:rsidP="003E6B27">
      <w:pPr>
        <w:jc w:val="both"/>
        <w:rPr>
          <w:rFonts w:ascii="Arial" w:eastAsiaTheme="minorEastAsia" w:hAnsi="Arial"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σ</m:t>
              </m:r>
            </m:e>
            <m:sup>
              <m:r>
                <w:rPr>
                  <w:rFonts w:ascii="Cambria Math" w:hAnsi="Cambria Math" w:cs="Arial"/>
                  <w:sz w:val="32"/>
                  <w:szCs w:val="32"/>
                </w:rPr>
                <m:t>2</m:t>
              </m:r>
            </m:sup>
          </m:sSup>
          <m:r>
            <w:rPr>
              <w:rFonts w:ascii="Cambria Math" w:hAnsi="Cambria Math" w:cs="Arial"/>
              <w:sz w:val="32"/>
              <w:szCs w:val="32"/>
            </w:rPr>
            <m:t xml:space="preserve">= </m:t>
          </m:r>
          <m:sSup>
            <m:sSupPr>
              <m:ctrlPr>
                <w:rPr>
                  <w:rFonts w:ascii="Cambria Math" w:hAnsi="Cambria Math" w:cs="Arial"/>
                  <w:i/>
                  <w:sz w:val="32"/>
                  <w:szCs w:val="32"/>
                </w:rPr>
              </m:ctrlPr>
            </m:sSupPr>
            <m:e>
              <m:r>
                <w:rPr>
                  <w:rFonts w:ascii="Cambria Math" w:hAnsi="Cambria Math" w:cs="Arial"/>
                  <w:sz w:val="32"/>
                  <w:szCs w:val="32"/>
                </w:rPr>
                <m:t>(porcentaje ×media)</m:t>
              </m:r>
            </m:e>
            <m:sup>
              <m:r>
                <w:rPr>
                  <w:rFonts w:ascii="Cambria Math" w:hAnsi="Cambria Math" w:cs="Arial"/>
                  <w:sz w:val="32"/>
                  <w:szCs w:val="32"/>
                </w:rPr>
                <m:t>2</m:t>
              </m:r>
            </m:sup>
          </m:sSup>
        </m:oMath>
      </m:oMathPara>
    </w:p>
    <w:p w14:paraId="64C03785" w14:textId="77777777" w:rsidR="00B63E3A" w:rsidRPr="00B63E3A" w:rsidRDefault="00B63E3A" w:rsidP="003E6B27">
      <w:pPr>
        <w:jc w:val="both"/>
        <w:rPr>
          <w:rFonts w:ascii="Arial" w:eastAsiaTheme="minorEastAsia" w:hAnsi="Arial" w:cs="Arial"/>
          <w:sz w:val="32"/>
          <w:szCs w:val="32"/>
        </w:rPr>
      </w:pPr>
    </w:p>
    <w:p w14:paraId="794C905C" w14:textId="7FA0CF0D" w:rsidR="00B63E3A" w:rsidRPr="00B63E3A" w:rsidRDefault="00B63E3A" w:rsidP="003E6B27">
      <w:pPr>
        <w:jc w:val="both"/>
        <w:rPr>
          <w:rFonts w:ascii="Arial" w:hAnsi="Arial" w:cs="Arial"/>
          <w:b/>
          <w:u w:val="single"/>
        </w:rPr>
      </w:pPr>
      <w:r>
        <w:rPr>
          <w:rFonts w:ascii="Arial" w:eastAsiaTheme="minorEastAsia" w:hAnsi="Arial" w:cs="Arial"/>
        </w:rPr>
        <w:t>Una vez obtenida la varianza estimada, esta se combinó con la varianza obtenida anteriormente mediante la siguiente formula.</w:t>
      </w:r>
    </w:p>
    <w:p w14:paraId="53B47049" w14:textId="1AE868D9" w:rsidR="006A438F" w:rsidRPr="00B63E3A" w:rsidRDefault="00B85BA7" w:rsidP="008B6C03">
      <w:pPr>
        <w:rPr>
          <w:rFonts w:ascii="Arial" w:eastAsiaTheme="minorEastAsia" w:hAnsi="Arial" w:cs="Arial"/>
          <w:sz w:val="32"/>
          <w:szCs w:val="32"/>
        </w:rPr>
      </w:pPr>
      <m:oMathPara>
        <m:oMath>
          <m:sSubSup>
            <m:sSubSupPr>
              <m:ctrlPr>
                <w:rPr>
                  <w:rFonts w:ascii="Cambria Math" w:hAnsi="Cambria Math" w:cs="Arial"/>
                  <w:i/>
                  <w:sz w:val="32"/>
                  <w:szCs w:val="32"/>
                </w:rPr>
              </m:ctrlPr>
            </m:sSubSupPr>
            <m:e>
              <m:r>
                <w:rPr>
                  <w:rFonts w:ascii="Cambria Math" w:hAnsi="Cambria Math" w:cs="Arial"/>
                  <w:sz w:val="32"/>
                  <w:szCs w:val="32"/>
                </w:rPr>
                <m:t>σ</m:t>
              </m:r>
            </m:e>
            <m:sub>
              <m:r>
                <w:rPr>
                  <w:rFonts w:ascii="Cambria Math" w:hAnsi="Cambria Math" w:cs="Arial"/>
                  <w:sz w:val="32"/>
                  <w:szCs w:val="32"/>
                </w:rPr>
                <m:t>N</m:t>
              </m:r>
            </m:sub>
            <m:sup>
              <m:r>
                <w:rPr>
                  <w:rFonts w:ascii="Cambria Math" w:hAnsi="Cambria Math" w:cs="Arial"/>
                  <w:sz w:val="32"/>
                  <w:szCs w:val="32"/>
                </w:rPr>
                <m:t>2</m:t>
              </m:r>
            </m:sup>
          </m:sSubSup>
          <m:r>
            <w:rPr>
              <w:rFonts w:ascii="Cambria Math" w:hAnsi="Cambria Math" w:cs="Arial"/>
              <w:sz w:val="32"/>
              <w:szCs w:val="32"/>
            </w:rPr>
            <m:t xml:space="preserve">= </m:t>
          </m:r>
          <m:f>
            <m:fPr>
              <m:ctrlPr>
                <w:rPr>
                  <w:rFonts w:ascii="Cambria Math" w:hAnsi="Cambria Math" w:cs="Arial"/>
                  <w:i/>
                  <w:sz w:val="32"/>
                  <w:szCs w:val="32"/>
                </w:rPr>
              </m:ctrlPr>
            </m:fPr>
            <m:num>
              <m:sSubSup>
                <m:sSubSupPr>
                  <m:ctrlPr>
                    <w:rPr>
                      <w:rFonts w:ascii="Cambria Math" w:hAnsi="Cambria Math" w:cs="Arial"/>
                      <w:i/>
                      <w:sz w:val="32"/>
                      <w:szCs w:val="32"/>
                    </w:rPr>
                  </m:ctrlPr>
                </m:sSubSupPr>
                <m:e>
                  <m:r>
                    <w:rPr>
                      <w:rFonts w:ascii="Cambria Math" w:hAnsi="Cambria Math" w:cs="Arial"/>
                      <w:sz w:val="32"/>
                      <w:szCs w:val="32"/>
                    </w:rPr>
                    <m:t>σ</m:t>
                  </m:r>
                </m:e>
                <m:sub>
                  <m:r>
                    <w:rPr>
                      <w:rFonts w:ascii="Cambria Math" w:hAnsi="Cambria Math" w:cs="Arial"/>
                      <w:sz w:val="32"/>
                      <w:szCs w:val="32"/>
                    </w:rPr>
                    <m:t>0N</m:t>
                  </m:r>
                </m:sub>
                <m:sup>
                  <m:r>
                    <w:rPr>
                      <w:rFonts w:ascii="Cambria Math" w:hAnsi="Cambria Math" w:cs="Arial"/>
                      <w:sz w:val="32"/>
                      <w:szCs w:val="32"/>
                    </w:rPr>
                    <m:t>2</m:t>
                  </m:r>
                </m:sup>
              </m:sSubSup>
            </m:num>
            <m:den>
              <m:r>
                <w:rPr>
                  <w:rFonts w:ascii="Cambria Math" w:hAnsi="Cambria Math" w:cs="Arial"/>
                  <w:sz w:val="32"/>
                  <w:szCs w:val="32"/>
                </w:rPr>
                <m:t>N</m:t>
              </m:r>
            </m:den>
          </m:f>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N-1</m:t>
              </m:r>
            </m:num>
            <m:den>
              <m:r>
                <w:rPr>
                  <w:rFonts w:ascii="Cambria Math" w:hAnsi="Cambria Math" w:cs="Arial"/>
                  <w:sz w:val="32"/>
                  <w:szCs w:val="32"/>
                </w:rPr>
                <m:t>N</m:t>
              </m:r>
            </m:den>
          </m:f>
          <m:r>
            <w:rPr>
              <w:rFonts w:ascii="Cambria Math" w:hAnsi="Cambria Math" w:cs="Arial"/>
              <w:sz w:val="32"/>
              <w:szCs w:val="32"/>
            </w:rPr>
            <m:t xml:space="preserve"> </m:t>
          </m:r>
          <m:sSup>
            <m:sSupPr>
              <m:ctrlPr>
                <w:rPr>
                  <w:rFonts w:ascii="Cambria Math" w:hAnsi="Cambria Math" w:cs="Arial"/>
                  <w:i/>
                  <w:sz w:val="32"/>
                  <w:szCs w:val="32"/>
                </w:rPr>
              </m:ctrlPr>
            </m:sSupPr>
            <m:e>
              <m:r>
                <w:rPr>
                  <w:rFonts w:ascii="Cambria Math" w:hAnsi="Cambria Math" w:cs="Arial"/>
                  <w:sz w:val="32"/>
                  <w:szCs w:val="32"/>
                </w:rPr>
                <m:t>σ</m:t>
              </m:r>
            </m:e>
            <m:sup>
              <m:r>
                <w:rPr>
                  <w:rFonts w:ascii="Cambria Math" w:hAnsi="Cambria Math" w:cs="Arial"/>
                  <w:sz w:val="32"/>
                  <w:szCs w:val="32"/>
                </w:rPr>
                <m:t>2</m:t>
              </m:r>
            </m:sup>
          </m:sSup>
        </m:oMath>
      </m:oMathPara>
    </w:p>
    <w:p w14:paraId="3D1ED2F7" w14:textId="7D980C4C" w:rsidR="00B63E3A" w:rsidRDefault="00B63E3A" w:rsidP="008B6C03">
      <w:pPr>
        <w:rPr>
          <w:rFonts w:ascii="Arial" w:eastAsiaTheme="minorEastAsia" w:hAnsi="Arial" w:cs="Arial"/>
        </w:rPr>
      </w:pPr>
      <w:r>
        <w:rPr>
          <w:rFonts w:ascii="Arial" w:eastAsiaTheme="minorEastAsia" w:hAnsi="Arial" w:cs="Arial"/>
        </w:rPr>
        <w:t>Una vez obtenida la nueva varianza se volvieron a aprender todos los descriptores y se probó de nuevo el sistema. Los resultados no fueron del todo satisfactorios debido a que a</w:t>
      </w:r>
      <w:r w:rsidR="00BE50CC">
        <w:rPr>
          <w:rFonts w:ascii="Arial" w:eastAsiaTheme="minorEastAsia" w:hAnsi="Arial" w:cs="Arial"/>
        </w:rPr>
        <w:t>ún quedaban objetos sin ser clasificados correctamente. Esto era debido a que era necesario utilizar un porcentaje de la media adecuado para que el sistema clasificara correctamente.</w:t>
      </w:r>
    </w:p>
    <w:p w14:paraId="24C390D5" w14:textId="1BD38FBE" w:rsidR="00BE50CC" w:rsidRPr="00B63E3A" w:rsidRDefault="00BE50CC" w:rsidP="008B6C03">
      <w:pPr>
        <w:rPr>
          <w:rFonts w:ascii="Arial" w:eastAsiaTheme="minorEastAsia" w:hAnsi="Arial" w:cs="Arial"/>
        </w:rPr>
      </w:pPr>
      <w:r>
        <w:rPr>
          <w:rFonts w:ascii="Arial" w:eastAsiaTheme="minorEastAsia" w:hAnsi="Arial" w:cs="Arial"/>
        </w:rPr>
        <w:t xml:space="preserve">Tras realizar </w:t>
      </w:r>
      <w:r w:rsidR="006E776C">
        <w:rPr>
          <w:rFonts w:ascii="Arial" w:eastAsiaTheme="minorEastAsia" w:hAnsi="Arial" w:cs="Arial"/>
        </w:rPr>
        <w:t xml:space="preserve">varias pruebas con diferentes porcentajes, el sistema consiguió clasificar todos los objetos correctamente al utilizar el 3% de la media en la estimación de la varianza. </w:t>
      </w:r>
    </w:p>
    <w:p w14:paraId="21455F52" w14:textId="77777777" w:rsidR="00B63E3A" w:rsidRPr="00B63E3A" w:rsidRDefault="00B63E3A" w:rsidP="008B6C03">
      <w:pPr>
        <w:rPr>
          <w:rFonts w:ascii="Arial" w:hAnsi="Arial" w:cs="Arial"/>
          <w:b/>
          <w:u w:val="single"/>
        </w:rPr>
      </w:pPr>
    </w:p>
    <w:p w14:paraId="7586363F" w14:textId="6CEE1A84" w:rsidR="008B6C03" w:rsidRPr="00694A44" w:rsidRDefault="008B6C03" w:rsidP="008B6C03">
      <w:pPr>
        <w:rPr>
          <w:rFonts w:ascii="Arial" w:hAnsi="Arial" w:cs="Arial"/>
          <w:sz w:val="28"/>
          <w:szCs w:val="28"/>
        </w:rPr>
      </w:pPr>
      <w:r w:rsidRPr="00694A44">
        <w:rPr>
          <w:rFonts w:ascii="Arial" w:hAnsi="Arial" w:cs="Arial"/>
          <w:b/>
          <w:sz w:val="28"/>
          <w:szCs w:val="28"/>
          <w:u w:val="single"/>
        </w:rPr>
        <w:t>REFERENCIAS</w:t>
      </w:r>
    </w:p>
    <w:p w14:paraId="48A4497E" w14:textId="07E4C4DE" w:rsidR="008B6C03" w:rsidRPr="00667B1C" w:rsidRDefault="008B6C03" w:rsidP="00667B1C">
      <w:pPr>
        <w:pStyle w:val="Prrafodelista"/>
        <w:numPr>
          <w:ilvl w:val="0"/>
          <w:numId w:val="1"/>
        </w:numPr>
        <w:rPr>
          <w:rFonts w:ascii="Arial" w:hAnsi="Arial" w:cs="Arial"/>
        </w:rPr>
      </w:pPr>
      <w:proofErr w:type="spellStart"/>
      <w:r w:rsidRPr="00667B1C">
        <w:rPr>
          <w:rFonts w:ascii="Arial" w:hAnsi="Arial" w:cs="Arial"/>
        </w:rPr>
        <w:t>Moodle</w:t>
      </w:r>
      <w:proofErr w:type="spellEnd"/>
      <w:r w:rsidRPr="00667B1C">
        <w:rPr>
          <w:rFonts w:ascii="Arial" w:hAnsi="Arial" w:cs="Arial"/>
        </w:rPr>
        <w:t xml:space="preserve"> de “Visión por computador”:</w:t>
      </w:r>
    </w:p>
    <w:p w14:paraId="06265703" w14:textId="591BCB33" w:rsidR="008B6C03" w:rsidRPr="00667B1C" w:rsidRDefault="00667B1C" w:rsidP="00667B1C">
      <w:pPr>
        <w:pStyle w:val="Prrafodelista"/>
        <w:numPr>
          <w:ilvl w:val="1"/>
          <w:numId w:val="1"/>
        </w:numPr>
        <w:rPr>
          <w:rFonts w:ascii="Arial" w:hAnsi="Arial" w:cs="Arial"/>
        </w:rPr>
      </w:pPr>
      <w:r w:rsidRPr="00667B1C">
        <w:rPr>
          <w:rFonts w:ascii="Arial" w:hAnsi="Arial" w:cs="Arial"/>
        </w:rPr>
        <w:t>https://moodle2.unizar.es/add/course/view.php?id=17541</w:t>
      </w:r>
    </w:p>
    <w:p w14:paraId="6E6123A8" w14:textId="2422A955" w:rsidR="008B6C03" w:rsidRPr="00667B1C" w:rsidRDefault="008B6C03" w:rsidP="00667B1C">
      <w:pPr>
        <w:pStyle w:val="Prrafodelista"/>
        <w:numPr>
          <w:ilvl w:val="0"/>
          <w:numId w:val="1"/>
        </w:numPr>
        <w:rPr>
          <w:rFonts w:ascii="Arial" w:hAnsi="Arial" w:cs="Arial"/>
        </w:rPr>
      </w:pPr>
      <w:r w:rsidRPr="00667B1C">
        <w:rPr>
          <w:rFonts w:ascii="Arial" w:hAnsi="Arial" w:cs="Arial"/>
        </w:rPr>
        <w:t>Tutorial “</w:t>
      </w:r>
      <w:proofErr w:type="spellStart"/>
      <w:r w:rsidRPr="00667B1C">
        <w:rPr>
          <w:rFonts w:ascii="Arial" w:hAnsi="Arial" w:cs="Arial"/>
        </w:rPr>
        <w:t>opencv</w:t>
      </w:r>
      <w:proofErr w:type="spellEnd"/>
      <w:r w:rsidRPr="00667B1C">
        <w:rPr>
          <w:rFonts w:ascii="Arial" w:hAnsi="Arial" w:cs="Arial"/>
        </w:rPr>
        <w:t>”:</w:t>
      </w:r>
    </w:p>
    <w:p w14:paraId="52A1793C" w14:textId="1E21F201" w:rsidR="00694A44" w:rsidRPr="00694A44" w:rsidRDefault="00883FF5" w:rsidP="00694A44">
      <w:pPr>
        <w:pStyle w:val="Prrafodelista"/>
        <w:numPr>
          <w:ilvl w:val="1"/>
          <w:numId w:val="1"/>
        </w:numPr>
        <w:rPr>
          <w:rFonts w:ascii="Arial" w:hAnsi="Arial" w:cs="Arial"/>
        </w:rPr>
      </w:pPr>
      <w:r w:rsidRPr="00667B1C">
        <w:rPr>
          <w:rFonts w:ascii="Arial" w:hAnsi="Arial" w:cs="Arial"/>
        </w:rPr>
        <w:t>http://docs.opencv.org/2.4/doc/tutorials/tutorials.html</w:t>
      </w:r>
    </w:p>
    <w:p w14:paraId="2F90EEB9" w14:textId="77777777" w:rsidR="00807FD7" w:rsidRDefault="00807FD7" w:rsidP="00694A44">
      <w:pPr>
        <w:rPr>
          <w:rFonts w:ascii="Arial" w:hAnsi="Arial" w:cs="Arial"/>
          <w:b/>
          <w:sz w:val="28"/>
          <w:szCs w:val="28"/>
          <w:u w:val="single"/>
        </w:rPr>
      </w:pPr>
    </w:p>
    <w:p w14:paraId="662306CC" w14:textId="77777777" w:rsidR="00807FD7" w:rsidRDefault="00807FD7" w:rsidP="00694A44">
      <w:pPr>
        <w:rPr>
          <w:rFonts w:ascii="Arial" w:hAnsi="Arial" w:cs="Arial"/>
          <w:b/>
          <w:sz w:val="28"/>
          <w:szCs w:val="28"/>
          <w:u w:val="single"/>
        </w:rPr>
      </w:pPr>
    </w:p>
    <w:p w14:paraId="68C8A6E9" w14:textId="77777777" w:rsidR="00807FD7" w:rsidRDefault="00807FD7" w:rsidP="00694A44">
      <w:pPr>
        <w:rPr>
          <w:rFonts w:ascii="Arial" w:hAnsi="Arial" w:cs="Arial"/>
          <w:b/>
          <w:sz w:val="28"/>
          <w:szCs w:val="28"/>
          <w:u w:val="single"/>
        </w:rPr>
      </w:pPr>
    </w:p>
    <w:p w14:paraId="3B01D4C2" w14:textId="77777777" w:rsidR="00C462A1" w:rsidRDefault="00C462A1" w:rsidP="00694A44">
      <w:pPr>
        <w:rPr>
          <w:rFonts w:ascii="Arial" w:hAnsi="Arial" w:cs="Arial"/>
          <w:b/>
          <w:sz w:val="28"/>
          <w:szCs w:val="28"/>
          <w:u w:val="single"/>
        </w:rPr>
      </w:pPr>
    </w:p>
    <w:p w14:paraId="4DC44372" w14:textId="5650D0AF" w:rsidR="00694A44" w:rsidRPr="00694A44" w:rsidRDefault="00694A44" w:rsidP="00694A44">
      <w:pPr>
        <w:rPr>
          <w:rFonts w:ascii="Arial" w:hAnsi="Arial" w:cs="Arial"/>
          <w:sz w:val="28"/>
          <w:szCs w:val="28"/>
        </w:rPr>
      </w:pPr>
      <w:bookmarkStart w:id="0" w:name="_GoBack"/>
      <w:bookmarkEnd w:id="0"/>
      <w:r w:rsidRPr="00694A44">
        <w:rPr>
          <w:rFonts w:ascii="Arial" w:hAnsi="Arial" w:cs="Arial"/>
          <w:b/>
          <w:sz w:val="28"/>
          <w:szCs w:val="28"/>
          <w:u w:val="single"/>
        </w:rPr>
        <w:lastRenderedPageBreak/>
        <w:t>ANEXO</w:t>
      </w:r>
    </w:p>
    <w:p w14:paraId="708FFE5B" w14:textId="54E076DD" w:rsidR="00DF07EF" w:rsidRDefault="00694A44" w:rsidP="00694A44">
      <w:pPr>
        <w:rPr>
          <w:rFonts w:ascii="Arial" w:hAnsi="Arial" w:cs="Arial"/>
        </w:rPr>
      </w:pPr>
      <w:r>
        <w:rPr>
          <w:rFonts w:ascii="Arial" w:hAnsi="Arial" w:cs="Arial"/>
        </w:rPr>
        <w:t>Se incluyen los datos obtenidos de cada descriptor para cada objeto, además de su media y varianza.</w:t>
      </w:r>
    </w:p>
    <w:tbl>
      <w:tblPr>
        <w:tblW w:w="8580" w:type="dxa"/>
        <w:tblInd w:w="70" w:type="dxa"/>
        <w:tblCellMar>
          <w:left w:w="70" w:type="dxa"/>
          <w:right w:w="70" w:type="dxa"/>
        </w:tblCellMar>
        <w:tblLook w:val="04A0" w:firstRow="1" w:lastRow="0" w:firstColumn="1" w:lastColumn="0" w:noHBand="0" w:noVBand="1"/>
      </w:tblPr>
      <w:tblGrid>
        <w:gridCol w:w="1300"/>
        <w:gridCol w:w="896"/>
        <w:gridCol w:w="1560"/>
        <w:gridCol w:w="1608"/>
        <w:gridCol w:w="1608"/>
        <w:gridCol w:w="1608"/>
      </w:tblGrid>
      <w:tr w:rsidR="00DF07EF" w:rsidRPr="00DF07EF" w14:paraId="614AF9D4" w14:textId="77777777" w:rsidTr="00DF07EF">
        <w:trPr>
          <w:trHeight w:val="320"/>
        </w:trPr>
        <w:tc>
          <w:tcPr>
            <w:tcW w:w="1300" w:type="dxa"/>
            <w:tcBorders>
              <w:top w:val="nil"/>
              <w:left w:val="nil"/>
              <w:bottom w:val="nil"/>
              <w:right w:val="nil"/>
            </w:tcBorders>
            <w:shd w:val="clear" w:color="auto" w:fill="auto"/>
            <w:noWrap/>
            <w:vAlign w:val="bottom"/>
            <w:hideMark/>
          </w:tcPr>
          <w:p w14:paraId="094D406E"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AD7ABF"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CÍRCULO</w:t>
            </w:r>
          </w:p>
        </w:tc>
      </w:tr>
      <w:tr w:rsidR="00DF07EF" w:rsidRPr="00DF07EF" w14:paraId="2BF4A57D" w14:textId="77777777" w:rsidTr="00DF07EF">
        <w:trPr>
          <w:trHeight w:val="320"/>
        </w:trPr>
        <w:tc>
          <w:tcPr>
            <w:tcW w:w="1300" w:type="dxa"/>
            <w:tcBorders>
              <w:top w:val="nil"/>
              <w:left w:val="nil"/>
              <w:bottom w:val="nil"/>
              <w:right w:val="nil"/>
            </w:tcBorders>
            <w:shd w:val="clear" w:color="auto" w:fill="auto"/>
            <w:noWrap/>
            <w:vAlign w:val="bottom"/>
            <w:hideMark/>
          </w:tcPr>
          <w:p w14:paraId="145F3161"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000000" w:fill="FFE699"/>
            <w:noWrap/>
            <w:vAlign w:val="bottom"/>
            <w:hideMark/>
          </w:tcPr>
          <w:p w14:paraId="22F6174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560" w:type="dxa"/>
            <w:tcBorders>
              <w:top w:val="nil"/>
              <w:left w:val="nil"/>
              <w:bottom w:val="single" w:sz="4" w:space="0" w:color="auto"/>
              <w:right w:val="single" w:sz="4" w:space="0" w:color="auto"/>
            </w:tcBorders>
            <w:shd w:val="clear" w:color="000000" w:fill="FFE699"/>
            <w:noWrap/>
            <w:vAlign w:val="bottom"/>
            <w:hideMark/>
          </w:tcPr>
          <w:p w14:paraId="55E7CBB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608" w:type="dxa"/>
            <w:tcBorders>
              <w:top w:val="nil"/>
              <w:left w:val="nil"/>
              <w:bottom w:val="single" w:sz="4" w:space="0" w:color="auto"/>
              <w:right w:val="single" w:sz="4" w:space="0" w:color="auto"/>
            </w:tcBorders>
            <w:shd w:val="clear" w:color="000000" w:fill="FFE699"/>
            <w:noWrap/>
            <w:vAlign w:val="bottom"/>
            <w:hideMark/>
          </w:tcPr>
          <w:p w14:paraId="388026C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08" w:type="dxa"/>
            <w:tcBorders>
              <w:top w:val="nil"/>
              <w:left w:val="nil"/>
              <w:bottom w:val="single" w:sz="4" w:space="0" w:color="auto"/>
              <w:right w:val="single" w:sz="4" w:space="0" w:color="auto"/>
            </w:tcBorders>
            <w:shd w:val="clear" w:color="000000" w:fill="FFE699"/>
            <w:noWrap/>
            <w:vAlign w:val="bottom"/>
            <w:hideMark/>
          </w:tcPr>
          <w:p w14:paraId="275C18E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08" w:type="dxa"/>
            <w:tcBorders>
              <w:top w:val="nil"/>
              <w:left w:val="nil"/>
              <w:bottom w:val="single" w:sz="4" w:space="0" w:color="auto"/>
              <w:right w:val="single" w:sz="4" w:space="0" w:color="auto"/>
            </w:tcBorders>
            <w:shd w:val="clear" w:color="000000" w:fill="FFE699"/>
            <w:noWrap/>
            <w:vAlign w:val="bottom"/>
            <w:hideMark/>
          </w:tcPr>
          <w:p w14:paraId="133323E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694D6631" w14:textId="77777777" w:rsidTr="00DF07EF">
        <w:trPr>
          <w:trHeight w:val="320"/>
        </w:trPr>
        <w:tc>
          <w:tcPr>
            <w:tcW w:w="1300" w:type="dxa"/>
            <w:tcBorders>
              <w:top w:val="nil"/>
              <w:left w:val="nil"/>
              <w:bottom w:val="nil"/>
              <w:right w:val="nil"/>
            </w:tcBorders>
            <w:shd w:val="clear" w:color="auto" w:fill="auto"/>
            <w:noWrap/>
            <w:vAlign w:val="bottom"/>
            <w:hideMark/>
          </w:tcPr>
          <w:p w14:paraId="637D871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1B3B57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1852,0</w:t>
            </w:r>
          </w:p>
        </w:tc>
        <w:tc>
          <w:tcPr>
            <w:tcW w:w="1560" w:type="dxa"/>
            <w:tcBorders>
              <w:top w:val="nil"/>
              <w:left w:val="nil"/>
              <w:bottom w:val="single" w:sz="4" w:space="0" w:color="auto"/>
              <w:right w:val="single" w:sz="4" w:space="0" w:color="auto"/>
            </w:tcBorders>
            <w:shd w:val="clear" w:color="auto" w:fill="auto"/>
            <w:noWrap/>
            <w:vAlign w:val="bottom"/>
            <w:hideMark/>
          </w:tcPr>
          <w:p w14:paraId="4646C1E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161,196</w:t>
            </w:r>
          </w:p>
        </w:tc>
        <w:tc>
          <w:tcPr>
            <w:tcW w:w="1608" w:type="dxa"/>
            <w:tcBorders>
              <w:top w:val="nil"/>
              <w:left w:val="nil"/>
              <w:bottom w:val="single" w:sz="4" w:space="0" w:color="auto"/>
              <w:right w:val="single" w:sz="4" w:space="0" w:color="auto"/>
            </w:tcBorders>
            <w:shd w:val="clear" w:color="auto" w:fill="auto"/>
            <w:noWrap/>
            <w:vAlign w:val="bottom"/>
            <w:hideMark/>
          </w:tcPr>
          <w:p w14:paraId="238A4D1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0,159293</w:t>
            </w:r>
          </w:p>
        </w:tc>
        <w:tc>
          <w:tcPr>
            <w:tcW w:w="1608" w:type="dxa"/>
            <w:tcBorders>
              <w:top w:val="nil"/>
              <w:left w:val="nil"/>
              <w:bottom w:val="single" w:sz="4" w:space="0" w:color="auto"/>
              <w:right w:val="single" w:sz="4" w:space="0" w:color="auto"/>
            </w:tcBorders>
            <w:shd w:val="clear" w:color="auto" w:fill="auto"/>
            <w:noWrap/>
            <w:vAlign w:val="bottom"/>
            <w:hideMark/>
          </w:tcPr>
          <w:p w14:paraId="0BBBEA0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2,390E-05</w:t>
            </w:r>
          </w:p>
        </w:tc>
        <w:tc>
          <w:tcPr>
            <w:tcW w:w="1608" w:type="dxa"/>
            <w:tcBorders>
              <w:top w:val="nil"/>
              <w:left w:val="nil"/>
              <w:bottom w:val="single" w:sz="4" w:space="0" w:color="auto"/>
              <w:right w:val="single" w:sz="4" w:space="0" w:color="auto"/>
            </w:tcBorders>
            <w:shd w:val="clear" w:color="auto" w:fill="auto"/>
            <w:noWrap/>
            <w:vAlign w:val="bottom"/>
            <w:hideMark/>
          </w:tcPr>
          <w:p w14:paraId="430D1E3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4,9700E-07</w:t>
            </w:r>
          </w:p>
        </w:tc>
      </w:tr>
      <w:tr w:rsidR="00DF07EF" w:rsidRPr="00DF07EF" w14:paraId="3AE39F63" w14:textId="77777777" w:rsidTr="00DF07EF">
        <w:trPr>
          <w:trHeight w:val="320"/>
        </w:trPr>
        <w:tc>
          <w:tcPr>
            <w:tcW w:w="1300" w:type="dxa"/>
            <w:tcBorders>
              <w:top w:val="nil"/>
              <w:left w:val="nil"/>
              <w:bottom w:val="nil"/>
              <w:right w:val="nil"/>
            </w:tcBorders>
            <w:shd w:val="clear" w:color="auto" w:fill="auto"/>
            <w:noWrap/>
            <w:vAlign w:val="bottom"/>
            <w:hideMark/>
          </w:tcPr>
          <w:p w14:paraId="59565EC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180127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1928,5</w:t>
            </w:r>
          </w:p>
        </w:tc>
        <w:tc>
          <w:tcPr>
            <w:tcW w:w="1560" w:type="dxa"/>
            <w:tcBorders>
              <w:top w:val="nil"/>
              <w:left w:val="nil"/>
              <w:bottom w:val="nil"/>
              <w:right w:val="nil"/>
            </w:tcBorders>
            <w:shd w:val="clear" w:color="auto" w:fill="auto"/>
            <w:noWrap/>
            <w:vAlign w:val="bottom"/>
            <w:hideMark/>
          </w:tcPr>
          <w:p w14:paraId="0950AB2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164,610</w:t>
            </w:r>
          </w:p>
        </w:tc>
        <w:tc>
          <w:tcPr>
            <w:tcW w:w="1608" w:type="dxa"/>
            <w:tcBorders>
              <w:top w:val="nil"/>
              <w:left w:val="single" w:sz="4" w:space="0" w:color="auto"/>
              <w:bottom w:val="single" w:sz="4" w:space="0" w:color="auto"/>
              <w:right w:val="single" w:sz="4" w:space="0" w:color="auto"/>
            </w:tcBorders>
            <w:shd w:val="clear" w:color="auto" w:fill="auto"/>
            <w:noWrap/>
            <w:vAlign w:val="bottom"/>
            <w:hideMark/>
          </w:tcPr>
          <w:p w14:paraId="76C2EE2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0,159600</w:t>
            </w:r>
          </w:p>
        </w:tc>
        <w:tc>
          <w:tcPr>
            <w:tcW w:w="1608" w:type="dxa"/>
            <w:tcBorders>
              <w:top w:val="nil"/>
              <w:left w:val="nil"/>
              <w:bottom w:val="single" w:sz="4" w:space="0" w:color="auto"/>
              <w:right w:val="single" w:sz="4" w:space="0" w:color="auto"/>
            </w:tcBorders>
            <w:shd w:val="clear" w:color="auto" w:fill="auto"/>
            <w:noWrap/>
            <w:vAlign w:val="bottom"/>
            <w:hideMark/>
          </w:tcPr>
          <w:p w14:paraId="2F37391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1,170E-04</w:t>
            </w:r>
          </w:p>
        </w:tc>
        <w:tc>
          <w:tcPr>
            <w:tcW w:w="1608" w:type="dxa"/>
            <w:tcBorders>
              <w:top w:val="nil"/>
              <w:left w:val="nil"/>
              <w:bottom w:val="single" w:sz="4" w:space="0" w:color="auto"/>
              <w:right w:val="single" w:sz="4" w:space="0" w:color="auto"/>
            </w:tcBorders>
            <w:shd w:val="clear" w:color="auto" w:fill="auto"/>
            <w:noWrap/>
            <w:vAlign w:val="bottom"/>
            <w:hideMark/>
          </w:tcPr>
          <w:p w14:paraId="749608F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5,7100E-06</w:t>
            </w:r>
          </w:p>
        </w:tc>
      </w:tr>
      <w:tr w:rsidR="00DF07EF" w:rsidRPr="00DF07EF" w14:paraId="28F8E06F" w14:textId="77777777" w:rsidTr="00DF07EF">
        <w:trPr>
          <w:trHeight w:val="320"/>
        </w:trPr>
        <w:tc>
          <w:tcPr>
            <w:tcW w:w="1300" w:type="dxa"/>
            <w:tcBorders>
              <w:top w:val="nil"/>
              <w:left w:val="nil"/>
              <w:bottom w:val="nil"/>
              <w:right w:val="nil"/>
            </w:tcBorders>
            <w:shd w:val="clear" w:color="auto" w:fill="auto"/>
            <w:noWrap/>
            <w:vAlign w:val="bottom"/>
            <w:hideMark/>
          </w:tcPr>
          <w:p w14:paraId="49666BE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7946A66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1884,0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66AB8A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163,196</w:t>
            </w:r>
          </w:p>
        </w:tc>
        <w:tc>
          <w:tcPr>
            <w:tcW w:w="1608" w:type="dxa"/>
            <w:tcBorders>
              <w:top w:val="nil"/>
              <w:left w:val="nil"/>
              <w:bottom w:val="nil"/>
              <w:right w:val="nil"/>
            </w:tcBorders>
            <w:shd w:val="clear" w:color="auto" w:fill="auto"/>
            <w:noWrap/>
            <w:vAlign w:val="bottom"/>
            <w:hideMark/>
          </w:tcPr>
          <w:p w14:paraId="673B970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0,159325</w:t>
            </w:r>
          </w:p>
        </w:tc>
        <w:tc>
          <w:tcPr>
            <w:tcW w:w="1608" w:type="dxa"/>
            <w:tcBorders>
              <w:top w:val="nil"/>
              <w:left w:val="single" w:sz="4" w:space="0" w:color="auto"/>
              <w:bottom w:val="single" w:sz="4" w:space="0" w:color="auto"/>
              <w:right w:val="single" w:sz="4" w:space="0" w:color="auto"/>
            </w:tcBorders>
            <w:shd w:val="clear" w:color="auto" w:fill="auto"/>
            <w:noWrap/>
            <w:vAlign w:val="bottom"/>
            <w:hideMark/>
          </w:tcPr>
          <w:p w14:paraId="741E64C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2,980E-05</w:t>
            </w:r>
          </w:p>
        </w:tc>
        <w:tc>
          <w:tcPr>
            <w:tcW w:w="1608" w:type="dxa"/>
            <w:tcBorders>
              <w:top w:val="nil"/>
              <w:left w:val="nil"/>
              <w:bottom w:val="single" w:sz="4" w:space="0" w:color="auto"/>
              <w:right w:val="single" w:sz="4" w:space="0" w:color="auto"/>
            </w:tcBorders>
            <w:shd w:val="clear" w:color="auto" w:fill="auto"/>
            <w:noWrap/>
            <w:vAlign w:val="bottom"/>
            <w:hideMark/>
          </w:tcPr>
          <w:p w14:paraId="4D0DE43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1,8700E-06</w:t>
            </w:r>
          </w:p>
        </w:tc>
      </w:tr>
      <w:tr w:rsidR="00DF07EF" w:rsidRPr="00DF07EF" w14:paraId="07737EB2" w14:textId="77777777" w:rsidTr="00DF07EF">
        <w:trPr>
          <w:trHeight w:val="320"/>
        </w:trPr>
        <w:tc>
          <w:tcPr>
            <w:tcW w:w="1300" w:type="dxa"/>
            <w:tcBorders>
              <w:top w:val="nil"/>
              <w:left w:val="nil"/>
              <w:bottom w:val="nil"/>
              <w:right w:val="nil"/>
            </w:tcBorders>
            <w:shd w:val="clear" w:color="auto" w:fill="auto"/>
            <w:noWrap/>
            <w:vAlign w:val="bottom"/>
            <w:hideMark/>
          </w:tcPr>
          <w:p w14:paraId="6EC6BC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593EDF6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1870,0</w:t>
            </w:r>
          </w:p>
        </w:tc>
        <w:tc>
          <w:tcPr>
            <w:tcW w:w="1560" w:type="dxa"/>
            <w:tcBorders>
              <w:top w:val="nil"/>
              <w:left w:val="nil"/>
              <w:bottom w:val="single" w:sz="4" w:space="0" w:color="auto"/>
              <w:right w:val="single" w:sz="4" w:space="0" w:color="auto"/>
            </w:tcBorders>
            <w:shd w:val="clear" w:color="auto" w:fill="auto"/>
            <w:noWrap/>
            <w:vAlign w:val="bottom"/>
            <w:hideMark/>
          </w:tcPr>
          <w:p w14:paraId="5C0C47F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162,024</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14:paraId="5E3152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0,159264</w:t>
            </w:r>
          </w:p>
        </w:tc>
        <w:tc>
          <w:tcPr>
            <w:tcW w:w="1608" w:type="dxa"/>
            <w:tcBorders>
              <w:top w:val="nil"/>
              <w:left w:val="nil"/>
              <w:bottom w:val="single" w:sz="4" w:space="0" w:color="auto"/>
              <w:right w:val="single" w:sz="4" w:space="0" w:color="auto"/>
            </w:tcBorders>
            <w:shd w:val="clear" w:color="auto" w:fill="auto"/>
            <w:noWrap/>
            <w:vAlign w:val="bottom"/>
            <w:hideMark/>
          </w:tcPr>
          <w:p w14:paraId="25472E8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1,529E-05</w:t>
            </w:r>
          </w:p>
        </w:tc>
        <w:tc>
          <w:tcPr>
            <w:tcW w:w="1608" w:type="dxa"/>
            <w:tcBorders>
              <w:top w:val="nil"/>
              <w:left w:val="nil"/>
              <w:bottom w:val="single" w:sz="4" w:space="0" w:color="auto"/>
              <w:right w:val="single" w:sz="4" w:space="0" w:color="auto"/>
            </w:tcBorders>
            <w:shd w:val="clear" w:color="auto" w:fill="auto"/>
            <w:noWrap/>
            <w:vAlign w:val="bottom"/>
            <w:hideMark/>
          </w:tcPr>
          <w:p w14:paraId="36D0E87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1,3700E-06</w:t>
            </w:r>
          </w:p>
        </w:tc>
      </w:tr>
      <w:tr w:rsidR="00DF07EF" w:rsidRPr="00DF07EF" w14:paraId="1A648604" w14:textId="77777777" w:rsidTr="00DF07EF">
        <w:trPr>
          <w:trHeight w:val="320"/>
        </w:trPr>
        <w:tc>
          <w:tcPr>
            <w:tcW w:w="1300" w:type="dxa"/>
            <w:tcBorders>
              <w:top w:val="nil"/>
              <w:left w:val="nil"/>
              <w:bottom w:val="nil"/>
              <w:right w:val="nil"/>
            </w:tcBorders>
            <w:shd w:val="clear" w:color="auto" w:fill="auto"/>
            <w:noWrap/>
            <w:vAlign w:val="bottom"/>
            <w:hideMark/>
          </w:tcPr>
          <w:p w14:paraId="74D015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896" w:type="dxa"/>
            <w:tcBorders>
              <w:top w:val="nil"/>
              <w:left w:val="single" w:sz="4" w:space="0" w:color="auto"/>
              <w:bottom w:val="single" w:sz="4" w:space="0" w:color="auto"/>
              <w:right w:val="single" w:sz="4" w:space="0" w:color="auto"/>
            </w:tcBorders>
            <w:shd w:val="clear" w:color="auto" w:fill="auto"/>
            <w:noWrap/>
            <w:vAlign w:val="bottom"/>
            <w:hideMark/>
          </w:tcPr>
          <w:p w14:paraId="6DC7821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1914,0</w:t>
            </w:r>
          </w:p>
        </w:tc>
        <w:tc>
          <w:tcPr>
            <w:tcW w:w="1560" w:type="dxa"/>
            <w:tcBorders>
              <w:top w:val="nil"/>
              <w:left w:val="nil"/>
              <w:bottom w:val="single" w:sz="4" w:space="0" w:color="auto"/>
              <w:right w:val="single" w:sz="4" w:space="0" w:color="auto"/>
            </w:tcBorders>
            <w:shd w:val="clear" w:color="auto" w:fill="auto"/>
            <w:noWrap/>
            <w:vAlign w:val="bottom"/>
            <w:hideMark/>
          </w:tcPr>
          <w:p w14:paraId="19D72E0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163,539</w:t>
            </w:r>
          </w:p>
        </w:tc>
        <w:tc>
          <w:tcPr>
            <w:tcW w:w="1608" w:type="dxa"/>
            <w:tcBorders>
              <w:top w:val="nil"/>
              <w:left w:val="nil"/>
              <w:bottom w:val="single" w:sz="4" w:space="0" w:color="auto"/>
              <w:right w:val="single" w:sz="4" w:space="0" w:color="auto"/>
            </w:tcBorders>
            <w:shd w:val="clear" w:color="auto" w:fill="auto"/>
            <w:noWrap/>
            <w:vAlign w:val="bottom"/>
            <w:hideMark/>
          </w:tcPr>
          <w:p w14:paraId="6F0DDC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0,159633</w:t>
            </w:r>
          </w:p>
        </w:tc>
        <w:tc>
          <w:tcPr>
            <w:tcW w:w="1608" w:type="dxa"/>
            <w:tcBorders>
              <w:top w:val="nil"/>
              <w:left w:val="nil"/>
              <w:bottom w:val="single" w:sz="4" w:space="0" w:color="auto"/>
              <w:right w:val="single" w:sz="4" w:space="0" w:color="auto"/>
            </w:tcBorders>
            <w:shd w:val="clear" w:color="auto" w:fill="auto"/>
            <w:noWrap/>
            <w:vAlign w:val="bottom"/>
            <w:hideMark/>
          </w:tcPr>
          <w:p w14:paraId="01C63F1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1,180E-04</w:t>
            </w:r>
          </w:p>
        </w:tc>
        <w:tc>
          <w:tcPr>
            <w:tcW w:w="1608" w:type="dxa"/>
            <w:tcBorders>
              <w:top w:val="nil"/>
              <w:left w:val="nil"/>
              <w:bottom w:val="single" w:sz="4" w:space="0" w:color="auto"/>
              <w:right w:val="single" w:sz="4" w:space="0" w:color="auto"/>
            </w:tcBorders>
            <w:shd w:val="clear" w:color="auto" w:fill="auto"/>
            <w:noWrap/>
            <w:vAlign w:val="bottom"/>
            <w:hideMark/>
          </w:tcPr>
          <w:p w14:paraId="2D6F1AD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3,9866E-07</w:t>
            </w:r>
          </w:p>
        </w:tc>
      </w:tr>
      <w:tr w:rsidR="00DF07EF" w:rsidRPr="00DF07EF" w14:paraId="7E59E95A"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D7619E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896" w:type="dxa"/>
            <w:tcBorders>
              <w:top w:val="nil"/>
              <w:left w:val="nil"/>
              <w:bottom w:val="single" w:sz="4" w:space="0" w:color="auto"/>
              <w:right w:val="single" w:sz="4" w:space="0" w:color="auto"/>
            </w:tcBorders>
            <w:shd w:val="clear" w:color="000000" w:fill="D9E1F2"/>
            <w:noWrap/>
            <w:vAlign w:val="bottom"/>
            <w:hideMark/>
          </w:tcPr>
          <w:p w14:paraId="56CB78B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1889,7</w:t>
            </w:r>
          </w:p>
        </w:tc>
        <w:tc>
          <w:tcPr>
            <w:tcW w:w="1560" w:type="dxa"/>
            <w:tcBorders>
              <w:top w:val="nil"/>
              <w:left w:val="nil"/>
              <w:bottom w:val="single" w:sz="4" w:space="0" w:color="auto"/>
              <w:right w:val="single" w:sz="4" w:space="0" w:color="auto"/>
            </w:tcBorders>
            <w:shd w:val="clear" w:color="000000" w:fill="D9E1F2"/>
            <w:noWrap/>
            <w:vAlign w:val="bottom"/>
            <w:hideMark/>
          </w:tcPr>
          <w:p w14:paraId="56E31C9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162,913</w:t>
            </w:r>
          </w:p>
        </w:tc>
        <w:tc>
          <w:tcPr>
            <w:tcW w:w="1608" w:type="dxa"/>
            <w:tcBorders>
              <w:top w:val="nil"/>
              <w:left w:val="nil"/>
              <w:bottom w:val="single" w:sz="4" w:space="0" w:color="auto"/>
              <w:right w:val="single" w:sz="4" w:space="0" w:color="auto"/>
            </w:tcBorders>
            <w:shd w:val="clear" w:color="000000" w:fill="D9E1F2"/>
            <w:noWrap/>
            <w:vAlign w:val="bottom"/>
            <w:hideMark/>
          </w:tcPr>
          <w:p w14:paraId="61CC75F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1,5942E-01</w:t>
            </w:r>
          </w:p>
        </w:tc>
        <w:tc>
          <w:tcPr>
            <w:tcW w:w="1608" w:type="dxa"/>
            <w:tcBorders>
              <w:top w:val="nil"/>
              <w:left w:val="nil"/>
              <w:bottom w:val="single" w:sz="4" w:space="0" w:color="auto"/>
              <w:right w:val="single" w:sz="4" w:space="0" w:color="auto"/>
            </w:tcBorders>
            <w:shd w:val="clear" w:color="000000" w:fill="D9E1F2"/>
            <w:noWrap/>
            <w:vAlign w:val="bottom"/>
            <w:hideMark/>
          </w:tcPr>
          <w:p w14:paraId="7BD7606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6,0798E-05</w:t>
            </w:r>
          </w:p>
        </w:tc>
        <w:tc>
          <w:tcPr>
            <w:tcW w:w="1608" w:type="dxa"/>
            <w:tcBorders>
              <w:top w:val="nil"/>
              <w:left w:val="nil"/>
              <w:bottom w:val="single" w:sz="4" w:space="0" w:color="auto"/>
              <w:right w:val="single" w:sz="4" w:space="0" w:color="auto"/>
            </w:tcBorders>
            <w:shd w:val="clear" w:color="000000" w:fill="D9E1F2"/>
            <w:noWrap/>
            <w:vAlign w:val="bottom"/>
            <w:hideMark/>
          </w:tcPr>
          <w:p w14:paraId="1099FBB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1,96913E-06</w:t>
            </w:r>
          </w:p>
        </w:tc>
      </w:tr>
      <w:tr w:rsidR="00DF07EF" w:rsidRPr="00DF07EF" w14:paraId="35413E7B"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5A5A0E0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896" w:type="dxa"/>
            <w:tcBorders>
              <w:top w:val="nil"/>
              <w:left w:val="nil"/>
              <w:bottom w:val="single" w:sz="4" w:space="0" w:color="auto"/>
              <w:right w:val="single" w:sz="4" w:space="0" w:color="auto"/>
            </w:tcBorders>
            <w:shd w:val="clear" w:color="000000" w:fill="D9E1F2"/>
            <w:noWrap/>
            <w:vAlign w:val="bottom"/>
            <w:hideMark/>
          </w:tcPr>
          <w:p w14:paraId="4BD988A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984,45</w:t>
            </w:r>
          </w:p>
        </w:tc>
        <w:tc>
          <w:tcPr>
            <w:tcW w:w="1560" w:type="dxa"/>
            <w:tcBorders>
              <w:top w:val="nil"/>
              <w:left w:val="nil"/>
              <w:bottom w:val="single" w:sz="4" w:space="0" w:color="auto"/>
              <w:right w:val="single" w:sz="4" w:space="0" w:color="auto"/>
            </w:tcBorders>
            <w:shd w:val="clear" w:color="000000" w:fill="D9E1F2"/>
            <w:noWrap/>
            <w:vAlign w:val="bottom"/>
            <w:hideMark/>
          </w:tcPr>
          <w:p w14:paraId="735C1B2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1,772546</w:t>
            </w:r>
          </w:p>
        </w:tc>
        <w:tc>
          <w:tcPr>
            <w:tcW w:w="1608" w:type="dxa"/>
            <w:tcBorders>
              <w:top w:val="nil"/>
              <w:left w:val="nil"/>
              <w:bottom w:val="single" w:sz="4" w:space="0" w:color="auto"/>
              <w:right w:val="single" w:sz="4" w:space="0" w:color="auto"/>
            </w:tcBorders>
            <w:shd w:val="clear" w:color="000000" w:fill="D9E1F2"/>
            <w:noWrap/>
            <w:vAlign w:val="bottom"/>
            <w:hideMark/>
          </w:tcPr>
          <w:p w14:paraId="2F8B63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3,18035E-08</w:t>
            </w:r>
          </w:p>
        </w:tc>
        <w:tc>
          <w:tcPr>
            <w:tcW w:w="1608" w:type="dxa"/>
            <w:tcBorders>
              <w:top w:val="nil"/>
              <w:left w:val="nil"/>
              <w:bottom w:val="single" w:sz="4" w:space="0" w:color="auto"/>
              <w:right w:val="single" w:sz="4" w:space="0" w:color="auto"/>
            </w:tcBorders>
            <w:shd w:val="clear" w:color="000000" w:fill="D9E1F2"/>
            <w:noWrap/>
            <w:vAlign w:val="bottom"/>
            <w:hideMark/>
          </w:tcPr>
          <w:p w14:paraId="1167352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2,70601E-09</w:t>
            </w:r>
          </w:p>
        </w:tc>
        <w:tc>
          <w:tcPr>
            <w:tcW w:w="1608" w:type="dxa"/>
            <w:tcBorders>
              <w:top w:val="nil"/>
              <w:left w:val="nil"/>
              <w:bottom w:val="single" w:sz="4" w:space="0" w:color="auto"/>
              <w:right w:val="single" w:sz="4" w:space="0" w:color="auto"/>
            </w:tcBorders>
            <w:shd w:val="clear" w:color="000000" w:fill="D9E1F2"/>
            <w:noWrap/>
            <w:vAlign w:val="bottom"/>
            <w:hideMark/>
          </w:tcPr>
          <w:p w14:paraId="3F6F8B5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4,74911E-12</w:t>
            </w:r>
          </w:p>
        </w:tc>
      </w:tr>
    </w:tbl>
    <w:p w14:paraId="5F1DEF2E"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916"/>
        <w:gridCol w:w="1594"/>
        <w:gridCol w:w="1484"/>
        <w:gridCol w:w="1643"/>
        <w:gridCol w:w="1643"/>
      </w:tblGrid>
      <w:tr w:rsidR="00DF07EF" w:rsidRPr="00DF07EF" w14:paraId="5B116373" w14:textId="77777777" w:rsidTr="00DF07EF">
        <w:trPr>
          <w:trHeight w:val="320"/>
        </w:trPr>
        <w:tc>
          <w:tcPr>
            <w:tcW w:w="1300" w:type="dxa"/>
            <w:tcBorders>
              <w:top w:val="nil"/>
              <w:left w:val="nil"/>
              <w:bottom w:val="nil"/>
              <w:right w:val="nil"/>
            </w:tcBorders>
            <w:shd w:val="clear" w:color="auto" w:fill="auto"/>
            <w:noWrap/>
            <w:vAlign w:val="bottom"/>
            <w:hideMark/>
          </w:tcPr>
          <w:p w14:paraId="47D2DC67"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7F5E2DD6"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RECTÁNGULO</w:t>
            </w:r>
          </w:p>
        </w:tc>
      </w:tr>
      <w:tr w:rsidR="00DF07EF" w:rsidRPr="00DF07EF" w14:paraId="1656B4FA" w14:textId="77777777" w:rsidTr="00DF07EF">
        <w:trPr>
          <w:trHeight w:val="320"/>
        </w:trPr>
        <w:tc>
          <w:tcPr>
            <w:tcW w:w="1300" w:type="dxa"/>
            <w:tcBorders>
              <w:top w:val="nil"/>
              <w:left w:val="nil"/>
              <w:bottom w:val="nil"/>
              <w:right w:val="nil"/>
            </w:tcBorders>
            <w:shd w:val="clear" w:color="auto" w:fill="auto"/>
            <w:noWrap/>
            <w:vAlign w:val="bottom"/>
            <w:hideMark/>
          </w:tcPr>
          <w:p w14:paraId="45212498"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000000" w:fill="FFE699"/>
            <w:noWrap/>
            <w:vAlign w:val="bottom"/>
            <w:hideMark/>
          </w:tcPr>
          <w:p w14:paraId="2385B1B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594" w:type="dxa"/>
            <w:tcBorders>
              <w:top w:val="nil"/>
              <w:left w:val="nil"/>
              <w:bottom w:val="single" w:sz="4" w:space="0" w:color="auto"/>
              <w:right w:val="single" w:sz="4" w:space="0" w:color="auto"/>
            </w:tcBorders>
            <w:shd w:val="clear" w:color="000000" w:fill="FFE699"/>
            <w:noWrap/>
            <w:vAlign w:val="bottom"/>
            <w:hideMark/>
          </w:tcPr>
          <w:p w14:paraId="5AFE77F0"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84" w:type="dxa"/>
            <w:tcBorders>
              <w:top w:val="nil"/>
              <w:left w:val="nil"/>
              <w:bottom w:val="single" w:sz="4" w:space="0" w:color="auto"/>
              <w:right w:val="single" w:sz="4" w:space="0" w:color="auto"/>
            </w:tcBorders>
            <w:shd w:val="clear" w:color="000000" w:fill="FFE699"/>
            <w:noWrap/>
            <w:vAlign w:val="bottom"/>
            <w:hideMark/>
          </w:tcPr>
          <w:p w14:paraId="6F4C2B9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43" w:type="dxa"/>
            <w:tcBorders>
              <w:top w:val="nil"/>
              <w:left w:val="nil"/>
              <w:bottom w:val="single" w:sz="4" w:space="0" w:color="auto"/>
              <w:right w:val="single" w:sz="4" w:space="0" w:color="auto"/>
            </w:tcBorders>
            <w:shd w:val="clear" w:color="000000" w:fill="FFE699"/>
            <w:noWrap/>
            <w:vAlign w:val="bottom"/>
            <w:hideMark/>
          </w:tcPr>
          <w:p w14:paraId="583063C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43" w:type="dxa"/>
            <w:tcBorders>
              <w:top w:val="nil"/>
              <w:left w:val="nil"/>
              <w:bottom w:val="single" w:sz="4" w:space="0" w:color="auto"/>
              <w:right w:val="single" w:sz="4" w:space="0" w:color="auto"/>
            </w:tcBorders>
            <w:shd w:val="clear" w:color="000000" w:fill="FFE699"/>
            <w:noWrap/>
            <w:vAlign w:val="bottom"/>
            <w:hideMark/>
          </w:tcPr>
          <w:p w14:paraId="53704D6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67352417" w14:textId="77777777" w:rsidTr="00DF07EF">
        <w:trPr>
          <w:trHeight w:val="320"/>
        </w:trPr>
        <w:tc>
          <w:tcPr>
            <w:tcW w:w="1300" w:type="dxa"/>
            <w:tcBorders>
              <w:top w:val="nil"/>
              <w:left w:val="nil"/>
              <w:bottom w:val="nil"/>
              <w:right w:val="nil"/>
            </w:tcBorders>
            <w:shd w:val="clear" w:color="auto" w:fill="auto"/>
            <w:noWrap/>
            <w:vAlign w:val="bottom"/>
            <w:hideMark/>
          </w:tcPr>
          <w:p w14:paraId="176989A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6D293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2606,5</w:t>
            </w:r>
          </w:p>
        </w:tc>
        <w:tc>
          <w:tcPr>
            <w:tcW w:w="1594" w:type="dxa"/>
            <w:tcBorders>
              <w:top w:val="nil"/>
              <w:left w:val="nil"/>
              <w:bottom w:val="single" w:sz="4" w:space="0" w:color="auto"/>
              <w:right w:val="single" w:sz="4" w:space="0" w:color="auto"/>
            </w:tcBorders>
            <w:shd w:val="clear" w:color="auto" w:fill="auto"/>
            <w:noWrap/>
            <w:vAlign w:val="bottom"/>
            <w:hideMark/>
          </w:tcPr>
          <w:p w14:paraId="1769BD5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207,463</w:t>
            </w:r>
          </w:p>
        </w:tc>
        <w:tc>
          <w:tcPr>
            <w:tcW w:w="1484" w:type="dxa"/>
            <w:tcBorders>
              <w:top w:val="nil"/>
              <w:left w:val="nil"/>
              <w:bottom w:val="single" w:sz="4" w:space="0" w:color="auto"/>
              <w:right w:val="single" w:sz="4" w:space="0" w:color="auto"/>
            </w:tcBorders>
            <w:shd w:val="clear" w:color="auto" w:fill="auto"/>
            <w:noWrap/>
            <w:vAlign w:val="bottom"/>
            <w:hideMark/>
          </w:tcPr>
          <w:p w14:paraId="4E90F68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0,172755</w:t>
            </w:r>
          </w:p>
        </w:tc>
        <w:tc>
          <w:tcPr>
            <w:tcW w:w="1643" w:type="dxa"/>
            <w:tcBorders>
              <w:top w:val="nil"/>
              <w:left w:val="nil"/>
              <w:bottom w:val="single" w:sz="4" w:space="0" w:color="auto"/>
              <w:right w:val="single" w:sz="4" w:space="0" w:color="auto"/>
            </w:tcBorders>
            <w:shd w:val="clear" w:color="auto" w:fill="auto"/>
            <w:noWrap/>
            <w:vAlign w:val="bottom"/>
            <w:hideMark/>
          </w:tcPr>
          <w:p w14:paraId="2A4DE5D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2,5395E-03</w:t>
            </w:r>
          </w:p>
        </w:tc>
        <w:tc>
          <w:tcPr>
            <w:tcW w:w="1643" w:type="dxa"/>
            <w:tcBorders>
              <w:top w:val="nil"/>
              <w:left w:val="nil"/>
              <w:bottom w:val="single" w:sz="4" w:space="0" w:color="auto"/>
              <w:right w:val="single" w:sz="4" w:space="0" w:color="auto"/>
            </w:tcBorders>
            <w:shd w:val="clear" w:color="auto" w:fill="auto"/>
            <w:noWrap/>
            <w:vAlign w:val="bottom"/>
            <w:hideMark/>
          </w:tcPr>
          <w:p w14:paraId="09784D2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1,81E-06</w:t>
            </w:r>
          </w:p>
        </w:tc>
      </w:tr>
      <w:tr w:rsidR="00DF07EF" w:rsidRPr="00DF07EF" w14:paraId="41E88DE0" w14:textId="77777777" w:rsidTr="00DF07EF">
        <w:trPr>
          <w:trHeight w:val="320"/>
        </w:trPr>
        <w:tc>
          <w:tcPr>
            <w:tcW w:w="1300" w:type="dxa"/>
            <w:tcBorders>
              <w:top w:val="nil"/>
              <w:left w:val="nil"/>
              <w:bottom w:val="nil"/>
              <w:right w:val="nil"/>
            </w:tcBorders>
            <w:shd w:val="clear" w:color="auto" w:fill="auto"/>
            <w:noWrap/>
            <w:vAlign w:val="bottom"/>
            <w:hideMark/>
          </w:tcPr>
          <w:p w14:paraId="7CB66C6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7D69BA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2592,5</w:t>
            </w:r>
          </w:p>
        </w:tc>
        <w:tc>
          <w:tcPr>
            <w:tcW w:w="1594" w:type="dxa"/>
            <w:tcBorders>
              <w:top w:val="nil"/>
              <w:left w:val="nil"/>
              <w:bottom w:val="single" w:sz="4" w:space="0" w:color="auto"/>
              <w:right w:val="single" w:sz="4" w:space="0" w:color="auto"/>
            </w:tcBorders>
            <w:shd w:val="clear" w:color="auto" w:fill="auto"/>
            <w:noWrap/>
            <w:vAlign w:val="bottom"/>
            <w:hideMark/>
          </w:tcPr>
          <w:p w14:paraId="5C2E6A6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201,556</w:t>
            </w:r>
          </w:p>
        </w:tc>
        <w:tc>
          <w:tcPr>
            <w:tcW w:w="1484" w:type="dxa"/>
            <w:tcBorders>
              <w:top w:val="nil"/>
              <w:left w:val="nil"/>
              <w:bottom w:val="single" w:sz="4" w:space="0" w:color="auto"/>
              <w:right w:val="single" w:sz="4" w:space="0" w:color="auto"/>
            </w:tcBorders>
            <w:shd w:val="clear" w:color="auto" w:fill="auto"/>
            <w:noWrap/>
            <w:vAlign w:val="bottom"/>
            <w:hideMark/>
          </w:tcPr>
          <w:p w14:paraId="7BB41D9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0,173599</w:t>
            </w:r>
          </w:p>
        </w:tc>
        <w:tc>
          <w:tcPr>
            <w:tcW w:w="1643" w:type="dxa"/>
            <w:tcBorders>
              <w:top w:val="nil"/>
              <w:left w:val="nil"/>
              <w:bottom w:val="single" w:sz="4" w:space="0" w:color="auto"/>
              <w:right w:val="single" w:sz="4" w:space="0" w:color="auto"/>
            </w:tcBorders>
            <w:shd w:val="clear" w:color="auto" w:fill="auto"/>
            <w:noWrap/>
            <w:vAlign w:val="bottom"/>
            <w:hideMark/>
          </w:tcPr>
          <w:p w14:paraId="47DF606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2,8260E-03</w:t>
            </w:r>
          </w:p>
        </w:tc>
        <w:tc>
          <w:tcPr>
            <w:tcW w:w="1643" w:type="dxa"/>
            <w:tcBorders>
              <w:top w:val="nil"/>
              <w:left w:val="nil"/>
              <w:bottom w:val="single" w:sz="4" w:space="0" w:color="auto"/>
              <w:right w:val="single" w:sz="4" w:space="0" w:color="auto"/>
            </w:tcBorders>
            <w:shd w:val="clear" w:color="auto" w:fill="auto"/>
            <w:noWrap/>
            <w:vAlign w:val="bottom"/>
            <w:hideMark/>
          </w:tcPr>
          <w:p w14:paraId="5F830F2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2,99E-06</w:t>
            </w:r>
          </w:p>
        </w:tc>
      </w:tr>
      <w:tr w:rsidR="00DF07EF" w:rsidRPr="00DF07EF" w14:paraId="20FA62AC" w14:textId="77777777" w:rsidTr="00DF07EF">
        <w:trPr>
          <w:trHeight w:val="320"/>
        </w:trPr>
        <w:tc>
          <w:tcPr>
            <w:tcW w:w="1300" w:type="dxa"/>
            <w:tcBorders>
              <w:top w:val="nil"/>
              <w:left w:val="nil"/>
              <w:bottom w:val="nil"/>
              <w:right w:val="nil"/>
            </w:tcBorders>
            <w:shd w:val="clear" w:color="auto" w:fill="auto"/>
            <w:noWrap/>
            <w:vAlign w:val="bottom"/>
            <w:hideMark/>
          </w:tcPr>
          <w:p w14:paraId="1197B4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03EAC7F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2605,5</w:t>
            </w:r>
          </w:p>
        </w:tc>
        <w:tc>
          <w:tcPr>
            <w:tcW w:w="1594" w:type="dxa"/>
            <w:tcBorders>
              <w:top w:val="nil"/>
              <w:left w:val="nil"/>
              <w:bottom w:val="single" w:sz="4" w:space="0" w:color="auto"/>
              <w:right w:val="single" w:sz="4" w:space="0" w:color="auto"/>
            </w:tcBorders>
            <w:shd w:val="clear" w:color="auto" w:fill="auto"/>
            <w:noWrap/>
            <w:vAlign w:val="bottom"/>
            <w:hideMark/>
          </w:tcPr>
          <w:p w14:paraId="61069BA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212,468</w:t>
            </w:r>
          </w:p>
        </w:tc>
        <w:tc>
          <w:tcPr>
            <w:tcW w:w="1484" w:type="dxa"/>
            <w:tcBorders>
              <w:top w:val="nil"/>
              <w:left w:val="nil"/>
              <w:bottom w:val="single" w:sz="4" w:space="0" w:color="auto"/>
              <w:right w:val="single" w:sz="4" w:space="0" w:color="auto"/>
            </w:tcBorders>
            <w:shd w:val="clear" w:color="auto" w:fill="auto"/>
            <w:noWrap/>
            <w:vAlign w:val="bottom"/>
            <w:hideMark/>
          </w:tcPr>
          <w:p w14:paraId="558E741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0,172187</w:t>
            </w:r>
          </w:p>
        </w:tc>
        <w:tc>
          <w:tcPr>
            <w:tcW w:w="1643" w:type="dxa"/>
            <w:tcBorders>
              <w:top w:val="nil"/>
              <w:left w:val="nil"/>
              <w:bottom w:val="single" w:sz="4" w:space="0" w:color="auto"/>
              <w:right w:val="single" w:sz="4" w:space="0" w:color="auto"/>
            </w:tcBorders>
            <w:shd w:val="clear" w:color="auto" w:fill="auto"/>
            <w:noWrap/>
            <w:vAlign w:val="bottom"/>
            <w:hideMark/>
          </w:tcPr>
          <w:p w14:paraId="5507899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2,3300E-03</w:t>
            </w:r>
          </w:p>
        </w:tc>
        <w:tc>
          <w:tcPr>
            <w:tcW w:w="1643" w:type="dxa"/>
            <w:tcBorders>
              <w:top w:val="nil"/>
              <w:left w:val="nil"/>
              <w:bottom w:val="single" w:sz="4" w:space="0" w:color="auto"/>
              <w:right w:val="single" w:sz="4" w:space="0" w:color="auto"/>
            </w:tcBorders>
            <w:shd w:val="clear" w:color="auto" w:fill="auto"/>
            <w:noWrap/>
            <w:vAlign w:val="bottom"/>
            <w:hideMark/>
          </w:tcPr>
          <w:p w14:paraId="1D354DE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2,91E-07</w:t>
            </w:r>
          </w:p>
        </w:tc>
      </w:tr>
      <w:tr w:rsidR="00DF07EF" w:rsidRPr="00DF07EF" w14:paraId="2AC44DC7" w14:textId="77777777" w:rsidTr="00DF07EF">
        <w:trPr>
          <w:trHeight w:val="320"/>
        </w:trPr>
        <w:tc>
          <w:tcPr>
            <w:tcW w:w="1300" w:type="dxa"/>
            <w:tcBorders>
              <w:top w:val="nil"/>
              <w:left w:val="nil"/>
              <w:bottom w:val="nil"/>
              <w:right w:val="nil"/>
            </w:tcBorders>
            <w:shd w:val="clear" w:color="auto" w:fill="auto"/>
            <w:noWrap/>
            <w:vAlign w:val="bottom"/>
            <w:hideMark/>
          </w:tcPr>
          <w:p w14:paraId="40A82C7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0EBE8B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2588,5</w:t>
            </w:r>
          </w:p>
        </w:tc>
        <w:tc>
          <w:tcPr>
            <w:tcW w:w="1594" w:type="dxa"/>
            <w:tcBorders>
              <w:top w:val="nil"/>
              <w:left w:val="nil"/>
              <w:bottom w:val="single" w:sz="4" w:space="0" w:color="auto"/>
              <w:right w:val="single" w:sz="4" w:space="0" w:color="auto"/>
            </w:tcBorders>
            <w:shd w:val="clear" w:color="auto" w:fill="auto"/>
            <w:noWrap/>
            <w:vAlign w:val="bottom"/>
            <w:hideMark/>
          </w:tcPr>
          <w:p w14:paraId="3F04194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214,350</w:t>
            </w:r>
          </w:p>
        </w:tc>
        <w:tc>
          <w:tcPr>
            <w:tcW w:w="1484" w:type="dxa"/>
            <w:tcBorders>
              <w:top w:val="nil"/>
              <w:left w:val="nil"/>
              <w:bottom w:val="single" w:sz="4" w:space="0" w:color="auto"/>
              <w:right w:val="single" w:sz="4" w:space="0" w:color="auto"/>
            </w:tcBorders>
            <w:shd w:val="clear" w:color="auto" w:fill="auto"/>
            <w:noWrap/>
            <w:vAlign w:val="bottom"/>
            <w:hideMark/>
          </w:tcPr>
          <w:p w14:paraId="1B4A41B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0,174021</w:t>
            </w:r>
          </w:p>
        </w:tc>
        <w:tc>
          <w:tcPr>
            <w:tcW w:w="1643" w:type="dxa"/>
            <w:tcBorders>
              <w:top w:val="nil"/>
              <w:left w:val="nil"/>
              <w:bottom w:val="single" w:sz="4" w:space="0" w:color="auto"/>
              <w:right w:val="single" w:sz="4" w:space="0" w:color="auto"/>
            </w:tcBorders>
            <w:shd w:val="clear" w:color="auto" w:fill="auto"/>
            <w:noWrap/>
            <w:vAlign w:val="bottom"/>
            <w:hideMark/>
          </w:tcPr>
          <w:p w14:paraId="0AC7AE3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2,9690E-03</w:t>
            </w:r>
          </w:p>
        </w:tc>
        <w:tc>
          <w:tcPr>
            <w:tcW w:w="1643" w:type="dxa"/>
            <w:tcBorders>
              <w:top w:val="nil"/>
              <w:left w:val="nil"/>
              <w:bottom w:val="single" w:sz="4" w:space="0" w:color="auto"/>
              <w:right w:val="single" w:sz="4" w:space="0" w:color="auto"/>
            </w:tcBorders>
            <w:shd w:val="clear" w:color="auto" w:fill="auto"/>
            <w:noWrap/>
            <w:vAlign w:val="bottom"/>
            <w:hideMark/>
          </w:tcPr>
          <w:p w14:paraId="29728E2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8,93E-07</w:t>
            </w:r>
          </w:p>
        </w:tc>
      </w:tr>
      <w:tr w:rsidR="00DF07EF" w:rsidRPr="00DF07EF" w14:paraId="54F9B6A6" w14:textId="77777777" w:rsidTr="00DF07EF">
        <w:trPr>
          <w:trHeight w:val="320"/>
        </w:trPr>
        <w:tc>
          <w:tcPr>
            <w:tcW w:w="1300" w:type="dxa"/>
            <w:tcBorders>
              <w:top w:val="nil"/>
              <w:left w:val="nil"/>
              <w:bottom w:val="nil"/>
              <w:right w:val="nil"/>
            </w:tcBorders>
            <w:shd w:val="clear" w:color="auto" w:fill="auto"/>
            <w:noWrap/>
            <w:vAlign w:val="bottom"/>
            <w:hideMark/>
          </w:tcPr>
          <w:p w14:paraId="47E89C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16" w:type="dxa"/>
            <w:tcBorders>
              <w:top w:val="nil"/>
              <w:left w:val="single" w:sz="4" w:space="0" w:color="auto"/>
              <w:bottom w:val="single" w:sz="4" w:space="0" w:color="auto"/>
              <w:right w:val="single" w:sz="4" w:space="0" w:color="auto"/>
            </w:tcBorders>
            <w:shd w:val="clear" w:color="auto" w:fill="auto"/>
            <w:noWrap/>
            <w:vAlign w:val="bottom"/>
            <w:hideMark/>
          </w:tcPr>
          <w:p w14:paraId="41C66A0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2576,0</w:t>
            </w:r>
          </w:p>
        </w:tc>
        <w:tc>
          <w:tcPr>
            <w:tcW w:w="1594" w:type="dxa"/>
            <w:tcBorders>
              <w:top w:val="nil"/>
              <w:left w:val="nil"/>
              <w:bottom w:val="single" w:sz="4" w:space="0" w:color="auto"/>
              <w:right w:val="single" w:sz="4" w:space="0" w:color="auto"/>
            </w:tcBorders>
            <w:shd w:val="clear" w:color="auto" w:fill="auto"/>
            <w:noWrap/>
            <w:vAlign w:val="bottom"/>
            <w:hideMark/>
          </w:tcPr>
          <w:p w14:paraId="73DE53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205,941</w:t>
            </w:r>
          </w:p>
        </w:tc>
        <w:tc>
          <w:tcPr>
            <w:tcW w:w="1484" w:type="dxa"/>
            <w:tcBorders>
              <w:top w:val="nil"/>
              <w:left w:val="nil"/>
              <w:bottom w:val="single" w:sz="4" w:space="0" w:color="auto"/>
              <w:right w:val="single" w:sz="4" w:space="0" w:color="auto"/>
            </w:tcBorders>
            <w:shd w:val="clear" w:color="auto" w:fill="auto"/>
            <w:noWrap/>
            <w:vAlign w:val="bottom"/>
            <w:hideMark/>
          </w:tcPr>
          <w:p w14:paraId="332CADB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0,172238</w:t>
            </w:r>
          </w:p>
        </w:tc>
        <w:tc>
          <w:tcPr>
            <w:tcW w:w="1643" w:type="dxa"/>
            <w:tcBorders>
              <w:top w:val="nil"/>
              <w:left w:val="nil"/>
              <w:bottom w:val="single" w:sz="4" w:space="0" w:color="auto"/>
              <w:right w:val="single" w:sz="4" w:space="0" w:color="auto"/>
            </w:tcBorders>
            <w:shd w:val="clear" w:color="auto" w:fill="auto"/>
            <w:noWrap/>
            <w:vAlign w:val="bottom"/>
            <w:hideMark/>
          </w:tcPr>
          <w:p w14:paraId="541236A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2,2840E-03</w:t>
            </w:r>
          </w:p>
        </w:tc>
        <w:tc>
          <w:tcPr>
            <w:tcW w:w="1643" w:type="dxa"/>
            <w:tcBorders>
              <w:top w:val="nil"/>
              <w:left w:val="nil"/>
              <w:bottom w:val="single" w:sz="4" w:space="0" w:color="auto"/>
              <w:right w:val="single" w:sz="4" w:space="0" w:color="auto"/>
            </w:tcBorders>
            <w:shd w:val="clear" w:color="auto" w:fill="auto"/>
            <w:noWrap/>
            <w:vAlign w:val="bottom"/>
            <w:hideMark/>
          </w:tcPr>
          <w:p w14:paraId="59C77C5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8,20E-07</w:t>
            </w:r>
          </w:p>
        </w:tc>
      </w:tr>
      <w:tr w:rsidR="00DF07EF" w:rsidRPr="00DF07EF" w14:paraId="34839C74"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E0DC1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916" w:type="dxa"/>
            <w:tcBorders>
              <w:top w:val="nil"/>
              <w:left w:val="nil"/>
              <w:bottom w:val="single" w:sz="4" w:space="0" w:color="auto"/>
              <w:right w:val="single" w:sz="4" w:space="0" w:color="auto"/>
            </w:tcBorders>
            <w:shd w:val="clear" w:color="000000" w:fill="D9E1F2"/>
            <w:noWrap/>
            <w:vAlign w:val="bottom"/>
            <w:hideMark/>
          </w:tcPr>
          <w:p w14:paraId="6F692E4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2593,8</w:t>
            </w:r>
          </w:p>
        </w:tc>
        <w:tc>
          <w:tcPr>
            <w:tcW w:w="1594" w:type="dxa"/>
            <w:tcBorders>
              <w:top w:val="nil"/>
              <w:left w:val="nil"/>
              <w:bottom w:val="single" w:sz="4" w:space="0" w:color="auto"/>
              <w:right w:val="single" w:sz="4" w:space="0" w:color="auto"/>
            </w:tcBorders>
            <w:shd w:val="clear" w:color="000000" w:fill="D9E1F2"/>
            <w:noWrap/>
            <w:vAlign w:val="bottom"/>
            <w:hideMark/>
          </w:tcPr>
          <w:p w14:paraId="31207F2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208,3556</w:t>
            </w:r>
          </w:p>
        </w:tc>
        <w:tc>
          <w:tcPr>
            <w:tcW w:w="1484" w:type="dxa"/>
            <w:tcBorders>
              <w:top w:val="nil"/>
              <w:left w:val="nil"/>
              <w:bottom w:val="single" w:sz="4" w:space="0" w:color="auto"/>
              <w:right w:val="single" w:sz="4" w:space="0" w:color="auto"/>
            </w:tcBorders>
            <w:shd w:val="clear" w:color="000000" w:fill="D9E1F2"/>
            <w:noWrap/>
            <w:vAlign w:val="bottom"/>
            <w:hideMark/>
          </w:tcPr>
          <w:p w14:paraId="46B9F7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1,7296E-01</w:t>
            </w:r>
          </w:p>
        </w:tc>
        <w:tc>
          <w:tcPr>
            <w:tcW w:w="1643" w:type="dxa"/>
            <w:tcBorders>
              <w:top w:val="nil"/>
              <w:left w:val="nil"/>
              <w:bottom w:val="single" w:sz="4" w:space="0" w:color="auto"/>
              <w:right w:val="single" w:sz="4" w:space="0" w:color="auto"/>
            </w:tcBorders>
            <w:shd w:val="clear" w:color="000000" w:fill="D9E1F2"/>
            <w:noWrap/>
            <w:vAlign w:val="bottom"/>
            <w:hideMark/>
          </w:tcPr>
          <w:p w14:paraId="674DFE3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2,5897E-03</w:t>
            </w:r>
          </w:p>
        </w:tc>
        <w:tc>
          <w:tcPr>
            <w:tcW w:w="1643" w:type="dxa"/>
            <w:tcBorders>
              <w:top w:val="nil"/>
              <w:left w:val="nil"/>
              <w:bottom w:val="single" w:sz="4" w:space="0" w:color="auto"/>
              <w:right w:val="single" w:sz="4" w:space="0" w:color="auto"/>
            </w:tcBorders>
            <w:shd w:val="clear" w:color="000000" w:fill="D9E1F2"/>
            <w:noWrap/>
            <w:vAlign w:val="bottom"/>
            <w:hideMark/>
          </w:tcPr>
          <w:p w14:paraId="361DE91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1,3608E-06</w:t>
            </w:r>
          </w:p>
        </w:tc>
      </w:tr>
      <w:tr w:rsidR="00DF07EF" w:rsidRPr="00DF07EF" w14:paraId="6062E4C6"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815CF1B"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916" w:type="dxa"/>
            <w:tcBorders>
              <w:top w:val="nil"/>
              <w:left w:val="nil"/>
              <w:bottom w:val="single" w:sz="4" w:space="0" w:color="auto"/>
              <w:right w:val="single" w:sz="4" w:space="0" w:color="auto"/>
            </w:tcBorders>
            <w:shd w:val="clear" w:color="000000" w:fill="D9E1F2"/>
            <w:noWrap/>
            <w:vAlign w:val="bottom"/>
            <w:hideMark/>
          </w:tcPr>
          <w:p w14:paraId="37B704C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161,2</w:t>
            </w:r>
          </w:p>
        </w:tc>
        <w:tc>
          <w:tcPr>
            <w:tcW w:w="1594" w:type="dxa"/>
            <w:tcBorders>
              <w:top w:val="nil"/>
              <w:left w:val="nil"/>
              <w:bottom w:val="single" w:sz="4" w:space="0" w:color="auto"/>
              <w:right w:val="single" w:sz="4" w:space="0" w:color="auto"/>
            </w:tcBorders>
            <w:shd w:val="clear" w:color="000000" w:fill="D9E1F2"/>
            <w:noWrap/>
            <w:vAlign w:val="bottom"/>
            <w:hideMark/>
          </w:tcPr>
          <w:p w14:paraId="033FAC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26,4265633</w:t>
            </w:r>
          </w:p>
        </w:tc>
        <w:tc>
          <w:tcPr>
            <w:tcW w:w="1484" w:type="dxa"/>
            <w:tcBorders>
              <w:top w:val="nil"/>
              <w:left w:val="nil"/>
              <w:bottom w:val="single" w:sz="4" w:space="0" w:color="auto"/>
              <w:right w:val="single" w:sz="4" w:space="0" w:color="auto"/>
            </w:tcBorders>
            <w:shd w:val="clear" w:color="000000" w:fill="D9E1F2"/>
            <w:noWrap/>
            <w:vAlign w:val="bottom"/>
            <w:hideMark/>
          </w:tcPr>
          <w:p w14:paraId="3CBFD82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6,7372E-07</w:t>
            </w:r>
          </w:p>
        </w:tc>
        <w:tc>
          <w:tcPr>
            <w:tcW w:w="1643" w:type="dxa"/>
            <w:tcBorders>
              <w:top w:val="nil"/>
              <w:left w:val="nil"/>
              <w:bottom w:val="single" w:sz="4" w:space="0" w:color="auto"/>
              <w:right w:val="single" w:sz="4" w:space="0" w:color="auto"/>
            </w:tcBorders>
            <w:shd w:val="clear" w:color="000000" w:fill="D9E1F2"/>
            <w:noWrap/>
            <w:vAlign w:val="bottom"/>
            <w:hideMark/>
          </w:tcPr>
          <w:p w14:paraId="26D5611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9,07807E-08</w:t>
            </w:r>
          </w:p>
        </w:tc>
        <w:tc>
          <w:tcPr>
            <w:tcW w:w="1643" w:type="dxa"/>
            <w:tcBorders>
              <w:top w:val="nil"/>
              <w:left w:val="nil"/>
              <w:bottom w:val="single" w:sz="4" w:space="0" w:color="auto"/>
              <w:right w:val="single" w:sz="4" w:space="0" w:color="auto"/>
            </w:tcBorders>
            <w:shd w:val="clear" w:color="000000" w:fill="D9E1F2"/>
            <w:noWrap/>
            <w:vAlign w:val="bottom"/>
            <w:hideMark/>
          </w:tcPr>
          <w:p w14:paraId="62FB5E7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1,12796E-12</w:t>
            </w:r>
          </w:p>
        </w:tc>
      </w:tr>
    </w:tbl>
    <w:p w14:paraId="423CD680" w14:textId="77777777" w:rsidR="00DF07EF" w:rsidRDefault="00DF07EF" w:rsidP="00694A44">
      <w:pPr>
        <w:rPr>
          <w:rFonts w:ascii="Arial" w:hAnsi="Arial" w:cs="Arial"/>
        </w:rPr>
      </w:pPr>
    </w:p>
    <w:tbl>
      <w:tblPr>
        <w:tblW w:w="8581" w:type="dxa"/>
        <w:tblInd w:w="70" w:type="dxa"/>
        <w:tblCellMar>
          <w:left w:w="70" w:type="dxa"/>
          <w:right w:w="70" w:type="dxa"/>
        </w:tblCellMar>
        <w:tblLook w:val="04A0" w:firstRow="1" w:lastRow="0" w:firstColumn="1" w:lastColumn="0" w:noHBand="0" w:noVBand="1"/>
      </w:tblPr>
      <w:tblGrid>
        <w:gridCol w:w="1300"/>
        <w:gridCol w:w="901"/>
        <w:gridCol w:w="1685"/>
        <w:gridCol w:w="1461"/>
        <w:gridCol w:w="1617"/>
        <w:gridCol w:w="1617"/>
      </w:tblGrid>
      <w:tr w:rsidR="00DF07EF" w:rsidRPr="00DF07EF" w14:paraId="60CDFF1C" w14:textId="77777777" w:rsidTr="00DF07EF">
        <w:trPr>
          <w:trHeight w:val="320"/>
        </w:trPr>
        <w:tc>
          <w:tcPr>
            <w:tcW w:w="1300" w:type="dxa"/>
            <w:tcBorders>
              <w:top w:val="nil"/>
              <w:left w:val="nil"/>
              <w:bottom w:val="nil"/>
              <w:right w:val="nil"/>
            </w:tcBorders>
            <w:shd w:val="clear" w:color="auto" w:fill="auto"/>
            <w:noWrap/>
            <w:vAlign w:val="bottom"/>
            <w:hideMark/>
          </w:tcPr>
          <w:p w14:paraId="3B14809D"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1"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1C96D09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RUEDA</w:t>
            </w:r>
          </w:p>
        </w:tc>
      </w:tr>
      <w:tr w:rsidR="00DF07EF" w:rsidRPr="00DF07EF" w14:paraId="5DCC672B" w14:textId="77777777" w:rsidTr="00DF07EF">
        <w:trPr>
          <w:trHeight w:val="320"/>
        </w:trPr>
        <w:tc>
          <w:tcPr>
            <w:tcW w:w="1300" w:type="dxa"/>
            <w:tcBorders>
              <w:top w:val="nil"/>
              <w:left w:val="nil"/>
              <w:bottom w:val="nil"/>
              <w:right w:val="nil"/>
            </w:tcBorders>
            <w:shd w:val="clear" w:color="auto" w:fill="auto"/>
            <w:noWrap/>
            <w:vAlign w:val="bottom"/>
            <w:hideMark/>
          </w:tcPr>
          <w:p w14:paraId="59C0BA7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000000" w:fill="FFE699"/>
            <w:noWrap/>
            <w:vAlign w:val="bottom"/>
            <w:hideMark/>
          </w:tcPr>
          <w:p w14:paraId="51BEA3F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685" w:type="dxa"/>
            <w:tcBorders>
              <w:top w:val="nil"/>
              <w:left w:val="nil"/>
              <w:bottom w:val="single" w:sz="4" w:space="0" w:color="auto"/>
              <w:right w:val="single" w:sz="4" w:space="0" w:color="auto"/>
            </w:tcBorders>
            <w:shd w:val="clear" w:color="000000" w:fill="FFE699"/>
            <w:noWrap/>
            <w:vAlign w:val="bottom"/>
            <w:hideMark/>
          </w:tcPr>
          <w:p w14:paraId="19A57681"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61" w:type="dxa"/>
            <w:tcBorders>
              <w:top w:val="nil"/>
              <w:left w:val="nil"/>
              <w:bottom w:val="single" w:sz="4" w:space="0" w:color="auto"/>
              <w:right w:val="single" w:sz="4" w:space="0" w:color="auto"/>
            </w:tcBorders>
            <w:shd w:val="clear" w:color="000000" w:fill="FFE699"/>
            <w:noWrap/>
            <w:vAlign w:val="bottom"/>
            <w:hideMark/>
          </w:tcPr>
          <w:p w14:paraId="7BBFEDA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617" w:type="dxa"/>
            <w:tcBorders>
              <w:top w:val="nil"/>
              <w:left w:val="nil"/>
              <w:bottom w:val="single" w:sz="4" w:space="0" w:color="auto"/>
              <w:right w:val="single" w:sz="4" w:space="0" w:color="auto"/>
            </w:tcBorders>
            <w:shd w:val="clear" w:color="000000" w:fill="FFE699"/>
            <w:noWrap/>
            <w:vAlign w:val="bottom"/>
            <w:hideMark/>
          </w:tcPr>
          <w:p w14:paraId="0D0E1C9B"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617" w:type="dxa"/>
            <w:tcBorders>
              <w:top w:val="nil"/>
              <w:left w:val="nil"/>
              <w:bottom w:val="single" w:sz="4" w:space="0" w:color="auto"/>
              <w:right w:val="single" w:sz="4" w:space="0" w:color="auto"/>
            </w:tcBorders>
            <w:shd w:val="clear" w:color="000000" w:fill="FFE699"/>
            <w:noWrap/>
            <w:vAlign w:val="bottom"/>
            <w:hideMark/>
          </w:tcPr>
          <w:p w14:paraId="716C2B7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3276EC6F" w14:textId="77777777" w:rsidTr="00DF07EF">
        <w:trPr>
          <w:trHeight w:val="320"/>
        </w:trPr>
        <w:tc>
          <w:tcPr>
            <w:tcW w:w="1300" w:type="dxa"/>
            <w:tcBorders>
              <w:top w:val="nil"/>
              <w:left w:val="nil"/>
              <w:bottom w:val="nil"/>
              <w:right w:val="nil"/>
            </w:tcBorders>
            <w:shd w:val="clear" w:color="auto" w:fill="auto"/>
            <w:noWrap/>
            <w:vAlign w:val="bottom"/>
            <w:hideMark/>
          </w:tcPr>
          <w:p w14:paraId="059ECF0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879741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5601,5</w:t>
            </w:r>
          </w:p>
        </w:tc>
        <w:tc>
          <w:tcPr>
            <w:tcW w:w="1685" w:type="dxa"/>
            <w:tcBorders>
              <w:top w:val="nil"/>
              <w:left w:val="nil"/>
              <w:bottom w:val="single" w:sz="4" w:space="0" w:color="auto"/>
              <w:right w:val="single" w:sz="4" w:space="0" w:color="auto"/>
            </w:tcBorders>
            <w:shd w:val="clear" w:color="auto" w:fill="auto"/>
            <w:noWrap/>
            <w:vAlign w:val="bottom"/>
            <w:hideMark/>
          </w:tcPr>
          <w:p w14:paraId="266899A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386,375</w:t>
            </w:r>
          </w:p>
        </w:tc>
        <w:tc>
          <w:tcPr>
            <w:tcW w:w="1461" w:type="dxa"/>
            <w:tcBorders>
              <w:top w:val="nil"/>
              <w:left w:val="nil"/>
              <w:bottom w:val="single" w:sz="4" w:space="0" w:color="auto"/>
              <w:right w:val="single" w:sz="4" w:space="0" w:color="auto"/>
            </w:tcBorders>
            <w:shd w:val="clear" w:color="auto" w:fill="auto"/>
            <w:noWrap/>
            <w:vAlign w:val="bottom"/>
            <w:hideMark/>
          </w:tcPr>
          <w:p w14:paraId="15DBBE6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0,159392</w:t>
            </w:r>
          </w:p>
        </w:tc>
        <w:tc>
          <w:tcPr>
            <w:tcW w:w="1617" w:type="dxa"/>
            <w:tcBorders>
              <w:top w:val="nil"/>
              <w:left w:val="nil"/>
              <w:bottom w:val="single" w:sz="4" w:space="0" w:color="auto"/>
              <w:right w:val="single" w:sz="4" w:space="0" w:color="auto"/>
            </w:tcBorders>
            <w:shd w:val="clear" w:color="auto" w:fill="auto"/>
            <w:noWrap/>
            <w:vAlign w:val="bottom"/>
            <w:hideMark/>
          </w:tcPr>
          <w:p w14:paraId="2A24B01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1,2678E-05</w:t>
            </w:r>
          </w:p>
        </w:tc>
        <w:tc>
          <w:tcPr>
            <w:tcW w:w="1617" w:type="dxa"/>
            <w:tcBorders>
              <w:top w:val="nil"/>
              <w:left w:val="nil"/>
              <w:bottom w:val="single" w:sz="4" w:space="0" w:color="auto"/>
              <w:right w:val="single" w:sz="4" w:space="0" w:color="auto"/>
            </w:tcBorders>
            <w:shd w:val="clear" w:color="auto" w:fill="auto"/>
            <w:noWrap/>
            <w:vAlign w:val="bottom"/>
            <w:hideMark/>
          </w:tcPr>
          <w:p w14:paraId="5C83418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1,498E-07</w:t>
            </w:r>
          </w:p>
        </w:tc>
      </w:tr>
      <w:tr w:rsidR="00DF07EF" w:rsidRPr="00DF07EF" w14:paraId="558A2E22" w14:textId="77777777" w:rsidTr="00DF07EF">
        <w:trPr>
          <w:trHeight w:val="320"/>
        </w:trPr>
        <w:tc>
          <w:tcPr>
            <w:tcW w:w="1300" w:type="dxa"/>
            <w:tcBorders>
              <w:top w:val="nil"/>
              <w:left w:val="nil"/>
              <w:bottom w:val="nil"/>
              <w:right w:val="nil"/>
            </w:tcBorders>
            <w:shd w:val="clear" w:color="auto" w:fill="auto"/>
            <w:noWrap/>
            <w:vAlign w:val="bottom"/>
            <w:hideMark/>
          </w:tcPr>
          <w:p w14:paraId="17591DD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0DB825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5561,5</w:t>
            </w:r>
          </w:p>
        </w:tc>
        <w:tc>
          <w:tcPr>
            <w:tcW w:w="1685" w:type="dxa"/>
            <w:tcBorders>
              <w:top w:val="nil"/>
              <w:left w:val="nil"/>
              <w:bottom w:val="single" w:sz="4" w:space="0" w:color="auto"/>
              <w:right w:val="single" w:sz="4" w:space="0" w:color="auto"/>
            </w:tcBorders>
            <w:shd w:val="clear" w:color="auto" w:fill="auto"/>
            <w:noWrap/>
            <w:vAlign w:val="bottom"/>
            <w:hideMark/>
          </w:tcPr>
          <w:p w14:paraId="1023783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354,919</w:t>
            </w:r>
          </w:p>
        </w:tc>
        <w:tc>
          <w:tcPr>
            <w:tcW w:w="1461" w:type="dxa"/>
            <w:tcBorders>
              <w:top w:val="nil"/>
              <w:left w:val="nil"/>
              <w:bottom w:val="single" w:sz="4" w:space="0" w:color="auto"/>
              <w:right w:val="single" w:sz="4" w:space="0" w:color="auto"/>
            </w:tcBorders>
            <w:shd w:val="clear" w:color="auto" w:fill="auto"/>
            <w:noWrap/>
            <w:vAlign w:val="bottom"/>
            <w:hideMark/>
          </w:tcPr>
          <w:p w14:paraId="3BC82D4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0,159335</w:t>
            </w:r>
          </w:p>
        </w:tc>
        <w:tc>
          <w:tcPr>
            <w:tcW w:w="1617" w:type="dxa"/>
            <w:tcBorders>
              <w:top w:val="nil"/>
              <w:left w:val="nil"/>
              <w:bottom w:val="single" w:sz="4" w:space="0" w:color="auto"/>
              <w:right w:val="single" w:sz="4" w:space="0" w:color="auto"/>
            </w:tcBorders>
            <w:shd w:val="clear" w:color="auto" w:fill="auto"/>
            <w:noWrap/>
            <w:vAlign w:val="bottom"/>
            <w:hideMark/>
          </w:tcPr>
          <w:p w14:paraId="097CC47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1,4737E-05</w:t>
            </w:r>
          </w:p>
        </w:tc>
        <w:tc>
          <w:tcPr>
            <w:tcW w:w="1617" w:type="dxa"/>
            <w:tcBorders>
              <w:top w:val="nil"/>
              <w:left w:val="nil"/>
              <w:bottom w:val="single" w:sz="4" w:space="0" w:color="auto"/>
              <w:right w:val="single" w:sz="4" w:space="0" w:color="auto"/>
            </w:tcBorders>
            <w:shd w:val="clear" w:color="auto" w:fill="auto"/>
            <w:noWrap/>
            <w:vAlign w:val="bottom"/>
            <w:hideMark/>
          </w:tcPr>
          <w:p w14:paraId="128A0FB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3,990E-08</w:t>
            </w:r>
          </w:p>
        </w:tc>
      </w:tr>
      <w:tr w:rsidR="00DF07EF" w:rsidRPr="00DF07EF" w14:paraId="45E2C240" w14:textId="77777777" w:rsidTr="00DF07EF">
        <w:trPr>
          <w:trHeight w:val="320"/>
        </w:trPr>
        <w:tc>
          <w:tcPr>
            <w:tcW w:w="1300" w:type="dxa"/>
            <w:tcBorders>
              <w:top w:val="nil"/>
              <w:left w:val="nil"/>
              <w:bottom w:val="nil"/>
              <w:right w:val="nil"/>
            </w:tcBorders>
            <w:shd w:val="clear" w:color="auto" w:fill="auto"/>
            <w:noWrap/>
            <w:vAlign w:val="bottom"/>
            <w:hideMark/>
          </w:tcPr>
          <w:p w14:paraId="3118A6D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9C573C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5512,5</w:t>
            </w:r>
          </w:p>
        </w:tc>
        <w:tc>
          <w:tcPr>
            <w:tcW w:w="1685" w:type="dxa"/>
            <w:tcBorders>
              <w:top w:val="nil"/>
              <w:left w:val="nil"/>
              <w:bottom w:val="single" w:sz="4" w:space="0" w:color="auto"/>
              <w:right w:val="single" w:sz="4" w:space="0" w:color="auto"/>
            </w:tcBorders>
            <w:shd w:val="clear" w:color="auto" w:fill="auto"/>
            <w:noWrap/>
            <w:vAlign w:val="bottom"/>
            <w:hideMark/>
          </w:tcPr>
          <w:p w14:paraId="46F8565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340,777</w:t>
            </w:r>
          </w:p>
        </w:tc>
        <w:tc>
          <w:tcPr>
            <w:tcW w:w="1461" w:type="dxa"/>
            <w:tcBorders>
              <w:top w:val="nil"/>
              <w:left w:val="nil"/>
              <w:bottom w:val="single" w:sz="4" w:space="0" w:color="auto"/>
              <w:right w:val="single" w:sz="4" w:space="0" w:color="auto"/>
            </w:tcBorders>
            <w:shd w:val="clear" w:color="auto" w:fill="auto"/>
            <w:noWrap/>
            <w:vAlign w:val="bottom"/>
            <w:hideMark/>
          </w:tcPr>
          <w:p w14:paraId="401428E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0,159335</w:t>
            </w:r>
          </w:p>
        </w:tc>
        <w:tc>
          <w:tcPr>
            <w:tcW w:w="1617" w:type="dxa"/>
            <w:tcBorders>
              <w:top w:val="nil"/>
              <w:left w:val="nil"/>
              <w:bottom w:val="single" w:sz="4" w:space="0" w:color="auto"/>
              <w:right w:val="single" w:sz="4" w:space="0" w:color="auto"/>
            </w:tcBorders>
            <w:shd w:val="clear" w:color="auto" w:fill="auto"/>
            <w:noWrap/>
            <w:vAlign w:val="bottom"/>
            <w:hideMark/>
          </w:tcPr>
          <w:p w14:paraId="6072310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2,1307E-05</w:t>
            </w:r>
          </w:p>
        </w:tc>
        <w:tc>
          <w:tcPr>
            <w:tcW w:w="1617" w:type="dxa"/>
            <w:tcBorders>
              <w:top w:val="nil"/>
              <w:left w:val="nil"/>
              <w:bottom w:val="single" w:sz="4" w:space="0" w:color="auto"/>
              <w:right w:val="single" w:sz="4" w:space="0" w:color="auto"/>
            </w:tcBorders>
            <w:shd w:val="clear" w:color="auto" w:fill="auto"/>
            <w:noWrap/>
            <w:vAlign w:val="bottom"/>
            <w:hideMark/>
          </w:tcPr>
          <w:p w14:paraId="17D0F20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2,020E-08</w:t>
            </w:r>
          </w:p>
        </w:tc>
      </w:tr>
      <w:tr w:rsidR="00DF07EF" w:rsidRPr="00DF07EF" w14:paraId="216CF73A" w14:textId="77777777" w:rsidTr="00DF07EF">
        <w:trPr>
          <w:trHeight w:val="320"/>
        </w:trPr>
        <w:tc>
          <w:tcPr>
            <w:tcW w:w="1300" w:type="dxa"/>
            <w:tcBorders>
              <w:top w:val="nil"/>
              <w:left w:val="nil"/>
              <w:bottom w:val="nil"/>
              <w:right w:val="nil"/>
            </w:tcBorders>
            <w:shd w:val="clear" w:color="auto" w:fill="auto"/>
            <w:noWrap/>
            <w:vAlign w:val="bottom"/>
            <w:hideMark/>
          </w:tcPr>
          <w:p w14:paraId="2742EFD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DF6BAE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5612,5</w:t>
            </w:r>
          </w:p>
        </w:tc>
        <w:tc>
          <w:tcPr>
            <w:tcW w:w="1685" w:type="dxa"/>
            <w:tcBorders>
              <w:top w:val="nil"/>
              <w:left w:val="nil"/>
              <w:bottom w:val="single" w:sz="4" w:space="0" w:color="auto"/>
              <w:right w:val="single" w:sz="4" w:space="0" w:color="auto"/>
            </w:tcBorders>
            <w:shd w:val="clear" w:color="auto" w:fill="auto"/>
            <w:noWrap/>
            <w:vAlign w:val="bottom"/>
            <w:hideMark/>
          </w:tcPr>
          <w:p w14:paraId="0D6C2C0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369,061</w:t>
            </w:r>
          </w:p>
        </w:tc>
        <w:tc>
          <w:tcPr>
            <w:tcW w:w="1461" w:type="dxa"/>
            <w:tcBorders>
              <w:top w:val="nil"/>
              <w:left w:val="nil"/>
              <w:bottom w:val="single" w:sz="4" w:space="0" w:color="auto"/>
              <w:right w:val="single" w:sz="4" w:space="0" w:color="auto"/>
            </w:tcBorders>
            <w:shd w:val="clear" w:color="auto" w:fill="auto"/>
            <w:noWrap/>
            <w:vAlign w:val="bottom"/>
            <w:hideMark/>
          </w:tcPr>
          <w:p w14:paraId="09E287D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0,159380</w:t>
            </w:r>
          </w:p>
        </w:tc>
        <w:tc>
          <w:tcPr>
            <w:tcW w:w="1617" w:type="dxa"/>
            <w:tcBorders>
              <w:top w:val="nil"/>
              <w:left w:val="nil"/>
              <w:bottom w:val="single" w:sz="4" w:space="0" w:color="auto"/>
              <w:right w:val="single" w:sz="4" w:space="0" w:color="auto"/>
            </w:tcBorders>
            <w:shd w:val="clear" w:color="auto" w:fill="auto"/>
            <w:noWrap/>
            <w:vAlign w:val="bottom"/>
            <w:hideMark/>
          </w:tcPr>
          <w:p w14:paraId="52817DB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2,0927E-05</w:t>
            </w:r>
          </w:p>
        </w:tc>
        <w:tc>
          <w:tcPr>
            <w:tcW w:w="1617" w:type="dxa"/>
            <w:tcBorders>
              <w:top w:val="nil"/>
              <w:left w:val="nil"/>
              <w:bottom w:val="single" w:sz="4" w:space="0" w:color="auto"/>
              <w:right w:val="single" w:sz="4" w:space="0" w:color="auto"/>
            </w:tcBorders>
            <w:shd w:val="clear" w:color="auto" w:fill="auto"/>
            <w:noWrap/>
            <w:vAlign w:val="bottom"/>
            <w:hideMark/>
          </w:tcPr>
          <w:p w14:paraId="4CC0F46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3,075E-07</w:t>
            </w:r>
          </w:p>
        </w:tc>
      </w:tr>
      <w:tr w:rsidR="00DF07EF" w:rsidRPr="00DF07EF" w14:paraId="510A5B1C" w14:textId="77777777" w:rsidTr="00DF07EF">
        <w:trPr>
          <w:trHeight w:val="320"/>
        </w:trPr>
        <w:tc>
          <w:tcPr>
            <w:tcW w:w="1300" w:type="dxa"/>
            <w:tcBorders>
              <w:top w:val="nil"/>
              <w:left w:val="nil"/>
              <w:bottom w:val="nil"/>
              <w:right w:val="nil"/>
            </w:tcBorders>
            <w:shd w:val="clear" w:color="auto" w:fill="auto"/>
            <w:noWrap/>
            <w:vAlign w:val="bottom"/>
            <w:hideMark/>
          </w:tcPr>
          <w:p w14:paraId="6C551D7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857932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5650,5</w:t>
            </w:r>
          </w:p>
        </w:tc>
        <w:tc>
          <w:tcPr>
            <w:tcW w:w="1685" w:type="dxa"/>
            <w:tcBorders>
              <w:top w:val="nil"/>
              <w:left w:val="nil"/>
              <w:bottom w:val="single" w:sz="4" w:space="0" w:color="auto"/>
              <w:right w:val="single" w:sz="4" w:space="0" w:color="auto"/>
            </w:tcBorders>
            <w:shd w:val="clear" w:color="auto" w:fill="auto"/>
            <w:noWrap/>
            <w:vAlign w:val="bottom"/>
            <w:hideMark/>
          </w:tcPr>
          <w:p w14:paraId="72B5190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387,899</w:t>
            </w:r>
          </w:p>
        </w:tc>
        <w:tc>
          <w:tcPr>
            <w:tcW w:w="1461" w:type="dxa"/>
            <w:tcBorders>
              <w:top w:val="nil"/>
              <w:left w:val="nil"/>
              <w:bottom w:val="single" w:sz="4" w:space="0" w:color="auto"/>
              <w:right w:val="single" w:sz="4" w:space="0" w:color="auto"/>
            </w:tcBorders>
            <w:shd w:val="clear" w:color="auto" w:fill="auto"/>
            <w:noWrap/>
            <w:vAlign w:val="bottom"/>
            <w:hideMark/>
          </w:tcPr>
          <w:p w14:paraId="288D336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0,159361</w:t>
            </w:r>
          </w:p>
        </w:tc>
        <w:tc>
          <w:tcPr>
            <w:tcW w:w="1617" w:type="dxa"/>
            <w:tcBorders>
              <w:top w:val="nil"/>
              <w:left w:val="nil"/>
              <w:bottom w:val="single" w:sz="4" w:space="0" w:color="auto"/>
              <w:right w:val="single" w:sz="4" w:space="0" w:color="auto"/>
            </w:tcBorders>
            <w:shd w:val="clear" w:color="auto" w:fill="auto"/>
            <w:noWrap/>
            <w:vAlign w:val="bottom"/>
            <w:hideMark/>
          </w:tcPr>
          <w:p w14:paraId="4BF9A99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5,2725E-06</w:t>
            </w:r>
          </w:p>
        </w:tc>
        <w:tc>
          <w:tcPr>
            <w:tcW w:w="1617" w:type="dxa"/>
            <w:tcBorders>
              <w:top w:val="nil"/>
              <w:left w:val="nil"/>
              <w:bottom w:val="single" w:sz="4" w:space="0" w:color="auto"/>
              <w:right w:val="single" w:sz="4" w:space="0" w:color="auto"/>
            </w:tcBorders>
            <w:shd w:val="clear" w:color="auto" w:fill="auto"/>
            <w:noWrap/>
            <w:vAlign w:val="bottom"/>
            <w:hideMark/>
          </w:tcPr>
          <w:p w14:paraId="43EC086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3,130E-07</w:t>
            </w:r>
          </w:p>
        </w:tc>
      </w:tr>
      <w:tr w:rsidR="00DF07EF" w:rsidRPr="00DF07EF" w14:paraId="2A0E0F98"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5563444"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901" w:type="dxa"/>
            <w:tcBorders>
              <w:top w:val="nil"/>
              <w:left w:val="nil"/>
              <w:bottom w:val="single" w:sz="4" w:space="0" w:color="auto"/>
              <w:right w:val="single" w:sz="4" w:space="0" w:color="auto"/>
            </w:tcBorders>
            <w:shd w:val="clear" w:color="000000" w:fill="D9E1F2"/>
            <w:noWrap/>
            <w:vAlign w:val="bottom"/>
            <w:hideMark/>
          </w:tcPr>
          <w:p w14:paraId="271FC82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5587,7</w:t>
            </w:r>
          </w:p>
        </w:tc>
        <w:tc>
          <w:tcPr>
            <w:tcW w:w="1685" w:type="dxa"/>
            <w:tcBorders>
              <w:top w:val="nil"/>
              <w:left w:val="nil"/>
              <w:bottom w:val="single" w:sz="4" w:space="0" w:color="auto"/>
              <w:right w:val="single" w:sz="4" w:space="0" w:color="auto"/>
            </w:tcBorders>
            <w:shd w:val="clear" w:color="000000" w:fill="D9E1F2"/>
            <w:noWrap/>
            <w:vAlign w:val="bottom"/>
            <w:hideMark/>
          </w:tcPr>
          <w:p w14:paraId="094F5E6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367,8062</w:t>
            </w:r>
          </w:p>
        </w:tc>
        <w:tc>
          <w:tcPr>
            <w:tcW w:w="1461" w:type="dxa"/>
            <w:tcBorders>
              <w:top w:val="nil"/>
              <w:left w:val="nil"/>
              <w:bottom w:val="single" w:sz="4" w:space="0" w:color="auto"/>
              <w:right w:val="single" w:sz="4" w:space="0" w:color="auto"/>
            </w:tcBorders>
            <w:shd w:val="clear" w:color="000000" w:fill="D9E1F2"/>
            <w:noWrap/>
            <w:vAlign w:val="bottom"/>
            <w:hideMark/>
          </w:tcPr>
          <w:p w14:paraId="44E4AEF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1,5936E-01</w:t>
            </w:r>
          </w:p>
        </w:tc>
        <w:tc>
          <w:tcPr>
            <w:tcW w:w="1617" w:type="dxa"/>
            <w:tcBorders>
              <w:top w:val="nil"/>
              <w:left w:val="nil"/>
              <w:bottom w:val="single" w:sz="4" w:space="0" w:color="auto"/>
              <w:right w:val="single" w:sz="4" w:space="0" w:color="auto"/>
            </w:tcBorders>
            <w:shd w:val="clear" w:color="000000" w:fill="D9E1F2"/>
            <w:noWrap/>
            <w:vAlign w:val="bottom"/>
            <w:hideMark/>
          </w:tcPr>
          <w:p w14:paraId="141A1480"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1,4984E-05</w:t>
            </w:r>
          </w:p>
        </w:tc>
        <w:tc>
          <w:tcPr>
            <w:tcW w:w="1617" w:type="dxa"/>
            <w:tcBorders>
              <w:top w:val="nil"/>
              <w:left w:val="nil"/>
              <w:bottom w:val="single" w:sz="4" w:space="0" w:color="auto"/>
              <w:right w:val="single" w:sz="4" w:space="0" w:color="auto"/>
            </w:tcBorders>
            <w:shd w:val="clear" w:color="000000" w:fill="D9E1F2"/>
            <w:noWrap/>
            <w:vAlign w:val="bottom"/>
            <w:hideMark/>
          </w:tcPr>
          <w:p w14:paraId="47913E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1,6608E-07</w:t>
            </w:r>
          </w:p>
        </w:tc>
      </w:tr>
      <w:tr w:rsidR="00DF07EF" w:rsidRPr="00DF07EF" w14:paraId="37DB6D26"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7878F4B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901" w:type="dxa"/>
            <w:tcBorders>
              <w:top w:val="nil"/>
              <w:left w:val="nil"/>
              <w:bottom w:val="single" w:sz="4" w:space="0" w:color="auto"/>
              <w:right w:val="single" w:sz="4" w:space="0" w:color="auto"/>
            </w:tcBorders>
            <w:shd w:val="clear" w:color="000000" w:fill="D9E1F2"/>
            <w:noWrap/>
            <w:vAlign w:val="bottom"/>
            <w:hideMark/>
          </w:tcPr>
          <w:p w14:paraId="5351CB2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2772,7</w:t>
            </w:r>
          </w:p>
        </w:tc>
        <w:tc>
          <w:tcPr>
            <w:tcW w:w="1685" w:type="dxa"/>
            <w:tcBorders>
              <w:top w:val="nil"/>
              <w:left w:val="nil"/>
              <w:bottom w:val="single" w:sz="4" w:space="0" w:color="auto"/>
              <w:right w:val="single" w:sz="4" w:space="0" w:color="auto"/>
            </w:tcBorders>
            <w:shd w:val="clear" w:color="000000" w:fill="D9E1F2"/>
            <w:noWrap/>
            <w:vAlign w:val="bottom"/>
            <w:hideMark/>
          </w:tcPr>
          <w:p w14:paraId="03EC795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411,6882612</w:t>
            </w:r>
          </w:p>
        </w:tc>
        <w:tc>
          <w:tcPr>
            <w:tcW w:w="1461" w:type="dxa"/>
            <w:tcBorders>
              <w:top w:val="nil"/>
              <w:left w:val="nil"/>
              <w:bottom w:val="single" w:sz="4" w:space="0" w:color="auto"/>
              <w:right w:val="single" w:sz="4" w:space="0" w:color="auto"/>
            </w:tcBorders>
            <w:shd w:val="clear" w:color="000000" w:fill="D9E1F2"/>
            <w:noWrap/>
            <w:vAlign w:val="bottom"/>
            <w:hideMark/>
          </w:tcPr>
          <w:p w14:paraId="21F863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6,683E-10</w:t>
            </w:r>
          </w:p>
        </w:tc>
        <w:tc>
          <w:tcPr>
            <w:tcW w:w="1617" w:type="dxa"/>
            <w:tcBorders>
              <w:top w:val="nil"/>
              <w:left w:val="nil"/>
              <w:bottom w:val="single" w:sz="4" w:space="0" w:color="auto"/>
              <w:right w:val="single" w:sz="4" w:space="0" w:color="auto"/>
            </w:tcBorders>
            <w:shd w:val="clear" w:color="000000" w:fill="D9E1F2"/>
            <w:noWrap/>
            <w:vAlign w:val="bottom"/>
            <w:hideMark/>
          </w:tcPr>
          <w:p w14:paraId="51000FB4"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4,37488E-11</w:t>
            </w:r>
          </w:p>
        </w:tc>
        <w:tc>
          <w:tcPr>
            <w:tcW w:w="1617" w:type="dxa"/>
            <w:tcBorders>
              <w:top w:val="nil"/>
              <w:left w:val="nil"/>
              <w:bottom w:val="single" w:sz="4" w:space="0" w:color="auto"/>
              <w:right w:val="single" w:sz="4" w:space="0" w:color="auto"/>
            </w:tcBorders>
            <w:shd w:val="clear" w:color="000000" w:fill="D9E1F2"/>
            <w:noWrap/>
            <w:vAlign w:val="bottom"/>
            <w:hideMark/>
          </w:tcPr>
          <w:p w14:paraId="0A674C0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1,97631E-14</w:t>
            </w:r>
          </w:p>
        </w:tc>
      </w:tr>
    </w:tbl>
    <w:p w14:paraId="4CEF63F5" w14:textId="77777777" w:rsidR="00DF07EF" w:rsidRDefault="00DF07EF" w:rsidP="00694A44">
      <w:pPr>
        <w:rPr>
          <w:rFonts w:ascii="Arial" w:hAnsi="Arial" w:cs="Arial"/>
        </w:rPr>
      </w:pPr>
    </w:p>
    <w:p w14:paraId="7373D78E" w14:textId="77777777" w:rsidR="00DF07EF" w:rsidRDefault="00DF07EF" w:rsidP="00694A44">
      <w:pPr>
        <w:rPr>
          <w:rFonts w:ascii="Arial" w:hAnsi="Arial" w:cs="Arial"/>
        </w:rPr>
      </w:pPr>
    </w:p>
    <w:p w14:paraId="3E215E38" w14:textId="77777777" w:rsidR="00DF07EF" w:rsidRDefault="00DF07EF" w:rsidP="00694A44">
      <w:pPr>
        <w:rPr>
          <w:rFonts w:ascii="Arial" w:hAnsi="Arial" w:cs="Arial"/>
        </w:rPr>
      </w:pPr>
    </w:p>
    <w:p w14:paraId="21285918" w14:textId="77777777" w:rsidR="00DF07EF" w:rsidRDefault="00DF07EF" w:rsidP="00694A44">
      <w:pPr>
        <w:rPr>
          <w:rFonts w:ascii="Arial" w:hAnsi="Arial" w:cs="Arial"/>
        </w:rPr>
      </w:pPr>
    </w:p>
    <w:p w14:paraId="23EEC3E3"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1158"/>
        <w:gridCol w:w="1496"/>
        <w:gridCol w:w="1542"/>
        <w:gridCol w:w="1542"/>
        <w:gridCol w:w="1542"/>
      </w:tblGrid>
      <w:tr w:rsidR="00DF07EF" w:rsidRPr="00DF07EF" w14:paraId="2224BA9E" w14:textId="77777777" w:rsidTr="00DF07EF">
        <w:trPr>
          <w:trHeight w:val="320"/>
        </w:trPr>
        <w:tc>
          <w:tcPr>
            <w:tcW w:w="1300" w:type="dxa"/>
            <w:tcBorders>
              <w:top w:val="nil"/>
              <w:left w:val="nil"/>
              <w:bottom w:val="nil"/>
              <w:right w:val="nil"/>
            </w:tcBorders>
            <w:shd w:val="clear" w:color="auto" w:fill="auto"/>
            <w:noWrap/>
            <w:vAlign w:val="bottom"/>
            <w:hideMark/>
          </w:tcPr>
          <w:p w14:paraId="59C038E4"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E53710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TRIÁNGULO</w:t>
            </w:r>
          </w:p>
        </w:tc>
      </w:tr>
      <w:tr w:rsidR="00DF07EF" w:rsidRPr="00DF07EF" w14:paraId="45CF7CFA" w14:textId="77777777" w:rsidTr="00DF07EF">
        <w:trPr>
          <w:trHeight w:val="320"/>
        </w:trPr>
        <w:tc>
          <w:tcPr>
            <w:tcW w:w="1300" w:type="dxa"/>
            <w:tcBorders>
              <w:top w:val="nil"/>
              <w:left w:val="nil"/>
              <w:bottom w:val="nil"/>
              <w:right w:val="nil"/>
            </w:tcBorders>
            <w:shd w:val="clear" w:color="auto" w:fill="auto"/>
            <w:noWrap/>
            <w:vAlign w:val="bottom"/>
            <w:hideMark/>
          </w:tcPr>
          <w:p w14:paraId="7618106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000000" w:fill="FFE699"/>
            <w:noWrap/>
            <w:vAlign w:val="bottom"/>
            <w:hideMark/>
          </w:tcPr>
          <w:p w14:paraId="1439DA18"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496" w:type="dxa"/>
            <w:tcBorders>
              <w:top w:val="nil"/>
              <w:left w:val="nil"/>
              <w:bottom w:val="single" w:sz="4" w:space="0" w:color="auto"/>
              <w:right w:val="single" w:sz="4" w:space="0" w:color="auto"/>
            </w:tcBorders>
            <w:shd w:val="clear" w:color="000000" w:fill="FFE699"/>
            <w:noWrap/>
            <w:vAlign w:val="bottom"/>
            <w:hideMark/>
          </w:tcPr>
          <w:p w14:paraId="0A7097A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542" w:type="dxa"/>
            <w:tcBorders>
              <w:top w:val="nil"/>
              <w:left w:val="nil"/>
              <w:bottom w:val="single" w:sz="4" w:space="0" w:color="auto"/>
              <w:right w:val="single" w:sz="4" w:space="0" w:color="auto"/>
            </w:tcBorders>
            <w:shd w:val="clear" w:color="000000" w:fill="FFE699"/>
            <w:noWrap/>
            <w:vAlign w:val="bottom"/>
            <w:hideMark/>
          </w:tcPr>
          <w:p w14:paraId="1C7769DE"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542" w:type="dxa"/>
            <w:tcBorders>
              <w:top w:val="nil"/>
              <w:left w:val="nil"/>
              <w:bottom w:val="single" w:sz="4" w:space="0" w:color="auto"/>
              <w:right w:val="single" w:sz="4" w:space="0" w:color="auto"/>
            </w:tcBorders>
            <w:shd w:val="clear" w:color="000000" w:fill="FFE699"/>
            <w:noWrap/>
            <w:vAlign w:val="bottom"/>
            <w:hideMark/>
          </w:tcPr>
          <w:p w14:paraId="2C252EF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542" w:type="dxa"/>
            <w:tcBorders>
              <w:top w:val="nil"/>
              <w:left w:val="nil"/>
              <w:bottom w:val="single" w:sz="4" w:space="0" w:color="auto"/>
              <w:right w:val="single" w:sz="4" w:space="0" w:color="auto"/>
            </w:tcBorders>
            <w:shd w:val="clear" w:color="000000" w:fill="FFE699"/>
            <w:noWrap/>
            <w:vAlign w:val="bottom"/>
            <w:hideMark/>
          </w:tcPr>
          <w:p w14:paraId="2987478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5440A673" w14:textId="77777777" w:rsidTr="00DF07EF">
        <w:trPr>
          <w:trHeight w:val="320"/>
        </w:trPr>
        <w:tc>
          <w:tcPr>
            <w:tcW w:w="1300" w:type="dxa"/>
            <w:tcBorders>
              <w:top w:val="nil"/>
              <w:left w:val="nil"/>
              <w:bottom w:val="nil"/>
              <w:right w:val="nil"/>
            </w:tcBorders>
            <w:shd w:val="clear" w:color="auto" w:fill="auto"/>
            <w:noWrap/>
            <w:vAlign w:val="bottom"/>
            <w:hideMark/>
          </w:tcPr>
          <w:p w14:paraId="43FA5D7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76E12FA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2047,0</w:t>
            </w:r>
          </w:p>
        </w:tc>
        <w:tc>
          <w:tcPr>
            <w:tcW w:w="1496" w:type="dxa"/>
            <w:tcBorders>
              <w:top w:val="nil"/>
              <w:left w:val="nil"/>
              <w:bottom w:val="single" w:sz="4" w:space="0" w:color="auto"/>
              <w:right w:val="single" w:sz="4" w:space="0" w:color="auto"/>
            </w:tcBorders>
            <w:shd w:val="clear" w:color="auto" w:fill="auto"/>
            <w:noWrap/>
            <w:vAlign w:val="bottom"/>
            <w:hideMark/>
          </w:tcPr>
          <w:p w14:paraId="37ED9F5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209,823</w:t>
            </w:r>
          </w:p>
        </w:tc>
        <w:tc>
          <w:tcPr>
            <w:tcW w:w="1542" w:type="dxa"/>
            <w:tcBorders>
              <w:top w:val="nil"/>
              <w:left w:val="nil"/>
              <w:bottom w:val="single" w:sz="4" w:space="0" w:color="auto"/>
              <w:right w:val="single" w:sz="4" w:space="0" w:color="auto"/>
            </w:tcBorders>
            <w:shd w:val="clear" w:color="auto" w:fill="auto"/>
            <w:noWrap/>
            <w:vAlign w:val="bottom"/>
            <w:hideMark/>
          </w:tcPr>
          <w:p w14:paraId="3207852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0,191158</w:t>
            </w:r>
          </w:p>
        </w:tc>
        <w:tc>
          <w:tcPr>
            <w:tcW w:w="1542" w:type="dxa"/>
            <w:tcBorders>
              <w:top w:val="nil"/>
              <w:left w:val="nil"/>
              <w:bottom w:val="single" w:sz="4" w:space="0" w:color="auto"/>
              <w:right w:val="single" w:sz="4" w:space="0" w:color="auto"/>
            </w:tcBorders>
            <w:shd w:val="clear" w:color="auto" w:fill="auto"/>
            <w:noWrap/>
            <w:vAlign w:val="bottom"/>
            <w:hideMark/>
          </w:tcPr>
          <w:p w14:paraId="658B34B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1,7627E-05</w:t>
            </w:r>
          </w:p>
        </w:tc>
        <w:tc>
          <w:tcPr>
            <w:tcW w:w="1542" w:type="dxa"/>
            <w:tcBorders>
              <w:top w:val="nil"/>
              <w:left w:val="nil"/>
              <w:bottom w:val="single" w:sz="4" w:space="0" w:color="auto"/>
              <w:right w:val="single" w:sz="4" w:space="0" w:color="auto"/>
            </w:tcBorders>
            <w:shd w:val="clear" w:color="auto" w:fill="auto"/>
            <w:noWrap/>
            <w:vAlign w:val="bottom"/>
            <w:hideMark/>
          </w:tcPr>
          <w:p w14:paraId="2872B9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4,320E-03</w:t>
            </w:r>
          </w:p>
        </w:tc>
      </w:tr>
      <w:tr w:rsidR="00DF07EF" w:rsidRPr="00DF07EF" w14:paraId="1B2913DA" w14:textId="77777777" w:rsidTr="00DF07EF">
        <w:trPr>
          <w:trHeight w:val="320"/>
        </w:trPr>
        <w:tc>
          <w:tcPr>
            <w:tcW w:w="1300" w:type="dxa"/>
            <w:tcBorders>
              <w:top w:val="nil"/>
              <w:left w:val="nil"/>
              <w:bottom w:val="nil"/>
              <w:right w:val="nil"/>
            </w:tcBorders>
            <w:shd w:val="clear" w:color="auto" w:fill="auto"/>
            <w:noWrap/>
            <w:vAlign w:val="bottom"/>
            <w:hideMark/>
          </w:tcPr>
          <w:p w14:paraId="4F3E5C6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266C827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2175,0</w:t>
            </w:r>
          </w:p>
        </w:tc>
        <w:tc>
          <w:tcPr>
            <w:tcW w:w="1496" w:type="dxa"/>
            <w:tcBorders>
              <w:top w:val="nil"/>
              <w:left w:val="nil"/>
              <w:bottom w:val="single" w:sz="4" w:space="0" w:color="auto"/>
              <w:right w:val="single" w:sz="4" w:space="0" w:color="auto"/>
            </w:tcBorders>
            <w:shd w:val="clear" w:color="auto" w:fill="auto"/>
            <w:noWrap/>
            <w:vAlign w:val="bottom"/>
            <w:hideMark/>
          </w:tcPr>
          <w:p w14:paraId="2BD6B46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208,309</w:t>
            </w:r>
          </w:p>
        </w:tc>
        <w:tc>
          <w:tcPr>
            <w:tcW w:w="1542" w:type="dxa"/>
            <w:tcBorders>
              <w:top w:val="nil"/>
              <w:left w:val="nil"/>
              <w:bottom w:val="single" w:sz="4" w:space="0" w:color="auto"/>
              <w:right w:val="single" w:sz="4" w:space="0" w:color="auto"/>
            </w:tcBorders>
            <w:shd w:val="clear" w:color="auto" w:fill="auto"/>
            <w:noWrap/>
            <w:vAlign w:val="bottom"/>
            <w:hideMark/>
          </w:tcPr>
          <w:p w14:paraId="66D48A3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0,187124</w:t>
            </w:r>
          </w:p>
        </w:tc>
        <w:tc>
          <w:tcPr>
            <w:tcW w:w="1542" w:type="dxa"/>
            <w:tcBorders>
              <w:top w:val="nil"/>
              <w:left w:val="nil"/>
              <w:bottom w:val="single" w:sz="4" w:space="0" w:color="auto"/>
              <w:right w:val="single" w:sz="4" w:space="0" w:color="auto"/>
            </w:tcBorders>
            <w:shd w:val="clear" w:color="auto" w:fill="auto"/>
            <w:noWrap/>
            <w:vAlign w:val="bottom"/>
            <w:hideMark/>
          </w:tcPr>
          <w:p w14:paraId="02C7714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2,2506E-05</w:t>
            </w:r>
          </w:p>
        </w:tc>
        <w:tc>
          <w:tcPr>
            <w:tcW w:w="1542" w:type="dxa"/>
            <w:tcBorders>
              <w:top w:val="nil"/>
              <w:left w:val="nil"/>
              <w:bottom w:val="single" w:sz="4" w:space="0" w:color="auto"/>
              <w:right w:val="single" w:sz="4" w:space="0" w:color="auto"/>
            </w:tcBorders>
            <w:shd w:val="clear" w:color="auto" w:fill="auto"/>
            <w:noWrap/>
            <w:vAlign w:val="bottom"/>
            <w:hideMark/>
          </w:tcPr>
          <w:p w14:paraId="38511F4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3,631E-03</w:t>
            </w:r>
          </w:p>
        </w:tc>
      </w:tr>
      <w:tr w:rsidR="00DF07EF" w:rsidRPr="00DF07EF" w14:paraId="30809F4F" w14:textId="77777777" w:rsidTr="00DF07EF">
        <w:trPr>
          <w:trHeight w:val="320"/>
        </w:trPr>
        <w:tc>
          <w:tcPr>
            <w:tcW w:w="1300" w:type="dxa"/>
            <w:tcBorders>
              <w:top w:val="nil"/>
              <w:left w:val="nil"/>
              <w:bottom w:val="nil"/>
              <w:right w:val="nil"/>
            </w:tcBorders>
            <w:shd w:val="clear" w:color="auto" w:fill="auto"/>
            <w:noWrap/>
            <w:vAlign w:val="bottom"/>
            <w:hideMark/>
          </w:tcPr>
          <w:p w14:paraId="11EB59C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0CDF068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2114,0</w:t>
            </w:r>
          </w:p>
        </w:tc>
        <w:tc>
          <w:tcPr>
            <w:tcW w:w="1496" w:type="dxa"/>
            <w:tcBorders>
              <w:top w:val="nil"/>
              <w:left w:val="nil"/>
              <w:bottom w:val="single" w:sz="4" w:space="0" w:color="auto"/>
              <w:right w:val="single" w:sz="4" w:space="0" w:color="auto"/>
            </w:tcBorders>
            <w:shd w:val="clear" w:color="auto" w:fill="auto"/>
            <w:noWrap/>
            <w:vAlign w:val="bottom"/>
            <w:hideMark/>
          </w:tcPr>
          <w:p w14:paraId="630917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210,652</w:t>
            </w:r>
          </w:p>
        </w:tc>
        <w:tc>
          <w:tcPr>
            <w:tcW w:w="1542" w:type="dxa"/>
            <w:tcBorders>
              <w:top w:val="nil"/>
              <w:left w:val="nil"/>
              <w:bottom w:val="single" w:sz="4" w:space="0" w:color="auto"/>
              <w:right w:val="single" w:sz="4" w:space="0" w:color="auto"/>
            </w:tcBorders>
            <w:shd w:val="clear" w:color="auto" w:fill="auto"/>
            <w:noWrap/>
            <w:vAlign w:val="bottom"/>
            <w:hideMark/>
          </w:tcPr>
          <w:p w14:paraId="6EDBEE4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0,190613</w:t>
            </w:r>
          </w:p>
        </w:tc>
        <w:tc>
          <w:tcPr>
            <w:tcW w:w="1542" w:type="dxa"/>
            <w:tcBorders>
              <w:top w:val="nil"/>
              <w:left w:val="nil"/>
              <w:bottom w:val="single" w:sz="4" w:space="0" w:color="auto"/>
              <w:right w:val="single" w:sz="4" w:space="0" w:color="auto"/>
            </w:tcBorders>
            <w:shd w:val="clear" w:color="auto" w:fill="auto"/>
            <w:noWrap/>
            <w:vAlign w:val="bottom"/>
            <w:hideMark/>
          </w:tcPr>
          <w:p w14:paraId="0651DB0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2,1338E-05</w:t>
            </w:r>
          </w:p>
        </w:tc>
        <w:tc>
          <w:tcPr>
            <w:tcW w:w="1542" w:type="dxa"/>
            <w:tcBorders>
              <w:top w:val="nil"/>
              <w:left w:val="nil"/>
              <w:bottom w:val="single" w:sz="4" w:space="0" w:color="auto"/>
              <w:right w:val="single" w:sz="4" w:space="0" w:color="auto"/>
            </w:tcBorders>
            <w:shd w:val="clear" w:color="auto" w:fill="auto"/>
            <w:noWrap/>
            <w:vAlign w:val="bottom"/>
            <w:hideMark/>
          </w:tcPr>
          <w:p w14:paraId="0D4BD03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4,223E-03</w:t>
            </w:r>
          </w:p>
        </w:tc>
      </w:tr>
      <w:tr w:rsidR="00DF07EF" w:rsidRPr="00DF07EF" w14:paraId="3B72DCA5" w14:textId="77777777" w:rsidTr="00DF07EF">
        <w:trPr>
          <w:trHeight w:val="320"/>
        </w:trPr>
        <w:tc>
          <w:tcPr>
            <w:tcW w:w="1300" w:type="dxa"/>
            <w:tcBorders>
              <w:top w:val="nil"/>
              <w:left w:val="nil"/>
              <w:bottom w:val="nil"/>
              <w:right w:val="nil"/>
            </w:tcBorders>
            <w:shd w:val="clear" w:color="auto" w:fill="auto"/>
            <w:noWrap/>
            <w:vAlign w:val="bottom"/>
            <w:hideMark/>
          </w:tcPr>
          <w:p w14:paraId="516C69C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4723979E"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2162,5</w:t>
            </w:r>
          </w:p>
        </w:tc>
        <w:tc>
          <w:tcPr>
            <w:tcW w:w="1496" w:type="dxa"/>
            <w:tcBorders>
              <w:top w:val="nil"/>
              <w:left w:val="nil"/>
              <w:bottom w:val="single" w:sz="4" w:space="0" w:color="auto"/>
              <w:right w:val="single" w:sz="4" w:space="0" w:color="auto"/>
            </w:tcBorders>
            <w:shd w:val="clear" w:color="auto" w:fill="auto"/>
            <w:noWrap/>
            <w:vAlign w:val="bottom"/>
            <w:hideMark/>
          </w:tcPr>
          <w:p w14:paraId="3B7C60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209,723</w:t>
            </w:r>
          </w:p>
        </w:tc>
        <w:tc>
          <w:tcPr>
            <w:tcW w:w="1542" w:type="dxa"/>
            <w:tcBorders>
              <w:top w:val="nil"/>
              <w:left w:val="nil"/>
              <w:bottom w:val="single" w:sz="4" w:space="0" w:color="auto"/>
              <w:right w:val="single" w:sz="4" w:space="0" w:color="auto"/>
            </w:tcBorders>
            <w:shd w:val="clear" w:color="auto" w:fill="auto"/>
            <w:noWrap/>
            <w:vAlign w:val="bottom"/>
            <w:hideMark/>
          </w:tcPr>
          <w:p w14:paraId="2D8C92F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0,188177</w:t>
            </w:r>
          </w:p>
        </w:tc>
        <w:tc>
          <w:tcPr>
            <w:tcW w:w="1542" w:type="dxa"/>
            <w:tcBorders>
              <w:top w:val="nil"/>
              <w:left w:val="nil"/>
              <w:bottom w:val="single" w:sz="4" w:space="0" w:color="auto"/>
              <w:right w:val="single" w:sz="4" w:space="0" w:color="auto"/>
            </w:tcBorders>
            <w:shd w:val="clear" w:color="auto" w:fill="auto"/>
            <w:noWrap/>
            <w:vAlign w:val="bottom"/>
            <w:hideMark/>
          </w:tcPr>
          <w:p w14:paraId="04EDCA6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5,6145E-05</w:t>
            </w:r>
          </w:p>
        </w:tc>
        <w:tc>
          <w:tcPr>
            <w:tcW w:w="1542" w:type="dxa"/>
            <w:tcBorders>
              <w:top w:val="nil"/>
              <w:left w:val="nil"/>
              <w:bottom w:val="single" w:sz="4" w:space="0" w:color="auto"/>
              <w:right w:val="single" w:sz="4" w:space="0" w:color="auto"/>
            </w:tcBorders>
            <w:shd w:val="clear" w:color="auto" w:fill="auto"/>
            <w:noWrap/>
            <w:vAlign w:val="bottom"/>
            <w:hideMark/>
          </w:tcPr>
          <w:p w14:paraId="317A49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3,784E-03</w:t>
            </w:r>
          </w:p>
        </w:tc>
      </w:tr>
      <w:tr w:rsidR="00DF07EF" w:rsidRPr="00DF07EF" w14:paraId="63868771" w14:textId="77777777" w:rsidTr="00DF07EF">
        <w:trPr>
          <w:trHeight w:val="320"/>
        </w:trPr>
        <w:tc>
          <w:tcPr>
            <w:tcW w:w="1300" w:type="dxa"/>
            <w:tcBorders>
              <w:top w:val="nil"/>
              <w:left w:val="nil"/>
              <w:bottom w:val="nil"/>
              <w:right w:val="nil"/>
            </w:tcBorders>
            <w:shd w:val="clear" w:color="auto" w:fill="auto"/>
            <w:noWrap/>
            <w:vAlign w:val="bottom"/>
            <w:hideMark/>
          </w:tcPr>
          <w:p w14:paraId="40876DB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58" w:type="dxa"/>
            <w:tcBorders>
              <w:top w:val="nil"/>
              <w:left w:val="single" w:sz="4" w:space="0" w:color="auto"/>
              <w:bottom w:val="single" w:sz="4" w:space="0" w:color="auto"/>
              <w:right w:val="single" w:sz="4" w:space="0" w:color="auto"/>
            </w:tcBorders>
            <w:shd w:val="clear" w:color="auto" w:fill="auto"/>
            <w:noWrap/>
            <w:vAlign w:val="bottom"/>
            <w:hideMark/>
          </w:tcPr>
          <w:p w14:paraId="26892C7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2071,5</w:t>
            </w:r>
          </w:p>
        </w:tc>
        <w:tc>
          <w:tcPr>
            <w:tcW w:w="1496" w:type="dxa"/>
            <w:tcBorders>
              <w:top w:val="nil"/>
              <w:left w:val="nil"/>
              <w:bottom w:val="single" w:sz="4" w:space="0" w:color="auto"/>
              <w:right w:val="single" w:sz="4" w:space="0" w:color="auto"/>
            </w:tcBorders>
            <w:shd w:val="clear" w:color="auto" w:fill="auto"/>
            <w:noWrap/>
            <w:vAlign w:val="bottom"/>
            <w:hideMark/>
          </w:tcPr>
          <w:p w14:paraId="777CD9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210,894</w:t>
            </w:r>
          </w:p>
        </w:tc>
        <w:tc>
          <w:tcPr>
            <w:tcW w:w="1542" w:type="dxa"/>
            <w:tcBorders>
              <w:top w:val="nil"/>
              <w:left w:val="nil"/>
              <w:bottom w:val="single" w:sz="4" w:space="0" w:color="auto"/>
              <w:right w:val="single" w:sz="4" w:space="0" w:color="auto"/>
            </w:tcBorders>
            <w:shd w:val="clear" w:color="auto" w:fill="auto"/>
            <w:noWrap/>
            <w:vAlign w:val="bottom"/>
            <w:hideMark/>
          </w:tcPr>
          <w:p w14:paraId="0BA779A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0,190891</w:t>
            </w:r>
          </w:p>
        </w:tc>
        <w:tc>
          <w:tcPr>
            <w:tcW w:w="1542" w:type="dxa"/>
            <w:tcBorders>
              <w:top w:val="nil"/>
              <w:left w:val="nil"/>
              <w:bottom w:val="single" w:sz="4" w:space="0" w:color="auto"/>
              <w:right w:val="single" w:sz="4" w:space="0" w:color="auto"/>
            </w:tcBorders>
            <w:shd w:val="clear" w:color="auto" w:fill="auto"/>
            <w:noWrap/>
            <w:vAlign w:val="bottom"/>
            <w:hideMark/>
          </w:tcPr>
          <w:p w14:paraId="32F259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1,5103E-05</w:t>
            </w:r>
          </w:p>
        </w:tc>
        <w:tc>
          <w:tcPr>
            <w:tcW w:w="1542" w:type="dxa"/>
            <w:tcBorders>
              <w:top w:val="nil"/>
              <w:left w:val="nil"/>
              <w:bottom w:val="single" w:sz="4" w:space="0" w:color="auto"/>
              <w:right w:val="single" w:sz="4" w:space="0" w:color="auto"/>
            </w:tcBorders>
            <w:shd w:val="clear" w:color="auto" w:fill="auto"/>
            <w:noWrap/>
            <w:vAlign w:val="bottom"/>
            <w:hideMark/>
          </w:tcPr>
          <w:p w14:paraId="1652049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4,275E-03</w:t>
            </w:r>
          </w:p>
        </w:tc>
      </w:tr>
      <w:tr w:rsidR="00DF07EF" w:rsidRPr="00DF07EF" w14:paraId="7849DFF8"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B06E68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1158" w:type="dxa"/>
            <w:tcBorders>
              <w:top w:val="nil"/>
              <w:left w:val="nil"/>
              <w:bottom w:val="single" w:sz="4" w:space="0" w:color="auto"/>
              <w:right w:val="single" w:sz="4" w:space="0" w:color="auto"/>
            </w:tcBorders>
            <w:shd w:val="clear" w:color="000000" w:fill="D9E1F2"/>
            <w:noWrap/>
            <w:vAlign w:val="bottom"/>
            <w:hideMark/>
          </w:tcPr>
          <w:p w14:paraId="12C763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2114</w:t>
            </w:r>
          </w:p>
        </w:tc>
        <w:tc>
          <w:tcPr>
            <w:tcW w:w="1496" w:type="dxa"/>
            <w:tcBorders>
              <w:top w:val="nil"/>
              <w:left w:val="nil"/>
              <w:bottom w:val="single" w:sz="4" w:space="0" w:color="auto"/>
              <w:right w:val="single" w:sz="4" w:space="0" w:color="auto"/>
            </w:tcBorders>
            <w:shd w:val="clear" w:color="000000" w:fill="D9E1F2"/>
            <w:noWrap/>
            <w:vAlign w:val="bottom"/>
            <w:hideMark/>
          </w:tcPr>
          <w:p w14:paraId="06393DAB"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209,8802</w:t>
            </w:r>
          </w:p>
        </w:tc>
        <w:tc>
          <w:tcPr>
            <w:tcW w:w="1542" w:type="dxa"/>
            <w:tcBorders>
              <w:top w:val="nil"/>
              <w:left w:val="nil"/>
              <w:bottom w:val="single" w:sz="4" w:space="0" w:color="auto"/>
              <w:right w:val="single" w:sz="4" w:space="0" w:color="auto"/>
            </w:tcBorders>
            <w:shd w:val="clear" w:color="000000" w:fill="D9E1F2"/>
            <w:noWrap/>
            <w:vAlign w:val="bottom"/>
            <w:hideMark/>
          </w:tcPr>
          <w:p w14:paraId="5CFF818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1,8959E-01</w:t>
            </w:r>
          </w:p>
        </w:tc>
        <w:tc>
          <w:tcPr>
            <w:tcW w:w="1542" w:type="dxa"/>
            <w:tcBorders>
              <w:top w:val="nil"/>
              <w:left w:val="nil"/>
              <w:bottom w:val="single" w:sz="4" w:space="0" w:color="auto"/>
              <w:right w:val="single" w:sz="4" w:space="0" w:color="auto"/>
            </w:tcBorders>
            <w:shd w:val="clear" w:color="000000" w:fill="D9E1F2"/>
            <w:noWrap/>
            <w:vAlign w:val="bottom"/>
            <w:hideMark/>
          </w:tcPr>
          <w:p w14:paraId="511982B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2,6544E-05</w:t>
            </w:r>
          </w:p>
        </w:tc>
        <w:tc>
          <w:tcPr>
            <w:tcW w:w="1542" w:type="dxa"/>
            <w:tcBorders>
              <w:top w:val="nil"/>
              <w:left w:val="nil"/>
              <w:bottom w:val="single" w:sz="4" w:space="0" w:color="auto"/>
              <w:right w:val="single" w:sz="4" w:space="0" w:color="auto"/>
            </w:tcBorders>
            <w:shd w:val="clear" w:color="000000" w:fill="D9E1F2"/>
            <w:noWrap/>
            <w:vAlign w:val="bottom"/>
            <w:hideMark/>
          </w:tcPr>
          <w:p w14:paraId="5AB8A2C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4,0464E-03</w:t>
            </w:r>
          </w:p>
        </w:tc>
      </w:tr>
      <w:tr w:rsidR="00DF07EF" w:rsidRPr="00DF07EF" w14:paraId="422DD5E7"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45221CF6"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1158" w:type="dxa"/>
            <w:tcBorders>
              <w:top w:val="nil"/>
              <w:left w:val="nil"/>
              <w:bottom w:val="single" w:sz="4" w:space="0" w:color="auto"/>
              <w:right w:val="single" w:sz="4" w:space="0" w:color="auto"/>
            </w:tcBorders>
            <w:shd w:val="clear" w:color="000000" w:fill="D9E1F2"/>
            <w:noWrap/>
            <w:vAlign w:val="bottom"/>
            <w:hideMark/>
          </w:tcPr>
          <w:p w14:paraId="48BDEA8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3092,125</w:t>
            </w:r>
          </w:p>
        </w:tc>
        <w:tc>
          <w:tcPr>
            <w:tcW w:w="1496" w:type="dxa"/>
            <w:tcBorders>
              <w:top w:val="nil"/>
              <w:left w:val="nil"/>
              <w:bottom w:val="single" w:sz="4" w:space="0" w:color="auto"/>
              <w:right w:val="single" w:sz="4" w:space="0" w:color="auto"/>
            </w:tcBorders>
            <w:shd w:val="clear" w:color="000000" w:fill="D9E1F2"/>
            <w:noWrap/>
            <w:vAlign w:val="bottom"/>
            <w:hideMark/>
          </w:tcPr>
          <w:p w14:paraId="38DBED4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1,0300297</w:t>
            </w:r>
          </w:p>
        </w:tc>
        <w:tc>
          <w:tcPr>
            <w:tcW w:w="1542" w:type="dxa"/>
            <w:tcBorders>
              <w:top w:val="nil"/>
              <w:left w:val="nil"/>
              <w:bottom w:val="single" w:sz="4" w:space="0" w:color="auto"/>
              <w:right w:val="single" w:sz="4" w:space="0" w:color="auto"/>
            </w:tcBorders>
            <w:shd w:val="clear" w:color="000000" w:fill="D9E1F2"/>
            <w:noWrap/>
            <w:vAlign w:val="bottom"/>
            <w:hideMark/>
          </w:tcPr>
          <w:p w14:paraId="68299BC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3,31886E-06</w:t>
            </w:r>
          </w:p>
        </w:tc>
        <w:tc>
          <w:tcPr>
            <w:tcW w:w="1542" w:type="dxa"/>
            <w:tcBorders>
              <w:top w:val="nil"/>
              <w:left w:val="nil"/>
              <w:bottom w:val="single" w:sz="4" w:space="0" w:color="auto"/>
              <w:right w:val="single" w:sz="4" w:space="0" w:color="auto"/>
            </w:tcBorders>
            <w:shd w:val="clear" w:color="000000" w:fill="D9E1F2"/>
            <w:noWrap/>
            <w:vAlign w:val="bottom"/>
            <w:hideMark/>
          </w:tcPr>
          <w:p w14:paraId="1F49C78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2,82512E-10</w:t>
            </w:r>
          </w:p>
        </w:tc>
        <w:tc>
          <w:tcPr>
            <w:tcW w:w="1542" w:type="dxa"/>
            <w:tcBorders>
              <w:top w:val="nil"/>
              <w:left w:val="nil"/>
              <w:bottom w:val="single" w:sz="4" w:space="0" w:color="auto"/>
              <w:right w:val="single" w:sz="4" w:space="0" w:color="auto"/>
            </w:tcBorders>
            <w:shd w:val="clear" w:color="000000" w:fill="D9E1F2"/>
            <w:noWrap/>
            <w:vAlign w:val="bottom"/>
            <w:hideMark/>
          </w:tcPr>
          <w:p w14:paraId="6C77922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9,97409E-08</w:t>
            </w:r>
          </w:p>
        </w:tc>
      </w:tr>
    </w:tbl>
    <w:p w14:paraId="77F719C7" w14:textId="77777777" w:rsidR="00DF07EF" w:rsidRDefault="00DF07EF" w:rsidP="00694A44">
      <w:pPr>
        <w:rPr>
          <w:rFonts w:ascii="Arial" w:hAnsi="Arial" w:cs="Arial"/>
        </w:rPr>
      </w:pPr>
    </w:p>
    <w:tbl>
      <w:tblPr>
        <w:tblW w:w="8580" w:type="dxa"/>
        <w:tblInd w:w="70" w:type="dxa"/>
        <w:tblCellMar>
          <w:left w:w="70" w:type="dxa"/>
          <w:right w:w="70" w:type="dxa"/>
        </w:tblCellMar>
        <w:tblLook w:val="04A0" w:firstRow="1" w:lastRow="0" w:firstColumn="1" w:lastColumn="0" w:noHBand="0" w:noVBand="1"/>
      </w:tblPr>
      <w:tblGrid>
        <w:gridCol w:w="1300"/>
        <w:gridCol w:w="1165"/>
        <w:gridCol w:w="1615"/>
        <w:gridCol w:w="1400"/>
        <w:gridCol w:w="1550"/>
        <w:gridCol w:w="1550"/>
      </w:tblGrid>
      <w:tr w:rsidR="00DF07EF" w:rsidRPr="00DF07EF" w14:paraId="65930B7A" w14:textId="77777777" w:rsidTr="00DF07EF">
        <w:trPr>
          <w:trHeight w:val="320"/>
        </w:trPr>
        <w:tc>
          <w:tcPr>
            <w:tcW w:w="1300" w:type="dxa"/>
            <w:tcBorders>
              <w:top w:val="nil"/>
              <w:left w:val="nil"/>
              <w:bottom w:val="nil"/>
              <w:right w:val="nil"/>
            </w:tcBorders>
            <w:shd w:val="clear" w:color="auto" w:fill="auto"/>
            <w:noWrap/>
            <w:vAlign w:val="bottom"/>
            <w:hideMark/>
          </w:tcPr>
          <w:p w14:paraId="021C3F89" w14:textId="77777777" w:rsidR="00DF07EF" w:rsidRPr="00DF07EF" w:rsidRDefault="00DF07EF" w:rsidP="00DF07EF">
            <w:pPr>
              <w:spacing w:after="0" w:line="240" w:lineRule="auto"/>
              <w:rPr>
                <w:rFonts w:ascii="Times New Roman" w:hAnsi="Times New Roman" w:cs="Times New Roman"/>
                <w:sz w:val="20"/>
                <w:szCs w:val="20"/>
                <w:lang w:val="es-ES_tradnl" w:eastAsia="es-ES_tradnl"/>
              </w:rPr>
            </w:pPr>
          </w:p>
        </w:tc>
        <w:tc>
          <w:tcPr>
            <w:tcW w:w="7280" w:type="dxa"/>
            <w:gridSpan w:val="5"/>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10BE0A05"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VAGÓN</w:t>
            </w:r>
          </w:p>
        </w:tc>
      </w:tr>
      <w:tr w:rsidR="00DF07EF" w:rsidRPr="00DF07EF" w14:paraId="6BF0040C" w14:textId="77777777" w:rsidTr="00DF07EF">
        <w:trPr>
          <w:trHeight w:val="320"/>
        </w:trPr>
        <w:tc>
          <w:tcPr>
            <w:tcW w:w="1300" w:type="dxa"/>
            <w:tcBorders>
              <w:top w:val="nil"/>
              <w:left w:val="nil"/>
              <w:bottom w:val="nil"/>
              <w:right w:val="nil"/>
            </w:tcBorders>
            <w:shd w:val="clear" w:color="auto" w:fill="auto"/>
            <w:noWrap/>
            <w:vAlign w:val="bottom"/>
            <w:hideMark/>
          </w:tcPr>
          <w:p w14:paraId="552C37DD"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000000" w:fill="FFE699"/>
            <w:noWrap/>
            <w:vAlign w:val="bottom"/>
            <w:hideMark/>
          </w:tcPr>
          <w:p w14:paraId="1C67EC62"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ÁREA</w:t>
            </w:r>
          </w:p>
        </w:tc>
        <w:tc>
          <w:tcPr>
            <w:tcW w:w="1615" w:type="dxa"/>
            <w:tcBorders>
              <w:top w:val="nil"/>
              <w:left w:val="nil"/>
              <w:bottom w:val="single" w:sz="4" w:space="0" w:color="auto"/>
              <w:right w:val="single" w:sz="4" w:space="0" w:color="auto"/>
            </w:tcBorders>
            <w:shd w:val="clear" w:color="000000" w:fill="FFE699"/>
            <w:noWrap/>
            <w:vAlign w:val="bottom"/>
            <w:hideMark/>
          </w:tcPr>
          <w:p w14:paraId="59E42FEF"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PERÍMETRO</w:t>
            </w:r>
          </w:p>
        </w:tc>
        <w:tc>
          <w:tcPr>
            <w:tcW w:w="1400" w:type="dxa"/>
            <w:tcBorders>
              <w:top w:val="nil"/>
              <w:left w:val="nil"/>
              <w:bottom w:val="single" w:sz="4" w:space="0" w:color="auto"/>
              <w:right w:val="single" w:sz="4" w:space="0" w:color="auto"/>
            </w:tcBorders>
            <w:shd w:val="clear" w:color="000000" w:fill="FFE699"/>
            <w:noWrap/>
            <w:vAlign w:val="bottom"/>
            <w:hideMark/>
          </w:tcPr>
          <w:p w14:paraId="220FD6D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1</w:t>
            </w:r>
          </w:p>
        </w:tc>
        <w:tc>
          <w:tcPr>
            <w:tcW w:w="1550" w:type="dxa"/>
            <w:tcBorders>
              <w:top w:val="nil"/>
              <w:left w:val="nil"/>
              <w:bottom w:val="single" w:sz="4" w:space="0" w:color="auto"/>
              <w:right w:val="single" w:sz="4" w:space="0" w:color="auto"/>
            </w:tcBorders>
            <w:shd w:val="clear" w:color="000000" w:fill="FFE699"/>
            <w:noWrap/>
            <w:vAlign w:val="bottom"/>
            <w:hideMark/>
          </w:tcPr>
          <w:p w14:paraId="54B1C8FA"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2</w:t>
            </w:r>
          </w:p>
        </w:tc>
        <w:tc>
          <w:tcPr>
            <w:tcW w:w="1550" w:type="dxa"/>
            <w:tcBorders>
              <w:top w:val="nil"/>
              <w:left w:val="nil"/>
              <w:bottom w:val="single" w:sz="4" w:space="0" w:color="auto"/>
              <w:right w:val="single" w:sz="4" w:space="0" w:color="auto"/>
            </w:tcBorders>
            <w:shd w:val="clear" w:color="000000" w:fill="FFE699"/>
            <w:noWrap/>
            <w:vAlign w:val="bottom"/>
            <w:hideMark/>
          </w:tcPr>
          <w:p w14:paraId="4377F49D"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INV 3</w:t>
            </w:r>
          </w:p>
        </w:tc>
      </w:tr>
      <w:tr w:rsidR="00DF07EF" w:rsidRPr="00DF07EF" w14:paraId="2B7C76E8" w14:textId="77777777" w:rsidTr="00DF07EF">
        <w:trPr>
          <w:trHeight w:val="320"/>
        </w:trPr>
        <w:tc>
          <w:tcPr>
            <w:tcW w:w="1300" w:type="dxa"/>
            <w:tcBorders>
              <w:top w:val="nil"/>
              <w:left w:val="nil"/>
              <w:bottom w:val="nil"/>
              <w:right w:val="nil"/>
            </w:tcBorders>
            <w:shd w:val="clear" w:color="auto" w:fill="auto"/>
            <w:noWrap/>
            <w:vAlign w:val="bottom"/>
            <w:hideMark/>
          </w:tcPr>
          <w:p w14:paraId="71D83877"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FB340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8023,5</w:t>
            </w:r>
          </w:p>
        </w:tc>
        <w:tc>
          <w:tcPr>
            <w:tcW w:w="1615" w:type="dxa"/>
            <w:tcBorders>
              <w:top w:val="nil"/>
              <w:left w:val="nil"/>
              <w:bottom w:val="single" w:sz="4" w:space="0" w:color="auto"/>
              <w:right w:val="single" w:sz="4" w:space="0" w:color="auto"/>
            </w:tcBorders>
            <w:shd w:val="clear" w:color="auto" w:fill="auto"/>
            <w:noWrap/>
            <w:vAlign w:val="bottom"/>
            <w:hideMark/>
          </w:tcPr>
          <w:p w14:paraId="5607C1B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494,624</w:t>
            </w:r>
          </w:p>
        </w:tc>
        <w:tc>
          <w:tcPr>
            <w:tcW w:w="1400" w:type="dxa"/>
            <w:tcBorders>
              <w:top w:val="nil"/>
              <w:left w:val="nil"/>
              <w:bottom w:val="single" w:sz="4" w:space="0" w:color="auto"/>
              <w:right w:val="single" w:sz="4" w:space="0" w:color="auto"/>
            </w:tcBorders>
            <w:shd w:val="clear" w:color="auto" w:fill="auto"/>
            <w:noWrap/>
            <w:vAlign w:val="bottom"/>
            <w:hideMark/>
          </w:tcPr>
          <w:p w14:paraId="029E724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0,201529</w:t>
            </w:r>
          </w:p>
        </w:tc>
        <w:tc>
          <w:tcPr>
            <w:tcW w:w="1550" w:type="dxa"/>
            <w:tcBorders>
              <w:top w:val="nil"/>
              <w:left w:val="nil"/>
              <w:bottom w:val="single" w:sz="4" w:space="0" w:color="auto"/>
              <w:right w:val="single" w:sz="4" w:space="0" w:color="auto"/>
            </w:tcBorders>
            <w:shd w:val="clear" w:color="auto" w:fill="auto"/>
            <w:noWrap/>
            <w:vAlign w:val="bottom"/>
            <w:hideMark/>
          </w:tcPr>
          <w:p w14:paraId="1392D28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8,9126E-03</w:t>
            </w:r>
          </w:p>
        </w:tc>
        <w:tc>
          <w:tcPr>
            <w:tcW w:w="1550" w:type="dxa"/>
            <w:tcBorders>
              <w:top w:val="nil"/>
              <w:left w:val="nil"/>
              <w:bottom w:val="single" w:sz="4" w:space="0" w:color="auto"/>
              <w:right w:val="single" w:sz="4" w:space="0" w:color="auto"/>
            </w:tcBorders>
            <w:shd w:val="clear" w:color="auto" w:fill="auto"/>
            <w:noWrap/>
            <w:vAlign w:val="bottom"/>
            <w:hideMark/>
          </w:tcPr>
          <w:p w14:paraId="02A26800"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3,459E-06</w:t>
            </w:r>
          </w:p>
        </w:tc>
      </w:tr>
      <w:tr w:rsidR="00DF07EF" w:rsidRPr="00DF07EF" w14:paraId="0C26FC63" w14:textId="77777777" w:rsidTr="00DF07EF">
        <w:trPr>
          <w:trHeight w:val="320"/>
        </w:trPr>
        <w:tc>
          <w:tcPr>
            <w:tcW w:w="1300" w:type="dxa"/>
            <w:tcBorders>
              <w:top w:val="nil"/>
              <w:left w:val="nil"/>
              <w:bottom w:val="nil"/>
              <w:right w:val="nil"/>
            </w:tcBorders>
            <w:shd w:val="clear" w:color="auto" w:fill="auto"/>
            <w:noWrap/>
            <w:vAlign w:val="bottom"/>
            <w:hideMark/>
          </w:tcPr>
          <w:p w14:paraId="60EA70E2"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CF96D5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7958,5</w:t>
            </w:r>
          </w:p>
        </w:tc>
        <w:tc>
          <w:tcPr>
            <w:tcW w:w="1615" w:type="dxa"/>
            <w:tcBorders>
              <w:top w:val="nil"/>
              <w:left w:val="nil"/>
              <w:bottom w:val="single" w:sz="4" w:space="0" w:color="auto"/>
              <w:right w:val="single" w:sz="4" w:space="0" w:color="auto"/>
            </w:tcBorders>
            <w:shd w:val="clear" w:color="auto" w:fill="auto"/>
            <w:noWrap/>
            <w:vAlign w:val="bottom"/>
            <w:hideMark/>
          </w:tcPr>
          <w:p w14:paraId="27E450EA"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491,772</w:t>
            </w:r>
          </w:p>
        </w:tc>
        <w:tc>
          <w:tcPr>
            <w:tcW w:w="1400" w:type="dxa"/>
            <w:tcBorders>
              <w:top w:val="nil"/>
              <w:left w:val="nil"/>
              <w:bottom w:val="single" w:sz="4" w:space="0" w:color="auto"/>
              <w:right w:val="single" w:sz="4" w:space="0" w:color="auto"/>
            </w:tcBorders>
            <w:shd w:val="clear" w:color="auto" w:fill="auto"/>
            <w:noWrap/>
            <w:vAlign w:val="bottom"/>
            <w:hideMark/>
          </w:tcPr>
          <w:p w14:paraId="7D00DE3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0,193454</w:t>
            </w:r>
          </w:p>
        </w:tc>
        <w:tc>
          <w:tcPr>
            <w:tcW w:w="1550" w:type="dxa"/>
            <w:tcBorders>
              <w:top w:val="nil"/>
              <w:left w:val="nil"/>
              <w:bottom w:val="single" w:sz="4" w:space="0" w:color="auto"/>
              <w:right w:val="single" w:sz="4" w:space="0" w:color="auto"/>
            </w:tcBorders>
            <w:shd w:val="clear" w:color="auto" w:fill="auto"/>
            <w:noWrap/>
            <w:vAlign w:val="bottom"/>
            <w:hideMark/>
          </w:tcPr>
          <w:p w14:paraId="255A19E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6,5358E-03</w:t>
            </w:r>
          </w:p>
        </w:tc>
        <w:tc>
          <w:tcPr>
            <w:tcW w:w="1550" w:type="dxa"/>
            <w:tcBorders>
              <w:top w:val="nil"/>
              <w:left w:val="nil"/>
              <w:bottom w:val="single" w:sz="4" w:space="0" w:color="auto"/>
              <w:right w:val="single" w:sz="4" w:space="0" w:color="auto"/>
            </w:tcBorders>
            <w:shd w:val="clear" w:color="auto" w:fill="auto"/>
            <w:noWrap/>
            <w:vAlign w:val="bottom"/>
            <w:hideMark/>
          </w:tcPr>
          <w:p w14:paraId="0CA0B40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1,618E-06</w:t>
            </w:r>
          </w:p>
        </w:tc>
      </w:tr>
      <w:tr w:rsidR="00DF07EF" w:rsidRPr="00DF07EF" w14:paraId="215F587F" w14:textId="77777777" w:rsidTr="00DF07EF">
        <w:trPr>
          <w:trHeight w:val="320"/>
        </w:trPr>
        <w:tc>
          <w:tcPr>
            <w:tcW w:w="1300" w:type="dxa"/>
            <w:tcBorders>
              <w:top w:val="nil"/>
              <w:left w:val="nil"/>
              <w:bottom w:val="nil"/>
              <w:right w:val="nil"/>
            </w:tcBorders>
            <w:shd w:val="clear" w:color="auto" w:fill="auto"/>
            <w:noWrap/>
            <w:vAlign w:val="bottom"/>
            <w:hideMark/>
          </w:tcPr>
          <w:p w14:paraId="4EAD09E7"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F61B5A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8005,0</w:t>
            </w:r>
          </w:p>
        </w:tc>
        <w:tc>
          <w:tcPr>
            <w:tcW w:w="1615" w:type="dxa"/>
            <w:tcBorders>
              <w:top w:val="nil"/>
              <w:left w:val="nil"/>
              <w:bottom w:val="single" w:sz="4" w:space="0" w:color="auto"/>
              <w:right w:val="single" w:sz="4" w:space="0" w:color="auto"/>
            </w:tcBorders>
            <w:shd w:val="clear" w:color="auto" w:fill="auto"/>
            <w:noWrap/>
            <w:vAlign w:val="bottom"/>
            <w:hideMark/>
          </w:tcPr>
          <w:p w14:paraId="42821C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492,701</w:t>
            </w:r>
          </w:p>
        </w:tc>
        <w:tc>
          <w:tcPr>
            <w:tcW w:w="1400" w:type="dxa"/>
            <w:tcBorders>
              <w:top w:val="nil"/>
              <w:left w:val="nil"/>
              <w:bottom w:val="single" w:sz="4" w:space="0" w:color="auto"/>
              <w:right w:val="single" w:sz="4" w:space="0" w:color="auto"/>
            </w:tcBorders>
            <w:shd w:val="clear" w:color="auto" w:fill="auto"/>
            <w:noWrap/>
            <w:vAlign w:val="bottom"/>
            <w:hideMark/>
          </w:tcPr>
          <w:p w14:paraId="1489AF96"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0,200129</w:t>
            </w:r>
          </w:p>
        </w:tc>
        <w:tc>
          <w:tcPr>
            <w:tcW w:w="1550" w:type="dxa"/>
            <w:tcBorders>
              <w:top w:val="nil"/>
              <w:left w:val="nil"/>
              <w:bottom w:val="single" w:sz="4" w:space="0" w:color="auto"/>
              <w:right w:val="single" w:sz="4" w:space="0" w:color="auto"/>
            </w:tcBorders>
            <w:shd w:val="clear" w:color="auto" w:fill="auto"/>
            <w:noWrap/>
            <w:vAlign w:val="bottom"/>
            <w:hideMark/>
          </w:tcPr>
          <w:p w14:paraId="0121B82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8,7637E-03</w:t>
            </w:r>
          </w:p>
        </w:tc>
        <w:tc>
          <w:tcPr>
            <w:tcW w:w="1550" w:type="dxa"/>
            <w:tcBorders>
              <w:top w:val="nil"/>
              <w:left w:val="nil"/>
              <w:bottom w:val="single" w:sz="4" w:space="0" w:color="auto"/>
              <w:right w:val="single" w:sz="4" w:space="0" w:color="auto"/>
            </w:tcBorders>
            <w:shd w:val="clear" w:color="auto" w:fill="auto"/>
            <w:noWrap/>
            <w:vAlign w:val="bottom"/>
            <w:hideMark/>
          </w:tcPr>
          <w:p w14:paraId="05A18B0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2,248E-06</w:t>
            </w:r>
          </w:p>
        </w:tc>
      </w:tr>
      <w:tr w:rsidR="00DF07EF" w:rsidRPr="00DF07EF" w14:paraId="2681B883" w14:textId="77777777" w:rsidTr="00DF07EF">
        <w:trPr>
          <w:trHeight w:val="320"/>
        </w:trPr>
        <w:tc>
          <w:tcPr>
            <w:tcW w:w="1300" w:type="dxa"/>
            <w:tcBorders>
              <w:top w:val="nil"/>
              <w:left w:val="nil"/>
              <w:bottom w:val="nil"/>
              <w:right w:val="nil"/>
            </w:tcBorders>
            <w:shd w:val="clear" w:color="auto" w:fill="auto"/>
            <w:noWrap/>
            <w:vAlign w:val="bottom"/>
            <w:hideMark/>
          </w:tcPr>
          <w:p w14:paraId="61D2D40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01C69C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7920,0</w:t>
            </w:r>
          </w:p>
        </w:tc>
        <w:tc>
          <w:tcPr>
            <w:tcW w:w="1615" w:type="dxa"/>
            <w:tcBorders>
              <w:top w:val="nil"/>
              <w:left w:val="nil"/>
              <w:bottom w:val="single" w:sz="4" w:space="0" w:color="auto"/>
              <w:right w:val="single" w:sz="4" w:space="0" w:color="auto"/>
            </w:tcBorders>
            <w:shd w:val="clear" w:color="auto" w:fill="auto"/>
            <w:noWrap/>
            <w:vAlign w:val="bottom"/>
            <w:hideMark/>
          </w:tcPr>
          <w:p w14:paraId="0D12714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476,936</w:t>
            </w:r>
          </w:p>
        </w:tc>
        <w:tc>
          <w:tcPr>
            <w:tcW w:w="1400" w:type="dxa"/>
            <w:tcBorders>
              <w:top w:val="nil"/>
              <w:left w:val="nil"/>
              <w:bottom w:val="single" w:sz="4" w:space="0" w:color="auto"/>
              <w:right w:val="single" w:sz="4" w:space="0" w:color="auto"/>
            </w:tcBorders>
            <w:shd w:val="clear" w:color="auto" w:fill="auto"/>
            <w:noWrap/>
            <w:vAlign w:val="bottom"/>
            <w:hideMark/>
          </w:tcPr>
          <w:p w14:paraId="17915C6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0,194394</w:t>
            </w:r>
          </w:p>
        </w:tc>
        <w:tc>
          <w:tcPr>
            <w:tcW w:w="1550" w:type="dxa"/>
            <w:tcBorders>
              <w:top w:val="nil"/>
              <w:left w:val="nil"/>
              <w:bottom w:val="single" w:sz="4" w:space="0" w:color="auto"/>
              <w:right w:val="single" w:sz="4" w:space="0" w:color="auto"/>
            </w:tcBorders>
            <w:shd w:val="clear" w:color="auto" w:fill="auto"/>
            <w:noWrap/>
            <w:vAlign w:val="bottom"/>
            <w:hideMark/>
          </w:tcPr>
          <w:p w14:paraId="3E93D06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6,8528E-03</w:t>
            </w:r>
          </w:p>
        </w:tc>
        <w:tc>
          <w:tcPr>
            <w:tcW w:w="1550" w:type="dxa"/>
            <w:tcBorders>
              <w:top w:val="nil"/>
              <w:left w:val="nil"/>
              <w:bottom w:val="single" w:sz="4" w:space="0" w:color="auto"/>
              <w:right w:val="single" w:sz="4" w:space="0" w:color="auto"/>
            </w:tcBorders>
            <w:shd w:val="clear" w:color="auto" w:fill="auto"/>
            <w:noWrap/>
            <w:vAlign w:val="bottom"/>
            <w:hideMark/>
          </w:tcPr>
          <w:p w14:paraId="47AF2D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3,307E-06</w:t>
            </w:r>
          </w:p>
        </w:tc>
      </w:tr>
      <w:tr w:rsidR="00DF07EF" w:rsidRPr="00DF07EF" w14:paraId="1A516EA2" w14:textId="77777777" w:rsidTr="00DF07EF">
        <w:trPr>
          <w:trHeight w:val="320"/>
        </w:trPr>
        <w:tc>
          <w:tcPr>
            <w:tcW w:w="1300" w:type="dxa"/>
            <w:tcBorders>
              <w:top w:val="nil"/>
              <w:left w:val="nil"/>
              <w:bottom w:val="nil"/>
              <w:right w:val="nil"/>
            </w:tcBorders>
            <w:shd w:val="clear" w:color="auto" w:fill="auto"/>
            <w:noWrap/>
            <w:vAlign w:val="bottom"/>
            <w:hideMark/>
          </w:tcPr>
          <w:p w14:paraId="59904424"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p>
        </w:tc>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E930F05"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7998,0</w:t>
            </w:r>
          </w:p>
        </w:tc>
        <w:tc>
          <w:tcPr>
            <w:tcW w:w="1615" w:type="dxa"/>
            <w:tcBorders>
              <w:top w:val="nil"/>
              <w:left w:val="nil"/>
              <w:bottom w:val="single" w:sz="4" w:space="0" w:color="auto"/>
              <w:right w:val="single" w:sz="4" w:space="0" w:color="auto"/>
            </w:tcBorders>
            <w:shd w:val="clear" w:color="auto" w:fill="auto"/>
            <w:noWrap/>
            <w:vAlign w:val="bottom"/>
            <w:hideMark/>
          </w:tcPr>
          <w:p w14:paraId="3AB3E28C"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473,127</w:t>
            </w:r>
          </w:p>
        </w:tc>
        <w:tc>
          <w:tcPr>
            <w:tcW w:w="1400" w:type="dxa"/>
            <w:tcBorders>
              <w:top w:val="nil"/>
              <w:left w:val="nil"/>
              <w:bottom w:val="single" w:sz="4" w:space="0" w:color="auto"/>
              <w:right w:val="single" w:sz="4" w:space="0" w:color="auto"/>
            </w:tcBorders>
            <w:shd w:val="clear" w:color="auto" w:fill="auto"/>
            <w:noWrap/>
            <w:vAlign w:val="bottom"/>
            <w:hideMark/>
          </w:tcPr>
          <w:p w14:paraId="2206E363"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0,199566</w:t>
            </w:r>
          </w:p>
        </w:tc>
        <w:tc>
          <w:tcPr>
            <w:tcW w:w="1550" w:type="dxa"/>
            <w:tcBorders>
              <w:top w:val="nil"/>
              <w:left w:val="nil"/>
              <w:bottom w:val="single" w:sz="4" w:space="0" w:color="auto"/>
              <w:right w:val="single" w:sz="4" w:space="0" w:color="auto"/>
            </w:tcBorders>
            <w:shd w:val="clear" w:color="auto" w:fill="auto"/>
            <w:noWrap/>
            <w:vAlign w:val="bottom"/>
            <w:hideMark/>
          </w:tcPr>
          <w:p w14:paraId="7D4E0E3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8,2296E-03</w:t>
            </w:r>
          </w:p>
        </w:tc>
        <w:tc>
          <w:tcPr>
            <w:tcW w:w="1550" w:type="dxa"/>
            <w:tcBorders>
              <w:top w:val="nil"/>
              <w:left w:val="nil"/>
              <w:bottom w:val="single" w:sz="4" w:space="0" w:color="auto"/>
              <w:right w:val="single" w:sz="4" w:space="0" w:color="auto"/>
            </w:tcBorders>
            <w:shd w:val="clear" w:color="auto" w:fill="auto"/>
            <w:noWrap/>
            <w:vAlign w:val="bottom"/>
            <w:hideMark/>
          </w:tcPr>
          <w:p w14:paraId="3684A8ED"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1,549E-06</w:t>
            </w:r>
          </w:p>
        </w:tc>
      </w:tr>
      <w:tr w:rsidR="00DF07EF" w:rsidRPr="00DF07EF" w14:paraId="0C2CF52D" w14:textId="77777777" w:rsidTr="00DF07E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10DEADC"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MEDIA</w:t>
            </w:r>
          </w:p>
        </w:tc>
        <w:tc>
          <w:tcPr>
            <w:tcW w:w="1165" w:type="dxa"/>
            <w:tcBorders>
              <w:top w:val="nil"/>
              <w:left w:val="nil"/>
              <w:bottom w:val="single" w:sz="4" w:space="0" w:color="auto"/>
              <w:right w:val="single" w:sz="4" w:space="0" w:color="auto"/>
            </w:tcBorders>
            <w:shd w:val="clear" w:color="000000" w:fill="D9E1F2"/>
            <w:noWrap/>
            <w:vAlign w:val="bottom"/>
            <w:hideMark/>
          </w:tcPr>
          <w:p w14:paraId="4DF7C1A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7981</w:t>
            </w:r>
          </w:p>
        </w:tc>
        <w:tc>
          <w:tcPr>
            <w:tcW w:w="1615" w:type="dxa"/>
            <w:tcBorders>
              <w:top w:val="nil"/>
              <w:left w:val="nil"/>
              <w:bottom w:val="single" w:sz="4" w:space="0" w:color="auto"/>
              <w:right w:val="single" w:sz="4" w:space="0" w:color="auto"/>
            </w:tcBorders>
            <w:shd w:val="clear" w:color="000000" w:fill="D9E1F2"/>
            <w:noWrap/>
            <w:vAlign w:val="bottom"/>
            <w:hideMark/>
          </w:tcPr>
          <w:p w14:paraId="34CC10CF"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485,832</w:t>
            </w:r>
          </w:p>
        </w:tc>
        <w:tc>
          <w:tcPr>
            <w:tcW w:w="1400" w:type="dxa"/>
            <w:tcBorders>
              <w:top w:val="nil"/>
              <w:left w:val="nil"/>
              <w:bottom w:val="single" w:sz="4" w:space="0" w:color="auto"/>
              <w:right w:val="single" w:sz="4" w:space="0" w:color="auto"/>
            </w:tcBorders>
            <w:shd w:val="clear" w:color="000000" w:fill="D9E1F2"/>
            <w:noWrap/>
            <w:vAlign w:val="bottom"/>
            <w:hideMark/>
          </w:tcPr>
          <w:p w14:paraId="13ADAE71"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1,9781E-01</w:t>
            </w:r>
          </w:p>
        </w:tc>
        <w:tc>
          <w:tcPr>
            <w:tcW w:w="1550" w:type="dxa"/>
            <w:tcBorders>
              <w:top w:val="nil"/>
              <w:left w:val="nil"/>
              <w:bottom w:val="single" w:sz="4" w:space="0" w:color="auto"/>
              <w:right w:val="single" w:sz="4" w:space="0" w:color="auto"/>
            </w:tcBorders>
            <w:shd w:val="clear" w:color="000000" w:fill="D9E1F2"/>
            <w:noWrap/>
            <w:vAlign w:val="bottom"/>
            <w:hideMark/>
          </w:tcPr>
          <w:p w14:paraId="0909E558"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7,8589E-03</w:t>
            </w:r>
          </w:p>
        </w:tc>
        <w:tc>
          <w:tcPr>
            <w:tcW w:w="1550" w:type="dxa"/>
            <w:tcBorders>
              <w:top w:val="nil"/>
              <w:left w:val="nil"/>
              <w:bottom w:val="single" w:sz="4" w:space="0" w:color="auto"/>
              <w:right w:val="single" w:sz="4" w:space="0" w:color="auto"/>
            </w:tcBorders>
            <w:shd w:val="clear" w:color="000000" w:fill="D9E1F2"/>
            <w:noWrap/>
            <w:vAlign w:val="bottom"/>
            <w:hideMark/>
          </w:tcPr>
          <w:p w14:paraId="5BB00E99" w14:textId="77777777" w:rsidR="00DF07EF" w:rsidRPr="00DF07EF" w:rsidRDefault="00DF07EF" w:rsidP="00DF07EF">
            <w:pPr>
              <w:spacing w:after="0" w:line="240" w:lineRule="auto"/>
              <w:jc w:val="center"/>
              <w:rPr>
                <w:rFonts w:ascii="Calibri" w:eastAsia="Times New Roman" w:hAnsi="Calibri" w:cs="Times New Roman"/>
                <w:color w:val="000000"/>
                <w:sz w:val="24"/>
                <w:szCs w:val="24"/>
                <w:lang w:val="es-ES_tradnl" w:eastAsia="es-ES_tradnl"/>
              </w:rPr>
            </w:pPr>
            <w:r w:rsidRPr="00DF07EF">
              <w:rPr>
                <w:rFonts w:ascii="Calibri" w:eastAsia="Times New Roman" w:hAnsi="Calibri" w:cs="Times New Roman"/>
                <w:color w:val="000000"/>
                <w:sz w:val="24"/>
                <w:szCs w:val="24"/>
                <w:lang w:val="es-ES_tradnl" w:eastAsia="es-ES_tradnl"/>
              </w:rPr>
              <w:t>2,43622E-06</w:t>
            </w:r>
          </w:p>
        </w:tc>
      </w:tr>
      <w:tr w:rsidR="00DF07EF" w:rsidRPr="00DF07EF" w14:paraId="265BCBE4" w14:textId="77777777" w:rsidTr="00DF07EF">
        <w:trPr>
          <w:trHeight w:val="320"/>
        </w:trPr>
        <w:tc>
          <w:tcPr>
            <w:tcW w:w="1300" w:type="dxa"/>
            <w:tcBorders>
              <w:top w:val="nil"/>
              <w:left w:val="single" w:sz="4" w:space="0" w:color="auto"/>
              <w:bottom w:val="single" w:sz="4" w:space="0" w:color="auto"/>
              <w:right w:val="single" w:sz="4" w:space="0" w:color="auto"/>
            </w:tcBorders>
            <w:shd w:val="clear" w:color="000000" w:fill="D9E1F2"/>
            <w:noWrap/>
            <w:vAlign w:val="bottom"/>
            <w:hideMark/>
          </w:tcPr>
          <w:p w14:paraId="33C680E9" w14:textId="77777777" w:rsidR="00DF07EF" w:rsidRPr="00DF07EF" w:rsidRDefault="00DF07EF" w:rsidP="00DF07EF">
            <w:pPr>
              <w:spacing w:after="0" w:line="240" w:lineRule="auto"/>
              <w:jc w:val="center"/>
              <w:rPr>
                <w:rFonts w:ascii="Calibri" w:eastAsia="Times New Roman" w:hAnsi="Calibri" w:cs="Times New Roman"/>
                <w:b/>
                <w:bCs/>
                <w:color w:val="000000"/>
                <w:sz w:val="24"/>
                <w:szCs w:val="24"/>
                <w:lang w:val="es-ES_tradnl" w:eastAsia="es-ES_tradnl"/>
              </w:rPr>
            </w:pPr>
            <w:r w:rsidRPr="00DF07EF">
              <w:rPr>
                <w:rFonts w:ascii="Calibri" w:eastAsia="Times New Roman" w:hAnsi="Calibri" w:cs="Times New Roman"/>
                <w:b/>
                <w:bCs/>
                <w:color w:val="000000"/>
                <w:sz w:val="24"/>
                <w:szCs w:val="24"/>
                <w:lang w:val="es-ES_tradnl" w:eastAsia="es-ES_tradnl"/>
              </w:rPr>
              <w:t>VARIANZA</w:t>
            </w:r>
          </w:p>
        </w:tc>
        <w:tc>
          <w:tcPr>
            <w:tcW w:w="1165" w:type="dxa"/>
            <w:tcBorders>
              <w:top w:val="nil"/>
              <w:left w:val="nil"/>
              <w:bottom w:val="single" w:sz="4" w:space="0" w:color="auto"/>
              <w:right w:val="single" w:sz="4" w:space="0" w:color="auto"/>
            </w:tcBorders>
            <w:shd w:val="clear" w:color="000000" w:fill="D9E1F2"/>
            <w:noWrap/>
            <w:vAlign w:val="bottom"/>
            <w:hideMark/>
          </w:tcPr>
          <w:p w14:paraId="614C4202"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1724,625</w:t>
            </w:r>
          </w:p>
        </w:tc>
        <w:tc>
          <w:tcPr>
            <w:tcW w:w="1615" w:type="dxa"/>
            <w:tcBorders>
              <w:top w:val="nil"/>
              <w:left w:val="nil"/>
              <w:bottom w:val="single" w:sz="4" w:space="0" w:color="auto"/>
              <w:right w:val="single" w:sz="4" w:space="0" w:color="auto"/>
            </w:tcBorders>
            <w:shd w:val="clear" w:color="000000" w:fill="D9E1F2"/>
            <w:noWrap/>
            <w:vAlign w:val="bottom"/>
            <w:hideMark/>
          </w:tcPr>
          <w:p w14:paraId="458D3EFD"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100,0804665</w:t>
            </w:r>
          </w:p>
        </w:tc>
        <w:tc>
          <w:tcPr>
            <w:tcW w:w="1400" w:type="dxa"/>
            <w:tcBorders>
              <w:top w:val="nil"/>
              <w:left w:val="nil"/>
              <w:bottom w:val="single" w:sz="4" w:space="0" w:color="auto"/>
              <w:right w:val="single" w:sz="4" w:space="0" w:color="auto"/>
            </w:tcBorders>
            <w:shd w:val="clear" w:color="000000" w:fill="D9E1F2"/>
            <w:noWrap/>
            <w:vAlign w:val="bottom"/>
            <w:hideMark/>
          </w:tcPr>
          <w:p w14:paraId="56B637D7"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1,3234E-05</w:t>
            </w:r>
          </w:p>
        </w:tc>
        <w:tc>
          <w:tcPr>
            <w:tcW w:w="1550" w:type="dxa"/>
            <w:tcBorders>
              <w:top w:val="nil"/>
              <w:left w:val="nil"/>
              <w:bottom w:val="single" w:sz="4" w:space="0" w:color="auto"/>
              <w:right w:val="single" w:sz="4" w:space="0" w:color="auto"/>
            </w:tcBorders>
            <w:shd w:val="clear" w:color="000000" w:fill="D9E1F2"/>
            <w:noWrap/>
            <w:vAlign w:val="bottom"/>
            <w:hideMark/>
          </w:tcPr>
          <w:p w14:paraId="27891B55"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1,20734E-06</w:t>
            </w:r>
          </w:p>
        </w:tc>
        <w:tc>
          <w:tcPr>
            <w:tcW w:w="1550" w:type="dxa"/>
            <w:tcBorders>
              <w:top w:val="nil"/>
              <w:left w:val="nil"/>
              <w:bottom w:val="single" w:sz="4" w:space="0" w:color="auto"/>
              <w:right w:val="single" w:sz="4" w:space="0" w:color="auto"/>
            </w:tcBorders>
            <w:shd w:val="clear" w:color="000000" w:fill="D9E1F2"/>
            <w:noWrap/>
            <w:vAlign w:val="bottom"/>
            <w:hideMark/>
          </w:tcPr>
          <w:p w14:paraId="51EA58C1" w14:textId="77777777" w:rsidR="00DF07EF" w:rsidRPr="00DF07EF" w:rsidRDefault="00DF07EF" w:rsidP="00DF07EF">
            <w:pPr>
              <w:spacing w:after="0" w:line="240" w:lineRule="auto"/>
              <w:jc w:val="center"/>
              <w:rPr>
                <w:rFonts w:ascii="Calibri" w:eastAsia="Times New Roman" w:hAnsi="Calibri" w:cs="Times New Roman"/>
                <w:sz w:val="24"/>
                <w:szCs w:val="24"/>
                <w:lang w:val="es-ES_tradnl" w:eastAsia="es-ES_tradnl"/>
              </w:rPr>
            </w:pPr>
            <w:r w:rsidRPr="00DF07EF">
              <w:rPr>
                <w:rFonts w:ascii="Calibri" w:eastAsia="Times New Roman" w:hAnsi="Calibri" w:cs="Times New Roman"/>
                <w:sz w:val="24"/>
                <w:szCs w:val="24"/>
                <w:lang w:val="es-ES_tradnl" w:eastAsia="es-ES_tradnl"/>
              </w:rPr>
              <w:t>8,23726E-13</w:t>
            </w:r>
          </w:p>
        </w:tc>
      </w:tr>
    </w:tbl>
    <w:p w14:paraId="19DDB0F6" w14:textId="77777777" w:rsidR="00DF07EF" w:rsidRPr="00694A44" w:rsidRDefault="00DF07EF" w:rsidP="00694A44">
      <w:pPr>
        <w:rPr>
          <w:rFonts w:ascii="Arial" w:hAnsi="Arial" w:cs="Arial"/>
        </w:rPr>
      </w:pPr>
    </w:p>
    <w:sectPr w:rsidR="00DF07EF" w:rsidRPr="00694A44" w:rsidSect="004F668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BC7A6" w14:textId="77777777" w:rsidR="00225452" w:rsidRDefault="00225452" w:rsidP="006525C1">
      <w:pPr>
        <w:spacing w:after="0" w:line="240" w:lineRule="auto"/>
      </w:pPr>
      <w:r>
        <w:separator/>
      </w:r>
    </w:p>
  </w:endnote>
  <w:endnote w:type="continuationSeparator" w:id="0">
    <w:p w14:paraId="6D286D47" w14:textId="77777777" w:rsidR="00225452" w:rsidRDefault="00225452" w:rsidP="006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FACA2" w14:textId="77777777" w:rsidR="00225452" w:rsidRDefault="00225452" w:rsidP="006525C1">
      <w:pPr>
        <w:spacing w:after="0" w:line="240" w:lineRule="auto"/>
      </w:pPr>
      <w:r>
        <w:separator/>
      </w:r>
    </w:p>
  </w:footnote>
  <w:footnote w:type="continuationSeparator" w:id="0">
    <w:p w14:paraId="7843C9DD" w14:textId="77777777" w:rsidR="00225452" w:rsidRDefault="00225452" w:rsidP="006525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4BAB"/>
    <w:multiLevelType w:val="hybridMultilevel"/>
    <w:tmpl w:val="33F491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6027CD"/>
    <w:multiLevelType w:val="hybridMultilevel"/>
    <w:tmpl w:val="4DA8A3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C8579F6"/>
    <w:multiLevelType w:val="hybridMultilevel"/>
    <w:tmpl w:val="4E52F3D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12D49F6"/>
    <w:multiLevelType w:val="hybridMultilevel"/>
    <w:tmpl w:val="5E4AD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2E"/>
    <w:rsid w:val="0007296F"/>
    <w:rsid w:val="00084DC4"/>
    <w:rsid w:val="00084DC5"/>
    <w:rsid w:val="000A3C0A"/>
    <w:rsid w:val="000A47E6"/>
    <w:rsid w:val="000A58BE"/>
    <w:rsid w:val="000B18E4"/>
    <w:rsid w:val="000F64D9"/>
    <w:rsid w:val="00192659"/>
    <w:rsid w:val="001A43D4"/>
    <w:rsid w:val="001A4F7F"/>
    <w:rsid w:val="001B7931"/>
    <w:rsid w:val="001D22AA"/>
    <w:rsid w:val="001F10C7"/>
    <w:rsid w:val="002115CB"/>
    <w:rsid w:val="0022388E"/>
    <w:rsid w:val="00225452"/>
    <w:rsid w:val="0023686A"/>
    <w:rsid w:val="00241F10"/>
    <w:rsid w:val="002449E9"/>
    <w:rsid w:val="00267A2E"/>
    <w:rsid w:val="002B3789"/>
    <w:rsid w:val="002D44EF"/>
    <w:rsid w:val="002D48DF"/>
    <w:rsid w:val="002E2601"/>
    <w:rsid w:val="002F5ECC"/>
    <w:rsid w:val="00315FF9"/>
    <w:rsid w:val="00344EF9"/>
    <w:rsid w:val="003A6460"/>
    <w:rsid w:val="003B4D2E"/>
    <w:rsid w:val="003D4F23"/>
    <w:rsid w:val="003E05D4"/>
    <w:rsid w:val="003E6B27"/>
    <w:rsid w:val="00417DCC"/>
    <w:rsid w:val="00420FB9"/>
    <w:rsid w:val="00431B34"/>
    <w:rsid w:val="00447D4A"/>
    <w:rsid w:val="00460062"/>
    <w:rsid w:val="00465538"/>
    <w:rsid w:val="004668C3"/>
    <w:rsid w:val="004677DD"/>
    <w:rsid w:val="004C76AA"/>
    <w:rsid w:val="004C77F0"/>
    <w:rsid w:val="004E2CDF"/>
    <w:rsid w:val="004E3529"/>
    <w:rsid w:val="004F6680"/>
    <w:rsid w:val="00511992"/>
    <w:rsid w:val="00517753"/>
    <w:rsid w:val="005217C6"/>
    <w:rsid w:val="0054520F"/>
    <w:rsid w:val="005544D5"/>
    <w:rsid w:val="00554BE8"/>
    <w:rsid w:val="0056279A"/>
    <w:rsid w:val="00577830"/>
    <w:rsid w:val="005A2F7C"/>
    <w:rsid w:val="005A450B"/>
    <w:rsid w:val="005B1E78"/>
    <w:rsid w:val="005C59F7"/>
    <w:rsid w:val="005E1EB7"/>
    <w:rsid w:val="005F75F5"/>
    <w:rsid w:val="006010F8"/>
    <w:rsid w:val="006043F6"/>
    <w:rsid w:val="0062772F"/>
    <w:rsid w:val="006331D9"/>
    <w:rsid w:val="00642C6B"/>
    <w:rsid w:val="006525C1"/>
    <w:rsid w:val="00667B1C"/>
    <w:rsid w:val="00674BFE"/>
    <w:rsid w:val="00694A44"/>
    <w:rsid w:val="006A19DF"/>
    <w:rsid w:val="006A438F"/>
    <w:rsid w:val="006D6FB0"/>
    <w:rsid w:val="006E776C"/>
    <w:rsid w:val="006F2255"/>
    <w:rsid w:val="007412FD"/>
    <w:rsid w:val="00750C4A"/>
    <w:rsid w:val="007632C2"/>
    <w:rsid w:val="007718BF"/>
    <w:rsid w:val="007725D4"/>
    <w:rsid w:val="007B643C"/>
    <w:rsid w:val="007E79EE"/>
    <w:rsid w:val="007F4F70"/>
    <w:rsid w:val="00807FD7"/>
    <w:rsid w:val="008150BC"/>
    <w:rsid w:val="0083710C"/>
    <w:rsid w:val="00843609"/>
    <w:rsid w:val="00883FF5"/>
    <w:rsid w:val="00887483"/>
    <w:rsid w:val="00891A72"/>
    <w:rsid w:val="008A1AE3"/>
    <w:rsid w:val="008A3715"/>
    <w:rsid w:val="008B6C03"/>
    <w:rsid w:val="008C6BC4"/>
    <w:rsid w:val="0091228A"/>
    <w:rsid w:val="00913087"/>
    <w:rsid w:val="009170B5"/>
    <w:rsid w:val="0093050C"/>
    <w:rsid w:val="009354BB"/>
    <w:rsid w:val="009B27CE"/>
    <w:rsid w:val="009D2E91"/>
    <w:rsid w:val="009D7305"/>
    <w:rsid w:val="009E7214"/>
    <w:rsid w:val="009F1835"/>
    <w:rsid w:val="00A033D5"/>
    <w:rsid w:val="00A57ABA"/>
    <w:rsid w:val="00A7798C"/>
    <w:rsid w:val="00A94D0A"/>
    <w:rsid w:val="00AC7574"/>
    <w:rsid w:val="00AD1822"/>
    <w:rsid w:val="00B11D20"/>
    <w:rsid w:val="00B350F5"/>
    <w:rsid w:val="00B534F0"/>
    <w:rsid w:val="00B60C8D"/>
    <w:rsid w:val="00B63E3A"/>
    <w:rsid w:val="00B85BA7"/>
    <w:rsid w:val="00B93452"/>
    <w:rsid w:val="00B939D3"/>
    <w:rsid w:val="00BA7A1A"/>
    <w:rsid w:val="00BB1628"/>
    <w:rsid w:val="00BB1823"/>
    <w:rsid w:val="00BD39A0"/>
    <w:rsid w:val="00BD602B"/>
    <w:rsid w:val="00BE50CC"/>
    <w:rsid w:val="00C16152"/>
    <w:rsid w:val="00C40D8C"/>
    <w:rsid w:val="00C462A1"/>
    <w:rsid w:val="00C47C08"/>
    <w:rsid w:val="00C6534D"/>
    <w:rsid w:val="00C77CB6"/>
    <w:rsid w:val="00CA2FE4"/>
    <w:rsid w:val="00CB3D68"/>
    <w:rsid w:val="00CD494B"/>
    <w:rsid w:val="00CE73E7"/>
    <w:rsid w:val="00D3401A"/>
    <w:rsid w:val="00D539C6"/>
    <w:rsid w:val="00D6638F"/>
    <w:rsid w:val="00D724C6"/>
    <w:rsid w:val="00D818D3"/>
    <w:rsid w:val="00D91C0E"/>
    <w:rsid w:val="00DB767F"/>
    <w:rsid w:val="00DD2AD0"/>
    <w:rsid w:val="00DF07EF"/>
    <w:rsid w:val="00E148F3"/>
    <w:rsid w:val="00E223E8"/>
    <w:rsid w:val="00E7740D"/>
    <w:rsid w:val="00EB347E"/>
    <w:rsid w:val="00EC352A"/>
    <w:rsid w:val="00EF6D65"/>
    <w:rsid w:val="00F45424"/>
    <w:rsid w:val="00F80AB6"/>
    <w:rsid w:val="00FA6741"/>
    <w:rsid w:val="00FA6A8A"/>
    <w:rsid w:val="00FB0DA1"/>
    <w:rsid w:val="00FC1E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 w:type="table" w:styleId="Tablaconcuadrcula">
    <w:name w:val="Table Grid"/>
    <w:basedOn w:val="Tablanormal"/>
    <w:uiPriority w:val="59"/>
    <w:rsid w:val="00913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B1C"/>
    <w:pPr>
      <w:ind w:left="720"/>
      <w:contextualSpacing/>
    </w:pPr>
  </w:style>
  <w:style w:type="character" w:styleId="Textodelmarcadordeposicin">
    <w:name w:val="Placeholder Text"/>
    <w:basedOn w:val="Fuentedeprrafopredeter"/>
    <w:uiPriority w:val="99"/>
    <w:semiHidden/>
    <w:rsid w:val="00FC1E3E"/>
    <w:rPr>
      <w:color w:val="808080"/>
    </w:rPr>
  </w:style>
  <w:style w:type="paragraph" w:styleId="Epgrafe">
    <w:name w:val="caption"/>
    <w:basedOn w:val="Normal"/>
    <w:next w:val="Normal"/>
    <w:uiPriority w:val="35"/>
    <w:unhideWhenUsed/>
    <w:qFormat/>
    <w:rsid w:val="008A1AE3"/>
    <w:pPr>
      <w:spacing w:line="240" w:lineRule="auto"/>
    </w:pPr>
    <w:rPr>
      <w:i/>
      <w:iCs/>
      <w:color w:val="1F497D" w:themeColor="text2"/>
      <w:sz w:val="18"/>
      <w:szCs w:val="18"/>
    </w:rPr>
  </w:style>
  <w:style w:type="character" w:styleId="Hipervnculo">
    <w:name w:val="Hyperlink"/>
    <w:basedOn w:val="Fuentedeprrafopredeter"/>
    <w:uiPriority w:val="99"/>
    <w:unhideWhenUsed/>
    <w:rsid w:val="00694A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 w:type="table" w:styleId="Tablaconcuadrcula">
    <w:name w:val="Table Grid"/>
    <w:basedOn w:val="Tablanormal"/>
    <w:uiPriority w:val="59"/>
    <w:rsid w:val="00913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B1C"/>
    <w:pPr>
      <w:ind w:left="720"/>
      <w:contextualSpacing/>
    </w:pPr>
  </w:style>
  <w:style w:type="character" w:styleId="Textodelmarcadordeposicin">
    <w:name w:val="Placeholder Text"/>
    <w:basedOn w:val="Fuentedeprrafopredeter"/>
    <w:uiPriority w:val="99"/>
    <w:semiHidden/>
    <w:rsid w:val="00FC1E3E"/>
    <w:rPr>
      <w:color w:val="808080"/>
    </w:rPr>
  </w:style>
  <w:style w:type="paragraph" w:styleId="Epgrafe">
    <w:name w:val="caption"/>
    <w:basedOn w:val="Normal"/>
    <w:next w:val="Normal"/>
    <w:uiPriority w:val="35"/>
    <w:unhideWhenUsed/>
    <w:qFormat/>
    <w:rsid w:val="008A1AE3"/>
    <w:pPr>
      <w:spacing w:line="240" w:lineRule="auto"/>
    </w:pPr>
    <w:rPr>
      <w:i/>
      <w:iCs/>
      <w:color w:val="1F497D" w:themeColor="text2"/>
      <w:sz w:val="18"/>
      <w:szCs w:val="18"/>
    </w:rPr>
  </w:style>
  <w:style w:type="character" w:styleId="Hipervnculo">
    <w:name w:val="Hyperlink"/>
    <w:basedOn w:val="Fuentedeprrafopredeter"/>
    <w:uiPriority w:val="99"/>
    <w:unhideWhenUsed/>
    <w:rsid w:val="00694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98464">
      <w:bodyDiv w:val="1"/>
      <w:marLeft w:val="0"/>
      <w:marRight w:val="0"/>
      <w:marTop w:val="0"/>
      <w:marBottom w:val="0"/>
      <w:divBdr>
        <w:top w:val="none" w:sz="0" w:space="0" w:color="auto"/>
        <w:left w:val="none" w:sz="0" w:space="0" w:color="auto"/>
        <w:bottom w:val="none" w:sz="0" w:space="0" w:color="auto"/>
        <w:right w:val="none" w:sz="0" w:space="0" w:color="auto"/>
      </w:divBdr>
    </w:div>
    <w:div w:id="575089965">
      <w:bodyDiv w:val="1"/>
      <w:marLeft w:val="0"/>
      <w:marRight w:val="0"/>
      <w:marTop w:val="0"/>
      <w:marBottom w:val="0"/>
      <w:divBdr>
        <w:top w:val="none" w:sz="0" w:space="0" w:color="auto"/>
        <w:left w:val="none" w:sz="0" w:space="0" w:color="auto"/>
        <w:bottom w:val="none" w:sz="0" w:space="0" w:color="auto"/>
        <w:right w:val="none" w:sz="0" w:space="0" w:color="auto"/>
      </w:divBdr>
    </w:div>
    <w:div w:id="579683700">
      <w:bodyDiv w:val="1"/>
      <w:marLeft w:val="0"/>
      <w:marRight w:val="0"/>
      <w:marTop w:val="0"/>
      <w:marBottom w:val="0"/>
      <w:divBdr>
        <w:top w:val="none" w:sz="0" w:space="0" w:color="auto"/>
        <w:left w:val="none" w:sz="0" w:space="0" w:color="auto"/>
        <w:bottom w:val="none" w:sz="0" w:space="0" w:color="auto"/>
        <w:right w:val="none" w:sz="0" w:space="0" w:color="auto"/>
      </w:divBdr>
    </w:div>
    <w:div w:id="709230763">
      <w:bodyDiv w:val="1"/>
      <w:marLeft w:val="0"/>
      <w:marRight w:val="0"/>
      <w:marTop w:val="0"/>
      <w:marBottom w:val="0"/>
      <w:divBdr>
        <w:top w:val="none" w:sz="0" w:space="0" w:color="auto"/>
        <w:left w:val="none" w:sz="0" w:space="0" w:color="auto"/>
        <w:bottom w:val="none" w:sz="0" w:space="0" w:color="auto"/>
        <w:right w:val="none" w:sz="0" w:space="0" w:color="auto"/>
      </w:divBdr>
    </w:div>
    <w:div w:id="788207711">
      <w:bodyDiv w:val="1"/>
      <w:marLeft w:val="0"/>
      <w:marRight w:val="0"/>
      <w:marTop w:val="0"/>
      <w:marBottom w:val="0"/>
      <w:divBdr>
        <w:top w:val="none" w:sz="0" w:space="0" w:color="auto"/>
        <w:left w:val="none" w:sz="0" w:space="0" w:color="auto"/>
        <w:bottom w:val="none" w:sz="0" w:space="0" w:color="auto"/>
        <w:right w:val="none" w:sz="0" w:space="0" w:color="auto"/>
      </w:divBdr>
    </w:div>
    <w:div w:id="922179258">
      <w:bodyDiv w:val="1"/>
      <w:marLeft w:val="0"/>
      <w:marRight w:val="0"/>
      <w:marTop w:val="0"/>
      <w:marBottom w:val="0"/>
      <w:divBdr>
        <w:top w:val="none" w:sz="0" w:space="0" w:color="auto"/>
        <w:left w:val="none" w:sz="0" w:space="0" w:color="auto"/>
        <w:bottom w:val="none" w:sz="0" w:space="0" w:color="auto"/>
        <w:right w:val="none" w:sz="0" w:space="0" w:color="auto"/>
      </w:divBdr>
    </w:div>
    <w:div w:id="1222130136">
      <w:bodyDiv w:val="1"/>
      <w:marLeft w:val="0"/>
      <w:marRight w:val="0"/>
      <w:marTop w:val="0"/>
      <w:marBottom w:val="0"/>
      <w:divBdr>
        <w:top w:val="none" w:sz="0" w:space="0" w:color="auto"/>
        <w:left w:val="none" w:sz="0" w:space="0" w:color="auto"/>
        <w:bottom w:val="none" w:sz="0" w:space="0" w:color="auto"/>
        <w:right w:val="none" w:sz="0" w:space="0" w:color="auto"/>
      </w:divBdr>
    </w:div>
    <w:div w:id="1417282031">
      <w:bodyDiv w:val="1"/>
      <w:marLeft w:val="0"/>
      <w:marRight w:val="0"/>
      <w:marTop w:val="0"/>
      <w:marBottom w:val="0"/>
      <w:divBdr>
        <w:top w:val="none" w:sz="0" w:space="0" w:color="auto"/>
        <w:left w:val="none" w:sz="0" w:space="0" w:color="auto"/>
        <w:bottom w:val="none" w:sz="0" w:space="0" w:color="auto"/>
        <w:right w:val="none" w:sz="0" w:space="0" w:color="auto"/>
      </w:divBdr>
    </w:div>
    <w:div w:id="1623879495">
      <w:bodyDiv w:val="1"/>
      <w:marLeft w:val="0"/>
      <w:marRight w:val="0"/>
      <w:marTop w:val="0"/>
      <w:marBottom w:val="0"/>
      <w:divBdr>
        <w:top w:val="none" w:sz="0" w:space="0" w:color="auto"/>
        <w:left w:val="none" w:sz="0" w:space="0" w:color="auto"/>
        <w:bottom w:val="none" w:sz="0" w:space="0" w:color="auto"/>
        <w:right w:val="none" w:sz="0" w:space="0" w:color="auto"/>
      </w:divBdr>
    </w:div>
    <w:div w:id="18157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8B"/>
    <w:rsid w:val="007E3E9F"/>
    <w:rsid w:val="00D37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718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371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5DC11-1800-4C23-AFEA-26A5AD6B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2721</Words>
  <Characters>14967</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Trabajo 2</vt:lpstr>
    </vt:vector>
  </TitlesOfParts>
  <Company>Visión por Computador</Company>
  <LinksUpToDate>false</LinksUpToDate>
  <CharactersWithSpaces>17653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dc:title>
  <dc:subject>RECONOCIMIENTO 2D</dc:subject>
  <dc:creator>Jorge Andrés - 679155</dc:creator>
  <cp:keywords/>
  <dc:description/>
  <cp:lastModifiedBy>Jorge Andres Galindo</cp:lastModifiedBy>
  <cp:revision>30</cp:revision>
  <cp:lastPrinted>2017-03-21T17:36:00Z</cp:lastPrinted>
  <dcterms:created xsi:type="dcterms:W3CDTF">2017-03-21T15:55:00Z</dcterms:created>
  <dcterms:modified xsi:type="dcterms:W3CDTF">2017-03-22T18:03:00Z</dcterms:modified>
</cp:coreProperties>
</file>