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FADF73" w:rsidP="31FADF73" w:rsidRDefault="31FADF73" w14:paraId="1BDF93EE" w14:textId="3688F8F0">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40"/>
          <w:szCs w:val="40"/>
          <w:u w:val="single"/>
        </w:rPr>
      </w:pPr>
      <w:r w:rsidRPr="31FADF73" w:rsidR="31FADF73">
        <w:rPr>
          <w:rFonts w:ascii="Calibri Light" w:hAnsi="Calibri Light" w:eastAsia="Calibri Light" w:cs="Calibri Light" w:asciiTheme="majorAscii" w:hAnsiTheme="majorAscii" w:eastAsiaTheme="majorAscii" w:cstheme="majorAscii"/>
          <w:b w:val="1"/>
          <w:bCs w:val="1"/>
          <w:sz w:val="40"/>
          <w:szCs w:val="40"/>
          <w:u w:val="single"/>
        </w:rPr>
        <w:t>Plantilla:</w:t>
      </w:r>
    </w:p>
    <w:p w:rsidR="31FADF73" w:rsidP="31FADF73" w:rsidRDefault="31FADF73" w14:paraId="1486BB0B" w14:textId="7E5521B2">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24292E"/>
          <w:sz w:val="24"/>
          <w:szCs w:val="24"/>
          <w:lang w:val="es-ES"/>
        </w:rPr>
      </w:pPr>
      <w:r w:rsidRPr="31FADF73" w:rsidR="31FADF73">
        <w:rPr>
          <w:rFonts w:ascii="Calibri" w:hAnsi="Calibri" w:eastAsia="Calibri" w:cs="Calibri" w:asciiTheme="minorAscii" w:hAnsiTheme="minorAscii" w:eastAsiaTheme="minorAscii" w:cstheme="minorAscii"/>
          <w:b w:val="0"/>
          <w:bCs w:val="0"/>
          <w:sz w:val="24"/>
          <w:szCs w:val="24"/>
          <w:u w:val="none"/>
        </w:rPr>
        <w:t xml:space="preserve">Como la aplicación tiene una estructura de un panel de administración hemos optado por utilizar una de las tantas plantillas que existen en internet para estos paneles. El uso de una plantilla nos va a permitir ahorrar mucho tiempo de desarrollo, además de partir de una buena apariencia fácilmente personalizable a nuestro gusto. Hemos escogido </w:t>
      </w:r>
      <w:proofErr w:type="spellStart"/>
      <w:r w:rsidRPr="31FADF73" w:rsidR="31FADF73">
        <w:rPr>
          <w:rFonts w:ascii="Calibri" w:hAnsi="Calibri" w:eastAsia="Calibri" w:cs="Calibri"/>
          <w:b w:val="0"/>
          <w:bCs w:val="0"/>
          <w:i w:val="0"/>
          <w:iCs w:val="0"/>
          <w:noProof w:val="0"/>
          <w:color w:val="24292E"/>
          <w:sz w:val="24"/>
          <w:szCs w:val="24"/>
          <w:lang w:val="es-ES"/>
        </w:rPr>
        <w:t>Gentelella</w:t>
      </w:r>
      <w:proofErr w:type="spellEnd"/>
      <w:r w:rsidRPr="31FADF73" w:rsidR="31FADF73">
        <w:rPr>
          <w:rFonts w:ascii="Calibri" w:hAnsi="Calibri" w:eastAsia="Calibri" w:cs="Calibri"/>
          <w:b w:val="0"/>
          <w:bCs w:val="0"/>
          <w:i w:val="0"/>
          <w:iCs w:val="0"/>
          <w:noProof w:val="0"/>
          <w:color w:val="24292E"/>
          <w:sz w:val="24"/>
          <w:szCs w:val="24"/>
          <w:lang w:val="es-ES"/>
        </w:rPr>
        <w:t xml:space="preserve"> </w:t>
      </w:r>
      <w:proofErr w:type="spellStart"/>
      <w:r w:rsidRPr="31FADF73" w:rsidR="31FADF73">
        <w:rPr>
          <w:rFonts w:ascii="Calibri" w:hAnsi="Calibri" w:eastAsia="Calibri" w:cs="Calibri"/>
          <w:b w:val="0"/>
          <w:bCs w:val="0"/>
          <w:i w:val="0"/>
          <w:iCs w:val="0"/>
          <w:noProof w:val="0"/>
          <w:color w:val="24292E"/>
          <w:sz w:val="24"/>
          <w:szCs w:val="24"/>
          <w:lang w:val="es-ES"/>
        </w:rPr>
        <w:t>Admin</w:t>
      </w:r>
      <w:proofErr w:type="spellEnd"/>
      <w:r w:rsidRPr="31FADF73" w:rsidR="31FADF73">
        <w:rPr>
          <w:rFonts w:ascii="Calibri" w:hAnsi="Calibri" w:eastAsia="Calibri" w:cs="Calibri"/>
          <w:b w:val="0"/>
          <w:bCs w:val="0"/>
          <w:i w:val="0"/>
          <w:iCs w:val="0"/>
          <w:noProof w:val="0"/>
          <w:color w:val="24292E"/>
          <w:sz w:val="24"/>
          <w:szCs w:val="24"/>
          <w:lang w:val="es-ES"/>
        </w:rPr>
        <w:t xml:space="preserve">, una plantilla desarrollada con Bootstrap 4 que incluye una gran cantidad de </w:t>
      </w:r>
      <w:proofErr w:type="spellStart"/>
      <w:r w:rsidRPr="31FADF73" w:rsidR="31FADF73">
        <w:rPr>
          <w:rFonts w:ascii="Calibri" w:hAnsi="Calibri" w:eastAsia="Calibri" w:cs="Calibri"/>
          <w:b w:val="0"/>
          <w:bCs w:val="0"/>
          <w:i w:val="0"/>
          <w:iCs w:val="0"/>
          <w:noProof w:val="0"/>
          <w:color w:val="24292E"/>
          <w:sz w:val="24"/>
          <w:szCs w:val="24"/>
          <w:lang w:val="es-ES"/>
        </w:rPr>
        <w:t>plugins</w:t>
      </w:r>
      <w:proofErr w:type="spellEnd"/>
      <w:r w:rsidRPr="31FADF73" w:rsidR="31FADF73">
        <w:rPr>
          <w:rFonts w:ascii="Calibri" w:hAnsi="Calibri" w:eastAsia="Calibri" w:cs="Calibri"/>
          <w:b w:val="0"/>
          <w:bCs w:val="0"/>
          <w:i w:val="0"/>
          <w:iCs w:val="0"/>
          <w:noProof w:val="0"/>
          <w:color w:val="24292E"/>
          <w:sz w:val="24"/>
          <w:szCs w:val="24"/>
          <w:lang w:val="es-ES"/>
        </w:rPr>
        <w:t xml:space="preserve"> de jQuery y de librerías que contienen gráficas, calendarios, iconos, formularios, …; además de otros elementos. Aquí están los enlaces del repositorio de </w:t>
      </w:r>
      <w:hyperlink r:id="Ra135a64554514040">
        <w:r w:rsidRPr="31FADF73" w:rsidR="31FADF73">
          <w:rPr>
            <w:rStyle w:val="Hyperlink"/>
            <w:rFonts w:ascii="Calibri" w:hAnsi="Calibri" w:eastAsia="Calibri" w:cs="Calibri"/>
            <w:b w:val="0"/>
            <w:bCs w:val="0"/>
            <w:i w:val="0"/>
            <w:iCs w:val="0"/>
            <w:noProof w:val="0"/>
            <w:sz w:val="24"/>
            <w:szCs w:val="24"/>
            <w:lang w:val="es-ES"/>
          </w:rPr>
          <w:t>GitHub</w:t>
        </w:r>
      </w:hyperlink>
      <w:r w:rsidRPr="31FADF73" w:rsidR="31FADF73">
        <w:rPr>
          <w:rFonts w:ascii="Calibri" w:hAnsi="Calibri" w:eastAsia="Calibri" w:cs="Calibri"/>
          <w:b w:val="0"/>
          <w:bCs w:val="0"/>
          <w:i w:val="0"/>
          <w:iCs w:val="0"/>
          <w:noProof w:val="0"/>
          <w:color w:val="24292E"/>
          <w:sz w:val="24"/>
          <w:szCs w:val="24"/>
          <w:lang w:val="es-ES"/>
        </w:rPr>
        <w:t xml:space="preserve"> y una </w:t>
      </w:r>
      <w:hyperlink r:id="R80624c5b281b406b">
        <w:r w:rsidRPr="31FADF73" w:rsidR="31FADF73">
          <w:rPr>
            <w:rStyle w:val="Hyperlink"/>
            <w:rFonts w:ascii="Calibri" w:hAnsi="Calibri" w:eastAsia="Calibri" w:cs="Calibri"/>
            <w:b w:val="0"/>
            <w:bCs w:val="0"/>
            <w:i w:val="0"/>
            <w:iCs w:val="0"/>
            <w:noProof w:val="0"/>
            <w:sz w:val="24"/>
            <w:szCs w:val="24"/>
            <w:lang w:val="es-ES"/>
          </w:rPr>
          <w:t>Demo</w:t>
        </w:r>
      </w:hyperlink>
      <w:r w:rsidRPr="31FADF73" w:rsidR="31FADF73">
        <w:rPr>
          <w:rFonts w:ascii="Calibri" w:hAnsi="Calibri" w:eastAsia="Calibri" w:cs="Calibri"/>
          <w:b w:val="0"/>
          <w:bCs w:val="0"/>
          <w:i w:val="0"/>
          <w:iCs w:val="0"/>
          <w:noProof w:val="0"/>
          <w:color w:val="24292E"/>
          <w:sz w:val="24"/>
          <w:szCs w:val="24"/>
          <w:lang w:val="es-ES"/>
        </w:rPr>
        <w:t xml:space="preserve"> de la plantilla.</w:t>
      </w:r>
    </w:p>
    <w:p w:rsidR="31FADF73" w:rsidP="31FADF73" w:rsidRDefault="31FADF73" w14:paraId="10E410EF" w14:textId="0451FDCC">
      <w:pPr>
        <w:pStyle w:val="ListParagraph"/>
        <w:bidi w:val="0"/>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CF0DC8"/>
    <w:rsid w:val="1BCF0DC8"/>
    <w:rsid w:val="31FADF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0DC8"/>
  <w15:chartTrackingRefBased/>
  <w15:docId w15:val="{b0a3396c-0256-4a9b-858c-414641337d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ColorlibHQ/gentelella" TargetMode="External" Id="Ra135a64554514040" /><Relationship Type="http://schemas.openxmlformats.org/officeDocument/2006/relationships/hyperlink" Target="https://colorlib.com/polygon/gentelella/index.html" TargetMode="External" Id="R80624c5b281b406b" /><Relationship Type="http://schemas.openxmlformats.org/officeDocument/2006/relationships/numbering" Target="/word/numbering.xml" Id="R6b31ad64d9d14a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2021-04-29T09:28:07.4700176Z</dcterms:created>
  <dcterms:modified xsi:type="dcterms:W3CDTF">2021-04-29T11:32:50.1867384Z</dcterms:modified>
  <dc:creator>Javi Cordero</dc:creator>
  <lastModifiedBy>Javi Cordero</lastModifiedBy>
</coreProperties>
</file>