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6F93" w14:textId="77777777" w:rsidR="00ED2DF7" w:rsidRPr="00ED2DF7" w:rsidRDefault="00ED2DF7" w:rsidP="00ED2DF7">
      <w:pPr>
        <w:rPr>
          <w:b/>
          <w:bCs/>
        </w:rPr>
      </w:pPr>
      <w:r w:rsidRPr="00ED2DF7">
        <w:rPr>
          <w:b/>
          <w:bCs/>
        </w:rPr>
        <w:t>Propuesta de Proyecto: Aplicación "Control de Caja Chica"</w:t>
      </w:r>
    </w:p>
    <w:p w14:paraId="7C9415E4" w14:textId="77777777" w:rsidR="00ED2DF7" w:rsidRPr="00ED2DF7" w:rsidRDefault="00ED2DF7" w:rsidP="00ED2DF7">
      <w:pPr>
        <w:rPr>
          <w:b/>
          <w:bCs/>
        </w:rPr>
      </w:pPr>
      <w:r w:rsidRPr="00ED2DF7">
        <w:rPr>
          <w:b/>
          <w:bCs/>
        </w:rPr>
        <w:t>1. Resumen Ejecutivo</w:t>
      </w:r>
    </w:p>
    <w:p w14:paraId="5818D492" w14:textId="77777777" w:rsidR="00ED2DF7" w:rsidRPr="00ED2DF7" w:rsidRDefault="00ED2DF7" w:rsidP="00ED2DF7">
      <w:r w:rsidRPr="00ED2DF7">
        <w:t>El presente documento describe el proyecto de desarrollo de la aplicación </w:t>
      </w:r>
      <w:r w:rsidRPr="00ED2DF7">
        <w:rPr>
          <w:b/>
          <w:bCs/>
        </w:rPr>
        <w:t>"Control de Caja Chica"</w:t>
      </w:r>
      <w:r w:rsidRPr="00ED2DF7">
        <w:t> para </w:t>
      </w:r>
      <w:r w:rsidRPr="00ED2DF7">
        <w:rPr>
          <w:b/>
          <w:bCs/>
        </w:rPr>
        <w:t>Agropecuaria Las Marías</w:t>
      </w:r>
      <w:r w:rsidRPr="00ED2DF7">
        <w:t>. El objetivo principal de este sistema es digitalizar, centralizar y optimizar la gestión de los fondos fijos, permitiendo un seguimiento en tiempo real de los ingresos y egresos, mejorando la transparencia, la seguridad de la información y la eficiencia de los procesos operativos.</w:t>
      </w:r>
    </w:p>
    <w:p w14:paraId="4B9FD1E9" w14:textId="77777777" w:rsidR="00ED2DF7" w:rsidRPr="00ED2DF7" w:rsidRDefault="00ED2DF7" w:rsidP="00ED2DF7">
      <w:pPr>
        <w:rPr>
          <w:b/>
          <w:bCs/>
        </w:rPr>
      </w:pPr>
      <w:r w:rsidRPr="00ED2DF7">
        <w:rPr>
          <w:b/>
          <w:bCs/>
        </w:rPr>
        <w:t>2. Descripción del Problema</w:t>
      </w:r>
    </w:p>
    <w:p w14:paraId="4D44AE90" w14:textId="3C657FA5" w:rsidR="00ED2DF7" w:rsidRPr="00ED2DF7" w:rsidRDefault="00ED2DF7" w:rsidP="00ED2DF7">
      <w:r w:rsidRPr="00ED2DF7">
        <w:t>Actualmente, el control y la rendición de los gastos menores (Caja Chica) pueden presentar desafíos relacionados con la carga manual de datos, la pérdida de comprobantes físicos, la dificultad para conciliar saldos a distancia y la falta de un sistema centralizado que permita auditar los movimientos de manera ágil y segura.</w:t>
      </w:r>
    </w:p>
    <w:p w14:paraId="5EE998C3" w14:textId="77777777" w:rsidR="00ED2DF7" w:rsidRPr="00ED2DF7" w:rsidRDefault="00ED2DF7" w:rsidP="00ED2DF7">
      <w:pPr>
        <w:rPr>
          <w:b/>
          <w:bCs/>
        </w:rPr>
      </w:pPr>
      <w:r w:rsidRPr="00ED2DF7">
        <w:rPr>
          <w:b/>
          <w:bCs/>
        </w:rPr>
        <w:t>3. Solución Propuesta</w:t>
      </w:r>
    </w:p>
    <w:p w14:paraId="4296517F" w14:textId="77777777" w:rsidR="00ED2DF7" w:rsidRPr="00ED2DF7" w:rsidRDefault="00ED2DF7" w:rsidP="00ED2DF7">
      <w:r w:rsidRPr="00ED2DF7">
        <w:t>Desarrollo de una solución tecnológica multiplataforma (Accesible desde Dispositivos Móviles y Navegadores Web) que permita a los colaboradores registrar sus gastos de manera instantánea, adjuntar sus comprobantes visuales, y a la administración visualizar y controlar todos estos movimientos al unísono.</w:t>
      </w:r>
    </w:p>
    <w:p w14:paraId="1BC15B1E" w14:textId="77777777" w:rsidR="00ED2DF7" w:rsidRPr="00ED2DF7" w:rsidRDefault="00ED2DF7" w:rsidP="00ED2DF7">
      <w:r w:rsidRPr="00ED2DF7">
        <w:t>3.1. Objetivos del Sistema</w:t>
      </w:r>
    </w:p>
    <w:p w14:paraId="63D1498A" w14:textId="77777777" w:rsidR="00ED2DF7" w:rsidRPr="00ED2DF7" w:rsidRDefault="00ED2DF7" w:rsidP="00ED2DF7">
      <w:pPr>
        <w:numPr>
          <w:ilvl w:val="0"/>
          <w:numId w:val="1"/>
        </w:numPr>
      </w:pPr>
      <w:r w:rsidRPr="00ED2DF7">
        <w:rPr>
          <w:b/>
          <w:bCs/>
        </w:rPr>
        <w:t>Digitalización Integral</w:t>
      </w:r>
      <w:r w:rsidRPr="00ED2DF7">
        <w:t>: Eliminar el uso de planillas manuales y papel para el control de efectivo.</w:t>
      </w:r>
    </w:p>
    <w:p w14:paraId="6EFF2373" w14:textId="77777777" w:rsidR="00ED2DF7" w:rsidRPr="00ED2DF7" w:rsidRDefault="00ED2DF7" w:rsidP="00ED2DF7">
      <w:pPr>
        <w:numPr>
          <w:ilvl w:val="0"/>
          <w:numId w:val="1"/>
        </w:numPr>
      </w:pPr>
      <w:r w:rsidRPr="00ED2DF7">
        <w:rPr>
          <w:b/>
          <w:bCs/>
        </w:rPr>
        <w:t>Automatización de Carga (Inteligencia Artificial)</w:t>
      </w:r>
      <w:r w:rsidRPr="00ED2DF7">
        <w:t>: Incorporar tecnología de lectura inteligente de comprobantes (OCR) para extraer montos e impuestos automáticamente desde fotos de facturas, reduciendo enormemente el error humano.</w:t>
      </w:r>
    </w:p>
    <w:p w14:paraId="4CFFD755" w14:textId="77777777" w:rsidR="00ED2DF7" w:rsidRPr="00ED2DF7" w:rsidRDefault="00ED2DF7" w:rsidP="00ED2DF7">
      <w:pPr>
        <w:numPr>
          <w:ilvl w:val="0"/>
          <w:numId w:val="1"/>
        </w:numPr>
      </w:pPr>
      <w:r w:rsidRPr="00ED2DF7">
        <w:rPr>
          <w:b/>
          <w:bCs/>
        </w:rPr>
        <w:t>Visibilidad en Tiempo Real</w:t>
      </w:r>
      <w:r w:rsidRPr="00ED2DF7">
        <w:t>: Proveer paneles de control con saldos actualizados al instante en las distintas áreas de la empresa.</w:t>
      </w:r>
    </w:p>
    <w:p w14:paraId="0DF4A8BB" w14:textId="77777777" w:rsidR="00ED2DF7" w:rsidRPr="00ED2DF7" w:rsidRDefault="00ED2DF7" w:rsidP="00ED2DF7">
      <w:pPr>
        <w:numPr>
          <w:ilvl w:val="0"/>
          <w:numId w:val="1"/>
        </w:numPr>
      </w:pPr>
      <w:r w:rsidRPr="00ED2DF7">
        <w:rPr>
          <w:b/>
          <w:bCs/>
        </w:rPr>
        <w:t>Respaldo Documental Centralizado</w:t>
      </w:r>
      <w:r w:rsidRPr="00ED2DF7">
        <w:t>: Almacenamiento seguro en la nube de todos los comprobantes físicos digitalizados.</w:t>
      </w:r>
    </w:p>
    <w:p w14:paraId="7DF9C108" w14:textId="77777777" w:rsidR="00ED2DF7" w:rsidRPr="00ED2DF7" w:rsidRDefault="00ED2DF7" w:rsidP="00ED2DF7">
      <w:pPr>
        <w:numPr>
          <w:ilvl w:val="0"/>
          <w:numId w:val="1"/>
        </w:numPr>
      </w:pPr>
      <w:r w:rsidRPr="00ED2DF7">
        <w:rPr>
          <w:b/>
          <w:bCs/>
        </w:rPr>
        <w:t>Seguridad y Control de Acceso</w:t>
      </w:r>
      <w:r w:rsidRPr="00ED2DF7">
        <w:t>: Sistema de usuarios y contraseñas con roles definidos.</w:t>
      </w:r>
    </w:p>
    <w:p w14:paraId="716F4B76" w14:textId="77777777" w:rsidR="00ED2DF7" w:rsidRPr="00ED2DF7" w:rsidRDefault="00ED2DF7" w:rsidP="00ED2DF7">
      <w:pPr>
        <w:rPr>
          <w:b/>
          <w:bCs/>
        </w:rPr>
      </w:pPr>
      <w:r w:rsidRPr="00ED2DF7">
        <w:rPr>
          <w:b/>
          <w:bCs/>
        </w:rPr>
        <w:t>4. Características y Funcionalidades Principales</w:t>
      </w:r>
    </w:p>
    <w:p w14:paraId="55AEDBF0" w14:textId="77777777" w:rsidR="00ED2DF7" w:rsidRPr="00ED2DF7" w:rsidRDefault="00ED2DF7" w:rsidP="00ED2DF7">
      <w:r w:rsidRPr="00ED2DF7">
        <w:t>Para los Colaboradores (Cuentadantes)</w:t>
      </w:r>
    </w:p>
    <w:p w14:paraId="30385995" w14:textId="77777777" w:rsidR="00ED2DF7" w:rsidRPr="00ED2DF7" w:rsidRDefault="00ED2DF7" w:rsidP="00ED2DF7">
      <w:pPr>
        <w:numPr>
          <w:ilvl w:val="0"/>
          <w:numId w:val="2"/>
        </w:numPr>
      </w:pPr>
      <w:r w:rsidRPr="00ED2DF7">
        <w:rPr>
          <w:b/>
          <w:bCs/>
        </w:rPr>
        <w:lastRenderedPageBreak/>
        <w:t>Ingreso Seguro</w:t>
      </w:r>
      <w:r w:rsidRPr="00ED2DF7">
        <w:t>: Ingreso al sistema mediante correo electrónico corporativo.</w:t>
      </w:r>
    </w:p>
    <w:p w14:paraId="7CD18955" w14:textId="77777777" w:rsidR="00ED2DF7" w:rsidRPr="00ED2DF7" w:rsidRDefault="00ED2DF7" w:rsidP="00ED2DF7">
      <w:pPr>
        <w:numPr>
          <w:ilvl w:val="0"/>
          <w:numId w:val="2"/>
        </w:numPr>
      </w:pPr>
      <w:r w:rsidRPr="00ED2DF7">
        <w:rPr>
          <w:b/>
          <w:bCs/>
        </w:rPr>
        <w:t>Panel Personal</w:t>
      </w:r>
      <w:r w:rsidRPr="00ED2DF7">
        <w:t>: Visualización de su saldo actual discriminado por "Efectivo" y "Débito/Transferencia".</w:t>
      </w:r>
    </w:p>
    <w:p w14:paraId="0D8E8AC7" w14:textId="77777777" w:rsidR="00ED2DF7" w:rsidRPr="00ED2DF7" w:rsidRDefault="00ED2DF7" w:rsidP="00ED2DF7">
      <w:pPr>
        <w:numPr>
          <w:ilvl w:val="0"/>
          <w:numId w:val="2"/>
        </w:numPr>
      </w:pPr>
      <w:r w:rsidRPr="00ED2DF7">
        <w:rPr>
          <w:b/>
          <w:bCs/>
        </w:rPr>
        <w:t>Registro Inmediato</w:t>
      </w:r>
      <w:r w:rsidRPr="00ED2DF7">
        <w:t>: Asentamiento de entradas o salidas de dinero seleccionando centro de costos y tipo de comprobante.</w:t>
      </w:r>
    </w:p>
    <w:p w14:paraId="306EA260" w14:textId="77777777" w:rsidR="00ED2DF7" w:rsidRPr="00ED2DF7" w:rsidRDefault="00ED2DF7" w:rsidP="00ED2DF7">
      <w:pPr>
        <w:numPr>
          <w:ilvl w:val="0"/>
          <w:numId w:val="2"/>
        </w:numPr>
      </w:pPr>
      <w:r w:rsidRPr="00ED2DF7">
        <w:rPr>
          <w:b/>
          <w:bCs/>
        </w:rPr>
        <w:t>Asistente Inteligente</w:t>
      </w:r>
      <w:r w:rsidRPr="00ED2DF7">
        <w:t>: Lector automático de Facturas (PDF y Fotos PNG).</w:t>
      </w:r>
    </w:p>
    <w:p w14:paraId="1F580B8D" w14:textId="77777777" w:rsidR="00ED2DF7" w:rsidRPr="00ED2DF7" w:rsidRDefault="00ED2DF7" w:rsidP="00ED2DF7">
      <w:pPr>
        <w:numPr>
          <w:ilvl w:val="0"/>
          <w:numId w:val="2"/>
        </w:numPr>
      </w:pPr>
      <w:r w:rsidRPr="00ED2DF7">
        <w:rPr>
          <w:b/>
          <w:bCs/>
        </w:rPr>
        <w:t xml:space="preserve">Adjunto de Comprobantes </w:t>
      </w:r>
      <w:proofErr w:type="spellStart"/>
      <w:r w:rsidRPr="00ED2DF7">
        <w:rPr>
          <w:b/>
          <w:bCs/>
        </w:rPr>
        <w:t>Evidenciales</w:t>
      </w:r>
      <w:proofErr w:type="spellEnd"/>
      <w:r w:rsidRPr="00ED2DF7">
        <w:t>: Posibilidad de fotografiar o subir el recibo de la transacción para auditoría.</w:t>
      </w:r>
    </w:p>
    <w:p w14:paraId="0FBFEF6D" w14:textId="77777777" w:rsidR="00ED2DF7" w:rsidRPr="00ED2DF7" w:rsidRDefault="00ED2DF7" w:rsidP="00ED2DF7">
      <w:pPr>
        <w:numPr>
          <w:ilvl w:val="0"/>
          <w:numId w:val="2"/>
        </w:numPr>
      </w:pPr>
      <w:r w:rsidRPr="00ED2DF7">
        <w:rPr>
          <w:b/>
          <w:bCs/>
        </w:rPr>
        <w:t>Funcionamiento Offline</w:t>
      </w:r>
      <w:r w:rsidRPr="00ED2DF7">
        <w:t>: Capacidad de registrar datos temporalmente incluso sin internet en el campo, sincronizándose automáticamente al recuperar la señal.</w:t>
      </w:r>
    </w:p>
    <w:p w14:paraId="5150DBD9" w14:textId="77777777" w:rsidR="00ED2DF7" w:rsidRPr="00ED2DF7" w:rsidRDefault="00ED2DF7" w:rsidP="00ED2DF7">
      <w:r w:rsidRPr="00ED2DF7">
        <w:t>Para la Administración (Rol Administrador/Auditor)</w:t>
      </w:r>
    </w:p>
    <w:p w14:paraId="260EF6F7" w14:textId="77777777" w:rsidR="00ED2DF7" w:rsidRPr="00ED2DF7" w:rsidRDefault="00ED2DF7" w:rsidP="00ED2DF7">
      <w:pPr>
        <w:numPr>
          <w:ilvl w:val="0"/>
          <w:numId w:val="3"/>
        </w:numPr>
      </w:pPr>
      <w:r w:rsidRPr="00ED2DF7">
        <w:t>Además de las funciones generales, suma:</w:t>
      </w:r>
    </w:p>
    <w:p w14:paraId="2725211F" w14:textId="77777777" w:rsidR="00ED2DF7" w:rsidRPr="00ED2DF7" w:rsidRDefault="00ED2DF7" w:rsidP="00ED2DF7">
      <w:pPr>
        <w:numPr>
          <w:ilvl w:val="0"/>
          <w:numId w:val="3"/>
        </w:numPr>
      </w:pPr>
      <w:r w:rsidRPr="00ED2DF7">
        <w:rPr>
          <w:b/>
          <w:bCs/>
        </w:rPr>
        <w:t>Supervisión Global</w:t>
      </w:r>
      <w:r w:rsidRPr="00ED2DF7">
        <w:t>: Capacidad de auditar y dar trazabilidad a los movimientos de todos los usuarios e ingresos de distintas áreas.</w:t>
      </w:r>
    </w:p>
    <w:p w14:paraId="56746F5D" w14:textId="77777777" w:rsidR="00ED2DF7" w:rsidRPr="00ED2DF7" w:rsidRDefault="00ED2DF7" w:rsidP="00ED2DF7">
      <w:pPr>
        <w:numPr>
          <w:ilvl w:val="0"/>
          <w:numId w:val="3"/>
        </w:numPr>
      </w:pPr>
      <w:r w:rsidRPr="00ED2DF7">
        <w:rPr>
          <w:b/>
          <w:bCs/>
        </w:rPr>
        <w:t>Gestión Rectificativa</w:t>
      </w:r>
      <w:r w:rsidRPr="00ED2DF7">
        <w:t>: Permisos exclusivos de alterar saldos o eliminar registros erróneos para mantener la integridad contable.</w:t>
      </w:r>
    </w:p>
    <w:p w14:paraId="4BE1191A" w14:textId="77777777" w:rsidR="00ED2DF7" w:rsidRPr="00ED2DF7" w:rsidRDefault="00ED2DF7" w:rsidP="00ED2DF7">
      <w:pPr>
        <w:numPr>
          <w:ilvl w:val="0"/>
          <w:numId w:val="3"/>
        </w:numPr>
      </w:pPr>
      <w:r w:rsidRPr="00ED2DF7">
        <w:rPr>
          <w:b/>
          <w:bCs/>
        </w:rPr>
        <w:t>Visor Rápido de Respaldo</w:t>
      </w:r>
      <w:r w:rsidRPr="00ED2DF7">
        <w:t xml:space="preserve">: Acceso a un </w:t>
      </w:r>
      <w:proofErr w:type="spellStart"/>
      <w:proofErr w:type="gramStart"/>
      <w:r w:rsidRPr="00ED2DF7">
        <w:t>click</w:t>
      </w:r>
      <w:proofErr w:type="spellEnd"/>
      <w:proofErr w:type="gramEnd"/>
      <w:r w:rsidRPr="00ED2DF7">
        <w:t xml:space="preserve"> de la factura o foto original respaldatoria de cada movimiento financiero.</w:t>
      </w:r>
    </w:p>
    <w:p w14:paraId="158CDDE1" w14:textId="77777777" w:rsidR="00ED2DF7" w:rsidRPr="00ED2DF7" w:rsidRDefault="00ED2DF7" w:rsidP="00ED2DF7">
      <w:pPr>
        <w:rPr>
          <w:b/>
          <w:bCs/>
        </w:rPr>
      </w:pPr>
      <w:r w:rsidRPr="00ED2DF7">
        <w:rPr>
          <w:b/>
          <w:bCs/>
        </w:rPr>
        <w:t>5. Plataforma y Tecnología</w:t>
      </w:r>
    </w:p>
    <w:p w14:paraId="5828B5A3" w14:textId="77777777" w:rsidR="00ED2DF7" w:rsidRPr="00ED2DF7" w:rsidRDefault="00ED2DF7" w:rsidP="00ED2DF7">
      <w:pPr>
        <w:numPr>
          <w:ilvl w:val="0"/>
          <w:numId w:val="4"/>
        </w:numPr>
      </w:pPr>
      <w:r w:rsidRPr="00ED2DF7">
        <w:rPr>
          <w:b/>
          <w:bCs/>
        </w:rPr>
        <w:t>Aplicación Nativa (Móvil)</w:t>
      </w:r>
      <w:r w:rsidRPr="00ED2DF7">
        <w:t>: App de alta performance instalable en dispositivos Android para uso en campo.</w:t>
      </w:r>
    </w:p>
    <w:p w14:paraId="2CCD1132" w14:textId="77777777" w:rsidR="00ED2DF7" w:rsidRPr="00ED2DF7" w:rsidRDefault="00ED2DF7" w:rsidP="00ED2DF7">
      <w:pPr>
        <w:numPr>
          <w:ilvl w:val="0"/>
          <w:numId w:val="4"/>
        </w:numPr>
      </w:pPr>
      <w:r w:rsidRPr="00ED2DF7">
        <w:rPr>
          <w:b/>
          <w:bCs/>
        </w:rPr>
        <w:t>Portal Web</w:t>
      </w:r>
      <w:r w:rsidRPr="00ED2DF7">
        <w:t>: Acceso vía navegador optimizado para el equipo de trabajo en oficinas.</w:t>
      </w:r>
    </w:p>
    <w:p w14:paraId="521982FB" w14:textId="77777777" w:rsidR="00ED2DF7" w:rsidRPr="00ED2DF7" w:rsidRDefault="00ED2DF7" w:rsidP="00ED2DF7">
      <w:pPr>
        <w:numPr>
          <w:ilvl w:val="0"/>
          <w:numId w:val="4"/>
        </w:numPr>
      </w:pPr>
      <w:r w:rsidRPr="00ED2DF7">
        <w:rPr>
          <w:b/>
          <w:bCs/>
        </w:rPr>
        <w:t>Bases de Datos Escalables</w:t>
      </w:r>
      <w:r w:rsidRPr="00ED2DF7">
        <w:t xml:space="preserve">: Almacenamiento rápido en la nube (Google Cloud </w:t>
      </w:r>
      <w:proofErr w:type="spellStart"/>
      <w:r w:rsidRPr="00ED2DF7">
        <w:t>Firestore</w:t>
      </w:r>
      <w:proofErr w:type="spellEnd"/>
      <w:r w:rsidRPr="00ED2DF7">
        <w:t>/Storage), garantizando disponibilidad total 24/7.</w:t>
      </w:r>
    </w:p>
    <w:p w14:paraId="37C2AC87" w14:textId="77777777" w:rsidR="00ED2DF7" w:rsidRPr="00ED2DF7" w:rsidRDefault="00ED2DF7" w:rsidP="00ED2DF7">
      <w:pPr>
        <w:numPr>
          <w:ilvl w:val="0"/>
          <w:numId w:val="4"/>
        </w:numPr>
      </w:pPr>
      <w:r w:rsidRPr="00ED2DF7">
        <w:rPr>
          <w:b/>
          <w:bCs/>
        </w:rPr>
        <w:t>Lectura Inteligente (Google ML Kit)</w:t>
      </w:r>
      <w:r w:rsidRPr="00ED2DF7">
        <w:t xml:space="preserve">: Machine </w:t>
      </w:r>
      <w:proofErr w:type="spellStart"/>
      <w:r w:rsidRPr="00ED2DF7">
        <w:t>Learning</w:t>
      </w:r>
      <w:proofErr w:type="spellEnd"/>
      <w:r w:rsidRPr="00ED2DF7">
        <w:t xml:space="preserve"> ejecutándose directamente en los dispositivos sin consumo extra de datos.</w:t>
      </w:r>
    </w:p>
    <w:p w14:paraId="42618C9C" w14:textId="77777777" w:rsidR="00ED2DF7" w:rsidRPr="00ED2DF7" w:rsidRDefault="00ED2DF7" w:rsidP="00ED2DF7">
      <w:pPr>
        <w:rPr>
          <w:b/>
          <w:bCs/>
        </w:rPr>
      </w:pPr>
      <w:r w:rsidRPr="00ED2DF7">
        <w:rPr>
          <w:b/>
          <w:bCs/>
        </w:rPr>
        <w:t>6. Identidad Visual (</w:t>
      </w:r>
      <w:proofErr w:type="gramStart"/>
      <w:r w:rsidRPr="00ED2DF7">
        <w:rPr>
          <w:b/>
          <w:bCs/>
        </w:rPr>
        <w:t>Look</w:t>
      </w:r>
      <w:proofErr w:type="gramEnd"/>
      <w:r w:rsidRPr="00ED2DF7">
        <w:rPr>
          <w:b/>
          <w:bCs/>
        </w:rPr>
        <w:t xml:space="preserve"> and </w:t>
      </w:r>
      <w:proofErr w:type="spellStart"/>
      <w:r w:rsidRPr="00ED2DF7">
        <w:rPr>
          <w:b/>
          <w:bCs/>
        </w:rPr>
        <w:t>Feel</w:t>
      </w:r>
      <w:proofErr w:type="spellEnd"/>
      <w:r w:rsidRPr="00ED2DF7">
        <w:rPr>
          <w:b/>
          <w:bCs/>
        </w:rPr>
        <w:t>)</w:t>
      </w:r>
    </w:p>
    <w:p w14:paraId="335C2725" w14:textId="77777777" w:rsidR="00ED2DF7" w:rsidRPr="00ED2DF7" w:rsidRDefault="00ED2DF7" w:rsidP="00ED2DF7">
      <w:r w:rsidRPr="00ED2DF7">
        <w:t>La interfaz de usuario fue diseñada para ser limpia, profesional e intuitiva, acoplándose íntegramente a los manuales de marca y colores corporativos institucionales de </w:t>
      </w:r>
      <w:r w:rsidRPr="00ED2DF7">
        <w:rPr>
          <w:b/>
          <w:bCs/>
        </w:rPr>
        <w:t>Agropecuaria Las Marías</w:t>
      </w:r>
      <w:r w:rsidRPr="00ED2DF7">
        <w:t xml:space="preserve">, garantizando un sentido de </w:t>
      </w:r>
      <w:r w:rsidRPr="00ED2DF7">
        <w:lastRenderedPageBreak/>
        <w:t>pertenencia y de rápida adopción por el personal operativo sin curva de aprendizaje previa.</w:t>
      </w:r>
    </w:p>
    <w:p w14:paraId="7156948C" w14:textId="77777777" w:rsidR="00ED2DF7" w:rsidRPr="00ED2DF7" w:rsidRDefault="00ED2DF7" w:rsidP="00ED2DF7">
      <w:pPr>
        <w:rPr>
          <w:b/>
          <w:bCs/>
        </w:rPr>
      </w:pPr>
      <w:r w:rsidRPr="00ED2DF7">
        <w:rPr>
          <w:b/>
          <w:bCs/>
        </w:rPr>
        <w:t>7. Beneficios Tangibles Esperados</w:t>
      </w:r>
    </w:p>
    <w:p w14:paraId="218DC475" w14:textId="77777777" w:rsidR="00ED2DF7" w:rsidRPr="00ED2DF7" w:rsidRDefault="00ED2DF7" w:rsidP="00ED2DF7">
      <w:pPr>
        <w:numPr>
          <w:ilvl w:val="0"/>
          <w:numId w:val="5"/>
        </w:numPr>
      </w:pPr>
      <w:r w:rsidRPr="00ED2DF7">
        <w:rPr>
          <w:b/>
          <w:bCs/>
        </w:rPr>
        <w:t>Reducción de Tiempos y Esfuerzos</w:t>
      </w:r>
      <w:r w:rsidRPr="00ED2DF7">
        <w:t>: Menor carga administrativa en tipeos y punteos contables repetitivos.</w:t>
      </w:r>
    </w:p>
    <w:p w14:paraId="56B6913F" w14:textId="77777777" w:rsidR="00ED2DF7" w:rsidRPr="00ED2DF7" w:rsidRDefault="00ED2DF7" w:rsidP="00ED2DF7">
      <w:pPr>
        <w:numPr>
          <w:ilvl w:val="0"/>
          <w:numId w:val="5"/>
        </w:numPr>
      </w:pPr>
      <w:r w:rsidRPr="00ED2DF7">
        <w:rPr>
          <w:b/>
          <w:bCs/>
        </w:rPr>
        <w:t>Transparencia Máxima</w:t>
      </w:r>
      <w:r w:rsidRPr="00ED2DF7">
        <w:t>: Trazabilidad certera de cada asignación económica en plazos definidos.</w:t>
      </w:r>
    </w:p>
    <w:p w14:paraId="34EF0870" w14:textId="77777777" w:rsidR="00ED2DF7" w:rsidRPr="00ED2DF7" w:rsidRDefault="00ED2DF7" w:rsidP="00ED2DF7">
      <w:pPr>
        <w:numPr>
          <w:ilvl w:val="0"/>
          <w:numId w:val="5"/>
        </w:numPr>
      </w:pPr>
      <w:r w:rsidRPr="00ED2DF7">
        <w:rPr>
          <w:b/>
          <w:bCs/>
        </w:rPr>
        <w:t>Mitigación de Pérdida Documentaria</w:t>
      </w:r>
      <w:r w:rsidRPr="00ED2DF7">
        <w:t>: Al digitalizar comprobantes en el acto de compra, no se traspapelan.</w:t>
      </w:r>
    </w:p>
    <w:p w14:paraId="44E065FD" w14:textId="31CFA40D" w:rsidR="00C61AA8" w:rsidRPr="00C61AA8" w:rsidRDefault="00ED2DF7" w:rsidP="00C61AA8">
      <w:pPr>
        <w:numPr>
          <w:ilvl w:val="0"/>
          <w:numId w:val="5"/>
        </w:numPr>
        <w:rPr>
          <w:b/>
          <w:bCs/>
        </w:rPr>
      </w:pPr>
      <w:r w:rsidRPr="00ED2DF7">
        <w:rPr>
          <w:b/>
          <w:bCs/>
        </w:rPr>
        <w:t>Mejo</w:t>
      </w:r>
      <w:r w:rsidR="00C61AA8">
        <w:rPr>
          <w:b/>
          <w:bCs/>
        </w:rPr>
        <w:t>r</w:t>
      </w:r>
      <w:r w:rsidRPr="00ED2DF7">
        <w:rPr>
          <w:b/>
          <w:bCs/>
        </w:rPr>
        <w:t>a en la Toma de Decisiones</w:t>
      </w:r>
      <w:r w:rsidRPr="00ED2DF7">
        <w:t>: Análisis de liquidez general al instante</w:t>
      </w:r>
      <w:r w:rsidR="00C61AA8">
        <w:t>.</w:t>
      </w:r>
      <w:r w:rsidR="00C61AA8">
        <w:br/>
      </w:r>
      <w:r w:rsidR="00C61AA8">
        <w:br/>
      </w:r>
      <w:r w:rsidR="00C61AA8" w:rsidRPr="00C61AA8">
        <w:rPr>
          <w:b/>
          <w:bCs/>
        </w:rPr>
        <w:t xml:space="preserve">visualización a modo de ejemplo de la </w:t>
      </w:r>
      <w:proofErr w:type="spellStart"/>
      <w:r w:rsidR="00C61AA8" w:rsidRPr="00C61AA8">
        <w:rPr>
          <w:b/>
          <w:bCs/>
        </w:rPr>
        <w:t>pagina</w:t>
      </w:r>
      <w:proofErr w:type="spellEnd"/>
      <w:r w:rsidR="00C61AA8" w:rsidRPr="00C61AA8">
        <w:rPr>
          <w:b/>
          <w:bCs/>
        </w:rPr>
        <w:t xml:space="preserve"> web</w:t>
      </w:r>
    </w:p>
    <w:p w14:paraId="278A7343" w14:textId="753B950C" w:rsidR="001240A8" w:rsidRDefault="00C61AA8" w:rsidP="00CF1080">
      <w:r w:rsidRPr="00C61AA8">
        <w:drawing>
          <wp:inline distT="0" distB="0" distL="0" distR="0" wp14:anchorId="68DDCE13" wp14:editId="294B0057">
            <wp:extent cx="3606393" cy="2547036"/>
            <wp:effectExtent l="0" t="0" r="0" b="5715"/>
            <wp:docPr id="162569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9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1199" cy="255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61AA8">
        <w:drawing>
          <wp:inline distT="0" distB="0" distL="0" distR="0" wp14:anchorId="532ADFE2" wp14:editId="73CAB57F">
            <wp:extent cx="3581606" cy="2538375"/>
            <wp:effectExtent l="0" t="0" r="0" b="0"/>
            <wp:docPr id="1106135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35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4283" cy="25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D2F9" w14:textId="48BB5F8E" w:rsidR="00CF1080" w:rsidRDefault="00CF1080" w:rsidP="00CF1080">
      <w:r w:rsidRPr="00CF1080">
        <w:lastRenderedPageBreak/>
        <w:drawing>
          <wp:inline distT="0" distB="0" distL="0" distR="0" wp14:anchorId="34B5AC6E" wp14:editId="71B452CD">
            <wp:extent cx="1629724" cy="3211372"/>
            <wp:effectExtent l="0" t="0" r="8890" b="8255"/>
            <wp:docPr id="1219306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06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3489" cy="32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080">
        <w:drawing>
          <wp:inline distT="0" distB="0" distL="0" distR="0" wp14:anchorId="22AD655C" wp14:editId="2EA3FA03">
            <wp:extent cx="1609345" cy="3218688"/>
            <wp:effectExtent l="0" t="0" r="0" b="1270"/>
            <wp:docPr id="80969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96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2995" cy="324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109" w:rsidRPr="00844109">
        <w:drawing>
          <wp:inline distT="0" distB="0" distL="0" distR="0" wp14:anchorId="574D9896" wp14:editId="47E8B155">
            <wp:extent cx="1645920" cy="3226442"/>
            <wp:effectExtent l="0" t="0" r="0" b="0"/>
            <wp:docPr id="203881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5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3782" cy="326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59E9" w14:textId="77777777" w:rsidR="00A12C06" w:rsidRDefault="00A12C06" w:rsidP="00CF1080"/>
    <w:p w14:paraId="2236CE8C" w14:textId="77777777" w:rsidR="00A12C06" w:rsidRDefault="00A12C06" w:rsidP="00CF1080"/>
    <w:sectPr w:rsidR="00A12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592F"/>
    <w:multiLevelType w:val="multilevel"/>
    <w:tmpl w:val="479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2068CD"/>
    <w:multiLevelType w:val="multilevel"/>
    <w:tmpl w:val="853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491C17"/>
    <w:multiLevelType w:val="multilevel"/>
    <w:tmpl w:val="9AF8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4B48AC"/>
    <w:multiLevelType w:val="multilevel"/>
    <w:tmpl w:val="501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BA65FB"/>
    <w:multiLevelType w:val="multilevel"/>
    <w:tmpl w:val="31CA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905385">
    <w:abstractNumId w:val="4"/>
  </w:num>
  <w:num w:numId="2" w16cid:durableId="1286304423">
    <w:abstractNumId w:val="3"/>
  </w:num>
  <w:num w:numId="3" w16cid:durableId="2058822278">
    <w:abstractNumId w:val="2"/>
  </w:num>
  <w:num w:numId="4" w16cid:durableId="1708751099">
    <w:abstractNumId w:val="1"/>
  </w:num>
  <w:num w:numId="5" w16cid:durableId="190972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F7"/>
    <w:rsid w:val="001240A8"/>
    <w:rsid w:val="00844109"/>
    <w:rsid w:val="00862407"/>
    <w:rsid w:val="00962035"/>
    <w:rsid w:val="00A12C06"/>
    <w:rsid w:val="00A53659"/>
    <w:rsid w:val="00A56656"/>
    <w:rsid w:val="00C101F9"/>
    <w:rsid w:val="00C61AA8"/>
    <w:rsid w:val="00CF1080"/>
    <w:rsid w:val="00CF5BEC"/>
    <w:rsid w:val="00ED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FDB224"/>
  <w15:chartTrackingRefBased/>
  <w15:docId w15:val="{B315FECA-71E2-478B-B12E-8BE566A8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2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D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D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D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D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D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D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D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D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D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D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560</Words>
  <Characters>3797</Characters>
  <Application>Microsoft Office Word</Application>
  <DocSecurity>0</DocSecurity>
  <Lines>126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Cordoba</dc:creator>
  <cp:keywords/>
  <dc:description/>
  <cp:lastModifiedBy>Javier Cordoba</cp:lastModifiedBy>
  <cp:revision>5</cp:revision>
  <dcterms:created xsi:type="dcterms:W3CDTF">2026-03-13T11:31:00Z</dcterms:created>
  <dcterms:modified xsi:type="dcterms:W3CDTF">2026-03-13T19:47:00Z</dcterms:modified>
</cp:coreProperties>
</file>