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85"/>
        <w:gridCol w:w="2250"/>
        <w:gridCol w:w="2130"/>
        <w:gridCol w:w="2130"/>
        <w:gridCol w:w="2055"/>
        <w:gridCol w:w="1455"/>
        <w:tblGridChange w:id="0">
          <w:tblGrid>
            <w:gridCol w:w="2985"/>
            <w:gridCol w:w="225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wJfXJfnYo5yjUc56eagCbPcGg==">CgMxLjAyCGguZ2pkZ3hzOAByITFsSkF4U0hzVy11T3l0cjFxeDlINVlxTmhveVR0M0p4LQ==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