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6A4DD" w14:textId="0DB2BBC0" w:rsidR="007B4150" w:rsidRDefault="00E0430D" w:rsidP="007B4150">
      <w:pPr>
        <w:spacing w:line="600" w:lineRule="auto"/>
        <w:rPr>
          <w:rFonts w:ascii="Arial" w:hAnsi="Arial" w:cs="Arial"/>
          <w:b/>
          <w:sz w:val="36"/>
          <w:szCs w:val="36"/>
          <w:lang w:val="es-MX"/>
        </w:rPr>
      </w:pPr>
      <w:r w:rsidRPr="007B4150">
        <w:drawing>
          <wp:anchor distT="0" distB="0" distL="114300" distR="114300" simplePos="0" relativeHeight="251658240" behindDoc="0" locked="0" layoutInCell="1" allowOverlap="1" wp14:anchorId="006233E2" wp14:editId="1CD96DB3">
            <wp:simplePos x="0" y="0"/>
            <wp:positionH relativeFrom="margin">
              <wp:align>left</wp:align>
            </wp:positionH>
            <wp:positionV relativeFrom="paragraph">
              <wp:posOffset>-642620</wp:posOffset>
            </wp:positionV>
            <wp:extent cx="1743075" cy="118474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3075" cy="1184746"/>
                    </a:xfrm>
                    <a:prstGeom prst="rect">
                      <a:avLst/>
                    </a:prstGeom>
                  </pic:spPr>
                </pic:pic>
              </a:graphicData>
            </a:graphic>
          </wp:anchor>
        </w:drawing>
      </w:r>
      <w:r w:rsidR="007B4150">
        <w:rPr>
          <w:noProof/>
        </w:rPr>
        <w:drawing>
          <wp:anchor distT="0" distB="0" distL="114300" distR="114300" simplePos="0" relativeHeight="251659264" behindDoc="0" locked="0" layoutInCell="1" allowOverlap="1" wp14:anchorId="38A918D4" wp14:editId="77205437">
            <wp:simplePos x="0" y="0"/>
            <wp:positionH relativeFrom="margin">
              <wp:posOffset>3320415</wp:posOffset>
            </wp:positionH>
            <wp:positionV relativeFrom="paragraph">
              <wp:posOffset>-509270</wp:posOffset>
            </wp:positionV>
            <wp:extent cx="2114550" cy="897691"/>
            <wp:effectExtent l="0" t="0" r="0" b="0"/>
            <wp:wrapNone/>
            <wp:docPr id="4" name="Imagen 4" descr="El portal de la t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portal de la tes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0130" cy="9212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83C05" w14:textId="175BAE9F" w:rsidR="006D682F" w:rsidRPr="00303218" w:rsidRDefault="006D682F" w:rsidP="00303218">
      <w:pPr>
        <w:spacing w:line="600" w:lineRule="auto"/>
        <w:jc w:val="center"/>
        <w:rPr>
          <w:rFonts w:ascii="Arial" w:hAnsi="Arial" w:cs="Arial"/>
          <w:b/>
          <w:sz w:val="36"/>
          <w:szCs w:val="36"/>
        </w:rPr>
      </w:pPr>
      <w:r w:rsidRPr="00303218">
        <w:rPr>
          <w:rFonts w:ascii="Arial" w:hAnsi="Arial" w:cs="Arial"/>
          <w:b/>
          <w:sz w:val="36"/>
          <w:szCs w:val="36"/>
          <w:lang w:val="es-MX"/>
        </w:rPr>
        <w:t>SERVICIOS DE SALUD EN EL ESTADO DE COLIMA</w:t>
      </w:r>
    </w:p>
    <w:p w14:paraId="7B7390D0" w14:textId="45FC910C" w:rsidR="006D682F" w:rsidRPr="00303218" w:rsidRDefault="006D682F" w:rsidP="00303218">
      <w:pPr>
        <w:spacing w:line="600" w:lineRule="auto"/>
        <w:jc w:val="center"/>
        <w:rPr>
          <w:rFonts w:ascii="Arial" w:hAnsi="Arial" w:cs="Arial"/>
          <w:b/>
          <w:sz w:val="36"/>
          <w:szCs w:val="36"/>
          <w:lang w:val="es-MX"/>
        </w:rPr>
      </w:pPr>
      <w:r w:rsidRPr="00303218">
        <w:rPr>
          <w:rFonts w:ascii="Arial" w:hAnsi="Arial" w:cs="Arial"/>
          <w:b/>
          <w:sz w:val="36"/>
          <w:szCs w:val="36"/>
          <w:lang w:val="es-MX"/>
        </w:rPr>
        <w:t>JURISDICCION SANITARIA 1</w:t>
      </w:r>
    </w:p>
    <w:p w14:paraId="7BE8337C" w14:textId="6ED36C27" w:rsidR="006D682F" w:rsidRPr="00303218" w:rsidRDefault="006D682F" w:rsidP="007B4150">
      <w:pPr>
        <w:spacing w:line="600" w:lineRule="auto"/>
        <w:jc w:val="center"/>
        <w:rPr>
          <w:rFonts w:ascii="Arial" w:hAnsi="Arial" w:cs="Arial"/>
          <w:b/>
          <w:sz w:val="36"/>
          <w:szCs w:val="36"/>
          <w:lang w:val="es-MX"/>
        </w:rPr>
      </w:pPr>
      <w:r w:rsidRPr="00303218">
        <w:rPr>
          <w:rFonts w:ascii="Arial" w:hAnsi="Arial" w:cs="Arial"/>
          <w:b/>
          <w:sz w:val="36"/>
          <w:szCs w:val="36"/>
          <w:lang w:val="es-MX"/>
        </w:rPr>
        <w:t>COORDINACION DE ENSEÑANZA DE ENFERMERIA</w:t>
      </w:r>
    </w:p>
    <w:p w14:paraId="160C2338" w14:textId="7DB96866" w:rsidR="006D682F" w:rsidRPr="00303218" w:rsidRDefault="006D682F" w:rsidP="00303218">
      <w:pPr>
        <w:spacing w:line="600" w:lineRule="auto"/>
        <w:jc w:val="center"/>
        <w:rPr>
          <w:rFonts w:ascii="Arial" w:hAnsi="Arial" w:cs="Arial"/>
          <w:b/>
          <w:sz w:val="36"/>
          <w:szCs w:val="36"/>
        </w:rPr>
      </w:pPr>
      <w:r w:rsidRPr="00303218">
        <w:rPr>
          <w:rFonts w:ascii="Arial" w:hAnsi="Arial" w:cs="Arial"/>
          <w:b/>
          <w:sz w:val="36"/>
          <w:szCs w:val="36"/>
          <w:lang w:val="es-MX"/>
        </w:rPr>
        <w:t>1.-   SERVICIOS DE SALUD DEL ESTADO DE COLIMA</w:t>
      </w:r>
    </w:p>
    <w:p w14:paraId="798672F4" w14:textId="72BBC9D7" w:rsidR="006D682F" w:rsidRPr="00303218" w:rsidRDefault="006D682F" w:rsidP="007B4150">
      <w:pPr>
        <w:spacing w:line="600" w:lineRule="auto"/>
        <w:jc w:val="center"/>
        <w:rPr>
          <w:rFonts w:ascii="Arial" w:hAnsi="Arial" w:cs="Arial"/>
          <w:b/>
          <w:sz w:val="36"/>
          <w:szCs w:val="36"/>
          <w:lang w:val="es-MX"/>
        </w:rPr>
      </w:pPr>
      <w:r w:rsidRPr="00303218">
        <w:rPr>
          <w:rFonts w:ascii="Arial" w:hAnsi="Arial" w:cs="Arial"/>
          <w:b/>
          <w:sz w:val="36"/>
          <w:szCs w:val="36"/>
          <w:lang w:val="es-MX"/>
        </w:rPr>
        <w:t>JURISDICCION SANITARIA 1</w:t>
      </w:r>
    </w:p>
    <w:p w14:paraId="35F4EBB5" w14:textId="77777777" w:rsidR="006D682F" w:rsidRPr="00303218" w:rsidRDefault="006D682F" w:rsidP="00303218">
      <w:pPr>
        <w:spacing w:line="600" w:lineRule="auto"/>
        <w:jc w:val="center"/>
        <w:rPr>
          <w:rFonts w:ascii="Arial" w:hAnsi="Arial" w:cs="Arial"/>
          <w:b/>
          <w:sz w:val="36"/>
          <w:szCs w:val="36"/>
          <w:u w:val="single"/>
          <w:lang w:val="es-MX"/>
        </w:rPr>
      </w:pPr>
      <w:r w:rsidRPr="00303218">
        <w:rPr>
          <w:rFonts w:ascii="Arial" w:hAnsi="Arial" w:cs="Arial"/>
          <w:b/>
          <w:sz w:val="36"/>
          <w:szCs w:val="36"/>
          <w:u w:val="single"/>
          <w:lang w:val="es-MX"/>
        </w:rPr>
        <w:t>PROGRAMA DE TRABAJO DEL SERVICIO SOCIAL DE ENFERMERIA</w:t>
      </w:r>
    </w:p>
    <w:p w14:paraId="263A6367" w14:textId="7E49AD00" w:rsidR="00303218" w:rsidRPr="00303218" w:rsidRDefault="00303218" w:rsidP="00303218">
      <w:pPr>
        <w:spacing w:line="600" w:lineRule="auto"/>
        <w:jc w:val="center"/>
        <w:rPr>
          <w:rFonts w:ascii="Arial" w:hAnsi="Arial" w:cs="Arial"/>
          <w:b/>
          <w:sz w:val="36"/>
          <w:szCs w:val="36"/>
          <w:lang w:val="es-MX"/>
        </w:rPr>
      </w:pPr>
      <w:r w:rsidRPr="00303218">
        <w:rPr>
          <w:rFonts w:ascii="Arial" w:hAnsi="Arial" w:cs="Arial"/>
          <w:b/>
          <w:sz w:val="36"/>
          <w:szCs w:val="36"/>
          <w:lang w:val="es-MX"/>
        </w:rPr>
        <w:t>Luis Daniel González Angulo</w:t>
      </w:r>
    </w:p>
    <w:p w14:paraId="1F0CDD7D" w14:textId="6A8C2C60" w:rsidR="00303218" w:rsidRPr="00303218" w:rsidRDefault="006D682F" w:rsidP="00303218">
      <w:pPr>
        <w:spacing w:line="600" w:lineRule="auto"/>
        <w:jc w:val="center"/>
        <w:rPr>
          <w:rFonts w:ascii="Arial" w:hAnsi="Arial" w:cs="Arial"/>
          <w:b/>
          <w:sz w:val="36"/>
          <w:szCs w:val="36"/>
          <w:lang w:val="es-MX"/>
        </w:rPr>
      </w:pPr>
      <w:r w:rsidRPr="00303218">
        <w:rPr>
          <w:rFonts w:ascii="Arial" w:hAnsi="Arial" w:cs="Arial"/>
          <w:b/>
          <w:sz w:val="36"/>
          <w:szCs w:val="36"/>
          <w:lang w:val="es-MX"/>
        </w:rPr>
        <w:t>COLIMA, COL. A</w:t>
      </w:r>
      <w:r w:rsidR="00303218" w:rsidRPr="00303218">
        <w:rPr>
          <w:rFonts w:ascii="Arial" w:hAnsi="Arial" w:cs="Arial"/>
          <w:b/>
          <w:sz w:val="36"/>
          <w:szCs w:val="36"/>
          <w:lang w:val="es-MX"/>
        </w:rPr>
        <w:t xml:space="preserve"> 0</w:t>
      </w:r>
      <w:r w:rsidR="007B4150">
        <w:rPr>
          <w:rFonts w:ascii="Arial" w:hAnsi="Arial" w:cs="Arial"/>
          <w:b/>
          <w:sz w:val="36"/>
          <w:szCs w:val="36"/>
          <w:lang w:val="es-MX"/>
        </w:rPr>
        <w:t>3</w:t>
      </w:r>
      <w:r w:rsidR="00303218" w:rsidRPr="00303218">
        <w:rPr>
          <w:rFonts w:ascii="Arial" w:hAnsi="Arial" w:cs="Arial"/>
          <w:b/>
          <w:sz w:val="36"/>
          <w:szCs w:val="36"/>
          <w:lang w:val="es-MX"/>
        </w:rPr>
        <w:t xml:space="preserve"> de </w:t>
      </w:r>
      <w:proofErr w:type="gramStart"/>
      <w:r w:rsidR="00303218" w:rsidRPr="00303218">
        <w:rPr>
          <w:rFonts w:ascii="Arial" w:hAnsi="Arial" w:cs="Arial"/>
          <w:b/>
          <w:sz w:val="36"/>
          <w:szCs w:val="36"/>
          <w:lang w:val="es-MX"/>
        </w:rPr>
        <w:t>Marzo</w:t>
      </w:r>
      <w:proofErr w:type="gramEnd"/>
      <w:r w:rsidR="00303218" w:rsidRPr="00303218">
        <w:rPr>
          <w:rFonts w:ascii="Arial" w:hAnsi="Arial" w:cs="Arial"/>
          <w:b/>
          <w:sz w:val="36"/>
          <w:szCs w:val="36"/>
          <w:lang w:val="es-MX"/>
        </w:rPr>
        <w:t xml:space="preserve"> de 2021</w:t>
      </w:r>
    </w:p>
    <w:p w14:paraId="5599C874" w14:textId="77777777" w:rsidR="007B4150" w:rsidRDefault="007B4150" w:rsidP="00303218">
      <w:pPr>
        <w:spacing w:line="360" w:lineRule="auto"/>
        <w:rPr>
          <w:rFonts w:ascii="Arial" w:hAnsi="Arial" w:cs="Arial"/>
          <w:b/>
          <w:bCs/>
          <w:u w:val="single"/>
          <w:lang w:val="es-MX"/>
        </w:rPr>
      </w:pPr>
    </w:p>
    <w:p w14:paraId="0716F4D0" w14:textId="59FCE2E8" w:rsidR="006D682F" w:rsidRPr="000C010B" w:rsidRDefault="006D682F" w:rsidP="00303218">
      <w:pPr>
        <w:spacing w:line="360" w:lineRule="auto"/>
        <w:rPr>
          <w:rFonts w:ascii="Arial" w:hAnsi="Arial" w:cs="Arial"/>
          <w:b/>
          <w:bCs/>
          <w:u w:val="single"/>
          <w:lang w:val="es-MX"/>
        </w:rPr>
      </w:pPr>
      <w:r w:rsidRPr="000C010B">
        <w:rPr>
          <w:rFonts w:ascii="Arial" w:hAnsi="Arial" w:cs="Arial"/>
          <w:b/>
          <w:bCs/>
          <w:u w:val="single"/>
          <w:lang w:val="es-MX"/>
        </w:rPr>
        <w:lastRenderedPageBreak/>
        <w:t>INDICE</w:t>
      </w:r>
    </w:p>
    <w:p w14:paraId="16BA710F" w14:textId="77777777" w:rsidR="006D682F" w:rsidRPr="000C010B" w:rsidRDefault="00202B28" w:rsidP="009E40CB">
      <w:pPr>
        <w:spacing w:line="600" w:lineRule="auto"/>
        <w:rPr>
          <w:rFonts w:ascii="Arial" w:hAnsi="Arial" w:cs="Arial"/>
          <w:lang w:val="es-MX"/>
        </w:rPr>
      </w:pPr>
      <w:r w:rsidRPr="000C010B">
        <w:rPr>
          <w:rFonts w:ascii="Arial" w:hAnsi="Arial" w:cs="Arial"/>
          <w:lang w:val="es-MX"/>
        </w:rPr>
        <w:t>I.- INTRODUCCIÓ</w:t>
      </w:r>
      <w:r w:rsidR="006D682F" w:rsidRPr="000C010B">
        <w:rPr>
          <w:rFonts w:ascii="Arial" w:hAnsi="Arial" w:cs="Arial"/>
          <w:lang w:val="es-MX"/>
        </w:rPr>
        <w:t>N                          VII.-ORGANIZACIÓN</w:t>
      </w:r>
    </w:p>
    <w:p w14:paraId="09900759" w14:textId="77777777" w:rsidR="006D682F" w:rsidRPr="000C010B" w:rsidRDefault="006D682F" w:rsidP="009E40CB">
      <w:pPr>
        <w:spacing w:line="600" w:lineRule="auto"/>
        <w:rPr>
          <w:rFonts w:ascii="Arial" w:hAnsi="Arial" w:cs="Arial"/>
          <w:lang w:val="es-MX"/>
        </w:rPr>
      </w:pPr>
      <w:r w:rsidRPr="000C010B">
        <w:rPr>
          <w:rFonts w:ascii="Arial" w:hAnsi="Arial" w:cs="Arial"/>
          <w:lang w:val="es-MX"/>
        </w:rPr>
        <w:t>II.-</w:t>
      </w:r>
      <w:r w:rsidR="00202B28" w:rsidRPr="000C010B">
        <w:rPr>
          <w:rFonts w:ascii="Arial" w:hAnsi="Arial" w:cs="Arial"/>
          <w:lang w:val="es-MX"/>
        </w:rPr>
        <w:t xml:space="preserve"> JUSTIFICACIÓ</w:t>
      </w:r>
      <w:r w:rsidRPr="000C010B">
        <w:rPr>
          <w:rFonts w:ascii="Arial" w:hAnsi="Arial" w:cs="Arial"/>
          <w:lang w:val="es-MX"/>
        </w:rPr>
        <w:t>N                          VIII.- CONTROL</w:t>
      </w:r>
    </w:p>
    <w:p w14:paraId="75768BF7" w14:textId="77777777" w:rsidR="006D682F" w:rsidRPr="000C010B" w:rsidRDefault="006D682F" w:rsidP="009E40CB">
      <w:pPr>
        <w:spacing w:line="600" w:lineRule="auto"/>
        <w:rPr>
          <w:rFonts w:ascii="Arial" w:hAnsi="Arial" w:cs="Arial"/>
          <w:lang w:val="es-MX"/>
        </w:rPr>
      </w:pPr>
      <w:r w:rsidRPr="000C010B">
        <w:rPr>
          <w:rFonts w:ascii="Arial" w:hAnsi="Arial" w:cs="Arial"/>
          <w:lang w:val="es-MX"/>
        </w:rPr>
        <w:t>III. —OBJETIVOS                                     Supervisión</w:t>
      </w:r>
    </w:p>
    <w:p w14:paraId="5FE46A21" w14:textId="77777777" w:rsidR="006D682F" w:rsidRPr="000C010B" w:rsidRDefault="006D682F" w:rsidP="009E40CB">
      <w:pPr>
        <w:spacing w:line="600" w:lineRule="auto"/>
        <w:rPr>
          <w:rFonts w:ascii="Arial" w:hAnsi="Arial" w:cs="Arial"/>
          <w:lang w:val="es-MX"/>
        </w:rPr>
      </w:pPr>
      <w:r w:rsidRPr="000C010B">
        <w:rPr>
          <w:rFonts w:ascii="Arial" w:hAnsi="Arial" w:cs="Arial"/>
          <w:lang w:val="es-MX"/>
        </w:rPr>
        <w:t xml:space="preserve">         General                                               Evaluación</w:t>
      </w:r>
    </w:p>
    <w:p w14:paraId="58C8674D" w14:textId="77777777" w:rsidR="006D682F" w:rsidRPr="000C010B" w:rsidRDefault="006D682F" w:rsidP="009E40CB">
      <w:pPr>
        <w:spacing w:line="600" w:lineRule="auto"/>
        <w:rPr>
          <w:rFonts w:ascii="Arial" w:hAnsi="Arial" w:cs="Arial"/>
          <w:lang w:val="es-MX"/>
        </w:rPr>
      </w:pPr>
      <w:r w:rsidRPr="000C010B">
        <w:rPr>
          <w:rFonts w:ascii="Arial" w:hAnsi="Arial" w:cs="Arial"/>
          <w:lang w:val="es-MX"/>
        </w:rPr>
        <w:t xml:space="preserve">          Específicos                               IX.- HOJA DE FIRMAS</w:t>
      </w:r>
    </w:p>
    <w:p w14:paraId="1B2FE3B8" w14:textId="77777777" w:rsidR="006D682F" w:rsidRPr="000C010B" w:rsidRDefault="006D682F" w:rsidP="009E40CB">
      <w:pPr>
        <w:spacing w:line="600" w:lineRule="auto"/>
        <w:rPr>
          <w:rFonts w:ascii="Arial" w:hAnsi="Arial" w:cs="Arial"/>
          <w:lang w:val="es-MX"/>
        </w:rPr>
      </w:pPr>
      <w:r w:rsidRPr="000C010B">
        <w:rPr>
          <w:rFonts w:ascii="Arial" w:hAnsi="Arial" w:cs="Arial"/>
          <w:lang w:val="es-MX"/>
        </w:rPr>
        <w:t>IV.- LÍMITES</w:t>
      </w:r>
    </w:p>
    <w:p w14:paraId="173FCF28" w14:textId="77777777" w:rsidR="006D682F" w:rsidRPr="000C010B" w:rsidRDefault="006D682F" w:rsidP="009E40CB">
      <w:pPr>
        <w:spacing w:line="600" w:lineRule="auto"/>
        <w:rPr>
          <w:rFonts w:ascii="Arial" w:hAnsi="Arial" w:cs="Arial"/>
          <w:lang w:val="es-MX"/>
        </w:rPr>
      </w:pPr>
      <w:r w:rsidRPr="000C010B">
        <w:rPr>
          <w:rFonts w:ascii="Arial" w:hAnsi="Arial" w:cs="Arial"/>
          <w:lang w:val="es-MX"/>
        </w:rPr>
        <w:t xml:space="preserve">       Universo de trabajo</w:t>
      </w:r>
    </w:p>
    <w:p w14:paraId="05FAE5AF" w14:textId="77777777" w:rsidR="006D682F" w:rsidRPr="000C010B" w:rsidRDefault="006D682F" w:rsidP="009E40CB">
      <w:pPr>
        <w:spacing w:line="600" w:lineRule="auto"/>
        <w:rPr>
          <w:rFonts w:ascii="Arial" w:hAnsi="Arial" w:cs="Arial"/>
          <w:lang w:val="es-MX"/>
        </w:rPr>
      </w:pPr>
      <w:r w:rsidRPr="000C010B">
        <w:rPr>
          <w:rFonts w:ascii="Arial" w:hAnsi="Arial" w:cs="Arial"/>
          <w:lang w:val="es-MX"/>
        </w:rPr>
        <w:t xml:space="preserve">       Límite de tiempo</w:t>
      </w:r>
    </w:p>
    <w:p w14:paraId="054A2E3D" w14:textId="77777777" w:rsidR="006D682F" w:rsidRPr="000C010B" w:rsidRDefault="006D682F" w:rsidP="009E40CB">
      <w:pPr>
        <w:spacing w:line="600" w:lineRule="auto"/>
        <w:rPr>
          <w:rFonts w:ascii="Arial" w:hAnsi="Arial" w:cs="Arial"/>
          <w:lang w:val="es-MX"/>
        </w:rPr>
      </w:pPr>
      <w:r w:rsidRPr="000C010B">
        <w:rPr>
          <w:rFonts w:ascii="Arial" w:hAnsi="Arial" w:cs="Arial"/>
          <w:lang w:val="es-MX"/>
        </w:rPr>
        <w:t xml:space="preserve">       Límite de espacio</w:t>
      </w:r>
    </w:p>
    <w:p w14:paraId="09DC8E77" w14:textId="77777777" w:rsidR="006D682F" w:rsidRPr="000C010B" w:rsidRDefault="006D682F" w:rsidP="009E40CB">
      <w:pPr>
        <w:spacing w:line="600" w:lineRule="auto"/>
        <w:rPr>
          <w:rFonts w:ascii="Arial" w:hAnsi="Arial" w:cs="Arial"/>
          <w:lang w:val="es-MX"/>
        </w:rPr>
      </w:pPr>
      <w:r w:rsidRPr="000C010B">
        <w:rPr>
          <w:rFonts w:ascii="Arial" w:hAnsi="Arial" w:cs="Arial"/>
          <w:lang w:val="es-MX"/>
        </w:rPr>
        <w:t>V.- ACTIVIDADES Y METAS</w:t>
      </w:r>
    </w:p>
    <w:p w14:paraId="6D521676" w14:textId="77777777" w:rsidR="006D682F" w:rsidRPr="000C010B" w:rsidRDefault="006D682F" w:rsidP="009E40CB">
      <w:pPr>
        <w:spacing w:line="600" w:lineRule="auto"/>
        <w:rPr>
          <w:rFonts w:ascii="Arial" w:hAnsi="Arial" w:cs="Arial"/>
          <w:lang w:val="es-MX"/>
        </w:rPr>
      </w:pPr>
      <w:r w:rsidRPr="000C010B">
        <w:rPr>
          <w:rFonts w:ascii="Arial" w:hAnsi="Arial" w:cs="Arial"/>
          <w:lang w:val="es-MX"/>
        </w:rPr>
        <w:t>VI.- RECURSOS</w:t>
      </w:r>
    </w:p>
    <w:p w14:paraId="0134A5A8" w14:textId="77777777" w:rsidR="006D682F" w:rsidRPr="000C010B" w:rsidRDefault="006D682F" w:rsidP="009E40CB">
      <w:pPr>
        <w:spacing w:line="600" w:lineRule="auto"/>
        <w:rPr>
          <w:rFonts w:ascii="Arial" w:hAnsi="Arial" w:cs="Arial"/>
          <w:lang w:val="es-MX"/>
        </w:rPr>
      </w:pPr>
      <w:r w:rsidRPr="000C010B">
        <w:rPr>
          <w:rFonts w:ascii="Arial" w:hAnsi="Arial" w:cs="Arial"/>
          <w:lang w:val="es-MX"/>
        </w:rPr>
        <w:t xml:space="preserve">      Humanos     Materiales</w:t>
      </w:r>
    </w:p>
    <w:p w14:paraId="5BC3CA03" w14:textId="77777777" w:rsidR="006D682F" w:rsidRPr="000C010B" w:rsidRDefault="006D682F" w:rsidP="009E40CB">
      <w:pPr>
        <w:spacing w:line="600" w:lineRule="auto"/>
        <w:rPr>
          <w:rFonts w:ascii="Arial" w:hAnsi="Arial" w:cs="Arial"/>
          <w:lang w:val="es-MX"/>
        </w:rPr>
      </w:pPr>
      <w:r w:rsidRPr="000C010B">
        <w:rPr>
          <w:rFonts w:ascii="Arial" w:hAnsi="Arial" w:cs="Arial"/>
          <w:lang w:val="es-MX"/>
        </w:rPr>
        <w:t xml:space="preserve">       Financieros    Físicos</w:t>
      </w:r>
    </w:p>
    <w:p w14:paraId="0129C6D6" w14:textId="77777777" w:rsidR="006D682F" w:rsidRPr="000C010B" w:rsidRDefault="006D682F" w:rsidP="006D682F">
      <w:pPr>
        <w:rPr>
          <w:rFonts w:ascii="Arial" w:hAnsi="Arial" w:cs="Arial"/>
        </w:rPr>
      </w:pPr>
    </w:p>
    <w:p w14:paraId="6C1C36DD" w14:textId="77777777" w:rsidR="00303218" w:rsidRDefault="00303218" w:rsidP="006D682F">
      <w:pPr>
        <w:rPr>
          <w:rFonts w:ascii="Arial" w:hAnsi="Arial" w:cs="Arial"/>
          <w:b/>
        </w:rPr>
      </w:pPr>
    </w:p>
    <w:p w14:paraId="4F3FA86F" w14:textId="77777777" w:rsidR="00303218" w:rsidRDefault="00303218" w:rsidP="006D682F">
      <w:pPr>
        <w:rPr>
          <w:rFonts w:ascii="Arial" w:hAnsi="Arial" w:cs="Arial"/>
          <w:b/>
        </w:rPr>
      </w:pPr>
    </w:p>
    <w:p w14:paraId="686D0BD0" w14:textId="77777777" w:rsidR="00303218" w:rsidRDefault="00303218" w:rsidP="006D682F">
      <w:pPr>
        <w:rPr>
          <w:rFonts w:ascii="Arial" w:hAnsi="Arial" w:cs="Arial"/>
          <w:b/>
        </w:rPr>
      </w:pPr>
    </w:p>
    <w:p w14:paraId="377D8A9E" w14:textId="77777777" w:rsidR="00303218" w:rsidRDefault="00303218" w:rsidP="006D682F">
      <w:pPr>
        <w:rPr>
          <w:rFonts w:ascii="Arial" w:hAnsi="Arial" w:cs="Arial"/>
          <w:b/>
        </w:rPr>
      </w:pPr>
    </w:p>
    <w:p w14:paraId="15BF2A0A" w14:textId="77777777" w:rsidR="00303218" w:rsidRDefault="00303218" w:rsidP="006D682F">
      <w:pPr>
        <w:rPr>
          <w:rFonts w:ascii="Arial" w:hAnsi="Arial" w:cs="Arial"/>
          <w:b/>
        </w:rPr>
      </w:pPr>
    </w:p>
    <w:p w14:paraId="1707D7C9" w14:textId="77777777" w:rsidR="00303218" w:rsidRDefault="00303218" w:rsidP="006D682F">
      <w:pPr>
        <w:rPr>
          <w:rFonts w:ascii="Arial" w:hAnsi="Arial" w:cs="Arial"/>
          <w:b/>
        </w:rPr>
      </w:pPr>
    </w:p>
    <w:p w14:paraId="1D8909A1" w14:textId="77777777" w:rsidR="00303218" w:rsidRDefault="00303218" w:rsidP="006D682F">
      <w:pPr>
        <w:rPr>
          <w:rFonts w:ascii="Arial" w:hAnsi="Arial" w:cs="Arial"/>
          <w:b/>
        </w:rPr>
      </w:pPr>
    </w:p>
    <w:p w14:paraId="0435557B" w14:textId="77777777" w:rsidR="00303218" w:rsidRDefault="00303218" w:rsidP="006D682F">
      <w:pPr>
        <w:rPr>
          <w:rFonts w:ascii="Arial" w:hAnsi="Arial" w:cs="Arial"/>
          <w:b/>
        </w:rPr>
      </w:pPr>
    </w:p>
    <w:p w14:paraId="2DB8A5F0" w14:textId="77777777" w:rsidR="00303218" w:rsidRDefault="00303218" w:rsidP="006D682F">
      <w:pPr>
        <w:rPr>
          <w:rFonts w:ascii="Arial" w:hAnsi="Arial" w:cs="Arial"/>
          <w:b/>
        </w:rPr>
      </w:pPr>
    </w:p>
    <w:p w14:paraId="0B97CF5E" w14:textId="77777777" w:rsidR="00303218" w:rsidRDefault="00303218" w:rsidP="006D682F">
      <w:pPr>
        <w:rPr>
          <w:rFonts w:ascii="Arial" w:hAnsi="Arial" w:cs="Arial"/>
          <w:b/>
        </w:rPr>
      </w:pPr>
    </w:p>
    <w:p w14:paraId="4BA64FB2" w14:textId="0C59F639" w:rsidR="00303218" w:rsidRDefault="00303218" w:rsidP="006D682F">
      <w:pPr>
        <w:rPr>
          <w:rFonts w:ascii="Arial" w:hAnsi="Arial" w:cs="Arial"/>
          <w:b/>
        </w:rPr>
      </w:pPr>
    </w:p>
    <w:p w14:paraId="72479570" w14:textId="77777777" w:rsidR="009E40CB" w:rsidRDefault="009E40CB" w:rsidP="006D682F">
      <w:pPr>
        <w:rPr>
          <w:rFonts w:ascii="Arial" w:hAnsi="Arial" w:cs="Arial"/>
          <w:b/>
        </w:rPr>
      </w:pPr>
    </w:p>
    <w:p w14:paraId="1ABC5B14" w14:textId="4D94419F" w:rsidR="006D682F" w:rsidRPr="000C010B" w:rsidRDefault="006D682F" w:rsidP="006D682F">
      <w:pPr>
        <w:rPr>
          <w:rFonts w:ascii="Arial" w:hAnsi="Arial" w:cs="Arial"/>
          <w:b/>
          <w:lang w:val="es-MX"/>
        </w:rPr>
      </w:pPr>
      <w:r w:rsidRPr="000C010B">
        <w:rPr>
          <w:rFonts w:ascii="Arial" w:hAnsi="Arial" w:cs="Arial"/>
          <w:b/>
          <w:lang w:val="es-MX"/>
        </w:rPr>
        <w:lastRenderedPageBreak/>
        <w:t>3.- SERVICIOS DE SALUD DEL ESTADO DE COLIMA</w:t>
      </w:r>
    </w:p>
    <w:p w14:paraId="46FEDBAB" w14:textId="77777777" w:rsidR="006D682F" w:rsidRPr="000C010B" w:rsidRDefault="006D682F" w:rsidP="006D682F">
      <w:pPr>
        <w:rPr>
          <w:rFonts w:ascii="Arial" w:hAnsi="Arial" w:cs="Arial"/>
          <w:b/>
        </w:rPr>
      </w:pPr>
    </w:p>
    <w:p w14:paraId="76D10F38" w14:textId="1D67EFB4" w:rsidR="006D682F" w:rsidRPr="00382A3D" w:rsidRDefault="00202B28" w:rsidP="00C33B1F">
      <w:pPr>
        <w:spacing w:line="360" w:lineRule="auto"/>
        <w:rPr>
          <w:rFonts w:ascii="Arial" w:hAnsi="Arial" w:cs="Arial"/>
          <w:lang w:val="es-MX"/>
        </w:rPr>
      </w:pPr>
      <w:r w:rsidRPr="000C010B">
        <w:rPr>
          <w:rFonts w:ascii="Arial" w:hAnsi="Arial" w:cs="Arial"/>
          <w:b/>
          <w:lang w:val="es-MX"/>
        </w:rPr>
        <w:t>I.-INTRODUCCIÓ</w:t>
      </w:r>
      <w:r w:rsidR="006D682F" w:rsidRPr="000C010B">
        <w:rPr>
          <w:rFonts w:ascii="Arial" w:hAnsi="Arial" w:cs="Arial"/>
          <w:b/>
          <w:lang w:val="es-MX"/>
        </w:rPr>
        <w:t>N</w:t>
      </w:r>
      <w:r w:rsidR="006D682F" w:rsidRPr="000C010B">
        <w:rPr>
          <w:rFonts w:ascii="Arial" w:hAnsi="Arial" w:cs="Arial"/>
          <w:lang w:val="es-MX"/>
        </w:rPr>
        <w:t xml:space="preserve">. </w:t>
      </w:r>
    </w:p>
    <w:p w14:paraId="7D826D4E" w14:textId="46CBA230" w:rsidR="009E40CB" w:rsidRPr="009E40CB" w:rsidRDefault="00382A3D" w:rsidP="00C33B1F">
      <w:pPr>
        <w:spacing w:line="360" w:lineRule="auto"/>
        <w:jc w:val="both"/>
        <w:rPr>
          <w:rFonts w:ascii="Arial" w:hAnsi="Arial" w:cs="Arial"/>
          <w:lang w:val="es-MX"/>
        </w:rPr>
      </w:pPr>
      <w:r>
        <w:rPr>
          <w:rFonts w:ascii="Arial" w:hAnsi="Arial" w:cs="Arial"/>
          <w:lang w:val="es-MX"/>
        </w:rPr>
        <w:t xml:space="preserve">En el presente documento hablaré de cuales son </w:t>
      </w:r>
      <w:proofErr w:type="gramStart"/>
      <w:r>
        <w:rPr>
          <w:rFonts w:ascii="Arial" w:hAnsi="Arial" w:cs="Arial"/>
          <w:lang w:val="es-MX"/>
        </w:rPr>
        <w:t>las actividades a desarrollar</w:t>
      </w:r>
      <w:proofErr w:type="gramEnd"/>
      <w:r>
        <w:rPr>
          <w:rFonts w:ascii="Arial" w:hAnsi="Arial" w:cs="Arial"/>
          <w:lang w:val="es-MX"/>
        </w:rPr>
        <w:t xml:space="preserve">. Así como los objetivos y las metas que me </w:t>
      </w:r>
      <w:r w:rsidR="006012AF">
        <w:rPr>
          <w:rFonts w:ascii="Arial" w:hAnsi="Arial" w:cs="Arial"/>
          <w:lang w:val="es-MX"/>
        </w:rPr>
        <w:t>propongo</w:t>
      </w:r>
      <w:r>
        <w:rPr>
          <w:rFonts w:ascii="Arial" w:hAnsi="Arial" w:cs="Arial"/>
          <w:lang w:val="es-MX"/>
        </w:rPr>
        <w:t xml:space="preserve"> a lo largo de este año de Practicas Profesionales en UNEME-EC Crónicos Colima SSA</w:t>
      </w:r>
      <w:r w:rsidR="002F3F72">
        <w:rPr>
          <w:rFonts w:ascii="Arial" w:hAnsi="Arial" w:cs="Arial"/>
          <w:lang w:val="es-MX"/>
        </w:rPr>
        <w:t>, unidad la cual se centra en atender pacientes con enfermedades crónico-degenerativas como lo son la Hipertensión Arterial, Diabetes Mellitus (Tipo I, II y gestacional), obesidad</w:t>
      </w:r>
      <w:r w:rsidR="004006AD">
        <w:rPr>
          <w:rFonts w:ascii="Arial" w:hAnsi="Arial" w:cs="Arial"/>
          <w:lang w:val="es-MX"/>
        </w:rPr>
        <w:t xml:space="preserve">, lo cual y por ser una unidad de primer nivel de atención, sus actividades están enfocadas principalmente en la prevención y control del paciente que se presente en esta </w:t>
      </w:r>
      <w:r w:rsidR="00C33B1F">
        <w:rPr>
          <w:rFonts w:ascii="Arial" w:hAnsi="Arial" w:cs="Arial"/>
          <w:lang w:val="es-MX"/>
        </w:rPr>
        <w:t>unidad, y</w:t>
      </w:r>
      <w:r w:rsidR="006012AF">
        <w:rPr>
          <w:rFonts w:ascii="Arial" w:hAnsi="Arial" w:cs="Arial"/>
          <w:lang w:val="es-MX"/>
        </w:rPr>
        <w:t xml:space="preserve"> así poder realizar una comparación al final de año y ver si cumplí con lo redactado en el presente documento</w:t>
      </w:r>
      <w:r>
        <w:rPr>
          <w:rFonts w:ascii="Arial" w:hAnsi="Arial" w:cs="Arial"/>
          <w:lang w:val="es-MX"/>
        </w:rPr>
        <w:t>.</w:t>
      </w:r>
    </w:p>
    <w:p w14:paraId="472838B9" w14:textId="77777777" w:rsidR="009E40CB" w:rsidRDefault="009E40CB" w:rsidP="009E40CB">
      <w:pPr>
        <w:rPr>
          <w:rFonts w:ascii="Arial" w:hAnsi="Arial" w:cs="Arial"/>
          <w:lang w:val="es-MX"/>
        </w:rPr>
      </w:pPr>
    </w:p>
    <w:p w14:paraId="55D4666E" w14:textId="18CA2130" w:rsidR="00E0430D" w:rsidRDefault="006D682F" w:rsidP="00C33B1F">
      <w:pPr>
        <w:rPr>
          <w:rFonts w:ascii="Arial" w:hAnsi="Arial" w:cs="Arial"/>
          <w:lang w:val="es-MX"/>
        </w:rPr>
      </w:pPr>
      <w:r w:rsidRPr="000C010B">
        <w:rPr>
          <w:rFonts w:ascii="Arial" w:hAnsi="Arial" w:cs="Arial"/>
          <w:lang w:val="es-MX"/>
        </w:rPr>
        <w:t>II</w:t>
      </w:r>
      <w:r w:rsidR="00202B28" w:rsidRPr="000C010B">
        <w:rPr>
          <w:rFonts w:ascii="Arial" w:hAnsi="Arial" w:cs="Arial"/>
          <w:b/>
          <w:lang w:val="es-MX"/>
        </w:rPr>
        <w:t>.-JUSTIFICACIÓ</w:t>
      </w:r>
      <w:r w:rsidRPr="000C010B">
        <w:rPr>
          <w:rFonts w:ascii="Arial" w:hAnsi="Arial" w:cs="Arial"/>
          <w:b/>
          <w:lang w:val="es-MX"/>
        </w:rPr>
        <w:t>N</w:t>
      </w:r>
      <w:r w:rsidRPr="000C010B">
        <w:rPr>
          <w:rFonts w:ascii="Arial" w:hAnsi="Arial" w:cs="Arial"/>
          <w:lang w:val="es-MX"/>
        </w:rPr>
        <w:t>.</w:t>
      </w:r>
    </w:p>
    <w:p w14:paraId="1EDF25FD" w14:textId="01C1F55A" w:rsidR="00E0430D" w:rsidRPr="00A650DE" w:rsidRDefault="003F6F57" w:rsidP="00A650DE">
      <w:pPr>
        <w:spacing w:line="360" w:lineRule="auto"/>
        <w:jc w:val="both"/>
        <w:rPr>
          <w:rFonts w:ascii="Arial" w:hAnsi="Arial" w:cs="Arial"/>
          <w:lang w:val="es-MX"/>
        </w:rPr>
      </w:pPr>
      <w:r w:rsidRPr="00A650DE">
        <w:rPr>
          <w:rFonts w:ascii="Arial" w:hAnsi="Arial" w:cs="Arial"/>
          <w:spacing w:val="-3"/>
          <w:shd w:val="clear" w:color="auto" w:fill="FEFEFE"/>
        </w:rPr>
        <w:t>Los cambios y tendencias actuales en los patrones sociales, culturales y económicos, en nuestro país en las últimas décadas, han generado transformaciones en los estilos de vida, las condiciones medioambientales, valores y creencias, han influido negativamente en el nivel de salud de la población. El desarrollo industrial, el alto índice de desempleo, el estrés, el sedentarismo, entre otros factores desencadenantes, están propiciando el aumento y la aparición de enfermedades agudas y patologías crónico-degenerativas, favorecidos por los nuevos hábitos. Las personas con lesiones y enfermedades que ponen en riesgo su vida necesitan atención médica cercana y constante, brindada por un equipo de profesionales de la salud especialmente capacitados.</w:t>
      </w:r>
      <w:r w:rsidRPr="00A650DE">
        <w:rPr>
          <w:rFonts w:ascii="Arial" w:hAnsi="Arial" w:cs="Arial"/>
          <w:spacing w:val="-3"/>
          <w:shd w:val="clear" w:color="auto" w:fill="FEFEFE"/>
        </w:rPr>
        <w:t xml:space="preserve"> Para esto la labor de Enfermería es fundamental para poder prevenir o revertir este tipo de situaciones que se presentan a diario, intervenir de manera correcta y con las actividades adecuadas en cada uno de ellos, hacer conciencia y </w:t>
      </w:r>
      <w:r w:rsidR="00A650DE" w:rsidRPr="00A650DE">
        <w:rPr>
          <w:rFonts w:ascii="Arial" w:hAnsi="Arial" w:cs="Arial"/>
          <w:spacing w:val="-3"/>
          <w:shd w:val="clear" w:color="auto" w:fill="FEFEFE"/>
        </w:rPr>
        <w:t>con el equipo multidisciplinario de la unidad puedan mejorar su calidad de vida.</w:t>
      </w:r>
    </w:p>
    <w:p w14:paraId="5E6CDD2C" w14:textId="3926030A" w:rsidR="006D682F" w:rsidRPr="000C010B" w:rsidRDefault="006D682F" w:rsidP="00C33B1F">
      <w:pPr>
        <w:rPr>
          <w:rFonts w:ascii="Arial" w:hAnsi="Arial" w:cs="Arial"/>
          <w:b/>
          <w:bCs/>
          <w:lang w:val="es-MX"/>
        </w:rPr>
      </w:pPr>
      <w:r w:rsidRPr="000C010B">
        <w:rPr>
          <w:rFonts w:ascii="Arial" w:hAnsi="Arial" w:cs="Arial"/>
          <w:b/>
          <w:bCs/>
          <w:lang w:val="es-MX"/>
        </w:rPr>
        <w:t xml:space="preserve">III.- </w:t>
      </w:r>
      <w:r w:rsidR="00C33B1F" w:rsidRPr="000C010B">
        <w:rPr>
          <w:rFonts w:ascii="Arial" w:hAnsi="Arial" w:cs="Arial"/>
          <w:b/>
          <w:bCs/>
          <w:lang w:val="es-MX"/>
        </w:rPr>
        <w:t xml:space="preserve">OBJETIVOS. </w:t>
      </w:r>
    </w:p>
    <w:p w14:paraId="3C28E55B" w14:textId="3F9EEC16" w:rsidR="006D682F" w:rsidRDefault="006D682F" w:rsidP="006D682F">
      <w:pPr>
        <w:rPr>
          <w:rFonts w:ascii="Arial" w:hAnsi="Arial" w:cs="Arial"/>
          <w:b/>
          <w:bCs/>
          <w:lang w:val="es-MX"/>
        </w:rPr>
      </w:pPr>
    </w:p>
    <w:p w14:paraId="4ED3EB32" w14:textId="4605CBE2" w:rsidR="00C33B1F" w:rsidRDefault="00A650DE" w:rsidP="007D3753">
      <w:pPr>
        <w:pStyle w:val="Prrafodelista"/>
        <w:numPr>
          <w:ilvl w:val="0"/>
          <w:numId w:val="6"/>
        </w:numPr>
        <w:spacing w:line="360" w:lineRule="auto"/>
        <w:jc w:val="both"/>
        <w:rPr>
          <w:rFonts w:ascii="Arial" w:hAnsi="Arial" w:cs="Arial"/>
          <w:lang w:val="es-MX"/>
        </w:rPr>
      </w:pPr>
      <w:r>
        <w:rPr>
          <w:rFonts w:ascii="Arial" w:hAnsi="Arial" w:cs="Arial"/>
          <w:lang w:val="es-MX"/>
        </w:rPr>
        <w:t xml:space="preserve">Realizar actividades las cuales estén enfocadas en la prevención de complicaciones de los padecimientos con los cuales llegan los pacientes que en su mayoría son enfermedades </w:t>
      </w:r>
      <w:r w:rsidR="007D3753">
        <w:rPr>
          <w:rFonts w:ascii="Arial" w:hAnsi="Arial" w:cs="Arial"/>
          <w:lang w:val="es-MX"/>
        </w:rPr>
        <w:t>crónico-degenerativas.</w:t>
      </w:r>
    </w:p>
    <w:p w14:paraId="676B8999" w14:textId="64C5C657" w:rsidR="007D3753" w:rsidRDefault="007D3753" w:rsidP="007D3753">
      <w:pPr>
        <w:pStyle w:val="Prrafodelista"/>
        <w:numPr>
          <w:ilvl w:val="0"/>
          <w:numId w:val="6"/>
        </w:numPr>
        <w:spacing w:line="360" w:lineRule="auto"/>
        <w:jc w:val="both"/>
        <w:rPr>
          <w:rFonts w:ascii="Arial" w:hAnsi="Arial" w:cs="Arial"/>
          <w:lang w:val="es-MX"/>
        </w:rPr>
      </w:pPr>
      <w:r>
        <w:rPr>
          <w:rFonts w:ascii="Arial" w:hAnsi="Arial" w:cs="Arial"/>
          <w:lang w:val="es-MX"/>
        </w:rPr>
        <w:lastRenderedPageBreak/>
        <w:t>Educar al paciente de manera correcta y crear conciencia en ellos para que tengan una mejor calidad de vida.</w:t>
      </w:r>
    </w:p>
    <w:p w14:paraId="0F73B3CF" w14:textId="5B192CFB" w:rsidR="007D3753" w:rsidRPr="00C33B1F" w:rsidRDefault="007D3753" w:rsidP="007D3753">
      <w:pPr>
        <w:pStyle w:val="Prrafodelista"/>
        <w:numPr>
          <w:ilvl w:val="0"/>
          <w:numId w:val="6"/>
        </w:numPr>
        <w:spacing w:line="360" w:lineRule="auto"/>
        <w:jc w:val="both"/>
        <w:rPr>
          <w:rFonts w:ascii="Arial" w:hAnsi="Arial" w:cs="Arial"/>
          <w:lang w:val="es-MX"/>
        </w:rPr>
      </w:pPr>
      <w:r>
        <w:rPr>
          <w:rFonts w:ascii="Arial" w:hAnsi="Arial" w:cs="Arial"/>
          <w:lang w:val="es-MX"/>
        </w:rPr>
        <w:t>Orientar al familiar y paciente a crear un estilo de vida sano para ellos y los demás integrantes de la familia para prevenir en ellos alguna complicación.</w:t>
      </w:r>
    </w:p>
    <w:p w14:paraId="07F3AB0E" w14:textId="77777777" w:rsidR="006D682F" w:rsidRPr="000C010B" w:rsidRDefault="006D682F" w:rsidP="006D682F">
      <w:pPr>
        <w:rPr>
          <w:rFonts w:ascii="Arial" w:hAnsi="Arial" w:cs="Arial"/>
          <w:b/>
          <w:bCs/>
          <w:lang w:val="es-MX"/>
        </w:rPr>
      </w:pPr>
    </w:p>
    <w:p w14:paraId="17B16640" w14:textId="0060CB7D" w:rsidR="00C33B1F" w:rsidRPr="00A650DE" w:rsidRDefault="006D682F" w:rsidP="00A650DE">
      <w:pPr>
        <w:spacing w:line="360" w:lineRule="auto"/>
        <w:jc w:val="both"/>
        <w:rPr>
          <w:rFonts w:ascii="Arial" w:hAnsi="Arial" w:cs="Arial"/>
          <w:b/>
          <w:bCs/>
          <w:lang w:val="es-MX"/>
        </w:rPr>
      </w:pPr>
      <w:r w:rsidRPr="00A650DE">
        <w:rPr>
          <w:rFonts w:ascii="Arial" w:hAnsi="Arial" w:cs="Arial"/>
          <w:b/>
          <w:bCs/>
          <w:lang w:val="es-MX"/>
        </w:rPr>
        <w:t>IV.- LIMITES.</w:t>
      </w:r>
    </w:p>
    <w:p w14:paraId="7D096962" w14:textId="16944FE9" w:rsidR="006D682F" w:rsidRPr="00A650DE" w:rsidRDefault="00A650DE" w:rsidP="00A650DE">
      <w:pPr>
        <w:spacing w:line="360" w:lineRule="auto"/>
        <w:jc w:val="both"/>
        <w:rPr>
          <w:rFonts w:ascii="Arial" w:hAnsi="Arial" w:cs="Arial"/>
          <w:lang w:val="es-MX"/>
        </w:rPr>
      </w:pPr>
      <w:r w:rsidRPr="00A650DE">
        <w:rPr>
          <w:rFonts w:ascii="Arial" w:hAnsi="Arial" w:cs="Arial"/>
          <w:lang w:val="es-MX"/>
        </w:rPr>
        <w:t>La clínica está ubicada en una zona alejada de donde se encuentra los pacientes que acuden, lo cual, en ciertas ocasiones los pacientes no se presentan ya que no alcanzan, no pueden trasladarse, el recurso económico, etc.</w:t>
      </w:r>
    </w:p>
    <w:p w14:paraId="6D1CD972" w14:textId="77777777" w:rsidR="006D682F" w:rsidRPr="000C010B" w:rsidRDefault="006D682F" w:rsidP="006D682F">
      <w:pPr>
        <w:rPr>
          <w:rFonts w:ascii="Arial" w:hAnsi="Arial" w:cs="Arial"/>
          <w:b/>
          <w:bCs/>
          <w:lang w:val="es-MX"/>
        </w:rPr>
      </w:pPr>
    </w:p>
    <w:p w14:paraId="06CEEC91" w14:textId="77777777" w:rsidR="006D682F" w:rsidRPr="000C010B" w:rsidRDefault="006D682F" w:rsidP="006D682F">
      <w:pPr>
        <w:rPr>
          <w:rFonts w:ascii="Arial" w:hAnsi="Arial" w:cs="Arial"/>
          <w:b/>
          <w:bCs/>
          <w:lang w:val="es-MX"/>
        </w:rPr>
      </w:pPr>
      <w:r w:rsidRPr="000C010B">
        <w:rPr>
          <w:rFonts w:ascii="Arial" w:hAnsi="Arial" w:cs="Arial"/>
          <w:b/>
          <w:bCs/>
          <w:lang w:val="es-MX"/>
        </w:rPr>
        <w:t>V.- ACTIVIDADES.</w:t>
      </w:r>
    </w:p>
    <w:p w14:paraId="4B563DC8" w14:textId="77777777" w:rsidR="006D682F" w:rsidRPr="000C010B" w:rsidRDefault="006D682F" w:rsidP="006D682F">
      <w:pPr>
        <w:rPr>
          <w:rFonts w:ascii="Arial" w:hAnsi="Arial" w:cs="Arial"/>
          <w:b/>
          <w:bCs/>
          <w:lang w:val="es-MX"/>
        </w:rPr>
      </w:pPr>
    </w:p>
    <w:p w14:paraId="2BC3CFDA" w14:textId="2FEFD12B" w:rsidR="006D682F" w:rsidRPr="000C010B" w:rsidRDefault="007D3753" w:rsidP="004B2484">
      <w:pPr>
        <w:spacing w:line="360" w:lineRule="auto"/>
        <w:jc w:val="both"/>
        <w:rPr>
          <w:rFonts w:ascii="Arial" w:hAnsi="Arial" w:cs="Arial"/>
          <w:lang w:val="es-MX"/>
        </w:rPr>
      </w:pPr>
      <w:proofErr w:type="gramStart"/>
      <w:r>
        <w:rPr>
          <w:rFonts w:ascii="Arial" w:hAnsi="Arial" w:cs="Arial"/>
          <w:lang w:val="es-MX"/>
        </w:rPr>
        <w:t>Las actividades a realizar</w:t>
      </w:r>
      <w:proofErr w:type="gramEnd"/>
      <w:r>
        <w:rPr>
          <w:rFonts w:ascii="Arial" w:hAnsi="Arial" w:cs="Arial"/>
          <w:lang w:val="es-MX"/>
        </w:rPr>
        <w:t xml:space="preserve"> a lo largo de este periodo son la medición de signos vitales, la medición de la glucosa capilar, somatometría, electrocardiogramas, consejería sobre la actividad física y hábitos alimenticios sanos, </w:t>
      </w:r>
      <w:r w:rsidR="004B2484">
        <w:rPr>
          <w:rFonts w:ascii="Arial" w:hAnsi="Arial" w:cs="Arial"/>
          <w:lang w:val="es-MX"/>
        </w:rPr>
        <w:t>todo esto para poder mejorar la calidad de vida de cada uno de los pacientes que se presenten en la unidad.</w:t>
      </w:r>
    </w:p>
    <w:p w14:paraId="12099B7D" w14:textId="1C6B1A7B" w:rsidR="006D682F" w:rsidRPr="000C010B" w:rsidRDefault="006D682F" w:rsidP="00C33B1F">
      <w:pPr>
        <w:rPr>
          <w:rFonts w:ascii="Arial" w:hAnsi="Arial" w:cs="Arial"/>
          <w:b/>
          <w:lang w:val="es-MX"/>
        </w:rPr>
      </w:pPr>
      <w:r w:rsidRPr="000C010B">
        <w:rPr>
          <w:rFonts w:ascii="Arial" w:hAnsi="Arial" w:cs="Arial"/>
          <w:b/>
          <w:lang w:val="es-MX"/>
        </w:rPr>
        <w:t>VI.- ACTIVIDADES Y METAS.</w:t>
      </w:r>
    </w:p>
    <w:p w14:paraId="7AFC7E85" w14:textId="77777777" w:rsidR="006D682F" w:rsidRPr="000C010B" w:rsidRDefault="006D682F" w:rsidP="006D682F">
      <w:pPr>
        <w:rPr>
          <w:rFonts w:ascii="Arial" w:hAnsi="Arial" w:cs="Arial"/>
          <w:lang w:val="es-MX"/>
        </w:rPr>
      </w:pPr>
    </w:p>
    <w:tbl>
      <w:tblPr>
        <w:tblStyle w:val="Tablaconcuadrcula"/>
        <w:tblW w:w="0" w:type="auto"/>
        <w:tblLook w:val="04A0" w:firstRow="1" w:lastRow="0" w:firstColumn="1" w:lastColumn="0" w:noHBand="0" w:noVBand="1"/>
      </w:tblPr>
      <w:tblGrid>
        <w:gridCol w:w="4449"/>
        <w:gridCol w:w="4379"/>
      </w:tblGrid>
      <w:tr w:rsidR="006D682F" w:rsidRPr="000C010B" w14:paraId="6F1E1604" w14:textId="77777777" w:rsidTr="006D682F">
        <w:tc>
          <w:tcPr>
            <w:tcW w:w="4489" w:type="dxa"/>
          </w:tcPr>
          <w:p w14:paraId="438EA575" w14:textId="77777777" w:rsidR="006D682F" w:rsidRPr="000C010B" w:rsidRDefault="006D682F" w:rsidP="006D682F">
            <w:pPr>
              <w:jc w:val="center"/>
              <w:rPr>
                <w:rFonts w:ascii="Arial" w:hAnsi="Arial" w:cs="Arial"/>
                <w:lang w:val="es-MX"/>
              </w:rPr>
            </w:pPr>
            <w:r w:rsidRPr="000C010B">
              <w:rPr>
                <w:rFonts w:ascii="Arial" w:hAnsi="Arial" w:cs="Arial"/>
                <w:lang w:val="es-MX"/>
              </w:rPr>
              <w:t>ACTIVIDAD</w:t>
            </w:r>
          </w:p>
        </w:tc>
        <w:tc>
          <w:tcPr>
            <w:tcW w:w="4489" w:type="dxa"/>
          </w:tcPr>
          <w:p w14:paraId="526E5E22" w14:textId="77777777" w:rsidR="006D682F" w:rsidRPr="000C010B" w:rsidRDefault="006D682F" w:rsidP="006D682F">
            <w:pPr>
              <w:jc w:val="center"/>
              <w:rPr>
                <w:rFonts w:ascii="Arial" w:hAnsi="Arial" w:cs="Arial"/>
                <w:lang w:val="es-MX"/>
              </w:rPr>
            </w:pPr>
            <w:r w:rsidRPr="000C010B">
              <w:rPr>
                <w:rFonts w:ascii="Arial" w:hAnsi="Arial" w:cs="Arial"/>
                <w:lang w:val="es-MX"/>
              </w:rPr>
              <w:t>META</w:t>
            </w:r>
          </w:p>
        </w:tc>
      </w:tr>
      <w:tr w:rsidR="006D682F" w:rsidRPr="000C010B" w14:paraId="616AC69F" w14:textId="77777777" w:rsidTr="006D682F">
        <w:tc>
          <w:tcPr>
            <w:tcW w:w="4489" w:type="dxa"/>
          </w:tcPr>
          <w:p w14:paraId="703F8538" w14:textId="77777777" w:rsidR="006D682F" w:rsidRPr="009E40CB" w:rsidRDefault="006D682F" w:rsidP="009E40CB">
            <w:pPr>
              <w:jc w:val="center"/>
              <w:rPr>
                <w:rFonts w:ascii="Arial" w:hAnsi="Arial" w:cs="Arial"/>
                <w:lang w:val="es-MX"/>
              </w:rPr>
            </w:pPr>
            <w:r w:rsidRPr="009E40CB">
              <w:rPr>
                <w:rFonts w:ascii="Arial" w:hAnsi="Arial" w:cs="Arial"/>
                <w:lang w:val="es-MX"/>
              </w:rPr>
              <w:t>TOMA SIGNOS</w:t>
            </w:r>
          </w:p>
        </w:tc>
        <w:tc>
          <w:tcPr>
            <w:tcW w:w="4489" w:type="dxa"/>
          </w:tcPr>
          <w:p w14:paraId="4FE6B997" w14:textId="77777777" w:rsidR="006D682F" w:rsidRPr="009E40CB" w:rsidRDefault="006D682F" w:rsidP="009E40CB">
            <w:pPr>
              <w:jc w:val="center"/>
              <w:rPr>
                <w:rFonts w:ascii="Arial" w:hAnsi="Arial" w:cs="Arial"/>
                <w:lang w:val="es-MX"/>
              </w:rPr>
            </w:pPr>
            <w:r w:rsidRPr="009E40CB">
              <w:rPr>
                <w:rFonts w:ascii="Arial" w:hAnsi="Arial" w:cs="Arial"/>
                <w:lang w:val="es-MX"/>
              </w:rPr>
              <w:t>600</w:t>
            </w:r>
          </w:p>
        </w:tc>
      </w:tr>
      <w:tr w:rsidR="006D682F" w:rsidRPr="000C010B" w14:paraId="2F739820" w14:textId="77777777" w:rsidTr="006D682F">
        <w:tc>
          <w:tcPr>
            <w:tcW w:w="4489" w:type="dxa"/>
          </w:tcPr>
          <w:p w14:paraId="5852A9C3" w14:textId="38BB32FE" w:rsidR="006D682F" w:rsidRPr="000C010B" w:rsidRDefault="009E40CB" w:rsidP="009E40CB">
            <w:pPr>
              <w:jc w:val="center"/>
              <w:rPr>
                <w:rFonts w:ascii="Arial" w:hAnsi="Arial" w:cs="Arial"/>
                <w:lang w:val="es-MX"/>
              </w:rPr>
            </w:pPr>
            <w:r>
              <w:rPr>
                <w:rFonts w:ascii="Arial" w:hAnsi="Arial" w:cs="Arial"/>
                <w:lang w:val="es-MX"/>
              </w:rPr>
              <w:t>APLICACIÓN DE INSULINA</w:t>
            </w:r>
          </w:p>
        </w:tc>
        <w:tc>
          <w:tcPr>
            <w:tcW w:w="4489" w:type="dxa"/>
          </w:tcPr>
          <w:p w14:paraId="76477C2C" w14:textId="18274F47" w:rsidR="006D682F" w:rsidRPr="000C010B" w:rsidRDefault="007D0356" w:rsidP="009E40CB">
            <w:pPr>
              <w:jc w:val="center"/>
              <w:rPr>
                <w:rFonts w:ascii="Arial" w:hAnsi="Arial" w:cs="Arial"/>
                <w:lang w:val="es-MX"/>
              </w:rPr>
            </w:pPr>
            <w:r>
              <w:rPr>
                <w:rFonts w:ascii="Arial" w:hAnsi="Arial" w:cs="Arial"/>
                <w:lang w:val="es-MX"/>
              </w:rPr>
              <w:t>400</w:t>
            </w:r>
          </w:p>
        </w:tc>
      </w:tr>
      <w:tr w:rsidR="006D682F" w:rsidRPr="000C010B" w14:paraId="78D353AC" w14:textId="77777777" w:rsidTr="006D682F">
        <w:tc>
          <w:tcPr>
            <w:tcW w:w="4489" w:type="dxa"/>
          </w:tcPr>
          <w:p w14:paraId="009FCC16" w14:textId="1DD91DB6" w:rsidR="006D682F" w:rsidRPr="000C010B" w:rsidRDefault="007D0356" w:rsidP="009E40CB">
            <w:pPr>
              <w:jc w:val="center"/>
              <w:rPr>
                <w:rFonts w:ascii="Arial" w:hAnsi="Arial" w:cs="Arial"/>
                <w:lang w:val="es-MX"/>
              </w:rPr>
            </w:pPr>
            <w:r>
              <w:rPr>
                <w:rFonts w:ascii="Arial" w:hAnsi="Arial" w:cs="Arial"/>
                <w:lang w:val="es-MX"/>
              </w:rPr>
              <w:t>TOMA DE MUESTRA DE SANGRE</w:t>
            </w:r>
          </w:p>
        </w:tc>
        <w:tc>
          <w:tcPr>
            <w:tcW w:w="4489" w:type="dxa"/>
          </w:tcPr>
          <w:p w14:paraId="0D650DE9" w14:textId="7C9381DB" w:rsidR="006D682F" w:rsidRPr="000C010B" w:rsidRDefault="002F3F72" w:rsidP="009E40CB">
            <w:pPr>
              <w:jc w:val="center"/>
              <w:rPr>
                <w:rFonts w:ascii="Arial" w:hAnsi="Arial" w:cs="Arial"/>
                <w:lang w:val="es-MX"/>
              </w:rPr>
            </w:pPr>
            <w:r>
              <w:rPr>
                <w:rFonts w:ascii="Arial" w:hAnsi="Arial" w:cs="Arial"/>
                <w:lang w:val="es-MX"/>
              </w:rPr>
              <w:t>6</w:t>
            </w:r>
            <w:r w:rsidR="007D0356">
              <w:rPr>
                <w:rFonts w:ascii="Arial" w:hAnsi="Arial" w:cs="Arial"/>
                <w:lang w:val="es-MX"/>
              </w:rPr>
              <w:t>00</w:t>
            </w:r>
          </w:p>
        </w:tc>
      </w:tr>
      <w:tr w:rsidR="006D682F" w:rsidRPr="000C010B" w14:paraId="186EAC09" w14:textId="77777777" w:rsidTr="006D682F">
        <w:tc>
          <w:tcPr>
            <w:tcW w:w="4489" w:type="dxa"/>
          </w:tcPr>
          <w:p w14:paraId="5E3DE362" w14:textId="5C4C7F3C" w:rsidR="006D682F" w:rsidRPr="000C010B" w:rsidRDefault="007D0356" w:rsidP="009E40CB">
            <w:pPr>
              <w:jc w:val="center"/>
              <w:rPr>
                <w:rFonts w:ascii="Arial" w:hAnsi="Arial" w:cs="Arial"/>
                <w:lang w:val="es-MX"/>
              </w:rPr>
            </w:pPr>
            <w:r>
              <w:rPr>
                <w:rFonts w:ascii="Arial" w:hAnsi="Arial" w:cs="Arial"/>
                <w:lang w:val="es-MX"/>
              </w:rPr>
              <w:t>SOMATOMRTRIA</w:t>
            </w:r>
          </w:p>
        </w:tc>
        <w:tc>
          <w:tcPr>
            <w:tcW w:w="4489" w:type="dxa"/>
          </w:tcPr>
          <w:p w14:paraId="07490C6F" w14:textId="6E0DCB22" w:rsidR="006D682F" w:rsidRPr="000C010B" w:rsidRDefault="002F3F72" w:rsidP="009E40CB">
            <w:pPr>
              <w:jc w:val="center"/>
              <w:rPr>
                <w:rFonts w:ascii="Arial" w:hAnsi="Arial" w:cs="Arial"/>
                <w:lang w:val="es-MX"/>
              </w:rPr>
            </w:pPr>
            <w:r>
              <w:rPr>
                <w:rFonts w:ascii="Arial" w:hAnsi="Arial" w:cs="Arial"/>
                <w:lang w:val="es-MX"/>
              </w:rPr>
              <w:t>6</w:t>
            </w:r>
            <w:r w:rsidR="007D0356">
              <w:rPr>
                <w:rFonts w:ascii="Arial" w:hAnsi="Arial" w:cs="Arial"/>
                <w:lang w:val="es-MX"/>
              </w:rPr>
              <w:t>00</w:t>
            </w:r>
          </w:p>
        </w:tc>
      </w:tr>
      <w:tr w:rsidR="006D682F" w:rsidRPr="000C010B" w14:paraId="7541BCFD" w14:textId="77777777" w:rsidTr="006D682F">
        <w:tc>
          <w:tcPr>
            <w:tcW w:w="4489" w:type="dxa"/>
          </w:tcPr>
          <w:p w14:paraId="68CA811A" w14:textId="70A254AB" w:rsidR="006D682F" w:rsidRPr="000C010B" w:rsidRDefault="002F3F72" w:rsidP="009E40CB">
            <w:pPr>
              <w:jc w:val="center"/>
              <w:rPr>
                <w:rFonts w:ascii="Arial" w:hAnsi="Arial" w:cs="Arial"/>
                <w:lang w:val="es-MX"/>
              </w:rPr>
            </w:pPr>
            <w:r>
              <w:rPr>
                <w:rFonts w:ascii="Arial" w:hAnsi="Arial" w:cs="Arial"/>
                <w:lang w:val="es-MX"/>
              </w:rPr>
              <w:t>ELECTROCARDIOGRAMA</w:t>
            </w:r>
          </w:p>
        </w:tc>
        <w:tc>
          <w:tcPr>
            <w:tcW w:w="4489" w:type="dxa"/>
          </w:tcPr>
          <w:p w14:paraId="3BC7A640" w14:textId="116B9D61" w:rsidR="006D682F" w:rsidRPr="000C010B" w:rsidRDefault="00C33B1F" w:rsidP="009E40CB">
            <w:pPr>
              <w:jc w:val="center"/>
              <w:rPr>
                <w:rFonts w:ascii="Arial" w:hAnsi="Arial" w:cs="Arial"/>
                <w:lang w:val="es-MX"/>
              </w:rPr>
            </w:pPr>
            <w:r>
              <w:rPr>
                <w:rFonts w:ascii="Arial" w:hAnsi="Arial" w:cs="Arial"/>
                <w:lang w:val="es-MX"/>
              </w:rPr>
              <w:t>3</w:t>
            </w:r>
            <w:r w:rsidR="002F3F72">
              <w:rPr>
                <w:rFonts w:ascii="Arial" w:hAnsi="Arial" w:cs="Arial"/>
                <w:lang w:val="es-MX"/>
              </w:rPr>
              <w:t>00</w:t>
            </w:r>
          </w:p>
        </w:tc>
      </w:tr>
      <w:tr w:rsidR="006D682F" w:rsidRPr="000C010B" w14:paraId="3561E930" w14:textId="77777777" w:rsidTr="006D682F">
        <w:tc>
          <w:tcPr>
            <w:tcW w:w="4489" w:type="dxa"/>
          </w:tcPr>
          <w:p w14:paraId="75FC2AA5" w14:textId="50F90621" w:rsidR="006D682F" w:rsidRPr="000C010B" w:rsidRDefault="002F3F72" w:rsidP="009E40CB">
            <w:pPr>
              <w:jc w:val="center"/>
              <w:rPr>
                <w:rFonts w:ascii="Arial" w:hAnsi="Arial" w:cs="Arial"/>
                <w:lang w:val="es-MX"/>
              </w:rPr>
            </w:pPr>
            <w:r>
              <w:rPr>
                <w:rFonts w:ascii="Arial" w:hAnsi="Arial" w:cs="Arial"/>
                <w:lang w:val="es-MX"/>
              </w:rPr>
              <w:t>CURACIONES</w:t>
            </w:r>
          </w:p>
        </w:tc>
        <w:tc>
          <w:tcPr>
            <w:tcW w:w="4489" w:type="dxa"/>
          </w:tcPr>
          <w:p w14:paraId="65FCFC24" w14:textId="64AFEDD2" w:rsidR="006D682F" w:rsidRPr="000C010B" w:rsidRDefault="002F3F72" w:rsidP="009E40CB">
            <w:pPr>
              <w:jc w:val="center"/>
              <w:rPr>
                <w:rFonts w:ascii="Arial" w:hAnsi="Arial" w:cs="Arial"/>
                <w:lang w:val="es-MX"/>
              </w:rPr>
            </w:pPr>
            <w:r>
              <w:rPr>
                <w:rFonts w:ascii="Arial" w:hAnsi="Arial" w:cs="Arial"/>
                <w:lang w:val="es-MX"/>
              </w:rPr>
              <w:t>60</w:t>
            </w:r>
          </w:p>
        </w:tc>
      </w:tr>
    </w:tbl>
    <w:p w14:paraId="083BB6CD" w14:textId="77777777" w:rsidR="006D682F" w:rsidRPr="000C010B" w:rsidRDefault="006D682F" w:rsidP="006D682F">
      <w:pPr>
        <w:rPr>
          <w:rFonts w:ascii="Arial" w:hAnsi="Arial" w:cs="Arial"/>
          <w:lang w:val="es-MX"/>
        </w:rPr>
      </w:pPr>
    </w:p>
    <w:p w14:paraId="75E07A36" w14:textId="77777777" w:rsidR="006D682F" w:rsidRPr="000C010B" w:rsidRDefault="006D682F" w:rsidP="006D682F">
      <w:pPr>
        <w:rPr>
          <w:rFonts w:ascii="Arial" w:hAnsi="Arial" w:cs="Arial"/>
          <w:lang w:val="es-MX"/>
        </w:rPr>
      </w:pPr>
    </w:p>
    <w:p w14:paraId="3FBD5C1C" w14:textId="4FB59C64" w:rsidR="006D682F" w:rsidRPr="000C010B" w:rsidRDefault="006D682F" w:rsidP="00C33B1F">
      <w:pPr>
        <w:rPr>
          <w:rFonts w:ascii="Arial" w:hAnsi="Arial" w:cs="Arial"/>
          <w:b/>
          <w:lang w:val="es-MX"/>
        </w:rPr>
      </w:pPr>
      <w:r w:rsidRPr="000C010B">
        <w:rPr>
          <w:rFonts w:ascii="Arial" w:hAnsi="Arial" w:cs="Arial"/>
          <w:b/>
          <w:lang w:val="es-MX"/>
        </w:rPr>
        <w:t xml:space="preserve">VII.- </w:t>
      </w:r>
      <w:r w:rsidR="00120D6A" w:rsidRPr="000C010B">
        <w:rPr>
          <w:rFonts w:ascii="Arial" w:hAnsi="Arial" w:cs="Arial"/>
          <w:b/>
          <w:lang w:val="es-MX"/>
        </w:rPr>
        <w:t xml:space="preserve">RECURSOS. </w:t>
      </w:r>
    </w:p>
    <w:p w14:paraId="5E8366A0" w14:textId="77777777" w:rsidR="006D682F" w:rsidRPr="000C010B" w:rsidRDefault="006D682F" w:rsidP="006D682F">
      <w:pPr>
        <w:rPr>
          <w:rFonts w:ascii="Arial" w:hAnsi="Arial" w:cs="Arial"/>
          <w:b/>
          <w:lang w:val="es-MX"/>
        </w:rPr>
      </w:pPr>
    </w:p>
    <w:p w14:paraId="44150798" w14:textId="38206BEC" w:rsidR="006D682F" w:rsidRDefault="00C33B1F" w:rsidP="00120D6A">
      <w:pPr>
        <w:spacing w:line="360" w:lineRule="auto"/>
        <w:jc w:val="both"/>
        <w:rPr>
          <w:rFonts w:ascii="Arial" w:hAnsi="Arial" w:cs="Arial"/>
          <w:lang w:val="es-MX"/>
        </w:rPr>
      </w:pPr>
      <w:r>
        <w:rPr>
          <w:rFonts w:ascii="Arial" w:hAnsi="Arial" w:cs="Arial"/>
          <w:lang w:val="es-MX"/>
        </w:rPr>
        <w:t>Humanos: Pacientes.</w:t>
      </w:r>
    </w:p>
    <w:p w14:paraId="56D3C093" w14:textId="673F205D" w:rsidR="00C33B1F" w:rsidRDefault="00C33B1F" w:rsidP="00120D6A">
      <w:pPr>
        <w:spacing w:line="360" w:lineRule="auto"/>
        <w:jc w:val="both"/>
        <w:rPr>
          <w:rFonts w:ascii="Arial" w:hAnsi="Arial" w:cs="Arial"/>
          <w:lang w:val="es-MX"/>
        </w:rPr>
      </w:pPr>
      <w:r>
        <w:rPr>
          <w:rFonts w:ascii="Arial" w:hAnsi="Arial" w:cs="Arial"/>
          <w:lang w:val="es-MX"/>
        </w:rPr>
        <w:t xml:space="preserve">Materiales: </w:t>
      </w:r>
      <w:proofErr w:type="spellStart"/>
      <w:r>
        <w:rPr>
          <w:rFonts w:ascii="Arial" w:hAnsi="Arial" w:cs="Arial"/>
          <w:lang w:val="es-MX"/>
        </w:rPr>
        <w:t>Baumanómetro</w:t>
      </w:r>
      <w:proofErr w:type="spellEnd"/>
      <w:r>
        <w:rPr>
          <w:rFonts w:ascii="Arial" w:hAnsi="Arial" w:cs="Arial"/>
          <w:lang w:val="es-MX"/>
        </w:rPr>
        <w:t xml:space="preserve">, estetoscopio, bascula, jeringa de insulina, </w:t>
      </w:r>
      <w:r w:rsidR="00120D6A">
        <w:rPr>
          <w:rFonts w:ascii="Arial" w:hAnsi="Arial" w:cs="Arial"/>
          <w:lang w:val="es-MX"/>
        </w:rPr>
        <w:t>medicamentos</w:t>
      </w:r>
      <w:r>
        <w:rPr>
          <w:rFonts w:ascii="Arial" w:hAnsi="Arial" w:cs="Arial"/>
          <w:lang w:val="es-MX"/>
        </w:rPr>
        <w:t>, gasas, termómetro, computadora, escritorio</w:t>
      </w:r>
      <w:r w:rsidR="00A76D68">
        <w:rPr>
          <w:rFonts w:ascii="Arial" w:hAnsi="Arial" w:cs="Arial"/>
          <w:lang w:val="es-MX"/>
        </w:rPr>
        <w:t xml:space="preserve">, torundas, alcohol, </w:t>
      </w:r>
      <w:r w:rsidR="00120D6A">
        <w:rPr>
          <w:rFonts w:ascii="Arial" w:hAnsi="Arial" w:cs="Arial"/>
          <w:lang w:val="es-MX"/>
        </w:rPr>
        <w:t>hojas, jabón, agua, lavamanos.</w:t>
      </w:r>
    </w:p>
    <w:p w14:paraId="4623541A" w14:textId="1E8C4FAF" w:rsidR="00120D6A" w:rsidRDefault="00120D6A" w:rsidP="00120D6A">
      <w:pPr>
        <w:spacing w:line="360" w:lineRule="auto"/>
        <w:jc w:val="both"/>
        <w:rPr>
          <w:rFonts w:ascii="Arial" w:hAnsi="Arial" w:cs="Arial"/>
          <w:lang w:val="es-MX"/>
        </w:rPr>
      </w:pPr>
      <w:r>
        <w:rPr>
          <w:rFonts w:ascii="Arial" w:hAnsi="Arial" w:cs="Arial"/>
          <w:lang w:val="es-MX"/>
        </w:rPr>
        <w:t>Financieros: Solicitud de los recursos para abastecer a la clínica.</w:t>
      </w:r>
    </w:p>
    <w:p w14:paraId="07D9ACB7" w14:textId="1451E2D2" w:rsidR="00120D6A" w:rsidRPr="000C010B" w:rsidRDefault="00120D6A" w:rsidP="00120D6A">
      <w:pPr>
        <w:spacing w:line="360" w:lineRule="auto"/>
        <w:jc w:val="both"/>
        <w:rPr>
          <w:rFonts w:ascii="Arial" w:hAnsi="Arial" w:cs="Arial"/>
          <w:lang w:val="es-MX"/>
        </w:rPr>
      </w:pPr>
      <w:r>
        <w:rPr>
          <w:rFonts w:ascii="Arial" w:hAnsi="Arial" w:cs="Arial"/>
          <w:lang w:val="es-MX"/>
        </w:rPr>
        <w:t>Físicos: Clínica UNEME-EC Colima SSA.</w:t>
      </w:r>
    </w:p>
    <w:p w14:paraId="75D13CB0" w14:textId="77777777" w:rsidR="006D682F" w:rsidRPr="000C010B" w:rsidRDefault="006D682F" w:rsidP="00120D6A">
      <w:pPr>
        <w:spacing w:line="360" w:lineRule="auto"/>
        <w:jc w:val="both"/>
        <w:rPr>
          <w:rFonts w:ascii="Arial" w:hAnsi="Arial" w:cs="Arial"/>
          <w:b/>
          <w:lang w:val="es-MX"/>
        </w:rPr>
      </w:pPr>
      <w:r w:rsidRPr="000C010B">
        <w:rPr>
          <w:rFonts w:ascii="Arial" w:hAnsi="Arial" w:cs="Arial"/>
          <w:b/>
          <w:lang w:val="es-MX"/>
        </w:rPr>
        <w:t>VIII.- ORGANIZACIÓN.</w:t>
      </w:r>
    </w:p>
    <w:p w14:paraId="0FD80B62" w14:textId="3220E2C8" w:rsidR="006D682F" w:rsidRPr="007B4150" w:rsidRDefault="00120D6A" w:rsidP="007B4150">
      <w:pPr>
        <w:spacing w:line="360" w:lineRule="auto"/>
        <w:jc w:val="both"/>
        <w:rPr>
          <w:rFonts w:ascii="Arial" w:hAnsi="Arial" w:cs="Arial"/>
          <w:bCs/>
          <w:lang w:val="es-MX"/>
        </w:rPr>
      </w:pPr>
      <w:r w:rsidRPr="007B4150">
        <w:rPr>
          <w:rFonts w:ascii="Arial" w:hAnsi="Arial" w:cs="Arial"/>
          <w:bCs/>
          <w:lang w:val="es-MX"/>
        </w:rPr>
        <w:lastRenderedPageBreak/>
        <w:t xml:space="preserve">Para la evaluación del paciente es todo un trabajo en conjunto con los otros servicios que cuenta la unidad, por parte de psicología da la orientación adecuada para que así el paciente pueda tener un control de sus emociones, por parte de nutrición le brindan al paciente los conocimientos necesarios de cuales son los alimentos ideales para ellos y así poder mantener un estilo de vida </w:t>
      </w:r>
      <w:proofErr w:type="spellStart"/>
      <w:r w:rsidRPr="007B4150">
        <w:rPr>
          <w:rFonts w:ascii="Arial" w:hAnsi="Arial" w:cs="Arial"/>
          <w:bCs/>
          <w:lang w:val="es-MX"/>
        </w:rPr>
        <w:t>mas</w:t>
      </w:r>
      <w:proofErr w:type="spellEnd"/>
      <w:r w:rsidRPr="007B4150">
        <w:rPr>
          <w:rFonts w:ascii="Arial" w:hAnsi="Arial" w:cs="Arial"/>
          <w:bCs/>
          <w:lang w:val="es-MX"/>
        </w:rPr>
        <w:t xml:space="preserve"> saludable, por parte de trabajo social</w:t>
      </w:r>
      <w:r w:rsidR="007B4150" w:rsidRPr="007B4150">
        <w:rPr>
          <w:rFonts w:ascii="Arial" w:hAnsi="Arial" w:cs="Arial"/>
          <w:bCs/>
          <w:lang w:val="es-MX"/>
        </w:rPr>
        <w:t xml:space="preserve"> </w:t>
      </w:r>
      <w:r w:rsidR="007B4150" w:rsidRPr="007B4150">
        <w:rPr>
          <w:rFonts w:ascii="Arial" w:hAnsi="Arial" w:cs="Arial"/>
          <w:bCs/>
          <w:shd w:val="clear" w:color="auto" w:fill="FFFFFF"/>
        </w:rPr>
        <w:t>actúa sobre las causas de problemas estructurales de una comunidad o un grupo social con el objetivo de eliminar el riesgo de que vuelvan a repetirse</w:t>
      </w:r>
      <w:r w:rsidR="007B4150" w:rsidRPr="007B4150">
        <w:rPr>
          <w:rFonts w:ascii="Arial" w:hAnsi="Arial" w:cs="Arial"/>
          <w:bCs/>
          <w:shd w:val="clear" w:color="auto" w:fill="FFFFFF"/>
        </w:rPr>
        <w:t>, la parte de enfermería les damos consejería para poder prevenir algún evento patológico que pueda poner en riesgo la vida del paciente, así como realizar actividades para prevenir complicaciones. El equipo de medicina, ellos en base a la opinión y los resultados que reflejan las demás áreas brindan un tratamiento farmacológico para poder mejorar el estado en general del paciente.</w:t>
      </w:r>
    </w:p>
    <w:p w14:paraId="6E395CFB" w14:textId="77777777" w:rsidR="006D682F" w:rsidRPr="000C010B" w:rsidRDefault="006D682F" w:rsidP="006D682F">
      <w:pPr>
        <w:rPr>
          <w:rFonts w:ascii="Arial" w:hAnsi="Arial" w:cs="Arial"/>
          <w:lang w:val="es-MX"/>
        </w:rPr>
      </w:pPr>
    </w:p>
    <w:p w14:paraId="29B0F3BC" w14:textId="77777777" w:rsidR="006D682F" w:rsidRPr="000C010B" w:rsidRDefault="00202B28" w:rsidP="003F6F57">
      <w:pPr>
        <w:numPr>
          <w:ilvl w:val="0"/>
          <w:numId w:val="3"/>
        </w:numPr>
        <w:spacing w:line="360" w:lineRule="auto"/>
        <w:jc w:val="both"/>
        <w:rPr>
          <w:rFonts w:ascii="Arial" w:hAnsi="Arial" w:cs="Arial"/>
          <w:b/>
          <w:lang w:val="es-MX"/>
        </w:rPr>
      </w:pPr>
      <w:r w:rsidRPr="000C010B">
        <w:rPr>
          <w:rFonts w:ascii="Arial" w:hAnsi="Arial" w:cs="Arial"/>
          <w:b/>
          <w:lang w:val="es-MX"/>
        </w:rPr>
        <w:t>IX.- CONTROL.</w:t>
      </w:r>
    </w:p>
    <w:p w14:paraId="0483322A" w14:textId="53548C0A" w:rsidR="006D682F" w:rsidRPr="000C010B" w:rsidRDefault="006D682F" w:rsidP="003F6F57">
      <w:pPr>
        <w:spacing w:line="360" w:lineRule="auto"/>
        <w:jc w:val="both"/>
        <w:rPr>
          <w:rFonts w:ascii="Arial" w:hAnsi="Arial" w:cs="Arial"/>
          <w:lang w:val="es-MX"/>
        </w:rPr>
      </w:pPr>
      <w:r w:rsidRPr="000C010B">
        <w:rPr>
          <w:rFonts w:ascii="Arial" w:hAnsi="Arial" w:cs="Arial"/>
          <w:lang w:val="es-MX"/>
        </w:rPr>
        <w:t xml:space="preserve">   a</w:t>
      </w:r>
      <w:proofErr w:type="gramStart"/>
      <w:r w:rsidRPr="000C010B">
        <w:rPr>
          <w:rFonts w:ascii="Arial" w:hAnsi="Arial" w:cs="Arial"/>
          <w:lang w:val="es-MX"/>
        </w:rPr>
        <w:t>).-</w:t>
      </w:r>
      <w:proofErr w:type="gramEnd"/>
      <w:r w:rsidRPr="000C010B">
        <w:rPr>
          <w:rFonts w:ascii="Arial" w:hAnsi="Arial" w:cs="Arial"/>
          <w:lang w:val="es-MX"/>
        </w:rPr>
        <w:t xml:space="preserve"> SUPERVISIÓN.- </w:t>
      </w:r>
      <w:r w:rsidR="003F6F57">
        <w:rPr>
          <w:rFonts w:ascii="Arial" w:hAnsi="Arial" w:cs="Arial"/>
          <w:lang w:val="es-MX"/>
        </w:rPr>
        <w:t>El enfermero encargado va a supervisar que cumpla con todas las obligaciones que tengo como PLESS.</w:t>
      </w:r>
    </w:p>
    <w:p w14:paraId="75A7684B" w14:textId="5E244971" w:rsidR="006D682F" w:rsidRPr="003F6F57" w:rsidRDefault="006D682F" w:rsidP="003F6F57">
      <w:pPr>
        <w:spacing w:line="360" w:lineRule="auto"/>
        <w:jc w:val="both"/>
        <w:rPr>
          <w:rFonts w:ascii="Arial" w:hAnsi="Arial" w:cs="Arial"/>
          <w:lang w:val="es-MX"/>
        </w:rPr>
      </w:pPr>
      <w:r w:rsidRPr="000C010B">
        <w:rPr>
          <w:rFonts w:ascii="Arial" w:hAnsi="Arial" w:cs="Arial"/>
          <w:lang w:val="es-MX"/>
        </w:rPr>
        <w:t xml:space="preserve">   b</w:t>
      </w:r>
      <w:proofErr w:type="gramStart"/>
      <w:r w:rsidRPr="000C010B">
        <w:rPr>
          <w:rFonts w:ascii="Arial" w:hAnsi="Arial" w:cs="Arial"/>
          <w:lang w:val="es-MX"/>
        </w:rPr>
        <w:t>).-</w:t>
      </w:r>
      <w:proofErr w:type="gramEnd"/>
      <w:r w:rsidRPr="000C010B">
        <w:rPr>
          <w:rFonts w:ascii="Arial" w:hAnsi="Arial" w:cs="Arial"/>
          <w:lang w:val="es-MX"/>
        </w:rPr>
        <w:t xml:space="preserve"> EVALUACIÓN.- </w:t>
      </w:r>
      <w:r w:rsidR="003F6F57">
        <w:rPr>
          <w:rFonts w:ascii="Arial" w:hAnsi="Arial" w:cs="Arial"/>
          <w:lang w:val="es-MX"/>
        </w:rPr>
        <w:t>Se realizará una evaluación sobre el desempeño que desarrolle como PLESS con el jefe de enfermeros.</w:t>
      </w:r>
    </w:p>
    <w:sectPr w:rsidR="006D682F" w:rsidRPr="003F6F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36CEDDA"/>
    <w:lvl w:ilvl="0">
      <w:numFmt w:val="bullet"/>
      <w:lvlText w:val="*"/>
      <w:lvlJc w:val="left"/>
    </w:lvl>
  </w:abstractNum>
  <w:abstractNum w:abstractNumId="1" w15:restartNumberingAfterBreak="0">
    <w:nsid w:val="1A573B1E"/>
    <w:multiLevelType w:val="hybridMultilevel"/>
    <w:tmpl w:val="65E2F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DD57B2"/>
    <w:multiLevelType w:val="hybridMultilevel"/>
    <w:tmpl w:val="BAB07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B17D20"/>
    <w:multiLevelType w:val="hybridMultilevel"/>
    <w:tmpl w:val="2716B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Wingdings" w:hAnsi="Wingdings" w:hint="default"/>
          <w:sz w:val="26"/>
        </w:rPr>
      </w:lvl>
    </w:lvlOverride>
  </w:num>
  <w:num w:numId="2">
    <w:abstractNumId w:val="0"/>
    <w:lvlOverride w:ilvl="0">
      <w:lvl w:ilvl="0">
        <w:numFmt w:val="bullet"/>
        <w:lvlText w:val=""/>
        <w:legacy w:legacy="1" w:legacySpace="0" w:legacyIndent="0"/>
        <w:lvlJc w:val="left"/>
        <w:rPr>
          <w:rFonts w:ascii="Wingdings" w:hAnsi="Wingdings" w:hint="default"/>
          <w:sz w:val="16"/>
        </w:rPr>
      </w:lvl>
    </w:lvlOverride>
  </w:num>
  <w:num w:numId="3">
    <w:abstractNumId w:val="0"/>
    <w:lvlOverride w:ilvl="0">
      <w:lvl w:ilvl="0">
        <w:numFmt w:val="bullet"/>
        <w:lvlText w:val=""/>
        <w:legacy w:legacy="1" w:legacySpace="0" w:legacyIndent="0"/>
        <w:lvlJc w:val="left"/>
        <w:rPr>
          <w:rFonts w:ascii="Wingdings" w:hAnsi="Wingdings" w:hint="default"/>
          <w:sz w:val="22"/>
        </w:rPr>
      </w:lvl>
    </w:lvlOverride>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CE"/>
    <w:rsid w:val="00053FB2"/>
    <w:rsid w:val="00060042"/>
    <w:rsid w:val="000C010B"/>
    <w:rsid w:val="00120D6A"/>
    <w:rsid w:val="00202B28"/>
    <w:rsid w:val="002471C6"/>
    <w:rsid w:val="002F3F72"/>
    <w:rsid w:val="00303218"/>
    <w:rsid w:val="00382A3D"/>
    <w:rsid w:val="003F6F57"/>
    <w:rsid w:val="004006AD"/>
    <w:rsid w:val="00485FC6"/>
    <w:rsid w:val="004B2484"/>
    <w:rsid w:val="006012AF"/>
    <w:rsid w:val="006D682F"/>
    <w:rsid w:val="007B4150"/>
    <w:rsid w:val="007D0356"/>
    <w:rsid w:val="007D3753"/>
    <w:rsid w:val="009E40CB"/>
    <w:rsid w:val="00A650DE"/>
    <w:rsid w:val="00A76D68"/>
    <w:rsid w:val="00C028CE"/>
    <w:rsid w:val="00C33B1F"/>
    <w:rsid w:val="00E0430D"/>
    <w:rsid w:val="00E76D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D749"/>
  <w15:docId w15:val="{C8D09896-56B7-4654-A3B6-B161DEE4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82F"/>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D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33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843</Words>
  <Characters>4637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 avila</dc:creator>
  <cp:keywords/>
  <dc:description/>
  <cp:lastModifiedBy>francisco javier perez cruz</cp:lastModifiedBy>
  <cp:revision>2</cp:revision>
  <dcterms:created xsi:type="dcterms:W3CDTF">2021-03-03T07:29:00Z</dcterms:created>
  <dcterms:modified xsi:type="dcterms:W3CDTF">2021-03-03T07:29:00Z</dcterms:modified>
</cp:coreProperties>
</file>