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Fabián Saldaño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entregado los detalles para los entregables de la fase 2.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 realizado una retroalimentación de parte del profesor de la fase 1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Indicaciones de los entregables de la fase 2: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-Sin presentación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-El Profesor compartirá las plantillas de los documentos solicitados.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-Mostrar avance del proyecto.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Mejorar la calidad de los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 de ambas partes en respetar las pautas presentadas por el profesor.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 de presentar como mínimo un 30% del avance del proyecto.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los documentos solicitados por el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16/09/24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Jorge, Martín, Javier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numPr>
        <w:ilvl w:val="5"/>
        <w:numId w:val="1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BI/7PZVJAdYf+CP/hfuYF48CoQ==">CgMxLjA4AHIhMVBUMGlTSmpLd2Z6M3ZoWG9mNU50QU1iOVgxRzVYcFhx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