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26FC3" w14:textId="77777777" w:rsidR="008751D1" w:rsidRPr="000B6FB9" w:rsidRDefault="000B6FB9">
      <w:pPr>
        <w:pStyle w:val="Heading1"/>
        <w:rPr>
          <w:rFonts w:ascii="Roboto" w:hAnsi="Roboto"/>
        </w:rPr>
      </w:pPr>
      <w:r w:rsidRPr="000B6FB9">
        <w:rPr>
          <w:rFonts w:ascii="Roboto" w:hAnsi="Roboto"/>
        </w:rPr>
        <w:t>Task 2: Process &amp; Architecture — Template</w:t>
      </w:r>
    </w:p>
    <w:p w14:paraId="6C167E41" w14:textId="04131C97" w:rsidR="008751D1" w:rsidRPr="000B6FB9" w:rsidRDefault="000B6FB9">
      <w:pPr>
        <w:rPr>
          <w:rFonts w:ascii="Roboto" w:hAnsi="Roboto"/>
        </w:rPr>
      </w:pPr>
      <w:r w:rsidRPr="000B6FB9">
        <w:rPr>
          <w:rFonts w:ascii="Roboto" w:hAnsi="Roboto"/>
        </w:rPr>
        <w:t xml:space="preserve">Save your file as: </w:t>
      </w:r>
      <w:r w:rsidRPr="000B6FB9">
        <w:rPr>
          <w:rFonts w:ascii="Roboto" w:hAnsi="Roboto"/>
        </w:rPr>
        <w:t>Task2_Process&amp;Architecture (DOCX or PDF)</w:t>
      </w:r>
      <w:r w:rsidRPr="000B6FB9">
        <w:rPr>
          <w:rFonts w:ascii="Roboto" w:hAnsi="Roboto"/>
        </w:rPr>
        <w:br/>
      </w:r>
    </w:p>
    <w:p w14:paraId="35F66B77" w14:textId="77777777" w:rsidR="008751D1" w:rsidRPr="000B6FB9" w:rsidRDefault="000B6FB9">
      <w:pPr>
        <w:pStyle w:val="Heading2"/>
        <w:rPr>
          <w:rFonts w:ascii="Roboto" w:hAnsi="Roboto"/>
        </w:rPr>
      </w:pPr>
      <w:r w:rsidRPr="000B6FB9">
        <w:rPr>
          <w:rFonts w:ascii="Roboto" w:hAnsi="Roboto"/>
        </w:rPr>
        <w:t>Part 1: To-Be Process Flow</w:t>
      </w:r>
    </w:p>
    <w:p w14:paraId="498584C7" w14:textId="77777777" w:rsidR="008751D1" w:rsidRPr="000B6FB9" w:rsidRDefault="000B6FB9">
      <w:pPr>
        <w:rPr>
          <w:rFonts w:ascii="Roboto" w:hAnsi="Roboto"/>
        </w:rPr>
      </w:pPr>
      <w:r w:rsidRPr="000B6FB9">
        <w:rPr>
          <w:rFonts w:ascii="Roboto" w:hAnsi="Roboto"/>
        </w:rPr>
        <w:t>Describe the onboarding steps, gateways (KYC, credit), and fallback paths.</w:t>
      </w:r>
    </w:p>
    <w:p w14:paraId="2243AA40" w14:textId="77777777" w:rsidR="008751D1" w:rsidRPr="000B6FB9" w:rsidRDefault="000B6FB9">
      <w:pPr>
        <w:rPr>
          <w:rFonts w:ascii="Roboto" w:hAnsi="Roboto"/>
        </w:rPr>
      </w:pPr>
      <w:r w:rsidRPr="000B6FB9">
        <w:rPr>
          <w:rFonts w:ascii="Roboto" w:hAnsi="Roboto"/>
        </w:rPr>
        <w:t>- Step-by-step flow</w:t>
      </w:r>
    </w:p>
    <w:p w14:paraId="18E71891" w14:textId="77777777" w:rsidR="008751D1" w:rsidRPr="000B6FB9" w:rsidRDefault="000B6FB9">
      <w:pPr>
        <w:rPr>
          <w:rFonts w:ascii="Roboto" w:hAnsi="Roboto"/>
        </w:rPr>
      </w:pPr>
      <w:r w:rsidRPr="000B6FB9">
        <w:rPr>
          <w:rFonts w:ascii="Roboto" w:hAnsi="Roboto"/>
        </w:rPr>
        <w:t>- Decision points</w:t>
      </w:r>
    </w:p>
    <w:p w14:paraId="74A638CE" w14:textId="77777777" w:rsidR="008751D1" w:rsidRPr="000B6FB9" w:rsidRDefault="000B6FB9">
      <w:pPr>
        <w:rPr>
          <w:rFonts w:ascii="Roboto" w:hAnsi="Roboto"/>
        </w:rPr>
      </w:pPr>
      <w:r w:rsidRPr="000B6FB9">
        <w:rPr>
          <w:rFonts w:ascii="Roboto" w:hAnsi="Roboto"/>
        </w:rPr>
        <w:t>- Exception paths</w:t>
      </w:r>
    </w:p>
    <w:p w14:paraId="27DE37A4" w14:textId="77777777" w:rsidR="008751D1" w:rsidRPr="000B6FB9" w:rsidRDefault="000B6FB9">
      <w:pPr>
        <w:rPr>
          <w:rFonts w:ascii="Roboto" w:hAnsi="Roboto"/>
        </w:rPr>
      </w:pPr>
      <w:r w:rsidRPr="000B6FB9">
        <w:rPr>
          <w:rFonts w:ascii="Roboto" w:hAnsi="Roboto"/>
        </w:rPr>
        <w:br/>
      </w:r>
    </w:p>
    <w:p w14:paraId="13094B59" w14:textId="77777777" w:rsidR="008751D1" w:rsidRPr="000B6FB9" w:rsidRDefault="000B6FB9">
      <w:pPr>
        <w:pStyle w:val="Heading2"/>
        <w:rPr>
          <w:rFonts w:ascii="Roboto" w:hAnsi="Roboto"/>
        </w:rPr>
      </w:pPr>
      <w:r w:rsidRPr="000B6FB9">
        <w:rPr>
          <w:rFonts w:ascii="Roboto" w:hAnsi="Roboto"/>
        </w:rPr>
        <w:t>Part 2: Customer Journey Map</w:t>
      </w:r>
    </w:p>
    <w:p w14:paraId="669C54B8" w14:textId="77777777" w:rsidR="008751D1" w:rsidRPr="000B6FB9" w:rsidRDefault="000B6FB9">
      <w:pPr>
        <w:rPr>
          <w:rFonts w:ascii="Roboto" w:hAnsi="Roboto"/>
        </w:rPr>
      </w:pPr>
      <w:r w:rsidRPr="000B6FB9">
        <w:rPr>
          <w:rFonts w:ascii="Roboto" w:hAnsi="Roboto"/>
        </w:rPr>
        <w:t>Capture key stages and customer emotions.</w:t>
      </w:r>
    </w:p>
    <w:p w14:paraId="166B0A50" w14:textId="77777777" w:rsidR="008751D1" w:rsidRPr="000B6FB9" w:rsidRDefault="000B6FB9">
      <w:pPr>
        <w:rPr>
          <w:rFonts w:ascii="Roboto" w:hAnsi="Roboto"/>
        </w:rPr>
      </w:pPr>
      <w:r w:rsidRPr="000B6FB9">
        <w:rPr>
          <w:rFonts w:ascii="Roboto" w:hAnsi="Roboto"/>
        </w:rPr>
        <w:t>- Discover</w:t>
      </w:r>
    </w:p>
    <w:p w14:paraId="23774F05" w14:textId="77777777" w:rsidR="008751D1" w:rsidRPr="000B6FB9" w:rsidRDefault="000B6FB9">
      <w:pPr>
        <w:rPr>
          <w:rFonts w:ascii="Roboto" w:hAnsi="Roboto"/>
        </w:rPr>
      </w:pPr>
      <w:r w:rsidRPr="000B6FB9">
        <w:rPr>
          <w:rFonts w:ascii="Roboto" w:hAnsi="Roboto"/>
        </w:rPr>
        <w:t>- Apply</w:t>
      </w:r>
    </w:p>
    <w:p w14:paraId="331F2FE2" w14:textId="77777777" w:rsidR="008751D1" w:rsidRPr="000B6FB9" w:rsidRDefault="000B6FB9">
      <w:pPr>
        <w:rPr>
          <w:rFonts w:ascii="Roboto" w:hAnsi="Roboto"/>
        </w:rPr>
      </w:pPr>
      <w:r w:rsidRPr="000B6FB9">
        <w:rPr>
          <w:rFonts w:ascii="Roboto" w:hAnsi="Roboto"/>
        </w:rPr>
        <w:t>- Verify</w:t>
      </w:r>
    </w:p>
    <w:p w14:paraId="4E7CCC5D" w14:textId="77777777" w:rsidR="008751D1" w:rsidRPr="000B6FB9" w:rsidRDefault="000B6FB9">
      <w:pPr>
        <w:rPr>
          <w:rFonts w:ascii="Roboto" w:hAnsi="Roboto"/>
        </w:rPr>
      </w:pPr>
      <w:r w:rsidRPr="000B6FB9">
        <w:rPr>
          <w:rFonts w:ascii="Roboto" w:hAnsi="Roboto"/>
        </w:rPr>
        <w:t>- Decision</w:t>
      </w:r>
    </w:p>
    <w:p w14:paraId="24B8EEC4" w14:textId="77777777" w:rsidR="008751D1" w:rsidRPr="000B6FB9" w:rsidRDefault="000B6FB9">
      <w:pPr>
        <w:rPr>
          <w:rFonts w:ascii="Roboto" w:hAnsi="Roboto"/>
        </w:rPr>
      </w:pPr>
      <w:r w:rsidRPr="000B6FB9">
        <w:rPr>
          <w:rFonts w:ascii="Roboto" w:hAnsi="Roboto"/>
        </w:rPr>
        <w:t>- Funding</w:t>
      </w:r>
    </w:p>
    <w:p w14:paraId="65ACAD04" w14:textId="77777777" w:rsidR="008751D1" w:rsidRPr="000B6FB9" w:rsidRDefault="000B6FB9">
      <w:pPr>
        <w:rPr>
          <w:rFonts w:ascii="Roboto" w:hAnsi="Roboto"/>
        </w:rPr>
      </w:pPr>
      <w:r w:rsidRPr="000B6FB9">
        <w:rPr>
          <w:rFonts w:ascii="Roboto" w:hAnsi="Roboto"/>
        </w:rPr>
        <w:br/>
      </w:r>
    </w:p>
    <w:p w14:paraId="2C766E29" w14:textId="77777777" w:rsidR="008751D1" w:rsidRPr="000B6FB9" w:rsidRDefault="000B6FB9">
      <w:pPr>
        <w:pStyle w:val="Heading2"/>
        <w:rPr>
          <w:rFonts w:ascii="Roboto" w:hAnsi="Roboto"/>
        </w:rPr>
      </w:pPr>
      <w:r w:rsidRPr="000B6FB9">
        <w:rPr>
          <w:rFonts w:ascii="Roboto" w:hAnsi="Roboto"/>
        </w:rPr>
        <w:t>Part 3: System &amp; Data Flow</w:t>
      </w:r>
    </w:p>
    <w:p w14:paraId="566CF076" w14:textId="77777777" w:rsidR="008751D1" w:rsidRPr="000B6FB9" w:rsidRDefault="000B6FB9">
      <w:pPr>
        <w:rPr>
          <w:rFonts w:ascii="Roboto" w:hAnsi="Roboto"/>
        </w:rPr>
      </w:pPr>
      <w:r w:rsidRPr="000B6FB9">
        <w:rPr>
          <w:rFonts w:ascii="Roboto" w:hAnsi="Roboto"/>
        </w:rPr>
        <w:t>Describe channels, services, APIs, and audit log flows.</w:t>
      </w:r>
    </w:p>
    <w:p w14:paraId="2C51C958" w14:textId="77777777" w:rsidR="008751D1" w:rsidRPr="000B6FB9" w:rsidRDefault="000B6FB9">
      <w:pPr>
        <w:rPr>
          <w:rFonts w:ascii="Roboto" w:hAnsi="Roboto"/>
        </w:rPr>
      </w:pPr>
      <w:r w:rsidRPr="000B6FB9">
        <w:rPr>
          <w:rFonts w:ascii="Roboto" w:hAnsi="Roboto"/>
        </w:rPr>
        <w:t xml:space="preserve">- UI </w:t>
      </w:r>
      <w:r w:rsidRPr="000B6FB9">
        <w:rPr>
          <w:rFonts w:ascii="Times New Roman" w:hAnsi="Times New Roman" w:cs="Times New Roman"/>
        </w:rPr>
        <w:t>→</w:t>
      </w:r>
      <w:r w:rsidRPr="000B6FB9">
        <w:rPr>
          <w:rFonts w:ascii="Roboto" w:hAnsi="Roboto"/>
        </w:rPr>
        <w:t xml:space="preserve"> Gateway </w:t>
      </w:r>
      <w:r w:rsidRPr="000B6FB9">
        <w:rPr>
          <w:rFonts w:ascii="Times New Roman" w:hAnsi="Times New Roman" w:cs="Times New Roman"/>
        </w:rPr>
        <w:t>→</w:t>
      </w:r>
      <w:r w:rsidRPr="000B6FB9">
        <w:rPr>
          <w:rFonts w:ascii="Roboto" w:hAnsi="Roboto"/>
        </w:rPr>
        <w:t xml:space="preserve"> Services</w:t>
      </w:r>
    </w:p>
    <w:p w14:paraId="58A5ECB7" w14:textId="77777777" w:rsidR="008751D1" w:rsidRPr="000B6FB9" w:rsidRDefault="000B6FB9">
      <w:pPr>
        <w:rPr>
          <w:rFonts w:ascii="Roboto" w:hAnsi="Roboto"/>
        </w:rPr>
      </w:pPr>
      <w:r w:rsidRPr="000B6FB9">
        <w:rPr>
          <w:rFonts w:ascii="Roboto" w:hAnsi="Roboto"/>
        </w:rPr>
        <w:t>- KYC &amp; Credit vendor calls</w:t>
      </w:r>
    </w:p>
    <w:p w14:paraId="707707B6" w14:textId="77777777" w:rsidR="008751D1" w:rsidRPr="000B6FB9" w:rsidRDefault="000B6FB9">
      <w:pPr>
        <w:rPr>
          <w:rFonts w:ascii="Roboto" w:hAnsi="Roboto"/>
        </w:rPr>
      </w:pPr>
      <w:r w:rsidRPr="000B6FB9">
        <w:rPr>
          <w:rFonts w:ascii="Roboto" w:hAnsi="Roboto"/>
        </w:rPr>
        <w:t>- Audit logging</w:t>
      </w:r>
    </w:p>
    <w:p w14:paraId="216FCC27" w14:textId="77777777" w:rsidR="008751D1" w:rsidRPr="000B6FB9" w:rsidRDefault="000B6FB9">
      <w:pPr>
        <w:rPr>
          <w:rFonts w:ascii="Roboto" w:hAnsi="Roboto"/>
        </w:rPr>
      </w:pPr>
      <w:r w:rsidRPr="000B6FB9">
        <w:rPr>
          <w:rFonts w:ascii="Roboto" w:hAnsi="Roboto"/>
        </w:rPr>
        <w:br/>
      </w:r>
    </w:p>
    <w:sectPr w:rsidR="008751D1" w:rsidRPr="000B6FB9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C2E70" w14:textId="77777777" w:rsidR="000B6FB9" w:rsidRDefault="000B6FB9" w:rsidP="000B6FB9">
      <w:pPr>
        <w:spacing w:after="0" w:line="240" w:lineRule="auto"/>
      </w:pPr>
      <w:r>
        <w:separator/>
      </w:r>
    </w:p>
  </w:endnote>
  <w:endnote w:type="continuationSeparator" w:id="0">
    <w:p w14:paraId="41B801AA" w14:textId="77777777" w:rsidR="000B6FB9" w:rsidRDefault="000B6FB9" w:rsidP="000B6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003EF" w14:textId="77777777" w:rsidR="000B6FB9" w:rsidRDefault="000B6FB9" w:rsidP="000B6FB9">
      <w:pPr>
        <w:spacing w:after="0" w:line="240" w:lineRule="auto"/>
      </w:pPr>
      <w:r>
        <w:separator/>
      </w:r>
    </w:p>
  </w:footnote>
  <w:footnote w:type="continuationSeparator" w:id="0">
    <w:p w14:paraId="49316A85" w14:textId="77777777" w:rsidR="000B6FB9" w:rsidRDefault="000B6FB9" w:rsidP="000B6F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BD8A7" w14:textId="269ACB4F" w:rsidR="000B6FB9" w:rsidRPr="000B6FB9" w:rsidRDefault="000B6FB9">
    <w:pPr>
      <w:pStyle w:val="Header"/>
      <w:rPr>
        <w:rFonts w:ascii="Roboto" w:hAnsi="Roboto"/>
        <w:sz w:val="24"/>
        <w:szCs w:val="24"/>
      </w:rPr>
    </w:pPr>
    <w:r w:rsidRPr="000B6FB9">
      <w:rPr>
        <w:rFonts w:ascii="Roboto" w:hAnsi="Roboto"/>
        <w:sz w:val="24"/>
        <w:szCs w:val="24"/>
      </w:rPr>
      <w:t>Generative AI for Solutions Architects and Systems Analysts Final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5912738">
    <w:abstractNumId w:val="8"/>
  </w:num>
  <w:num w:numId="2" w16cid:durableId="1852186894">
    <w:abstractNumId w:val="6"/>
  </w:num>
  <w:num w:numId="3" w16cid:durableId="559750284">
    <w:abstractNumId w:val="5"/>
  </w:num>
  <w:num w:numId="4" w16cid:durableId="1991252814">
    <w:abstractNumId w:val="4"/>
  </w:num>
  <w:num w:numId="5" w16cid:durableId="262807470">
    <w:abstractNumId w:val="7"/>
  </w:num>
  <w:num w:numId="6" w16cid:durableId="693194993">
    <w:abstractNumId w:val="3"/>
  </w:num>
  <w:num w:numId="7" w16cid:durableId="1739814958">
    <w:abstractNumId w:val="2"/>
  </w:num>
  <w:num w:numId="8" w16cid:durableId="1535726805">
    <w:abstractNumId w:val="1"/>
  </w:num>
  <w:num w:numId="9" w16cid:durableId="2009865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F8C"/>
    <w:rsid w:val="00034616"/>
    <w:rsid w:val="0006063C"/>
    <w:rsid w:val="000B6FB9"/>
    <w:rsid w:val="0015074B"/>
    <w:rsid w:val="0029639D"/>
    <w:rsid w:val="00326F90"/>
    <w:rsid w:val="008751D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54C497"/>
  <w14:defaultImageDpi w14:val="300"/>
  <w15:docId w15:val="{B26ED53A-7F1D-49D4-BA57-80189C313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451</Characters>
  <Application>Microsoft Office Word</Application>
  <DocSecurity>0</DocSecurity>
  <Lines>26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Amy Norton</cp:lastModifiedBy>
  <cp:revision>2</cp:revision>
  <dcterms:created xsi:type="dcterms:W3CDTF">2025-10-31T04:03:00Z</dcterms:created>
  <dcterms:modified xsi:type="dcterms:W3CDTF">2025-10-31T04:03:00Z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ccb7c88d-01da-4b18-8a1b-3fbdc139188c</vt:lpwstr>
  </property>
</Properties>
</file>