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91FC2" w14:textId="77777777" w:rsidR="00A5051B" w:rsidRPr="0030006D" w:rsidRDefault="00A5051B" w:rsidP="00A5051B">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p>
    <w:p w14:paraId="61E437B5" w14:textId="77777777" w:rsidR="00B91569" w:rsidRPr="0030006D" w:rsidRDefault="007F5575" w:rsidP="00B91569">
      <w:pPr>
        <w:suppressAutoHyphens/>
        <w:spacing w:after="0" w:line="240" w:lineRule="auto"/>
        <w:jc w:val="both"/>
        <w:rPr>
          <w:rFonts w:ascii="Arial" w:eastAsia="Times New Roman" w:hAnsi="Arial" w:cs="Arial"/>
          <w:b/>
          <w:kern w:val="0"/>
          <w:sz w:val="24"/>
          <w:szCs w:val="24"/>
          <w:lang w:eastAsia="es-ES"/>
          <w14:ligatures w14:val="none"/>
        </w:rPr>
      </w:pPr>
      <w:r w:rsidRPr="0030006D">
        <w:rPr>
          <w:rFonts w:ascii="Arial" w:eastAsia="Times New Roman" w:hAnsi="Arial" w:cs="Arial"/>
          <w:b/>
          <w:kern w:val="0"/>
          <w:sz w:val="24"/>
          <w:szCs w:val="24"/>
          <w:lang w:eastAsia="es-ES"/>
          <w14:ligatures w14:val="none"/>
        </w:rPr>
        <w:t>Trámite para la verificación del cumplimiento</w:t>
      </w:r>
    </w:p>
    <w:p w14:paraId="2645B1EC" w14:textId="11D2539B" w:rsidR="003A0257" w:rsidRPr="0030006D" w:rsidRDefault="007409C3" w:rsidP="003A0257">
      <w:pPr>
        <w:pStyle w:val="paragraph"/>
        <w:spacing w:before="0" w:beforeAutospacing="0" w:after="0" w:afterAutospacing="0"/>
        <w:jc w:val="both"/>
        <w:textAlignment w:val="baseline"/>
        <w:rPr>
          <w:rFonts w:ascii="Arial" w:hAnsi="Arial" w:cs="Arial"/>
          <w:b/>
          <w:lang w:eastAsia="es-ES"/>
        </w:rPr>
      </w:pPr>
      <w:r w:rsidRPr="0030006D">
        <w:rPr>
          <w:rFonts w:ascii="Arial" w:hAnsi="Arial" w:cs="Arial"/>
          <w:b/>
          <w:lang w:eastAsia="es-ES"/>
        </w:rPr>
        <w:t xml:space="preserve">Radicado No. </w:t>
      </w:r>
      <w:r w:rsidR="0030006D" w:rsidRPr="0030006D">
        <w:rPr>
          <w:rFonts w:ascii="Arial" w:hAnsi="Arial" w:cs="Arial"/>
          <w:b/>
          <w:lang w:eastAsia="es-ES"/>
        </w:rPr>
        <w:t>{{RADICADO}}</w:t>
      </w:r>
    </w:p>
    <w:p w14:paraId="3013D128" w14:textId="52CBA191" w:rsidR="003A0257" w:rsidRPr="0030006D" w:rsidRDefault="003A0257" w:rsidP="003A0257">
      <w:pPr>
        <w:pStyle w:val="paragraph"/>
        <w:spacing w:before="0" w:beforeAutospacing="0" w:after="0" w:afterAutospacing="0"/>
        <w:jc w:val="both"/>
        <w:textAlignment w:val="baseline"/>
        <w:rPr>
          <w:rFonts w:ascii="Arial" w:hAnsi="Arial" w:cs="Arial"/>
          <w:b/>
          <w:lang w:eastAsia="es-ES"/>
        </w:rPr>
      </w:pPr>
      <w:r w:rsidRPr="0030006D">
        <w:rPr>
          <w:rFonts w:ascii="Arial" w:hAnsi="Arial" w:cs="Arial"/>
          <w:b/>
          <w:lang w:eastAsia="es-ES"/>
        </w:rPr>
        <w:t xml:space="preserve">Demandante: </w:t>
      </w:r>
      <w:r w:rsidR="0030006D" w:rsidRPr="0030006D">
        <w:rPr>
          <w:rFonts w:ascii="Arial" w:hAnsi="Arial" w:cs="Arial"/>
          <w:b/>
          <w:lang w:eastAsia="es-ES"/>
        </w:rPr>
        <w:t>{{DEMANDANTE}}</w:t>
      </w:r>
    </w:p>
    <w:p w14:paraId="41BF86E4" w14:textId="722F3301" w:rsidR="007B24D2" w:rsidRPr="0030006D" w:rsidRDefault="007409C3" w:rsidP="003A0257">
      <w:pPr>
        <w:pStyle w:val="paragraph"/>
        <w:spacing w:before="0" w:beforeAutospacing="0" w:after="0" w:afterAutospacing="0"/>
        <w:jc w:val="both"/>
        <w:textAlignment w:val="baseline"/>
        <w:rPr>
          <w:rFonts w:ascii="Arial" w:eastAsia="Arial" w:hAnsi="Arial" w:cs="Arial"/>
          <w:color w:val="000000" w:themeColor="text1"/>
          <w:lang w:val="es-ES_tradnl" w:eastAsia="es-ES"/>
        </w:rPr>
      </w:pPr>
      <w:r w:rsidRPr="0030006D">
        <w:rPr>
          <w:rFonts w:ascii="Arial" w:hAnsi="Arial" w:cs="Arial"/>
          <w:b/>
          <w:lang w:eastAsia="es-ES"/>
        </w:rPr>
        <w:t xml:space="preserve">Demandado: </w:t>
      </w:r>
      <w:r w:rsidR="00A84688">
        <w:rPr>
          <w:rFonts w:ascii="Arial" w:hAnsi="Arial" w:cs="Arial"/>
          <w:b/>
          <w:lang w:eastAsia="es-ES"/>
        </w:rPr>
        <w:t>{{DEMANDADO}}</w:t>
      </w:r>
    </w:p>
    <w:p w14:paraId="6BA6C027" w14:textId="77777777" w:rsidR="007409C3" w:rsidRPr="0030006D" w:rsidRDefault="007409C3" w:rsidP="00DB292F">
      <w:pPr>
        <w:pStyle w:val="paragraph"/>
        <w:spacing w:before="0" w:beforeAutospacing="0" w:after="0" w:afterAutospacing="0"/>
        <w:jc w:val="both"/>
        <w:textAlignment w:val="baseline"/>
        <w:rPr>
          <w:rFonts w:ascii="Arial" w:eastAsia="Arial" w:hAnsi="Arial" w:cs="Arial"/>
          <w:color w:val="000000" w:themeColor="text1"/>
          <w:lang w:val="es-ES_tradnl" w:eastAsia="es-ES"/>
        </w:rPr>
      </w:pPr>
    </w:p>
    <w:p w14:paraId="77268483" w14:textId="065A13BC" w:rsidR="00DB292F" w:rsidRPr="0030006D" w:rsidRDefault="00DB292F" w:rsidP="00DB292F">
      <w:pPr>
        <w:pStyle w:val="paragraph"/>
        <w:spacing w:before="0" w:beforeAutospacing="0" w:after="0" w:afterAutospacing="0"/>
        <w:jc w:val="both"/>
        <w:textAlignment w:val="baseline"/>
        <w:rPr>
          <w:rFonts w:ascii="Arial" w:eastAsia="Arial" w:hAnsi="Arial" w:cs="Arial"/>
          <w:color w:val="000000" w:themeColor="text1"/>
          <w:lang w:val="es-ES_tradnl" w:eastAsia="es-ES"/>
        </w:rPr>
      </w:pPr>
      <w:bookmarkStart w:id="1" w:name="_Hlk212474235"/>
      <w:r w:rsidRPr="0030006D">
        <w:rPr>
          <w:rFonts w:ascii="Arial" w:eastAsia="Arial" w:hAnsi="Arial" w:cs="Arial"/>
          <w:color w:val="000000" w:themeColor="text1"/>
          <w:lang w:val="es-ES_tradnl" w:eastAsia="es-ES"/>
        </w:rPr>
        <w:t xml:space="preserve">En ejercicio de las facultades jurisdiccionales conferidas a esta Superintendencia de Industria y Comercio, resultaría procedente </w:t>
      </w:r>
      <w:r w:rsidRPr="0030006D">
        <w:rPr>
          <w:rStyle w:val="normaltextrun"/>
          <w:rFonts w:ascii="Arial" w:hAnsi="Arial" w:cs="Arial"/>
        </w:rPr>
        <w:t>iniciar el trámite sancionatorio previsto</w:t>
      </w:r>
      <w:r w:rsidRPr="0030006D">
        <w:rPr>
          <w:rFonts w:ascii="Arial" w:eastAsia="Arial" w:hAnsi="Arial" w:cs="Arial"/>
          <w:color w:val="000000" w:themeColor="text1"/>
          <w:lang w:val="es-ES_tradnl" w:eastAsia="es-ES"/>
        </w:rPr>
        <w:t xml:space="preserve"> en el numeral 11 del artículo 58 de la Ley 1480 de 2011</w:t>
      </w:r>
      <w:r w:rsidRPr="0030006D">
        <w:rPr>
          <w:rStyle w:val="Refdenotaalpie"/>
          <w:rFonts w:ascii="Arial" w:eastAsia="Arial" w:hAnsi="Arial" w:cs="Arial"/>
          <w:color w:val="000000" w:themeColor="text1"/>
          <w:lang w:val="es-ES_tradnl" w:eastAsia="es-ES"/>
        </w:rPr>
        <w:footnoteReference w:id="1"/>
      </w:r>
      <w:r w:rsidRPr="0030006D">
        <w:rPr>
          <w:rFonts w:ascii="Arial" w:eastAsia="Arial" w:hAnsi="Arial" w:cs="Arial"/>
          <w:color w:val="000000" w:themeColor="text1"/>
          <w:lang w:val="es-ES_tradnl" w:eastAsia="es-ES"/>
        </w:rPr>
        <w:t xml:space="preserve"> en el radicado de la referencia.</w:t>
      </w:r>
    </w:p>
    <w:p w14:paraId="1BB6889B" w14:textId="77777777" w:rsidR="00DB292F" w:rsidRPr="0030006D" w:rsidRDefault="00DB292F" w:rsidP="00DB292F">
      <w:pPr>
        <w:pStyle w:val="paragraph"/>
        <w:spacing w:before="0" w:beforeAutospacing="0" w:after="0" w:afterAutospacing="0"/>
        <w:jc w:val="both"/>
        <w:textAlignment w:val="baseline"/>
        <w:rPr>
          <w:rFonts w:ascii="Arial" w:eastAsia="Arial" w:hAnsi="Arial" w:cs="Arial"/>
          <w:color w:val="000000" w:themeColor="text1"/>
          <w:lang w:val="es-ES_tradnl" w:eastAsia="es-ES"/>
        </w:rPr>
      </w:pPr>
    </w:p>
    <w:p w14:paraId="44A37541" w14:textId="6470ADE0" w:rsidR="00060F58" w:rsidRPr="0030006D" w:rsidRDefault="00DB292F" w:rsidP="00DB292F">
      <w:pPr>
        <w:pStyle w:val="paragraph"/>
        <w:spacing w:before="0" w:beforeAutospacing="0" w:after="0" w:afterAutospacing="0"/>
        <w:jc w:val="both"/>
        <w:textAlignment w:val="baseline"/>
        <w:rPr>
          <w:rFonts w:ascii="Arial" w:eastAsia="Arial" w:hAnsi="Arial" w:cs="Arial"/>
          <w:color w:val="000000" w:themeColor="text1"/>
          <w:lang w:val="es-ES_tradnl" w:eastAsia="es-ES"/>
        </w:rPr>
      </w:pPr>
      <w:r w:rsidRPr="0030006D">
        <w:rPr>
          <w:rFonts w:ascii="Arial" w:eastAsia="Arial" w:hAnsi="Arial" w:cs="Arial"/>
          <w:color w:val="000000" w:themeColor="text1"/>
          <w:lang w:val="es-ES_tradnl" w:eastAsia="es-ES"/>
        </w:rPr>
        <w:t xml:space="preserve">Sin </w:t>
      </w:r>
      <w:r w:rsidR="00DA13B8" w:rsidRPr="0030006D">
        <w:rPr>
          <w:rFonts w:ascii="Arial" w:eastAsia="Arial" w:hAnsi="Arial" w:cs="Arial"/>
          <w:color w:val="000000" w:themeColor="text1"/>
          <w:lang w:val="es-ES_tradnl" w:eastAsia="es-ES"/>
        </w:rPr>
        <w:t>embargo,</w:t>
      </w:r>
      <w:r w:rsidRPr="0030006D">
        <w:rPr>
          <w:rFonts w:ascii="Arial" w:eastAsia="Arial" w:hAnsi="Arial" w:cs="Arial"/>
          <w:color w:val="000000" w:themeColor="text1"/>
          <w:lang w:val="es-ES_tradnl" w:eastAsia="es-ES"/>
        </w:rPr>
        <w:t xml:space="preserve"> revisada la actuación, se evidencia que a consecutivo </w:t>
      </w:r>
      <w:r w:rsidR="0030006D" w:rsidRPr="0030006D">
        <w:rPr>
          <w:rFonts w:ascii="Arial" w:eastAsia="Arial" w:hAnsi="Arial" w:cs="Arial"/>
          <w:color w:val="000000" w:themeColor="text1"/>
          <w:lang w:val="es-ES_tradnl" w:eastAsia="es-ES"/>
        </w:rPr>
        <w:t>{{CONSE_NOT_INCUMPLE}}</w:t>
      </w:r>
      <w:r w:rsidR="007F5575" w:rsidRPr="0030006D">
        <w:rPr>
          <w:rFonts w:ascii="Arial" w:eastAsia="Arial" w:hAnsi="Arial" w:cs="Arial"/>
          <w:color w:val="000000" w:themeColor="text1"/>
          <w:lang w:val="es-ES_tradnl" w:eastAsia="es-ES"/>
        </w:rPr>
        <w:t xml:space="preserve"> </w:t>
      </w:r>
      <w:r w:rsidRPr="0030006D">
        <w:rPr>
          <w:rFonts w:ascii="Arial" w:eastAsia="Arial" w:hAnsi="Arial" w:cs="Arial"/>
          <w:color w:val="000000" w:themeColor="text1"/>
          <w:lang w:val="es-ES_tradnl" w:eastAsia="es-ES"/>
        </w:rPr>
        <w:t>del expediente</w:t>
      </w:r>
      <w:r w:rsidR="0030006D" w:rsidRPr="0030006D">
        <w:rPr>
          <w:rFonts w:ascii="Arial" w:eastAsia="Arial" w:hAnsi="Arial" w:cs="Arial"/>
          <w:color w:val="000000" w:themeColor="text1"/>
          <w:lang w:val="es-ES_tradnl" w:eastAsia="es-ES"/>
        </w:rPr>
        <w:t xml:space="preserve"> electrónico</w:t>
      </w:r>
      <w:r w:rsidR="007F5575" w:rsidRPr="0030006D">
        <w:rPr>
          <w:rFonts w:ascii="Arial" w:eastAsia="Arial" w:hAnsi="Arial" w:cs="Arial"/>
          <w:color w:val="000000" w:themeColor="text1"/>
          <w:lang w:val="es-ES_tradnl" w:eastAsia="es-ES"/>
        </w:rPr>
        <w:t>,</w:t>
      </w:r>
      <w:r w:rsidRPr="0030006D">
        <w:rPr>
          <w:rFonts w:ascii="Arial" w:eastAsia="Arial" w:hAnsi="Arial" w:cs="Arial"/>
          <w:color w:val="000000" w:themeColor="text1"/>
          <w:lang w:val="es-ES_tradnl" w:eastAsia="es-ES"/>
        </w:rPr>
        <w:t xml:space="preserve"> se alleg</w:t>
      </w:r>
      <w:r w:rsidR="007F5575" w:rsidRPr="0030006D">
        <w:rPr>
          <w:rFonts w:ascii="Arial" w:eastAsia="Arial" w:hAnsi="Arial" w:cs="Arial"/>
          <w:color w:val="000000" w:themeColor="text1"/>
          <w:lang w:val="es-ES_tradnl" w:eastAsia="es-ES"/>
        </w:rPr>
        <w:t>ó</w:t>
      </w:r>
      <w:r w:rsidRPr="0030006D">
        <w:rPr>
          <w:rFonts w:ascii="Arial" w:eastAsia="Arial" w:hAnsi="Arial" w:cs="Arial"/>
          <w:color w:val="000000" w:themeColor="text1"/>
          <w:lang w:val="es-ES_tradnl" w:eastAsia="es-ES"/>
        </w:rPr>
        <w:t xml:space="preserve"> </w:t>
      </w:r>
      <w:r w:rsidR="007F5575" w:rsidRPr="0030006D">
        <w:rPr>
          <w:rFonts w:ascii="Arial" w:eastAsia="Arial" w:hAnsi="Arial" w:cs="Arial"/>
          <w:color w:val="000000" w:themeColor="text1"/>
          <w:lang w:val="es-ES_tradnl" w:eastAsia="es-ES"/>
        </w:rPr>
        <w:t xml:space="preserve">un </w:t>
      </w:r>
      <w:r w:rsidRPr="0030006D">
        <w:rPr>
          <w:rFonts w:ascii="Arial" w:eastAsia="Arial" w:hAnsi="Arial" w:cs="Arial"/>
          <w:color w:val="000000" w:themeColor="text1"/>
          <w:lang w:val="es-ES_tradnl" w:eastAsia="es-ES"/>
        </w:rPr>
        <w:t xml:space="preserve">memorial </w:t>
      </w:r>
      <w:r w:rsidR="007F5575" w:rsidRPr="0030006D">
        <w:rPr>
          <w:rFonts w:ascii="Arial" w:eastAsia="Arial" w:hAnsi="Arial" w:cs="Arial"/>
          <w:color w:val="000000" w:themeColor="text1"/>
          <w:lang w:val="es-ES_tradnl" w:eastAsia="es-ES"/>
        </w:rPr>
        <w:t xml:space="preserve">en virtud del cual se </w:t>
      </w:r>
      <w:r w:rsidRPr="0030006D">
        <w:rPr>
          <w:rFonts w:ascii="Arial" w:eastAsia="Arial" w:hAnsi="Arial" w:cs="Arial"/>
          <w:color w:val="000000" w:themeColor="text1"/>
          <w:lang w:val="es-ES_tradnl" w:eastAsia="es-ES"/>
        </w:rPr>
        <w:t>inform</w:t>
      </w:r>
      <w:r w:rsidR="007F5575" w:rsidRPr="0030006D">
        <w:rPr>
          <w:rFonts w:ascii="Arial" w:eastAsia="Arial" w:hAnsi="Arial" w:cs="Arial"/>
          <w:color w:val="000000" w:themeColor="text1"/>
          <w:lang w:val="es-ES_tradnl" w:eastAsia="es-ES"/>
        </w:rPr>
        <w:t>a el</w:t>
      </w:r>
      <w:r w:rsidRPr="0030006D">
        <w:rPr>
          <w:rFonts w:ascii="Arial" w:eastAsia="Arial" w:hAnsi="Arial" w:cs="Arial"/>
          <w:color w:val="000000" w:themeColor="text1"/>
          <w:lang w:val="es-ES_tradnl" w:eastAsia="es-ES"/>
        </w:rPr>
        <w:t xml:space="preserve"> </w:t>
      </w:r>
      <w:r w:rsidR="007F5575" w:rsidRPr="0030006D">
        <w:rPr>
          <w:rFonts w:ascii="Arial" w:eastAsia="Arial" w:hAnsi="Arial" w:cs="Arial"/>
          <w:color w:val="000000" w:themeColor="text1"/>
          <w:lang w:val="es-ES_tradnl" w:eastAsia="es-ES"/>
        </w:rPr>
        <w:t>i</w:t>
      </w:r>
      <w:r w:rsidRPr="0030006D">
        <w:rPr>
          <w:rFonts w:ascii="Arial" w:eastAsia="Arial" w:hAnsi="Arial" w:cs="Arial"/>
          <w:color w:val="000000" w:themeColor="text1"/>
          <w:lang w:val="es-ES_tradnl" w:eastAsia="es-ES"/>
        </w:rPr>
        <w:t>ncumplimiento</w:t>
      </w:r>
      <w:r w:rsidR="007F5575" w:rsidRPr="0030006D">
        <w:rPr>
          <w:rFonts w:ascii="Arial" w:eastAsia="Arial" w:hAnsi="Arial" w:cs="Arial"/>
          <w:color w:val="000000" w:themeColor="text1"/>
          <w:lang w:val="es-ES_tradnl" w:eastAsia="es-ES"/>
        </w:rPr>
        <w:t xml:space="preserve"> de la orden impartida en la sentencia.</w:t>
      </w:r>
      <w:r w:rsidRPr="0030006D">
        <w:rPr>
          <w:rFonts w:ascii="Arial" w:eastAsia="Arial" w:hAnsi="Arial" w:cs="Arial"/>
          <w:color w:val="000000" w:themeColor="text1"/>
          <w:lang w:val="es-ES_tradnl" w:eastAsia="es-ES"/>
        </w:rPr>
        <w:t xml:space="preserve"> </w:t>
      </w:r>
      <w:r w:rsidR="007F5575" w:rsidRPr="0030006D">
        <w:rPr>
          <w:rFonts w:ascii="Arial" w:eastAsia="Arial" w:hAnsi="Arial" w:cs="Arial"/>
          <w:color w:val="000000" w:themeColor="text1"/>
          <w:lang w:val="es-ES_tradnl" w:eastAsia="es-ES"/>
        </w:rPr>
        <w:t xml:space="preserve">El memorial antes mencionado se remitió desde </w:t>
      </w:r>
      <w:r w:rsidR="00060F58" w:rsidRPr="0030006D">
        <w:rPr>
          <w:rFonts w:ascii="Arial" w:eastAsia="Arial" w:hAnsi="Arial" w:cs="Arial"/>
          <w:color w:val="000000" w:themeColor="text1"/>
          <w:lang w:val="es-ES_tradnl" w:eastAsia="es-ES"/>
        </w:rPr>
        <w:t xml:space="preserve">el </w:t>
      </w:r>
      <w:r w:rsidRPr="0030006D">
        <w:rPr>
          <w:rFonts w:ascii="Arial" w:eastAsia="Arial" w:hAnsi="Arial" w:cs="Arial"/>
          <w:color w:val="000000" w:themeColor="text1"/>
          <w:lang w:val="es-ES_tradnl" w:eastAsia="es-ES"/>
        </w:rPr>
        <w:t>correo</w:t>
      </w:r>
      <w:r w:rsidR="0030006D" w:rsidRPr="0030006D">
        <w:rPr>
          <w:rFonts w:ascii="Arial" w:eastAsia="Arial" w:hAnsi="Arial" w:cs="Arial"/>
          <w:color w:val="000000" w:themeColor="text1"/>
          <w:lang w:val="es-ES_tradnl" w:eastAsia="es-ES"/>
        </w:rPr>
        <w:t xml:space="preserve"> electrónico {{CORREO_INFORMA}}</w:t>
      </w:r>
      <w:r w:rsidRPr="0030006D">
        <w:rPr>
          <w:rFonts w:ascii="Arial" w:eastAsia="Arial" w:hAnsi="Arial" w:cs="Arial"/>
          <w:color w:val="000000" w:themeColor="text1"/>
          <w:lang w:val="es-ES_tradnl" w:eastAsia="es-ES"/>
        </w:rPr>
        <w:t xml:space="preserve">, el cual no corresponde </w:t>
      </w:r>
      <w:r w:rsidR="007F5575" w:rsidRPr="0030006D">
        <w:rPr>
          <w:rFonts w:ascii="Arial" w:eastAsia="Arial" w:hAnsi="Arial" w:cs="Arial"/>
          <w:color w:val="000000" w:themeColor="text1"/>
          <w:lang w:val="es-ES_tradnl" w:eastAsia="es-ES"/>
        </w:rPr>
        <w:t xml:space="preserve">a ninguna dirección electrónica </w:t>
      </w:r>
      <w:r w:rsidR="00F60E9C" w:rsidRPr="0030006D">
        <w:rPr>
          <w:rFonts w:ascii="Arial" w:eastAsia="Arial" w:hAnsi="Arial" w:cs="Arial"/>
          <w:color w:val="000000" w:themeColor="text1"/>
          <w:lang w:val="es-ES_tradnl" w:eastAsia="es-ES"/>
        </w:rPr>
        <w:t>d</w:t>
      </w:r>
      <w:r w:rsidR="007F5575" w:rsidRPr="0030006D">
        <w:rPr>
          <w:rFonts w:ascii="Arial" w:eastAsia="Arial" w:hAnsi="Arial" w:cs="Arial"/>
          <w:color w:val="000000" w:themeColor="text1"/>
          <w:lang w:val="es-ES_tradnl" w:eastAsia="es-ES"/>
        </w:rPr>
        <w:t xml:space="preserve">el extremo demandante </w:t>
      </w:r>
      <w:r w:rsidR="00060F58" w:rsidRPr="0030006D">
        <w:rPr>
          <w:rFonts w:ascii="Arial" w:eastAsia="Arial" w:hAnsi="Arial" w:cs="Arial"/>
          <w:color w:val="000000" w:themeColor="text1"/>
          <w:lang w:val="es-ES_tradnl" w:eastAsia="es-ES"/>
        </w:rPr>
        <w:t>obrante o informada</w:t>
      </w:r>
      <w:r w:rsidR="00F60E9C" w:rsidRPr="0030006D">
        <w:rPr>
          <w:rFonts w:ascii="Arial" w:eastAsia="Arial" w:hAnsi="Arial" w:cs="Arial"/>
          <w:color w:val="000000" w:themeColor="text1"/>
          <w:lang w:val="es-ES_tradnl" w:eastAsia="es-ES"/>
        </w:rPr>
        <w:t xml:space="preserve"> </w:t>
      </w:r>
      <w:r w:rsidR="003D59C6" w:rsidRPr="0030006D">
        <w:rPr>
          <w:rFonts w:ascii="Arial" w:eastAsia="Arial" w:hAnsi="Arial" w:cs="Arial"/>
          <w:color w:val="000000" w:themeColor="text1"/>
          <w:lang w:val="es-ES_tradnl" w:eastAsia="es-ES"/>
        </w:rPr>
        <w:t>en el curso del proceso.</w:t>
      </w:r>
    </w:p>
    <w:p w14:paraId="4DD61B60" w14:textId="77777777" w:rsidR="00060F58" w:rsidRPr="0030006D" w:rsidRDefault="00060F58" w:rsidP="00DB292F">
      <w:pPr>
        <w:pStyle w:val="paragraph"/>
        <w:spacing w:before="0" w:beforeAutospacing="0" w:after="0" w:afterAutospacing="0"/>
        <w:jc w:val="both"/>
        <w:textAlignment w:val="baseline"/>
        <w:rPr>
          <w:rFonts w:ascii="Arial" w:eastAsia="Arial" w:hAnsi="Arial" w:cs="Arial"/>
          <w:color w:val="000000" w:themeColor="text1"/>
          <w:lang w:val="es-ES_tradnl" w:eastAsia="es-ES"/>
        </w:rPr>
      </w:pPr>
    </w:p>
    <w:p w14:paraId="29E506C5" w14:textId="66A60094" w:rsidR="000D12C5" w:rsidRPr="0030006D" w:rsidRDefault="003D59C6" w:rsidP="00DB292F">
      <w:pPr>
        <w:pStyle w:val="paragraph"/>
        <w:spacing w:before="0" w:beforeAutospacing="0" w:after="0" w:afterAutospacing="0"/>
        <w:jc w:val="both"/>
        <w:textAlignment w:val="baseline"/>
        <w:rPr>
          <w:rFonts w:ascii="Arial" w:eastAsia="Arial" w:hAnsi="Arial" w:cs="Arial"/>
          <w:color w:val="000000" w:themeColor="text1"/>
          <w:lang w:val="es-ES_tradnl" w:eastAsia="es-ES"/>
        </w:rPr>
      </w:pPr>
      <w:r w:rsidRPr="0030006D">
        <w:rPr>
          <w:rFonts w:ascii="Arial" w:eastAsia="Arial" w:hAnsi="Arial" w:cs="Arial"/>
          <w:color w:val="000000" w:themeColor="text1"/>
          <w:lang w:val="es-ES_tradnl" w:eastAsia="es-ES"/>
        </w:rPr>
        <w:t>E</w:t>
      </w:r>
      <w:r w:rsidR="007F5575" w:rsidRPr="0030006D">
        <w:rPr>
          <w:rFonts w:ascii="Arial" w:eastAsia="Arial" w:hAnsi="Arial" w:cs="Arial"/>
          <w:color w:val="000000" w:themeColor="text1"/>
          <w:lang w:val="es-ES_tradnl" w:eastAsia="es-ES"/>
        </w:rPr>
        <w:t>n esa misma l</w:t>
      </w:r>
      <w:r w:rsidR="00B820AB" w:rsidRPr="0030006D">
        <w:rPr>
          <w:rFonts w:ascii="Arial" w:eastAsia="Arial" w:hAnsi="Arial" w:cs="Arial"/>
          <w:color w:val="000000" w:themeColor="text1"/>
          <w:lang w:val="es-ES_tradnl" w:eastAsia="es-ES"/>
        </w:rPr>
        <w:t>ínea,</w:t>
      </w:r>
      <w:r w:rsidR="007F5575" w:rsidRPr="0030006D">
        <w:rPr>
          <w:rFonts w:ascii="Arial" w:eastAsia="Arial" w:hAnsi="Arial" w:cs="Arial"/>
          <w:color w:val="000000" w:themeColor="text1"/>
          <w:lang w:val="es-ES_tradnl" w:eastAsia="es-ES"/>
        </w:rPr>
        <w:t xml:space="preserve"> en cumplimento de los dispuesto en el numeral 5º del artículo 78 del Código General del Proceso – deberes de las partes y sus apoderados – </w:t>
      </w:r>
      <w:r w:rsidR="00060F58" w:rsidRPr="0030006D">
        <w:rPr>
          <w:rFonts w:ascii="Arial" w:eastAsia="Arial" w:hAnsi="Arial" w:cs="Arial"/>
          <w:color w:val="000000" w:themeColor="text1"/>
          <w:lang w:val="es-ES_tradnl" w:eastAsia="es-ES"/>
        </w:rPr>
        <w:t xml:space="preserve">tampoco </w:t>
      </w:r>
      <w:r w:rsidR="007F5575" w:rsidRPr="0030006D">
        <w:rPr>
          <w:rFonts w:ascii="Arial" w:eastAsia="Arial" w:hAnsi="Arial" w:cs="Arial"/>
          <w:color w:val="000000" w:themeColor="text1"/>
          <w:lang w:val="es-ES_tradnl" w:eastAsia="es-ES"/>
        </w:rPr>
        <w:t>existe comunicación por escrito en el que se informe</w:t>
      </w:r>
      <w:r w:rsidR="00F60E9C" w:rsidRPr="0030006D">
        <w:rPr>
          <w:rFonts w:ascii="Arial" w:eastAsia="Arial" w:hAnsi="Arial" w:cs="Arial"/>
          <w:color w:val="000000" w:themeColor="text1"/>
          <w:lang w:val="es-ES_tradnl" w:eastAsia="es-ES"/>
        </w:rPr>
        <w:t xml:space="preserve"> por parte de la demandante</w:t>
      </w:r>
      <w:r w:rsidR="007F5575" w:rsidRPr="0030006D">
        <w:rPr>
          <w:rFonts w:ascii="Arial" w:eastAsia="Arial" w:hAnsi="Arial" w:cs="Arial"/>
          <w:color w:val="000000" w:themeColor="text1"/>
          <w:lang w:val="es-ES_tradnl" w:eastAsia="es-ES"/>
        </w:rPr>
        <w:t xml:space="preserve"> </w:t>
      </w:r>
      <w:r w:rsidR="00F60E9C" w:rsidRPr="0030006D">
        <w:rPr>
          <w:rFonts w:ascii="Arial" w:eastAsia="Arial" w:hAnsi="Arial" w:cs="Arial"/>
          <w:color w:val="000000" w:themeColor="text1"/>
          <w:lang w:val="es-ES_tradnl" w:eastAsia="es-ES"/>
        </w:rPr>
        <w:t>el</w:t>
      </w:r>
      <w:r w:rsidR="007F5575" w:rsidRPr="0030006D">
        <w:rPr>
          <w:rFonts w:ascii="Arial" w:eastAsia="Arial" w:hAnsi="Arial" w:cs="Arial"/>
          <w:color w:val="000000" w:themeColor="text1"/>
          <w:lang w:val="es-ES_tradnl" w:eastAsia="es-ES"/>
        </w:rPr>
        <w:t xml:space="preserve"> </w:t>
      </w:r>
      <w:r w:rsidRPr="0030006D">
        <w:rPr>
          <w:rFonts w:ascii="Arial" w:eastAsia="Arial" w:hAnsi="Arial" w:cs="Arial"/>
          <w:color w:val="000000" w:themeColor="text1"/>
          <w:lang w:val="es-ES_tradnl" w:eastAsia="es-ES"/>
        </w:rPr>
        <w:t xml:space="preserve">cambio de </w:t>
      </w:r>
      <w:r w:rsidR="007F5575" w:rsidRPr="0030006D">
        <w:rPr>
          <w:rFonts w:ascii="Arial" w:eastAsia="Arial" w:hAnsi="Arial" w:cs="Arial"/>
          <w:color w:val="000000" w:themeColor="text1"/>
          <w:lang w:val="es-ES_tradnl" w:eastAsia="es-ES"/>
        </w:rPr>
        <w:t xml:space="preserve">domicilio o </w:t>
      </w:r>
      <w:r w:rsidR="00F60E9C" w:rsidRPr="0030006D">
        <w:rPr>
          <w:rFonts w:ascii="Arial" w:eastAsia="Arial" w:hAnsi="Arial" w:cs="Arial"/>
          <w:color w:val="000000" w:themeColor="text1"/>
          <w:lang w:val="es-ES_tradnl" w:eastAsia="es-ES"/>
        </w:rPr>
        <w:t xml:space="preserve">de dirección </w:t>
      </w:r>
      <w:r w:rsidR="000D12C5" w:rsidRPr="0030006D">
        <w:rPr>
          <w:rFonts w:ascii="Arial" w:eastAsia="Arial" w:hAnsi="Arial" w:cs="Arial"/>
          <w:color w:val="000000" w:themeColor="text1"/>
          <w:lang w:val="es-ES_tradnl" w:eastAsia="es-ES"/>
        </w:rPr>
        <w:t>para recibir notificacion</w:t>
      </w:r>
      <w:r w:rsidR="00174095" w:rsidRPr="0030006D">
        <w:rPr>
          <w:rFonts w:ascii="Arial" w:eastAsia="Arial" w:hAnsi="Arial" w:cs="Arial"/>
          <w:color w:val="000000" w:themeColor="text1"/>
          <w:lang w:val="es-ES_tradnl" w:eastAsia="es-ES"/>
        </w:rPr>
        <w:t>es, con la</w:t>
      </w:r>
      <w:r w:rsidRPr="0030006D">
        <w:rPr>
          <w:rFonts w:ascii="Arial" w:eastAsia="Arial" w:hAnsi="Arial" w:cs="Arial"/>
          <w:color w:val="000000" w:themeColor="text1"/>
          <w:lang w:val="es-ES_tradnl" w:eastAsia="es-ES"/>
        </w:rPr>
        <w:t xml:space="preserve"> cual este despacho pue</w:t>
      </w:r>
      <w:r w:rsidR="000D12C5" w:rsidRPr="0030006D">
        <w:rPr>
          <w:rFonts w:ascii="Arial" w:eastAsia="Arial" w:hAnsi="Arial" w:cs="Arial"/>
          <w:color w:val="000000" w:themeColor="text1"/>
          <w:lang w:val="es-ES_tradnl" w:eastAsia="es-ES"/>
        </w:rPr>
        <w:t xml:space="preserve">da </w:t>
      </w:r>
      <w:r w:rsidR="006C4D21" w:rsidRPr="0030006D">
        <w:rPr>
          <w:rFonts w:ascii="Arial" w:eastAsia="Arial" w:hAnsi="Arial" w:cs="Arial"/>
          <w:color w:val="000000" w:themeColor="text1"/>
          <w:lang w:val="es-ES_tradnl" w:eastAsia="es-ES"/>
        </w:rPr>
        <w:t>determinar</w:t>
      </w:r>
      <w:r w:rsidR="000D12C5" w:rsidRPr="0030006D">
        <w:rPr>
          <w:rFonts w:ascii="Arial" w:eastAsia="Arial" w:hAnsi="Arial" w:cs="Arial"/>
          <w:color w:val="000000" w:themeColor="text1"/>
          <w:lang w:val="es-ES_tradnl" w:eastAsia="es-ES"/>
        </w:rPr>
        <w:t xml:space="preserve"> que </w:t>
      </w:r>
      <w:r w:rsidR="00060F58" w:rsidRPr="0030006D">
        <w:rPr>
          <w:rFonts w:ascii="Arial" w:eastAsia="Arial" w:hAnsi="Arial" w:cs="Arial"/>
          <w:color w:val="000000" w:themeColor="text1"/>
          <w:lang w:val="es-ES_tradnl" w:eastAsia="es-ES"/>
        </w:rPr>
        <w:t>la noticia de incumplimiento fue</w:t>
      </w:r>
      <w:r w:rsidR="000D12C5" w:rsidRPr="0030006D">
        <w:rPr>
          <w:rFonts w:ascii="Arial" w:eastAsia="Arial" w:hAnsi="Arial" w:cs="Arial"/>
          <w:color w:val="000000" w:themeColor="text1"/>
          <w:lang w:val="es-ES_tradnl" w:eastAsia="es-ES"/>
        </w:rPr>
        <w:t xml:space="preserve"> remitida por </w:t>
      </w:r>
      <w:r w:rsidRPr="0030006D">
        <w:rPr>
          <w:rFonts w:ascii="Arial" w:eastAsia="Arial" w:hAnsi="Arial" w:cs="Arial"/>
          <w:color w:val="000000" w:themeColor="text1"/>
          <w:lang w:val="es-ES_tradnl" w:eastAsia="es-ES"/>
        </w:rPr>
        <w:t xml:space="preserve">la </w:t>
      </w:r>
      <w:r w:rsidR="005232BE">
        <w:rPr>
          <w:rFonts w:ascii="Arial" w:eastAsia="Arial" w:hAnsi="Arial" w:cs="Arial"/>
          <w:color w:val="000000" w:themeColor="text1"/>
          <w:lang w:val="es-ES_tradnl" w:eastAsia="es-ES"/>
        </w:rPr>
        <w:t>parte demandante</w:t>
      </w:r>
      <w:r w:rsidR="000D12C5" w:rsidRPr="0030006D">
        <w:rPr>
          <w:rFonts w:ascii="Arial" w:eastAsia="Arial" w:hAnsi="Arial" w:cs="Arial"/>
          <w:color w:val="000000" w:themeColor="text1"/>
          <w:lang w:val="es-ES_tradnl" w:eastAsia="es-ES"/>
        </w:rPr>
        <w:t xml:space="preserve">. </w:t>
      </w:r>
    </w:p>
    <w:p w14:paraId="524185B0" w14:textId="77777777" w:rsidR="007F5575" w:rsidRPr="0030006D" w:rsidRDefault="007F5575" w:rsidP="00DB292F">
      <w:pPr>
        <w:pStyle w:val="paragraph"/>
        <w:spacing w:before="0" w:beforeAutospacing="0" w:after="0" w:afterAutospacing="0"/>
        <w:jc w:val="both"/>
        <w:textAlignment w:val="baseline"/>
        <w:rPr>
          <w:rFonts w:ascii="Arial" w:eastAsia="Arial" w:hAnsi="Arial" w:cs="Arial"/>
          <w:color w:val="000000" w:themeColor="text1"/>
          <w:lang w:val="es-ES_tradnl" w:eastAsia="es-ES"/>
        </w:rPr>
      </w:pPr>
    </w:p>
    <w:p w14:paraId="36B28DC6" w14:textId="335EC0A8" w:rsidR="007F5575" w:rsidRPr="0030006D" w:rsidRDefault="007F5575" w:rsidP="00DB292F">
      <w:pPr>
        <w:pStyle w:val="paragraph"/>
        <w:spacing w:before="0" w:beforeAutospacing="0" w:after="0" w:afterAutospacing="0"/>
        <w:jc w:val="both"/>
        <w:textAlignment w:val="baseline"/>
        <w:rPr>
          <w:rFonts w:ascii="Arial" w:eastAsia="Arial" w:hAnsi="Arial" w:cs="Arial"/>
          <w:color w:val="000000" w:themeColor="text1"/>
          <w:lang w:val="es-ES_tradnl" w:eastAsia="es-ES"/>
        </w:rPr>
      </w:pPr>
      <w:r w:rsidRPr="0030006D">
        <w:rPr>
          <w:rFonts w:ascii="Arial" w:eastAsia="Arial" w:hAnsi="Arial" w:cs="Arial"/>
          <w:color w:val="000000" w:themeColor="text1"/>
          <w:lang w:val="es-ES_tradnl" w:eastAsia="es-ES"/>
        </w:rPr>
        <w:t xml:space="preserve">En adición, tampoco obra en el expediente poder conferido para actuar en representación de la demandante en los términos de los artículos 73 y siguientes del Código General del Proceso, </w:t>
      </w:r>
      <w:r w:rsidR="006C4D21" w:rsidRPr="0030006D">
        <w:rPr>
          <w:rFonts w:ascii="Arial" w:eastAsia="Arial" w:hAnsi="Arial" w:cs="Arial"/>
          <w:color w:val="000000" w:themeColor="text1"/>
          <w:lang w:val="es-ES_tradnl" w:eastAsia="es-ES"/>
        </w:rPr>
        <w:t>en el cual se habilite a</w:t>
      </w:r>
      <w:r w:rsidR="0030006D" w:rsidRPr="0030006D">
        <w:rPr>
          <w:rFonts w:ascii="Arial" w:eastAsia="Arial" w:hAnsi="Arial" w:cs="Arial"/>
          <w:color w:val="000000" w:themeColor="text1"/>
          <w:lang w:val="es-ES_tradnl" w:eastAsia="es-ES"/>
        </w:rPr>
        <w:t xml:space="preserve"> un tercero </w:t>
      </w:r>
      <w:r w:rsidR="003D59C6" w:rsidRPr="0030006D">
        <w:rPr>
          <w:rFonts w:ascii="Arial" w:eastAsia="Arial" w:hAnsi="Arial" w:cs="Arial"/>
          <w:color w:val="000000" w:themeColor="text1"/>
          <w:lang w:val="es-ES_tradnl" w:eastAsia="es-ES"/>
        </w:rPr>
        <w:t>para actuar en nombre de</w:t>
      </w:r>
      <w:r w:rsidR="005232BE">
        <w:rPr>
          <w:rFonts w:ascii="Arial" w:eastAsia="Arial" w:hAnsi="Arial" w:cs="Arial"/>
          <w:color w:val="000000" w:themeColor="text1"/>
          <w:lang w:val="es-ES_tradnl" w:eastAsia="es-ES"/>
        </w:rPr>
        <w:t xml:space="preserve"> esta</w:t>
      </w:r>
      <w:r w:rsidR="006C4D21" w:rsidRPr="0030006D">
        <w:rPr>
          <w:rFonts w:ascii="Arial" w:eastAsia="Arial" w:hAnsi="Arial" w:cs="Arial"/>
          <w:color w:val="000000" w:themeColor="text1"/>
          <w:lang w:val="es-ES_tradnl" w:eastAsia="es-ES"/>
        </w:rPr>
        <w:t>.</w:t>
      </w:r>
    </w:p>
    <w:p w14:paraId="7AF5C0CA" w14:textId="77777777" w:rsidR="006C4D21" w:rsidRPr="0030006D" w:rsidRDefault="006C4D21" w:rsidP="00DB292F">
      <w:pPr>
        <w:pStyle w:val="paragraph"/>
        <w:spacing w:before="0" w:beforeAutospacing="0" w:after="0" w:afterAutospacing="0"/>
        <w:jc w:val="both"/>
        <w:textAlignment w:val="baseline"/>
        <w:rPr>
          <w:rFonts w:ascii="Arial" w:eastAsia="Arial" w:hAnsi="Arial" w:cs="Arial"/>
          <w:color w:val="000000" w:themeColor="text1"/>
          <w:lang w:val="es-ES_tradnl" w:eastAsia="es-ES"/>
        </w:rPr>
      </w:pPr>
    </w:p>
    <w:p w14:paraId="33AE5F19" w14:textId="2657A710" w:rsidR="0030006D" w:rsidRPr="0030006D" w:rsidRDefault="006C4D21" w:rsidP="005232BE">
      <w:pPr>
        <w:pStyle w:val="paragraph"/>
        <w:spacing w:before="0" w:beforeAutospacing="0" w:after="0" w:afterAutospacing="0"/>
        <w:jc w:val="both"/>
        <w:textAlignment w:val="baseline"/>
        <w:rPr>
          <w:rFonts w:ascii="Arial" w:eastAsia="Arial" w:hAnsi="Arial" w:cs="Arial"/>
          <w:color w:val="000000" w:themeColor="text1"/>
          <w:lang w:val="es-ES" w:eastAsia="es-ES"/>
        </w:rPr>
      </w:pPr>
      <w:r w:rsidRPr="0030006D">
        <w:rPr>
          <w:rFonts w:ascii="Arial" w:eastAsia="Arial" w:hAnsi="Arial" w:cs="Arial"/>
          <w:color w:val="000000" w:themeColor="text1"/>
          <w:lang w:val="es-ES" w:eastAsia="es-ES"/>
        </w:rPr>
        <w:t xml:space="preserve">Finalmente, este despacho tampoco advierte la existencia de una agencia oficiosa en los términos del artículo 57 del Código General del Proceso, en la que la </w:t>
      </w:r>
      <w:r w:rsidR="004778CE" w:rsidRPr="0030006D">
        <w:rPr>
          <w:rFonts w:ascii="Arial" w:eastAsia="Arial" w:hAnsi="Arial" w:cs="Arial"/>
          <w:color w:val="000000" w:themeColor="text1"/>
          <w:lang w:val="es-ES" w:eastAsia="es-ES"/>
        </w:rPr>
        <w:t>parte actora</w:t>
      </w:r>
      <w:r w:rsidRPr="0030006D">
        <w:rPr>
          <w:rFonts w:ascii="Arial" w:eastAsia="Arial" w:hAnsi="Arial" w:cs="Arial"/>
          <w:color w:val="000000" w:themeColor="text1"/>
          <w:lang w:val="es-ES" w:eastAsia="es-ES"/>
        </w:rPr>
        <w:t xml:space="preserve"> se encuentre ausente o impedida para presentar en causa propia la noticia de incumplimiento.</w:t>
      </w:r>
    </w:p>
    <w:p w14:paraId="1E06F1AD" w14:textId="77777777" w:rsidR="00DB292F" w:rsidRPr="0030006D" w:rsidRDefault="00DB292F" w:rsidP="00DB292F">
      <w:pPr>
        <w:pStyle w:val="paragraph"/>
        <w:spacing w:before="0" w:beforeAutospacing="0" w:after="0" w:afterAutospacing="0"/>
        <w:jc w:val="both"/>
        <w:textAlignment w:val="baseline"/>
        <w:rPr>
          <w:rFonts w:ascii="Arial" w:eastAsia="Arial" w:hAnsi="Arial" w:cs="Arial"/>
          <w:color w:val="000000" w:themeColor="text1"/>
          <w:lang w:val="es-ES_tradnl" w:eastAsia="es-ES"/>
        </w:rPr>
      </w:pPr>
    </w:p>
    <w:p w14:paraId="0B7232CC" w14:textId="77777777" w:rsidR="00DB292F" w:rsidRPr="0030006D" w:rsidRDefault="00DB292F" w:rsidP="00DB292F">
      <w:pPr>
        <w:pStyle w:val="paragraph"/>
        <w:spacing w:before="0" w:beforeAutospacing="0" w:after="0" w:afterAutospacing="0"/>
        <w:jc w:val="both"/>
        <w:textAlignment w:val="baseline"/>
        <w:rPr>
          <w:rFonts w:ascii="Arial" w:eastAsia="Arial" w:hAnsi="Arial" w:cs="Arial"/>
          <w:color w:val="000000" w:themeColor="text1"/>
          <w:lang w:val="es-ES_tradnl" w:eastAsia="es-ES"/>
        </w:rPr>
      </w:pPr>
      <w:r w:rsidRPr="0030006D">
        <w:rPr>
          <w:rFonts w:ascii="Arial" w:eastAsia="Arial" w:hAnsi="Arial" w:cs="Arial"/>
          <w:color w:val="000000" w:themeColor="text1"/>
          <w:lang w:val="es-ES_tradnl" w:eastAsia="es-ES"/>
        </w:rPr>
        <w:lastRenderedPageBreak/>
        <w:t>Dejado claro lo anterior y cumplidos los términos señalados por el despacho en el fallo que decidió la instanci</w:t>
      </w:r>
      <w:r w:rsidR="006C4D21" w:rsidRPr="0030006D">
        <w:rPr>
          <w:rFonts w:ascii="Arial" w:eastAsia="Arial" w:hAnsi="Arial" w:cs="Arial"/>
          <w:color w:val="000000" w:themeColor="text1"/>
          <w:lang w:val="es-ES_tradnl" w:eastAsia="es-ES"/>
        </w:rPr>
        <w:t>a</w:t>
      </w:r>
      <w:r w:rsidRPr="0030006D">
        <w:rPr>
          <w:rStyle w:val="Refdenotaalpie"/>
          <w:rFonts w:ascii="Arial" w:eastAsia="Arial" w:hAnsi="Arial" w:cs="Arial"/>
          <w:color w:val="000000" w:themeColor="text1"/>
          <w:lang w:val="es-ES_tradnl" w:eastAsia="es-ES"/>
        </w:rPr>
        <w:footnoteReference w:id="2"/>
      </w:r>
      <w:r w:rsidRPr="0030006D">
        <w:rPr>
          <w:rFonts w:ascii="Arial" w:eastAsia="Arial" w:hAnsi="Arial" w:cs="Arial"/>
          <w:color w:val="000000" w:themeColor="text1"/>
          <w:lang w:val="es-ES_tradnl" w:eastAsia="es-ES"/>
        </w:rPr>
        <w:t>, la parte actora guardó silencio, es decir, no cumplió con la carga procesal impuesta y se abstuvo de dar noticia acerca del eventual incumplimiento de dicha decisión por parte del demandado. Por lo tanto, se archivará la actuación y se dará por finalizado el Trámite para la Verificación del Cumplimiento.</w:t>
      </w:r>
    </w:p>
    <w:p w14:paraId="37137162" w14:textId="77777777" w:rsidR="0000402D" w:rsidRPr="0030006D" w:rsidRDefault="0000402D" w:rsidP="00DB292F">
      <w:pPr>
        <w:pStyle w:val="paragraph"/>
        <w:spacing w:before="0" w:beforeAutospacing="0" w:after="0" w:afterAutospacing="0"/>
        <w:jc w:val="both"/>
        <w:textAlignment w:val="baseline"/>
        <w:rPr>
          <w:rFonts w:ascii="Arial" w:eastAsia="Arial" w:hAnsi="Arial" w:cs="Arial"/>
          <w:color w:val="000000" w:themeColor="text1"/>
          <w:lang w:val="es-ES_tradnl" w:eastAsia="es-ES"/>
        </w:rPr>
      </w:pPr>
    </w:p>
    <w:p w14:paraId="72FCD505" w14:textId="426F080F" w:rsidR="0000402D" w:rsidRPr="0030006D" w:rsidRDefault="0030006D" w:rsidP="0000402D">
      <w:pPr>
        <w:pStyle w:val="paragraph"/>
        <w:spacing w:before="0" w:beforeAutospacing="0" w:after="0" w:afterAutospacing="0"/>
        <w:jc w:val="both"/>
        <w:textAlignment w:val="baseline"/>
        <w:rPr>
          <w:rFonts w:ascii="Arial" w:eastAsia="Arial" w:hAnsi="Arial" w:cs="Arial"/>
          <w:color w:val="000000" w:themeColor="text1"/>
          <w:lang w:val="es-ES" w:eastAsia="es-ES"/>
        </w:rPr>
      </w:pPr>
      <w:r w:rsidRPr="0030006D">
        <w:rPr>
          <w:rFonts w:ascii="Arial" w:eastAsia="Arial" w:hAnsi="Arial" w:cs="Arial"/>
          <w:color w:val="000000" w:themeColor="text1"/>
          <w:lang w:val="es-ES" w:eastAsia="es-ES"/>
        </w:rPr>
        <w:t>Sin perjuicio de lo anterior, se recuerda a la parte demandante que, conforme a lo previsto en el artículo 422 del Código General del Proceso, las obligaciones impuestas a la parte demandada pueden hacerse efectivas mediante el correspondiente proceso ejecutivo ante la jurisdicción ordinaria.</w:t>
      </w:r>
    </w:p>
    <w:p w14:paraId="6270D592" w14:textId="77777777" w:rsidR="0030006D" w:rsidRPr="0030006D" w:rsidRDefault="0030006D" w:rsidP="0000402D">
      <w:pPr>
        <w:pStyle w:val="paragraph"/>
        <w:spacing w:before="0" w:beforeAutospacing="0" w:after="0" w:afterAutospacing="0"/>
        <w:jc w:val="both"/>
        <w:textAlignment w:val="baseline"/>
        <w:rPr>
          <w:rFonts w:ascii="Arial" w:eastAsia="Arial" w:hAnsi="Arial" w:cs="Arial"/>
          <w:color w:val="000000" w:themeColor="text1"/>
          <w:lang w:val="es-ES_tradnl" w:eastAsia="es-ES"/>
        </w:rPr>
      </w:pPr>
    </w:p>
    <w:p w14:paraId="68851E78" w14:textId="77777777" w:rsidR="00DB292F" w:rsidRPr="0030006D" w:rsidRDefault="00DB292F" w:rsidP="00DB292F">
      <w:pPr>
        <w:pStyle w:val="paragraph"/>
        <w:spacing w:before="0" w:beforeAutospacing="0" w:after="0" w:afterAutospacing="0"/>
        <w:jc w:val="both"/>
        <w:textAlignment w:val="baseline"/>
        <w:rPr>
          <w:rFonts w:ascii="Arial" w:eastAsia="Arial" w:hAnsi="Arial" w:cs="Arial"/>
          <w:color w:val="000000" w:themeColor="text1"/>
          <w:lang w:val="es-ES_tradnl" w:eastAsia="es-ES"/>
        </w:rPr>
      </w:pPr>
      <w:r w:rsidRPr="0030006D">
        <w:rPr>
          <w:rFonts w:ascii="Arial" w:eastAsia="Arial" w:hAnsi="Arial" w:cs="Arial"/>
          <w:color w:val="000000" w:themeColor="text1"/>
          <w:lang w:val="es-ES_tradnl" w:eastAsia="es-ES"/>
        </w:rPr>
        <w:t>En mérito de lo expuesto, el despacho</w:t>
      </w:r>
    </w:p>
    <w:p w14:paraId="55EED2F6" w14:textId="77777777" w:rsidR="0041275C" w:rsidRPr="0030006D" w:rsidRDefault="0041275C" w:rsidP="00DB292F">
      <w:pPr>
        <w:pStyle w:val="paragraph"/>
        <w:spacing w:before="0" w:beforeAutospacing="0" w:after="0" w:afterAutospacing="0"/>
        <w:jc w:val="both"/>
        <w:textAlignment w:val="baseline"/>
        <w:rPr>
          <w:rFonts w:ascii="Arial" w:hAnsi="Arial" w:cs="Arial"/>
        </w:rPr>
      </w:pPr>
    </w:p>
    <w:p w14:paraId="461FFA63" w14:textId="77777777" w:rsidR="00DB292F" w:rsidRPr="0030006D" w:rsidRDefault="00DB292F" w:rsidP="00DB292F">
      <w:pPr>
        <w:pStyle w:val="paragraph"/>
        <w:spacing w:before="0" w:beforeAutospacing="0" w:after="0" w:afterAutospacing="0"/>
        <w:jc w:val="center"/>
        <w:textAlignment w:val="baseline"/>
        <w:rPr>
          <w:rFonts w:ascii="Arial" w:hAnsi="Arial" w:cs="Arial"/>
        </w:rPr>
      </w:pPr>
      <w:r w:rsidRPr="0030006D">
        <w:rPr>
          <w:rStyle w:val="normaltextrun"/>
          <w:rFonts w:ascii="Arial" w:hAnsi="Arial" w:cs="Arial"/>
          <w:b/>
          <w:bCs/>
          <w:lang w:val="es-ES"/>
        </w:rPr>
        <w:t>RESUELVE</w:t>
      </w:r>
      <w:r w:rsidRPr="0030006D">
        <w:rPr>
          <w:rStyle w:val="eop"/>
          <w:rFonts w:ascii="Arial" w:hAnsi="Arial" w:cs="Arial"/>
        </w:rPr>
        <w:t> </w:t>
      </w:r>
    </w:p>
    <w:p w14:paraId="53D58BB2" w14:textId="77777777" w:rsidR="00DB292F" w:rsidRPr="0030006D" w:rsidRDefault="00DB292F" w:rsidP="00DB292F">
      <w:pPr>
        <w:pStyle w:val="paragraph"/>
        <w:spacing w:before="0" w:beforeAutospacing="0" w:after="0" w:afterAutospacing="0"/>
        <w:jc w:val="center"/>
        <w:textAlignment w:val="baseline"/>
        <w:rPr>
          <w:rFonts w:ascii="Arial" w:hAnsi="Arial" w:cs="Arial"/>
        </w:rPr>
      </w:pPr>
      <w:r w:rsidRPr="0030006D">
        <w:rPr>
          <w:rStyle w:val="eop"/>
          <w:rFonts w:ascii="Arial" w:hAnsi="Arial" w:cs="Arial"/>
        </w:rPr>
        <w:t> </w:t>
      </w:r>
    </w:p>
    <w:p w14:paraId="425CFC70" w14:textId="1DBE2FBD" w:rsidR="00DB292F" w:rsidRPr="0030006D" w:rsidRDefault="00DB292F" w:rsidP="00DB292F">
      <w:pPr>
        <w:pStyle w:val="paragraph"/>
        <w:spacing w:before="0" w:beforeAutospacing="0" w:after="0" w:afterAutospacing="0"/>
        <w:jc w:val="both"/>
        <w:textAlignment w:val="baseline"/>
        <w:rPr>
          <w:rFonts w:ascii="Arial" w:hAnsi="Arial" w:cs="Arial"/>
        </w:rPr>
      </w:pPr>
      <w:r w:rsidRPr="0030006D">
        <w:rPr>
          <w:rStyle w:val="normaltextrun"/>
          <w:rFonts w:ascii="Arial" w:hAnsi="Arial" w:cs="Arial"/>
          <w:b/>
          <w:bCs/>
          <w:lang w:val="es-ES"/>
        </w:rPr>
        <w:t>PRIMERO</w:t>
      </w:r>
      <w:r w:rsidRPr="0030006D">
        <w:rPr>
          <w:rStyle w:val="normaltextrun"/>
          <w:rFonts w:ascii="Arial" w:hAnsi="Arial" w:cs="Arial"/>
          <w:lang w:val="es-ES"/>
        </w:rPr>
        <w:t>: Archivar la presente actuación por las razones expuestas en la parte motiva de la presente providencia.</w:t>
      </w:r>
    </w:p>
    <w:p w14:paraId="044D2730" w14:textId="77777777" w:rsidR="00DB292F" w:rsidRPr="0030006D" w:rsidRDefault="00DB292F" w:rsidP="00DB292F">
      <w:pPr>
        <w:pStyle w:val="paragraph"/>
        <w:spacing w:before="0" w:beforeAutospacing="0" w:after="0" w:afterAutospacing="0"/>
        <w:jc w:val="both"/>
        <w:textAlignment w:val="baseline"/>
        <w:rPr>
          <w:rFonts w:ascii="Arial" w:hAnsi="Arial" w:cs="Arial"/>
        </w:rPr>
      </w:pPr>
      <w:r w:rsidRPr="0030006D">
        <w:rPr>
          <w:rStyle w:val="eop"/>
          <w:rFonts w:ascii="Arial" w:hAnsi="Arial" w:cs="Arial"/>
        </w:rPr>
        <w:t> </w:t>
      </w:r>
    </w:p>
    <w:p w14:paraId="1EE50F64" w14:textId="77777777" w:rsidR="00DB292F" w:rsidRPr="0030006D" w:rsidRDefault="00DB292F" w:rsidP="00DB292F">
      <w:pPr>
        <w:pStyle w:val="paragraph"/>
        <w:spacing w:before="0" w:beforeAutospacing="0" w:after="0" w:afterAutospacing="0"/>
        <w:jc w:val="both"/>
        <w:textAlignment w:val="baseline"/>
        <w:rPr>
          <w:rStyle w:val="normaltextrun"/>
          <w:rFonts w:ascii="Arial" w:hAnsi="Arial" w:cs="Arial"/>
          <w:lang w:val="es-ES"/>
        </w:rPr>
      </w:pPr>
      <w:r w:rsidRPr="0030006D">
        <w:rPr>
          <w:rStyle w:val="normaltextrun"/>
          <w:rFonts w:ascii="Arial" w:hAnsi="Arial" w:cs="Arial"/>
          <w:b/>
          <w:bCs/>
          <w:lang w:val="es-ES"/>
        </w:rPr>
        <w:t>SEGUNDO</w:t>
      </w:r>
      <w:r w:rsidRPr="0030006D">
        <w:rPr>
          <w:rStyle w:val="normaltextrun"/>
          <w:rFonts w:ascii="Arial" w:hAnsi="Arial" w:cs="Arial"/>
          <w:lang w:val="es-ES"/>
        </w:rPr>
        <w:t xml:space="preserve">: Dar por finalizado el </w:t>
      </w:r>
      <w:r w:rsidRPr="0030006D">
        <w:rPr>
          <w:rFonts w:ascii="Arial" w:eastAsia="Arial" w:hAnsi="Arial" w:cs="Arial"/>
          <w:color w:val="000000" w:themeColor="text1"/>
          <w:lang w:val="es-ES_tradnl" w:eastAsia="es-ES"/>
        </w:rPr>
        <w:t xml:space="preserve">Trámite para la Verificación del Cumplimiento </w:t>
      </w:r>
      <w:r w:rsidRPr="0030006D">
        <w:rPr>
          <w:rStyle w:val="normaltextrun"/>
          <w:rFonts w:ascii="Arial" w:hAnsi="Arial" w:cs="Arial"/>
          <w:lang w:val="es-ES"/>
        </w:rPr>
        <w:t>previsto en el numeral 11 del artículo 58 de la Ley 1480 de 2011.</w:t>
      </w:r>
    </w:p>
    <w:p w14:paraId="548C3696" w14:textId="77777777" w:rsidR="00DB292F" w:rsidRPr="0030006D" w:rsidRDefault="00DB292F" w:rsidP="00DB292F">
      <w:pPr>
        <w:autoSpaceDE w:val="0"/>
        <w:autoSpaceDN w:val="0"/>
        <w:spacing w:after="0"/>
        <w:rPr>
          <w:rStyle w:val="normaltextrun"/>
          <w:rFonts w:ascii="Arial" w:hAnsi="Arial" w:cs="Arial"/>
          <w:sz w:val="24"/>
          <w:szCs w:val="24"/>
          <w:lang w:val="es-ES"/>
        </w:rPr>
      </w:pPr>
    </w:p>
    <w:p w14:paraId="2216E85E" w14:textId="77777777" w:rsidR="00DB292F" w:rsidRPr="0030006D" w:rsidRDefault="00DB292F" w:rsidP="00DB292F">
      <w:pPr>
        <w:autoSpaceDE w:val="0"/>
        <w:autoSpaceDN w:val="0"/>
        <w:spacing w:after="0"/>
        <w:rPr>
          <w:rFonts w:ascii="Arial" w:hAnsi="Arial" w:cs="Arial"/>
          <w:sz w:val="24"/>
          <w:szCs w:val="24"/>
        </w:rPr>
      </w:pPr>
      <w:r w:rsidRPr="0030006D">
        <w:rPr>
          <w:rStyle w:val="normaltextrun"/>
          <w:rFonts w:ascii="Arial" w:hAnsi="Arial" w:cs="Arial"/>
          <w:b/>
          <w:bCs/>
          <w:sz w:val="24"/>
          <w:szCs w:val="24"/>
          <w:lang w:val="es-ES"/>
        </w:rPr>
        <w:t xml:space="preserve">TERCERO: </w:t>
      </w:r>
      <w:r w:rsidRPr="0030006D">
        <w:rPr>
          <w:rStyle w:val="normaltextrun"/>
          <w:rFonts w:ascii="Arial" w:hAnsi="Arial" w:cs="Arial"/>
          <w:sz w:val="24"/>
          <w:szCs w:val="24"/>
          <w:lang w:val="es-ES"/>
        </w:rPr>
        <w:t xml:space="preserve">Por Secretaría archívese el expediente. </w:t>
      </w:r>
      <w:bookmarkEnd w:id="1"/>
    </w:p>
    <w:p w14:paraId="63DD29C0" w14:textId="77777777" w:rsidR="00B91569" w:rsidRPr="0030006D" w:rsidRDefault="00B91569" w:rsidP="00471C16">
      <w:pPr>
        <w:spacing w:after="0" w:line="240" w:lineRule="auto"/>
        <w:jc w:val="both"/>
        <w:rPr>
          <w:rFonts w:ascii="Arial" w:eastAsia="Arial" w:hAnsi="Arial" w:cs="Arial"/>
          <w:b/>
          <w:sz w:val="24"/>
          <w:szCs w:val="24"/>
          <w:lang w:val="es-ES"/>
        </w:rPr>
      </w:pPr>
    </w:p>
    <w:p w14:paraId="36978F28" w14:textId="77777777" w:rsidR="00A5051B" w:rsidRPr="0030006D" w:rsidRDefault="00784098" w:rsidP="00FA5929">
      <w:pPr>
        <w:spacing w:after="0" w:line="240" w:lineRule="auto"/>
        <w:jc w:val="center"/>
        <w:rPr>
          <w:rFonts w:ascii="Arial" w:hAnsi="Arial" w:cs="Arial"/>
          <w:b/>
          <w:bCs/>
          <w:kern w:val="0"/>
          <w:sz w:val="24"/>
          <w:szCs w:val="24"/>
          <w:lang w:val="fr-FR"/>
          <w14:ligatures w14:val="none"/>
        </w:rPr>
      </w:pPr>
      <w:r w:rsidRPr="0030006D">
        <w:rPr>
          <w:rFonts w:ascii="Arial" w:hAnsi="Arial" w:cs="Arial"/>
          <w:b/>
          <w:bCs/>
          <w:sz w:val="24"/>
          <w:szCs w:val="24"/>
          <w:lang w:val="fr-FR"/>
        </w:rPr>
        <w:t>N</w:t>
      </w:r>
      <w:r w:rsidR="006E758E" w:rsidRPr="0030006D">
        <w:rPr>
          <w:rFonts w:ascii="Arial" w:hAnsi="Arial" w:cs="Arial"/>
          <w:b/>
          <w:bCs/>
          <w:sz w:val="24"/>
          <w:szCs w:val="24"/>
          <w:lang w:val="fr-FR"/>
        </w:rPr>
        <w:t>OTIFÍQUESE,</w:t>
      </w:r>
    </w:p>
    <w:p w14:paraId="6F5BB44A" w14:textId="77777777" w:rsidR="00B91569" w:rsidRPr="0030006D" w:rsidRDefault="00B91569" w:rsidP="00074925">
      <w:pPr>
        <w:spacing w:after="0"/>
        <w:contextualSpacing/>
        <w:jc w:val="center"/>
        <w:rPr>
          <w:rFonts w:ascii="Arial" w:hAnsi="Arial" w:cs="Arial"/>
          <w:b/>
          <w:sz w:val="24"/>
          <w:szCs w:val="24"/>
          <w:lang w:val="fr-FR"/>
        </w:rPr>
      </w:pPr>
    </w:p>
    <w:p w14:paraId="2C207504" w14:textId="77777777" w:rsidR="00FA5929" w:rsidRPr="0030006D" w:rsidRDefault="00FA5929" w:rsidP="00074925">
      <w:pPr>
        <w:spacing w:after="0"/>
        <w:contextualSpacing/>
        <w:jc w:val="center"/>
        <w:rPr>
          <w:rFonts w:ascii="Arial" w:hAnsi="Arial" w:cs="Arial"/>
          <w:b/>
          <w:sz w:val="24"/>
          <w:szCs w:val="24"/>
          <w:lang w:val="fr-FR"/>
        </w:rPr>
      </w:pPr>
    </w:p>
    <w:p w14:paraId="7435F749" w14:textId="77777777" w:rsidR="00FA5929" w:rsidRPr="0030006D" w:rsidRDefault="00FA5929" w:rsidP="00074925">
      <w:pPr>
        <w:spacing w:after="0"/>
        <w:contextualSpacing/>
        <w:jc w:val="center"/>
        <w:rPr>
          <w:rFonts w:ascii="Arial" w:hAnsi="Arial" w:cs="Arial"/>
          <w:b/>
          <w:sz w:val="24"/>
          <w:szCs w:val="24"/>
          <w:lang w:val="fr-FR"/>
        </w:rPr>
      </w:pPr>
    </w:p>
    <w:p w14:paraId="555CADBE" w14:textId="77777777" w:rsidR="00074925" w:rsidRPr="0030006D" w:rsidRDefault="00074925" w:rsidP="00074925">
      <w:pPr>
        <w:spacing w:after="0"/>
        <w:contextualSpacing/>
        <w:jc w:val="center"/>
        <w:rPr>
          <w:rFonts w:ascii="Arial" w:hAnsi="Arial" w:cs="Arial"/>
          <w:b/>
          <w:sz w:val="24"/>
          <w:szCs w:val="24"/>
          <w:lang w:val="fr-FR"/>
        </w:rPr>
      </w:pPr>
      <w:r w:rsidRPr="0030006D">
        <w:rPr>
          <w:rFonts w:ascii="Arial" w:hAnsi="Arial" w:cs="Arial"/>
          <w:b/>
          <w:sz w:val="24"/>
          <w:szCs w:val="24"/>
          <w:lang w:val="fr-FR"/>
        </w:rPr>
        <w:t>FRM_SUPER</w:t>
      </w:r>
    </w:p>
    <w:p w14:paraId="23D8E0EB" w14:textId="77777777" w:rsidR="006C4D21" w:rsidRPr="0030006D" w:rsidRDefault="006C4D21" w:rsidP="00074925">
      <w:pPr>
        <w:tabs>
          <w:tab w:val="left" w:pos="9781"/>
        </w:tabs>
        <w:spacing w:after="0"/>
        <w:jc w:val="center"/>
        <w:rPr>
          <w:rFonts w:ascii="Arial" w:hAnsi="Arial" w:cs="Arial"/>
          <w:sz w:val="24"/>
          <w:szCs w:val="24"/>
          <w:lang w:val="fr-FR"/>
        </w:rPr>
      </w:pPr>
    </w:p>
    <w:p w14:paraId="52396778" w14:textId="77777777" w:rsidR="00E37E15" w:rsidRDefault="00E37E15" w:rsidP="00074925">
      <w:pPr>
        <w:tabs>
          <w:tab w:val="left" w:pos="9781"/>
        </w:tabs>
        <w:spacing w:after="0"/>
        <w:jc w:val="center"/>
        <w:rPr>
          <w:rFonts w:ascii="Arial" w:hAnsi="Arial" w:cs="Arial"/>
          <w:sz w:val="24"/>
          <w:szCs w:val="24"/>
          <w:lang w:val="fr-FR"/>
        </w:rPr>
      </w:pPr>
    </w:p>
    <w:p w14:paraId="011C5B85" w14:textId="77777777" w:rsidR="0030006D" w:rsidRPr="0030006D" w:rsidRDefault="0030006D" w:rsidP="00074925">
      <w:pPr>
        <w:tabs>
          <w:tab w:val="left" w:pos="9781"/>
        </w:tabs>
        <w:spacing w:after="0"/>
        <w:jc w:val="center"/>
        <w:rPr>
          <w:rFonts w:ascii="Arial" w:hAnsi="Arial" w:cs="Arial"/>
          <w:sz w:val="24"/>
          <w:szCs w:val="24"/>
          <w:lang w:val="fr-FR"/>
        </w:rPr>
      </w:pPr>
    </w:p>
    <w:p w14:paraId="051100D6" w14:textId="77777777" w:rsidR="00FC693C" w:rsidRDefault="00FC693C" w:rsidP="00FC693C">
      <w:pPr>
        <w:spacing w:after="0"/>
        <w:jc w:val="center"/>
        <w:rPr>
          <w:rFonts w:ascii="Arial" w:hAnsi="Arial" w:cs="Arial"/>
          <w:b/>
          <w:sz w:val="24"/>
          <w:szCs w:val="24"/>
          <w:lang w:val="es-ES_tradnl"/>
        </w:rPr>
      </w:pPr>
      <w:r>
        <w:rPr>
          <w:rFonts w:ascii="Arial" w:hAnsi="Arial" w:cs="Arial"/>
          <w:b/>
          <w:sz w:val="24"/>
          <w:szCs w:val="24"/>
          <w:lang w:val="es-ES_tradnl"/>
        </w:rPr>
        <w:t>{{FIRMA}}</w:t>
      </w:r>
    </w:p>
    <w:p w14:paraId="7859BC86" w14:textId="77777777" w:rsidR="00FC693C" w:rsidRDefault="00FC693C" w:rsidP="00FC693C">
      <w:pPr>
        <w:spacing w:after="0"/>
        <w:jc w:val="center"/>
        <w:rPr>
          <w:rFonts w:ascii="Arial" w:hAnsi="Arial" w:cs="Arial"/>
          <w:b/>
          <w:sz w:val="24"/>
          <w:szCs w:val="24"/>
          <w:lang w:val="es-ES_tradnl"/>
        </w:rPr>
      </w:pPr>
    </w:p>
    <w:p w14:paraId="25A25605" w14:textId="77777777" w:rsidR="00FC693C" w:rsidRPr="005F2C5E" w:rsidRDefault="00FC693C" w:rsidP="00FC693C">
      <w:pPr>
        <w:spacing w:after="0"/>
        <w:rPr>
          <w:rFonts w:ascii="Arial" w:hAnsi="Arial" w:cs="Arial"/>
          <w:b/>
          <w:sz w:val="24"/>
          <w:szCs w:val="24"/>
          <w:lang w:val="es-ES_tradnl"/>
        </w:rPr>
      </w:pPr>
      <w:r w:rsidRPr="009813E4">
        <w:rPr>
          <w:rFonts w:ascii="Arial" w:hAnsi="Arial" w:cs="Arial"/>
          <w:bCs/>
          <w:i/>
          <w:iCs/>
          <w:sz w:val="16"/>
          <w:szCs w:val="16"/>
          <w:lang w:val="es-ES_tradnl"/>
        </w:rPr>
        <w:t>Proyectó: {{PROYECTO}}</w:t>
      </w:r>
    </w:p>
    <w:p w14:paraId="51DBF7AF" w14:textId="77777777" w:rsidR="0041275C" w:rsidRPr="0030006D" w:rsidRDefault="0041275C" w:rsidP="0030006D">
      <w:pPr>
        <w:spacing w:after="0" w:line="240" w:lineRule="auto"/>
        <w:rPr>
          <w:rFonts w:ascii="Arial" w:hAnsi="Arial" w:cs="Arial"/>
          <w:b/>
          <w:bCs/>
          <w:kern w:val="0"/>
          <w:sz w:val="24"/>
          <w:szCs w:val="24"/>
          <w:lang w:val="fr-FR"/>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2A1C23" w:rsidRPr="0030006D" w14:paraId="3B417262" w14:textId="77777777" w:rsidTr="001132EE">
        <w:tc>
          <w:tcPr>
            <w:tcW w:w="5985" w:type="dxa"/>
            <w:tcBorders>
              <w:top w:val="single" w:sz="2" w:space="0" w:color="000000"/>
              <w:left w:val="single" w:sz="2" w:space="0" w:color="000000"/>
              <w:right w:val="single" w:sz="2" w:space="0" w:color="000000"/>
            </w:tcBorders>
          </w:tcPr>
          <w:p w14:paraId="7EB9DC32" w14:textId="77777777" w:rsidR="002A1C23" w:rsidRPr="0030006D" w:rsidRDefault="002A1C23" w:rsidP="001132EE">
            <w:pPr>
              <w:pStyle w:val="TableContents"/>
              <w:jc w:val="center"/>
              <w:rPr>
                <w:rFonts w:ascii="Arial" w:hAnsi="Arial" w:cs="Arial"/>
              </w:rPr>
            </w:pPr>
            <w:r w:rsidRPr="0030006D">
              <w:rPr>
                <w:rFonts w:ascii="Arial" w:hAnsi="Arial" w:cs="Arial"/>
                <w:noProof/>
                <w:lang w:val="es-CO" w:eastAsia="es-CO"/>
              </w:rPr>
              <w:drawing>
                <wp:inline distT="0" distB="0" distL="0" distR="0" wp14:anchorId="3EADD71E" wp14:editId="2E226D38">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11"/>
                          <a:stretch>
                            <a:fillRect/>
                          </a:stretch>
                        </pic:blipFill>
                        <pic:spPr bwMode="auto">
                          <a:xfrm>
                            <a:off x="0" y="0"/>
                            <a:ext cx="1428750" cy="304800"/>
                          </a:xfrm>
                          <a:prstGeom prst="rect">
                            <a:avLst/>
                          </a:prstGeom>
                        </pic:spPr>
                      </pic:pic>
                    </a:graphicData>
                  </a:graphic>
                </wp:inline>
              </w:drawing>
            </w:r>
          </w:p>
        </w:tc>
      </w:tr>
      <w:tr w:rsidR="002A1C23" w:rsidRPr="0030006D" w14:paraId="714E78B8" w14:textId="77777777" w:rsidTr="001132EE">
        <w:tc>
          <w:tcPr>
            <w:tcW w:w="5985" w:type="dxa"/>
            <w:tcBorders>
              <w:left w:val="single" w:sz="2" w:space="0" w:color="000000"/>
              <w:right w:val="single" w:sz="2" w:space="0" w:color="000000"/>
            </w:tcBorders>
          </w:tcPr>
          <w:p w14:paraId="58CDFC22" w14:textId="77777777" w:rsidR="002A1C23" w:rsidRPr="0030006D" w:rsidRDefault="002A1C23" w:rsidP="001132EE">
            <w:pPr>
              <w:pStyle w:val="TableHeading"/>
              <w:rPr>
                <w:rFonts w:ascii="Arial" w:hAnsi="Arial" w:cs="Arial"/>
              </w:rPr>
            </w:pPr>
            <w:r w:rsidRPr="0030006D">
              <w:rPr>
                <w:rFonts w:ascii="Arial" w:hAnsi="Arial" w:cs="Arial"/>
              </w:rPr>
              <w:t xml:space="preserve">Delegatura para asuntos Jurisdiccionales </w:t>
            </w:r>
          </w:p>
        </w:tc>
      </w:tr>
      <w:tr w:rsidR="002A1C23" w:rsidRPr="0030006D" w14:paraId="3CEEFBA0" w14:textId="77777777" w:rsidTr="001132EE">
        <w:tc>
          <w:tcPr>
            <w:tcW w:w="5985" w:type="dxa"/>
            <w:tcBorders>
              <w:left w:val="single" w:sz="2" w:space="0" w:color="000000"/>
              <w:right w:val="single" w:sz="2" w:space="0" w:color="000000"/>
            </w:tcBorders>
          </w:tcPr>
          <w:p w14:paraId="6A7A18E9" w14:textId="77777777" w:rsidR="002A1C23" w:rsidRPr="0030006D" w:rsidRDefault="002A1C23" w:rsidP="001132EE">
            <w:pPr>
              <w:pStyle w:val="TableHeading"/>
              <w:rPr>
                <w:rFonts w:ascii="Arial" w:hAnsi="Arial" w:cs="Arial"/>
              </w:rPr>
            </w:pPr>
            <w:r w:rsidRPr="0030006D">
              <w:rPr>
                <w:rFonts w:ascii="Arial" w:hAnsi="Arial" w:cs="Arial"/>
              </w:rPr>
              <w:t xml:space="preserve">De conformidad con lo establecido en </w:t>
            </w:r>
          </w:p>
          <w:p w14:paraId="691A9C67" w14:textId="77777777" w:rsidR="002A1C23" w:rsidRPr="0030006D" w:rsidRDefault="002A1C23" w:rsidP="001132EE">
            <w:pPr>
              <w:pStyle w:val="TableHeading"/>
              <w:rPr>
                <w:rFonts w:ascii="Arial" w:hAnsi="Arial" w:cs="Arial"/>
              </w:rPr>
            </w:pPr>
            <w:r w:rsidRPr="0030006D">
              <w:rPr>
                <w:rFonts w:ascii="Arial" w:hAnsi="Arial" w:cs="Arial"/>
              </w:rPr>
              <w:t>el artículo 295 del C. G. del P., el presente Auto se notificó por Estado</w:t>
            </w:r>
          </w:p>
        </w:tc>
      </w:tr>
      <w:tr w:rsidR="002A1C23" w:rsidRPr="0030006D" w14:paraId="7C240066" w14:textId="77777777" w:rsidTr="001132EE">
        <w:tc>
          <w:tcPr>
            <w:tcW w:w="5985" w:type="dxa"/>
            <w:tcBorders>
              <w:left w:val="single" w:sz="2" w:space="0" w:color="000000"/>
              <w:right w:val="single" w:sz="2" w:space="0" w:color="000000"/>
            </w:tcBorders>
          </w:tcPr>
          <w:p w14:paraId="37380BA8" w14:textId="77777777" w:rsidR="002A1C23" w:rsidRPr="0030006D" w:rsidRDefault="002A1C23" w:rsidP="001132EE">
            <w:pPr>
              <w:pStyle w:val="TableHeading"/>
              <w:jc w:val="left"/>
              <w:rPr>
                <w:rFonts w:ascii="Arial" w:hAnsi="Arial" w:cs="Arial"/>
              </w:rPr>
            </w:pPr>
            <w:r w:rsidRPr="0030006D">
              <w:rPr>
                <w:rFonts w:ascii="Arial" w:hAnsi="Arial" w:cs="Arial"/>
              </w:rPr>
              <w:t>No. #ne#</w:t>
            </w:r>
          </w:p>
        </w:tc>
      </w:tr>
      <w:tr w:rsidR="002A1C23" w:rsidRPr="0030006D" w14:paraId="30BF9A05" w14:textId="77777777" w:rsidTr="001132EE">
        <w:tc>
          <w:tcPr>
            <w:tcW w:w="5985" w:type="dxa"/>
            <w:tcBorders>
              <w:left w:val="single" w:sz="2" w:space="0" w:color="000000"/>
              <w:right w:val="single" w:sz="2" w:space="0" w:color="000000"/>
            </w:tcBorders>
          </w:tcPr>
          <w:p w14:paraId="0C303721" w14:textId="77777777" w:rsidR="002A1C23" w:rsidRPr="0030006D" w:rsidRDefault="002A1C23" w:rsidP="001132EE">
            <w:pPr>
              <w:pStyle w:val="TableHeading"/>
              <w:jc w:val="left"/>
              <w:rPr>
                <w:rFonts w:ascii="Arial" w:hAnsi="Arial" w:cs="Arial"/>
              </w:rPr>
            </w:pPr>
            <w:r w:rsidRPr="0030006D">
              <w:rPr>
                <w:rFonts w:ascii="Arial" w:hAnsi="Arial" w:cs="Arial"/>
              </w:rPr>
              <w:t>De fecha: #dd#de#mmmmmm#de#aaaa#</w:t>
            </w:r>
          </w:p>
        </w:tc>
      </w:tr>
      <w:tr w:rsidR="002A1C23" w:rsidRPr="0030006D" w14:paraId="15E2D2B7" w14:textId="77777777" w:rsidTr="001132EE">
        <w:tc>
          <w:tcPr>
            <w:tcW w:w="5985" w:type="dxa"/>
            <w:tcBorders>
              <w:left w:val="single" w:sz="2" w:space="0" w:color="000000"/>
              <w:bottom w:val="single" w:sz="2" w:space="0" w:color="000000"/>
              <w:right w:val="single" w:sz="2" w:space="0" w:color="000000"/>
            </w:tcBorders>
          </w:tcPr>
          <w:p w14:paraId="41849206" w14:textId="77777777" w:rsidR="002A1C23" w:rsidRPr="0030006D" w:rsidRDefault="002A1C23" w:rsidP="001132EE">
            <w:pPr>
              <w:pStyle w:val="TableHeading"/>
              <w:rPr>
                <w:rFonts w:ascii="Arial" w:hAnsi="Arial" w:cs="Arial"/>
              </w:rPr>
            </w:pPr>
          </w:p>
        </w:tc>
      </w:tr>
    </w:tbl>
    <w:p w14:paraId="39BA647D" w14:textId="77777777" w:rsidR="00B91569" w:rsidRPr="0030006D" w:rsidRDefault="00B91569" w:rsidP="006479AD">
      <w:pPr>
        <w:spacing w:after="0" w:line="240" w:lineRule="auto"/>
        <w:jc w:val="center"/>
        <w:rPr>
          <w:rFonts w:ascii="Arial" w:hAnsi="Arial" w:cs="Arial"/>
          <w:b/>
          <w:bCs/>
          <w:kern w:val="0"/>
          <w:sz w:val="24"/>
          <w:szCs w:val="24"/>
          <w14:ligatures w14:val="none"/>
        </w:rPr>
      </w:pPr>
    </w:p>
    <w:sectPr w:rsidR="00B91569" w:rsidRPr="0030006D" w:rsidSect="00A54DB8">
      <w:headerReference w:type="default" r:id="rId12"/>
      <w:footerReference w:type="even" r:id="rId13"/>
      <w:footerReference w:type="default" r:id="rId14"/>
      <w:headerReference w:type="first" r:id="rId15"/>
      <w:footerReference w:type="first" r:id="rId16"/>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7106B" w14:textId="77777777" w:rsidR="008849B4" w:rsidRDefault="008849B4" w:rsidP="00A5051B">
      <w:pPr>
        <w:spacing w:after="0" w:line="240" w:lineRule="auto"/>
      </w:pPr>
      <w:r>
        <w:separator/>
      </w:r>
    </w:p>
  </w:endnote>
  <w:endnote w:type="continuationSeparator" w:id="0">
    <w:p w14:paraId="57DC6BDC" w14:textId="77777777" w:rsidR="008849B4" w:rsidRDefault="008849B4" w:rsidP="00A5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6EBE" w14:textId="77777777" w:rsidR="00E916D7" w:rsidRDefault="00E916D7">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1015438C"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8D28" w14:textId="77777777" w:rsidR="00E916D7" w:rsidRDefault="00E916D7">
    <w:pPr>
      <w:pStyle w:val="Piedepgina"/>
      <w:framePr w:wrap="around" w:vAnchor="text" w:hAnchor="margin" w:xAlign="center" w:y="1"/>
      <w:rPr>
        <w:rStyle w:val="Nmerodepgina"/>
      </w:rPr>
    </w:pPr>
  </w:p>
  <w:p w14:paraId="47811185" w14:textId="77777777" w:rsidR="00E916D7" w:rsidRDefault="005A009F"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63360" behindDoc="0" locked="0" layoutInCell="1" allowOverlap="1" wp14:anchorId="3CD5F9AC" wp14:editId="77D80642">
              <wp:simplePos x="0" y="0"/>
              <wp:positionH relativeFrom="margin">
                <wp:posOffset>4414520</wp:posOffset>
              </wp:positionH>
              <wp:positionV relativeFrom="paragraph">
                <wp:posOffset>-148590</wp:posOffset>
              </wp:positionV>
              <wp:extent cx="2176780"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780" cy="361315"/>
                      </a:xfrm>
                      <a:prstGeom prst="rect">
                        <a:avLst/>
                      </a:prstGeom>
                      <a:noFill/>
                      <a:ln w="9525">
                        <a:noFill/>
                        <a:miter lim="800000"/>
                        <a:headEnd/>
                        <a:tailEnd/>
                      </a:ln>
                    </wps:spPr>
                    <wps:txbx>
                      <w:txbxContent>
                        <w:p w14:paraId="799654CA" w14:textId="77777777" w:rsidR="00E67F25" w:rsidRPr="00E67F25" w:rsidRDefault="00E67F25" w:rsidP="00E67F25">
                          <w:pPr>
                            <w:rPr>
                              <w:rFonts w:ascii="Arial" w:hAnsi="Arial" w:cs="Arial"/>
                              <w:b/>
                              <w:bCs/>
                            </w:rPr>
                          </w:pPr>
                          <w:r w:rsidRPr="00E67F25">
                            <w:rPr>
                              <w:rFonts w:ascii="Arial" w:hAnsi="Arial" w:cs="Arial"/>
                              <w:b/>
                              <w:bCs/>
                            </w:rPr>
                            <w:t>AJ01-F02 Vr3 (2022-09-22)</w:t>
                          </w:r>
                        </w:p>
                        <w:p w14:paraId="173FC5FE" w14:textId="77777777" w:rsidR="005A009F" w:rsidRPr="008016DF" w:rsidRDefault="005A009F" w:rsidP="005A009F">
                          <w:pPr>
                            <w:rPr>
                              <w:rFonts w:cstheme="minorHAnsi"/>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D5F9AC" id="_x0000_t202" coordsize="21600,21600" o:spt="202" path="m,l,21600r21600,l21600,xe">
              <v:stroke joinstyle="miter"/>
              <v:path gradientshapeok="t" o:connecttype="rect"/>
            </v:shapetype>
            <v:shape id="Cuadro de texto 2" o:spid="_x0000_s1026" type="#_x0000_t202" style="position:absolute;left:0;text-align:left;margin-left:347.6pt;margin-top:-11.7pt;width:171.4pt;height:2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" filled="f" stroked="f">
              <v:textbox>
                <w:txbxContent>
                  <w:p w14:paraId="799654CA" w14:textId="77777777" w:rsidR="00E67F25" w:rsidRPr="00E67F25" w:rsidRDefault="00E67F25" w:rsidP="00E67F25">
                    <w:pPr>
                      <w:rPr>
                        <w:rFonts w:ascii="Arial" w:hAnsi="Arial" w:cs="Arial"/>
                        <w:b/>
                        <w:bCs/>
                      </w:rPr>
                    </w:pPr>
                    <w:r w:rsidRPr="00E67F25">
                      <w:rPr>
                        <w:rFonts w:ascii="Arial" w:hAnsi="Arial" w:cs="Arial"/>
                        <w:b/>
                        <w:bCs/>
                      </w:rPr>
                      <w:t>AJ01-F02 Vr3 (2022-09-22)</w:t>
                    </w:r>
                  </w:p>
                  <w:p w14:paraId="173FC5FE" w14:textId="77777777" w:rsidR="005A009F" w:rsidRPr="008016DF" w:rsidRDefault="005A009F" w:rsidP="005A009F">
                    <w:pPr>
                      <w:rPr>
                        <w:rFonts w:cstheme="minorHAnsi"/>
                        <w:sz w:val="20"/>
                      </w:rPr>
                    </w:pPr>
                  </w:p>
                </w:txbxContent>
              </v:textbox>
              <w10:wrap type="square" anchorx="margin"/>
            </v:shape>
          </w:pict>
        </mc:Fallback>
      </mc:AlternateContent>
    </w:r>
    <w:r w:rsidR="00E916D7">
      <w:tab/>
    </w:r>
    <w:r w:rsidR="00E916D7">
      <w:tab/>
    </w:r>
    <w:r w:rsidR="00E916D7">
      <w:tab/>
    </w:r>
    <w:r w:rsidR="00BC1E3B">
      <w:t xml:space="preserve">   </w:t>
    </w:r>
    <w:r w:rsidR="00E916D7">
      <w:tab/>
    </w:r>
  </w:p>
  <w:p w14:paraId="3D89FAED"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69DD" w14:textId="77777777" w:rsidR="00E916D7" w:rsidRDefault="007E192A" w:rsidP="002E6845">
    <w:pPr>
      <w:pStyle w:val="Piedepgina"/>
      <w:tabs>
        <w:tab w:val="left" w:pos="3780"/>
      </w:tabs>
      <w:jc w:val="right"/>
    </w:pPr>
    <w:r>
      <w:rPr>
        <w:noProof/>
        <w:lang w:eastAsia="es-CO"/>
      </w:rPr>
      <mc:AlternateContent>
        <mc:Choice Requires="wps">
          <w:drawing>
            <wp:anchor distT="45720" distB="45720" distL="114300" distR="114300" simplePos="0" relativeHeight="251665408" behindDoc="0" locked="0" layoutInCell="1" allowOverlap="1" wp14:anchorId="3E2F6D2F" wp14:editId="3C7C6EDA">
              <wp:simplePos x="0" y="0"/>
              <wp:positionH relativeFrom="page">
                <wp:posOffset>5181600</wp:posOffset>
              </wp:positionH>
              <wp:positionV relativeFrom="paragraph">
                <wp:posOffset>-357505</wp:posOffset>
              </wp:positionV>
              <wp:extent cx="2252980"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2980" cy="361315"/>
                      </a:xfrm>
                      <a:prstGeom prst="rect">
                        <a:avLst/>
                      </a:prstGeom>
                      <a:noFill/>
                      <a:ln w="9525">
                        <a:noFill/>
                        <a:miter lim="800000"/>
                        <a:headEnd/>
                        <a:tailEnd/>
                      </a:ln>
                    </wps:spPr>
                    <wps:txbx>
                      <w:txbxContent>
                        <w:p w14:paraId="567696C4" w14:textId="77777777" w:rsidR="007E192A" w:rsidRPr="00E67F25" w:rsidRDefault="007E192A" w:rsidP="007E192A">
                          <w:pPr>
                            <w:rPr>
                              <w:rFonts w:ascii="Arial" w:hAnsi="Arial" w:cs="Arial"/>
                              <w:b/>
                              <w:bCs/>
                            </w:rPr>
                          </w:pPr>
                          <w:r w:rsidRPr="00E67F25">
                            <w:rPr>
                              <w:rFonts w:ascii="Arial" w:hAnsi="Arial" w:cs="Arial"/>
                              <w:b/>
                              <w:bCs/>
                            </w:rPr>
                            <w:t>AJ01-F02 Vr3 (2022-09-22)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2F6D2F" id="_x0000_t202" coordsize="21600,21600" o:spt="202" path="m,l,21600r21600,l21600,xe">
              <v:stroke joinstyle="miter"/>
              <v:path gradientshapeok="t" o:connecttype="rect"/>
            </v:shapetype>
            <v:shape id="_x0000_s1027" type="#_x0000_t202" style="position:absolute;left:0;text-align:left;margin-left:408pt;margin-top:-28.15pt;width:177.4pt;height:28.4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" filled="f" stroked="f">
              <v:textbox>
                <w:txbxContent>
                  <w:p w14:paraId="567696C4" w14:textId="77777777" w:rsidR="007E192A" w:rsidRPr="00E67F25" w:rsidRDefault="007E192A" w:rsidP="007E192A">
                    <w:pPr>
                      <w:rPr>
                        <w:rFonts w:ascii="Arial" w:hAnsi="Arial" w:cs="Arial"/>
                        <w:b/>
                        <w:bCs/>
                      </w:rPr>
                    </w:pPr>
                    <w:r w:rsidRPr="00E67F25">
                      <w:rPr>
                        <w:rFonts w:ascii="Arial" w:hAnsi="Arial" w:cs="Arial"/>
                        <w:b/>
                        <w:bCs/>
                      </w:rPr>
                      <w:t>AJ01-F02 Vr3 (2022-09-22)</w:t>
                    </w:r>
                  </w:p>
                </w:txbxContent>
              </v:textbox>
              <w10:wrap type="square" anchorx="page"/>
            </v:shape>
          </w:pict>
        </mc:Fallback>
      </mc:AlternateContent>
    </w:r>
    <w:r w:rsidR="00E916D7">
      <w:tab/>
    </w:r>
  </w:p>
  <w:p w14:paraId="30B52FA2" w14:textId="77777777" w:rsidR="00E916D7" w:rsidRDefault="00E916D7">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B32AE" w14:textId="77777777" w:rsidR="008849B4" w:rsidRDefault="008849B4" w:rsidP="00A5051B">
      <w:pPr>
        <w:spacing w:after="0" w:line="240" w:lineRule="auto"/>
      </w:pPr>
      <w:r>
        <w:separator/>
      </w:r>
    </w:p>
  </w:footnote>
  <w:footnote w:type="continuationSeparator" w:id="0">
    <w:p w14:paraId="115264E3" w14:textId="77777777" w:rsidR="008849B4" w:rsidRDefault="008849B4" w:rsidP="00A5051B">
      <w:pPr>
        <w:spacing w:after="0" w:line="240" w:lineRule="auto"/>
      </w:pPr>
      <w:r>
        <w:continuationSeparator/>
      </w:r>
    </w:p>
  </w:footnote>
  <w:footnote w:id="1">
    <w:p w14:paraId="0CB585AD" w14:textId="51AC922D" w:rsidR="00DB292F" w:rsidRPr="0030006D" w:rsidRDefault="00DB292F" w:rsidP="0030006D">
      <w:pPr>
        <w:pStyle w:val="Textonotapie"/>
        <w:jc w:val="both"/>
        <w:rPr>
          <w:rFonts w:ascii="Arial" w:hAnsi="Arial" w:cs="Arial"/>
          <w:sz w:val="16"/>
          <w:szCs w:val="16"/>
          <w:lang w:val="es-ES"/>
        </w:rPr>
      </w:pPr>
      <w:r w:rsidRPr="0030006D">
        <w:rPr>
          <w:rStyle w:val="Refdenotaalpie"/>
          <w:rFonts w:ascii="Arial" w:hAnsi="Arial" w:cs="Arial"/>
          <w:sz w:val="16"/>
          <w:szCs w:val="16"/>
        </w:rPr>
        <w:footnoteRef/>
      </w:r>
      <w:r w:rsidRPr="0030006D">
        <w:rPr>
          <w:rFonts w:ascii="Arial" w:hAnsi="Arial" w:cs="Arial"/>
          <w:sz w:val="16"/>
          <w:szCs w:val="16"/>
        </w:rPr>
        <w:t xml:space="preserve"> </w:t>
      </w:r>
      <w:r w:rsidR="005232BE">
        <w:rPr>
          <w:rFonts w:ascii="Arial" w:hAnsi="Arial" w:cs="Arial"/>
          <w:sz w:val="16"/>
          <w:szCs w:val="16"/>
          <w:lang w:val="es-ES_tradnl"/>
        </w:rPr>
        <w:t xml:space="preserve">Ley 1480 de 2011. </w:t>
      </w:r>
      <w:r w:rsidRPr="0030006D">
        <w:rPr>
          <w:rFonts w:ascii="Arial" w:hAnsi="Arial" w:cs="Arial"/>
          <w:sz w:val="16"/>
          <w:szCs w:val="16"/>
          <w:lang w:val="es-ES_tradnl"/>
        </w:rPr>
        <w:t>Artículo 58</w:t>
      </w:r>
      <w:r w:rsidR="005232BE">
        <w:rPr>
          <w:rFonts w:ascii="Arial" w:hAnsi="Arial" w:cs="Arial"/>
          <w:sz w:val="16"/>
          <w:szCs w:val="16"/>
          <w:lang w:val="es-ES_tradnl"/>
        </w:rPr>
        <w:t>.</w:t>
      </w:r>
      <w:r w:rsidRPr="0030006D">
        <w:rPr>
          <w:rFonts w:ascii="Arial" w:hAnsi="Arial" w:cs="Arial"/>
          <w:sz w:val="16"/>
          <w:szCs w:val="16"/>
          <w:lang w:val="es-ES_tradnl"/>
        </w:rPr>
        <w:t xml:space="preserve"> </w:t>
      </w:r>
      <w:r w:rsidR="005232BE">
        <w:rPr>
          <w:rFonts w:ascii="Arial" w:hAnsi="Arial" w:cs="Arial"/>
          <w:sz w:val="16"/>
          <w:szCs w:val="16"/>
          <w:lang w:val="es-ES_tradnl"/>
        </w:rPr>
        <w:t>N</w:t>
      </w:r>
      <w:r w:rsidRPr="0030006D">
        <w:rPr>
          <w:rFonts w:ascii="Arial" w:hAnsi="Arial" w:cs="Arial"/>
          <w:sz w:val="16"/>
          <w:szCs w:val="16"/>
          <w:lang w:val="es-ES_tradnl"/>
        </w:rPr>
        <w:t>umeral 11. En caso de incumplimiento de la orden impartida en la sentencia o de una conciliación o transacción realizadas en legal forma, la Superintendencia Industria y Comercio podrá: a) Sancionar con una multa sucesiva a favor de la Superintendencia de Industria y Comercio, equivalente a la séptima parte de un salario mínimo legal mensual vigente por cada día de retardo en el incumplimiento. b) Decretar el cierre temporal del establecimiento comercial, si persiste el incumplimiento y mientras se acredite el cumplimiento de la orden. Cuando lo considere necesario la Superintendencia de Industria y Comercio podrá solicitar la colaboración de la fuerza pública para hacer efectiva la medida adoptada. La misma sanción podrá imponer la Superintendencia de Industria y Comercio, la Superintendencia Financiera o el juez competente, cuando se incumpla con una conciliación o transacción que haya sido realizada en legal forma. PARÁGRAFO. Para efectos de lo previsto en el presente artículo, la Superintendencia Financiera de Colombia tendrá competencia exclusiva respecto de los asuntos a los que se refiere el artículo 57 de esta ley</w:t>
      </w:r>
      <w:r w:rsidR="005232BE">
        <w:rPr>
          <w:rFonts w:ascii="Arial" w:hAnsi="Arial" w:cs="Arial"/>
          <w:sz w:val="16"/>
          <w:szCs w:val="16"/>
          <w:lang w:val="es-ES_tradnl"/>
        </w:rPr>
        <w:t>.</w:t>
      </w:r>
    </w:p>
  </w:footnote>
  <w:footnote w:id="2">
    <w:p w14:paraId="2AD60794" w14:textId="270D474D" w:rsidR="00DB292F" w:rsidRPr="0030006D" w:rsidRDefault="00DB292F" w:rsidP="0030006D">
      <w:pPr>
        <w:pStyle w:val="Textonotapie"/>
        <w:jc w:val="both"/>
        <w:rPr>
          <w:rFonts w:ascii="Arial" w:hAnsi="Arial" w:cs="Arial"/>
          <w:sz w:val="16"/>
          <w:szCs w:val="16"/>
          <w:lang w:val="es-ES"/>
        </w:rPr>
      </w:pPr>
      <w:r w:rsidRPr="0030006D">
        <w:rPr>
          <w:rStyle w:val="Refdenotaalpie"/>
          <w:rFonts w:ascii="Arial" w:hAnsi="Arial" w:cs="Arial"/>
          <w:sz w:val="16"/>
          <w:szCs w:val="16"/>
        </w:rPr>
        <w:footnoteRef/>
      </w:r>
      <w:r w:rsidRPr="0030006D">
        <w:rPr>
          <w:rFonts w:ascii="Arial" w:hAnsi="Arial" w:cs="Arial"/>
          <w:sz w:val="16"/>
          <w:szCs w:val="16"/>
        </w:rPr>
        <w:t xml:space="preserve"> Art. 117 del C. G. del P. "Los términos señalados en este código para la realización de los actos procesales de las partes y los auxiliares de la justicia, son perentorios e improrrogables, salvo disposición en contrario (</w:t>
      </w:r>
      <w:r w:rsidR="005232BE">
        <w:rPr>
          <w:rFonts w:ascii="Arial" w:hAnsi="Arial" w:cs="Arial"/>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FBE9" w14:textId="77777777" w:rsidR="00E916D7" w:rsidRDefault="00E916D7">
    <w:pPr>
      <w:pStyle w:val="Encabezado"/>
      <w:pBdr>
        <w:bottom w:val="single" w:sz="4" w:space="1" w:color="auto"/>
      </w:pBdr>
      <w:tabs>
        <w:tab w:val="center" w:pos="4873"/>
      </w:tabs>
      <w:ind w:right="360"/>
      <w:jc w:val="center"/>
      <w:rPr>
        <w:rFonts w:cs="Arial"/>
        <w:b/>
        <w:szCs w:val="28"/>
      </w:rPr>
    </w:pPr>
  </w:p>
  <w:p w14:paraId="3154DA75"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1F4D98EA"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61312" behindDoc="1" locked="0" layoutInCell="1" allowOverlap="1" wp14:anchorId="78792F4E" wp14:editId="5C18C1F7">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73243108" id="Rectángulo 5" o:spid="_x0000_s1026" style="position:absolute;margin-left:49.5pt;margin-top:73.5pt;width:513.2pt;height:78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" filled="f" strokeweight="2pt">
              <w10:wrap anchorx="page" anchory="page"/>
            </v:rect>
          </w:pict>
        </mc:Fallback>
      </mc:AlternateContent>
    </w:r>
  </w:p>
  <w:p w14:paraId="7EF01DC0"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5CB2394C" w14:textId="77777777" w:rsidR="00E916D7" w:rsidRPr="00326AD5" w:rsidRDefault="00D851EB">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00E916D7" w:rsidRPr="00326AD5">
      <w:rPr>
        <w:rFonts w:ascii="Arial" w:hAnsi="Arial" w:cs="Arial"/>
        <w:b/>
        <w:sz w:val="24"/>
        <w:szCs w:val="24"/>
      </w:rPr>
      <w:t xml:space="preserve">DE </w:t>
    </w:r>
    <w:r w:rsidR="002A1C23" w:rsidRPr="002A1C23">
      <w:rPr>
        <w:rFonts w:ascii="Arial" w:hAnsi="Arial" w:cs="Arial"/>
        <w:b/>
        <w:sz w:val="24"/>
        <w:szCs w:val="24"/>
      </w:rPr>
      <w:t>#aa#</w:t>
    </w:r>
    <w:r w:rsidR="00E916D7" w:rsidRPr="00326AD5">
      <w:rPr>
        <w:rFonts w:ascii="Arial" w:hAnsi="Arial" w:cs="Arial"/>
        <w:b/>
        <w:sz w:val="24"/>
        <w:szCs w:val="24"/>
      </w:rPr>
      <w:t xml:space="preserve">     HOJA No. </w:t>
    </w:r>
    <w:r w:rsidR="00E916D7" w:rsidRPr="00326AD5">
      <w:rPr>
        <w:rFonts w:ascii="Arial" w:hAnsi="Arial" w:cs="Arial"/>
        <w:b/>
        <w:sz w:val="24"/>
        <w:szCs w:val="24"/>
      </w:rPr>
      <w:fldChar w:fldCharType="begin"/>
    </w:r>
    <w:r w:rsidR="00E916D7" w:rsidRPr="00326AD5">
      <w:rPr>
        <w:rFonts w:ascii="Arial" w:hAnsi="Arial" w:cs="Arial"/>
        <w:b/>
        <w:sz w:val="24"/>
        <w:szCs w:val="24"/>
      </w:rPr>
      <w:instrText xml:space="preserve"> PAGE   \* MERGEFORMAT </w:instrText>
    </w:r>
    <w:r w:rsidR="00E916D7" w:rsidRPr="00326AD5">
      <w:rPr>
        <w:rFonts w:ascii="Arial" w:hAnsi="Arial" w:cs="Arial"/>
        <w:b/>
        <w:sz w:val="24"/>
        <w:szCs w:val="24"/>
      </w:rPr>
      <w:fldChar w:fldCharType="separate"/>
    </w:r>
    <w:r w:rsidR="00B820AB">
      <w:rPr>
        <w:rFonts w:ascii="Arial" w:hAnsi="Arial" w:cs="Arial"/>
        <w:b/>
        <w:noProof/>
        <w:sz w:val="24"/>
        <w:szCs w:val="24"/>
      </w:rPr>
      <w:t>2</w:t>
    </w:r>
    <w:r w:rsidR="00E916D7"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3C4CFDD7" w14:textId="77777777" w:rsidR="00E916D7" w:rsidRDefault="00E916D7">
    <w:pPr>
      <w:pStyle w:val="Encabezado"/>
      <w:pBdr>
        <w:bottom w:val="single" w:sz="4" w:space="1" w:color="auto"/>
      </w:pBdr>
      <w:tabs>
        <w:tab w:val="center" w:pos="4873"/>
      </w:tabs>
      <w:ind w:right="360"/>
      <w:jc w:val="center"/>
      <w:rPr>
        <w:rFonts w:cs="Arial"/>
        <w:b/>
        <w:sz w:val="6"/>
        <w:szCs w:val="28"/>
      </w:rPr>
    </w:pPr>
  </w:p>
  <w:p w14:paraId="70B2E3CA" w14:textId="77777777"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A6ADC" w14:textId="77777777" w:rsidR="00E916D7" w:rsidRDefault="00E916D7">
    <w:pPr>
      <w:pStyle w:val="Encabezado"/>
      <w:tabs>
        <w:tab w:val="left" w:pos="9000"/>
        <w:tab w:val="right" w:leader="underscore" w:pos="10530"/>
      </w:tabs>
      <w:jc w:val="center"/>
      <w:rPr>
        <w:rFonts w:cs="Arial"/>
      </w:rPr>
    </w:pPr>
  </w:p>
  <w:p w14:paraId="3F526525"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56FF1382" w14:textId="77777777" w:rsidR="006E758E" w:rsidRDefault="007E192A">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60288" behindDoc="1" locked="0" layoutInCell="1" allowOverlap="1" wp14:anchorId="35751CD2" wp14:editId="68DF6E17">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27220B6" id="Rectángulo 2" o:spid="_x0000_s1026" style="position:absolute;margin-left:49.5pt;margin-top:75pt;width:511.35pt;height:789.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" filled="f" strokeweight="2pt">
              <w10:wrap anchorx="page" anchory="page"/>
            </v:rect>
          </w:pict>
        </mc:Fallback>
      </mc:AlternateContent>
    </w:r>
  </w:p>
  <w:p w14:paraId="129C3E9E" w14:textId="77777777" w:rsidR="00E916D7" w:rsidRPr="00842DB5" w:rsidRDefault="00000000">
    <w:pPr>
      <w:pStyle w:val="Encabezado"/>
      <w:tabs>
        <w:tab w:val="left" w:pos="9000"/>
        <w:tab w:val="right" w:leader="underscore" w:pos="10530"/>
      </w:tabs>
      <w:jc w:val="center"/>
      <w:rPr>
        <w:rFonts w:ascii="Arial" w:hAnsi="Arial" w:cs="Arial"/>
        <w:b/>
        <w:bCs/>
        <w:sz w:val="24"/>
        <w:szCs w:val="24"/>
      </w:rPr>
    </w:pPr>
    <w:r>
      <w:rPr>
        <w:rFonts w:ascii="Arial" w:hAnsi="Arial" w:cs="Arial"/>
        <w:sz w:val="24"/>
        <w:szCs w:val="24"/>
        <w:lang w:eastAsia="es-CO"/>
        <w14:ligatures w14:val="none"/>
      </w:rPr>
      <w:object w:dxaOrig="1440" w:dyaOrig="1440" w14:anchorId="5E8F65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alt="" style="position:absolute;left:0;text-align:left;margin-left:182.35pt;margin-top:3.15pt;width:113pt;height:66.7pt;z-index:251658240;mso-wrap-edited:f;mso-width-percent:0;mso-height-percent:0;mso-wrap-distance-top:0;mso-wrap-distance-bottom:0;mso-width-percent:0;mso-height-percent:0;mso-width-relative:page;mso-height-relative:page" o:allowincell="f">
          <v:imagedata r:id="rId1" o:title=""/>
          <w10:wrap type="topAndBottom"/>
        </v:shape>
        <o:OLEObject Type="Embed" ProgID="Word.Picture.8" ShapeID="_x0000_s1025" DrawAspect="Content" ObjectID="_1830686591" r:id="rId2"/>
      </w:object>
    </w:r>
    <w:r w:rsidR="00E916D7" w:rsidRPr="00842DB5">
      <w:rPr>
        <w:rFonts w:ascii="Arial" w:hAnsi="Arial" w:cs="Arial"/>
        <w:b/>
        <w:bCs/>
        <w:sz w:val="24"/>
        <w:szCs w:val="24"/>
      </w:rPr>
      <w:t>MINISTERIO DE COMERCIO, INDUSTRIA Y TURISMO</w:t>
    </w:r>
  </w:p>
  <w:p w14:paraId="0F1AE574"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15E15382"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004D56D5" w14:textId="77777777" w:rsidR="00E916D7" w:rsidRPr="00842DB5" w:rsidRDefault="00E916D7">
    <w:pPr>
      <w:pStyle w:val="Encabezado"/>
      <w:jc w:val="center"/>
      <w:rPr>
        <w:rFonts w:ascii="Arial" w:hAnsi="Arial" w:cs="Arial"/>
        <w:b/>
        <w:bCs/>
        <w:sz w:val="24"/>
        <w:szCs w:val="24"/>
      </w:rPr>
    </w:pPr>
  </w:p>
  <w:p w14:paraId="3208CA20" w14:textId="77777777" w:rsidR="00E916D7" w:rsidRPr="00842DB5" w:rsidRDefault="00E916D7">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163EEF91" w14:textId="77777777" w:rsidR="00E916D7" w:rsidRPr="00842DB5" w:rsidRDefault="00E916D7">
    <w:pPr>
      <w:pStyle w:val="Encabezado"/>
      <w:jc w:val="center"/>
      <w:rPr>
        <w:rFonts w:ascii="Arial" w:hAnsi="Arial" w:cs="Arial"/>
        <w:b/>
        <w:bCs/>
        <w:sz w:val="24"/>
        <w:szCs w:val="24"/>
      </w:rPr>
    </w:pPr>
  </w:p>
  <w:p w14:paraId="0779498C" w14:textId="77777777" w:rsidR="00E916D7" w:rsidRDefault="00085605">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5307385B" w14:textId="77777777" w:rsidR="002A1C23" w:rsidRPr="00842DB5" w:rsidRDefault="002A1C23">
    <w:pPr>
      <w:pStyle w:val="Encabezado"/>
      <w:jc w:val="center"/>
      <w:rPr>
        <w:rFonts w:ascii="Arial" w:hAnsi="Arial" w:cs="Arial"/>
        <w:b/>
        <w:bCs/>
        <w:sz w:val="24"/>
        <w:szCs w:val="24"/>
      </w:rPr>
    </w:pPr>
  </w:p>
  <w:p w14:paraId="5709D340" w14:textId="77777777" w:rsidR="00E916D7" w:rsidRPr="007B312F" w:rsidRDefault="00C14488" w:rsidP="00E83BE0">
    <w:pPr>
      <w:pStyle w:val="Encabezado"/>
      <w:jc w:val="center"/>
      <w:rPr>
        <w:rFonts w:ascii="Arial" w:hAnsi="Arial" w:cs="Arial"/>
        <w:b/>
        <w:bCs/>
        <w:sz w:val="24"/>
        <w:szCs w:val="24"/>
      </w:rPr>
    </w:pPr>
    <w:r w:rsidRPr="006479AD">
      <w:rPr>
        <w:rFonts w:ascii="Arial" w:hAnsi="Arial" w:cs="Arial"/>
        <w:color w:val="040C28"/>
        <w:sz w:val="24"/>
        <w:szCs w:val="24"/>
      </w:rPr>
      <w:t>«</w:t>
    </w:r>
    <w:r w:rsidRPr="00953E3F">
      <w:rPr>
        <w:rFonts w:ascii="Arial" w:hAnsi="Arial" w:cs="Arial"/>
        <w:b/>
        <w:bCs/>
        <w:color w:val="040C28"/>
        <w:sz w:val="24"/>
        <w:szCs w:val="24"/>
      </w:rPr>
      <w:t>Por</w:t>
    </w:r>
    <w:r w:rsidR="00DB292F" w:rsidRPr="006479AD">
      <w:rPr>
        <w:rFonts w:ascii="Arial" w:hAnsi="Arial" w:cs="Arial"/>
        <w:b/>
        <w:bCs/>
        <w:sz w:val="24"/>
        <w:szCs w:val="24"/>
      </w:rPr>
      <w:t xml:space="preserve"> el cual </w:t>
    </w:r>
    <w:r w:rsidR="00DB292F" w:rsidRPr="006479AD">
      <w:rPr>
        <w:rFonts w:ascii="Arial" w:hAnsi="Arial" w:cs="Arial"/>
        <w:b/>
        <w:bCs/>
        <w:sz w:val="24"/>
        <w:szCs w:val="24"/>
        <w:lang w:val="es-419"/>
      </w:rPr>
      <w:t>se archiva una actuación</w:t>
    </w:r>
    <w:r w:rsidR="006C4D21" w:rsidRPr="006479AD">
      <w:rPr>
        <w:rFonts w:ascii="Arial" w:hAnsi="Arial" w:cs="Arial"/>
        <w:color w:val="040C28"/>
        <w:sz w:val="24"/>
        <w:szCs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0E923850">
      <w:start w:val="1"/>
      <w:numFmt w:val="decimal"/>
      <w:lvlText w:val="%1."/>
      <w:lvlJc w:val="left"/>
      <w:pPr>
        <w:ind w:left="720" w:hanging="360"/>
      </w:pPr>
    </w:lvl>
    <w:lvl w:ilvl="1" w:tplc="AE8CE50A">
      <w:start w:val="1"/>
      <w:numFmt w:val="lowerLetter"/>
      <w:lvlText w:val="%2."/>
      <w:lvlJc w:val="left"/>
      <w:pPr>
        <w:ind w:left="1440" w:hanging="360"/>
      </w:pPr>
    </w:lvl>
    <w:lvl w:ilvl="2" w:tplc="4FBEA642">
      <w:start w:val="1"/>
      <w:numFmt w:val="lowerRoman"/>
      <w:lvlText w:val="%3."/>
      <w:lvlJc w:val="right"/>
      <w:pPr>
        <w:ind w:left="2160" w:hanging="180"/>
      </w:pPr>
    </w:lvl>
    <w:lvl w:ilvl="3" w:tplc="CFCC64A6">
      <w:start w:val="1"/>
      <w:numFmt w:val="decimal"/>
      <w:lvlText w:val="%4."/>
      <w:lvlJc w:val="left"/>
      <w:pPr>
        <w:ind w:left="2880" w:hanging="360"/>
      </w:pPr>
    </w:lvl>
    <w:lvl w:ilvl="4" w:tplc="BB1EF1D0">
      <w:start w:val="1"/>
      <w:numFmt w:val="lowerLetter"/>
      <w:lvlText w:val="%5."/>
      <w:lvlJc w:val="left"/>
      <w:pPr>
        <w:ind w:left="3600" w:hanging="360"/>
      </w:pPr>
    </w:lvl>
    <w:lvl w:ilvl="5" w:tplc="602E52B8">
      <w:start w:val="1"/>
      <w:numFmt w:val="lowerRoman"/>
      <w:lvlText w:val="%6."/>
      <w:lvlJc w:val="right"/>
      <w:pPr>
        <w:ind w:left="4320" w:hanging="180"/>
      </w:pPr>
    </w:lvl>
    <w:lvl w:ilvl="6" w:tplc="BD0E5954">
      <w:start w:val="1"/>
      <w:numFmt w:val="decimal"/>
      <w:lvlText w:val="%7."/>
      <w:lvlJc w:val="left"/>
      <w:pPr>
        <w:ind w:left="5040" w:hanging="360"/>
      </w:pPr>
    </w:lvl>
    <w:lvl w:ilvl="7" w:tplc="4334AAF4">
      <w:start w:val="1"/>
      <w:numFmt w:val="lowerLetter"/>
      <w:lvlText w:val="%8."/>
      <w:lvlJc w:val="left"/>
      <w:pPr>
        <w:ind w:left="5760" w:hanging="360"/>
      </w:pPr>
    </w:lvl>
    <w:lvl w:ilvl="8" w:tplc="01020B08">
      <w:start w:val="1"/>
      <w:numFmt w:val="lowerRoman"/>
      <w:lvlText w:val="%9."/>
      <w:lvlJc w:val="right"/>
      <w:pPr>
        <w:ind w:left="6480" w:hanging="180"/>
      </w:pPr>
    </w:lvl>
  </w:abstractNum>
  <w:abstractNum w:abstractNumId="1" w15:restartNumberingAfterBreak="0">
    <w:nsid w:val="08E43493"/>
    <w:multiLevelType w:val="hybridMultilevel"/>
    <w:tmpl w:val="4D52C072"/>
    <w:lvl w:ilvl="0" w:tplc="789679EE">
      <w:start w:val="1"/>
      <w:numFmt w:val="decimal"/>
      <w:lvlText w:val="%1."/>
      <w:lvlJc w:val="left"/>
      <w:pPr>
        <w:ind w:left="1020" w:hanging="360"/>
      </w:pPr>
    </w:lvl>
    <w:lvl w:ilvl="1" w:tplc="19403344">
      <w:start w:val="1"/>
      <w:numFmt w:val="decimal"/>
      <w:lvlText w:val="%2."/>
      <w:lvlJc w:val="left"/>
      <w:pPr>
        <w:ind w:left="1020" w:hanging="360"/>
      </w:pPr>
    </w:lvl>
    <w:lvl w:ilvl="2" w:tplc="15A26778">
      <w:start w:val="1"/>
      <w:numFmt w:val="decimal"/>
      <w:lvlText w:val="%3."/>
      <w:lvlJc w:val="left"/>
      <w:pPr>
        <w:ind w:left="1020" w:hanging="360"/>
      </w:pPr>
    </w:lvl>
    <w:lvl w:ilvl="3" w:tplc="031A7150">
      <w:start w:val="1"/>
      <w:numFmt w:val="decimal"/>
      <w:lvlText w:val="%4."/>
      <w:lvlJc w:val="left"/>
      <w:pPr>
        <w:ind w:left="1020" w:hanging="360"/>
      </w:pPr>
    </w:lvl>
    <w:lvl w:ilvl="4" w:tplc="94E0D344">
      <w:start w:val="1"/>
      <w:numFmt w:val="decimal"/>
      <w:lvlText w:val="%5."/>
      <w:lvlJc w:val="left"/>
      <w:pPr>
        <w:ind w:left="1020" w:hanging="360"/>
      </w:pPr>
    </w:lvl>
    <w:lvl w:ilvl="5" w:tplc="604E19C0">
      <w:start w:val="1"/>
      <w:numFmt w:val="decimal"/>
      <w:lvlText w:val="%6."/>
      <w:lvlJc w:val="left"/>
      <w:pPr>
        <w:ind w:left="1020" w:hanging="360"/>
      </w:pPr>
    </w:lvl>
    <w:lvl w:ilvl="6" w:tplc="2BF22B60">
      <w:start w:val="1"/>
      <w:numFmt w:val="decimal"/>
      <w:lvlText w:val="%7."/>
      <w:lvlJc w:val="left"/>
      <w:pPr>
        <w:ind w:left="1020" w:hanging="360"/>
      </w:pPr>
    </w:lvl>
    <w:lvl w:ilvl="7" w:tplc="50C2A2B6">
      <w:start w:val="1"/>
      <w:numFmt w:val="decimal"/>
      <w:lvlText w:val="%8."/>
      <w:lvlJc w:val="left"/>
      <w:pPr>
        <w:ind w:left="1020" w:hanging="360"/>
      </w:pPr>
    </w:lvl>
    <w:lvl w:ilvl="8" w:tplc="8CEA7C50">
      <w:start w:val="1"/>
      <w:numFmt w:val="decimal"/>
      <w:lvlText w:val="%9."/>
      <w:lvlJc w:val="left"/>
      <w:pPr>
        <w:ind w:left="1020" w:hanging="360"/>
      </w:pPr>
    </w:lvl>
  </w:abstractNum>
  <w:abstractNum w:abstractNumId="2" w15:restartNumberingAfterBreak="0">
    <w:nsid w:val="09D60ABB"/>
    <w:multiLevelType w:val="hybridMultilevel"/>
    <w:tmpl w:val="BEAED0F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A516C742">
      <w:start w:val="1"/>
      <w:numFmt w:val="decimal"/>
      <w:lvlText w:val="%1."/>
      <w:lvlJc w:val="left"/>
      <w:pPr>
        <w:ind w:left="720" w:hanging="360"/>
      </w:pPr>
    </w:lvl>
    <w:lvl w:ilvl="1" w:tplc="AFF82F14">
      <w:start w:val="1"/>
      <w:numFmt w:val="lowerLetter"/>
      <w:lvlText w:val="%2."/>
      <w:lvlJc w:val="left"/>
      <w:pPr>
        <w:ind w:left="1440" w:hanging="360"/>
      </w:pPr>
    </w:lvl>
    <w:lvl w:ilvl="2" w:tplc="6EB21208">
      <w:start w:val="1"/>
      <w:numFmt w:val="lowerRoman"/>
      <w:lvlText w:val="%3."/>
      <w:lvlJc w:val="right"/>
      <w:pPr>
        <w:ind w:left="2160" w:hanging="180"/>
      </w:pPr>
    </w:lvl>
    <w:lvl w:ilvl="3" w:tplc="3D28A29C">
      <w:start w:val="1"/>
      <w:numFmt w:val="decimal"/>
      <w:lvlText w:val="%4."/>
      <w:lvlJc w:val="left"/>
      <w:pPr>
        <w:ind w:left="2880" w:hanging="360"/>
      </w:pPr>
    </w:lvl>
    <w:lvl w:ilvl="4" w:tplc="AB6E091E">
      <w:start w:val="1"/>
      <w:numFmt w:val="lowerLetter"/>
      <w:lvlText w:val="%5."/>
      <w:lvlJc w:val="left"/>
      <w:pPr>
        <w:ind w:left="3600" w:hanging="360"/>
      </w:pPr>
    </w:lvl>
    <w:lvl w:ilvl="5" w:tplc="1CD4657A">
      <w:start w:val="1"/>
      <w:numFmt w:val="lowerRoman"/>
      <w:lvlText w:val="%6."/>
      <w:lvlJc w:val="right"/>
      <w:pPr>
        <w:ind w:left="4320" w:hanging="180"/>
      </w:pPr>
    </w:lvl>
    <w:lvl w:ilvl="6" w:tplc="96D28402">
      <w:start w:val="1"/>
      <w:numFmt w:val="decimal"/>
      <w:lvlText w:val="%7."/>
      <w:lvlJc w:val="left"/>
      <w:pPr>
        <w:ind w:left="5040" w:hanging="360"/>
      </w:pPr>
    </w:lvl>
    <w:lvl w:ilvl="7" w:tplc="E780C5CC">
      <w:start w:val="1"/>
      <w:numFmt w:val="lowerLetter"/>
      <w:lvlText w:val="%8."/>
      <w:lvlJc w:val="left"/>
      <w:pPr>
        <w:ind w:left="5760" w:hanging="360"/>
      </w:pPr>
    </w:lvl>
    <w:lvl w:ilvl="8" w:tplc="94A03C9A">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DDF6CD54">
      <w:start w:val="1"/>
      <w:numFmt w:val="decimal"/>
      <w:lvlText w:val="%1."/>
      <w:lvlJc w:val="left"/>
      <w:pPr>
        <w:ind w:left="720" w:hanging="360"/>
      </w:pPr>
    </w:lvl>
    <w:lvl w:ilvl="1" w:tplc="9B94E8A4">
      <w:start w:val="1"/>
      <w:numFmt w:val="lowerLetter"/>
      <w:lvlText w:val="%2."/>
      <w:lvlJc w:val="left"/>
      <w:pPr>
        <w:ind w:left="1440" w:hanging="360"/>
      </w:pPr>
    </w:lvl>
    <w:lvl w:ilvl="2" w:tplc="86CCB5B0">
      <w:start w:val="1"/>
      <w:numFmt w:val="lowerRoman"/>
      <w:lvlText w:val="%3."/>
      <w:lvlJc w:val="right"/>
      <w:pPr>
        <w:ind w:left="2160" w:hanging="180"/>
      </w:pPr>
    </w:lvl>
    <w:lvl w:ilvl="3" w:tplc="9398B400">
      <w:start w:val="1"/>
      <w:numFmt w:val="decimal"/>
      <w:lvlText w:val="%4."/>
      <w:lvlJc w:val="left"/>
      <w:pPr>
        <w:ind w:left="2880" w:hanging="360"/>
      </w:pPr>
    </w:lvl>
    <w:lvl w:ilvl="4" w:tplc="D4124386">
      <w:start w:val="1"/>
      <w:numFmt w:val="lowerLetter"/>
      <w:lvlText w:val="%5."/>
      <w:lvlJc w:val="left"/>
      <w:pPr>
        <w:ind w:left="3600" w:hanging="360"/>
      </w:pPr>
    </w:lvl>
    <w:lvl w:ilvl="5" w:tplc="D37E4156">
      <w:start w:val="1"/>
      <w:numFmt w:val="lowerRoman"/>
      <w:lvlText w:val="%6."/>
      <w:lvlJc w:val="right"/>
      <w:pPr>
        <w:ind w:left="4320" w:hanging="180"/>
      </w:pPr>
    </w:lvl>
    <w:lvl w:ilvl="6" w:tplc="F350F48E">
      <w:start w:val="1"/>
      <w:numFmt w:val="decimal"/>
      <w:lvlText w:val="%7."/>
      <w:lvlJc w:val="left"/>
      <w:pPr>
        <w:ind w:left="5040" w:hanging="360"/>
      </w:pPr>
    </w:lvl>
    <w:lvl w:ilvl="7" w:tplc="99E8D97E">
      <w:start w:val="1"/>
      <w:numFmt w:val="lowerLetter"/>
      <w:lvlText w:val="%8."/>
      <w:lvlJc w:val="left"/>
      <w:pPr>
        <w:ind w:left="5760" w:hanging="360"/>
      </w:pPr>
    </w:lvl>
    <w:lvl w:ilvl="8" w:tplc="52E81318">
      <w:start w:val="1"/>
      <w:numFmt w:val="lowerRoman"/>
      <w:lvlText w:val="%9."/>
      <w:lvlJc w:val="right"/>
      <w:pPr>
        <w:ind w:left="6480" w:hanging="180"/>
      </w:pPr>
    </w:lvl>
  </w:abstractNum>
  <w:abstractNum w:abstractNumId="7" w15:restartNumberingAfterBreak="0">
    <w:nsid w:val="19F631C5"/>
    <w:multiLevelType w:val="hybridMultilevel"/>
    <w:tmpl w:val="1E4EF6A0"/>
    <w:lvl w:ilvl="0" w:tplc="428692FA">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E60627F"/>
    <w:multiLevelType w:val="hybridMultilevel"/>
    <w:tmpl w:val="AABC9962"/>
    <w:lvl w:ilvl="0" w:tplc="1718449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E9836C1"/>
    <w:multiLevelType w:val="hybridMultilevel"/>
    <w:tmpl w:val="2708B7FC"/>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2D3C69"/>
    <w:multiLevelType w:val="hybridMultilevel"/>
    <w:tmpl w:val="AAA29D9E"/>
    <w:lvl w:ilvl="0" w:tplc="5B66BFD0">
      <w:start w:val="1"/>
      <w:numFmt w:val="decimal"/>
      <w:lvlText w:val="%1."/>
      <w:lvlJc w:val="left"/>
      <w:pPr>
        <w:ind w:left="369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FAA2458"/>
    <w:multiLevelType w:val="hybridMultilevel"/>
    <w:tmpl w:val="EC5C0738"/>
    <w:lvl w:ilvl="0" w:tplc="080A0017">
      <w:start w:val="9"/>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691298A"/>
    <w:multiLevelType w:val="hybridMultilevel"/>
    <w:tmpl w:val="D9CABBF2"/>
    <w:lvl w:ilvl="0" w:tplc="CFA8E1F8">
      <w:start w:val="1"/>
      <w:numFmt w:val="decimal"/>
      <w:lvlText w:val="%1."/>
      <w:lvlJc w:val="left"/>
      <w:pPr>
        <w:ind w:left="720" w:hanging="360"/>
      </w:pPr>
    </w:lvl>
    <w:lvl w:ilvl="1" w:tplc="6C3EE0EA">
      <w:start w:val="1"/>
      <w:numFmt w:val="lowerLetter"/>
      <w:lvlText w:val="%2."/>
      <w:lvlJc w:val="left"/>
      <w:pPr>
        <w:ind w:left="1440" w:hanging="360"/>
      </w:pPr>
    </w:lvl>
    <w:lvl w:ilvl="2" w:tplc="0156B664">
      <w:start w:val="1"/>
      <w:numFmt w:val="lowerRoman"/>
      <w:lvlText w:val="%3."/>
      <w:lvlJc w:val="right"/>
      <w:pPr>
        <w:ind w:left="2160" w:hanging="180"/>
      </w:pPr>
    </w:lvl>
    <w:lvl w:ilvl="3" w:tplc="8C18D5DC">
      <w:start w:val="1"/>
      <w:numFmt w:val="decimal"/>
      <w:lvlText w:val="%4."/>
      <w:lvlJc w:val="left"/>
      <w:pPr>
        <w:ind w:left="2880" w:hanging="360"/>
      </w:pPr>
    </w:lvl>
    <w:lvl w:ilvl="4" w:tplc="D3283774">
      <w:start w:val="1"/>
      <w:numFmt w:val="lowerLetter"/>
      <w:lvlText w:val="%5."/>
      <w:lvlJc w:val="left"/>
      <w:pPr>
        <w:ind w:left="3600" w:hanging="360"/>
      </w:pPr>
    </w:lvl>
    <w:lvl w:ilvl="5" w:tplc="D7B2802C">
      <w:start w:val="1"/>
      <w:numFmt w:val="lowerRoman"/>
      <w:lvlText w:val="%6."/>
      <w:lvlJc w:val="right"/>
      <w:pPr>
        <w:ind w:left="4320" w:hanging="180"/>
      </w:pPr>
    </w:lvl>
    <w:lvl w:ilvl="6" w:tplc="B8341EF8">
      <w:start w:val="1"/>
      <w:numFmt w:val="decimal"/>
      <w:lvlText w:val="%7."/>
      <w:lvlJc w:val="left"/>
      <w:pPr>
        <w:ind w:left="5040" w:hanging="360"/>
      </w:pPr>
    </w:lvl>
    <w:lvl w:ilvl="7" w:tplc="609C95BA">
      <w:start w:val="1"/>
      <w:numFmt w:val="lowerLetter"/>
      <w:lvlText w:val="%8."/>
      <w:lvlJc w:val="left"/>
      <w:pPr>
        <w:ind w:left="5760" w:hanging="360"/>
      </w:pPr>
    </w:lvl>
    <w:lvl w:ilvl="8" w:tplc="AF98F9BC">
      <w:start w:val="1"/>
      <w:numFmt w:val="lowerRoman"/>
      <w:lvlText w:val="%9."/>
      <w:lvlJc w:val="right"/>
      <w:pPr>
        <w:ind w:left="6480" w:hanging="180"/>
      </w:pPr>
    </w:lvl>
  </w:abstractNum>
  <w:abstractNum w:abstractNumId="14"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11E026B"/>
    <w:multiLevelType w:val="hybridMultilevel"/>
    <w:tmpl w:val="1A80F91A"/>
    <w:lvl w:ilvl="0" w:tplc="10946BEE">
      <w:start w:val="1"/>
      <w:numFmt w:val="decimal"/>
      <w:lvlText w:val="%1-"/>
      <w:lvlJc w:val="left"/>
      <w:pPr>
        <w:ind w:left="1140" w:hanging="78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3366B23"/>
    <w:multiLevelType w:val="hybridMultilevel"/>
    <w:tmpl w:val="7FCACD4C"/>
    <w:lvl w:ilvl="0" w:tplc="C0B46A2C">
      <w:start w:val="1"/>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6F4033F8"/>
    <w:multiLevelType w:val="hybridMultilevel"/>
    <w:tmpl w:val="670C94A6"/>
    <w:lvl w:ilvl="0" w:tplc="DB2CE540">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76E1570"/>
    <w:multiLevelType w:val="hybridMultilevel"/>
    <w:tmpl w:val="5E5C520A"/>
    <w:lvl w:ilvl="0" w:tplc="D2302EC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9E63FE9"/>
    <w:multiLevelType w:val="hybridMultilevel"/>
    <w:tmpl w:val="734A65B6"/>
    <w:lvl w:ilvl="0" w:tplc="7AE66C7C">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7F83234E"/>
    <w:multiLevelType w:val="hybridMultilevel"/>
    <w:tmpl w:val="E64C8F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62097971">
    <w:abstractNumId w:val="6"/>
  </w:num>
  <w:num w:numId="2" w16cid:durableId="1307859748">
    <w:abstractNumId w:val="13"/>
  </w:num>
  <w:num w:numId="3" w16cid:durableId="531382171">
    <w:abstractNumId w:val="4"/>
  </w:num>
  <w:num w:numId="4" w16cid:durableId="1428423162">
    <w:abstractNumId w:val="3"/>
  </w:num>
  <w:num w:numId="5" w16cid:durableId="1163621227">
    <w:abstractNumId w:val="11"/>
  </w:num>
  <w:num w:numId="6" w16cid:durableId="359673332">
    <w:abstractNumId w:val="20"/>
  </w:num>
  <w:num w:numId="7" w16cid:durableId="308361276">
    <w:abstractNumId w:val="16"/>
  </w:num>
  <w:num w:numId="8" w16cid:durableId="2129202744">
    <w:abstractNumId w:val="2"/>
  </w:num>
  <w:num w:numId="9" w16cid:durableId="1475756336">
    <w:abstractNumId w:val="8"/>
  </w:num>
  <w:num w:numId="10" w16cid:durableId="192232579">
    <w:abstractNumId w:val="15"/>
  </w:num>
  <w:num w:numId="11" w16cid:durableId="730882617">
    <w:abstractNumId w:val="0"/>
  </w:num>
  <w:num w:numId="12" w16cid:durableId="674844302">
    <w:abstractNumId w:val="1"/>
  </w:num>
  <w:num w:numId="13" w16cid:durableId="1856310694">
    <w:abstractNumId w:val="5"/>
  </w:num>
  <w:num w:numId="14" w16cid:durableId="1333221769">
    <w:abstractNumId w:val="9"/>
  </w:num>
  <w:num w:numId="15" w16cid:durableId="1127697595">
    <w:abstractNumId w:val="12"/>
  </w:num>
  <w:num w:numId="16" w16cid:durableId="985429577">
    <w:abstractNumId w:val="19"/>
  </w:num>
  <w:num w:numId="17" w16cid:durableId="742264145">
    <w:abstractNumId w:val="14"/>
  </w:num>
  <w:num w:numId="18" w16cid:durableId="1127968548">
    <w:abstractNumId w:val="17"/>
  </w:num>
  <w:num w:numId="19" w16cid:durableId="19035239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53655043">
    <w:abstractNumId w:val="18"/>
  </w:num>
  <w:num w:numId="21" w16cid:durableId="1975480655">
    <w:abstractNumId w:val="7"/>
  </w:num>
  <w:num w:numId="22" w16cid:durableId="18907267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o:shapelayout v:ext="edit">
      <o:idmap v:ext="edit" data="1"/>
    </o:shapelayout>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0402D"/>
    <w:rsid w:val="00012AEF"/>
    <w:rsid w:val="000146D2"/>
    <w:rsid w:val="00014D2A"/>
    <w:rsid w:val="00022328"/>
    <w:rsid w:val="000225AC"/>
    <w:rsid w:val="00023584"/>
    <w:rsid w:val="000273BF"/>
    <w:rsid w:val="00037394"/>
    <w:rsid w:val="00037F4E"/>
    <w:rsid w:val="00043933"/>
    <w:rsid w:val="000454A3"/>
    <w:rsid w:val="000526B0"/>
    <w:rsid w:val="000573BE"/>
    <w:rsid w:val="00060F58"/>
    <w:rsid w:val="000663A8"/>
    <w:rsid w:val="00074925"/>
    <w:rsid w:val="00085605"/>
    <w:rsid w:val="00087626"/>
    <w:rsid w:val="00087862"/>
    <w:rsid w:val="00090B27"/>
    <w:rsid w:val="00090C12"/>
    <w:rsid w:val="0009461A"/>
    <w:rsid w:val="000A08BA"/>
    <w:rsid w:val="000A6C31"/>
    <w:rsid w:val="000B2D23"/>
    <w:rsid w:val="000B373A"/>
    <w:rsid w:val="000C1D49"/>
    <w:rsid w:val="000C60D9"/>
    <w:rsid w:val="000C7399"/>
    <w:rsid w:val="000C7FBB"/>
    <w:rsid w:val="000D12C5"/>
    <w:rsid w:val="000D6F67"/>
    <w:rsid w:val="000E3448"/>
    <w:rsid w:val="000E3C6F"/>
    <w:rsid w:val="000E540E"/>
    <w:rsid w:val="000F1197"/>
    <w:rsid w:val="000F4699"/>
    <w:rsid w:val="000F6C79"/>
    <w:rsid w:val="000F7DAC"/>
    <w:rsid w:val="000F7E24"/>
    <w:rsid w:val="00107498"/>
    <w:rsid w:val="00112EED"/>
    <w:rsid w:val="00120D6D"/>
    <w:rsid w:val="00123B82"/>
    <w:rsid w:val="0012642A"/>
    <w:rsid w:val="0013116F"/>
    <w:rsid w:val="00143132"/>
    <w:rsid w:val="00144EC9"/>
    <w:rsid w:val="00145C35"/>
    <w:rsid w:val="0016292D"/>
    <w:rsid w:val="0016475E"/>
    <w:rsid w:val="00164CE4"/>
    <w:rsid w:val="001722D2"/>
    <w:rsid w:val="00174095"/>
    <w:rsid w:val="00183DFC"/>
    <w:rsid w:val="00184933"/>
    <w:rsid w:val="00191B6C"/>
    <w:rsid w:val="001920D6"/>
    <w:rsid w:val="00193228"/>
    <w:rsid w:val="00196113"/>
    <w:rsid w:val="001A0732"/>
    <w:rsid w:val="001A4863"/>
    <w:rsid w:val="001A6FDB"/>
    <w:rsid w:val="001B31B8"/>
    <w:rsid w:val="001C65AB"/>
    <w:rsid w:val="001D2113"/>
    <w:rsid w:val="001D489A"/>
    <w:rsid w:val="001D7FEF"/>
    <w:rsid w:val="001E42E5"/>
    <w:rsid w:val="001E4C8E"/>
    <w:rsid w:val="001F147F"/>
    <w:rsid w:val="00202ED2"/>
    <w:rsid w:val="0020426E"/>
    <w:rsid w:val="002102B3"/>
    <w:rsid w:val="00214A89"/>
    <w:rsid w:val="002169D3"/>
    <w:rsid w:val="002214F3"/>
    <w:rsid w:val="002238F6"/>
    <w:rsid w:val="00225EBC"/>
    <w:rsid w:val="00226A81"/>
    <w:rsid w:val="00234024"/>
    <w:rsid w:val="00234A54"/>
    <w:rsid w:val="002375A4"/>
    <w:rsid w:val="002431A2"/>
    <w:rsid w:val="00245514"/>
    <w:rsid w:val="00251922"/>
    <w:rsid w:val="00252488"/>
    <w:rsid w:val="00255AE5"/>
    <w:rsid w:val="00264834"/>
    <w:rsid w:val="002674D7"/>
    <w:rsid w:val="00271F1F"/>
    <w:rsid w:val="002832C3"/>
    <w:rsid w:val="00284E15"/>
    <w:rsid w:val="002A077B"/>
    <w:rsid w:val="002A1C23"/>
    <w:rsid w:val="002A4C26"/>
    <w:rsid w:val="002A6B36"/>
    <w:rsid w:val="002B161C"/>
    <w:rsid w:val="002C07A0"/>
    <w:rsid w:val="002D3314"/>
    <w:rsid w:val="002E19C9"/>
    <w:rsid w:val="002E1BA0"/>
    <w:rsid w:val="002E2B7A"/>
    <w:rsid w:val="002E6CFB"/>
    <w:rsid w:val="002F3E5A"/>
    <w:rsid w:val="002F40D8"/>
    <w:rsid w:val="0030006D"/>
    <w:rsid w:val="00306ECA"/>
    <w:rsid w:val="00312597"/>
    <w:rsid w:val="00315667"/>
    <w:rsid w:val="00322C95"/>
    <w:rsid w:val="00324C8F"/>
    <w:rsid w:val="00331248"/>
    <w:rsid w:val="00340C6D"/>
    <w:rsid w:val="003410FE"/>
    <w:rsid w:val="00351B18"/>
    <w:rsid w:val="00352370"/>
    <w:rsid w:val="00352B66"/>
    <w:rsid w:val="00353948"/>
    <w:rsid w:val="003546B2"/>
    <w:rsid w:val="0035506B"/>
    <w:rsid w:val="00357719"/>
    <w:rsid w:val="00372C30"/>
    <w:rsid w:val="0037729A"/>
    <w:rsid w:val="0039316B"/>
    <w:rsid w:val="003952F6"/>
    <w:rsid w:val="003A0257"/>
    <w:rsid w:val="003A194B"/>
    <w:rsid w:val="003A560F"/>
    <w:rsid w:val="003B05CE"/>
    <w:rsid w:val="003B1463"/>
    <w:rsid w:val="003C1D14"/>
    <w:rsid w:val="003C5171"/>
    <w:rsid w:val="003D214C"/>
    <w:rsid w:val="003D3194"/>
    <w:rsid w:val="003D59C6"/>
    <w:rsid w:val="003D7FC9"/>
    <w:rsid w:val="003E19FE"/>
    <w:rsid w:val="003F15E5"/>
    <w:rsid w:val="003F61BD"/>
    <w:rsid w:val="004039B5"/>
    <w:rsid w:val="00412415"/>
    <w:rsid w:val="0041275C"/>
    <w:rsid w:val="00417C26"/>
    <w:rsid w:val="00420888"/>
    <w:rsid w:val="00424CFC"/>
    <w:rsid w:val="0042502B"/>
    <w:rsid w:val="0042561B"/>
    <w:rsid w:val="004269CC"/>
    <w:rsid w:val="0043095E"/>
    <w:rsid w:val="00432DB9"/>
    <w:rsid w:val="004339FC"/>
    <w:rsid w:val="00433CB9"/>
    <w:rsid w:val="00442967"/>
    <w:rsid w:val="0044324A"/>
    <w:rsid w:val="00445013"/>
    <w:rsid w:val="004500D2"/>
    <w:rsid w:val="00454109"/>
    <w:rsid w:val="004717EA"/>
    <w:rsid w:val="00471C16"/>
    <w:rsid w:val="004727AC"/>
    <w:rsid w:val="00472ECE"/>
    <w:rsid w:val="004778CE"/>
    <w:rsid w:val="004863CD"/>
    <w:rsid w:val="004868BA"/>
    <w:rsid w:val="004870C0"/>
    <w:rsid w:val="0048743B"/>
    <w:rsid w:val="00495618"/>
    <w:rsid w:val="004960C5"/>
    <w:rsid w:val="004963C0"/>
    <w:rsid w:val="004A0272"/>
    <w:rsid w:val="004A1C1C"/>
    <w:rsid w:val="004A30AA"/>
    <w:rsid w:val="004B0EAB"/>
    <w:rsid w:val="004B7870"/>
    <w:rsid w:val="004C2B53"/>
    <w:rsid w:val="004D0226"/>
    <w:rsid w:val="004D11AB"/>
    <w:rsid w:val="004E4A14"/>
    <w:rsid w:val="004E64A6"/>
    <w:rsid w:val="004F132C"/>
    <w:rsid w:val="004F1701"/>
    <w:rsid w:val="004F35ED"/>
    <w:rsid w:val="004F44B6"/>
    <w:rsid w:val="00507D28"/>
    <w:rsid w:val="00516154"/>
    <w:rsid w:val="00516339"/>
    <w:rsid w:val="00522057"/>
    <w:rsid w:val="005232BE"/>
    <w:rsid w:val="005332E7"/>
    <w:rsid w:val="00534C43"/>
    <w:rsid w:val="00535364"/>
    <w:rsid w:val="00537354"/>
    <w:rsid w:val="005415D6"/>
    <w:rsid w:val="00541E48"/>
    <w:rsid w:val="00546820"/>
    <w:rsid w:val="0055138D"/>
    <w:rsid w:val="00552CE6"/>
    <w:rsid w:val="005537D9"/>
    <w:rsid w:val="005621B0"/>
    <w:rsid w:val="005704C9"/>
    <w:rsid w:val="005825D5"/>
    <w:rsid w:val="005A009F"/>
    <w:rsid w:val="005A3175"/>
    <w:rsid w:val="005B25E0"/>
    <w:rsid w:val="005B3281"/>
    <w:rsid w:val="005B78E7"/>
    <w:rsid w:val="005C16BB"/>
    <w:rsid w:val="005C2735"/>
    <w:rsid w:val="005C6729"/>
    <w:rsid w:val="005D10AB"/>
    <w:rsid w:val="005D2687"/>
    <w:rsid w:val="005D26C0"/>
    <w:rsid w:val="005D623A"/>
    <w:rsid w:val="005E07D3"/>
    <w:rsid w:val="005E3587"/>
    <w:rsid w:val="005E5174"/>
    <w:rsid w:val="005E5ECA"/>
    <w:rsid w:val="005E62AE"/>
    <w:rsid w:val="005F2A26"/>
    <w:rsid w:val="005F6F00"/>
    <w:rsid w:val="00601448"/>
    <w:rsid w:val="006014D6"/>
    <w:rsid w:val="006040DC"/>
    <w:rsid w:val="00604489"/>
    <w:rsid w:val="006053C1"/>
    <w:rsid w:val="00605AD0"/>
    <w:rsid w:val="00606E06"/>
    <w:rsid w:val="00610DA2"/>
    <w:rsid w:val="006145C7"/>
    <w:rsid w:val="00624375"/>
    <w:rsid w:val="0063017D"/>
    <w:rsid w:val="00630AF4"/>
    <w:rsid w:val="00634717"/>
    <w:rsid w:val="0063526D"/>
    <w:rsid w:val="0064392E"/>
    <w:rsid w:val="006443C4"/>
    <w:rsid w:val="00645079"/>
    <w:rsid w:val="006479AD"/>
    <w:rsid w:val="00652187"/>
    <w:rsid w:val="00652C91"/>
    <w:rsid w:val="00657A86"/>
    <w:rsid w:val="00657EDE"/>
    <w:rsid w:val="00660DC7"/>
    <w:rsid w:val="00665C5D"/>
    <w:rsid w:val="006668A9"/>
    <w:rsid w:val="006707E6"/>
    <w:rsid w:val="0068132D"/>
    <w:rsid w:val="00681908"/>
    <w:rsid w:val="00682213"/>
    <w:rsid w:val="00684E64"/>
    <w:rsid w:val="0068572D"/>
    <w:rsid w:val="0068611B"/>
    <w:rsid w:val="006A7C45"/>
    <w:rsid w:val="006A7EBA"/>
    <w:rsid w:val="006B030D"/>
    <w:rsid w:val="006B1852"/>
    <w:rsid w:val="006B73B5"/>
    <w:rsid w:val="006C4D21"/>
    <w:rsid w:val="006C5926"/>
    <w:rsid w:val="006D54D6"/>
    <w:rsid w:val="006D6A46"/>
    <w:rsid w:val="006E0430"/>
    <w:rsid w:val="006E758E"/>
    <w:rsid w:val="006F12AC"/>
    <w:rsid w:val="00705BD3"/>
    <w:rsid w:val="00707393"/>
    <w:rsid w:val="0071376C"/>
    <w:rsid w:val="00720F82"/>
    <w:rsid w:val="007219D1"/>
    <w:rsid w:val="00730071"/>
    <w:rsid w:val="00732A67"/>
    <w:rsid w:val="00735235"/>
    <w:rsid w:val="007409C3"/>
    <w:rsid w:val="00740B63"/>
    <w:rsid w:val="0078112D"/>
    <w:rsid w:val="00783873"/>
    <w:rsid w:val="00784098"/>
    <w:rsid w:val="00790847"/>
    <w:rsid w:val="007911D2"/>
    <w:rsid w:val="00797745"/>
    <w:rsid w:val="007A018F"/>
    <w:rsid w:val="007A3B5A"/>
    <w:rsid w:val="007B24D2"/>
    <w:rsid w:val="007B2841"/>
    <w:rsid w:val="007B312F"/>
    <w:rsid w:val="007D60C1"/>
    <w:rsid w:val="007E192A"/>
    <w:rsid w:val="007F1937"/>
    <w:rsid w:val="007F24DD"/>
    <w:rsid w:val="007F5575"/>
    <w:rsid w:val="007F5A7C"/>
    <w:rsid w:val="007F771F"/>
    <w:rsid w:val="008070E0"/>
    <w:rsid w:val="008161DF"/>
    <w:rsid w:val="00822ECD"/>
    <w:rsid w:val="00833909"/>
    <w:rsid w:val="00835C87"/>
    <w:rsid w:val="008401A7"/>
    <w:rsid w:val="00840F7F"/>
    <w:rsid w:val="008414E8"/>
    <w:rsid w:val="00842B87"/>
    <w:rsid w:val="00845021"/>
    <w:rsid w:val="00845B1C"/>
    <w:rsid w:val="00846D5A"/>
    <w:rsid w:val="00847E99"/>
    <w:rsid w:val="0085638B"/>
    <w:rsid w:val="00857D5F"/>
    <w:rsid w:val="00861434"/>
    <w:rsid w:val="0086502A"/>
    <w:rsid w:val="00865E73"/>
    <w:rsid w:val="00872C3C"/>
    <w:rsid w:val="00875828"/>
    <w:rsid w:val="008849B4"/>
    <w:rsid w:val="00890E04"/>
    <w:rsid w:val="00896A3A"/>
    <w:rsid w:val="008A1A04"/>
    <w:rsid w:val="008A2832"/>
    <w:rsid w:val="008A5E1B"/>
    <w:rsid w:val="008A6D1F"/>
    <w:rsid w:val="008A7040"/>
    <w:rsid w:val="008A7C8B"/>
    <w:rsid w:val="008B07EA"/>
    <w:rsid w:val="008B0D92"/>
    <w:rsid w:val="008B163C"/>
    <w:rsid w:val="008B1905"/>
    <w:rsid w:val="008B45D5"/>
    <w:rsid w:val="008C2CCE"/>
    <w:rsid w:val="008C62E2"/>
    <w:rsid w:val="008D2644"/>
    <w:rsid w:val="008D29DC"/>
    <w:rsid w:val="008D5732"/>
    <w:rsid w:val="008E3CC0"/>
    <w:rsid w:val="008E759F"/>
    <w:rsid w:val="008F6F76"/>
    <w:rsid w:val="008F7B44"/>
    <w:rsid w:val="00906CC4"/>
    <w:rsid w:val="009172BE"/>
    <w:rsid w:val="0092043F"/>
    <w:rsid w:val="00927274"/>
    <w:rsid w:val="0093607D"/>
    <w:rsid w:val="0094133B"/>
    <w:rsid w:val="00942CE7"/>
    <w:rsid w:val="00943B36"/>
    <w:rsid w:val="00953E3F"/>
    <w:rsid w:val="00962B54"/>
    <w:rsid w:val="00971090"/>
    <w:rsid w:val="00980B3B"/>
    <w:rsid w:val="009950A6"/>
    <w:rsid w:val="00995449"/>
    <w:rsid w:val="009A1FE4"/>
    <w:rsid w:val="009A6D23"/>
    <w:rsid w:val="009A7D38"/>
    <w:rsid w:val="009B0779"/>
    <w:rsid w:val="009C0A3E"/>
    <w:rsid w:val="009C15CE"/>
    <w:rsid w:val="009C19DA"/>
    <w:rsid w:val="009C59FC"/>
    <w:rsid w:val="009C76F9"/>
    <w:rsid w:val="009D7AAF"/>
    <w:rsid w:val="009D7BFA"/>
    <w:rsid w:val="009D7E88"/>
    <w:rsid w:val="009E2F0D"/>
    <w:rsid w:val="009E4002"/>
    <w:rsid w:val="009F58C2"/>
    <w:rsid w:val="009F6DD8"/>
    <w:rsid w:val="00A0039E"/>
    <w:rsid w:val="00A02BCE"/>
    <w:rsid w:val="00A046A0"/>
    <w:rsid w:val="00A04A28"/>
    <w:rsid w:val="00A07707"/>
    <w:rsid w:val="00A1267E"/>
    <w:rsid w:val="00A128C8"/>
    <w:rsid w:val="00A1623C"/>
    <w:rsid w:val="00A176A6"/>
    <w:rsid w:val="00A25D49"/>
    <w:rsid w:val="00A355B8"/>
    <w:rsid w:val="00A41EED"/>
    <w:rsid w:val="00A4752D"/>
    <w:rsid w:val="00A5051B"/>
    <w:rsid w:val="00A53198"/>
    <w:rsid w:val="00A54DB8"/>
    <w:rsid w:val="00A61DAB"/>
    <w:rsid w:val="00A638D5"/>
    <w:rsid w:val="00A6501A"/>
    <w:rsid w:val="00A6793C"/>
    <w:rsid w:val="00A7431C"/>
    <w:rsid w:val="00A77398"/>
    <w:rsid w:val="00A8269E"/>
    <w:rsid w:val="00A82E39"/>
    <w:rsid w:val="00A82F17"/>
    <w:rsid w:val="00A8304E"/>
    <w:rsid w:val="00A84688"/>
    <w:rsid w:val="00A84EB6"/>
    <w:rsid w:val="00A84FDF"/>
    <w:rsid w:val="00A927E5"/>
    <w:rsid w:val="00A93E5B"/>
    <w:rsid w:val="00A9496E"/>
    <w:rsid w:val="00AA2EA8"/>
    <w:rsid w:val="00AA3026"/>
    <w:rsid w:val="00AA7450"/>
    <w:rsid w:val="00AA7A2E"/>
    <w:rsid w:val="00AC29DB"/>
    <w:rsid w:val="00AD1446"/>
    <w:rsid w:val="00AD2332"/>
    <w:rsid w:val="00AD4147"/>
    <w:rsid w:val="00AE0F74"/>
    <w:rsid w:val="00AE13F4"/>
    <w:rsid w:val="00AE1DC3"/>
    <w:rsid w:val="00AE295C"/>
    <w:rsid w:val="00AF04C5"/>
    <w:rsid w:val="00AF4FB5"/>
    <w:rsid w:val="00AF6089"/>
    <w:rsid w:val="00B012F5"/>
    <w:rsid w:val="00B073AA"/>
    <w:rsid w:val="00B1097A"/>
    <w:rsid w:val="00B13165"/>
    <w:rsid w:val="00B1350E"/>
    <w:rsid w:val="00B201ED"/>
    <w:rsid w:val="00B2284C"/>
    <w:rsid w:val="00B239F7"/>
    <w:rsid w:val="00B27985"/>
    <w:rsid w:val="00B30C70"/>
    <w:rsid w:val="00B317DB"/>
    <w:rsid w:val="00B3211D"/>
    <w:rsid w:val="00B3683A"/>
    <w:rsid w:val="00B4275B"/>
    <w:rsid w:val="00B4625C"/>
    <w:rsid w:val="00B55687"/>
    <w:rsid w:val="00B81CD5"/>
    <w:rsid w:val="00B820AB"/>
    <w:rsid w:val="00B85D3A"/>
    <w:rsid w:val="00B86535"/>
    <w:rsid w:val="00B8666F"/>
    <w:rsid w:val="00B91569"/>
    <w:rsid w:val="00B9614B"/>
    <w:rsid w:val="00BA40D4"/>
    <w:rsid w:val="00BA6A78"/>
    <w:rsid w:val="00BB10F9"/>
    <w:rsid w:val="00BB5CB5"/>
    <w:rsid w:val="00BC045A"/>
    <w:rsid w:val="00BC1E3B"/>
    <w:rsid w:val="00BC289B"/>
    <w:rsid w:val="00BC331E"/>
    <w:rsid w:val="00BC5827"/>
    <w:rsid w:val="00BC61BF"/>
    <w:rsid w:val="00BC6783"/>
    <w:rsid w:val="00BC6875"/>
    <w:rsid w:val="00BD6873"/>
    <w:rsid w:val="00BF69DF"/>
    <w:rsid w:val="00BF6BA4"/>
    <w:rsid w:val="00C0158B"/>
    <w:rsid w:val="00C01EAD"/>
    <w:rsid w:val="00C03635"/>
    <w:rsid w:val="00C04557"/>
    <w:rsid w:val="00C14488"/>
    <w:rsid w:val="00C1606D"/>
    <w:rsid w:val="00C3451A"/>
    <w:rsid w:val="00C37D1F"/>
    <w:rsid w:val="00C422F3"/>
    <w:rsid w:val="00C44F22"/>
    <w:rsid w:val="00C55E18"/>
    <w:rsid w:val="00C57ADB"/>
    <w:rsid w:val="00C57F69"/>
    <w:rsid w:val="00C6257C"/>
    <w:rsid w:val="00C63F31"/>
    <w:rsid w:val="00C73566"/>
    <w:rsid w:val="00C77A6B"/>
    <w:rsid w:val="00C818FC"/>
    <w:rsid w:val="00C81CA1"/>
    <w:rsid w:val="00C85E7C"/>
    <w:rsid w:val="00C9140B"/>
    <w:rsid w:val="00C9193F"/>
    <w:rsid w:val="00C92994"/>
    <w:rsid w:val="00CA7467"/>
    <w:rsid w:val="00CB710A"/>
    <w:rsid w:val="00CC3335"/>
    <w:rsid w:val="00CD1C6A"/>
    <w:rsid w:val="00CD4615"/>
    <w:rsid w:val="00CD5806"/>
    <w:rsid w:val="00CE4C4E"/>
    <w:rsid w:val="00CE6876"/>
    <w:rsid w:val="00CF698B"/>
    <w:rsid w:val="00D0025E"/>
    <w:rsid w:val="00D04870"/>
    <w:rsid w:val="00D10F6A"/>
    <w:rsid w:val="00D150E8"/>
    <w:rsid w:val="00D21D47"/>
    <w:rsid w:val="00D21FA2"/>
    <w:rsid w:val="00D32560"/>
    <w:rsid w:val="00D3598F"/>
    <w:rsid w:val="00D364D5"/>
    <w:rsid w:val="00D378EA"/>
    <w:rsid w:val="00D44123"/>
    <w:rsid w:val="00D471C4"/>
    <w:rsid w:val="00D50772"/>
    <w:rsid w:val="00D60412"/>
    <w:rsid w:val="00D80087"/>
    <w:rsid w:val="00D851EB"/>
    <w:rsid w:val="00DA13B8"/>
    <w:rsid w:val="00DB1EB6"/>
    <w:rsid w:val="00DB292F"/>
    <w:rsid w:val="00DC2625"/>
    <w:rsid w:val="00DC689F"/>
    <w:rsid w:val="00DD3245"/>
    <w:rsid w:val="00DE34A8"/>
    <w:rsid w:val="00DE52D9"/>
    <w:rsid w:val="00DE6F77"/>
    <w:rsid w:val="00DF742A"/>
    <w:rsid w:val="00E115F6"/>
    <w:rsid w:val="00E127E3"/>
    <w:rsid w:val="00E1712A"/>
    <w:rsid w:val="00E22713"/>
    <w:rsid w:val="00E321DD"/>
    <w:rsid w:val="00E331B2"/>
    <w:rsid w:val="00E364F4"/>
    <w:rsid w:val="00E37E15"/>
    <w:rsid w:val="00E4375B"/>
    <w:rsid w:val="00E47156"/>
    <w:rsid w:val="00E478BD"/>
    <w:rsid w:val="00E54FD1"/>
    <w:rsid w:val="00E570B7"/>
    <w:rsid w:val="00E6170E"/>
    <w:rsid w:val="00E67F25"/>
    <w:rsid w:val="00E83BE0"/>
    <w:rsid w:val="00E90CAB"/>
    <w:rsid w:val="00E916D7"/>
    <w:rsid w:val="00E976BA"/>
    <w:rsid w:val="00E97F64"/>
    <w:rsid w:val="00EA39FE"/>
    <w:rsid w:val="00EA590F"/>
    <w:rsid w:val="00EA5BCF"/>
    <w:rsid w:val="00EA6948"/>
    <w:rsid w:val="00EA6D9C"/>
    <w:rsid w:val="00EB4E97"/>
    <w:rsid w:val="00EB7D37"/>
    <w:rsid w:val="00ED0609"/>
    <w:rsid w:val="00EE5AF8"/>
    <w:rsid w:val="00EF3627"/>
    <w:rsid w:val="00F04837"/>
    <w:rsid w:val="00F0779B"/>
    <w:rsid w:val="00F111FA"/>
    <w:rsid w:val="00F14E3F"/>
    <w:rsid w:val="00F161DC"/>
    <w:rsid w:val="00F16F65"/>
    <w:rsid w:val="00F24369"/>
    <w:rsid w:val="00F25192"/>
    <w:rsid w:val="00F3080F"/>
    <w:rsid w:val="00F37240"/>
    <w:rsid w:val="00F46240"/>
    <w:rsid w:val="00F46A3F"/>
    <w:rsid w:val="00F51061"/>
    <w:rsid w:val="00F53D18"/>
    <w:rsid w:val="00F562FD"/>
    <w:rsid w:val="00F57DCF"/>
    <w:rsid w:val="00F60E9C"/>
    <w:rsid w:val="00F64B32"/>
    <w:rsid w:val="00F73C47"/>
    <w:rsid w:val="00F76FEE"/>
    <w:rsid w:val="00F77A23"/>
    <w:rsid w:val="00F835D0"/>
    <w:rsid w:val="00FA447D"/>
    <w:rsid w:val="00FA5929"/>
    <w:rsid w:val="00FA6D2D"/>
    <w:rsid w:val="00FA7BA6"/>
    <w:rsid w:val="00FB23F7"/>
    <w:rsid w:val="00FB7E50"/>
    <w:rsid w:val="00FC244E"/>
    <w:rsid w:val="00FC2678"/>
    <w:rsid w:val="00FC303A"/>
    <w:rsid w:val="00FC693C"/>
    <w:rsid w:val="00FC765F"/>
    <w:rsid w:val="00FD28F6"/>
    <w:rsid w:val="00FD2AF0"/>
    <w:rsid w:val="00FE4117"/>
    <w:rsid w:val="00FE6910"/>
    <w:rsid w:val="00FF127D"/>
    <w:rsid w:val="00FF428C"/>
    <w:rsid w:val="0102A01F"/>
    <w:rsid w:val="01F7DDBC"/>
    <w:rsid w:val="038B88CD"/>
    <w:rsid w:val="06F4DAB1"/>
    <w:rsid w:val="09DB4E2B"/>
    <w:rsid w:val="0DB597BC"/>
    <w:rsid w:val="0ED8C789"/>
    <w:rsid w:val="13D1D64E"/>
    <w:rsid w:val="1753ECD5"/>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5548F"/>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Footnot"/>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character" w:customStyle="1" w:styleId="normaltextrun">
    <w:name w:val="normaltextrun"/>
    <w:basedOn w:val="Fuentedeprrafopredeter"/>
    <w:rsid w:val="00DB292F"/>
  </w:style>
  <w:style w:type="character" w:customStyle="1" w:styleId="eop">
    <w:name w:val="eop"/>
    <w:basedOn w:val="Fuentedeprrafopredeter"/>
    <w:rsid w:val="00DB292F"/>
  </w:style>
  <w:style w:type="paragraph" w:customStyle="1" w:styleId="paragraph">
    <w:name w:val="paragraph"/>
    <w:basedOn w:val="Normal"/>
    <w:rsid w:val="00DB292F"/>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deglobo">
    <w:name w:val="Balloon Text"/>
    <w:basedOn w:val="Normal"/>
    <w:link w:val="TextodegloboCar"/>
    <w:uiPriority w:val="99"/>
    <w:semiHidden/>
    <w:unhideWhenUsed/>
    <w:rsid w:val="0000402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0402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9844">
      <w:bodyDiv w:val="1"/>
      <w:marLeft w:val="0"/>
      <w:marRight w:val="0"/>
      <w:marTop w:val="0"/>
      <w:marBottom w:val="0"/>
      <w:divBdr>
        <w:top w:val="none" w:sz="0" w:space="0" w:color="auto"/>
        <w:left w:val="none" w:sz="0" w:space="0" w:color="auto"/>
        <w:bottom w:val="none" w:sz="0" w:space="0" w:color="auto"/>
        <w:right w:val="none" w:sz="0" w:space="0" w:color="auto"/>
      </w:divBdr>
    </w:div>
    <w:div w:id="402148495">
      <w:bodyDiv w:val="1"/>
      <w:marLeft w:val="0"/>
      <w:marRight w:val="0"/>
      <w:marTop w:val="0"/>
      <w:marBottom w:val="0"/>
      <w:divBdr>
        <w:top w:val="none" w:sz="0" w:space="0" w:color="auto"/>
        <w:left w:val="none" w:sz="0" w:space="0" w:color="auto"/>
        <w:bottom w:val="none" w:sz="0" w:space="0" w:color="auto"/>
        <w:right w:val="none" w:sz="0" w:space="0" w:color="auto"/>
      </w:divBdr>
    </w:div>
    <w:div w:id="459684794">
      <w:bodyDiv w:val="1"/>
      <w:marLeft w:val="0"/>
      <w:marRight w:val="0"/>
      <w:marTop w:val="0"/>
      <w:marBottom w:val="0"/>
      <w:divBdr>
        <w:top w:val="none" w:sz="0" w:space="0" w:color="auto"/>
        <w:left w:val="none" w:sz="0" w:space="0" w:color="auto"/>
        <w:bottom w:val="none" w:sz="0" w:space="0" w:color="auto"/>
        <w:right w:val="none" w:sz="0" w:space="0" w:color="auto"/>
      </w:divBdr>
    </w:div>
    <w:div w:id="566767623">
      <w:bodyDiv w:val="1"/>
      <w:marLeft w:val="0"/>
      <w:marRight w:val="0"/>
      <w:marTop w:val="0"/>
      <w:marBottom w:val="0"/>
      <w:divBdr>
        <w:top w:val="none" w:sz="0" w:space="0" w:color="auto"/>
        <w:left w:val="none" w:sz="0" w:space="0" w:color="auto"/>
        <w:bottom w:val="none" w:sz="0" w:space="0" w:color="auto"/>
        <w:right w:val="none" w:sz="0" w:space="0" w:color="auto"/>
      </w:divBdr>
    </w:div>
    <w:div w:id="639312093">
      <w:bodyDiv w:val="1"/>
      <w:marLeft w:val="0"/>
      <w:marRight w:val="0"/>
      <w:marTop w:val="0"/>
      <w:marBottom w:val="0"/>
      <w:divBdr>
        <w:top w:val="none" w:sz="0" w:space="0" w:color="auto"/>
        <w:left w:val="none" w:sz="0" w:space="0" w:color="auto"/>
        <w:bottom w:val="none" w:sz="0" w:space="0" w:color="auto"/>
        <w:right w:val="none" w:sz="0" w:space="0" w:color="auto"/>
      </w:divBdr>
    </w:div>
    <w:div w:id="782918674">
      <w:bodyDiv w:val="1"/>
      <w:marLeft w:val="0"/>
      <w:marRight w:val="0"/>
      <w:marTop w:val="0"/>
      <w:marBottom w:val="0"/>
      <w:divBdr>
        <w:top w:val="none" w:sz="0" w:space="0" w:color="auto"/>
        <w:left w:val="none" w:sz="0" w:space="0" w:color="auto"/>
        <w:bottom w:val="none" w:sz="0" w:space="0" w:color="auto"/>
        <w:right w:val="none" w:sz="0" w:space="0" w:color="auto"/>
      </w:divBdr>
    </w:div>
    <w:div w:id="895430044">
      <w:bodyDiv w:val="1"/>
      <w:marLeft w:val="0"/>
      <w:marRight w:val="0"/>
      <w:marTop w:val="0"/>
      <w:marBottom w:val="0"/>
      <w:divBdr>
        <w:top w:val="none" w:sz="0" w:space="0" w:color="auto"/>
        <w:left w:val="none" w:sz="0" w:space="0" w:color="auto"/>
        <w:bottom w:val="none" w:sz="0" w:space="0" w:color="auto"/>
        <w:right w:val="none" w:sz="0" w:space="0" w:color="auto"/>
      </w:divBdr>
    </w:div>
    <w:div w:id="1045719067">
      <w:bodyDiv w:val="1"/>
      <w:marLeft w:val="0"/>
      <w:marRight w:val="0"/>
      <w:marTop w:val="0"/>
      <w:marBottom w:val="0"/>
      <w:divBdr>
        <w:top w:val="none" w:sz="0" w:space="0" w:color="auto"/>
        <w:left w:val="none" w:sz="0" w:space="0" w:color="auto"/>
        <w:bottom w:val="none" w:sz="0" w:space="0" w:color="auto"/>
        <w:right w:val="none" w:sz="0" w:space="0" w:color="auto"/>
      </w:divBdr>
    </w:div>
    <w:div w:id="1096749434">
      <w:bodyDiv w:val="1"/>
      <w:marLeft w:val="0"/>
      <w:marRight w:val="0"/>
      <w:marTop w:val="0"/>
      <w:marBottom w:val="0"/>
      <w:divBdr>
        <w:top w:val="none" w:sz="0" w:space="0" w:color="auto"/>
        <w:left w:val="none" w:sz="0" w:space="0" w:color="auto"/>
        <w:bottom w:val="none" w:sz="0" w:space="0" w:color="auto"/>
        <w:right w:val="none" w:sz="0" w:space="0" w:color="auto"/>
      </w:divBdr>
    </w:div>
    <w:div w:id="1190878061">
      <w:bodyDiv w:val="1"/>
      <w:marLeft w:val="0"/>
      <w:marRight w:val="0"/>
      <w:marTop w:val="0"/>
      <w:marBottom w:val="0"/>
      <w:divBdr>
        <w:top w:val="none" w:sz="0" w:space="0" w:color="auto"/>
        <w:left w:val="none" w:sz="0" w:space="0" w:color="auto"/>
        <w:bottom w:val="none" w:sz="0" w:space="0" w:color="auto"/>
        <w:right w:val="none" w:sz="0" w:space="0" w:color="auto"/>
      </w:divBdr>
    </w:div>
    <w:div w:id="1518231348">
      <w:bodyDiv w:val="1"/>
      <w:marLeft w:val="0"/>
      <w:marRight w:val="0"/>
      <w:marTop w:val="0"/>
      <w:marBottom w:val="0"/>
      <w:divBdr>
        <w:top w:val="none" w:sz="0" w:space="0" w:color="auto"/>
        <w:left w:val="none" w:sz="0" w:space="0" w:color="auto"/>
        <w:bottom w:val="none" w:sz="0" w:space="0" w:color="auto"/>
        <w:right w:val="none" w:sz="0" w:space="0" w:color="auto"/>
      </w:divBdr>
    </w:div>
    <w:div w:id="1967662562">
      <w:bodyDiv w:val="1"/>
      <w:marLeft w:val="0"/>
      <w:marRight w:val="0"/>
      <w:marTop w:val="0"/>
      <w:marBottom w:val="0"/>
      <w:divBdr>
        <w:top w:val="none" w:sz="0" w:space="0" w:color="auto"/>
        <w:left w:val="none" w:sz="0" w:space="0" w:color="auto"/>
        <w:bottom w:val="none" w:sz="0" w:space="0" w:color="auto"/>
        <w:right w:val="none" w:sz="0" w:space="0" w:color="auto"/>
      </w:divBdr>
    </w:div>
    <w:div w:id="2020427447">
      <w:bodyDiv w:val="1"/>
      <w:marLeft w:val="0"/>
      <w:marRight w:val="0"/>
      <w:marTop w:val="0"/>
      <w:marBottom w:val="0"/>
      <w:divBdr>
        <w:top w:val="none" w:sz="0" w:space="0" w:color="auto"/>
        <w:left w:val="none" w:sz="0" w:space="0" w:color="auto"/>
        <w:bottom w:val="none" w:sz="0" w:space="0" w:color="auto"/>
        <w:right w:val="none" w:sz="0" w:space="0" w:color="auto"/>
      </w:divBdr>
    </w:div>
    <w:div w:id="204132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4517723b-3225-4c69-bbf6-0864c313fc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FBEE6FD91620C4C95ACA62B1FB7775C" ma:contentTypeVersion="5" ma:contentTypeDescription="Crear nuevo documento." ma:contentTypeScope="" ma:versionID="0ab582b6240ac8e534467ea7e3c0c548">
  <xsd:schema xmlns:xsd="http://www.w3.org/2001/XMLSchema" xmlns:xs="http://www.w3.org/2001/XMLSchema" xmlns:p="http://schemas.microsoft.com/office/2006/metadata/properties" xmlns:ns3="4517723b-3225-4c69-bbf6-0864c313fc23" targetNamespace="http://schemas.microsoft.com/office/2006/metadata/properties" ma:root="true" ma:fieldsID="11209eb07f59571b0155db85f39b57d8" ns3:_="">
    <xsd:import namespace="4517723b-3225-4c69-bbf6-0864c313fc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17723b-3225-4c69-bbf6-0864c313fc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3AEF76-A5AF-40C0-840D-278792E780E4}">
  <ds:schemaRefs>
    <ds:schemaRef ds:uri="http://schemas.openxmlformats.org/officeDocument/2006/bibliography"/>
  </ds:schemaRefs>
</ds:datastoreItem>
</file>

<file path=customXml/itemProps2.xml><?xml version="1.0" encoding="utf-8"?>
<ds:datastoreItem xmlns:ds="http://schemas.openxmlformats.org/officeDocument/2006/customXml" ds:itemID="{F7ED75F2-19C9-4A6A-A03D-74DD949E3816}">
  <ds:schemaRefs>
    <ds:schemaRef ds:uri="http://schemas.microsoft.com/office/2006/metadata/properties"/>
    <ds:schemaRef ds:uri="http://schemas.microsoft.com/office/infopath/2007/PartnerControls"/>
    <ds:schemaRef ds:uri="4517723b-3225-4c69-bbf6-0864c313fc23"/>
  </ds:schemaRefs>
</ds:datastoreItem>
</file>

<file path=customXml/itemProps3.xml><?xml version="1.0" encoding="utf-8"?>
<ds:datastoreItem xmlns:ds="http://schemas.openxmlformats.org/officeDocument/2006/customXml" ds:itemID="{E89943D4-2005-446E-A077-3AD55ED4D779}">
  <ds:schemaRefs>
    <ds:schemaRef ds:uri="http://schemas.microsoft.com/sharepoint/v3/contenttype/forms"/>
  </ds:schemaRefs>
</ds:datastoreItem>
</file>

<file path=customXml/itemProps4.xml><?xml version="1.0" encoding="utf-8"?>
<ds:datastoreItem xmlns:ds="http://schemas.openxmlformats.org/officeDocument/2006/customXml" ds:itemID="{F3A51469-B90C-4283-8397-AAA9C24A02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17723b-3225-4c69-bbf6-0864c313fc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478eec2-8df7-4948-80d3-740a16e1dcca}" enabled="0" method="" siteId="{9478eec2-8df7-4948-80d3-740a16e1dcca}" removed="1"/>
</clbl:labelList>
</file>

<file path=docProps/app.xml><?xml version="1.0" encoding="utf-8"?>
<Properties xmlns="http://schemas.openxmlformats.org/officeDocument/2006/extended-properties" xmlns:vt="http://schemas.openxmlformats.org/officeDocument/2006/docPropsVTypes">
  <Template>Normal.dotm</Template>
  <TotalTime>11</TotalTime>
  <Pages>2</Pages>
  <Words>484</Words>
  <Characters>2641</Characters>
  <Application>Microsoft Office Word</Application>
  <DocSecurity>0</DocSecurity>
  <Lines>77</Lines>
  <Paragraphs>29</Paragraphs>
  <ScaleCrop>false</ScaleCrop>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Mario Cuevas Cabrera</dc:creator>
  <cp:keywords/>
  <dc:description/>
  <cp:lastModifiedBy>Javier Andres Melendez Ordoñez</cp:lastModifiedBy>
  <cp:revision>12</cp:revision>
  <cp:lastPrinted>2025-05-21T20:27:00Z</cp:lastPrinted>
  <dcterms:created xsi:type="dcterms:W3CDTF">2025-08-27T15:33:00Z</dcterms:created>
  <dcterms:modified xsi:type="dcterms:W3CDTF">2026-01-23T20:17:00Z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0x0101008FBEE6FD91620C4C95ACA62B1FB7775C</vt:lpwstr>
  </property>
</Properties>
</file>