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77777777" w:rsidR="00A5051B" w:rsidRPr="00B85D3A" w:rsidRDefault="00A5051B" w:rsidP="009D1035">
      <w:pPr>
        <w:suppressAutoHyphens/>
        <w:spacing w:after="0" w:line="240" w:lineRule="auto"/>
        <w:jc w:val="both"/>
        <w:rPr>
          <w:rFonts w:ascii="Arial" w:eastAsia="Times New Roman" w:hAnsi="Arial" w:cs="Arial"/>
          <w:b/>
          <w:kern w:val="0"/>
          <w:sz w:val="23"/>
          <w:szCs w:val="23"/>
          <w:lang w:eastAsia="es-ES"/>
          <w14:ligatures w14:val="none"/>
        </w:rPr>
      </w:pPr>
      <w:bookmarkStart w:id="0" w:name="_Hlk139445919"/>
      <w:bookmarkEnd w:id="0"/>
    </w:p>
    <w:p w14:paraId="0D56EE69" w14:textId="78A051CC" w:rsidR="00A5051B" w:rsidRPr="009D1035" w:rsidRDefault="00331248" w:rsidP="009D1035">
      <w:pPr>
        <w:suppressAutoHyphens/>
        <w:spacing w:after="0" w:line="240" w:lineRule="auto"/>
        <w:jc w:val="both"/>
        <w:rPr>
          <w:rFonts w:ascii="Arial" w:eastAsia="Times New Roman" w:hAnsi="Arial" w:cs="Arial"/>
          <w:b/>
          <w:iCs/>
          <w:kern w:val="0"/>
          <w:lang w:eastAsia="es-ES"/>
          <w14:ligatures w14:val="none"/>
        </w:rPr>
      </w:pPr>
      <w:r w:rsidRPr="009D1035">
        <w:rPr>
          <w:rFonts w:ascii="Arial" w:eastAsia="Times New Roman" w:hAnsi="Arial" w:cs="Arial"/>
          <w:b/>
          <w:iCs/>
          <w:kern w:val="0"/>
          <w:lang w:eastAsia="es-ES"/>
          <w14:ligatures w14:val="none"/>
        </w:rPr>
        <w:t>Trámite para la verificación del cumpli</w:t>
      </w:r>
      <w:r w:rsidR="001722D2" w:rsidRPr="009D1035">
        <w:rPr>
          <w:rFonts w:ascii="Arial" w:eastAsia="Times New Roman" w:hAnsi="Arial" w:cs="Arial"/>
          <w:b/>
          <w:iCs/>
          <w:kern w:val="0"/>
          <w:lang w:eastAsia="es-ES"/>
          <w14:ligatures w14:val="none"/>
        </w:rPr>
        <w:t>miento</w:t>
      </w:r>
    </w:p>
    <w:p w14:paraId="5B04DE33" w14:textId="4923D30A" w:rsidR="00A5051B" w:rsidRPr="009D1035" w:rsidRDefault="00A5051B" w:rsidP="009D1035">
      <w:pPr>
        <w:suppressAutoHyphens/>
        <w:spacing w:after="0" w:line="240" w:lineRule="auto"/>
        <w:jc w:val="both"/>
        <w:rPr>
          <w:rFonts w:ascii="Arial" w:eastAsia="Calibri" w:hAnsi="Arial" w:cs="Arial"/>
          <w:i/>
          <w:iCs/>
        </w:rPr>
      </w:pPr>
      <w:r w:rsidRPr="009D1035">
        <w:rPr>
          <w:rFonts w:ascii="Arial" w:eastAsia="Times New Roman" w:hAnsi="Arial" w:cs="Arial"/>
          <w:b/>
          <w:bCs/>
          <w:iCs/>
          <w:kern w:val="0"/>
          <w:lang w:eastAsia="es-ES"/>
          <w14:ligatures w14:val="none"/>
        </w:rPr>
        <w:t xml:space="preserve">Radicado: </w:t>
      </w:r>
      <w:r w:rsidR="009B7430" w:rsidRPr="009D1035">
        <w:rPr>
          <w:rFonts w:ascii="Arial" w:eastAsia="Calibri" w:hAnsi="Arial" w:cs="Arial"/>
          <w:i/>
          <w:iCs/>
        </w:rPr>
        <w:t>{{RADICADO}}</w:t>
      </w:r>
    </w:p>
    <w:p w14:paraId="3FD99D33" w14:textId="4058B488" w:rsidR="00402DBB" w:rsidRPr="009D1035" w:rsidRDefault="00180B2A" w:rsidP="009D1035">
      <w:pPr>
        <w:suppressAutoHyphens/>
        <w:spacing w:after="0" w:line="240" w:lineRule="auto"/>
        <w:jc w:val="both"/>
        <w:rPr>
          <w:rFonts w:ascii="Arial" w:hAnsi="Arial" w:cs="Arial"/>
          <w:i/>
          <w:iCs/>
        </w:rPr>
      </w:pPr>
      <w:r w:rsidRPr="009D1035">
        <w:rPr>
          <w:rFonts w:ascii="Arial" w:eastAsia="Times New Roman" w:hAnsi="Arial" w:cs="Arial"/>
          <w:b/>
          <w:bCs/>
          <w:iCs/>
          <w:kern w:val="0"/>
          <w:lang w:eastAsia="es-ES"/>
          <w14:ligatures w14:val="none"/>
        </w:rPr>
        <w:t xml:space="preserve">Demandante: </w:t>
      </w:r>
      <w:r w:rsidR="009B7430" w:rsidRPr="009D1035">
        <w:rPr>
          <w:rFonts w:ascii="Arial" w:eastAsia="Calibri" w:hAnsi="Arial" w:cs="Arial"/>
          <w:i/>
          <w:iCs/>
        </w:rPr>
        <w:t>{{DEMANDANTE}}</w:t>
      </w:r>
      <w:r w:rsidR="00677BB7" w:rsidRPr="009D1035">
        <w:rPr>
          <w:rFonts w:ascii="Arial" w:hAnsi="Arial" w:cs="Arial"/>
          <w:i/>
          <w:iCs/>
        </w:rPr>
        <w:t xml:space="preserve"> </w:t>
      </w:r>
    </w:p>
    <w:p w14:paraId="6033EBA1" w14:textId="06237821" w:rsidR="00A5051B" w:rsidRPr="009D1035" w:rsidRDefault="00180B2A" w:rsidP="009D1035">
      <w:pPr>
        <w:suppressAutoHyphens/>
        <w:spacing w:after="0" w:line="240" w:lineRule="auto"/>
        <w:jc w:val="both"/>
        <w:rPr>
          <w:rFonts w:ascii="Arial" w:eastAsia="Calibri" w:hAnsi="Arial" w:cs="Arial"/>
          <w:i/>
          <w:iCs/>
        </w:rPr>
      </w:pPr>
      <w:r w:rsidRPr="009D1035">
        <w:rPr>
          <w:rFonts w:ascii="Arial" w:eastAsia="Times New Roman" w:hAnsi="Arial" w:cs="Arial"/>
          <w:b/>
          <w:bCs/>
          <w:iCs/>
          <w:kern w:val="0"/>
          <w:lang w:eastAsia="es-ES"/>
          <w14:ligatures w14:val="none"/>
        </w:rPr>
        <w:t xml:space="preserve">Demandada: </w:t>
      </w:r>
      <w:r w:rsidR="009B7430" w:rsidRPr="009D1035">
        <w:rPr>
          <w:rFonts w:ascii="Arial" w:eastAsia="Calibri" w:hAnsi="Arial" w:cs="Arial"/>
          <w:i/>
          <w:iCs/>
        </w:rPr>
        <w:t>{{DEMANDADO}}</w:t>
      </w:r>
    </w:p>
    <w:p w14:paraId="0BBDEDCB" w14:textId="77777777" w:rsidR="00825454" w:rsidRPr="009B7430" w:rsidRDefault="00825454" w:rsidP="009D1035">
      <w:pPr>
        <w:suppressAutoHyphens/>
        <w:spacing w:after="0" w:line="240" w:lineRule="auto"/>
        <w:jc w:val="both"/>
        <w:rPr>
          <w:rFonts w:ascii="Arial" w:eastAsia="Times New Roman" w:hAnsi="Arial" w:cs="Arial"/>
          <w:kern w:val="0"/>
          <w:sz w:val="24"/>
          <w:szCs w:val="24"/>
          <w:lang w:eastAsia="es-ES"/>
          <w14:ligatures w14:val="none"/>
        </w:rPr>
      </w:pPr>
    </w:p>
    <w:p w14:paraId="2E9B7081" w14:textId="79706766" w:rsidR="009B7430" w:rsidRDefault="009B7430" w:rsidP="009D1035">
      <w:pPr>
        <w:spacing w:after="0" w:line="240" w:lineRule="auto"/>
        <w:jc w:val="both"/>
        <w:rPr>
          <w:rFonts w:ascii="Arial" w:hAnsi="Arial" w:cs="Arial"/>
          <w:color w:val="000000" w:themeColor="text1"/>
          <w:sz w:val="24"/>
          <w:szCs w:val="24"/>
        </w:rPr>
      </w:pPr>
      <w:r w:rsidRPr="009B7430">
        <w:rPr>
          <w:rFonts w:ascii="Arial" w:eastAsia="Arial" w:hAnsi="Arial" w:cs="Arial"/>
          <w:sz w:val="24"/>
          <w:szCs w:val="24"/>
        </w:rPr>
        <w:t xml:space="preserve">Mediante </w:t>
      </w:r>
      <w:r>
        <w:rPr>
          <w:rFonts w:ascii="Arial" w:eastAsia="Arial" w:hAnsi="Arial" w:cs="Arial"/>
          <w:sz w:val="24"/>
          <w:szCs w:val="24"/>
        </w:rPr>
        <w:t>{{SENTENCIA}}</w:t>
      </w:r>
      <w:r w:rsidRPr="009B7430">
        <w:rPr>
          <w:rFonts w:ascii="Arial" w:eastAsia="Arial" w:hAnsi="Arial" w:cs="Arial"/>
          <w:color w:val="000000" w:themeColor="text1"/>
          <w:sz w:val="24"/>
          <w:szCs w:val="24"/>
        </w:rPr>
        <w:t>:</w:t>
      </w:r>
      <w:r w:rsidRPr="009B7430">
        <w:rPr>
          <w:rFonts w:ascii="Arial" w:eastAsia="Arial" w:hAnsi="Arial" w:cs="Arial"/>
          <w:sz w:val="24"/>
          <w:szCs w:val="24"/>
        </w:rPr>
        <w:t xml:space="preserve"> </w:t>
      </w:r>
      <w:r w:rsidRPr="009B7430">
        <w:rPr>
          <w:rFonts w:ascii="Arial" w:eastAsia="Arial" w:hAnsi="Arial" w:cs="Arial"/>
          <w:sz w:val="24"/>
          <w:szCs w:val="24"/>
          <w:lang w:val="es-MX"/>
        </w:rPr>
        <w:t xml:space="preserve">i) se acogieron las pretensiones elevadas por el consumidor; </w:t>
      </w:r>
      <w:proofErr w:type="spellStart"/>
      <w:r w:rsidRPr="009B7430">
        <w:rPr>
          <w:rFonts w:ascii="Arial" w:eastAsia="Arial" w:hAnsi="Arial" w:cs="Arial"/>
          <w:sz w:val="24"/>
          <w:szCs w:val="24"/>
          <w:lang w:val="es-MX"/>
        </w:rPr>
        <w:t>ii</w:t>
      </w:r>
      <w:proofErr w:type="spellEnd"/>
      <w:r w:rsidRPr="009B7430">
        <w:rPr>
          <w:rFonts w:ascii="Arial" w:eastAsia="Arial" w:hAnsi="Arial" w:cs="Arial"/>
          <w:sz w:val="24"/>
          <w:szCs w:val="24"/>
          <w:lang w:val="es-MX"/>
        </w:rPr>
        <w:t xml:space="preserve">) se condenó a la demandada; y </w:t>
      </w:r>
      <w:proofErr w:type="spellStart"/>
      <w:r w:rsidRPr="009B7430">
        <w:rPr>
          <w:rFonts w:ascii="Arial" w:eastAsia="Arial" w:hAnsi="Arial" w:cs="Arial"/>
          <w:sz w:val="24"/>
          <w:szCs w:val="24"/>
          <w:lang w:val="es-MX"/>
        </w:rPr>
        <w:t>iii</w:t>
      </w:r>
      <w:proofErr w:type="spellEnd"/>
      <w:r w:rsidRPr="009B7430">
        <w:rPr>
          <w:rFonts w:ascii="Arial" w:eastAsia="Arial" w:hAnsi="Arial" w:cs="Arial"/>
          <w:sz w:val="24"/>
          <w:szCs w:val="24"/>
          <w:lang w:val="es-MX"/>
        </w:rPr>
        <w:t>) l</w:t>
      </w:r>
      <w:proofErr w:type="spellStart"/>
      <w:r w:rsidRPr="009B7430">
        <w:rPr>
          <w:rFonts w:ascii="Arial" w:hAnsi="Arial" w:cs="Arial"/>
          <w:color w:val="000000" w:themeColor="text1"/>
          <w:sz w:val="24"/>
          <w:szCs w:val="24"/>
        </w:rPr>
        <w:t>e</w:t>
      </w:r>
      <w:proofErr w:type="spellEnd"/>
      <w:r w:rsidRPr="009B7430">
        <w:rPr>
          <w:rFonts w:ascii="Arial" w:hAnsi="Arial" w:cs="Arial"/>
          <w:color w:val="000000" w:themeColor="text1"/>
          <w:sz w:val="24"/>
          <w:szCs w:val="24"/>
        </w:rPr>
        <w:t xml:space="preserve"> ordenó a la demandante informar si la parte demandada cumplió lo ordenado en el fallo, para tal fin concedió un término improrrogable de treinta (30) días hábiles contados a partir del día siguiente al vencimiento del plazo concedido en la sentencia, so pena de ordenar el archivo de la actuación.</w:t>
      </w:r>
    </w:p>
    <w:p w14:paraId="53967B3F" w14:textId="77777777" w:rsidR="009B7430" w:rsidRPr="009B7430" w:rsidRDefault="009B7430" w:rsidP="009D1035">
      <w:pPr>
        <w:spacing w:after="0" w:line="240" w:lineRule="auto"/>
        <w:jc w:val="both"/>
        <w:rPr>
          <w:rFonts w:ascii="Arial" w:hAnsi="Arial" w:cs="Arial"/>
          <w:color w:val="000000" w:themeColor="text1"/>
          <w:sz w:val="24"/>
          <w:szCs w:val="24"/>
        </w:rPr>
      </w:pPr>
    </w:p>
    <w:p w14:paraId="1C37CF92" w14:textId="754C32D6" w:rsidR="009B7430" w:rsidRDefault="009B7430" w:rsidP="009D1035">
      <w:pPr>
        <w:spacing w:after="0" w:line="240" w:lineRule="auto"/>
        <w:jc w:val="both"/>
        <w:rPr>
          <w:rFonts w:ascii="Arial" w:hAnsi="Arial" w:cs="Arial"/>
          <w:color w:val="000000" w:themeColor="text1"/>
          <w:sz w:val="24"/>
          <w:szCs w:val="24"/>
        </w:rPr>
      </w:pPr>
      <w:r w:rsidRPr="009B7430">
        <w:rPr>
          <w:rFonts w:ascii="Arial" w:eastAsia="Arial" w:hAnsi="Arial" w:cs="Arial"/>
          <w:sz w:val="24"/>
          <w:szCs w:val="24"/>
          <w:lang w:val="es-MX"/>
        </w:rPr>
        <w:t xml:space="preserve">Dentro del término concedido la parte demandante no informó el incumplimiento, solo hasta el </w:t>
      </w:r>
      <w:r>
        <w:rPr>
          <w:rFonts w:ascii="Arial" w:eastAsia="Arial" w:hAnsi="Arial" w:cs="Arial"/>
          <w:sz w:val="24"/>
          <w:szCs w:val="24"/>
          <w:lang w:val="es-MX"/>
        </w:rPr>
        <w:t>{{FECHA_NOT_INCUMP}}</w:t>
      </w:r>
      <w:r>
        <w:rPr>
          <w:rStyle w:val="Refdenotaalpie"/>
          <w:rFonts w:ascii="Arial" w:eastAsia="Arial" w:hAnsi="Arial" w:cs="Arial"/>
          <w:sz w:val="24"/>
          <w:szCs w:val="24"/>
          <w:lang w:val="es-MX"/>
        </w:rPr>
        <w:footnoteReference w:id="1"/>
      </w:r>
      <w:r w:rsidRPr="009B7430">
        <w:rPr>
          <w:rFonts w:ascii="Arial" w:eastAsia="Arial" w:hAnsi="Arial" w:cs="Arial"/>
          <w:sz w:val="24"/>
          <w:szCs w:val="24"/>
          <w:lang w:val="es-MX"/>
        </w:rPr>
        <w:t>, - de manera extemporánea - al plazo concedido en la sentencia</w:t>
      </w:r>
      <w:r w:rsidR="009D1035">
        <w:rPr>
          <w:rFonts w:ascii="Arial" w:eastAsia="Arial" w:hAnsi="Arial" w:cs="Arial"/>
          <w:sz w:val="24"/>
          <w:szCs w:val="24"/>
          <w:lang w:val="es-MX"/>
        </w:rPr>
        <w:t>,</w:t>
      </w:r>
      <w:r w:rsidRPr="009B7430">
        <w:rPr>
          <w:rFonts w:ascii="Arial" w:eastAsia="Arial" w:hAnsi="Arial" w:cs="Arial"/>
          <w:sz w:val="24"/>
          <w:szCs w:val="24"/>
          <w:lang w:val="es-MX"/>
        </w:rPr>
        <w:t xml:space="preserve"> informó que la demandada no acató la orden impartida en el fallo. </w:t>
      </w:r>
      <w:r w:rsidRPr="009B7430">
        <w:rPr>
          <w:rFonts w:ascii="Arial" w:hAnsi="Arial" w:cs="Arial"/>
          <w:sz w:val="24"/>
          <w:szCs w:val="24"/>
          <w:shd w:val="clear" w:color="auto" w:fill="FFFFFF"/>
          <w:lang w:val="es-MX"/>
        </w:rPr>
        <w:t>Por consiguiente</w:t>
      </w:r>
      <w:r w:rsidRPr="009B7430">
        <w:rPr>
          <w:rFonts w:ascii="Arial" w:hAnsi="Arial" w:cs="Arial"/>
          <w:color w:val="000000" w:themeColor="text1"/>
          <w:sz w:val="24"/>
          <w:szCs w:val="24"/>
        </w:rPr>
        <w:t xml:space="preserve">, </w:t>
      </w:r>
      <w:r w:rsidRPr="009B7430">
        <w:rPr>
          <w:rFonts w:ascii="Arial" w:eastAsia="Arial" w:hAnsi="Arial" w:cs="Arial"/>
          <w:sz w:val="24"/>
          <w:szCs w:val="24"/>
          <w:lang w:val="es-MX"/>
        </w:rPr>
        <w:t xml:space="preserve">el consumidor </w:t>
      </w:r>
      <w:r w:rsidRPr="009B7430">
        <w:rPr>
          <w:rFonts w:ascii="Arial" w:hAnsi="Arial" w:cs="Arial"/>
          <w:color w:val="000000" w:themeColor="text1"/>
          <w:sz w:val="24"/>
          <w:szCs w:val="24"/>
        </w:rPr>
        <w:t>incumplió con su carga procesal</w:t>
      </w:r>
      <w:r w:rsidR="009D1035">
        <w:rPr>
          <w:rStyle w:val="Refdenotaalpie"/>
          <w:rFonts w:ascii="Arial" w:hAnsi="Arial" w:cs="Arial"/>
          <w:color w:val="000000" w:themeColor="text1"/>
          <w:sz w:val="24"/>
          <w:szCs w:val="24"/>
        </w:rPr>
        <w:footnoteReference w:id="2"/>
      </w:r>
      <w:r w:rsidRPr="009B7430">
        <w:rPr>
          <w:rFonts w:ascii="Arial" w:hAnsi="Arial" w:cs="Arial"/>
          <w:color w:val="000000" w:themeColor="text1"/>
          <w:sz w:val="24"/>
          <w:szCs w:val="24"/>
        </w:rPr>
        <w:t>.</w:t>
      </w:r>
    </w:p>
    <w:p w14:paraId="269629E0" w14:textId="77777777" w:rsidR="009B7430" w:rsidRPr="009B7430" w:rsidRDefault="009B7430" w:rsidP="009D1035">
      <w:pPr>
        <w:spacing w:after="0" w:line="240" w:lineRule="auto"/>
        <w:jc w:val="both"/>
        <w:rPr>
          <w:rFonts w:ascii="Arial" w:eastAsia="Arial" w:hAnsi="Arial" w:cs="Arial"/>
          <w:sz w:val="24"/>
          <w:szCs w:val="24"/>
          <w:lang w:val="es-MX"/>
        </w:rPr>
      </w:pPr>
    </w:p>
    <w:p w14:paraId="2422CB30" w14:textId="77777777" w:rsidR="009B7430" w:rsidRDefault="009B7430" w:rsidP="009D1035">
      <w:pPr>
        <w:spacing w:after="0" w:line="240" w:lineRule="auto"/>
        <w:jc w:val="both"/>
        <w:rPr>
          <w:rFonts w:ascii="Arial" w:hAnsi="Arial" w:cs="Arial"/>
          <w:color w:val="000000" w:themeColor="text1"/>
          <w:sz w:val="24"/>
          <w:szCs w:val="24"/>
        </w:rPr>
      </w:pPr>
      <w:r w:rsidRPr="009B7430">
        <w:rPr>
          <w:rFonts w:ascii="Arial" w:hAnsi="Arial" w:cs="Arial"/>
          <w:sz w:val="24"/>
          <w:szCs w:val="24"/>
          <w:shd w:val="clear" w:color="auto" w:fill="FFFFFF"/>
          <w:lang w:val="es-MX"/>
        </w:rPr>
        <w:t xml:space="preserve">Así las cosas, </w:t>
      </w:r>
      <w:r w:rsidRPr="009B7430">
        <w:rPr>
          <w:rFonts w:ascii="Arial" w:eastAsia="Arial" w:hAnsi="Arial" w:cs="Arial"/>
          <w:sz w:val="24"/>
          <w:szCs w:val="24"/>
          <w:lang w:val="es-MX"/>
        </w:rPr>
        <w:t>resulta procedente</w:t>
      </w:r>
      <w:r w:rsidRPr="009B7430">
        <w:rPr>
          <w:rFonts w:ascii="Arial" w:hAnsi="Arial" w:cs="Arial"/>
          <w:color w:val="000000" w:themeColor="text1"/>
          <w:sz w:val="24"/>
          <w:szCs w:val="24"/>
        </w:rPr>
        <w:t xml:space="preserve"> archivar la actuación y finalizar el trámite para la verificación del cumplimiento.</w:t>
      </w:r>
    </w:p>
    <w:p w14:paraId="1C38F417" w14:textId="77777777" w:rsidR="009B7430" w:rsidRPr="009B7430" w:rsidRDefault="009B7430" w:rsidP="009D1035">
      <w:pPr>
        <w:spacing w:after="0" w:line="240" w:lineRule="auto"/>
        <w:jc w:val="both"/>
        <w:rPr>
          <w:rFonts w:ascii="Arial" w:hAnsi="Arial" w:cs="Arial"/>
          <w:color w:val="000000" w:themeColor="text1"/>
          <w:sz w:val="24"/>
          <w:szCs w:val="24"/>
        </w:rPr>
      </w:pPr>
    </w:p>
    <w:p w14:paraId="65D9BE49" w14:textId="77777777" w:rsidR="009B7430" w:rsidRDefault="009B7430" w:rsidP="009D1035">
      <w:pPr>
        <w:spacing w:after="0" w:line="240" w:lineRule="auto"/>
        <w:jc w:val="both"/>
        <w:rPr>
          <w:rFonts w:ascii="Arial" w:hAnsi="Arial" w:cs="Arial"/>
          <w:sz w:val="24"/>
          <w:szCs w:val="24"/>
          <w:shd w:val="clear" w:color="auto" w:fill="FFFFFF"/>
          <w:lang w:val="es-MX"/>
        </w:rPr>
      </w:pPr>
      <w:r w:rsidRPr="009B7430">
        <w:rPr>
          <w:rFonts w:ascii="Arial" w:hAnsi="Arial" w:cs="Arial"/>
          <w:sz w:val="24"/>
          <w:szCs w:val="24"/>
          <w:shd w:val="clear" w:color="auto" w:fill="FFFFFF"/>
          <w:lang w:val="es-MX"/>
        </w:rPr>
        <w:t xml:space="preserve">Con todo, se le pone de presente a la demandante que cuenta con el proceso ejecutivo en virtud del cual puede obtener, por la vía ejecutiva, el cumplimiento forzoso de las obligaciones impuestas en una providencia judicial. </w:t>
      </w:r>
    </w:p>
    <w:p w14:paraId="162A44A4" w14:textId="77777777" w:rsidR="009B7430" w:rsidRPr="009B7430" w:rsidRDefault="009B7430" w:rsidP="009D1035">
      <w:pPr>
        <w:spacing w:after="0" w:line="240" w:lineRule="auto"/>
        <w:jc w:val="both"/>
        <w:rPr>
          <w:rFonts w:ascii="Arial" w:hAnsi="Arial" w:cs="Arial"/>
          <w:sz w:val="24"/>
          <w:szCs w:val="24"/>
          <w:shd w:val="clear" w:color="auto" w:fill="FFFFFF"/>
          <w:lang w:val="es-MX"/>
        </w:rPr>
      </w:pPr>
    </w:p>
    <w:p w14:paraId="6D65EC28" w14:textId="6E98004C" w:rsidR="009B7430" w:rsidRDefault="009B7430" w:rsidP="009D1035">
      <w:pPr>
        <w:spacing w:after="0" w:line="240" w:lineRule="auto"/>
        <w:jc w:val="both"/>
        <w:rPr>
          <w:rFonts w:ascii="Arial" w:hAnsi="Arial" w:cs="Arial"/>
          <w:color w:val="000000" w:themeColor="text1"/>
          <w:sz w:val="24"/>
          <w:szCs w:val="24"/>
        </w:rPr>
      </w:pPr>
      <w:r w:rsidRPr="009B7430">
        <w:rPr>
          <w:rFonts w:ascii="Arial" w:hAnsi="Arial" w:cs="Arial"/>
          <w:color w:val="000000" w:themeColor="text1"/>
          <w:sz w:val="24"/>
          <w:szCs w:val="24"/>
        </w:rPr>
        <w:t>En mérito de lo expuesto, el despacho</w:t>
      </w:r>
      <w:r>
        <w:rPr>
          <w:rFonts w:ascii="Arial" w:hAnsi="Arial" w:cs="Arial"/>
          <w:color w:val="000000" w:themeColor="text1"/>
          <w:sz w:val="24"/>
          <w:szCs w:val="24"/>
        </w:rPr>
        <w:t>,</w:t>
      </w:r>
    </w:p>
    <w:p w14:paraId="1C34F537" w14:textId="77777777" w:rsidR="009B7430" w:rsidRPr="009B7430" w:rsidRDefault="009B7430" w:rsidP="009D1035">
      <w:pPr>
        <w:spacing w:after="0" w:line="240" w:lineRule="auto"/>
        <w:jc w:val="both"/>
        <w:rPr>
          <w:rFonts w:ascii="Arial" w:hAnsi="Arial" w:cs="Arial"/>
          <w:color w:val="000000" w:themeColor="text1"/>
          <w:sz w:val="24"/>
          <w:szCs w:val="24"/>
        </w:rPr>
      </w:pPr>
    </w:p>
    <w:p w14:paraId="7A219B1C" w14:textId="77777777" w:rsidR="009B7430" w:rsidRDefault="009B7430" w:rsidP="009D1035">
      <w:pPr>
        <w:spacing w:after="0" w:line="240" w:lineRule="auto"/>
        <w:jc w:val="center"/>
        <w:rPr>
          <w:rFonts w:ascii="Arial" w:eastAsia="Arial" w:hAnsi="Arial" w:cs="Arial"/>
          <w:b/>
          <w:sz w:val="24"/>
          <w:szCs w:val="24"/>
        </w:rPr>
      </w:pPr>
      <w:r w:rsidRPr="009B7430">
        <w:rPr>
          <w:rFonts w:ascii="Arial" w:eastAsia="Arial" w:hAnsi="Arial" w:cs="Arial"/>
          <w:b/>
          <w:sz w:val="24"/>
          <w:szCs w:val="24"/>
        </w:rPr>
        <w:t>RESUELVE</w:t>
      </w:r>
    </w:p>
    <w:p w14:paraId="1925CAF6" w14:textId="77777777" w:rsidR="009B7430" w:rsidRPr="009B7430" w:rsidRDefault="009B7430" w:rsidP="009D1035">
      <w:pPr>
        <w:spacing w:after="0" w:line="240" w:lineRule="auto"/>
        <w:jc w:val="center"/>
        <w:rPr>
          <w:rFonts w:ascii="Arial" w:eastAsia="Arial" w:hAnsi="Arial" w:cs="Arial"/>
          <w:sz w:val="24"/>
          <w:szCs w:val="24"/>
        </w:rPr>
      </w:pPr>
    </w:p>
    <w:p w14:paraId="3298776D" w14:textId="77777777" w:rsidR="009B7430" w:rsidRDefault="009B7430" w:rsidP="009D1035">
      <w:pPr>
        <w:spacing w:after="0" w:line="240" w:lineRule="auto"/>
        <w:jc w:val="both"/>
        <w:rPr>
          <w:rFonts w:ascii="Arial" w:eastAsia="Arial" w:hAnsi="Arial" w:cs="Arial"/>
          <w:bCs/>
          <w:sz w:val="24"/>
          <w:szCs w:val="24"/>
          <w:lang w:val="es-ES"/>
        </w:rPr>
      </w:pPr>
      <w:r w:rsidRPr="009B7430">
        <w:rPr>
          <w:rFonts w:ascii="Arial" w:eastAsia="Arial" w:hAnsi="Arial" w:cs="Arial"/>
          <w:b/>
          <w:bCs/>
          <w:sz w:val="24"/>
          <w:szCs w:val="24"/>
          <w:lang w:val="es-ES"/>
        </w:rPr>
        <w:t>PRIMERO</w:t>
      </w:r>
      <w:r w:rsidRPr="009B7430">
        <w:rPr>
          <w:rFonts w:ascii="Arial" w:eastAsia="Arial" w:hAnsi="Arial" w:cs="Arial"/>
          <w:b/>
          <w:sz w:val="24"/>
          <w:szCs w:val="24"/>
          <w:lang w:val="es-ES"/>
        </w:rPr>
        <w:t xml:space="preserve">: </w:t>
      </w:r>
      <w:r w:rsidRPr="009B7430">
        <w:rPr>
          <w:rFonts w:ascii="Arial" w:eastAsia="Arial" w:hAnsi="Arial" w:cs="Arial"/>
          <w:bCs/>
          <w:sz w:val="24"/>
          <w:szCs w:val="24"/>
          <w:lang w:val="es-ES"/>
        </w:rPr>
        <w:t>Archivar la presente actuación, por las razones expuestas en la parte motiva de la presente providencia.</w:t>
      </w:r>
    </w:p>
    <w:p w14:paraId="7648869E" w14:textId="59E7F46A" w:rsidR="009B7430" w:rsidRPr="009B7430" w:rsidRDefault="009B7430" w:rsidP="009D1035">
      <w:pPr>
        <w:spacing w:after="0" w:line="240" w:lineRule="auto"/>
        <w:jc w:val="both"/>
        <w:rPr>
          <w:rFonts w:ascii="Arial" w:eastAsia="Arial" w:hAnsi="Arial" w:cs="Arial"/>
          <w:b/>
          <w:sz w:val="24"/>
          <w:szCs w:val="24"/>
        </w:rPr>
      </w:pPr>
      <w:r w:rsidRPr="009B7430">
        <w:rPr>
          <w:rFonts w:ascii="Arial" w:eastAsia="Arial" w:hAnsi="Arial" w:cs="Arial"/>
          <w:b/>
          <w:sz w:val="24"/>
          <w:szCs w:val="24"/>
        </w:rPr>
        <w:t> </w:t>
      </w:r>
    </w:p>
    <w:p w14:paraId="57614891" w14:textId="77777777" w:rsidR="009B7430" w:rsidRDefault="009B7430" w:rsidP="009D1035">
      <w:pPr>
        <w:spacing w:after="0" w:line="240" w:lineRule="auto"/>
        <w:jc w:val="both"/>
        <w:rPr>
          <w:rFonts w:ascii="Arial" w:eastAsia="Arial" w:hAnsi="Arial" w:cs="Arial"/>
          <w:bCs/>
          <w:sz w:val="24"/>
          <w:szCs w:val="24"/>
          <w:lang w:val="es-ES"/>
        </w:rPr>
      </w:pPr>
      <w:r w:rsidRPr="009B7430">
        <w:rPr>
          <w:rFonts w:ascii="Arial" w:eastAsia="Arial" w:hAnsi="Arial" w:cs="Arial"/>
          <w:b/>
          <w:bCs/>
          <w:sz w:val="24"/>
          <w:szCs w:val="24"/>
          <w:lang w:val="es-ES"/>
        </w:rPr>
        <w:lastRenderedPageBreak/>
        <w:t>SEGUNDO</w:t>
      </w:r>
      <w:r w:rsidRPr="009B7430">
        <w:rPr>
          <w:rFonts w:ascii="Arial" w:eastAsia="Arial" w:hAnsi="Arial" w:cs="Arial"/>
          <w:b/>
          <w:sz w:val="24"/>
          <w:szCs w:val="24"/>
          <w:lang w:val="es-ES"/>
        </w:rPr>
        <w:t xml:space="preserve">: </w:t>
      </w:r>
      <w:r w:rsidRPr="009B7430">
        <w:rPr>
          <w:rFonts w:ascii="Arial" w:eastAsia="Arial" w:hAnsi="Arial" w:cs="Arial"/>
          <w:bCs/>
          <w:sz w:val="24"/>
          <w:szCs w:val="24"/>
          <w:lang w:val="es-ES"/>
        </w:rPr>
        <w:t>Finalizar la etapa de verificación del cumplimiento prevista en el numeral 11 del artículo 58 de la Ley 1480 de 2011.</w:t>
      </w:r>
    </w:p>
    <w:p w14:paraId="5AB84E13" w14:textId="77777777" w:rsidR="009B7430" w:rsidRPr="009B7430" w:rsidRDefault="009B7430" w:rsidP="009D1035">
      <w:pPr>
        <w:spacing w:after="0" w:line="240" w:lineRule="auto"/>
        <w:jc w:val="both"/>
        <w:rPr>
          <w:rFonts w:ascii="Arial" w:eastAsia="Arial" w:hAnsi="Arial" w:cs="Arial"/>
          <w:b/>
          <w:sz w:val="24"/>
          <w:szCs w:val="24"/>
        </w:rPr>
      </w:pPr>
    </w:p>
    <w:p w14:paraId="4A29D58A" w14:textId="77777777" w:rsidR="009B7430" w:rsidRPr="009B7430" w:rsidRDefault="009B7430" w:rsidP="009D1035">
      <w:pPr>
        <w:spacing w:after="0" w:line="240" w:lineRule="auto"/>
        <w:rPr>
          <w:rFonts w:ascii="Arial" w:hAnsi="Arial" w:cs="Arial"/>
          <w:b/>
          <w:sz w:val="24"/>
          <w:szCs w:val="24"/>
        </w:rPr>
      </w:pPr>
      <w:r w:rsidRPr="009B7430">
        <w:rPr>
          <w:rFonts w:ascii="Arial" w:hAnsi="Arial" w:cs="Arial"/>
          <w:b/>
          <w:bCs/>
          <w:sz w:val="24"/>
          <w:szCs w:val="24"/>
        </w:rPr>
        <w:t>NOTIFÍQUESE,</w:t>
      </w:r>
    </w:p>
    <w:p w14:paraId="41F1FA6E" w14:textId="77777777" w:rsidR="009B7430" w:rsidRPr="009B7430" w:rsidRDefault="009B7430" w:rsidP="009D1035">
      <w:pPr>
        <w:tabs>
          <w:tab w:val="left" w:pos="-284"/>
          <w:tab w:val="left" w:pos="9923"/>
        </w:tabs>
        <w:spacing w:after="0" w:line="240" w:lineRule="auto"/>
        <w:contextualSpacing/>
        <w:jc w:val="center"/>
        <w:rPr>
          <w:rFonts w:ascii="Arial" w:hAnsi="Arial" w:cs="Arial"/>
          <w:b/>
          <w:bCs/>
          <w:sz w:val="24"/>
          <w:szCs w:val="24"/>
        </w:rPr>
      </w:pPr>
    </w:p>
    <w:p w14:paraId="7B212BFE" w14:textId="77777777" w:rsidR="009B7430" w:rsidRPr="009B7430" w:rsidRDefault="009B7430" w:rsidP="009D1035">
      <w:pPr>
        <w:tabs>
          <w:tab w:val="left" w:pos="-284"/>
          <w:tab w:val="left" w:pos="9923"/>
        </w:tabs>
        <w:spacing w:after="0" w:line="240" w:lineRule="auto"/>
        <w:contextualSpacing/>
        <w:jc w:val="center"/>
        <w:rPr>
          <w:rFonts w:ascii="Arial" w:hAnsi="Arial" w:cs="Arial"/>
          <w:b/>
          <w:bCs/>
          <w:sz w:val="24"/>
          <w:szCs w:val="24"/>
        </w:rPr>
      </w:pPr>
    </w:p>
    <w:p w14:paraId="42A1ADE7" w14:textId="77777777" w:rsidR="009B7430" w:rsidRPr="009B7430" w:rsidRDefault="009B7430" w:rsidP="009D1035">
      <w:pPr>
        <w:tabs>
          <w:tab w:val="left" w:pos="-284"/>
          <w:tab w:val="left" w:pos="9923"/>
        </w:tabs>
        <w:spacing w:after="0" w:line="240" w:lineRule="auto"/>
        <w:contextualSpacing/>
        <w:jc w:val="center"/>
        <w:rPr>
          <w:rFonts w:ascii="Arial" w:hAnsi="Arial" w:cs="Arial"/>
          <w:b/>
          <w:bCs/>
          <w:sz w:val="24"/>
          <w:szCs w:val="24"/>
        </w:rPr>
      </w:pPr>
    </w:p>
    <w:p w14:paraId="4F994FDB" w14:textId="77777777" w:rsidR="009B7430" w:rsidRPr="009B7430" w:rsidRDefault="009B7430" w:rsidP="009D1035">
      <w:pPr>
        <w:tabs>
          <w:tab w:val="left" w:pos="-284"/>
          <w:tab w:val="left" w:pos="9923"/>
        </w:tabs>
        <w:spacing w:after="0" w:line="240" w:lineRule="auto"/>
        <w:contextualSpacing/>
        <w:jc w:val="center"/>
        <w:rPr>
          <w:rFonts w:ascii="Arial" w:hAnsi="Arial" w:cs="Arial"/>
          <w:b/>
          <w:bCs/>
          <w:sz w:val="24"/>
          <w:szCs w:val="24"/>
        </w:rPr>
      </w:pPr>
      <w:r w:rsidRPr="009B7430">
        <w:rPr>
          <w:rFonts w:ascii="Arial" w:hAnsi="Arial" w:cs="Arial"/>
          <w:b/>
          <w:bCs/>
          <w:sz w:val="24"/>
          <w:szCs w:val="24"/>
        </w:rPr>
        <w:t>FRM_SUPER</w:t>
      </w:r>
    </w:p>
    <w:p w14:paraId="479975B3" w14:textId="77777777" w:rsidR="009B7430" w:rsidRPr="009B7430" w:rsidRDefault="009B7430" w:rsidP="009D1035">
      <w:pPr>
        <w:tabs>
          <w:tab w:val="left" w:pos="-284"/>
          <w:tab w:val="left" w:pos="9923"/>
        </w:tabs>
        <w:spacing w:after="0" w:line="240" w:lineRule="auto"/>
        <w:contextualSpacing/>
        <w:jc w:val="center"/>
        <w:rPr>
          <w:rFonts w:ascii="Arial" w:hAnsi="Arial" w:cs="Arial"/>
          <w:b/>
          <w:bCs/>
          <w:sz w:val="24"/>
          <w:szCs w:val="24"/>
        </w:rPr>
      </w:pPr>
    </w:p>
    <w:p w14:paraId="65453881" w14:textId="77777777" w:rsidR="009B7430" w:rsidRPr="009B7430" w:rsidRDefault="009B7430" w:rsidP="009D1035">
      <w:pPr>
        <w:tabs>
          <w:tab w:val="left" w:pos="-284"/>
          <w:tab w:val="left" w:pos="9923"/>
        </w:tabs>
        <w:spacing w:after="0" w:line="240" w:lineRule="auto"/>
        <w:contextualSpacing/>
        <w:jc w:val="center"/>
        <w:rPr>
          <w:rFonts w:ascii="Arial" w:hAnsi="Arial" w:cs="Arial"/>
          <w:b/>
          <w:bCs/>
          <w:sz w:val="24"/>
          <w:szCs w:val="24"/>
        </w:rPr>
      </w:pPr>
    </w:p>
    <w:p w14:paraId="2B959CF5" w14:textId="77777777" w:rsidR="009B7430" w:rsidRPr="009B7430" w:rsidRDefault="009B7430" w:rsidP="009D1035">
      <w:pPr>
        <w:tabs>
          <w:tab w:val="left" w:pos="-284"/>
          <w:tab w:val="left" w:pos="9923"/>
        </w:tabs>
        <w:spacing w:after="0" w:line="240" w:lineRule="auto"/>
        <w:contextualSpacing/>
        <w:jc w:val="center"/>
        <w:rPr>
          <w:rFonts w:ascii="Arial" w:hAnsi="Arial" w:cs="Arial"/>
          <w:b/>
          <w:bCs/>
          <w:sz w:val="24"/>
          <w:szCs w:val="24"/>
        </w:rPr>
      </w:pPr>
    </w:p>
    <w:p w14:paraId="191153BD" w14:textId="77777777" w:rsidR="003F5712" w:rsidRDefault="003F5712" w:rsidP="003F5712">
      <w:pPr>
        <w:spacing w:after="0"/>
        <w:jc w:val="center"/>
        <w:rPr>
          <w:rFonts w:ascii="Arial" w:hAnsi="Arial" w:cs="Arial"/>
          <w:b/>
          <w:sz w:val="24"/>
          <w:szCs w:val="24"/>
          <w:lang w:val="es-ES_tradnl"/>
        </w:rPr>
      </w:pPr>
      <w:r>
        <w:rPr>
          <w:rFonts w:ascii="Arial" w:hAnsi="Arial" w:cs="Arial"/>
          <w:b/>
          <w:sz w:val="24"/>
          <w:szCs w:val="24"/>
          <w:lang w:val="es-ES_tradnl"/>
        </w:rPr>
        <w:t>{{FIRMA}}</w:t>
      </w:r>
    </w:p>
    <w:p w14:paraId="48C63348" w14:textId="77777777" w:rsidR="003F5712" w:rsidRDefault="003F5712" w:rsidP="003F5712">
      <w:pPr>
        <w:spacing w:after="0"/>
        <w:jc w:val="center"/>
        <w:rPr>
          <w:rFonts w:ascii="Arial" w:hAnsi="Arial" w:cs="Arial"/>
          <w:b/>
          <w:sz w:val="24"/>
          <w:szCs w:val="24"/>
          <w:lang w:val="es-ES_tradnl"/>
        </w:rPr>
      </w:pPr>
    </w:p>
    <w:p w14:paraId="76AA1EC7" w14:textId="77777777" w:rsidR="003F5712" w:rsidRPr="005F2C5E" w:rsidRDefault="003F5712" w:rsidP="003F5712">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197FAD2F" w14:textId="77777777" w:rsidR="00AE13F4" w:rsidRPr="00B85D3A" w:rsidRDefault="00AE13F4" w:rsidP="009D1035">
      <w:pPr>
        <w:spacing w:after="0" w:line="240" w:lineRule="auto"/>
        <w:rPr>
          <w:rFonts w:ascii="Arial" w:hAnsi="Arial" w:cs="Arial"/>
          <w:b/>
          <w:bCs/>
          <w:kern w:val="0"/>
          <w:sz w:val="23"/>
          <w:szCs w:val="23"/>
          <w:lang w:val="en-US"/>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14:paraId="6DBBD4D5" w14:textId="77777777" w:rsidTr="001132EE">
        <w:tc>
          <w:tcPr>
            <w:tcW w:w="5985" w:type="dxa"/>
            <w:tcBorders>
              <w:top w:val="single" w:sz="2" w:space="0" w:color="000000"/>
              <w:left w:val="single" w:sz="2" w:space="0" w:color="000000"/>
              <w:right w:val="single" w:sz="2" w:space="0" w:color="000000"/>
            </w:tcBorders>
          </w:tcPr>
          <w:p w14:paraId="61073CFE" w14:textId="77777777" w:rsidR="002A1C23" w:rsidRDefault="002A1C23" w:rsidP="009D1035">
            <w:pPr>
              <w:pStyle w:val="TableContents"/>
              <w:jc w:val="center"/>
            </w:pPr>
            <w:r>
              <w:rPr>
                <w:noProof/>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14:paraId="211289D1" w14:textId="77777777" w:rsidTr="001132EE">
        <w:tc>
          <w:tcPr>
            <w:tcW w:w="5985" w:type="dxa"/>
            <w:tcBorders>
              <w:left w:val="single" w:sz="2" w:space="0" w:color="000000"/>
              <w:right w:val="single" w:sz="2" w:space="0" w:color="000000"/>
            </w:tcBorders>
          </w:tcPr>
          <w:p w14:paraId="59E0D32F" w14:textId="77777777" w:rsidR="002A1C23" w:rsidRDefault="002A1C23" w:rsidP="009D1035">
            <w:pPr>
              <w:pStyle w:val="TableHeading"/>
            </w:pPr>
            <w:r>
              <w:t xml:space="preserve">Delegatura para asuntos Jurisdiccionales </w:t>
            </w:r>
          </w:p>
        </w:tc>
      </w:tr>
      <w:tr w:rsidR="002A1C23" w14:paraId="665E017E" w14:textId="77777777" w:rsidTr="001132EE">
        <w:tc>
          <w:tcPr>
            <w:tcW w:w="5985" w:type="dxa"/>
            <w:tcBorders>
              <w:left w:val="single" w:sz="2" w:space="0" w:color="000000"/>
              <w:right w:val="single" w:sz="2" w:space="0" w:color="000000"/>
            </w:tcBorders>
          </w:tcPr>
          <w:p w14:paraId="5F3DE54D" w14:textId="77777777" w:rsidR="002A1C23" w:rsidRDefault="002A1C23" w:rsidP="009D1035">
            <w:pPr>
              <w:pStyle w:val="TableHeading"/>
            </w:pPr>
            <w:r>
              <w:t xml:space="preserve">De conformidad con lo establecido en </w:t>
            </w:r>
          </w:p>
          <w:p w14:paraId="649294A9" w14:textId="77777777" w:rsidR="002A1C23" w:rsidRDefault="002A1C23" w:rsidP="009D1035">
            <w:pPr>
              <w:pStyle w:val="TableHeading"/>
            </w:pPr>
            <w:r>
              <w:t>el artículo 295 del C. G. del P., el presente Auto se notificó por Estado</w:t>
            </w:r>
          </w:p>
        </w:tc>
      </w:tr>
      <w:tr w:rsidR="002A1C23" w14:paraId="32240342" w14:textId="77777777" w:rsidTr="001132EE">
        <w:tc>
          <w:tcPr>
            <w:tcW w:w="5985" w:type="dxa"/>
            <w:tcBorders>
              <w:left w:val="single" w:sz="2" w:space="0" w:color="000000"/>
              <w:right w:val="single" w:sz="2" w:space="0" w:color="000000"/>
            </w:tcBorders>
          </w:tcPr>
          <w:p w14:paraId="3F6C2068" w14:textId="77777777" w:rsidR="002A1C23" w:rsidRDefault="002A1C23" w:rsidP="009D1035">
            <w:pPr>
              <w:pStyle w:val="TableHeading"/>
              <w:jc w:val="left"/>
            </w:pPr>
            <w:r>
              <w:t>No. #ne#</w:t>
            </w:r>
          </w:p>
        </w:tc>
      </w:tr>
      <w:tr w:rsidR="002A1C23" w14:paraId="02EBF3C2" w14:textId="77777777" w:rsidTr="001132EE">
        <w:tc>
          <w:tcPr>
            <w:tcW w:w="5985" w:type="dxa"/>
            <w:tcBorders>
              <w:left w:val="single" w:sz="2" w:space="0" w:color="000000"/>
              <w:right w:val="single" w:sz="2" w:space="0" w:color="000000"/>
            </w:tcBorders>
          </w:tcPr>
          <w:p w14:paraId="2A9DCDC6" w14:textId="77777777" w:rsidR="002A1C23" w:rsidRDefault="002A1C23" w:rsidP="009D1035">
            <w:pPr>
              <w:pStyle w:val="TableHeading"/>
              <w:jc w:val="left"/>
            </w:pPr>
            <w:r>
              <w:t>De fecha: #dd#de#mmmmmm#de#aaaa#</w:t>
            </w:r>
          </w:p>
        </w:tc>
      </w:tr>
      <w:tr w:rsidR="002A1C23" w14:paraId="77C3389F" w14:textId="77777777" w:rsidTr="001132EE">
        <w:tc>
          <w:tcPr>
            <w:tcW w:w="5985" w:type="dxa"/>
            <w:tcBorders>
              <w:left w:val="single" w:sz="2" w:space="0" w:color="000000"/>
              <w:bottom w:val="single" w:sz="2" w:space="0" w:color="000000"/>
              <w:right w:val="single" w:sz="2" w:space="0" w:color="000000"/>
            </w:tcBorders>
          </w:tcPr>
          <w:p w14:paraId="30F31040" w14:textId="77777777" w:rsidR="002A1C23" w:rsidRDefault="002A1C23" w:rsidP="009D1035">
            <w:pPr>
              <w:pStyle w:val="TableHeading"/>
            </w:pPr>
          </w:p>
        </w:tc>
      </w:tr>
    </w:tbl>
    <w:p w14:paraId="74AAD84E" w14:textId="6BADA001" w:rsidR="001F147F" w:rsidRPr="00B85D3A" w:rsidRDefault="001F147F" w:rsidP="009D1035">
      <w:pPr>
        <w:spacing w:after="0" w:line="240" w:lineRule="auto"/>
        <w:rPr>
          <w:rFonts w:ascii="Arial" w:hAnsi="Arial" w:cs="Arial"/>
          <w:b/>
          <w:bCs/>
          <w:kern w:val="0"/>
          <w:sz w:val="23"/>
          <w:szCs w:val="23"/>
          <w:lang w:val="en-US"/>
          <w14:ligatures w14:val="none"/>
        </w:rPr>
      </w:pPr>
    </w:p>
    <w:sectPr w:rsidR="001F147F" w:rsidRPr="00B85D3A" w:rsidSect="00F900A7">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66857" w14:textId="77777777" w:rsidR="009B17BA" w:rsidRDefault="009B17BA" w:rsidP="00A5051B">
      <w:pPr>
        <w:spacing w:after="0" w:line="240" w:lineRule="auto"/>
      </w:pPr>
      <w:r>
        <w:separator/>
      </w:r>
    </w:p>
  </w:endnote>
  <w:endnote w:type="continuationSeparator" w:id="0">
    <w:p w14:paraId="060FC6CF" w14:textId="77777777" w:rsidR="009B17BA" w:rsidRDefault="009B17BA"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728E7" w14:textId="77777777" w:rsidR="009B17BA" w:rsidRDefault="009B17BA" w:rsidP="00A5051B">
      <w:pPr>
        <w:spacing w:after="0" w:line="240" w:lineRule="auto"/>
      </w:pPr>
      <w:r>
        <w:separator/>
      </w:r>
    </w:p>
  </w:footnote>
  <w:footnote w:type="continuationSeparator" w:id="0">
    <w:p w14:paraId="7668661D" w14:textId="77777777" w:rsidR="009B17BA" w:rsidRDefault="009B17BA" w:rsidP="00A5051B">
      <w:pPr>
        <w:spacing w:after="0" w:line="240" w:lineRule="auto"/>
      </w:pPr>
      <w:r>
        <w:continuationSeparator/>
      </w:r>
    </w:p>
  </w:footnote>
  <w:footnote w:id="1">
    <w:p w14:paraId="46A1E402" w14:textId="7EC66D69" w:rsidR="009B7430" w:rsidRPr="009D1035" w:rsidRDefault="009B7430" w:rsidP="009B7430">
      <w:pPr>
        <w:pStyle w:val="Textonotapie"/>
        <w:jc w:val="both"/>
        <w:rPr>
          <w:rFonts w:ascii="Arial" w:hAnsi="Arial" w:cs="Arial"/>
          <w:lang w:val="es-MX"/>
        </w:rPr>
      </w:pPr>
      <w:r w:rsidRPr="009D1035">
        <w:rPr>
          <w:rStyle w:val="Refdenotaalpie"/>
          <w:rFonts w:ascii="Arial" w:hAnsi="Arial" w:cs="Arial"/>
        </w:rPr>
        <w:footnoteRef/>
      </w:r>
      <w:r w:rsidRPr="009D1035">
        <w:rPr>
          <w:rFonts w:ascii="Arial" w:hAnsi="Arial" w:cs="Arial"/>
        </w:rPr>
        <w:t xml:space="preserve"> </w:t>
      </w:r>
      <w:r w:rsidRPr="009D1035">
        <w:rPr>
          <w:rFonts w:ascii="Arial" w:hAnsi="Arial" w:cs="Arial"/>
          <w:lang w:val="es-MX"/>
        </w:rPr>
        <w:t>Tener presente que</w:t>
      </w:r>
      <w:r w:rsidR="009D1035" w:rsidRPr="009D1035">
        <w:rPr>
          <w:rFonts w:ascii="Arial" w:hAnsi="Arial" w:cs="Arial"/>
          <w:lang w:val="es-MX"/>
        </w:rPr>
        <w:t>,</w:t>
      </w:r>
      <w:r w:rsidRPr="009D1035">
        <w:rPr>
          <w:rFonts w:ascii="Arial" w:hAnsi="Arial" w:cs="Arial"/>
          <w:lang w:val="es-MX"/>
        </w:rPr>
        <w:t xml:space="preserve"> de acuerdo con la notificación de la providencia, la parte accionada tenía hasta el {{FECHA_LIMIT_CUMPLIMIENTO}} para dar cumplimiento a lo ordenado en sentencia, con lo cual, la parte demandante debía informar el incumplimiento hasta antes del {{FECHA_LIMIT_PARA_INFORMAR}}.</w:t>
      </w:r>
    </w:p>
  </w:footnote>
  <w:footnote w:id="2">
    <w:p w14:paraId="0CAF8213" w14:textId="77777777" w:rsidR="009D1035" w:rsidRPr="009D1035" w:rsidRDefault="009D1035" w:rsidP="009D1035">
      <w:pPr>
        <w:pStyle w:val="Textonotapie"/>
        <w:jc w:val="both"/>
        <w:rPr>
          <w:rFonts w:ascii="Arial" w:hAnsi="Arial" w:cs="Arial"/>
          <w:i/>
          <w:iCs/>
        </w:rPr>
      </w:pPr>
      <w:r w:rsidRPr="009D1035">
        <w:rPr>
          <w:rStyle w:val="Refdenotaalpie"/>
          <w:rFonts w:ascii="Arial" w:hAnsi="Arial" w:cs="Arial"/>
        </w:rPr>
        <w:footnoteRef/>
      </w:r>
      <w:r w:rsidRPr="009D1035">
        <w:rPr>
          <w:rFonts w:ascii="Arial" w:hAnsi="Arial" w:cs="Arial"/>
        </w:rPr>
        <w:t xml:space="preserve"> </w:t>
      </w:r>
      <w:r w:rsidRPr="009D1035">
        <w:rPr>
          <w:rFonts w:ascii="Arial" w:hAnsi="Arial" w:cs="Arial"/>
          <w:lang w:val="es-MX"/>
        </w:rPr>
        <w:t>El artículo 117 del Código General del Proceso dispone: “</w:t>
      </w:r>
      <w:bookmarkStart w:id="1" w:name="117"/>
      <w:r w:rsidRPr="009D1035">
        <w:rPr>
          <w:rFonts w:ascii="Arial" w:hAnsi="Arial" w:cs="Arial"/>
          <w:b/>
          <w:bCs/>
          <w:i/>
          <w:iCs/>
        </w:rPr>
        <w:t>ARTÍCULO 117. PERENTORIEDAD DE LOS TÉRMINOS Y OPORTUNIDADES PROCESALES.</w:t>
      </w:r>
      <w:bookmarkEnd w:id="1"/>
      <w:r w:rsidRPr="009D1035">
        <w:rPr>
          <w:rFonts w:ascii="Arial" w:hAnsi="Arial" w:cs="Arial"/>
          <w:i/>
          <w:iCs/>
        </w:rPr>
        <w:t xml:space="preserve"> Los términos señalados en este código para la realización de los actos procesales de las partes y los auxiliares de la </w:t>
      </w:r>
      <w:proofErr w:type="gramStart"/>
      <w:r w:rsidRPr="009D1035">
        <w:rPr>
          <w:rFonts w:ascii="Arial" w:hAnsi="Arial" w:cs="Arial"/>
          <w:i/>
          <w:iCs/>
        </w:rPr>
        <w:t>justicia,</w:t>
      </w:r>
      <w:proofErr w:type="gramEnd"/>
      <w:r w:rsidRPr="009D1035">
        <w:rPr>
          <w:rFonts w:ascii="Arial" w:hAnsi="Arial" w:cs="Arial"/>
          <w:i/>
          <w:iCs/>
        </w:rPr>
        <w:t xml:space="preserve"> son perentorios e improrrogables, salvo disposición en contrario.</w:t>
      </w:r>
    </w:p>
    <w:p w14:paraId="441DD5E3" w14:textId="77777777" w:rsidR="009D1035" w:rsidRPr="009D1035" w:rsidRDefault="009D1035" w:rsidP="009D1035">
      <w:pPr>
        <w:pStyle w:val="Textonotapie"/>
        <w:jc w:val="both"/>
        <w:rPr>
          <w:rFonts w:ascii="Arial" w:hAnsi="Arial" w:cs="Arial"/>
          <w:i/>
          <w:iCs/>
        </w:rPr>
      </w:pPr>
      <w:r w:rsidRPr="009D1035">
        <w:rPr>
          <w:rFonts w:ascii="Arial" w:hAnsi="Arial" w:cs="Arial"/>
          <w:i/>
          <w:iCs/>
        </w:rPr>
        <w:t>El juez cumplirá estrictamente los términos señalados en este código para la realización de sus actos. La inobservancia de los términos tendrá los efectos previstos en este código, sin perjuicio de las demás consecuencias a que haya lugar.</w:t>
      </w:r>
    </w:p>
    <w:p w14:paraId="074732A8" w14:textId="1627598E" w:rsidR="009D1035" w:rsidRPr="009D1035" w:rsidRDefault="009D1035" w:rsidP="009D1035">
      <w:pPr>
        <w:pStyle w:val="Textonotapie"/>
        <w:jc w:val="both"/>
      </w:pPr>
      <w:r w:rsidRPr="009D1035">
        <w:rPr>
          <w:rFonts w:ascii="Arial" w:hAnsi="Arial" w:cs="Arial"/>
          <w:i/>
          <w:iCs/>
        </w:rPr>
        <w:t>A falta de término legal para un acto, el juez señalará el que estime necesario para su realización de acuerdo con las circunstancias, y podrá prorrogarlo por una sola vez, siempre que considere justa la causa invocada y la solicitud se formule antes del vencimiento</w:t>
      </w:r>
      <w:r w:rsidRPr="009D1035">
        <w:rPr>
          <w:rFonts w:ascii="Arial" w:hAnsi="Arial" w:cs="Arial"/>
        </w:rPr>
        <w:t>.</w:t>
      </w:r>
      <w:r w:rsidRPr="009D1035">
        <w:rPr>
          <w:rFonts w:ascii="Arial" w:hAnsi="Arial" w:cs="Arial"/>
          <w:lang w:val="es-MX"/>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C61EC88"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V5FgIAAP8DAAAOAAAAZHJzL2Uyb0RvYy54bWysU1GO0zAQ/UfiDpb/aZLSdrdR09Wqq0VI&#10;C6xYOIDrOImF4zFjt2m5DWfhYoydbinwh8iH5cmMn997M17dHHrD9gq9BlvxYpJzpqyEWtu24p8/&#10;3b+65swHYWthwKqKH5XnN+uXL1aDK9UUOjC1QkYg1peDq3gXgiuzzMtO9cJPwClLyQawF4FCbLMa&#10;xUDovcmmeb7IBsDaIUjlPf29G5N8nfCbRsnwoWm8CsxUnLiFtGJat3HN1itRtihcp+WJhvgHFr3Q&#10;li49Q92JINgO9V9QvZYIHpowkdBn0DRaqqSB1BT5H2qeOuFU0kLmeHe2yf8/WPl+/4hM1xWfc2ZF&#10;Ty36SKb9+G7bnQE2jwYNzpdU9+QeMUr07gHkF88sbDphW3WLCEOnRE20ilif/XYgBp6Osu3wDmrC&#10;F7sAyatDg30EJBfYIbXkeG6JOgQm6ediXlwtZtQ5SbnlcvG6mKemZaJ8Pu7QhzcKehY3FUein+DF&#10;/sGHSEeUzyXxNgv32pjUd2PZUPHpfJbn6YQHo+uYTTKx3W4Msr2Io5O+JI4MuCzrdaABNrqv+PVl&#10;kbEnI6L20cMt1EfyAWGcQno1tOkAv3E20ARW3H/dCVScmbeWvFwWsyg8pGA2v5pSgJeZ7WVGWElQ&#10;FQ+cjdtNGMd851C3Hd1UJI0Wbsn/RidnYm9GVieyNGXJsNOLiGN8GaeqX+92/RMAAP//AwBQSwME&#10;FAAGAAgAAAAhADcYxgbfAAAADAEAAA8AAABkcnMvZG93bnJldi54bWxMj81OwzAQhO9IvIO1SNyo&#10;k6q0JMSpUqReEYQ+gBsvSdR4HWLnB56e7Qlus7uj2W+y/WI7MeHgW0cK4lUEAqlypqVawenj+PAE&#10;wgdNRneOUME3etjntzeZTo2b6R2nMtSCQ8inWkETQp9K6asGrfYr1yPx7dMNVgceh1qaQc8cbju5&#10;jqKttLol/tDoHl8arC7laBVcwjK9FnX5c0xOh6R6OxTz+FUodX+3FM8gAi7hzwxXfEaHnJnObiTj&#10;RacgSbhK4P1mx+JqiNePGxBnVrt4G4HMM/m/RP4LAAD//wMAUEsBAi0AFAAGAAgAAAAhALaDOJL+&#10;AAAA4QEAABMAAAAAAAAAAAAAAAAAAAAAAFtDb250ZW50X1R5cGVzXS54bWxQSwECLQAUAAYACAAA&#10;ACEAOP0h/9YAAACUAQAACwAAAAAAAAAAAAAAAAAvAQAAX3JlbHMvLnJlbHNQSwECLQAUAAYACAAA&#10;ACEAIJ5leRYCAAD/AwAADgAAAAAAAAAAAAAAAAAuAgAAZHJzL2Uyb0RvYy54bWxQSwECLQAUAAYA&#10;CAAAACEANxjGBt8AAAAMAQAADwAAAAAAAAAAAAAAAABwBAAAZHJzL2Rvd25yZXYueG1sUEsFBgAA&#10;AAAEAAQA8wAAAHwFAAAAAA==&#10;" filled="f" strokeweight="2pt">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762028C"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6C77B59C" w14:textId="456815AE" w:rsidR="00E916D7" w:rsidRPr="00842DB5" w:rsidRDefault="003F5712">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671"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2CD55D9F" w:rsidR="00E916D7" w:rsidRPr="00F047CC" w:rsidRDefault="00F57DCF" w:rsidP="00F047CC">
    <w:pPr>
      <w:pStyle w:val="Encabezado"/>
      <w:jc w:val="center"/>
      <w:rPr>
        <w:rFonts w:ascii="Arial" w:hAnsi="Arial" w:cs="Arial"/>
        <w:b/>
        <w:bCs/>
        <w:i/>
        <w:iCs/>
        <w:sz w:val="24"/>
        <w:szCs w:val="24"/>
      </w:rPr>
    </w:pPr>
    <w:r>
      <w:rPr>
        <w:rFonts w:ascii="Arial" w:hAnsi="Arial" w:cs="Arial"/>
        <w:b/>
        <w:bCs/>
        <w:i/>
        <w:iCs/>
        <w:sz w:val="24"/>
        <w:szCs w:val="24"/>
      </w:rPr>
      <w:t>«</w:t>
    </w:r>
    <w:r w:rsidR="00F047CC" w:rsidRPr="00F047CC">
      <w:rPr>
        <w:rFonts w:ascii="Arial" w:hAnsi="Arial" w:cs="Arial"/>
        <w:b/>
        <w:bCs/>
        <w:i/>
        <w:iCs/>
        <w:sz w:val="24"/>
        <w:szCs w:val="24"/>
      </w:rPr>
      <w:t>Por el cual se ordena el archivo del trámite por noticia extemporánea</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6326C57"/>
    <w:multiLevelType w:val="multilevel"/>
    <w:tmpl w:val="A2701D8A"/>
    <w:lvl w:ilvl="0">
      <w:start w:val="2"/>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3"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5"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6"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8"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860098"/>
    <w:multiLevelType w:val="multilevel"/>
    <w:tmpl w:val="DAC4334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2C131225"/>
    <w:multiLevelType w:val="multilevel"/>
    <w:tmpl w:val="6D58648C"/>
    <w:lvl w:ilvl="0">
      <w:start w:val="2"/>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7" w15:restartNumberingAfterBreak="0">
    <w:nsid w:val="50674CFE"/>
    <w:multiLevelType w:val="multilevel"/>
    <w:tmpl w:val="22CC3FDC"/>
    <w:lvl w:ilvl="0">
      <w:start w:val="1"/>
      <w:numFmt w:val="upperRoman"/>
      <w:lvlText w:val="%1."/>
      <w:lvlJc w:val="right"/>
      <w:pPr>
        <w:tabs>
          <w:tab w:val="num" w:pos="720"/>
        </w:tabs>
        <w:ind w:left="720" w:hanging="360"/>
      </w:pPr>
      <w:rPr>
        <w:b/>
        <w:bCs/>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5DDD33F9"/>
    <w:multiLevelType w:val="multilevel"/>
    <w:tmpl w:val="373438B6"/>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5AE0731"/>
    <w:multiLevelType w:val="multilevel"/>
    <w:tmpl w:val="34F4E81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7"/>
  </w:num>
  <w:num w:numId="2" w16cid:durableId="1440487233">
    <w:abstractNumId w:val="16"/>
  </w:num>
  <w:num w:numId="3" w16cid:durableId="1909000643">
    <w:abstractNumId w:val="5"/>
  </w:num>
  <w:num w:numId="4" w16cid:durableId="492911877">
    <w:abstractNumId w:val="4"/>
  </w:num>
  <w:num w:numId="5" w16cid:durableId="1853954583">
    <w:abstractNumId w:val="14"/>
  </w:num>
  <w:num w:numId="6" w16cid:durableId="1403217471">
    <w:abstractNumId w:val="26"/>
  </w:num>
  <w:num w:numId="7" w16cid:durableId="631981071">
    <w:abstractNumId w:val="21"/>
  </w:num>
  <w:num w:numId="8" w16cid:durableId="603611757">
    <w:abstractNumId w:val="3"/>
  </w:num>
  <w:num w:numId="9" w16cid:durableId="524367272">
    <w:abstractNumId w:val="11"/>
  </w:num>
  <w:num w:numId="10" w16cid:durableId="1988701814">
    <w:abstractNumId w:val="20"/>
  </w:num>
  <w:num w:numId="11" w16cid:durableId="2105415163">
    <w:abstractNumId w:val="0"/>
  </w:num>
  <w:num w:numId="12" w16cid:durableId="1358627032">
    <w:abstractNumId w:val="2"/>
  </w:num>
  <w:num w:numId="13" w16cid:durableId="1447312486">
    <w:abstractNumId w:val="6"/>
  </w:num>
  <w:num w:numId="14" w16cid:durableId="1886133396">
    <w:abstractNumId w:val="12"/>
  </w:num>
  <w:num w:numId="15" w16cid:durableId="1317956414">
    <w:abstractNumId w:val="15"/>
  </w:num>
  <w:num w:numId="16" w16cid:durableId="1401247210">
    <w:abstractNumId w:val="25"/>
  </w:num>
  <w:num w:numId="17" w16cid:durableId="1814060052">
    <w:abstractNumId w:val="18"/>
  </w:num>
  <w:num w:numId="18" w16cid:durableId="765736282">
    <w:abstractNumId w:val="23"/>
  </w:num>
  <w:num w:numId="19" w16cid:durableId="19666164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24"/>
  </w:num>
  <w:num w:numId="21" w16cid:durableId="666177897">
    <w:abstractNumId w:val="8"/>
  </w:num>
  <w:num w:numId="22" w16cid:durableId="780416253">
    <w:abstractNumId w:val="13"/>
  </w:num>
  <w:num w:numId="23" w16cid:durableId="1555003771">
    <w:abstractNumId w:val="17"/>
  </w:num>
  <w:num w:numId="24" w16cid:durableId="946542573">
    <w:abstractNumId w:val="1"/>
  </w:num>
  <w:num w:numId="25" w16cid:durableId="913204578">
    <w:abstractNumId w:val="9"/>
  </w:num>
  <w:num w:numId="26" w16cid:durableId="512956188">
    <w:abstractNumId w:val="19"/>
  </w:num>
  <w:num w:numId="27" w16cid:durableId="291207689">
    <w:abstractNumId w:val="10"/>
  </w:num>
  <w:num w:numId="28" w16cid:durableId="1077423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068A0"/>
    <w:rsid w:val="0001000D"/>
    <w:rsid w:val="00012AEF"/>
    <w:rsid w:val="000146D2"/>
    <w:rsid w:val="00014D2A"/>
    <w:rsid w:val="00022328"/>
    <w:rsid w:val="000225AC"/>
    <w:rsid w:val="00023584"/>
    <w:rsid w:val="000273BF"/>
    <w:rsid w:val="0003103B"/>
    <w:rsid w:val="00037394"/>
    <w:rsid w:val="00037F4E"/>
    <w:rsid w:val="000454A3"/>
    <w:rsid w:val="000526B0"/>
    <w:rsid w:val="000569CA"/>
    <w:rsid w:val="000573BE"/>
    <w:rsid w:val="00061C32"/>
    <w:rsid w:val="00074925"/>
    <w:rsid w:val="00082BA7"/>
    <w:rsid w:val="000838F9"/>
    <w:rsid w:val="00085605"/>
    <w:rsid w:val="00085684"/>
    <w:rsid w:val="00087626"/>
    <w:rsid w:val="00087862"/>
    <w:rsid w:val="00090B27"/>
    <w:rsid w:val="00090C12"/>
    <w:rsid w:val="0009461A"/>
    <w:rsid w:val="000A08BA"/>
    <w:rsid w:val="000A6C31"/>
    <w:rsid w:val="000B2D23"/>
    <w:rsid w:val="000B373A"/>
    <w:rsid w:val="000C1D49"/>
    <w:rsid w:val="000C5DB1"/>
    <w:rsid w:val="000C60D9"/>
    <w:rsid w:val="000C6FB6"/>
    <w:rsid w:val="000C7399"/>
    <w:rsid w:val="000C7515"/>
    <w:rsid w:val="000C7FBB"/>
    <w:rsid w:val="000D6F67"/>
    <w:rsid w:val="000D7F44"/>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31E43"/>
    <w:rsid w:val="00140F25"/>
    <w:rsid w:val="001421EE"/>
    <w:rsid w:val="00143132"/>
    <w:rsid w:val="00144EC9"/>
    <w:rsid w:val="00145C35"/>
    <w:rsid w:val="001556FC"/>
    <w:rsid w:val="0016292D"/>
    <w:rsid w:val="0016475E"/>
    <w:rsid w:val="00164CE4"/>
    <w:rsid w:val="001669F5"/>
    <w:rsid w:val="0017148E"/>
    <w:rsid w:val="001722D2"/>
    <w:rsid w:val="00172E5A"/>
    <w:rsid w:val="00173CD7"/>
    <w:rsid w:val="00180B2A"/>
    <w:rsid w:val="00183DFC"/>
    <w:rsid w:val="00184933"/>
    <w:rsid w:val="00191B6C"/>
    <w:rsid w:val="001920D6"/>
    <w:rsid w:val="0019280C"/>
    <w:rsid w:val="00193228"/>
    <w:rsid w:val="00196113"/>
    <w:rsid w:val="001A0732"/>
    <w:rsid w:val="001A262D"/>
    <w:rsid w:val="001A374E"/>
    <w:rsid w:val="001A4863"/>
    <w:rsid w:val="001A5C06"/>
    <w:rsid w:val="001A6FDB"/>
    <w:rsid w:val="001B1A6B"/>
    <w:rsid w:val="001C65AB"/>
    <w:rsid w:val="001D19B8"/>
    <w:rsid w:val="001D2113"/>
    <w:rsid w:val="001D489A"/>
    <w:rsid w:val="001D7FEF"/>
    <w:rsid w:val="001E42E5"/>
    <w:rsid w:val="001E4C8E"/>
    <w:rsid w:val="001E58DC"/>
    <w:rsid w:val="001E7B7F"/>
    <w:rsid w:val="001F147F"/>
    <w:rsid w:val="001F1CFD"/>
    <w:rsid w:val="001F6E1B"/>
    <w:rsid w:val="00202ED2"/>
    <w:rsid w:val="0020426E"/>
    <w:rsid w:val="00207019"/>
    <w:rsid w:val="002102B3"/>
    <w:rsid w:val="002169D3"/>
    <w:rsid w:val="0021743E"/>
    <w:rsid w:val="002214F3"/>
    <w:rsid w:val="002238F6"/>
    <w:rsid w:val="0022571E"/>
    <w:rsid w:val="00225EBC"/>
    <w:rsid w:val="00226A81"/>
    <w:rsid w:val="00227135"/>
    <w:rsid w:val="0022799D"/>
    <w:rsid w:val="00234024"/>
    <w:rsid w:val="00234A54"/>
    <w:rsid w:val="00237265"/>
    <w:rsid w:val="002375A4"/>
    <w:rsid w:val="002431A2"/>
    <w:rsid w:val="0024759B"/>
    <w:rsid w:val="00252488"/>
    <w:rsid w:val="00255AE5"/>
    <w:rsid w:val="002604A8"/>
    <w:rsid w:val="00260550"/>
    <w:rsid w:val="00260721"/>
    <w:rsid w:val="00264834"/>
    <w:rsid w:val="00267CF1"/>
    <w:rsid w:val="00271F1F"/>
    <w:rsid w:val="002731C9"/>
    <w:rsid w:val="002832C3"/>
    <w:rsid w:val="00283902"/>
    <w:rsid w:val="00284E15"/>
    <w:rsid w:val="002859A1"/>
    <w:rsid w:val="002867F8"/>
    <w:rsid w:val="002915C5"/>
    <w:rsid w:val="002A077B"/>
    <w:rsid w:val="002A1C23"/>
    <w:rsid w:val="002A4C26"/>
    <w:rsid w:val="002A5CF6"/>
    <w:rsid w:val="002A6B36"/>
    <w:rsid w:val="002B161C"/>
    <w:rsid w:val="002B173E"/>
    <w:rsid w:val="002C07A0"/>
    <w:rsid w:val="002D3314"/>
    <w:rsid w:val="002E19C9"/>
    <w:rsid w:val="002E1BA0"/>
    <w:rsid w:val="002E2B7A"/>
    <w:rsid w:val="002E6CFB"/>
    <w:rsid w:val="002F3E5A"/>
    <w:rsid w:val="002F57E8"/>
    <w:rsid w:val="00306ECA"/>
    <w:rsid w:val="00307B24"/>
    <w:rsid w:val="00312597"/>
    <w:rsid w:val="00312AD6"/>
    <w:rsid w:val="003153E7"/>
    <w:rsid w:val="003160F1"/>
    <w:rsid w:val="003212E5"/>
    <w:rsid w:val="00324C8F"/>
    <w:rsid w:val="00331248"/>
    <w:rsid w:val="003352B2"/>
    <w:rsid w:val="00340C6D"/>
    <w:rsid w:val="003410FE"/>
    <w:rsid w:val="0035176B"/>
    <w:rsid w:val="00351B18"/>
    <w:rsid w:val="00352370"/>
    <w:rsid w:val="00352B66"/>
    <w:rsid w:val="00353948"/>
    <w:rsid w:val="003546B2"/>
    <w:rsid w:val="0035506B"/>
    <w:rsid w:val="00357719"/>
    <w:rsid w:val="0037012D"/>
    <w:rsid w:val="00372C30"/>
    <w:rsid w:val="00375241"/>
    <w:rsid w:val="00375A89"/>
    <w:rsid w:val="0037729A"/>
    <w:rsid w:val="00386706"/>
    <w:rsid w:val="003911DF"/>
    <w:rsid w:val="00392C0E"/>
    <w:rsid w:val="0039316B"/>
    <w:rsid w:val="003952F6"/>
    <w:rsid w:val="00396099"/>
    <w:rsid w:val="003A088E"/>
    <w:rsid w:val="003A0E29"/>
    <w:rsid w:val="003A560F"/>
    <w:rsid w:val="003B05CE"/>
    <w:rsid w:val="003B1463"/>
    <w:rsid w:val="003B32A4"/>
    <w:rsid w:val="003C1D14"/>
    <w:rsid w:val="003C5171"/>
    <w:rsid w:val="003D214C"/>
    <w:rsid w:val="003D30A8"/>
    <w:rsid w:val="003D3194"/>
    <w:rsid w:val="003D7FC9"/>
    <w:rsid w:val="003E19FE"/>
    <w:rsid w:val="003F15E5"/>
    <w:rsid w:val="003F5712"/>
    <w:rsid w:val="003F61BD"/>
    <w:rsid w:val="00402DBB"/>
    <w:rsid w:val="004039B5"/>
    <w:rsid w:val="00404917"/>
    <w:rsid w:val="00405EB7"/>
    <w:rsid w:val="004076FC"/>
    <w:rsid w:val="00412415"/>
    <w:rsid w:val="00413930"/>
    <w:rsid w:val="00417C26"/>
    <w:rsid w:val="00420888"/>
    <w:rsid w:val="00424CFC"/>
    <w:rsid w:val="0042502B"/>
    <w:rsid w:val="0042561B"/>
    <w:rsid w:val="004269CC"/>
    <w:rsid w:val="0043095E"/>
    <w:rsid w:val="00432DB9"/>
    <w:rsid w:val="004339FC"/>
    <w:rsid w:val="00433CB9"/>
    <w:rsid w:val="00434B8F"/>
    <w:rsid w:val="00435727"/>
    <w:rsid w:val="00442967"/>
    <w:rsid w:val="0044324A"/>
    <w:rsid w:val="00445013"/>
    <w:rsid w:val="004500D2"/>
    <w:rsid w:val="00454109"/>
    <w:rsid w:val="00461CB4"/>
    <w:rsid w:val="00463B3B"/>
    <w:rsid w:val="004717EA"/>
    <w:rsid w:val="00471C16"/>
    <w:rsid w:val="00472ECE"/>
    <w:rsid w:val="004736E2"/>
    <w:rsid w:val="00476DA5"/>
    <w:rsid w:val="00485922"/>
    <w:rsid w:val="004863CD"/>
    <w:rsid w:val="004868BA"/>
    <w:rsid w:val="004870C0"/>
    <w:rsid w:val="0048743B"/>
    <w:rsid w:val="004901DA"/>
    <w:rsid w:val="00495618"/>
    <w:rsid w:val="004960C5"/>
    <w:rsid w:val="004963C0"/>
    <w:rsid w:val="004A0272"/>
    <w:rsid w:val="004A1C1C"/>
    <w:rsid w:val="004A30AA"/>
    <w:rsid w:val="004B0EAB"/>
    <w:rsid w:val="004B104F"/>
    <w:rsid w:val="004B7870"/>
    <w:rsid w:val="004C2B53"/>
    <w:rsid w:val="004D0226"/>
    <w:rsid w:val="004D0FEC"/>
    <w:rsid w:val="004D11AB"/>
    <w:rsid w:val="004E2FB3"/>
    <w:rsid w:val="004E4A14"/>
    <w:rsid w:val="004E4BD0"/>
    <w:rsid w:val="004E64A6"/>
    <w:rsid w:val="004F132C"/>
    <w:rsid w:val="004F1701"/>
    <w:rsid w:val="004F35ED"/>
    <w:rsid w:val="004F44B6"/>
    <w:rsid w:val="00500796"/>
    <w:rsid w:val="005008D0"/>
    <w:rsid w:val="00516154"/>
    <w:rsid w:val="00516339"/>
    <w:rsid w:val="00522057"/>
    <w:rsid w:val="0052503E"/>
    <w:rsid w:val="00527037"/>
    <w:rsid w:val="005332E7"/>
    <w:rsid w:val="0053352F"/>
    <w:rsid w:val="00534C43"/>
    <w:rsid w:val="00535364"/>
    <w:rsid w:val="00537354"/>
    <w:rsid w:val="005415D6"/>
    <w:rsid w:val="00541E48"/>
    <w:rsid w:val="00544EDF"/>
    <w:rsid w:val="00546820"/>
    <w:rsid w:val="00547AFF"/>
    <w:rsid w:val="0055138D"/>
    <w:rsid w:val="00551C10"/>
    <w:rsid w:val="005537D9"/>
    <w:rsid w:val="0055516E"/>
    <w:rsid w:val="005554E9"/>
    <w:rsid w:val="005621B0"/>
    <w:rsid w:val="005704C9"/>
    <w:rsid w:val="0057089D"/>
    <w:rsid w:val="0057764C"/>
    <w:rsid w:val="005777C2"/>
    <w:rsid w:val="00581863"/>
    <w:rsid w:val="005854D7"/>
    <w:rsid w:val="00593F10"/>
    <w:rsid w:val="005A009F"/>
    <w:rsid w:val="005A3D37"/>
    <w:rsid w:val="005B25E0"/>
    <w:rsid w:val="005B4237"/>
    <w:rsid w:val="005B78E7"/>
    <w:rsid w:val="005C0BB5"/>
    <w:rsid w:val="005C16BB"/>
    <w:rsid w:val="005C2735"/>
    <w:rsid w:val="005C6729"/>
    <w:rsid w:val="005C79F4"/>
    <w:rsid w:val="005D10AB"/>
    <w:rsid w:val="005D2687"/>
    <w:rsid w:val="005D26C0"/>
    <w:rsid w:val="005D623A"/>
    <w:rsid w:val="005D7AB7"/>
    <w:rsid w:val="005E07D3"/>
    <w:rsid w:val="005E3587"/>
    <w:rsid w:val="005E5174"/>
    <w:rsid w:val="005E5ECA"/>
    <w:rsid w:val="005E62AE"/>
    <w:rsid w:val="005F2A26"/>
    <w:rsid w:val="005F31FE"/>
    <w:rsid w:val="00601448"/>
    <w:rsid w:val="006014D6"/>
    <w:rsid w:val="006053C1"/>
    <w:rsid w:val="00606E06"/>
    <w:rsid w:val="00610DA2"/>
    <w:rsid w:val="006143E8"/>
    <w:rsid w:val="006145C7"/>
    <w:rsid w:val="00615C23"/>
    <w:rsid w:val="00624375"/>
    <w:rsid w:val="00624998"/>
    <w:rsid w:val="0063017D"/>
    <w:rsid w:val="0063050D"/>
    <w:rsid w:val="00630AF4"/>
    <w:rsid w:val="006341DB"/>
    <w:rsid w:val="00634717"/>
    <w:rsid w:val="0063526D"/>
    <w:rsid w:val="0064392E"/>
    <w:rsid w:val="006443C4"/>
    <w:rsid w:val="00645079"/>
    <w:rsid w:val="00652187"/>
    <w:rsid w:val="00652C91"/>
    <w:rsid w:val="00653651"/>
    <w:rsid w:val="00657A86"/>
    <w:rsid w:val="00657EDE"/>
    <w:rsid w:val="00660DC7"/>
    <w:rsid w:val="006668A9"/>
    <w:rsid w:val="006707E6"/>
    <w:rsid w:val="00677BB7"/>
    <w:rsid w:val="0068132D"/>
    <w:rsid w:val="00681908"/>
    <w:rsid w:val="00682213"/>
    <w:rsid w:val="0068572D"/>
    <w:rsid w:val="0068611B"/>
    <w:rsid w:val="00692129"/>
    <w:rsid w:val="00692AA9"/>
    <w:rsid w:val="006A4A81"/>
    <w:rsid w:val="006A6F91"/>
    <w:rsid w:val="006A7C45"/>
    <w:rsid w:val="006A7EBA"/>
    <w:rsid w:val="006B030D"/>
    <w:rsid w:val="006B1852"/>
    <w:rsid w:val="006B73B5"/>
    <w:rsid w:val="006C01D5"/>
    <w:rsid w:val="006C23DF"/>
    <w:rsid w:val="006C5926"/>
    <w:rsid w:val="006D5EF6"/>
    <w:rsid w:val="006D6A46"/>
    <w:rsid w:val="006E758E"/>
    <w:rsid w:val="006E7A7A"/>
    <w:rsid w:val="006F12AC"/>
    <w:rsid w:val="006F58B5"/>
    <w:rsid w:val="006F69E8"/>
    <w:rsid w:val="006F6C85"/>
    <w:rsid w:val="007040C6"/>
    <w:rsid w:val="00705BD3"/>
    <w:rsid w:val="00707393"/>
    <w:rsid w:val="0071376C"/>
    <w:rsid w:val="00715FA2"/>
    <w:rsid w:val="007219D1"/>
    <w:rsid w:val="007250A4"/>
    <w:rsid w:val="00732A67"/>
    <w:rsid w:val="00734801"/>
    <w:rsid w:val="00735235"/>
    <w:rsid w:val="00740B63"/>
    <w:rsid w:val="007540B0"/>
    <w:rsid w:val="007547EB"/>
    <w:rsid w:val="00763FDF"/>
    <w:rsid w:val="00771F92"/>
    <w:rsid w:val="00775D14"/>
    <w:rsid w:val="0078112D"/>
    <w:rsid w:val="00783873"/>
    <w:rsid w:val="00784098"/>
    <w:rsid w:val="00790847"/>
    <w:rsid w:val="007911D2"/>
    <w:rsid w:val="00797745"/>
    <w:rsid w:val="007977F7"/>
    <w:rsid w:val="007A018F"/>
    <w:rsid w:val="007A2112"/>
    <w:rsid w:val="007A3B5A"/>
    <w:rsid w:val="007B2133"/>
    <w:rsid w:val="007B2841"/>
    <w:rsid w:val="007C3258"/>
    <w:rsid w:val="007D0E4F"/>
    <w:rsid w:val="007D4EA6"/>
    <w:rsid w:val="007D60C1"/>
    <w:rsid w:val="007E192A"/>
    <w:rsid w:val="007E63EA"/>
    <w:rsid w:val="007F1937"/>
    <w:rsid w:val="007F24DD"/>
    <w:rsid w:val="007F5A7C"/>
    <w:rsid w:val="007F771F"/>
    <w:rsid w:val="00805F07"/>
    <w:rsid w:val="008070E0"/>
    <w:rsid w:val="0081302F"/>
    <w:rsid w:val="008161DF"/>
    <w:rsid w:val="00822ECD"/>
    <w:rsid w:val="00825454"/>
    <w:rsid w:val="00830846"/>
    <w:rsid w:val="008401A7"/>
    <w:rsid w:val="00840F7F"/>
    <w:rsid w:val="00842B87"/>
    <w:rsid w:val="00845021"/>
    <w:rsid w:val="00846D5A"/>
    <w:rsid w:val="00847E99"/>
    <w:rsid w:val="0085638B"/>
    <w:rsid w:val="00863117"/>
    <w:rsid w:val="0086502A"/>
    <w:rsid w:val="00865E73"/>
    <w:rsid w:val="00875828"/>
    <w:rsid w:val="00890E04"/>
    <w:rsid w:val="00894838"/>
    <w:rsid w:val="00896A3A"/>
    <w:rsid w:val="008A1A04"/>
    <w:rsid w:val="008A2832"/>
    <w:rsid w:val="008A337B"/>
    <w:rsid w:val="008A5E1B"/>
    <w:rsid w:val="008A7040"/>
    <w:rsid w:val="008A7C8B"/>
    <w:rsid w:val="008B07EA"/>
    <w:rsid w:val="008B0D92"/>
    <w:rsid w:val="008B163C"/>
    <w:rsid w:val="008B1905"/>
    <w:rsid w:val="008B45D5"/>
    <w:rsid w:val="008C2CCE"/>
    <w:rsid w:val="008C62E2"/>
    <w:rsid w:val="008D2644"/>
    <w:rsid w:val="008D29DC"/>
    <w:rsid w:val="008D4EBB"/>
    <w:rsid w:val="008D5732"/>
    <w:rsid w:val="008F35AE"/>
    <w:rsid w:val="008F59F0"/>
    <w:rsid w:val="008F6F76"/>
    <w:rsid w:val="008F7B44"/>
    <w:rsid w:val="009036A2"/>
    <w:rsid w:val="00906CC4"/>
    <w:rsid w:val="00915D8A"/>
    <w:rsid w:val="009172BE"/>
    <w:rsid w:val="0092043F"/>
    <w:rsid w:val="00921CCE"/>
    <w:rsid w:val="00927274"/>
    <w:rsid w:val="00927EBD"/>
    <w:rsid w:val="0093190E"/>
    <w:rsid w:val="00934BB4"/>
    <w:rsid w:val="0093607D"/>
    <w:rsid w:val="009369CE"/>
    <w:rsid w:val="0094133B"/>
    <w:rsid w:val="00942CE7"/>
    <w:rsid w:val="00943B36"/>
    <w:rsid w:val="00950805"/>
    <w:rsid w:val="00960BB4"/>
    <w:rsid w:val="00962B54"/>
    <w:rsid w:val="00971090"/>
    <w:rsid w:val="00975D04"/>
    <w:rsid w:val="0098036A"/>
    <w:rsid w:val="00980B3B"/>
    <w:rsid w:val="00985695"/>
    <w:rsid w:val="00990669"/>
    <w:rsid w:val="00990741"/>
    <w:rsid w:val="00995449"/>
    <w:rsid w:val="009A1FE4"/>
    <w:rsid w:val="009A6D23"/>
    <w:rsid w:val="009A7D38"/>
    <w:rsid w:val="009B0779"/>
    <w:rsid w:val="009B17BA"/>
    <w:rsid w:val="009B7430"/>
    <w:rsid w:val="009C0A3E"/>
    <w:rsid w:val="009C15CE"/>
    <w:rsid w:val="009C59FC"/>
    <w:rsid w:val="009C76F9"/>
    <w:rsid w:val="009D1035"/>
    <w:rsid w:val="009D47C6"/>
    <w:rsid w:val="009D684F"/>
    <w:rsid w:val="009D7BFA"/>
    <w:rsid w:val="009D7E88"/>
    <w:rsid w:val="009E2F0D"/>
    <w:rsid w:val="009E4002"/>
    <w:rsid w:val="009F6DD8"/>
    <w:rsid w:val="009F768D"/>
    <w:rsid w:val="00A0039E"/>
    <w:rsid w:val="00A02BCE"/>
    <w:rsid w:val="00A046A0"/>
    <w:rsid w:val="00A04A28"/>
    <w:rsid w:val="00A07707"/>
    <w:rsid w:val="00A1267E"/>
    <w:rsid w:val="00A128C8"/>
    <w:rsid w:val="00A15C62"/>
    <w:rsid w:val="00A1623C"/>
    <w:rsid w:val="00A176A6"/>
    <w:rsid w:val="00A25D49"/>
    <w:rsid w:val="00A355B8"/>
    <w:rsid w:val="00A41EED"/>
    <w:rsid w:val="00A4752D"/>
    <w:rsid w:val="00A5051B"/>
    <w:rsid w:val="00A50F45"/>
    <w:rsid w:val="00A53198"/>
    <w:rsid w:val="00A55734"/>
    <w:rsid w:val="00A60DB9"/>
    <w:rsid w:val="00A61DAB"/>
    <w:rsid w:val="00A638D5"/>
    <w:rsid w:val="00A6501A"/>
    <w:rsid w:val="00A669FD"/>
    <w:rsid w:val="00A6793C"/>
    <w:rsid w:val="00A72047"/>
    <w:rsid w:val="00A77398"/>
    <w:rsid w:val="00A8269E"/>
    <w:rsid w:val="00A82E39"/>
    <w:rsid w:val="00A82F17"/>
    <w:rsid w:val="00A8304E"/>
    <w:rsid w:val="00A84EB6"/>
    <w:rsid w:val="00A84FDF"/>
    <w:rsid w:val="00A90CF0"/>
    <w:rsid w:val="00A927E5"/>
    <w:rsid w:val="00A93E5B"/>
    <w:rsid w:val="00A9496E"/>
    <w:rsid w:val="00AA3026"/>
    <w:rsid w:val="00AA508D"/>
    <w:rsid w:val="00AA7450"/>
    <w:rsid w:val="00AA7A2E"/>
    <w:rsid w:val="00AB5243"/>
    <w:rsid w:val="00AC29DB"/>
    <w:rsid w:val="00AD2332"/>
    <w:rsid w:val="00AD4147"/>
    <w:rsid w:val="00AD6AD7"/>
    <w:rsid w:val="00AE0F74"/>
    <w:rsid w:val="00AE13F4"/>
    <w:rsid w:val="00AE1897"/>
    <w:rsid w:val="00AE1DC3"/>
    <w:rsid w:val="00AE295C"/>
    <w:rsid w:val="00AE6F8D"/>
    <w:rsid w:val="00AF04C5"/>
    <w:rsid w:val="00AF35E1"/>
    <w:rsid w:val="00AF4FB5"/>
    <w:rsid w:val="00AF6089"/>
    <w:rsid w:val="00B012F5"/>
    <w:rsid w:val="00B073AA"/>
    <w:rsid w:val="00B1097A"/>
    <w:rsid w:val="00B13165"/>
    <w:rsid w:val="00B16740"/>
    <w:rsid w:val="00B201ED"/>
    <w:rsid w:val="00B2284C"/>
    <w:rsid w:val="00B239F7"/>
    <w:rsid w:val="00B30C70"/>
    <w:rsid w:val="00B317DB"/>
    <w:rsid w:val="00B3211D"/>
    <w:rsid w:val="00B341F0"/>
    <w:rsid w:val="00B3584C"/>
    <w:rsid w:val="00B3683A"/>
    <w:rsid w:val="00B4275B"/>
    <w:rsid w:val="00B42873"/>
    <w:rsid w:val="00B4300E"/>
    <w:rsid w:val="00B4625C"/>
    <w:rsid w:val="00B55687"/>
    <w:rsid w:val="00B7222A"/>
    <w:rsid w:val="00B81A0C"/>
    <w:rsid w:val="00B81CD5"/>
    <w:rsid w:val="00B853C6"/>
    <w:rsid w:val="00B85D3A"/>
    <w:rsid w:val="00B8666F"/>
    <w:rsid w:val="00B87054"/>
    <w:rsid w:val="00B90C1D"/>
    <w:rsid w:val="00B93885"/>
    <w:rsid w:val="00B93F8D"/>
    <w:rsid w:val="00B9614B"/>
    <w:rsid w:val="00BA30EE"/>
    <w:rsid w:val="00BA40D4"/>
    <w:rsid w:val="00BA41EF"/>
    <w:rsid w:val="00BB09DB"/>
    <w:rsid w:val="00BB10F9"/>
    <w:rsid w:val="00BB5CB5"/>
    <w:rsid w:val="00BC045A"/>
    <w:rsid w:val="00BC1E3B"/>
    <w:rsid w:val="00BC289B"/>
    <w:rsid w:val="00BC331E"/>
    <w:rsid w:val="00BC5827"/>
    <w:rsid w:val="00BC61BF"/>
    <w:rsid w:val="00BC6783"/>
    <w:rsid w:val="00BC6875"/>
    <w:rsid w:val="00BD2369"/>
    <w:rsid w:val="00BD6873"/>
    <w:rsid w:val="00BF69DF"/>
    <w:rsid w:val="00BF6BA4"/>
    <w:rsid w:val="00BF7E7E"/>
    <w:rsid w:val="00C0158B"/>
    <w:rsid w:val="00C01EAD"/>
    <w:rsid w:val="00C03635"/>
    <w:rsid w:val="00C0384F"/>
    <w:rsid w:val="00C04557"/>
    <w:rsid w:val="00C3451A"/>
    <w:rsid w:val="00C376BB"/>
    <w:rsid w:val="00C37D1F"/>
    <w:rsid w:val="00C422F3"/>
    <w:rsid w:val="00C44C38"/>
    <w:rsid w:val="00C44F22"/>
    <w:rsid w:val="00C4697C"/>
    <w:rsid w:val="00C55E18"/>
    <w:rsid w:val="00C57ADB"/>
    <w:rsid w:val="00C57F69"/>
    <w:rsid w:val="00C6257C"/>
    <w:rsid w:val="00C63F31"/>
    <w:rsid w:val="00C642C5"/>
    <w:rsid w:val="00C73566"/>
    <w:rsid w:val="00C76344"/>
    <w:rsid w:val="00C77A6B"/>
    <w:rsid w:val="00C818FC"/>
    <w:rsid w:val="00C81CA1"/>
    <w:rsid w:val="00C85E7C"/>
    <w:rsid w:val="00C867A0"/>
    <w:rsid w:val="00C86BD1"/>
    <w:rsid w:val="00C9140B"/>
    <w:rsid w:val="00C9193F"/>
    <w:rsid w:val="00C92994"/>
    <w:rsid w:val="00C92F31"/>
    <w:rsid w:val="00C9616F"/>
    <w:rsid w:val="00C96AC5"/>
    <w:rsid w:val="00CA255A"/>
    <w:rsid w:val="00CA3587"/>
    <w:rsid w:val="00CA580C"/>
    <w:rsid w:val="00CA7467"/>
    <w:rsid w:val="00CB0AC8"/>
    <w:rsid w:val="00CB73D8"/>
    <w:rsid w:val="00CC6645"/>
    <w:rsid w:val="00CD1C6A"/>
    <w:rsid w:val="00CD4615"/>
    <w:rsid w:val="00CD5806"/>
    <w:rsid w:val="00CE4C4E"/>
    <w:rsid w:val="00CE6876"/>
    <w:rsid w:val="00CF698B"/>
    <w:rsid w:val="00D0025E"/>
    <w:rsid w:val="00D04870"/>
    <w:rsid w:val="00D06840"/>
    <w:rsid w:val="00D10F6A"/>
    <w:rsid w:val="00D14BA1"/>
    <w:rsid w:val="00D150E8"/>
    <w:rsid w:val="00D21D47"/>
    <w:rsid w:val="00D21FA2"/>
    <w:rsid w:val="00D32560"/>
    <w:rsid w:val="00D3598F"/>
    <w:rsid w:val="00D378EA"/>
    <w:rsid w:val="00D44123"/>
    <w:rsid w:val="00D4692F"/>
    <w:rsid w:val="00D50772"/>
    <w:rsid w:val="00D55E76"/>
    <w:rsid w:val="00D77360"/>
    <w:rsid w:val="00D80087"/>
    <w:rsid w:val="00D851EB"/>
    <w:rsid w:val="00D9328C"/>
    <w:rsid w:val="00DB1EB6"/>
    <w:rsid w:val="00DB3B54"/>
    <w:rsid w:val="00DC2625"/>
    <w:rsid w:val="00DC689F"/>
    <w:rsid w:val="00DD19C1"/>
    <w:rsid w:val="00DD3245"/>
    <w:rsid w:val="00DE34A8"/>
    <w:rsid w:val="00DE3694"/>
    <w:rsid w:val="00DE51B8"/>
    <w:rsid w:val="00DE52D9"/>
    <w:rsid w:val="00DE666A"/>
    <w:rsid w:val="00DE6F77"/>
    <w:rsid w:val="00DF3572"/>
    <w:rsid w:val="00DF384C"/>
    <w:rsid w:val="00DF51F7"/>
    <w:rsid w:val="00DF742A"/>
    <w:rsid w:val="00E10327"/>
    <w:rsid w:val="00E121D9"/>
    <w:rsid w:val="00E127E3"/>
    <w:rsid w:val="00E1712A"/>
    <w:rsid w:val="00E22713"/>
    <w:rsid w:val="00E321DD"/>
    <w:rsid w:val="00E331B2"/>
    <w:rsid w:val="00E364F4"/>
    <w:rsid w:val="00E369CA"/>
    <w:rsid w:val="00E37E15"/>
    <w:rsid w:val="00E46559"/>
    <w:rsid w:val="00E47156"/>
    <w:rsid w:val="00E478BD"/>
    <w:rsid w:val="00E52C1C"/>
    <w:rsid w:val="00E54FD1"/>
    <w:rsid w:val="00E570B7"/>
    <w:rsid w:val="00E60536"/>
    <w:rsid w:val="00E6170E"/>
    <w:rsid w:val="00E62763"/>
    <w:rsid w:val="00E708E6"/>
    <w:rsid w:val="00E72908"/>
    <w:rsid w:val="00E83BE0"/>
    <w:rsid w:val="00E871BD"/>
    <w:rsid w:val="00E90C2C"/>
    <w:rsid w:val="00E90CAB"/>
    <w:rsid w:val="00E916D7"/>
    <w:rsid w:val="00E976BA"/>
    <w:rsid w:val="00E97F64"/>
    <w:rsid w:val="00EA39FE"/>
    <w:rsid w:val="00EA590F"/>
    <w:rsid w:val="00EA5BCF"/>
    <w:rsid w:val="00EA6308"/>
    <w:rsid w:val="00EA640A"/>
    <w:rsid w:val="00EA6948"/>
    <w:rsid w:val="00EA7F94"/>
    <w:rsid w:val="00EB4E97"/>
    <w:rsid w:val="00EB7D37"/>
    <w:rsid w:val="00EC3C2B"/>
    <w:rsid w:val="00ED0609"/>
    <w:rsid w:val="00EE5AF8"/>
    <w:rsid w:val="00EE6B3B"/>
    <w:rsid w:val="00EF1322"/>
    <w:rsid w:val="00EF3627"/>
    <w:rsid w:val="00EF5416"/>
    <w:rsid w:val="00F047CC"/>
    <w:rsid w:val="00F0736C"/>
    <w:rsid w:val="00F0779B"/>
    <w:rsid w:val="00F111FA"/>
    <w:rsid w:val="00F1388C"/>
    <w:rsid w:val="00F14E3F"/>
    <w:rsid w:val="00F161DC"/>
    <w:rsid w:val="00F16F65"/>
    <w:rsid w:val="00F25192"/>
    <w:rsid w:val="00F2557F"/>
    <w:rsid w:val="00F2772D"/>
    <w:rsid w:val="00F3080F"/>
    <w:rsid w:val="00F34550"/>
    <w:rsid w:val="00F365F1"/>
    <w:rsid w:val="00F41E01"/>
    <w:rsid w:val="00F46A3F"/>
    <w:rsid w:val="00F51061"/>
    <w:rsid w:val="00F51C0A"/>
    <w:rsid w:val="00F52A57"/>
    <w:rsid w:val="00F53D18"/>
    <w:rsid w:val="00F55F12"/>
    <w:rsid w:val="00F562FD"/>
    <w:rsid w:val="00F57DCF"/>
    <w:rsid w:val="00F630CB"/>
    <w:rsid w:val="00F7182A"/>
    <w:rsid w:val="00F72130"/>
    <w:rsid w:val="00F73C47"/>
    <w:rsid w:val="00F77A23"/>
    <w:rsid w:val="00F824F5"/>
    <w:rsid w:val="00F835D0"/>
    <w:rsid w:val="00F85EC4"/>
    <w:rsid w:val="00F900A7"/>
    <w:rsid w:val="00FA6D2D"/>
    <w:rsid w:val="00FA78D6"/>
    <w:rsid w:val="00FB1D26"/>
    <w:rsid w:val="00FB23F7"/>
    <w:rsid w:val="00FC244E"/>
    <w:rsid w:val="00FC2678"/>
    <w:rsid w:val="00FC303A"/>
    <w:rsid w:val="00FC765F"/>
    <w:rsid w:val="00FD28F6"/>
    <w:rsid w:val="00FD2AF0"/>
    <w:rsid w:val="00FE4117"/>
    <w:rsid w:val="00FE6910"/>
    <w:rsid w:val="00FF069F"/>
    <w:rsid w:val="00FF2308"/>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89D"/>
  </w:style>
  <w:style w:type="paragraph" w:styleId="Ttulo1">
    <w:name w:val="heading 1"/>
    <w:basedOn w:val="Normal"/>
    <w:next w:val="Normal"/>
    <w:link w:val="Ttulo1Car"/>
    <w:uiPriority w:val="9"/>
    <w:qFormat/>
    <w:rsid w:val="000838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paragraph">
    <w:name w:val="paragraph"/>
    <w:basedOn w:val="Normal"/>
    <w:rsid w:val="00927EB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927EBD"/>
  </w:style>
  <w:style w:type="character" w:customStyle="1" w:styleId="eop">
    <w:name w:val="eop"/>
    <w:basedOn w:val="Fuentedeprrafopredeter"/>
    <w:rsid w:val="00927EBD"/>
  </w:style>
  <w:style w:type="character" w:customStyle="1" w:styleId="Ttulo1Car">
    <w:name w:val="Título 1 Car"/>
    <w:basedOn w:val="Fuentedeprrafopredeter"/>
    <w:link w:val="Ttulo1"/>
    <w:uiPriority w:val="9"/>
    <w:rsid w:val="000838F9"/>
    <w:rPr>
      <w:rFonts w:asciiTheme="majorHAnsi" w:eastAsiaTheme="majorEastAsia" w:hAnsiTheme="majorHAnsi" w:cstheme="majorBidi"/>
      <w:color w:val="2F5496" w:themeColor="accent1" w:themeShade="BF"/>
      <w:sz w:val="32"/>
      <w:szCs w:val="32"/>
    </w:rPr>
  </w:style>
  <w:style w:type="character" w:styleId="Mencinsinresolver">
    <w:name w:val="Unresolved Mention"/>
    <w:basedOn w:val="Fuentedeprrafopredeter"/>
    <w:uiPriority w:val="99"/>
    <w:semiHidden/>
    <w:unhideWhenUsed/>
    <w:rsid w:val="00934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49339487">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710693732">
      <w:bodyDiv w:val="1"/>
      <w:marLeft w:val="0"/>
      <w:marRight w:val="0"/>
      <w:marTop w:val="0"/>
      <w:marBottom w:val="0"/>
      <w:divBdr>
        <w:top w:val="none" w:sz="0" w:space="0" w:color="auto"/>
        <w:left w:val="none" w:sz="0" w:space="0" w:color="auto"/>
        <w:bottom w:val="none" w:sz="0" w:space="0" w:color="auto"/>
        <w:right w:val="none" w:sz="0" w:space="0" w:color="auto"/>
      </w:divBdr>
      <w:divsChild>
        <w:div w:id="766850474">
          <w:marLeft w:val="0"/>
          <w:marRight w:val="0"/>
          <w:marTop w:val="0"/>
          <w:marBottom w:val="0"/>
          <w:divBdr>
            <w:top w:val="none" w:sz="0" w:space="0" w:color="auto"/>
            <w:left w:val="none" w:sz="0" w:space="0" w:color="auto"/>
            <w:bottom w:val="none" w:sz="0" w:space="0" w:color="auto"/>
            <w:right w:val="none" w:sz="0" w:space="0" w:color="auto"/>
          </w:divBdr>
        </w:div>
        <w:div w:id="1078021776">
          <w:marLeft w:val="0"/>
          <w:marRight w:val="0"/>
          <w:marTop w:val="0"/>
          <w:marBottom w:val="0"/>
          <w:divBdr>
            <w:top w:val="none" w:sz="0" w:space="0" w:color="auto"/>
            <w:left w:val="none" w:sz="0" w:space="0" w:color="auto"/>
            <w:bottom w:val="none" w:sz="0" w:space="0" w:color="auto"/>
            <w:right w:val="none" w:sz="0" w:space="0" w:color="auto"/>
          </w:divBdr>
        </w:div>
        <w:div w:id="479348279">
          <w:marLeft w:val="0"/>
          <w:marRight w:val="0"/>
          <w:marTop w:val="0"/>
          <w:marBottom w:val="0"/>
          <w:divBdr>
            <w:top w:val="none" w:sz="0" w:space="0" w:color="auto"/>
            <w:left w:val="none" w:sz="0" w:space="0" w:color="auto"/>
            <w:bottom w:val="none" w:sz="0" w:space="0" w:color="auto"/>
            <w:right w:val="none" w:sz="0" w:space="0" w:color="auto"/>
          </w:divBdr>
        </w:div>
        <w:div w:id="1348874280">
          <w:marLeft w:val="0"/>
          <w:marRight w:val="0"/>
          <w:marTop w:val="0"/>
          <w:marBottom w:val="0"/>
          <w:divBdr>
            <w:top w:val="none" w:sz="0" w:space="0" w:color="auto"/>
            <w:left w:val="none" w:sz="0" w:space="0" w:color="auto"/>
            <w:bottom w:val="none" w:sz="0" w:space="0" w:color="auto"/>
            <w:right w:val="none" w:sz="0" w:space="0" w:color="auto"/>
          </w:divBdr>
        </w:div>
        <w:div w:id="63837829">
          <w:marLeft w:val="0"/>
          <w:marRight w:val="0"/>
          <w:marTop w:val="0"/>
          <w:marBottom w:val="0"/>
          <w:divBdr>
            <w:top w:val="none" w:sz="0" w:space="0" w:color="auto"/>
            <w:left w:val="none" w:sz="0" w:space="0" w:color="auto"/>
            <w:bottom w:val="none" w:sz="0" w:space="0" w:color="auto"/>
            <w:right w:val="none" w:sz="0" w:space="0" w:color="auto"/>
          </w:divBdr>
        </w:div>
        <w:div w:id="2098213971">
          <w:marLeft w:val="0"/>
          <w:marRight w:val="0"/>
          <w:marTop w:val="0"/>
          <w:marBottom w:val="0"/>
          <w:divBdr>
            <w:top w:val="none" w:sz="0" w:space="0" w:color="auto"/>
            <w:left w:val="none" w:sz="0" w:space="0" w:color="auto"/>
            <w:bottom w:val="none" w:sz="0" w:space="0" w:color="auto"/>
            <w:right w:val="none" w:sz="0" w:space="0" w:color="auto"/>
          </w:divBdr>
        </w:div>
        <w:div w:id="1745568529">
          <w:marLeft w:val="0"/>
          <w:marRight w:val="0"/>
          <w:marTop w:val="0"/>
          <w:marBottom w:val="0"/>
          <w:divBdr>
            <w:top w:val="none" w:sz="0" w:space="0" w:color="auto"/>
            <w:left w:val="none" w:sz="0" w:space="0" w:color="auto"/>
            <w:bottom w:val="none" w:sz="0" w:space="0" w:color="auto"/>
            <w:right w:val="none" w:sz="0" w:space="0" w:color="auto"/>
          </w:divBdr>
        </w:div>
        <w:div w:id="1958024888">
          <w:marLeft w:val="0"/>
          <w:marRight w:val="0"/>
          <w:marTop w:val="0"/>
          <w:marBottom w:val="0"/>
          <w:divBdr>
            <w:top w:val="none" w:sz="0" w:space="0" w:color="auto"/>
            <w:left w:val="none" w:sz="0" w:space="0" w:color="auto"/>
            <w:bottom w:val="none" w:sz="0" w:space="0" w:color="auto"/>
            <w:right w:val="none" w:sz="0" w:space="0" w:color="auto"/>
          </w:divBdr>
        </w:div>
        <w:div w:id="799345502">
          <w:marLeft w:val="0"/>
          <w:marRight w:val="0"/>
          <w:marTop w:val="0"/>
          <w:marBottom w:val="0"/>
          <w:divBdr>
            <w:top w:val="none" w:sz="0" w:space="0" w:color="auto"/>
            <w:left w:val="none" w:sz="0" w:space="0" w:color="auto"/>
            <w:bottom w:val="none" w:sz="0" w:space="0" w:color="auto"/>
            <w:right w:val="none" w:sz="0" w:space="0" w:color="auto"/>
          </w:divBdr>
        </w:div>
        <w:div w:id="529224719">
          <w:marLeft w:val="0"/>
          <w:marRight w:val="0"/>
          <w:marTop w:val="0"/>
          <w:marBottom w:val="0"/>
          <w:divBdr>
            <w:top w:val="none" w:sz="0" w:space="0" w:color="auto"/>
            <w:left w:val="none" w:sz="0" w:space="0" w:color="auto"/>
            <w:bottom w:val="none" w:sz="0" w:space="0" w:color="auto"/>
            <w:right w:val="none" w:sz="0" w:space="0" w:color="auto"/>
          </w:divBdr>
        </w:div>
        <w:div w:id="1584874336">
          <w:marLeft w:val="0"/>
          <w:marRight w:val="0"/>
          <w:marTop w:val="0"/>
          <w:marBottom w:val="0"/>
          <w:divBdr>
            <w:top w:val="none" w:sz="0" w:space="0" w:color="auto"/>
            <w:left w:val="none" w:sz="0" w:space="0" w:color="auto"/>
            <w:bottom w:val="none" w:sz="0" w:space="0" w:color="auto"/>
            <w:right w:val="none" w:sz="0" w:space="0" w:color="auto"/>
          </w:divBdr>
        </w:div>
        <w:div w:id="1500731322">
          <w:marLeft w:val="0"/>
          <w:marRight w:val="0"/>
          <w:marTop w:val="0"/>
          <w:marBottom w:val="0"/>
          <w:divBdr>
            <w:top w:val="none" w:sz="0" w:space="0" w:color="auto"/>
            <w:left w:val="none" w:sz="0" w:space="0" w:color="auto"/>
            <w:bottom w:val="none" w:sz="0" w:space="0" w:color="auto"/>
            <w:right w:val="none" w:sz="0" w:space="0" w:color="auto"/>
          </w:divBdr>
        </w:div>
        <w:div w:id="160201070">
          <w:marLeft w:val="0"/>
          <w:marRight w:val="0"/>
          <w:marTop w:val="0"/>
          <w:marBottom w:val="0"/>
          <w:divBdr>
            <w:top w:val="none" w:sz="0" w:space="0" w:color="auto"/>
            <w:left w:val="none" w:sz="0" w:space="0" w:color="auto"/>
            <w:bottom w:val="none" w:sz="0" w:space="0" w:color="auto"/>
            <w:right w:val="none" w:sz="0" w:space="0" w:color="auto"/>
          </w:divBdr>
        </w:div>
      </w:divsChild>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505438749">
      <w:bodyDiv w:val="1"/>
      <w:marLeft w:val="0"/>
      <w:marRight w:val="0"/>
      <w:marTop w:val="0"/>
      <w:marBottom w:val="0"/>
      <w:divBdr>
        <w:top w:val="none" w:sz="0" w:space="0" w:color="auto"/>
        <w:left w:val="none" w:sz="0" w:space="0" w:color="auto"/>
        <w:bottom w:val="none" w:sz="0" w:space="0" w:color="auto"/>
        <w:right w:val="none" w:sz="0" w:space="0" w:color="auto"/>
      </w:divBdr>
      <w:divsChild>
        <w:div w:id="674455213">
          <w:marLeft w:val="0"/>
          <w:marRight w:val="0"/>
          <w:marTop w:val="0"/>
          <w:marBottom w:val="0"/>
          <w:divBdr>
            <w:top w:val="none" w:sz="0" w:space="0" w:color="auto"/>
            <w:left w:val="none" w:sz="0" w:space="0" w:color="auto"/>
            <w:bottom w:val="none" w:sz="0" w:space="0" w:color="auto"/>
            <w:right w:val="none" w:sz="0" w:space="0" w:color="auto"/>
          </w:divBdr>
        </w:div>
        <w:div w:id="975138606">
          <w:marLeft w:val="0"/>
          <w:marRight w:val="0"/>
          <w:marTop w:val="0"/>
          <w:marBottom w:val="0"/>
          <w:divBdr>
            <w:top w:val="none" w:sz="0" w:space="0" w:color="auto"/>
            <w:left w:val="none" w:sz="0" w:space="0" w:color="auto"/>
            <w:bottom w:val="none" w:sz="0" w:space="0" w:color="auto"/>
            <w:right w:val="none" w:sz="0" w:space="0" w:color="auto"/>
          </w:divBdr>
        </w:div>
        <w:div w:id="1903132470">
          <w:marLeft w:val="0"/>
          <w:marRight w:val="0"/>
          <w:marTop w:val="0"/>
          <w:marBottom w:val="0"/>
          <w:divBdr>
            <w:top w:val="none" w:sz="0" w:space="0" w:color="auto"/>
            <w:left w:val="none" w:sz="0" w:space="0" w:color="auto"/>
            <w:bottom w:val="none" w:sz="0" w:space="0" w:color="auto"/>
            <w:right w:val="none" w:sz="0" w:space="0" w:color="auto"/>
          </w:divBdr>
        </w:div>
        <w:div w:id="1820422125">
          <w:marLeft w:val="0"/>
          <w:marRight w:val="0"/>
          <w:marTop w:val="0"/>
          <w:marBottom w:val="0"/>
          <w:divBdr>
            <w:top w:val="none" w:sz="0" w:space="0" w:color="auto"/>
            <w:left w:val="none" w:sz="0" w:space="0" w:color="auto"/>
            <w:bottom w:val="none" w:sz="0" w:space="0" w:color="auto"/>
            <w:right w:val="none" w:sz="0" w:space="0" w:color="auto"/>
          </w:divBdr>
        </w:div>
        <w:div w:id="1840775357">
          <w:marLeft w:val="0"/>
          <w:marRight w:val="0"/>
          <w:marTop w:val="0"/>
          <w:marBottom w:val="0"/>
          <w:divBdr>
            <w:top w:val="none" w:sz="0" w:space="0" w:color="auto"/>
            <w:left w:val="none" w:sz="0" w:space="0" w:color="auto"/>
            <w:bottom w:val="none" w:sz="0" w:space="0" w:color="auto"/>
            <w:right w:val="none" w:sz="0" w:space="0" w:color="auto"/>
          </w:divBdr>
        </w:div>
        <w:div w:id="1705059252">
          <w:marLeft w:val="0"/>
          <w:marRight w:val="0"/>
          <w:marTop w:val="0"/>
          <w:marBottom w:val="0"/>
          <w:divBdr>
            <w:top w:val="none" w:sz="0" w:space="0" w:color="auto"/>
            <w:left w:val="none" w:sz="0" w:space="0" w:color="auto"/>
            <w:bottom w:val="none" w:sz="0" w:space="0" w:color="auto"/>
            <w:right w:val="none" w:sz="0" w:space="0" w:color="auto"/>
          </w:divBdr>
        </w:div>
        <w:div w:id="1082484437">
          <w:marLeft w:val="0"/>
          <w:marRight w:val="0"/>
          <w:marTop w:val="0"/>
          <w:marBottom w:val="0"/>
          <w:divBdr>
            <w:top w:val="none" w:sz="0" w:space="0" w:color="auto"/>
            <w:left w:val="none" w:sz="0" w:space="0" w:color="auto"/>
            <w:bottom w:val="none" w:sz="0" w:space="0" w:color="auto"/>
            <w:right w:val="none" w:sz="0" w:space="0" w:color="auto"/>
          </w:divBdr>
        </w:div>
        <w:div w:id="532621915">
          <w:marLeft w:val="0"/>
          <w:marRight w:val="0"/>
          <w:marTop w:val="0"/>
          <w:marBottom w:val="0"/>
          <w:divBdr>
            <w:top w:val="none" w:sz="0" w:space="0" w:color="auto"/>
            <w:left w:val="none" w:sz="0" w:space="0" w:color="auto"/>
            <w:bottom w:val="none" w:sz="0" w:space="0" w:color="auto"/>
            <w:right w:val="none" w:sz="0" w:space="0" w:color="auto"/>
          </w:divBdr>
        </w:div>
        <w:div w:id="168183691">
          <w:marLeft w:val="0"/>
          <w:marRight w:val="0"/>
          <w:marTop w:val="0"/>
          <w:marBottom w:val="0"/>
          <w:divBdr>
            <w:top w:val="none" w:sz="0" w:space="0" w:color="auto"/>
            <w:left w:val="none" w:sz="0" w:space="0" w:color="auto"/>
            <w:bottom w:val="none" w:sz="0" w:space="0" w:color="auto"/>
            <w:right w:val="none" w:sz="0" w:space="0" w:color="auto"/>
          </w:divBdr>
        </w:div>
        <w:div w:id="1000238985">
          <w:marLeft w:val="0"/>
          <w:marRight w:val="0"/>
          <w:marTop w:val="0"/>
          <w:marBottom w:val="0"/>
          <w:divBdr>
            <w:top w:val="none" w:sz="0" w:space="0" w:color="auto"/>
            <w:left w:val="none" w:sz="0" w:space="0" w:color="auto"/>
            <w:bottom w:val="none" w:sz="0" w:space="0" w:color="auto"/>
            <w:right w:val="none" w:sz="0" w:space="0" w:color="auto"/>
          </w:divBdr>
        </w:div>
        <w:div w:id="177888750">
          <w:marLeft w:val="0"/>
          <w:marRight w:val="0"/>
          <w:marTop w:val="0"/>
          <w:marBottom w:val="0"/>
          <w:divBdr>
            <w:top w:val="none" w:sz="0" w:space="0" w:color="auto"/>
            <w:left w:val="none" w:sz="0" w:space="0" w:color="auto"/>
            <w:bottom w:val="none" w:sz="0" w:space="0" w:color="auto"/>
            <w:right w:val="none" w:sz="0" w:space="0" w:color="auto"/>
          </w:divBdr>
        </w:div>
        <w:div w:id="154339252">
          <w:marLeft w:val="0"/>
          <w:marRight w:val="0"/>
          <w:marTop w:val="0"/>
          <w:marBottom w:val="0"/>
          <w:divBdr>
            <w:top w:val="none" w:sz="0" w:space="0" w:color="auto"/>
            <w:left w:val="none" w:sz="0" w:space="0" w:color="auto"/>
            <w:bottom w:val="none" w:sz="0" w:space="0" w:color="auto"/>
            <w:right w:val="none" w:sz="0" w:space="0" w:color="auto"/>
          </w:divBdr>
        </w:div>
        <w:div w:id="174152195">
          <w:marLeft w:val="0"/>
          <w:marRight w:val="0"/>
          <w:marTop w:val="0"/>
          <w:marBottom w:val="0"/>
          <w:divBdr>
            <w:top w:val="none" w:sz="0" w:space="0" w:color="auto"/>
            <w:left w:val="none" w:sz="0" w:space="0" w:color="auto"/>
            <w:bottom w:val="none" w:sz="0" w:space="0" w:color="auto"/>
            <w:right w:val="none" w:sz="0" w:space="0" w:color="auto"/>
          </w:divBdr>
        </w:div>
      </w:divsChild>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65526015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274</Words>
  <Characters>1496</Characters>
  <Application>Microsoft Office Word</Application>
  <DocSecurity>0</DocSecurity>
  <Lines>44</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5</cp:revision>
  <cp:lastPrinted>2024-05-17T13:58:00Z</cp:lastPrinted>
  <dcterms:created xsi:type="dcterms:W3CDTF">2025-11-10T13:57:00Z</dcterms:created>
  <dcterms:modified xsi:type="dcterms:W3CDTF">2026-01-23T20:18:00Z</dcterms:modified>
</cp:coreProperties>
</file>