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64B56846" w:rsidR="00A5051B" w:rsidRPr="003F5AF9" w:rsidRDefault="004056E0" w:rsidP="00A5051B">
      <w:pPr>
        <w:suppressAutoHyphens/>
        <w:spacing w:after="0" w:line="240" w:lineRule="auto"/>
        <w:jc w:val="both"/>
        <w:rPr>
          <w:rFonts w:ascii="Arial" w:eastAsia="Times New Roman" w:hAnsi="Arial" w:cs="Arial"/>
          <w:b/>
          <w:kern w:val="0"/>
          <w:lang w:eastAsia="es-ES"/>
          <w14:ligatures w14:val="none"/>
        </w:rPr>
      </w:pPr>
      <w:bookmarkStart w:id="0" w:name="_Hlk139445919"/>
      <w:bookmarkEnd w:id="0"/>
      <w:r w:rsidRPr="003F5AF9">
        <w:rPr>
          <w:rFonts w:ascii="Arial" w:eastAsia="Times New Roman" w:hAnsi="Arial" w:cs="Arial"/>
          <w:b/>
          <w:kern w:val="0"/>
          <w:lang w:eastAsia="es-ES"/>
          <w14:ligatures w14:val="none"/>
        </w:rPr>
        <w:t xml:space="preserve"> </w:t>
      </w:r>
    </w:p>
    <w:p w14:paraId="6E3B60D6" w14:textId="30761B27" w:rsidR="007C49AE" w:rsidRPr="003F5AF9" w:rsidRDefault="007C49AE" w:rsidP="007C49AE">
      <w:pPr>
        <w:tabs>
          <w:tab w:val="left" w:pos="6521"/>
        </w:tabs>
        <w:spacing w:after="0" w:line="240" w:lineRule="auto"/>
        <w:rPr>
          <w:rFonts w:ascii="Arial" w:eastAsia="Times New Roman" w:hAnsi="Arial" w:cs="Arial"/>
          <w:b/>
          <w:kern w:val="0"/>
          <w:lang w:eastAsia="es-ES"/>
          <w14:ligatures w14:val="none"/>
        </w:rPr>
      </w:pPr>
      <w:r w:rsidRPr="003F5AF9">
        <w:rPr>
          <w:rFonts w:ascii="Arial" w:eastAsia="Times New Roman" w:hAnsi="Arial" w:cs="Arial"/>
          <w:b/>
          <w:bCs/>
          <w:kern w:val="0"/>
          <w:lang w:eastAsia="es-ES"/>
          <w14:ligatures w14:val="none"/>
        </w:rPr>
        <w:t xml:space="preserve">Trámite para la verificación </w:t>
      </w:r>
      <w:r w:rsidR="00BE039E">
        <w:rPr>
          <w:rFonts w:ascii="Arial" w:eastAsia="Times New Roman" w:hAnsi="Arial" w:cs="Arial"/>
          <w:b/>
          <w:bCs/>
          <w:kern w:val="0"/>
          <w:lang w:eastAsia="es-ES"/>
          <w14:ligatures w14:val="none"/>
        </w:rPr>
        <w:t>d</w:t>
      </w:r>
      <w:r w:rsidRPr="003F5AF9">
        <w:rPr>
          <w:rFonts w:ascii="Arial" w:eastAsia="Times New Roman" w:hAnsi="Arial" w:cs="Arial"/>
          <w:b/>
          <w:bCs/>
          <w:kern w:val="0"/>
          <w:lang w:eastAsia="es-ES"/>
          <w14:ligatures w14:val="none"/>
        </w:rPr>
        <w:t>el cumplimiento</w:t>
      </w:r>
      <w:r w:rsidRPr="003F5AF9">
        <w:rPr>
          <w:rFonts w:ascii="Arial" w:eastAsia="Times New Roman" w:hAnsi="Arial" w:cs="Arial"/>
          <w:b/>
          <w:kern w:val="0"/>
          <w:lang w:eastAsia="es-ES"/>
          <w14:ligatures w14:val="none"/>
        </w:rPr>
        <w:t> </w:t>
      </w:r>
    </w:p>
    <w:p w14:paraId="61C999F0" w14:textId="36B1F605"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Radicado No. </w:t>
      </w:r>
      <w:r w:rsidR="00F00F32" w:rsidRPr="00F00F32">
        <w:rPr>
          <w:rFonts w:ascii="Arial" w:hAnsi="Arial" w:cs="Arial"/>
          <w:b/>
          <w:iCs/>
        </w:rPr>
        <w:t>{{RADICADO}}</w:t>
      </w:r>
    </w:p>
    <w:p w14:paraId="0E237D42" w14:textId="0FEA82B3"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Demandante: </w:t>
      </w:r>
      <w:r w:rsidR="00F00F32" w:rsidRPr="00F00F32">
        <w:rPr>
          <w:rFonts w:ascii="Arial" w:hAnsi="Arial" w:cs="Arial"/>
          <w:b/>
          <w:iCs/>
        </w:rPr>
        <w:t>{{DEMANDANTE}}</w:t>
      </w:r>
    </w:p>
    <w:p w14:paraId="02890421" w14:textId="5E15598C" w:rsidR="003F5AF9" w:rsidRPr="003F5AF9" w:rsidRDefault="003F5AF9" w:rsidP="003F5AF9">
      <w:pPr>
        <w:spacing w:after="0" w:line="276" w:lineRule="auto"/>
        <w:jc w:val="both"/>
        <w:rPr>
          <w:rFonts w:ascii="Arial" w:hAnsi="Arial" w:cs="Arial"/>
          <w:b/>
          <w:iCs/>
        </w:rPr>
      </w:pPr>
      <w:r w:rsidRPr="003F5AF9">
        <w:rPr>
          <w:rFonts w:ascii="Arial" w:hAnsi="Arial" w:cs="Arial"/>
          <w:b/>
          <w:iCs/>
        </w:rPr>
        <w:t xml:space="preserve">Demandado: </w:t>
      </w:r>
      <w:r w:rsidR="00F00F32" w:rsidRPr="00F00F32">
        <w:rPr>
          <w:rFonts w:ascii="Arial" w:hAnsi="Arial" w:cs="Arial"/>
          <w:b/>
          <w:iCs/>
        </w:rPr>
        <w:t>{{DEMANDADO}}</w:t>
      </w:r>
    </w:p>
    <w:p w14:paraId="794D8CDE" w14:textId="77777777" w:rsidR="00453210" w:rsidRPr="003F5AF9" w:rsidRDefault="00453210" w:rsidP="00453210">
      <w:pPr>
        <w:tabs>
          <w:tab w:val="left" w:pos="6521"/>
        </w:tabs>
        <w:spacing w:after="0" w:line="240" w:lineRule="auto"/>
        <w:rPr>
          <w:rFonts w:ascii="Arial" w:eastAsia="Arial" w:hAnsi="Arial" w:cs="Arial"/>
          <w:b/>
          <w:bCs/>
        </w:rPr>
      </w:pPr>
    </w:p>
    <w:p w14:paraId="051393E5" w14:textId="757ED928" w:rsidR="00891D78" w:rsidRPr="003F5AF9" w:rsidRDefault="00891D78" w:rsidP="00891D78">
      <w:pPr>
        <w:jc w:val="both"/>
        <w:rPr>
          <w:rFonts w:ascii="Arial" w:hAnsi="Arial" w:cs="Arial"/>
        </w:rPr>
      </w:pPr>
      <w:r w:rsidRPr="003F5AF9">
        <w:rPr>
          <w:rFonts w:ascii="Arial" w:hAnsi="Arial" w:cs="Arial"/>
        </w:rPr>
        <w:t>En ejercicio de las facultades jurisdiccionales conferidas a esta Superintendencia de Industria y Comercio, resultaría procedente iniciar el trámite sancionatorio previsto en el numeral 11 del artículo 58 de la Ley 1480 de 2011</w:t>
      </w:r>
      <w:r w:rsidRPr="003F5AF9">
        <w:rPr>
          <w:rStyle w:val="Refdenotaalpie"/>
          <w:rFonts w:ascii="Arial" w:hAnsi="Arial" w:cs="Arial"/>
        </w:rPr>
        <w:footnoteReference w:id="1"/>
      </w:r>
      <w:r w:rsidRPr="003F5AF9">
        <w:rPr>
          <w:rFonts w:ascii="Arial" w:hAnsi="Arial" w:cs="Arial"/>
        </w:rPr>
        <w:t xml:space="preserve"> en el radicado de la referencia.</w:t>
      </w:r>
    </w:p>
    <w:p w14:paraId="5B1D7CE6" w14:textId="5A74495C" w:rsidR="00891D78" w:rsidRPr="003F5AF9" w:rsidRDefault="00891D78" w:rsidP="00891D78">
      <w:pPr>
        <w:jc w:val="both"/>
        <w:rPr>
          <w:rFonts w:ascii="Arial" w:hAnsi="Arial" w:cs="Arial"/>
        </w:rPr>
      </w:pPr>
      <w:r w:rsidRPr="003F5AF9">
        <w:rPr>
          <w:rFonts w:ascii="Arial" w:hAnsi="Arial" w:cs="Arial"/>
        </w:rPr>
        <w:t xml:space="preserve">Sin </w:t>
      </w:r>
      <w:r w:rsidR="0011350C" w:rsidRPr="003F5AF9">
        <w:rPr>
          <w:rFonts w:ascii="Arial" w:hAnsi="Arial" w:cs="Arial"/>
        </w:rPr>
        <w:t>embargo,</w:t>
      </w:r>
      <w:r w:rsidRPr="003F5AF9">
        <w:rPr>
          <w:rFonts w:ascii="Arial" w:hAnsi="Arial" w:cs="Arial"/>
        </w:rPr>
        <w:t xml:space="preserve"> revisada la actuación, se evidencia que </w:t>
      </w:r>
      <w:r w:rsidR="0011350C">
        <w:rPr>
          <w:rFonts w:ascii="Arial" w:hAnsi="Arial" w:cs="Arial"/>
        </w:rPr>
        <w:t>la parte</w:t>
      </w:r>
      <w:r w:rsidR="00622533" w:rsidRPr="003F5AF9">
        <w:rPr>
          <w:rFonts w:ascii="Arial" w:hAnsi="Arial" w:cs="Arial"/>
        </w:rPr>
        <w:t xml:space="preserve"> demandante </w:t>
      </w:r>
      <w:r w:rsidR="00BB6FBA" w:rsidRPr="003F5AF9">
        <w:rPr>
          <w:rFonts w:ascii="Arial" w:hAnsi="Arial" w:cs="Arial"/>
        </w:rPr>
        <w:t>presentó</w:t>
      </w:r>
      <w:r w:rsidR="00622533" w:rsidRPr="003F5AF9">
        <w:rPr>
          <w:rFonts w:ascii="Arial" w:hAnsi="Arial" w:cs="Arial"/>
          <w:i/>
          <w:iCs/>
        </w:rPr>
        <w:t xml:space="preserve"> </w:t>
      </w:r>
      <w:r w:rsidR="002F6CDB" w:rsidRPr="003F5AF9">
        <w:rPr>
          <w:rFonts w:ascii="Arial" w:hAnsi="Arial" w:cs="Arial"/>
        </w:rPr>
        <w:t xml:space="preserve">a consecutivo </w:t>
      </w:r>
      <w:r w:rsidR="00F00F32" w:rsidRPr="00F00F32">
        <w:rPr>
          <w:rFonts w:ascii="Arial" w:hAnsi="Arial" w:cs="Arial"/>
        </w:rPr>
        <w:t xml:space="preserve">{{CONSECUTIVO_NOTICIA_CUMPLE}} </w:t>
      </w:r>
      <w:r w:rsidR="002F6CDB" w:rsidRPr="003F5AF9">
        <w:rPr>
          <w:rFonts w:ascii="Arial" w:hAnsi="Arial" w:cs="Arial"/>
        </w:rPr>
        <w:t>del expediente</w:t>
      </w:r>
      <w:r w:rsidR="00622533" w:rsidRPr="003F5AF9">
        <w:rPr>
          <w:rFonts w:ascii="Arial" w:hAnsi="Arial" w:cs="Arial"/>
        </w:rPr>
        <w:t xml:space="preserve"> </w:t>
      </w:r>
      <w:r w:rsidR="0092556A">
        <w:rPr>
          <w:rFonts w:ascii="Arial" w:hAnsi="Arial" w:cs="Arial"/>
        </w:rPr>
        <w:t xml:space="preserve">un memorial informando </w:t>
      </w:r>
      <w:r w:rsidR="0018203F">
        <w:rPr>
          <w:rFonts w:ascii="Arial" w:hAnsi="Arial" w:cs="Arial"/>
        </w:rPr>
        <w:t>{{</w:t>
      </w:r>
      <w:r w:rsidR="00E71AA7">
        <w:rPr>
          <w:rFonts w:ascii="Arial" w:hAnsi="Arial" w:cs="Arial"/>
        </w:rPr>
        <w:t>INFORME_CUMPLE}}</w:t>
      </w:r>
      <w:r w:rsidRPr="003F5AF9">
        <w:rPr>
          <w:rFonts w:ascii="Arial" w:hAnsi="Arial" w:cs="Arial"/>
        </w:rPr>
        <w:t>.</w:t>
      </w:r>
    </w:p>
    <w:p w14:paraId="525EFC93" w14:textId="0F7845A6" w:rsidR="00891D78" w:rsidRPr="003F5AF9" w:rsidRDefault="00891D78" w:rsidP="00891D78">
      <w:pPr>
        <w:tabs>
          <w:tab w:val="left" w:pos="284"/>
        </w:tabs>
        <w:spacing w:after="0" w:line="240" w:lineRule="auto"/>
        <w:contextualSpacing/>
        <w:jc w:val="both"/>
        <w:rPr>
          <w:rFonts w:ascii="Arial" w:eastAsia="Arial" w:hAnsi="Arial" w:cs="Arial"/>
          <w:lang w:val="es-419"/>
        </w:rPr>
      </w:pPr>
      <w:r w:rsidRPr="003F5AF9">
        <w:rPr>
          <w:rFonts w:ascii="Arial" w:eastAsia="Arial" w:hAnsi="Arial" w:cs="Arial"/>
          <w:lang w:val="es-419"/>
        </w:rPr>
        <w:t xml:space="preserve">De acuerdo con lo expuesto, resulta improcedente la imposición de una sanción ante un posible incumplimiento del demandado, por lo tanto, se archivará la actuación y se declarará finalizado el trámite para la verificación del cumplimiento descrito en el literal a) del numeral 11 del artículo 58 de la Ley 1480 de 2011. </w:t>
      </w:r>
    </w:p>
    <w:p w14:paraId="210C812D" w14:textId="77777777" w:rsidR="00891D78" w:rsidRPr="003F5AF9" w:rsidRDefault="00891D78" w:rsidP="00891D78">
      <w:pPr>
        <w:spacing w:after="0" w:line="240" w:lineRule="auto"/>
        <w:jc w:val="both"/>
        <w:rPr>
          <w:rFonts w:ascii="Arial" w:eastAsia="Arial" w:hAnsi="Arial" w:cs="Arial"/>
          <w:lang w:val="es-MX"/>
        </w:rPr>
      </w:pPr>
    </w:p>
    <w:p w14:paraId="49CED808" w14:textId="1F30F783" w:rsidR="003F5AF9" w:rsidRDefault="00213DE1" w:rsidP="001414C1">
      <w:pPr>
        <w:spacing w:after="0" w:line="240" w:lineRule="auto"/>
        <w:jc w:val="both"/>
        <w:rPr>
          <w:rFonts w:ascii="Arial" w:hAnsi="Arial" w:cs="Arial"/>
          <w:iCs/>
        </w:rPr>
      </w:pPr>
      <w:r w:rsidRPr="00213DE1">
        <w:rPr>
          <w:rFonts w:ascii="Arial" w:hAnsi="Arial" w:cs="Arial"/>
          <w:iCs/>
        </w:rPr>
        <w:t>Sin perjuicio de lo anterior, se recuerda a la parte demandante que, tal como prevé el artículo 422 del C. G del P., las obligaciones de la parte demandada podrán ejecutarse a través del proceso ejecutivo ante la jurisdicción ordinaria, en este caso, los jueces civiles.</w:t>
      </w:r>
    </w:p>
    <w:p w14:paraId="1F108B20" w14:textId="77777777" w:rsidR="00213DE1" w:rsidRPr="003F5AF9" w:rsidRDefault="00213DE1" w:rsidP="001414C1">
      <w:pPr>
        <w:spacing w:after="0" w:line="240" w:lineRule="auto"/>
        <w:jc w:val="both"/>
        <w:rPr>
          <w:rFonts w:ascii="Arial" w:eastAsia="Arial" w:hAnsi="Arial" w:cs="Arial"/>
          <w:b/>
          <w:bCs/>
          <w:lang w:val="es-MX"/>
        </w:rPr>
      </w:pPr>
    </w:p>
    <w:p w14:paraId="0A16AF7C" w14:textId="746E62BD" w:rsidR="00CB6BAC" w:rsidRPr="003F5AF9" w:rsidRDefault="00CB6BAC" w:rsidP="001414C1">
      <w:pPr>
        <w:spacing w:after="0" w:line="240" w:lineRule="auto"/>
        <w:jc w:val="both"/>
        <w:rPr>
          <w:rFonts w:ascii="Arial" w:eastAsia="Arial" w:hAnsi="Arial" w:cs="Arial"/>
          <w:b/>
          <w:bCs/>
          <w:lang w:val="es-MX"/>
        </w:rPr>
      </w:pPr>
      <w:r w:rsidRPr="003F5AF9">
        <w:rPr>
          <w:rFonts w:ascii="Arial" w:eastAsia="Arial" w:hAnsi="Arial" w:cs="Arial"/>
          <w:b/>
          <w:bCs/>
          <w:lang w:val="es-MX"/>
        </w:rPr>
        <w:t>Del control de legalidad en el caso concreto</w:t>
      </w:r>
    </w:p>
    <w:p w14:paraId="2356F154" w14:textId="77777777" w:rsidR="00CB6BAC" w:rsidRPr="003F5AF9" w:rsidRDefault="00CB6BAC" w:rsidP="00CB6BAC">
      <w:pPr>
        <w:spacing w:after="0" w:line="240" w:lineRule="auto"/>
        <w:jc w:val="both"/>
        <w:rPr>
          <w:rFonts w:ascii="Arial" w:eastAsia="Arial" w:hAnsi="Arial" w:cs="Arial"/>
          <w:lang w:val="es-MX"/>
        </w:rPr>
      </w:pPr>
    </w:p>
    <w:p w14:paraId="7057CE50" w14:textId="1CBDACE5" w:rsidR="003F5AF9" w:rsidRPr="003F5AF9" w:rsidRDefault="003F5AF9" w:rsidP="003F5AF9">
      <w:pPr>
        <w:spacing w:after="0" w:line="240" w:lineRule="auto"/>
        <w:jc w:val="both"/>
        <w:rPr>
          <w:rFonts w:ascii="Arial" w:eastAsia="Arial" w:hAnsi="Arial" w:cs="Arial"/>
          <w:lang w:val="es-MX"/>
        </w:rPr>
      </w:pPr>
      <w:r w:rsidRPr="003F5AF9">
        <w:rPr>
          <w:rFonts w:ascii="Arial" w:eastAsia="Arial" w:hAnsi="Arial" w:cs="Arial"/>
          <w:lang w:val="es-MX"/>
        </w:rPr>
        <w:t>El artículo 42, numerales 5 y 12 de la Ley 1564 de 2012, establece que el juez debe adoptar las medidas necesarias para sanear o prevenir vicios procesales, integrar el litisconsorcio necesario, interpretar la demanda de modo que permita decidir sobre el fondo respetando el derecho de contradicción y el principio de congruencia, así como realizar el control de legalidad de la actuación procesal una vez agotada cada etapa del proceso.</w:t>
      </w:r>
    </w:p>
    <w:p w14:paraId="5B76098D" w14:textId="77777777" w:rsidR="003F5AF9" w:rsidRPr="003F5AF9" w:rsidRDefault="003F5AF9" w:rsidP="003F5AF9">
      <w:pPr>
        <w:spacing w:after="0" w:line="240" w:lineRule="auto"/>
        <w:jc w:val="both"/>
        <w:rPr>
          <w:rFonts w:ascii="Arial" w:eastAsia="Arial" w:hAnsi="Arial" w:cs="Arial"/>
          <w:lang w:val="es-MX"/>
        </w:rPr>
      </w:pPr>
    </w:p>
    <w:p w14:paraId="6E8F2FD9" w14:textId="50EB6EDB" w:rsidR="003F5AF9" w:rsidRPr="003F5AF9" w:rsidRDefault="003F5AF9" w:rsidP="00A31EB7">
      <w:pPr>
        <w:spacing w:after="0" w:line="240" w:lineRule="auto"/>
        <w:jc w:val="both"/>
        <w:rPr>
          <w:rFonts w:ascii="Arial" w:eastAsia="Arial" w:hAnsi="Arial" w:cs="Arial"/>
          <w:lang w:val="es-MX"/>
        </w:rPr>
      </w:pPr>
      <w:r w:rsidRPr="003F5AF9">
        <w:rPr>
          <w:rFonts w:ascii="Arial" w:eastAsia="Arial" w:hAnsi="Arial" w:cs="Arial"/>
          <w:lang w:val="es-MX"/>
        </w:rPr>
        <w:t xml:space="preserve">En este caso particular, </w:t>
      </w:r>
      <w:r w:rsidR="00A31EB7">
        <w:rPr>
          <w:rFonts w:ascii="Arial" w:eastAsia="Arial" w:hAnsi="Arial" w:cs="Arial"/>
          <w:lang w:val="es-MX"/>
        </w:rPr>
        <w:t xml:space="preserve">previo al auto </w:t>
      </w:r>
      <w:r w:rsidR="00A31EB7" w:rsidRPr="00F00F32">
        <w:rPr>
          <w:rFonts w:ascii="Arial" w:eastAsia="Arial" w:hAnsi="Arial" w:cs="Arial"/>
          <w:lang w:val="es-MX"/>
        </w:rPr>
        <w:t>{{AUTO_INICIO_INCIDENTE}}</w:t>
      </w:r>
      <w:r w:rsidR="00A31EB7" w:rsidRPr="003F5AF9">
        <w:rPr>
          <w:rFonts w:ascii="Arial" w:eastAsia="Arial" w:hAnsi="Arial" w:cs="Arial"/>
          <w:color w:val="000000" w:themeColor="text1"/>
        </w:rPr>
        <w:t xml:space="preserve"> del </w:t>
      </w:r>
      <w:r w:rsidR="00A31EB7" w:rsidRPr="00F00F32">
        <w:rPr>
          <w:rFonts w:ascii="Arial" w:eastAsia="Arial" w:hAnsi="Arial" w:cs="Arial"/>
          <w:color w:val="000000" w:themeColor="text1"/>
        </w:rPr>
        <w:t>{{FECHA_REAL_1}}</w:t>
      </w:r>
      <w:r w:rsidR="00FD1B60">
        <w:rPr>
          <w:rFonts w:ascii="Arial" w:eastAsia="Arial" w:hAnsi="Arial" w:cs="Arial"/>
          <w:color w:val="000000" w:themeColor="text1"/>
        </w:rPr>
        <w:t xml:space="preserve"> la parte demandante había informado sobre el cumplimiento de la parte demandada en los términos </w:t>
      </w:r>
      <w:r w:rsidR="00383A75">
        <w:rPr>
          <w:rFonts w:ascii="Arial" w:eastAsia="Arial" w:hAnsi="Arial" w:cs="Arial"/>
          <w:color w:val="000000" w:themeColor="text1"/>
        </w:rPr>
        <w:t xml:space="preserve">del {{ACTA_SENNTENCIA}} por lo que correspondía el archivo de la actuación </w:t>
      </w:r>
      <w:r w:rsidR="00AE76A9">
        <w:rPr>
          <w:rFonts w:ascii="Arial" w:eastAsia="Arial" w:hAnsi="Arial" w:cs="Arial"/>
          <w:color w:val="000000" w:themeColor="text1"/>
        </w:rPr>
        <w:t xml:space="preserve">y no el requerimiento a la pasiva. </w:t>
      </w:r>
    </w:p>
    <w:p w14:paraId="062B969D" w14:textId="77777777" w:rsidR="003F5AF9" w:rsidRPr="003F5AF9" w:rsidRDefault="003F5AF9" w:rsidP="003F5AF9">
      <w:pPr>
        <w:spacing w:after="0" w:line="240" w:lineRule="auto"/>
        <w:jc w:val="both"/>
        <w:rPr>
          <w:rFonts w:ascii="Arial" w:eastAsia="Arial" w:hAnsi="Arial" w:cs="Arial"/>
          <w:lang w:val="es-MX"/>
        </w:rPr>
      </w:pPr>
    </w:p>
    <w:p w14:paraId="18239B90" w14:textId="02E56292" w:rsidR="003F5AF9" w:rsidRDefault="003F5AF9" w:rsidP="003F5AF9">
      <w:pPr>
        <w:spacing w:after="0" w:line="240" w:lineRule="auto"/>
        <w:jc w:val="both"/>
        <w:rPr>
          <w:rFonts w:ascii="Arial" w:eastAsia="Arial" w:hAnsi="Arial" w:cs="Arial"/>
          <w:lang w:val="es-MX"/>
        </w:rPr>
      </w:pPr>
      <w:r w:rsidRPr="003F5AF9">
        <w:rPr>
          <w:rFonts w:ascii="Arial" w:eastAsia="Arial" w:hAnsi="Arial" w:cs="Arial"/>
          <w:lang w:val="es-MX"/>
        </w:rPr>
        <w:lastRenderedPageBreak/>
        <w:t>Por lo anterior, se advierte una irregularidad procesal que amerita ejercer el control de legalidad. En consecuencia, para sanear los vicios de procedimiento, se deja sin valor y efectos el</w:t>
      </w:r>
      <w:r w:rsidR="006667B0">
        <w:rPr>
          <w:rFonts w:ascii="Arial" w:eastAsia="Arial" w:hAnsi="Arial" w:cs="Arial"/>
          <w:lang w:val="es-MX"/>
        </w:rPr>
        <w:t xml:space="preserve"> </w:t>
      </w:r>
      <w:r w:rsidR="006667B0" w:rsidRPr="006667B0">
        <w:rPr>
          <w:rFonts w:ascii="Arial" w:eastAsia="Arial" w:hAnsi="Arial" w:cs="Arial"/>
          <w:b/>
          <w:bCs/>
          <w:lang w:val="es-MX"/>
        </w:rPr>
        <w:t>Auto</w:t>
      </w:r>
      <w:r w:rsidR="006667B0">
        <w:rPr>
          <w:rFonts w:ascii="Arial" w:eastAsia="Arial" w:hAnsi="Arial" w:cs="Arial"/>
          <w:lang w:val="es-MX"/>
        </w:rPr>
        <w:t xml:space="preserve"> </w:t>
      </w:r>
      <w:r w:rsidR="00F00F32" w:rsidRPr="00F00F32">
        <w:rPr>
          <w:rFonts w:ascii="Arial" w:eastAsia="Arial" w:hAnsi="Arial" w:cs="Arial"/>
          <w:lang w:val="es-MX"/>
        </w:rPr>
        <w:t>{{AUTO_INICIO_INCIDENTE}}</w:t>
      </w:r>
      <w:r w:rsidRPr="003F5AF9">
        <w:rPr>
          <w:rFonts w:ascii="Arial" w:eastAsia="Arial" w:hAnsi="Arial" w:cs="Arial"/>
          <w:color w:val="000000" w:themeColor="text1"/>
        </w:rPr>
        <w:t xml:space="preserve"> del </w:t>
      </w:r>
      <w:r w:rsidR="00F00F32" w:rsidRPr="00F00F32">
        <w:rPr>
          <w:rFonts w:ascii="Arial" w:eastAsia="Arial" w:hAnsi="Arial" w:cs="Arial"/>
          <w:color w:val="000000" w:themeColor="text1"/>
        </w:rPr>
        <w:t>{{FECHA_REAL_1}}</w:t>
      </w:r>
      <w:r w:rsidRPr="003F5AF9">
        <w:rPr>
          <w:rFonts w:ascii="Arial" w:eastAsia="Arial" w:hAnsi="Arial" w:cs="Arial"/>
          <w:lang w:val="es-MX"/>
        </w:rPr>
        <w:t xml:space="preserve"> y se ordena archivar la actuación, pues las providencias irregulares no pueden constituir ley en el proceso.</w:t>
      </w:r>
    </w:p>
    <w:p w14:paraId="4337104A" w14:textId="77777777" w:rsidR="003F5AF9" w:rsidRPr="003F5AF9" w:rsidRDefault="003F5AF9" w:rsidP="003F5AF9">
      <w:pPr>
        <w:spacing w:after="0" w:line="240" w:lineRule="auto"/>
        <w:jc w:val="both"/>
        <w:rPr>
          <w:rFonts w:ascii="Arial" w:eastAsia="Arial" w:hAnsi="Arial" w:cs="Arial"/>
          <w:lang w:val="es-MX"/>
        </w:rPr>
      </w:pPr>
    </w:p>
    <w:p w14:paraId="29F62C19" w14:textId="5347734E" w:rsidR="002F6CDB" w:rsidRPr="003F5AF9" w:rsidRDefault="00891D78" w:rsidP="00891D78">
      <w:pPr>
        <w:spacing w:after="0" w:line="240" w:lineRule="auto"/>
        <w:jc w:val="both"/>
        <w:rPr>
          <w:rFonts w:ascii="Arial" w:hAnsi="Arial" w:cs="Arial"/>
          <w:color w:val="000000" w:themeColor="text1"/>
          <w:lang w:val="es-ES_tradnl"/>
        </w:rPr>
      </w:pPr>
      <w:r w:rsidRPr="003F5AF9">
        <w:rPr>
          <w:rFonts w:ascii="Arial" w:hAnsi="Arial" w:cs="Arial"/>
          <w:color w:val="000000" w:themeColor="text1"/>
          <w:lang w:val="es-ES_tradnl"/>
        </w:rPr>
        <w:t>En mérito de lo expuesto, el despacho</w:t>
      </w:r>
    </w:p>
    <w:p w14:paraId="69474D87" w14:textId="77777777" w:rsidR="002F6CDB" w:rsidRPr="003F5AF9" w:rsidRDefault="002F6CDB" w:rsidP="00891D78">
      <w:pPr>
        <w:spacing w:after="0" w:line="240" w:lineRule="auto"/>
        <w:jc w:val="both"/>
        <w:rPr>
          <w:rFonts w:ascii="Arial" w:hAnsi="Arial" w:cs="Arial"/>
          <w:color w:val="000000" w:themeColor="text1"/>
        </w:rPr>
      </w:pPr>
    </w:p>
    <w:p w14:paraId="15501857" w14:textId="77777777" w:rsidR="00891D78" w:rsidRPr="003F5AF9" w:rsidRDefault="00891D78" w:rsidP="00891D78">
      <w:pPr>
        <w:spacing w:after="0" w:line="240" w:lineRule="auto"/>
        <w:jc w:val="center"/>
        <w:rPr>
          <w:rFonts w:ascii="Arial" w:eastAsia="Arial" w:hAnsi="Arial" w:cs="Arial"/>
        </w:rPr>
      </w:pPr>
      <w:r w:rsidRPr="003F5AF9">
        <w:rPr>
          <w:rFonts w:ascii="Arial" w:eastAsia="Arial" w:hAnsi="Arial" w:cs="Arial"/>
          <w:b/>
        </w:rPr>
        <w:t>RESUELVE</w:t>
      </w:r>
    </w:p>
    <w:p w14:paraId="3CC28E68" w14:textId="77777777" w:rsidR="00891D78" w:rsidRPr="003F5AF9" w:rsidRDefault="00891D78" w:rsidP="00891D78">
      <w:pPr>
        <w:spacing w:after="0" w:line="240" w:lineRule="auto"/>
        <w:jc w:val="both"/>
        <w:rPr>
          <w:rFonts w:ascii="Arial" w:eastAsia="Arial" w:hAnsi="Arial" w:cs="Arial"/>
          <w:b/>
        </w:rPr>
      </w:pPr>
    </w:p>
    <w:p w14:paraId="436FCA8C" w14:textId="62F679F5" w:rsidR="00E6707E" w:rsidRPr="003F5AF9" w:rsidRDefault="00E6707E" w:rsidP="00E6707E">
      <w:pPr>
        <w:spacing w:after="0" w:line="240" w:lineRule="auto"/>
        <w:jc w:val="both"/>
        <w:rPr>
          <w:rFonts w:ascii="Arial" w:eastAsia="Arial" w:hAnsi="Arial" w:cs="Arial"/>
          <w:lang w:val="es-ES"/>
        </w:rPr>
      </w:pPr>
      <w:r w:rsidRPr="003F5AF9">
        <w:rPr>
          <w:rFonts w:ascii="Arial" w:eastAsia="Arial" w:hAnsi="Arial" w:cs="Arial"/>
          <w:b/>
          <w:bCs/>
          <w:lang w:val="es-ES"/>
        </w:rPr>
        <w:t xml:space="preserve">PRIMERO: </w:t>
      </w:r>
      <w:r w:rsidRPr="003F5AF9">
        <w:rPr>
          <w:rFonts w:ascii="Arial" w:eastAsia="Arial" w:hAnsi="Arial" w:cs="Arial"/>
          <w:lang w:val="es-ES"/>
        </w:rPr>
        <w:t xml:space="preserve">Adoptar un </w:t>
      </w:r>
      <w:r w:rsidRPr="003F5AF9">
        <w:rPr>
          <w:rFonts w:ascii="Arial" w:eastAsia="Arial" w:hAnsi="Arial" w:cs="Arial"/>
          <w:b/>
          <w:bCs/>
          <w:lang w:val="es-ES"/>
        </w:rPr>
        <w:t xml:space="preserve">CONTROL DE LEGALIDAD, </w:t>
      </w:r>
      <w:r w:rsidRPr="003F5AF9">
        <w:rPr>
          <w:rFonts w:ascii="Arial" w:eastAsia="Arial" w:hAnsi="Arial" w:cs="Arial"/>
          <w:lang w:val="es-ES"/>
        </w:rPr>
        <w:t xml:space="preserve">en consecuencia, se deja sin valor y efecto el </w:t>
      </w:r>
      <w:r w:rsidR="006667B0" w:rsidRPr="006667B0">
        <w:rPr>
          <w:rFonts w:ascii="Arial" w:eastAsia="Arial" w:hAnsi="Arial" w:cs="Arial"/>
          <w:b/>
          <w:bCs/>
          <w:lang w:val="es-MX"/>
        </w:rPr>
        <w:t>Auto</w:t>
      </w:r>
      <w:r w:rsidR="006667B0">
        <w:rPr>
          <w:rFonts w:ascii="Arial" w:eastAsia="Arial" w:hAnsi="Arial" w:cs="Arial"/>
          <w:lang w:val="es-MX"/>
        </w:rPr>
        <w:t xml:space="preserve"> </w:t>
      </w:r>
      <w:r w:rsidR="00F00F32" w:rsidRPr="00F00F32">
        <w:rPr>
          <w:rFonts w:ascii="Arial" w:eastAsia="Arial" w:hAnsi="Arial" w:cs="Arial"/>
          <w:lang w:val="es-MX"/>
        </w:rPr>
        <w:t>{{AUTO_INICIO_INCIDENTE}}</w:t>
      </w:r>
      <w:r w:rsidRPr="003F5AF9">
        <w:rPr>
          <w:rFonts w:ascii="Arial" w:eastAsia="Arial" w:hAnsi="Arial" w:cs="Arial"/>
          <w:color w:val="000000" w:themeColor="text1"/>
        </w:rPr>
        <w:t xml:space="preserve"> del</w:t>
      </w:r>
      <w:r w:rsidR="00F00F32">
        <w:rPr>
          <w:rFonts w:ascii="Arial" w:eastAsia="Arial" w:hAnsi="Arial" w:cs="Arial"/>
          <w:color w:val="000000" w:themeColor="text1"/>
        </w:rPr>
        <w:t xml:space="preserve"> </w:t>
      </w:r>
      <w:r w:rsidR="00F00F32" w:rsidRPr="00F00F32">
        <w:rPr>
          <w:rFonts w:ascii="Arial" w:eastAsia="Arial" w:hAnsi="Arial" w:cs="Arial"/>
          <w:color w:val="000000" w:themeColor="text1"/>
        </w:rPr>
        <w:t>{{FECHA_REAL_1}}</w:t>
      </w:r>
      <w:r w:rsidRPr="003F5AF9">
        <w:rPr>
          <w:rFonts w:ascii="Arial" w:eastAsia="Arial" w:hAnsi="Arial" w:cs="Arial"/>
          <w:lang w:val="es-MX"/>
        </w:rPr>
        <w:t>,</w:t>
      </w:r>
      <w:r w:rsidRPr="003F5AF9">
        <w:rPr>
          <w:rFonts w:ascii="Arial" w:eastAsia="Arial" w:hAnsi="Arial" w:cs="Arial"/>
          <w:lang w:val="es-ES"/>
        </w:rPr>
        <w:t xml:space="preserve"> por las razones expuestas en la parte motiva de esta providencia.</w:t>
      </w:r>
    </w:p>
    <w:p w14:paraId="2C7C9BBF" w14:textId="77777777" w:rsidR="00E6707E" w:rsidRPr="003F5AF9" w:rsidRDefault="00E6707E" w:rsidP="00891D78">
      <w:pPr>
        <w:spacing w:after="0" w:line="240" w:lineRule="auto"/>
        <w:jc w:val="both"/>
        <w:rPr>
          <w:rFonts w:ascii="Arial" w:eastAsia="Arial" w:hAnsi="Arial" w:cs="Arial"/>
          <w:b/>
          <w:bCs/>
          <w:lang w:val="es-ES"/>
        </w:rPr>
      </w:pPr>
    </w:p>
    <w:p w14:paraId="0EDE0C98" w14:textId="64B818C4" w:rsidR="00891D78" w:rsidRPr="003F5AF9" w:rsidRDefault="00E6707E" w:rsidP="00891D78">
      <w:pPr>
        <w:spacing w:after="0" w:line="240" w:lineRule="auto"/>
        <w:jc w:val="both"/>
        <w:rPr>
          <w:rFonts w:ascii="Arial" w:eastAsia="Arial" w:hAnsi="Arial" w:cs="Arial"/>
          <w:b/>
        </w:rPr>
      </w:pPr>
      <w:r w:rsidRPr="003F5AF9">
        <w:rPr>
          <w:rFonts w:ascii="Arial" w:eastAsia="Arial" w:hAnsi="Arial" w:cs="Arial"/>
          <w:b/>
          <w:bCs/>
          <w:lang w:val="es-ES"/>
        </w:rPr>
        <w:t>SEGUNDO</w:t>
      </w:r>
      <w:r w:rsidR="00891D78" w:rsidRPr="003F5AF9">
        <w:rPr>
          <w:rFonts w:ascii="Arial" w:eastAsia="Arial" w:hAnsi="Arial" w:cs="Arial"/>
          <w:b/>
          <w:lang w:val="es-ES"/>
        </w:rPr>
        <w:t xml:space="preserve">: </w:t>
      </w:r>
      <w:r w:rsidR="00B33DE6" w:rsidRPr="00B33DE6">
        <w:rPr>
          <w:rFonts w:ascii="Arial" w:eastAsia="Arial" w:hAnsi="Arial" w:cs="Arial"/>
          <w:b/>
          <w:lang w:val="es-ES"/>
        </w:rPr>
        <w:t>ARCHIVAR</w:t>
      </w:r>
      <w:r w:rsidR="00B33DE6" w:rsidRPr="003F5AF9">
        <w:rPr>
          <w:rFonts w:ascii="Arial" w:eastAsia="Arial" w:hAnsi="Arial" w:cs="Arial"/>
          <w:bCs/>
          <w:lang w:val="es-ES"/>
        </w:rPr>
        <w:t xml:space="preserve"> </w:t>
      </w:r>
      <w:r w:rsidR="00891D78" w:rsidRPr="003F5AF9">
        <w:rPr>
          <w:rFonts w:ascii="Arial" w:eastAsia="Arial" w:hAnsi="Arial" w:cs="Arial"/>
          <w:bCs/>
          <w:lang w:val="es-ES"/>
        </w:rPr>
        <w:t>la presente actuación, por las razones expuestas en la parte motiva de la presente providencia.</w:t>
      </w:r>
      <w:r w:rsidR="00891D78" w:rsidRPr="003F5AF9">
        <w:rPr>
          <w:rFonts w:ascii="Arial" w:eastAsia="Arial" w:hAnsi="Arial" w:cs="Arial"/>
          <w:b/>
        </w:rPr>
        <w:t> </w:t>
      </w:r>
    </w:p>
    <w:p w14:paraId="7795CA67" w14:textId="77777777" w:rsidR="00891D78" w:rsidRPr="003F5AF9" w:rsidRDefault="00891D78" w:rsidP="00891D78">
      <w:pPr>
        <w:spacing w:after="0" w:line="240" w:lineRule="auto"/>
        <w:jc w:val="both"/>
        <w:rPr>
          <w:rFonts w:ascii="Arial" w:eastAsia="Arial" w:hAnsi="Arial" w:cs="Arial"/>
          <w:b/>
        </w:rPr>
      </w:pPr>
      <w:r w:rsidRPr="003F5AF9">
        <w:rPr>
          <w:rFonts w:ascii="Arial" w:eastAsia="Arial" w:hAnsi="Arial" w:cs="Arial"/>
          <w:b/>
        </w:rPr>
        <w:t> </w:t>
      </w:r>
    </w:p>
    <w:p w14:paraId="4882D18C" w14:textId="5546A5D5" w:rsidR="00891D78" w:rsidRPr="003F5AF9" w:rsidRDefault="00E6707E" w:rsidP="00891D78">
      <w:pPr>
        <w:spacing w:after="0" w:line="240" w:lineRule="auto"/>
        <w:jc w:val="both"/>
        <w:rPr>
          <w:rFonts w:ascii="Arial" w:eastAsia="Arial" w:hAnsi="Arial" w:cs="Arial"/>
          <w:bCs/>
          <w:lang w:val="es-ES"/>
        </w:rPr>
      </w:pPr>
      <w:r w:rsidRPr="003F5AF9">
        <w:rPr>
          <w:rFonts w:ascii="Arial" w:eastAsia="Arial" w:hAnsi="Arial" w:cs="Arial"/>
          <w:b/>
          <w:bCs/>
          <w:lang w:val="es-ES"/>
        </w:rPr>
        <w:t>TERCERO</w:t>
      </w:r>
      <w:r w:rsidR="00891D78" w:rsidRPr="003F5AF9">
        <w:rPr>
          <w:rFonts w:ascii="Arial" w:eastAsia="Arial" w:hAnsi="Arial" w:cs="Arial"/>
          <w:b/>
          <w:lang w:val="es-ES"/>
        </w:rPr>
        <w:t xml:space="preserve">: </w:t>
      </w:r>
      <w:r w:rsidR="00891D78" w:rsidRPr="003F5AF9">
        <w:rPr>
          <w:rFonts w:ascii="Arial" w:eastAsia="Arial" w:hAnsi="Arial" w:cs="Arial"/>
          <w:bCs/>
          <w:lang w:val="es-ES"/>
        </w:rPr>
        <w:t>Finalizar la etapa de verificación del cumplimiento prevista en el numeral 11 del artículo 58 de la Ley 1480 de 2011.</w:t>
      </w:r>
    </w:p>
    <w:p w14:paraId="365D2CE0" w14:textId="77777777" w:rsidR="00E6707E" w:rsidRPr="003F5AF9" w:rsidRDefault="00E6707E" w:rsidP="00891D78">
      <w:pPr>
        <w:spacing w:after="0" w:line="240" w:lineRule="auto"/>
        <w:jc w:val="both"/>
        <w:rPr>
          <w:rFonts w:ascii="Arial" w:eastAsia="Arial" w:hAnsi="Arial" w:cs="Arial"/>
          <w:b/>
          <w:lang w:val="es-ES_tradnl"/>
        </w:rPr>
      </w:pPr>
    </w:p>
    <w:p w14:paraId="5DADB2B6" w14:textId="77777777" w:rsidR="00891D78" w:rsidRPr="003F5AF9" w:rsidRDefault="00891D78" w:rsidP="00891D78">
      <w:pPr>
        <w:spacing w:after="0" w:line="240" w:lineRule="auto"/>
        <w:jc w:val="both"/>
        <w:rPr>
          <w:rFonts w:ascii="Arial" w:hAnsi="Arial" w:cs="Arial"/>
          <w:b/>
          <w:bCs/>
        </w:rPr>
      </w:pPr>
    </w:p>
    <w:p w14:paraId="0C820C4D" w14:textId="77777777" w:rsidR="003F5AF9" w:rsidRPr="003F5AF9" w:rsidRDefault="00891D78" w:rsidP="003F5AF9">
      <w:pPr>
        <w:spacing w:after="0" w:line="240" w:lineRule="auto"/>
        <w:jc w:val="center"/>
        <w:rPr>
          <w:rFonts w:ascii="Arial" w:hAnsi="Arial" w:cs="Arial"/>
          <w:b/>
          <w:bCs/>
          <w:kern w:val="0"/>
          <w14:ligatures w14:val="none"/>
        </w:rPr>
      </w:pPr>
      <w:r w:rsidRPr="003F5AF9">
        <w:rPr>
          <w:rFonts w:ascii="Arial" w:hAnsi="Arial" w:cs="Arial"/>
          <w:b/>
          <w:bCs/>
        </w:rPr>
        <w:t>NOTIFÍQUESE,</w:t>
      </w:r>
    </w:p>
    <w:p w14:paraId="493A45B5" w14:textId="77777777" w:rsidR="003F5AF9" w:rsidRPr="003F5AF9" w:rsidRDefault="003F5AF9" w:rsidP="003F5AF9">
      <w:pPr>
        <w:spacing w:after="0" w:line="240" w:lineRule="auto"/>
        <w:jc w:val="center"/>
        <w:rPr>
          <w:rFonts w:ascii="Arial" w:hAnsi="Arial" w:cs="Arial"/>
          <w:b/>
          <w:bCs/>
          <w:kern w:val="0"/>
          <w14:ligatures w14:val="none"/>
        </w:rPr>
      </w:pPr>
    </w:p>
    <w:p w14:paraId="66FCB321" w14:textId="77777777" w:rsidR="003F5AF9" w:rsidRPr="003F5AF9" w:rsidRDefault="003F5AF9" w:rsidP="003F5AF9">
      <w:pPr>
        <w:spacing w:after="0" w:line="240" w:lineRule="auto"/>
        <w:jc w:val="center"/>
        <w:rPr>
          <w:rFonts w:ascii="Arial" w:hAnsi="Arial" w:cs="Arial"/>
          <w:b/>
          <w:bCs/>
          <w:kern w:val="0"/>
          <w14:ligatures w14:val="none"/>
        </w:rPr>
      </w:pPr>
    </w:p>
    <w:p w14:paraId="1173FCBD" w14:textId="77777777" w:rsidR="003F5AF9" w:rsidRPr="003F5AF9" w:rsidRDefault="003F5AF9" w:rsidP="003F5AF9">
      <w:pPr>
        <w:spacing w:after="0" w:line="240" w:lineRule="auto"/>
        <w:jc w:val="center"/>
        <w:rPr>
          <w:rFonts w:ascii="Arial" w:hAnsi="Arial" w:cs="Arial"/>
          <w:b/>
          <w:bCs/>
          <w:kern w:val="0"/>
          <w14:ligatures w14:val="none"/>
        </w:rPr>
      </w:pPr>
    </w:p>
    <w:p w14:paraId="4D0AA992" w14:textId="77777777" w:rsidR="003F5AF9" w:rsidRPr="003F5AF9" w:rsidRDefault="00891D78" w:rsidP="003F5AF9">
      <w:pPr>
        <w:spacing w:after="0" w:line="240" w:lineRule="auto"/>
        <w:jc w:val="center"/>
        <w:rPr>
          <w:rFonts w:ascii="Arial" w:hAnsi="Arial" w:cs="Arial"/>
          <w:b/>
          <w:bCs/>
          <w:kern w:val="0"/>
          <w14:ligatures w14:val="none"/>
        </w:rPr>
      </w:pPr>
      <w:r w:rsidRPr="003F5AF9">
        <w:rPr>
          <w:rFonts w:ascii="Arial" w:hAnsi="Arial" w:cs="Arial"/>
          <w:b/>
        </w:rPr>
        <w:t>FRM_SUPER</w:t>
      </w:r>
    </w:p>
    <w:p w14:paraId="3E11B763" w14:textId="77777777" w:rsidR="003F5AF9" w:rsidRPr="003F5AF9" w:rsidRDefault="003F5AF9" w:rsidP="003F5AF9">
      <w:pPr>
        <w:spacing w:after="0" w:line="240" w:lineRule="auto"/>
        <w:jc w:val="center"/>
        <w:rPr>
          <w:rFonts w:ascii="Arial" w:hAnsi="Arial" w:cs="Arial"/>
          <w:b/>
          <w:bCs/>
          <w:kern w:val="0"/>
          <w14:ligatures w14:val="none"/>
        </w:rPr>
      </w:pPr>
    </w:p>
    <w:p w14:paraId="694931BB" w14:textId="77777777" w:rsidR="003F5AF9" w:rsidRPr="003F5AF9" w:rsidRDefault="003F5AF9" w:rsidP="003F5AF9">
      <w:pPr>
        <w:spacing w:after="0" w:line="240" w:lineRule="auto"/>
        <w:jc w:val="center"/>
        <w:rPr>
          <w:rFonts w:ascii="Arial" w:hAnsi="Arial" w:cs="Arial"/>
          <w:b/>
          <w:bCs/>
          <w:kern w:val="0"/>
          <w14:ligatures w14:val="none"/>
        </w:rPr>
      </w:pPr>
    </w:p>
    <w:p w14:paraId="4EBBE2D7" w14:textId="77777777" w:rsidR="003F5AF9" w:rsidRPr="003F5AF9" w:rsidRDefault="003F5AF9" w:rsidP="003F5AF9">
      <w:pPr>
        <w:spacing w:after="0" w:line="240" w:lineRule="auto"/>
        <w:jc w:val="center"/>
        <w:rPr>
          <w:rFonts w:ascii="Arial" w:hAnsi="Arial" w:cs="Arial"/>
          <w:b/>
          <w:bCs/>
          <w:kern w:val="0"/>
          <w14:ligatures w14:val="none"/>
        </w:rPr>
      </w:pPr>
    </w:p>
    <w:p w14:paraId="5630F6D6" w14:textId="3EB9B737" w:rsidR="00891D78" w:rsidRPr="003F5AF9" w:rsidRDefault="006F7A33" w:rsidP="003F5AF9">
      <w:pPr>
        <w:spacing w:after="0" w:line="240" w:lineRule="auto"/>
        <w:jc w:val="center"/>
        <w:rPr>
          <w:rFonts w:ascii="Arial" w:hAnsi="Arial" w:cs="Arial"/>
          <w:b/>
          <w:bCs/>
          <w:kern w:val="0"/>
          <w14:ligatures w14:val="none"/>
        </w:rPr>
      </w:pPr>
      <w:r>
        <w:rPr>
          <w:rFonts w:ascii="Arial" w:hAnsi="Arial" w:cs="Arial"/>
          <w:b/>
          <w:bCs/>
          <w:lang w:val="es-ES_tradnl"/>
        </w:rPr>
        <w:t>{{</w:t>
      </w:r>
      <w:r w:rsidR="00474AA2">
        <w:rPr>
          <w:rFonts w:ascii="Arial" w:hAnsi="Arial" w:cs="Arial"/>
          <w:b/>
          <w:bCs/>
          <w:lang w:val="es-ES_tradnl"/>
        </w:rPr>
        <w:t>FIRMA</w:t>
      </w:r>
      <w:r>
        <w:rPr>
          <w:rFonts w:ascii="Arial" w:hAnsi="Arial" w:cs="Arial"/>
          <w:b/>
          <w:bCs/>
          <w:lang w:val="es-ES_tradnl"/>
        </w:rPr>
        <w:t>}}</w:t>
      </w:r>
    </w:p>
    <w:p w14:paraId="40B4D738" w14:textId="77777777" w:rsidR="00B91569" w:rsidRDefault="00B91569" w:rsidP="00074925">
      <w:pPr>
        <w:spacing w:after="0" w:line="240" w:lineRule="auto"/>
        <w:jc w:val="center"/>
        <w:rPr>
          <w:rFonts w:ascii="Arial" w:hAnsi="Arial" w:cs="Arial"/>
          <w:b/>
          <w:bCs/>
          <w:kern w:val="0"/>
          <w14:ligatures w14:val="none"/>
        </w:rPr>
      </w:pPr>
    </w:p>
    <w:p w14:paraId="79DA808F" w14:textId="6B2989A8" w:rsidR="00474AA2" w:rsidRPr="00474AA2" w:rsidRDefault="00474AA2" w:rsidP="00474AA2">
      <w:pPr>
        <w:spacing w:after="0" w:line="240" w:lineRule="auto"/>
        <w:rPr>
          <w:rFonts w:ascii="Arial" w:hAnsi="Arial" w:cs="Arial"/>
          <w:i/>
          <w:iCs/>
          <w:kern w:val="0"/>
          <w:sz w:val="16"/>
          <w:szCs w:val="16"/>
          <w14:ligatures w14:val="none"/>
        </w:rPr>
      </w:pPr>
      <w:r w:rsidRPr="00474AA2">
        <w:rPr>
          <w:rFonts w:ascii="Arial" w:hAnsi="Arial" w:cs="Arial"/>
          <w:i/>
          <w:iCs/>
          <w:kern w:val="0"/>
          <w:sz w:val="16"/>
          <w:szCs w:val="16"/>
          <w14:ligatures w14:val="none"/>
        </w:rPr>
        <w:t>Proyectó: {{PROYECTO}}</w:t>
      </w:r>
    </w:p>
    <w:p w14:paraId="197FAD2F" w14:textId="77777777" w:rsidR="00AE13F4" w:rsidRPr="003F5AF9" w:rsidRDefault="00AE13F4" w:rsidP="00074925">
      <w:pPr>
        <w:spacing w:after="0" w:line="240" w:lineRule="auto"/>
        <w:jc w:val="center"/>
        <w:rPr>
          <w:rFonts w:ascii="Arial" w:hAnsi="Arial" w:cs="Arial"/>
          <w:b/>
          <w:bCs/>
          <w:kern w:val="0"/>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3F5AF9"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3F5AF9" w:rsidRDefault="002A1C23" w:rsidP="001132EE">
            <w:pPr>
              <w:pStyle w:val="TableContents"/>
              <w:jc w:val="center"/>
              <w:rPr>
                <w:rFonts w:ascii="Arial" w:hAnsi="Arial" w:cs="Arial"/>
                <w:sz w:val="22"/>
                <w:szCs w:val="22"/>
              </w:rPr>
            </w:pPr>
            <w:r w:rsidRPr="003F5AF9">
              <w:rPr>
                <w:rFonts w:ascii="Arial" w:hAnsi="Arial" w:cs="Arial"/>
                <w:noProof/>
                <w:sz w:val="22"/>
                <w:szCs w:val="22"/>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3F5AF9" w14:paraId="211289D1" w14:textId="77777777" w:rsidTr="001132EE">
        <w:tc>
          <w:tcPr>
            <w:tcW w:w="5985" w:type="dxa"/>
            <w:tcBorders>
              <w:left w:val="single" w:sz="2" w:space="0" w:color="000000"/>
              <w:right w:val="single" w:sz="2" w:space="0" w:color="000000"/>
            </w:tcBorders>
          </w:tcPr>
          <w:p w14:paraId="59E0D32F"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 xml:space="preserve">Delegatura para asuntos Jurisdiccionales </w:t>
            </w:r>
          </w:p>
        </w:tc>
      </w:tr>
      <w:tr w:rsidR="002A1C23" w:rsidRPr="003F5AF9" w14:paraId="665E017E" w14:textId="77777777" w:rsidTr="001132EE">
        <w:tc>
          <w:tcPr>
            <w:tcW w:w="5985" w:type="dxa"/>
            <w:tcBorders>
              <w:left w:val="single" w:sz="2" w:space="0" w:color="000000"/>
              <w:right w:val="single" w:sz="2" w:space="0" w:color="000000"/>
            </w:tcBorders>
          </w:tcPr>
          <w:p w14:paraId="5F3DE54D"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 xml:space="preserve">De conformidad con lo establecido en </w:t>
            </w:r>
          </w:p>
          <w:p w14:paraId="649294A9" w14:textId="77777777" w:rsidR="002A1C23" w:rsidRPr="003F5AF9" w:rsidRDefault="002A1C23" w:rsidP="001132EE">
            <w:pPr>
              <w:pStyle w:val="TableHeading"/>
              <w:rPr>
                <w:rFonts w:ascii="Arial" w:hAnsi="Arial" w:cs="Arial"/>
                <w:sz w:val="22"/>
                <w:szCs w:val="22"/>
              </w:rPr>
            </w:pPr>
            <w:r w:rsidRPr="003F5AF9">
              <w:rPr>
                <w:rFonts w:ascii="Arial" w:hAnsi="Arial" w:cs="Arial"/>
                <w:sz w:val="22"/>
                <w:szCs w:val="22"/>
              </w:rPr>
              <w:t>el artículo 295 del C. G. del P., el presente Auto se notificó por Estado</w:t>
            </w:r>
          </w:p>
        </w:tc>
      </w:tr>
      <w:tr w:rsidR="002A1C23" w:rsidRPr="003F5AF9" w14:paraId="32240342" w14:textId="77777777" w:rsidTr="001132EE">
        <w:tc>
          <w:tcPr>
            <w:tcW w:w="5985" w:type="dxa"/>
            <w:tcBorders>
              <w:left w:val="single" w:sz="2" w:space="0" w:color="000000"/>
              <w:right w:val="single" w:sz="2" w:space="0" w:color="000000"/>
            </w:tcBorders>
          </w:tcPr>
          <w:p w14:paraId="3F6C2068" w14:textId="77777777" w:rsidR="002A1C23" w:rsidRPr="003F5AF9" w:rsidRDefault="002A1C23" w:rsidP="001132EE">
            <w:pPr>
              <w:pStyle w:val="TableHeading"/>
              <w:jc w:val="left"/>
              <w:rPr>
                <w:rFonts w:ascii="Arial" w:hAnsi="Arial" w:cs="Arial"/>
                <w:sz w:val="22"/>
                <w:szCs w:val="22"/>
              </w:rPr>
            </w:pPr>
            <w:r w:rsidRPr="003F5AF9">
              <w:rPr>
                <w:rFonts w:ascii="Arial" w:hAnsi="Arial" w:cs="Arial"/>
                <w:sz w:val="22"/>
                <w:szCs w:val="22"/>
              </w:rPr>
              <w:t>No. #ne#</w:t>
            </w:r>
          </w:p>
        </w:tc>
      </w:tr>
      <w:tr w:rsidR="002A1C23" w:rsidRPr="003F5AF9" w14:paraId="02EBF3C2" w14:textId="77777777" w:rsidTr="001132EE">
        <w:tc>
          <w:tcPr>
            <w:tcW w:w="5985" w:type="dxa"/>
            <w:tcBorders>
              <w:left w:val="single" w:sz="2" w:space="0" w:color="000000"/>
              <w:right w:val="single" w:sz="2" w:space="0" w:color="000000"/>
            </w:tcBorders>
          </w:tcPr>
          <w:p w14:paraId="2A9DCDC6" w14:textId="77777777" w:rsidR="002A1C23" w:rsidRPr="003F5AF9" w:rsidRDefault="002A1C23" w:rsidP="001132EE">
            <w:pPr>
              <w:pStyle w:val="TableHeading"/>
              <w:jc w:val="left"/>
              <w:rPr>
                <w:rFonts w:ascii="Arial" w:hAnsi="Arial" w:cs="Arial"/>
                <w:sz w:val="22"/>
                <w:szCs w:val="22"/>
              </w:rPr>
            </w:pPr>
            <w:r w:rsidRPr="003F5AF9">
              <w:rPr>
                <w:rFonts w:ascii="Arial" w:hAnsi="Arial" w:cs="Arial"/>
                <w:sz w:val="22"/>
                <w:szCs w:val="22"/>
              </w:rPr>
              <w:t>De fecha: #dd#de#mmmmmm#de#aaaa#</w:t>
            </w:r>
          </w:p>
        </w:tc>
      </w:tr>
      <w:tr w:rsidR="002A1C23" w:rsidRPr="003F5AF9"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3F5AF9" w:rsidRDefault="002A1C23" w:rsidP="001132EE">
            <w:pPr>
              <w:pStyle w:val="TableHeading"/>
              <w:rPr>
                <w:rFonts w:ascii="Arial" w:hAnsi="Arial" w:cs="Arial"/>
                <w:sz w:val="22"/>
                <w:szCs w:val="22"/>
              </w:rPr>
            </w:pPr>
          </w:p>
        </w:tc>
      </w:tr>
    </w:tbl>
    <w:p w14:paraId="16AE7FA0" w14:textId="77777777" w:rsidR="00B91569" w:rsidRPr="003F5AF9" w:rsidRDefault="00B91569" w:rsidP="00F03123">
      <w:pPr>
        <w:spacing w:after="0" w:line="240" w:lineRule="auto"/>
        <w:rPr>
          <w:rFonts w:ascii="Arial" w:hAnsi="Arial" w:cs="Arial"/>
          <w:b/>
          <w:bCs/>
          <w:kern w:val="0"/>
          <w14:ligatures w14:val="none"/>
        </w:rPr>
      </w:pPr>
    </w:p>
    <w:p w14:paraId="3DC3F4C5" w14:textId="79A1E164" w:rsidR="00B91569" w:rsidRPr="003F5AF9" w:rsidRDefault="00B91569" w:rsidP="00EB0C34">
      <w:pPr>
        <w:spacing w:after="0" w:line="240" w:lineRule="auto"/>
        <w:rPr>
          <w:rFonts w:ascii="Arial" w:hAnsi="Arial" w:cs="Arial"/>
          <w:kern w:val="0"/>
          <w14:ligatures w14:val="none"/>
        </w:rPr>
      </w:pPr>
    </w:p>
    <w:sectPr w:rsidR="00B91569" w:rsidRPr="003F5AF9"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D5465" w14:textId="77777777" w:rsidR="000D5CBF" w:rsidRDefault="000D5CBF" w:rsidP="00A5051B">
      <w:pPr>
        <w:spacing w:after="0" w:line="240" w:lineRule="auto"/>
      </w:pPr>
      <w:r>
        <w:separator/>
      </w:r>
    </w:p>
  </w:endnote>
  <w:endnote w:type="continuationSeparator" w:id="0">
    <w:p w14:paraId="4CF9C096" w14:textId="77777777" w:rsidR="000D5CBF" w:rsidRDefault="000D5CBF"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8915" w14:textId="77777777" w:rsidR="000D5CBF" w:rsidRDefault="000D5CBF" w:rsidP="00A5051B">
      <w:pPr>
        <w:spacing w:after="0" w:line="240" w:lineRule="auto"/>
      </w:pPr>
      <w:r>
        <w:separator/>
      </w:r>
    </w:p>
  </w:footnote>
  <w:footnote w:type="continuationSeparator" w:id="0">
    <w:p w14:paraId="12599580" w14:textId="77777777" w:rsidR="000D5CBF" w:rsidRDefault="000D5CBF" w:rsidP="00A5051B">
      <w:pPr>
        <w:spacing w:after="0" w:line="240" w:lineRule="auto"/>
      </w:pPr>
      <w:r>
        <w:continuationSeparator/>
      </w:r>
    </w:p>
  </w:footnote>
  <w:footnote w:id="1">
    <w:p w14:paraId="2F7A4CA8" w14:textId="77777777" w:rsidR="00891D78" w:rsidRPr="00F03123" w:rsidRDefault="00891D78" w:rsidP="00891D78">
      <w:pPr>
        <w:pStyle w:val="Textonotapie"/>
        <w:jc w:val="both"/>
        <w:rPr>
          <w:rFonts w:ascii="Arial" w:hAnsi="Arial" w:cs="Arial"/>
          <w:sz w:val="16"/>
          <w:szCs w:val="16"/>
          <w:lang w:val="es-ES_tradnl"/>
        </w:rPr>
      </w:pPr>
      <w:r w:rsidRPr="00F03123">
        <w:rPr>
          <w:rStyle w:val="Refdenotaalpie"/>
          <w:rFonts w:ascii="Arial" w:hAnsi="Arial" w:cs="Arial"/>
          <w:sz w:val="16"/>
          <w:szCs w:val="16"/>
        </w:rPr>
        <w:footnoteRef/>
      </w:r>
      <w:r w:rsidRPr="00F03123">
        <w:rPr>
          <w:rFonts w:ascii="Arial" w:hAnsi="Arial" w:cs="Arial"/>
          <w:sz w:val="16"/>
          <w:szCs w:val="16"/>
        </w:rPr>
        <w:t xml:space="preserve"> Artículo 58 numeral 11. En caso de incumplimiento de la orden impartida en la sentencia o de una conciliación o transacción realizadas en legal forma, la Superintendencia Industria y Comercio podrá: a) Sancionar con una multa sucesiva a favor de la Superintendencia de Industria y Comercio, equivalente a la séptima parte de un salario mínimo legal mensual vigente por cada día de retardo en el incumplimiento. b) Decretar el cierre temporal del establecimiento comercial, si persiste el incumplimiento y mientras se acredite el cumplimiento de la orden. Cuando lo considere necesario la Superintendencia de Industria y Comercio podrá solicitar la colaboración de la fuerza pública para hacer efectiva la medida adoptada. La misma sanción podrá imponer la Superintendencia de Industria y Comercio, la Superintendencia Financiera o el juez competente, cuando se incumpla con una conciliación o transacción que haya sido realizada en legal forma. PARÁGRAFO. Para efectos de lo previsto en el presente artículo, la Superintendencia Financiera de Colombia tendrá competencia exclusiva respecto de los asuntos a los que se refiere el artículo 57 de esta ley".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5481EF"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54B2568"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474AA2">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7117"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3BF8AF9E" w:rsidR="00E916D7" w:rsidRPr="00E77E1D" w:rsidRDefault="00F57DCF" w:rsidP="00AD17D3">
    <w:pPr>
      <w:pStyle w:val="Encabezado"/>
      <w:jc w:val="center"/>
      <w:rPr>
        <w:rFonts w:ascii="Arial" w:hAnsi="Arial" w:cs="Arial"/>
        <w:b/>
        <w:bCs/>
        <w:i/>
      </w:rPr>
    </w:pPr>
    <w:r>
      <w:rPr>
        <w:rFonts w:ascii="Arial" w:hAnsi="Arial" w:cs="Arial"/>
        <w:b/>
        <w:bCs/>
        <w:i/>
        <w:iCs/>
        <w:sz w:val="24"/>
        <w:szCs w:val="24"/>
      </w:rPr>
      <w:t>«</w:t>
    </w:r>
    <w:r w:rsidR="00C9497F" w:rsidRPr="00C9497F">
      <w:rPr>
        <w:rFonts w:ascii="Arial" w:hAnsi="Arial" w:cs="Arial"/>
        <w:b/>
        <w:bCs/>
        <w:i/>
      </w:rPr>
      <w:t>Por el cual se realiza un control de legalidad, se ordena el archivo del trámite y se declara el cumplimiento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F120FD"/>
    <w:multiLevelType w:val="hybridMultilevel"/>
    <w:tmpl w:val="9CC6CD88"/>
    <w:lvl w:ilvl="0" w:tplc="DF3A690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BD780D"/>
    <w:multiLevelType w:val="hybridMultilevel"/>
    <w:tmpl w:val="B96006AE"/>
    <w:lvl w:ilvl="0" w:tplc="28D85D7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1947CEF"/>
    <w:multiLevelType w:val="hybridMultilevel"/>
    <w:tmpl w:val="0470B654"/>
    <w:lvl w:ilvl="0" w:tplc="684C9F2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7"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6"/>
  </w:num>
  <w:num w:numId="3" w16cid:durableId="1909000643">
    <w:abstractNumId w:val="5"/>
  </w:num>
  <w:num w:numId="4" w16cid:durableId="492911877">
    <w:abstractNumId w:val="4"/>
  </w:num>
  <w:num w:numId="5" w16cid:durableId="1853954583">
    <w:abstractNumId w:val="13"/>
  </w:num>
  <w:num w:numId="6" w16cid:durableId="1403217471">
    <w:abstractNumId w:val="23"/>
  </w:num>
  <w:num w:numId="7" w16cid:durableId="631981071">
    <w:abstractNumId w:val="19"/>
  </w:num>
  <w:num w:numId="8" w16cid:durableId="603611757">
    <w:abstractNumId w:val="2"/>
  </w:num>
  <w:num w:numId="9" w16cid:durableId="524367272">
    <w:abstractNumId w:val="10"/>
  </w:num>
  <w:num w:numId="10" w16cid:durableId="1988701814">
    <w:abstractNumId w:val="18"/>
  </w:num>
  <w:num w:numId="11" w16cid:durableId="2105415163">
    <w:abstractNumId w:val="0"/>
  </w:num>
  <w:num w:numId="12" w16cid:durableId="1358627032">
    <w:abstractNumId w:val="1"/>
  </w:num>
  <w:num w:numId="13" w16cid:durableId="1447312486">
    <w:abstractNumId w:val="6"/>
  </w:num>
  <w:num w:numId="14" w16cid:durableId="1886133396">
    <w:abstractNumId w:val="11"/>
  </w:num>
  <w:num w:numId="15" w16cid:durableId="1317956414">
    <w:abstractNumId w:val="14"/>
  </w:num>
  <w:num w:numId="16" w16cid:durableId="1401247210">
    <w:abstractNumId w:val="22"/>
  </w:num>
  <w:num w:numId="17" w16cid:durableId="1814060052">
    <w:abstractNumId w:val="17"/>
  </w:num>
  <w:num w:numId="18" w16cid:durableId="765736282">
    <w:abstractNumId w:val="20"/>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1"/>
  </w:num>
  <w:num w:numId="21" w16cid:durableId="666177897">
    <w:abstractNumId w:val="8"/>
  </w:num>
  <w:num w:numId="22" w16cid:durableId="780416253">
    <w:abstractNumId w:val="12"/>
  </w:num>
  <w:num w:numId="23" w16cid:durableId="252666397">
    <w:abstractNumId w:val="15"/>
  </w:num>
  <w:num w:numId="24" w16cid:durableId="1337617194">
    <w:abstractNumId w:val="3"/>
  </w:num>
  <w:num w:numId="25" w16cid:durableId="17487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67F0"/>
    <w:rsid w:val="000273BF"/>
    <w:rsid w:val="00037394"/>
    <w:rsid w:val="000374CA"/>
    <w:rsid w:val="00037F4E"/>
    <w:rsid w:val="000454A3"/>
    <w:rsid w:val="000526B0"/>
    <w:rsid w:val="00055CFA"/>
    <w:rsid w:val="00055EF0"/>
    <w:rsid w:val="000573BE"/>
    <w:rsid w:val="00067F98"/>
    <w:rsid w:val="00074925"/>
    <w:rsid w:val="00085605"/>
    <w:rsid w:val="00087626"/>
    <w:rsid w:val="00087862"/>
    <w:rsid w:val="00090B27"/>
    <w:rsid w:val="00090C12"/>
    <w:rsid w:val="0009461A"/>
    <w:rsid w:val="00097265"/>
    <w:rsid w:val="000A08BA"/>
    <w:rsid w:val="000A6C31"/>
    <w:rsid w:val="000B2D23"/>
    <w:rsid w:val="000B373A"/>
    <w:rsid w:val="000C1D49"/>
    <w:rsid w:val="000C60D9"/>
    <w:rsid w:val="000C7399"/>
    <w:rsid w:val="000C7FBB"/>
    <w:rsid w:val="000D01A9"/>
    <w:rsid w:val="000D5CBF"/>
    <w:rsid w:val="000D6F67"/>
    <w:rsid w:val="000E3448"/>
    <w:rsid w:val="000E3C6F"/>
    <w:rsid w:val="000E540E"/>
    <w:rsid w:val="000F1197"/>
    <w:rsid w:val="000F4699"/>
    <w:rsid w:val="000F6C79"/>
    <w:rsid w:val="000F7DAC"/>
    <w:rsid w:val="000F7E24"/>
    <w:rsid w:val="00107498"/>
    <w:rsid w:val="00112EED"/>
    <w:rsid w:val="0011350C"/>
    <w:rsid w:val="00120D6D"/>
    <w:rsid w:val="00123B82"/>
    <w:rsid w:val="0012642A"/>
    <w:rsid w:val="0013116F"/>
    <w:rsid w:val="001414C1"/>
    <w:rsid w:val="00143132"/>
    <w:rsid w:val="00144EC9"/>
    <w:rsid w:val="00145C35"/>
    <w:rsid w:val="0016292D"/>
    <w:rsid w:val="0016475E"/>
    <w:rsid w:val="00164CE4"/>
    <w:rsid w:val="001722D2"/>
    <w:rsid w:val="0018203F"/>
    <w:rsid w:val="00183DFC"/>
    <w:rsid w:val="00184933"/>
    <w:rsid w:val="00191B6C"/>
    <w:rsid w:val="001920D6"/>
    <w:rsid w:val="00193228"/>
    <w:rsid w:val="00196113"/>
    <w:rsid w:val="001A0732"/>
    <w:rsid w:val="001A4863"/>
    <w:rsid w:val="001A6FDB"/>
    <w:rsid w:val="001B48D9"/>
    <w:rsid w:val="001B556C"/>
    <w:rsid w:val="001C65AB"/>
    <w:rsid w:val="001D2113"/>
    <w:rsid w:val="001D489A"/>
    <w:rsid w:val="001D7FEF"/>
    <w:rsid w:val="001E42E5"/>
    <w:rsid w:val="001E4C8E"/>
    <w:rsid w:val="001F147F"/>
    <w:rsid w:val="001F513E"/>
    <w:rsid w:val="00202ED2"/>
    <w:rsid w:val="0020426E"/>
    <w:rsid w:val="002102B3"/>
    <w:rsid w:val="00213DE1"/>
    <w:rsid w:val="002169D3"/>
    <w:rsid w:val="002214F3"/>
    <w:rsid w:val="0022297D"/>
    <w:rsid w:val="002238F6"/>
    <w:rsid w:val="00225EBC"/>
    <w:rsid w:val="00226A81"/>
    <w:rsid w:val="00234024"/>
    <w:rsid w:val="00234384"/>
    <w:rsid w:val="00234A54"/>
    <w:rsid w:val="002375A4"/>
    <w:rsid w:val="002431A2"/>
    <w:rsid w:val="00246658"/>
    <w:rsid w:val="00247BB1"/>
    <w:rsid w:val="00252488"/>
    <w:rsid w:val="00255AE5"/>
    <w:rsid w:val="00264834"/>
    <w:rsid w:val="00271F1F"/>
    <w:rsid w:val="00275E3A"/>
    <w:rsid w:val="002810F4"/>
    <w:rsid w:val="002832C3"/>
    <w:rsid w:val="00284E15"/>
    <w:rsid w:val="00297165"/>
    <w:rsid w:val="002A077B"/>
    <w:rsid w:val="002A1C23"/>
    <w:rsid w:val="002A4C26"/>
    <w:rsid w:val="002A6B36"/>
    <w:rsid w:val="002B161C"/>
    <w:rsid w:val="002C07A0"/>
    <w:rsid w:val="002C47CE"/>
    <w:rsid w:val="002C749F"/>
    <w:rsid w:val="002D3314"/>
    <w:rsid w:val="002E19C9"/>
    <w:rsid w:val="002E1BA0"/>
    <w:rsid w:val="002E2B7A"/>
    <w:rsid w:val="002E3FA2"/>
    <w:rsid w:val="002E6CFB"/>
    <w:rsid w:val="002F3E5A"/>
    <w:rsid w:val="002F6CDB"/>
    <w:rsid w:val="003051AF"/>
    <w:rsid w:val="00306ECA"/>
    <w:rsid w:val="0031077B"/>
    <w:rsid w:val="00312597"/>
    <w:rsid w:val="00324C8F"/>
    <w:rsid w:val="00327541"/>
    <w:rsid w:val="00331248"/>
    <w:rsid w:val="00340C6D"/>
    <w:rsid w:val="00340E47"/>
    <w:rsid w:val="003410FE"/>
    <w:rsid w:val="00351B18"/>
    <w:rsid w:val="00352370"/>
    <w:rsid w:val="00352B66"/>
    <w:rsid w:val="00353948"/>
    <w:rsid w:val="0035506B"/>
    <w:rsid w:val="00357719"/>
    <w:rsid w:val="003628BD"/>
    <w:rsid w:val="00363BF8"/>
    <w:rsid w:val="00364EDD"/>
    <w:rsid w:val="00372C30"/>
    <w:rsid w:val="0037729A"/>
    <w:rsid w:val="00383A75"/>
    <w:rsid w:val="00392512"/>
    <w:rsid w:val="0039316B"/>
    <w:rsid w:val="00394A5C"/>
    <w:rsid w:val="00394F05"/>
    <w:rsid w:val="003952F6"/>
    <w:rsid w:val="003A560F"/>
    <w:rsid w:val="003B05CE"/>
    <w:rsid w:val="003B1463"/>
    <w:rsid w:val="003C1D14"/>
    <w:rsid w:val="003C5171"/>
    <w:rsid w:val="003D214C"/>
    <w:rsid w:val="003D3194"/>
    <w:rsid w:val="003D7FC9"/>
    <w:rsid w:val="003E19FE"/>
    <w:rsid w:val="003E2FC7"/>
    <w:rsid w:val="003F15E5"/>
    <w:rsid w:val="003F30F9"/>
    <w:rsid w:val="003F4996"/>
    <w:rsid w:val="003F5AF9"/>
    <w:rsid w:val="003F61BD"/>
    <w:rsid w:val="004039B5"/>
    <w:rsid w:val="004056E0"/>
    <w:rsid w:val="00412415"/>
    <w:rsid w:val="00416C72"/>
    <w:rsid w:val="00417C26"/>
    <w:rsid w:val="00420888"/>
    <w:rsid w:val="00422EE6"/>
    <w:rsid w:val="00424CFC"/>
    <w:rsid w:val="0042502B"/>
    <w:rsid w:val="0042561B"/>
    <w:rsid w:val="004269CC"/>
    <w:rsid w:val="00426FD6"/>
    <w:rsid w:val="0043095E"/>
    <w:rsid w:val="00432DB9"/>
    <w:rsid w:val="004339FC"/>
    <w:rsid w:val="00433CB9"/>
    <w:rsid w:val="004379AD"/>
    <w:rsid w:val="00442967"/>
    <w:rsid w:val="0044324A"/>
    <w:rsid w:val="00445013"/>
    <w:rsid w:val="004500D2"/>
    <w:rsid w:val="00453210"/>
    <w:rsid w:val="00454109"/>
    <w:rsid w:val="004717EA"/>
    <w:rsid w:val="00471C16"/>
    <w:rsid w:val="00472ECE"/>
    <w:rsid w:val="0047338B"/>
    <w:rsid w:val="00474AA2"/>
    <w:rsid w:val="00482212"/>
    <w:rsid w:val="00485479"/>
    <w:rsid w:val="004863CD"/>
    <w:rsid w:val="004868BA"/>
    <w:rsid w:val="004870C0"/>
    <w:rsid w:val="0048743B"/>
    <w:rsid w:val="00495618"/>
    <w:rsid w:val="004960C5"/>
    <w:rsid w:val="004963C0"/>
    <w:rsid w:val="004A0272"/>
    <w:rsid w:val="004A1C1C"/>
    <w:rsid w:val="004A30AA"/>
    <w:rsid w:val="004B0EAB"/>
    <w:rsid w:val="004B7870"/>
    <w:rsid w:val="004C2B53"/>
    <w:rsid w:val="004C7BA2"/>
    <w:rsid w:val="004D0226"/>
    <w:rsid w:val="004D11AB"/>
    <w:rsid w:val="004D49D1"/>
    <w:rsid w:val="004E4A14"/>
    <w:rsid w:val="004E64A6"/>
    <w:rsid w:val="004F132C"/>
    <w:rsid w:val="004F1701"/>
    <w:rsid w:val="004F35ED"/>
    <w:rsid w:val="004F44B6"/>
    <w:rsid w:val="00516154"/>
    <w:rsid w:val="00516339"/>
    <w:rsid w:val="00522057"/>
    <w:rsid w:val="005325C9"/>
    <w:rsid w:val="005332E7"/>
    <w:rsid w:val="00534C43"/>
    <w:rsid w:val="00535364"/>
    <w:rsid w:val="00537354"/>
    <w:rsid w:val="005415D6"/>
    <w:rsid w:val="00541E48"/>
    <w:rsid w:val="00546820"/>
    <w:rsid w:val="0055138D"/>
    <w:rsid w:val="005537D9"/>
    <w:rsid w:val="005621B0"/>
    <w:rsid w:val="005704C9"/>
    <w:rsid w:val="00571FEB"/>
    <w:rsid w:val="005A009F"/>
    <w:rsid w:val="005A6CDD"/>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601448"/>
    <w:rsid w:val="006014D6"/>
    <w:rsid w:val="006053C1"/>
    <w:rsid w:val="00606E06"/>
    <w:rsid w:val="00610DA2"/>
    <w:rsid w:val="006145C7"/>
    <w:rsid w:val="00622533"/>
    <w:rsid w:val="00624375"/>
    <w:rsid w:val="0063017D"/>
    <w:rsid w:val="00630AF4"/>
    <w:rsid w:val="00634717"/>
    <w:rsid w:val="0063526D"/>
    <w:rsid w:val="00635F45"/>
    <w:rsid w:val="0064392E"/>
    <w:rsid w:val="006443C4"/>
    <w:rsid w:val="00645079"/>
    <w:rsid w:val="00652187"/>
    <w:rsid w:val="00652C91"/>
    <w:rsid w:val="00657A86"/>
    <w:rsid w:val="00657EDE"/>
    <w:rsid w:val="00660DC7"/>
    <w:rsid w:val="0066383C"/>
    <w:rsid w:val="006667B0"/>
    <w:rsid w:val="006668A9"/>
    <w:rsid w:val="00666B2E"/>
    <w:rsid w:val="006707E6"/>
    <w:rsid w:val="0068132D"/>
    <w:rsid w:val="00681908"/>
    <w:rsid w:val="00682213"/>
    <w:rsid w:val="00682B17"/>
    <w:rsid w:val="0068572D"/>
    <w:rsid w:val="0068611B"/>
    <w:rsid w:val="006A70B9"/>
    <w:rsid w:val="006A7C45"/>
    <w:rsid w:val="006A7EBA"/>
    <w:rsid w:val="006B030D"/>
    <w:rsid w:val="006B1852"/>
    <w:rsid w:val="006B73B5"/>
    <w:rsid w:val="006C5926"/>
    <w:rsid w:val="006D6A46"/>
    <w:rsid w:val="006D7C7C"/>
    <w:rsid w:val="006E758E"/>
    <w:rsid w:val="006F12AC"/>
    <w:rsid w:val="006F7A33"/>
    <w:rsid w:val="00705BD3"/>
    <w:rsid w:val="00707393"/>
    <w:rsid w:val="0071376C"/>
    <w:rsid w:val="00717E87"/>
    <w:rsid w:val="00721871"/>
    <w:rsid w:val="007219D1"/>
    <w:rsid w:val="00722544"/>
    <w:rsid w:val="00732A67"/>
    <w:rsid w:val="00735235"/>
    <w:rsid w:val="00740B63"/>
    <w:rsid w:val="007508AE"/>
    <w:rsid w:val="0078112D"/>
    <w:rsid w:val="00783873"/>
    <w:rsid w:val="00784098"/>
    <w:rsid w:val="00790847"/>
    <w:rsid w:val="007908AA"/>
    <w:rsid w:val="007911D2"/>
    <w:rsid w:val="00797745"/>
    <w:rsid w:val="007A018F"/>
    <w:rsid w:val="007A3B5A"/>
    <w:rsid w:val="007B2841"/>
    <w:rsid w:val="007C49AE"/>
    <w:rsid w:val="007D60C1"/>
    <w:rsid w:val="007E192A"/>
    <w:rsid w:val="007F1937"/>
    <w:rsid w:val="007F24DD"/>
    <w:rsid w:val="007F5A7C"/>
    <w:rsid w:val="007F771F"/>
    <w:rsid w:val="008070E0"/>
    <w:rsid w:val="008161DF"/>
    <w:rsid w:val="00821F84"/>
    <w:rsid w:val="00822ECD"/>
    <w:rsid w:val="008401A7"/>
    <w:rsid w:val="00840F7F"/>
    <w:rsid w:val="00842B87"/>
    <w:rsid w:val="00845021"/>
    <w:rsid w:val="00846D5A"/>
    <w:rsid w:val="00847E99"/>
    <w:rsid w:val="00852CB5"/>
    <w:rsid w:val="0085638B"/>
    <w:rsid w:val="0086502A"/>
    <w:rsid w:val="00865E73"/>
    <w:rsid w:val="00873270"/>
    <w:rsid w:val="00875828"/>
    <w:rsid w:val="008900B8"/>
    <w:rsid w:val="00890E04"/>
    <w:rsid w:val="00891D78"/>
    <w:rsid w:val="00896A3A"/>
    <w:rsid w:val="008A1A04"/>
    <w:rsid w:val="008A2832"/>
    <w:rsid w:val="008A5E1B"/>
    <w:rsid w:val="008A7040"/>
    <w:rsid w:val="008A7C8B"/>
    <w:rsid w:val="008B07EA"/>
    <w:rsid w:val="008B0D92"/>
    <w:rsid w:val="008B163C"/>
    <w:rsid w:val="008B1905"/>
    <w:rsid w:val="008B45D5"/>
    <w:rsid w:val="008C2CCE"/>
    <w:rsid w:val="008C62E2"/>
    <w:rsid w:val="008D0921"/>
    <w:rsid w:val="008D2644"/>
    <w:rsid w:val="008D29DC"/>
    <w:rsid w:val="008D5732"/>
    <w:rsid w:val="008F6F76"/>
    <w:rsid w:val="008F7B44"/>
    <w:rsid w:val="00906CC4"/>
    <w:rsid w:val="009172BE"/>
    <w:rsid w:val="0092043F"/>
    <w:rsid w:val="0092556A"/>
    <w:rsid w:val="00927274"/>
    <w:rsid w:val="0093607D"/>
    <w:rsid w:val="0094133B"/>
    <w:rsid w:val="00942CE7"/>
    <w:rsid w:val="00943B36"/>
    <w:rsid w:val="00955243"/>
    <w:rsid w:val="00962B54"/>
    <w:rsid w:val="00971090"/>
    <w:rsid w:val="00980B3B"/>
    <w:rsid w:val="00995449"/>
    <w:rsid w:val="009A1FE4"/>
    <w:rsid w:val="009A6D23"/>
    <w:rsid w:val="009A7D38"/>
    <w:rsid w:val="009B0779"/>
    <w:rsid w:val="009C0A3E"/>
    <w:rsid w:val="009C15CE"/>
    <w:rsid w:val="009C59FC"/>
    <w:rsid w:val="009C76F9"/>
    <w:rsid w:val="009D7BFA"/>
    <w:rsid w:val="009D7E88"/>
    <w:rsid w:val="009E2F0D"/>
    <w:rsid w:val="009E4002"/>
    <w:rsid w:val="009F6DD8"/>
    <w:rsid w:val="00A0039E"/>
    <w:rsid w:val="00A02BCE"/>
    <w:rsid w:val="00A046A0"/>
    <w:rsid w:val="00A04A28"/>
    <w:rsid w:val="00A05847"/>
    <w:rsid w:val="00A07707"/>
    <w:rsid w:val="00A1267E"/>
    <w:rsid w:val="00A128C8"/>
    <w:rsid w:val="00A1623C"/>
    <w:rsid w:val="00A176A6"/>
    <w:rsid w:val="00A20282"/>
    <w:rsid w:val="00A25D49"/>
    <w:rsid w:val="00A31EB7"/>
    <w:rsid w:val="00A355B8"/>
    <w:rsid w:val="00A41EED"/>
    <w:rsid w:val="00A4752D"/>
    <w:rsid w:val="00A5051B"/>
    <w:rsid w:val="00A53198"/>
    <w:rsid w:val="00A54DB8"/>
    <w:rsid w:val="00A61DAB"/>
    <w:rsid w:val="00A638D5"/>
    <w:rsid w:val="00A6501A"/>
    <w:rsid w:val="00A6793C"/>
    <w:rsid w:val="00A70D3A"/>
    <w:rsid w:val="00A77398"/>
    <w:rsid w:val="00A8269E"/>
    <w:rsid w:val="00A82E39"/>
    <w:rsid w:val="00A82F17"/>
    <w:rsid w:val="00A8304E"/>
    <w:rsid w:val="00A84EB6"/>
    <w:rsid w:val="00A84FDF"/>
    <w:rsid w:val="00A927E5"/>
    <w:rsid w:val="00A93E5B"/>
    <w:rsid w:val="00A9496E"/>
    <w:rsid w:val="00AA20BD"/>
    <w:rsid w:val="00AA3026"/>
    <w:rsid w:val="00AA7450"/>
    <w:rsid w:val="00AA7A2E"/>
    <w:rsid w:val="00AB28C2"/>
    <w:rsid w:val="00AC27C1"/>
    <w:rsid w:val="00AC29DB"/>
    <w:rsid w:val="00AD17D3"/>
    <w:rsid w:val="00AD2332"/>
    <w:rsid w:val="00AD4147"/>
    <w:rsid w:val="00AE0F74"/>
    <w:rsid w:val="00AE13F4"/>
    <w:rsid w:val="00AE1DC3"/>
    <w:rsid w:val="00AE295C"/>
    <w:rsid w:val="00AE641C"/>
    <w:rsid w:val="00AE76A9"/>
    <w:rsid w:val="00AF04C5"/>
    <w:rsid w:val="00AF4FB5"/>
    <w:rsid w:val="00AF6089"/>
    <w:rsid w:val="00B012F5"/>
    <w:rsid w:val="00B073AA"/>
    <w:rsid w:val="00B1097A"/>
    <w:rsid w:val="00B13165"/>
    <w:rsid w:val="00B201ED"/>
    <w:rsid w:val="00B2284C"/>
    <w:rsid w:val="00B239F7"/>
    <w:rsid w:val="00B30C70"/>
    <w:rsid w:val="00B317DB"/>
    <w:rsid w:val="00B3211D"/>
    <w:rsid w:val="00B33DE6"/>
    <w:rsid w:val="00B3683A"/>
    <w:rsid w:val="00B4275B"/>
    <w:rsid w:val="00B4625C"/>
    <w:rsid w:val="00B55687"/>
    <w:rsid w:val="00B6466B"/>
    <w:rsid w:val="00B81CD5"/>
    <w:rsid w:val="00B82A5C"/>
    <w:rsid w:val="00B85D3A"/>
    <w:rsid w:val="00B8666F"/>
    <w:rsid w:val="00B91569"/>
    <w:rsid w:val="00B9614B"/>
    <w:rsid w:val="00BA40D4"/>
    <w:rsid w:val="00BB10F9"/>
    <w:rsid w:val="00BB5CB5"/>
    <w:rsid w:val="00BB6FBA"/>
    <w:rsid w:val="00BC045A"/>
    <w:rsid w:val="00BC1E3B"/>
    <w:rsid w:val="00BC289B"/>
    <w:rsid w:val="00BC331E"/>
    <w:rsid w:val="00BC5827"/>
    <w:rsid w:val="00BC61BF"/>
    <w:rsid w:val="00BC6783"/>
    <w:rsid w:val="00BC6875"/>
    <w:rsid w:val="00BD6873"/>
    <w:rsid w:val="00BE039E"/>
    <w:rsid w:val="00BE1FC1"/>
    <w:rsid w:val="00BE737D"/>
    <w:rsid w:val="00BE7E4C"/>
    <w:rsid w:val="00BF69DF"/>
    <w:rsid w:val="00BF6BA4"/>
    <w:rsid w:val="00C0158B"/>
    <w:rsid w:val="00C01EAD"/>
    <w:rsid w:val="00C03635"/>
    <w:rsid w:val="00C04557"/>
    <w:rsid w:val="00C07BD6"/>
    <w:rsid w:val="00C3451A"/>
    <w:rsid w:val="00C3716F"/>
    <w:rsid w:val="00C37D1F"/>
    <w:rsid w:val="00C422F3"/>
    <w:rsid w:val="00C44F22"/>
    <w:rsid w:val="00C55E18"/>
    <w:rsid w:val="00C57ADB"/>
    <w:rsid w:val="00C57F69"/>
    <w:rsid w:val="00C6257C"/>
    <w:rsid w:val="00C63F31"/>
    <w:rsid w:val="00C73566"/>
    <w:rsid w:val="00C77A6B"/>
    <w:rsid w:val="00C80AC0"/>
    <w:rsid w:val="00C818FC"/>
    <w:rsid w:val="00C81CA1"/>
    <w:rsid w:val="00C85E7C"/>
    <w:rsid w:val="00C9140B"/>
    <w:rsid w:val="00C9193F"/>
    <w:rsid w:val="00C92994"/>
    <w:rsid w:val="00C9497F"/>
    <w:rsid w:val="00CA7467"/>
    <w:rsid w:val="00CB6BAC"/>
    <w:rsid w:val="00CD1C6A"/>
    <w:rsid w:val="00CD4615"/>
    <w:rsid w:val="00CD5806"/>
    <w:rsid w:val="00CE4C4E"/>
    <w:rsid w:val="00CE53D9"/>
    <w:rsid w:val="00CE6876"/>
    <w:rsid w:val="00CF4893"/>
    <w:rsid w:val="00CF698B"/>
    <w:rsid w:val="00D0025E"/>
    <w:rsid w:val="00D04870"/>
    <w:rsid w:val="00D10F6A"/>
    <w:rsid w:val="00D150E8"/>
    <w:rsid w:val="00D21D47"/>
    <w:rsid w:val="00D21FA2"/>
    <w:rsid w:val="00D32560"/>
    <w:rsid w:val="00D3598F"/>
    <w:rsid w:val="00D378EA"/>
    <w:rsid w:val="00D409FF"/>
    <w:rsid w:val="00D44123"/>
    <w:rsid w:val="00D50772"/>
    <w:rsid w:val="00D622AE"/>
    <w:rsid w:val="00D80087"/>
    <w:rsid w:val="00D80B21"/>
    <w:rsid w:val="00D851EB"/>
    <w:rsid w:val="00D85346"/>
    <w:rsid w:val="00DB1EB6"/>
    <w:rsid w:val="00DC2625"/>
    <w:rsid w:val="00DC689F"/>
    <w:rsid w:val="00DD3245"/>
    <w:rsid w:val="00DE34A8"/>
    <w:rsid w:val="00DE52D9"/>
    <w:rsid w:val="00DE6F77"/>
    <w:rsid w:val="00DF742A"/>
    <w:rsid w:val="00E10ECF"/>
    <w:rsid w:val="00E127E3"/>
    <w:rsid w:val="00E1712A"/>
    <w:rsid w:val="00E22713"/>
    <w:rsid w:val="00E321DD"/>
    <w:rsid w:val="00E331B2"/>
    <w:rsid w:val="00E364F4"/>
    <w:rsid w:val="00E37E15"/>
    <w:rsid w:val="00E47156"/>
    <w:rsid w:val="00E478BD"/>
    <w:rsid w:val="00E54FD1"/>
    <w:rsid w:val="00E570B7"/>
    <w:rsid w:val="00E6170E"/>
    <w:rsid w:val="00E64175"/>
    <w:rsid w:val="00E6707E"/>
    <w:rsid w:val="00E71AA7"/>
    <w:rsid w:val="00E77E1D"/>
    <w:rsid w:val="00E811F1"/>
    <w:rsid w:val="00E83BE0"/>
    <w:rsid w:val="00E8483B"/>
    <w:rsid w:val="00E90110"/>
    <w:rsid w:val="00E90567"/>
    <w:rsid w:val="00E90CAB"/>
    <w:rsid w:val="00E916D7"/>
    <w:rsid w:val="00E976BA"/>
    <w:rsid w:val="00E97F64"/>
    <w:rsid w:val="00EA39FE"/>
    <w:rsid w:val="00EA590F"/>
    <w:rsid w:val="00EA5BCF"/>
    <w:rsid w:val="00EA6948"/>
    <w:rsid w:val="00EB0C34"/>
    <w:rsid w:val="00EB4E97"/>
    <w:rsid w:val="00EB5938"/>
    <w:rsid w:val="00EB7D37"/>
    <w:rsid w:val="00EC3BAC"/>
    <w:rsid w:val="00ED0609"/>
    <w:rsid w:val="00EE264D"/>
    <w:rsid w:val="00EE5AF8"/>
    <w:rsid w:val="00EF3627"/>
    <w:rsid w:val="00F00F32"/>
    <w:rsid w:val="00F03123"/>
    <w:rsid w:val="00F04837"/>
    <w:rsid w:val="00F0779B"/>
    <w:rsid w:val="00F111FA"/>
    <w:rsid w:val="00F1388C"/>
    <w:rsid w:val="00F14E3F"/>
    <w:rsid w:val="00F161DC"/>
    <w:rsid w:val="00F16F65"/>
    <w:rsid w:val="00F25192"/>
    <w:rsid w:val="00F3080F"/>
    <w:rsid w:val="00F46A3F"/>
    <w:rsid w:val="00F51061"/>
    <w:rsid w:val="00F53D18"/>
    <w:rsid w:val="00F562FD"/>
    <w:rsid w:val="00F57DCF"/>
    <w:rsid w:val="00F73C47"/>
    <w:rsid w:val="00F76EA4"/>
    <w:rsid w:val="00F77A23"/>
    <w:rsid w:val="00F835D0"/>
    <w:rsid w:val="00F90CF5"/>
    <w:rsid w:val="00FA6D2D"/>
    <w:rsid w:val="00FB23F7"/>
    <w:rsid w:val="00FC244E"/>
    <w:rsid w:val="00FC2678"/>
    <w:rsid w:val="00FC303A"/>
    <w:rsid w:val="00FC425C"/>
    <w:rsid w:val="00FC765F"/>
    <w:rsid w:val="00FD1B60"/>
    <w:rsid w:val="00FD1F66"/>
    <w:rsid w:val="00FD28F6"/>
    <w:rsid w:val="00FD2AF0"/>
    <w:rsid w:val="00FE4117"/>
    <w:rsid w:val="00FE6910"/>
    <w:rsid w:val="00FF5765"/>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Footnot"/>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654602564">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352609037">
      <w:bodyDiv w:val="1"/>
      <w:marLeft w:val="0"/>
      <w:marRight w:val="0"/>
      <w:marTop w:val="0"/>
      <w:marBottom w:val="0"/>
      <w:divBdr>
        <w:top w:val="none" w:sz="0" w:space="0" w:color="auto"/>
        <w:left w:val="none" w:sz="0" w:space="0" w:color="auto"/>
        <w:bottom w:val="none" w:sz="0" w:space="0" w:color="auto"/>
        <w:right w:val="none" w:sz="0" w:space="0" w:color="auto"/>
      </w:divBdr>
      <w:divsChild>
        <w:div w:id="353699738">
          <w:marLeft w:val="0"/>
          <w:marRight w:val="0"/>
          <w:marTop w:val="0"/>
          <w:marBottom w:val="0"/>
          <w:divBdr>
            <w:top w:val="none" w:sz="0" w:space="0" w:color="auto"/>
            <w:left w:val="none" w:sz="0" w:space="0" w:color="auto"/>
            <w:bottom w:val="none" w:sz="0" w:space="0" w:color="auto"/>
            <w:right w:val="none" w:sz="0" w:space="0" w:color="auto"/>
          </w:divBdr>
        </w:div>
        <w:div w:id="992099886">
          <w:marLeft w:val="0"/>
          <w:marRight w:val="0"/>
          <w:marTop w:val="0"/>
          <w:marBottom w:val="0"/>
          <w:divBdr>
            <w:top w:val="none" w:sz="0" w:space="0" w:color="auto"/>
            <w:left w:val="none" w:sz="0" w:space="0" w:color="auto"/>
            <w:bottom w:val="none" w:sz="0" w:space="0" w:color="auto"/>
            <w:right w:val="none" w:sz="0" w:space="0" w:color="auto"/>
          </w:divBdr>
        </w:div>
        <w:div w:id="320930008">
          <w:marLeft w:val="0"/>
          <w:marRight w:val="0"/>
          <w:marTop w:val="0"/>
          <w:marBottom w:val="0"/>
          <w:divBdr>
            <w:top w:val="none" w:sz="0" w:space="0" w:color="auto"/>
            <w:left w:val="none" w:sz="0" w:space="0" w:color="auto"/>
            <w:bottom w:val="none" w:sz="0" w:space="0" w:color="auto"/>
            <w:right w:val="none" w:sz="0" w:space="0" w:color="auto"/>
          </w:divBdr>
        </w:div>
        <w:div w:id="1833326316">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871799574">
      <w:bodyDiv w:val="1"/>
      <w:marLeft w:val="0"/>
      <w:marRight w:val="0"/>
      <w:marTop w:val="0"/>
      <w:marBottom w:val="0"/>
      <w:divBdr>
        <w:top w:val="none" w:sz="0" w:space="0" w:color="auto"/>
        <w:left w:val="none" w:sz="0" w:space="0" w:color="auto"/>
        <w:bottom w:val="none" w:sz="0" w:space="0" w:color="auto"/>
        <w:right w:val="none" w:sz="0" w:space="0" w:color="auto"/>
      </w:divBdr>
      <w:divsChild>
        <w:div w:id="1246500444">
          <w:marLeft w:val="0"/>
          <w:marRight w:val="0"/>
          <w:marTop w:val="0"/>
          <w:marBottom w:val="0"/>
          <w:divBdr>
            <w:top w:val="none" w:sz="0" w:space="0" w:color="auto"/>
            <w:left w:val="none" w:sz="0" w:space="0" w:color="auto"/>
            <w:bottom w:val="none" w:sz="0" w:space="0" w:color="auto"/>
            <w:right w:val="none" w:sz="0" w:space="0" w:color="auto"/>
          </w:divBdr>
        </w:div>
        <w:div w:id="1149590815">
          <w:marLeft w:val="0"/>
          <w:marRight w:val="0"/>
          <w:marTop w:val="0"/>
          <w:marBottom w:val="0"/>
          <w:divBdr>
            <w:top w:val="none" w:sz="0" w:space="0" w:color="auto"/>
            <w:left w:val="none" w:sz="0" w:space="0" w:color="auto"/>
            <w:bottom w:val="none" w:sz="0" w:space="0" w:color="auto"/>
            <w:right w:val="none" w:sz="0" w:space="0" w:color="auto"/>
          </w:divBdr>
        </w:div>
        <w:div w:id="391999240">
          <w:marLeft w:val="0"/>
          <w:marRight w:val="0"/>
          <w:marTop w:val="0"/>
          <w:marBottom w:val="0"/>
          <w:divBdr>
            <w:top w:val="none" w:sz="0" w:space="0" w:color="auto"/>
            <w:left w:val="none" w:sz="0" w:space="0" w:color="auto"/>
            <w:bottom w:val="none" w:sz="0" w:space="0" w:color="auto"/>
            <w:right w:val="none" w:sz="0" w:space="0" w:color="auto"/>
          </w:divBdr>
        </w:div>
        <w:div w:id="1063869376">
          <w:marLeft w:val="0"/>
          <w:marRight w:val="0"/>
          <w:marTop w:val="0"/>
          <w:marBottom w:val="0"/>
          <w:divBdr>
            <w:top w:val="none" w:sz="0" w:space="0" w:color="auto"/>
            <w:left w:val="none" w:sz="0" w:space="0" w:color="auto"/>
            <w:bottom w:val="none" w:sz="0" w:space="0" w:color="auto"/>
            <w:right w:val="none" w:sz="0" w:space="0" w:color="auto"/>
          </w:divBdr>
        </w:div>
      </w:divsChild>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463</Words>
  <Characters>2613</Characters>
  <Application>Microsoft Office Word</Application>
  <DocSecurity>0</DocSecurity>
  <Lines>76</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74</cp:revision>
  <cp:lastPrinted>2024-05-17T13:58:00Z</cp:lastPrinted>
  <dcterms:created xsi:type="dcterms:W3CDTF">2025-06-25T18:56:00Z</dcterms:created>
  <dcterms:modified xsi:type="dcterms:W3CDTF">2026-01-23T20:26:00Z</dcterms:modified>
</cp:coreProperties>
</file>