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B868" w14:textId="77777777" w:rsidR="00322EC0" w:rsidRDefault="00322EC0" w:rsidP="00A5051B">
      <w:pPr>
        <w:suppressAutoHyphens/>
        <w:spacing w:after="0" w:line="240" w:lineRule="auto"/>
        <w:jc w:val="both"/>
        <w:rPr>
          <w:rFonts w:ascii="Arial" w:eastAsia="Times New Roman" w:hAnsi="Arial" w:cs="Arial"/>
          <w:b/>
          <w:kern w:val="0"/>
          <w:sz w:val="24"/>
          <w:szCs w:val="24"/>
          <w:lang w:val="es-ES_tradnl" w:eastAsia="es-ES"/>
          <w14:ligatures w14:val="none"/>
        </w:rPr>
      </w:pPr>
    </w:p>
    <w:p w14:paraId="0D56EE69" w14:textId="40DAE52D" w:rsidR="00A5051B" w:rsidRPr="00A95FE7" w:rsidRDefault="00331248" w:rsidP="00A5051B">
      <w:pPr>
        <w:suppressAutoHyphens/>
        <w:spacing w:after="0" w:line="240" w:lineRule="auto"/>
        <w:jc w:val="both"/>
        <w:rPr>
          <w:rFonts w:ascii="Arial" w:eastAsia="Times New Roman" w:hAnsi="Arial" w:cs="Arial"/>
          <w:b/>
          <w:iCs/>
          <w:kern w:val="0"/>
          <w:sz w:val="20"/>
          <w:szCs w:val="20"/>
          <w:lang w:eastAsia="es-ES"/>
          <w14:ligatures w14:val="none"/>
        </w:rPr>
      </w:pPr>
      <w:r w:rsidRPr="00A95FE7">
        <w:rPr>
          <w:rFonts w:ascii="Arial" w:eastAsia="Times New Roman" w:hAnsi="Arial" w:cs="Arial"/>
          <w:b/>
          <w:iCs/>
          <w:kern w:val="0"/>
          <w:sz w:val="20"/>
          <w:szCs w:val="20"/>
          <w:lang w:eastAsia="es-ES"/>
          <w14:ligatures w14:val="none"/>
        </w:rPr>
        <w:t>Trámite para la verificación del cumpli</w:t>
      </w:r>
      <w:r w:rsidR="001722D2" w:rsidRPr="00A95FE7">
        <w:rPr>
          <w:rFonts w:ascii="Arial" w:eastAsia="Times New Roman" w:hAnsi="Arial" w:cs="Arial"/>
          <w:b/>
          <w:iCs/>
          <w:kern w:val="0"/>
          <w:sz w:val="20"/>
          <w:szCs w:val="20"/>
          <w:lang w:eastAsia="es-ES"/>
          <w14:ligatures w14:val="none"/>
        </w:rPr>
        <w:t>miento</w:t>
      </w:r>
    </w:p>
    <w:p w14:paraId="77EE910A" w14:textId="610F615E" w:rsidR="00CF5519" w:rsidRPr="00CF5519" w:rsidRDefault="00D433D0" w:rsidP="00CF5519">
      <w:pPr>
        <w:suppressAutoHyphens/>
        <w:spacing w:after="0" w:line="240" w:lineRule="auto"/>
        <w:jc w:val="both"/>
        <w:rPr>
          <w:rFonts w:ascii="Arial" w:eastAsia="Times New Roman" w:hAnsi="Arial" w:cs="Arial"/>
          <w:b/>
          <w:bCs/>
          <w:iCs/>
          <w:kern w:val="0"/>
          <w:sz w:val="20"/>
          <w:szCs w:val="20"/>
          <w:lang w:val="es-ES_tradnl" w:eastAsia="es-ES"/>
          <w14:ligatures w14:val="none"/>
        </w:rPr>
      </w:pPr>
      <w:r w:rsidRPr="00A95FE7">
        <w:rPr>
          <w:rFonts w:ascii="Arial" w:eastAsia="Times New Roman" w:hAnsi="Arial" w:cs="Arial"/>
          <w:b/>
          <w:bCs/>
          <w:iCs/>
          <w:kern w:val="0"/>
          <w:sz w:val="20"/>
          <w:szCs w:val="20"/>
          <w:lang w:eastAsia="es-ES"/>
          <w14:ligatures w14:val="none"/>
        </w:rPr>
        <w:t xml:space="preserve">Radicado No. </w:t>
      </w:r>
      <w:r w:rsidR="007F5E63">
        <w:rPr>
          <w:rFonts w:ascii="Arial" w:eastAsia="Times New Roman" w:hAnsi="Arial" w:cs="Arial"/>
          <w:b/>
          <w:bCs/>
          <w:iCs/>
          <w:kern w:val="0"/>
          <w:sz w:val="20"/>
          <w:szCs w:val="20"/>
          <w:lang w:eastAsia="es-ES"/>
          <w14:ligatures w14:val="none"/>
        </w:rPr>
        <w:t>{{RADICADO}}</w:t>
      </w:r>
    </w:p>
    <w:p w14:paraId="163F245F" w14:textId="7CE71E48" w:rsidR="00CF5519" w:rsidRPr="00CF5519" w:rsidRDefault="00CF5519" w:rsidP="00CF5519">
      <w:pPr>
        <w:suppressAutoHyphens/>
        <w:spacing w:after="0" w:line="240" w:lineRule="auto"/>
        <w:jc w:val="both"/>
        <w:rPr>
          <w:rFonts w:ascii="Arial" w:eastAsia="Times New Roman" w:hAnsi="Arial" w:cs="Arial"/>
          <w:b/>
          <w:bCs/>
          <w:iCs/>
          <w:kern w:val="0"/>
          <w:sz w:val="20"/>
          <w:szCs w:val="20"/>
          <w:lang w:val="es-ES_tradnl" w:eastAsia="es-ES"/>
          <w14:ligatures w14:val="none"/>
        </w:rPr>
      </w:pPr>
      <w:r w:rsidRPr="00CF5519">
        <w:rPr>
          <w:rFonts w:ascii="Arial" w:eastAsia="Times New Roman" w:hAnsi="Arial" w:cs="Arial"/>
          <w:b/>
          <w:bCs/>
          <w:iCs/>
          <w:kern w:val="0"/>
          <w:sz w:val="20"/>
          <w:szCs w:val="20"/>
          <w:lang w:eastAsia="es-ES"/>
          <w14:ligatures w14:val="none"/>
        </w:rPr>
        <w:t xml:space="preserve">Demandante: </w:t>
      </w:r>
      <w:r w:rsidR="007F5E63">
        <w:rPr>
          <w:rFonts w:ascii="Arial" w:eastAsia="Times New Roman" w:hAnsi="Arial" w:cs="Arial"/>
          <w:b/>
          <w:bCs/>
          <w:iCs/>
          <w:kern w:val="0"/>
          <w:sz w:val="20"/>
          <w:szCs w:val="20"/>
          <w:lang w:eastAsia="es-ES"/>
          <w14:ligatures w14:val="none"/>
        </w:rPr>
        <w:t>{{DEMANDANTE}}</w:t>
      </w:r>
    </w:p>
    <w:p w14:paraId="3080E4EB" w14:textId="7CE61619" w:rsidR="00095E17" w:rsidRPr="00CF5519" w:rsidRDefault="00CF5519" w:rsidP="00CF5519">
      <w:pPr>
        <w:suppressAutoHyphens/>
        <w:spacing w:after="0" w:line="240" w:lineRule="auto"/>
        <w:jc w:val="both"/>
        <w:rPr>
          <w:rFonts w:ascii="Arial" w:eastAsia="Times New Roman" w:hAnsi="Arial" w:cs="Arial"/>
          <w:b/>
          <w:bCs/>
          <w:iCs/>
          <w:kern w:val="0"/>
          <w:sz w:val="20"/>
          <w:szCs w:val="20"/>
          <w:lang w:val="es-ES_tradnl" w:eastAsia="es-ES"/>
          <w14:ligatures w14:val="none"/>
        </w:rPr>
      </w:pPr>
      <w:r w:rsidRPr="00CF5519">
        <w:rPr>
          <w:rFonts w:ascii="Arial" w:eastAsia="Times New Roman" w:hAnsi="Arial" w:cs="Arial"/>
          <w:b/>
          <w:bCs/>
          <w:iCs/>
          <w:kern w:val="0"/>
          <w:sz w:val="20"/>
          <w:szCs w:val="20"/>
          <w:lang w:eastAsia="es-ES"/>
          <w14:ligatures w14:val="none"/>
        </w:rPr>
        <w:t xml:space="preserve">Demandado: </w:t>
      </w:r>
      <w:r w:rsidR="007F5E63">
        <w:rPr>
          <w:rFonts w:ascii="Arial" w:eastAsia="Times New Roman" w:hAnsi="Arial" w:cs="Arial"/>
          <w:b/>
          <w:bCs/>
          <w:iCs/>
          <w:kern w:val="0"/>
          <w:sz w:val="20"/>
          <w:szCs w:val="20"/>
          <w:lang w:eastAsia="es-ES"/>
          <w14:ligatures w14:val="none"/>
        </w:rPr>
        <w:t>{{DEMANDADO}}</w:t>
      </w:r>
    </w:p>
    <w:p w14:paraId="54D24F38" w14:textId="77777777" w:rsidR="00D433D0" w:rsidRDefault="00D433D0" w:rsidP="00095E17">
      <w:pPr>
        <w:suppressAutoHyphens/>
        <w:spacing w:after="0" w:line="240" w:lineRule="auto"/>
        <w:jc w:val="both"/>
        <w:rPr>
          <w:rFonts w:ascii="Arial" w:eastAsia="Times New Roman" w:hAnsi="Arial" w:cs="Arial"/>
          <w:kern w:val="0"/>
          <w:sz w:val="24"/>
          <w:szCs w:val="24"/>
          <w:lang w:val="en-US" w:eastAsia="es-ES"/>
          <w14:ligatures w14:val="none"/>
        </w:rPr>
      </w:pPr>
    </w:p>
    <w:p w14:paraId="7394572B" w14:textId="77777777" w:rsidR="00C71534" w:rsidRPr="00EF53EA" w:rsidRDefault="00C71534" w:rsidP="00C71534">
      <w:pPr>
        <w:pStyle w:val="paragraph"/>
        <w:spacing w:before="0" w:beforeAutospacing="0" w:after="0" w:afterAutospacing="0"/>
        <w:jc w:val="both"/>
        <w:textAlignment w:val="baseline"/>
        <w:rPr>
          <w:rFonts w:ascii="Arial" w:hAnsi="Arial" w:cs="Arial"/>
        </w:rPr>
      </w:pPr>
      <w:r w:rsidRPr="00EF53EA">
        <w:rPr>
          <w:rStyle w:val="normaltextrun"/>
          <w:rFonts w:ascii="Arial" w:hAnsi="Arial" w:cs="Arial"/>
          <w:lang w:val="es-MX"/>
        </w:rPr>
        <w:t>Se procede a decidir si en el marco del trámite para la verificación del cumplimiento, resulta procedente o no imponer una sanción, de conformidad con lo previsto en el literal a) del numeral 11 del artículo 58 de la Ley 1480 de 2011. </w:t>
      </w:r>
      <w:r w:rsidRPr="00EF53EA">
        <w:rPr>
          <w:rStyle w:val="eop"/>
          <w:rFonts w:ascii="Arial" w:hAnsi="Arial" w:cs="Arial"/>
        </w:rPr>
        <w:t> </w:t>
      </w:r>
    </w:p>
    <w:p w14:paraId="1CE10230" w14:textId="77777777" w:rsidR="00C71534" w:rsidRDefault="00C71534" w:rsidP="00C71534">
      <w:pPr>
        <w:pStyle w:val="paragraph"/>
        <w:spacing w:before="0" w:beforeAutospacing="0" w:after="0" w:afterAutospacing="0"/>
        <w:jc w:val="both"/>
        <w:textAlignment w:val="baseline"/>
        <w:rPr>
          <w:rStyle w:val="eop"/>
          <w:rFonts w:ascii="Arial" w:hAnsi="Arial" w:cs="Arial"/>
        </w:rPr>
      </w:pPr>
      <w:r w:rsidRPr="00EF53EA">
        <w:rPr>
          <w:rStyle w:val="eop"/>
          <w:rFonts w:ascii="Arial" w:hAnsi="Arial" w:cs="Arial"/>
        </w:rPr>
        <w:t> </w:t>
      </w:r>
    </w:p>
    <w:p w14:paraId="4F77067C" w14:textId="045986F8" w:rsidR="00C71534" w:rsidRPr="00C71534" w:rsidRDefault="00C71534" w:rsidP="00C71534">
      <w:pPr>
        <w:pStyle w:val="paragraph"/>
        <w:spacing w:before="0" w:beforeAutospacing="0" w:after="0" w:afterAutospacing="0"/>
        <w:jc w:val="center"/>
        <w:textAlignment w:val="baseline"/>
        <w:rPr>
          <w:rFonts w:ascii="Arial" w:hAnsi="Arial" w:cs="Arial"/>
        </w:rPr>
      </w:pPr>
      <w:r w:rsidRPr="00C71534">
        <w:rPr>
          <w:rStyle w:val="normaltextrun"/>
          <w:rFonts w:ascii="Arial" w:hAnsi="Arial" w:cs="Arial"/>
          <w:b/>
          <w:bCs/>
          <w:lang w:val="es-MX"/>
        </w:rPr>
        <w:t>ANTECEDENTES</w:t>
      </w:r>
    </w:p>
    <w:p w14:paraId="681D84A8" w14:textId="77777777" w:rsidR="00C71534" w:rsidRPr="00EF53EA" w:rsidRDefault="00C71534" w:rsidP="00C71534">
      <w:pPr>
        <w:pStyle w:val="paragraph"/>
        <w:spacing w:before="0" w:beforeAutospacing="0" w:after="0" w:afterAutospacing="0"/>
        <w:jc w:val="both"/>
        <w:textAlignment w:val="baseline"/>
        <w:rPr>
          <w:rFonts w:ascii="Arial" w:hAnsi="Arial" w:cs="Arial"/>
        </w:rPr>
      </w:pPr>
    </w:p>
    <w:p w14:paraId="7985524A" w14:textId="71B086A1" w:rsidR="00C71534" w:rsidRDefault="007F5E63" w:rsidP="00C71534">
      <w:pPr>
        <w:pStyle w:val="paragraph"/>
        <w:spacing w:before="0" w:beforeAutospacing="0" w:after="0" w:afterAutospacing="0"/>
        <w:jc w:val="both"/>
        <w:textAlignment w:val="baseline"/>
        <w:rPr>
          <w:rFonts w:ascii="Arial" w:eastAsia="Arial" w:hAnsi="Arial" w:cs="Arial"/>
        </w:rPr>
      </w:pPr>
      <w:r>
        <w:rPr>
          <w:rFonts w:ascii="Arial" w:eastAsia="Arial" w:hAnsi="Arial" w:cs="Arial"/>
          <w:color w:val="000000" w:themeColor="text1"/>
        </w:rPr>
        <w:t>{{DEMANDANTE}}</w:t>
      </w:r>
      <w:r w:rsidR="00C71534">
        <w:rPr>
          <w:rFonts w:ascii="Arial" w:eastAsia="Arial" w:hAnsi="Arial" w:cs="Arial"/>
          <w:color w:val="000000" w:themeColor="text1"/>
        </w:rPr>
        <w:t xml:space="preserve"> </w:t>
      </w:r>
      <w:r w:rsidR="00C71534" w:rsidRPr="008B75EC">
        <w:rPr>
          <w:rFonts w:ascii="Arial" w:eastAsia="Arial" w:hAnsi="Arial" w:cs="Arial"/>
          <w:color w:val="000000" w:themeColor="text1"/>
        </w:rPr>
        <w:t>promovió una acción de protección al consumidor contra</w:t>
      </w:r>
      <w:r>
        <w:rPr>
          <w:rFonts w:ascii="Arial" w:eastAsia="Arial" w:hAnsi="Arial" w:cs="Arial"/>
          <w:color w:val="000000" w:themeColor="text1"/>
        </w:rPr>
        <w:t xml:space="preserve"> {{DEMANDADO}}</w:t>
      </w:r>
      <w:r w:rsidR="00C71534" w:rsidRPr="008B75EC">
        <w:rPr>
          <w:rFonts w:ascii="Arial" w:eastAsia="Arial" w:hAnsi="Arial" w:cs="Arial"/>
          <w:color w:val="000000" w:themeColor="text1"/>
        </w:rPr>
        <w:t xml:space="preserve">, la cual se tramitó por el procedimiento verbal </w:t>
      </w:r>
      <w:r w:rsidR="00C71534">
        <w:rPr>
          <w:rFonts w:ascii="Arial" w:eastAsia="Arial" w:hAnsi="Arial" w:cs="Arial"/>
          <w:color w:val="000000" w:themeColor="text1"/>
        </w:rPr>
        <w:t xml:space="preserve">sumario </w:t>
      </w:r>
      <w:r w:rsidR="00C71534" w:rsidRPr="008B75EC">
        <w:rPr>
          <w:rFonts w:ascii="Arial" w:eastAsia="Arial" w:hAnsi="Arial" w:cs="Arial"/>
          <w:color w:val="000000" w:themeColor="text1"/>
        </w:rPr>
        <w:t xml:space="preserve">y concluyó con </w:t>
      </w:r>
      <w:r>
        <w:rPr>
          <w:rFonts w:ascii="Arial" w:eastAsia="Arial" w:hAnsi="Arial" w:cs="Arial"/>
          <w:color w:val="000000" w:themeColor="text1"/>
        </w:rPr>
        <w:t>{{SENTENCIA}}</w:t>
      </w:r>
      <w:r w:rsidR="00C71534">
        <w:rPr>
          <w:rStyle w:val="Refdenotaalpie"/>
          <w:rFonts w:ascii="Arial" w:eastAsia="Arial" w:hAnsi="Arial" w:cs="Arial"/>
        </w:rPr>
        <w:footnoteReference w:id="1"/>
      </w:r>
      <w:r w:rsidR="00C71534">
        <w:rPr>
          <w:rFonts w:ascii="Arial" w:eastAsia="Arial" w:hAnsi="Arial" w:cs="Arial"/>
        </w:rPr>
        <w:t>.</w:t>
      </w:r>
    </w:p>
    <w:p w14:paraId="59FAB450" w14:textId="77777777" w:rsidR="00C71534" w:rsidRDefault="00C71534" w:rsidP="00C71534">
      <w:pPr>
        <w:pStyle w:val="paragraph"/>
        <w:spacing w:before="0" w:beforeAutospacing="0" w:after="0" w:afterAutospacing="0"/>
        <w:jc w:val="both"/>
        <w:textAlignment w:val="baseline"/>
        <w:rPr>
          <w:rStyle w:val="normaltextrun"/>
          <w:rFonts w:ascii="Arial" w:hAnsi="Arial" w:cs="Arial"/>
          <w:lang w:val="es-ES"/>
        </w:rPr>
      </w:pPr>
    </w:p>
    <w:p w14:paraId="4262B4AB" w14:textId="3785F7ED" w:rsidR="00C71534" w:rsidRPr="00EF53EA" w:rsidRDefault="00C71534" w:rsidP="00C71534">
      <w:pPr>
        <w:pStyle w:val="paragraph"/>
        <w:spacing w:before="0" w:beforeAutospacing="0" w:after="0" w:afterAutospacing="0"/>
        <w:jc w:val="both"/>
        <w:textAlignment w:val="baseline"/>
        <w:rPr>
          <w:rStyle w:val="normaltextrun"/>
          <w:rFonts w:ascii="Arial" w:hAnsi="Arial" w:cs="Arial"/>
          <w:lang w:val="es-ES"/>
        </w:rPr>
      </w:pPr>
      <w:r w:rsidRPr="00EF53EA">
        <w:rPr>
          <w:rStyle w:val="normaltextrun"/>
          <w:rFonts w:ascii="Arial" w:hAnsi="Arial" w:cs="Arial"/>
          <w:lang w:val="es-ES"/>
        </w:rPr>
        <w:t xml:space="preserve">El </w:t>
      </w:r>
      <w:r w:rsidR="007F5E63">
        <w:rPr>
          <w:rStyle w:val="normaltextrun"/>
          <w:rFonts w:ascii="Arial" w:hAnsi="Arial" w:cs="Arial"/>
          <w:lang w:val="es-ES"/>
        </w:rPr>
        <w:t>{{FECHA_NOTICIA_TRANSACCION}}</w:t>
      </w:r>
      <w:r>
        <w:rPr>
          <w:rStyle w:val="Refdenotaalpie"/>
          <w:rFonts w:ascii="Arial" w:hAnsi="Arial" w:cs="Arial"/>
          <w:lang w:val="es-ES"/>
        </w:rPr>
        <w:footnoteReference w:id="2"/>
      </w:r>
      <w:r w:rsidRPr="00EF53EA">
        <w:rPr>
          <w:rStyle w:val="normaltextrun"/>
          <w:rFonts w:ascii="Arial" w:hAnsi="Arial" w:cs="Arial"/>
          <w:lang w:val="es-ES"/>
        </w:rPr>
        <w:t xml:space="preserve"> </w:t>
      </w:r>
      <w:r w:rsidR="007F5E63">
        <w:rPr>
          <w:rStyle w:val="normaltextrun"/>
          <w:rFonts w:ascii="Arial" w:hAnsi="Arial" w:cs="Arial"/>
          <w:lang w:val="es-ES"/>
        </w:rPr>
        <w:t>la parte {{DEMANDANTE_O_DEMANDADA}} aportó contrato de transacción mediante el cual se transige las obligaciones surgidas ocasión a la {{SENTENCIA}}.</w:t>
      </w:r>
    </w:p>
    <w:p w14:paraId="5FB9E0A8" w14:textId="77777777" w:rsidR="00C71534" w:rsidRPr="00EF53EA" w:rsidRDefault="00C71534" w:rsidP="00C71534">
      <w:pPr>
        <w:pStyle w:val="paragraph"/>
        <w:spacing w:before="0" w:beforeAutospacing="0" w:after="0" w:afterAutospacing="0"/>
        <w:jc w:val="both"/>
        <w:textAlignment w:val="baseline"/>
        <w:rPr>
          <w:rStyle w:val="normaltextrun"/>
          <w:rFonts w:ascii="Arial" w:hAnsi="Arial" w:cs="Arial"/>
          <w:lang w:val="es-ES"/>
        </w:rPr>
      </w:pPr>
    </w:p>
    <w:p w14:paraId="5F2A448A" w14:textId="77777777" w:rsidR="00C71534" w:rsidRDefault="00C71534" w:rsidP="00095E17">
      <w:pPr>
        <w:suppressAutoHyphens/>
        <w:spacing w:after="0" w:line="240" w:lineRule="auto"/>
        <w:jc w:val="both"/>
        <w:rPr>
          <w:rFonts w:ascii="Arial" w:eastAsia="Times New Roman" w:hAnsi="Arial" w:cs="Arial"/>
          <w:kern w:val="0"/>
          <w:sz w:val="24"/>
          <w:szCs w:val="24"/>
          <w:lang w:val="en-US" w:eastAsia="es-ES"/>
          <w14:ligatures w14:val="none"/>
        </w:rPr>
      </w:pPr>
    </w:p>
    <w:p w14:paraId="60FDA368" w14:textId="59A9A426" w:rsidR="00C71534" w:rsidRDefault="00C71534" w:rsidP="00C71534">
      <w:pPr>
        <w:suppressAutoHyphens/>
        <w:spacing w:after="0" w:line="240" w:lineRule="auto"/>
        <w:jc w:val="center"/>
        <w:rPr>
          <w:rStyle w:val="normaltextrun"/>
          <w:rFonts w:ascii="Arial" w:hAnsi="Arial" w:cs="Arial"/>
          <w:b/>
          <w:bCs/>
        </w:rPr>
      </w:pPr>
      <w:r w:rsidRPr="00C71534">
        <w:rPr>
          <w:rStyle w:val="normaltextrun"/>
          <w:rFonts w:ascii="Arial" w:hAnsi="Arial" w:cs="Arial"/>
          <w:b/>
          <w:bCs/>
        </w:rPr>
        <w:t>CONSIDERACIONES</w:t>
      </w:r>
    </w:p>
    <w:p w14:paraId="5C5AD356" w14:textId="77777777" w:rsidR="00C71534" w:rsidRPr="00C71534" w:rsidRDefault="00C71534" w:rsidP="00C71534">
      <w:pPr>
        <w:suppressAutoHyphens/>
        <w:spacing w:after="0" w:line="240" w:lineRule="auto"/>
        <w:jc w:val="center"/>
        <w:rPr>
          <w:rFonts w:ascii="Arial" w:eastAsia="Times New Roman" w:hAnsi="Arial" w:cs="Arial"/>
          <w:kern w:val="0"/>
          <w:sz w:val="24"/>
          <w:szCs w:val="24"/>
          <w:lang w:val="en-US" w:eastAsia="es-ES"/>
          <w14:ligatures w14:val="none"/>
        </w:rPr>
      </w:pPr>
    </w:p>
    <w:p w14:paraId="45CF4148" w14:textId="3F93F511" w:rsidR="002D5F92" w:rsidRDefault="002D5F92" w:rsidP="002D5F92">
      <w:pPr>
        <w:spacing w:after="0" w:line="240" w:lineRule="auto"/>
        <w:jc w:val="both"/>
        <w:rPr>
          <w:rFonts w:ascii="Arial" w:eastAsia="Arial" w:hAnsi="Arial" w:cs="Arial"/>
          <w:b/>
          <w:bCs/>
          <w:sz w:val="24"/>
          <w:szCs w:val="24"/>
        </w:rPr>
      </w:pPr>
      <w:r w:rsidRPr="002D5F92">
        <w:rPr>
          <w:rFonts w:ascii="Arial" w:eastAsia="Arial" w:hAnsi="Arial" w:cs="Arial"/>
          <w:sz w:val="24"/>
          <w:szCs w:val="24"/>
          <w:lang w:val="es-MX"/>
        </w:rPr>
        <w:t xml:space="preserve">Verificado el estado procesal del expediente, se observa que, en principio, correspondería dar </w:t>
      </w:r>
      <w:r w:rsidR="00C71534">
        <w:rPr>
          <w:rFonts w:ascii="Arial" w:eastAsia="Arial" w:hAnsi="Arial" w:cs="Arial"/>
          <w:sz w:val="24"/>
          <w:szCs w:val="24"/>
          <w:lang w:val="es-MX"/>
        </w:rPr>
        <w:t xml:space="preserve">continuidad </w:t>
      </w:r>
      <w:r w:rsidRPr="002D5F92">
        <w:rPr>
          <w:rFonts w:ascii="Arial" w:eastAsia="Arial" w:hAnsi="Arial" w:cs="Arial"/>
          <w:sz w:val="24"/>
          <w:szCs w:val="24"/>
          <w:lang w:val="es-MX"/>
        </w:rPr>
        <w:t xml:space="preserve">trámite de verificación del cumplimiento previsto en el numeral 11 del artículo 58 de la Ley 1480 de 2011. </w:t>
      </w:r>
      <w:r w:rsidR="00CF5519" w:rsidRPr="00CF5519">
        <w:rPr>
          <w:rFonts w:ascii="Arial" w:eastAsia="Arial" w:hAnsi="Arial" w:cs="Arial"/>
          <w:sz w:val="24"/>
          <w:szCs w:val="24"/>
        </w:rPr>
        <w:t xml:space="preserve">No obstante, se constata que mediante el </w:t>
      </w:r>
      <w:r w:rsidR="00CF5519" w:rsidRPr="00CF5519">
        <w:rPr>
          <w:rFonts w:ascii="Arial" w:eastAsia="Arial" w:hAnsi="Arial" w:cs="Arial"/>
          <w:b/>
          <w:bCs/>
          <w:sz w:val="24"/>
          <w:szCs w:val="24"/>
        </w:rPr>
        <w:t xml:space="preserve">consecutivo No. </w:t>
      </w:r>
      <w:r w:rsidR="00DC6114" w:rsidRPr="00DC6114">
        <w:rPr>
          <w:rFonts w:ascii="Arial" w:eastAsia="Arial" w:hAnsi="Arial" w:cs="Arial"/>
          <w:b/>
          <w:bCs/>
          <w:sz w:val="24"/>
          <w:szCs w:val="24"/>
        </w:rPr>
        <w:t xml:space="preserve">{{CONSECUTIVO_NOTICIA_TRANSACCION}} </w:t>
      </w:r>
      <w:r w:rsidR="00CF5519" w:rsidRPr="00CF5519">
        <w:rPr>
          <w:rFonts w:ascii="Arial" w:eastAsia="Arial" w:hAnsi="Arial" w:cs="Arial"/>
          <w:sz w:val="24"/>
          <w:szCs w:val="24"/>
        </w:rPr>
        <w:t xml:space="preserve">obra en el expediente el documento </w:t>
      </w:r>
      <w:r w:rsidR="00DC6114">
        <w:rPr>
          <w:rFonts w:ascii="Arial" w:eastAsia="Arial" w:hAnsi="Arial" w:cs="Arial"/>
          <w:sz w:val="24"/>
          <w:szCs w:val="24"/>
        </w:rPr>
        <w:t>de contrato de transacción</w:t>
      </w:r>
      <w:r w:rsidR="00CF5519" w:rsidRPr="00CF5519">
        <w:rPr>
          <w:rFonts w:ascii="Arial" w:eastAsia="Arial" w:hAnsi="Arial" w:cs="Arial"/>
          <w:sz w:val="24"/>
          <w:szCs w:val="24"/>
        </w:rPr>
        <w:t xml:space="preserve"> suscrito </w:t>
      </w:r>
      <w:r w:rsidR="00C71534">
        <w:rPr>
          <w:rFonts w:ascii="Arial" w:eastAsia="Arial" w:hAnsi="Arial" w:cs="Arial"/>
          <w:sz w:val="24"/>
          <w:szCs w:val="24"/>
        </w:rPr>
        <w:t xml:space="preserve">por </w:t>
      </w:r>
      <w:r w:rsidR="00DC6114">
        <w:rPr>
          <w:rFonts w:ascii="Arial" w:eastAsia="Arial" w:hAnsi="Arial" w:cs="Arial"/>
          <w:sz w:val="24"/>
          <w:szCs w:val="24"/>
        </w:rPr>
        <w:t>{{DEMANDANTE}}</w:t>
      </w:r>
      <w:r w:rsidR="00CF5519" w:rsidRPr="00CF5519">
        <w:rPr>
          <w:rFonts w:ascii="Arial" w:eastAsia="Arial" w:hAnsi="Arial" w:cs="Arial"/>
          <w:sz w:val="24"/>
          <w:szCs w:val="24"/>
        </w:rPr>
        <w:t xml:space="preserve"> y </w:t>
      </w:r>
      <w:r w:rsidR="00DC6114">
        <w:rPr>
          <w:rFonts w:ascii="Arial" w:eastAsia="Arial" w:hAnsi="Arial" w:cs="Arial"/>
          <w:sz w:val="24"/>
          <w:szCs w:val="24"/>
        </w:rPr>
        <w:t>{{DEMANDADO}}</w:t>
      </w:r>
      <w:r w:rsidR="00CF5519" w:rsidRPr="00CF5519">
        <w:rPr>
          <w:rFonts w:ascii="Arial" w:eastAsia="Arial" w:hAnsi="Arial" w:cs="Arial"/>
          <w:sz w:val="24"/>
          <w:szCs w:val="24"/>
        </w:rPr>
        <w:t xml:space="preserve">, representada legalmente por </w:t>
      </w:r>
      <w:r w:rsidR="00DC6114">
        <w:rPr>
          <w:rFonts w:ascii="Arial" w:eastAsia="Arial" w:hAnsi="Arial" w:cs="Arial"/>
          <w:sz w:val="24"/>
          <w:szCs w:val="24"/>
        </w:rPr>
        <w:t>{{REPRESENTANTE_LEGAL}}</w:t>
      </w:r>
      <w:r w:rsidR="00CF5519">
        <w:rPr>
          <w:rFonts w:ascii="Arial" w:eastAsia="Arial" w:hAnsi="Arial" w:cs="Arial"/>
          <w:b/>
          <w:bCs/>
          <w:sz w:val="24"/>
          <w:szCs w:val="24"/>
        </w:rPr>
        <w:t>.</w:t>
      </w:r>
    </w:p>
    <w:p w14:paraId="1E193270" w14:textId="77777777" w:rsidR="00CF5519" w:rsidRDefault="00CF5519" w:rsidP="002D5F92">
      <w:pPr>
        <w:spacing w:after="0" w:line="240" w:lineRule="auto"/>
        <w:jc w:val="both"/>
        <w:rPr>
          <w:rFonts w:ascii="Arial" w:eastAsia="Arial" w:hAnsi="Arial" w:cs="Arial"/>
          <w:sz w:val="24"/>
          <w:szCs w:val="24"/>
        </w:rPr>
      </w:pPr>
    </w:p>
    <w:p w14:paraId="08659AEF" w14:textId="546816E4" w:rsidR="0050118C" w:rsidRPr="0050118C" w:rsidRDefault="0050118C" w:rsidP="002D5F92">
      <w:pPr>
        <w:spacing w:after="0" w:line="240" w:lineRule="auto"/>
        <w:jc w:val="both"/>
        <w:rPr>
          <w:rFonts w:ascii="Arial" w:eastAsia="Arial" w:hAnsi="Arial" w:cs="Arial"/>
          <w:sz w:val="24"/>
          <w:szCs w:val="24"/>
        </w:rPr>
      </w:pPr>
      <w:r w:rsidRPr="0050118C">
        <w:rPr>
          <w:rFonts w:ascii="Arial" w:eastAsia="Arial" w:hAnsi="Arial" w:cs="Arial"/>
          <w:sz w:val="24"/>
          <w:szCs w:val="24"/>
        </w:rPr>
        <w:t xml:space="preserve">En consecuencia, al haberse celebrado el acuerdo de transacción con posterioridad a la sentencia, pero antes del inicio formal del trámite de verificación, y al acreditarse que el mismo tiene plenos efectos jurídicos de cosa juzgada, resulta improcedente </w:t>
      </w:r>
      <w:r w:rsidR="00C71534">
        <w:rPr>
          <w:rFonts w:ascii="Arial" w:eastAsia="Arial" w:hAnsi="Arial" w:cs="Arial"/>
          <w:sz w:val="24"/>
          <w:szCs w:val="24"/>
        </w:rPr>
        <w:t xml:space="preserve">verificar el cumplimiento de este, dado que este modificó las órdenes impuestas en la </w:t>
      </w:r>
      <w:r w:rsidR="00DC6114">
        <w:rPr>
          <w:rFonts w:ascii="Arial" w:eastAsia="Arial" w:hAnsi="Arial" w:cs="Arial"/>
          <w:sz w:val="24"/>
          <w:szCs w:val="24"/>
        </w:rPr>
        <w:t>{{SENTENCIA}}</w:t>
      </w:r>
      <w:r w:rsidRPr="0050118C">
        <w:rPr>
          <w:rFonts w:ascii="Arial" w:eastAsia="Arial" w:hAnsi="Arial" w:cs="Arial"/>
          <w:sz w:val="24"/>
          <w:szCs w:val="24"/>
        </w:rPr>
        <w:t>.</w:t>
      </w:r>
    </w:p>
    <w:p w14:paraId="0AA0AA81" w14:textId="77777777" w:rsidR="0050118C" w:rsidRPr="0050118C" w:rsidRDefault="0050118C" w:rsidP="002D5F92">
      <w:pPr>
        <w:spacing w:after="0" w:line="240" w:lineRule="auto"/>
        <w:jc w:val="both"/>
        <w:rPr>
          <w:rFonts w:ascii="Arial" w:eastAsia="Arial" w:hAnsi="Arial" w:cs="Arial"/>
          <w:sz w:val="24"/>
          <w:szCs w:val="24"/>
        </w:rPr>
      </w:pPr>
    </w:p>
    <w:p w14:paraId="4510D268" w14:textId="4A8A9BE2" w:rsidR="1C229B0B" w:rsidRDefault="1C229B0B" w:rsidP="03DAEC87">
      <w:pPr>
        <w:spacing w:after="0" w:line="240" w:lineRule="auto"/>
        <w:jc w:val="both"/>
        <w:rPr>
          <w:rFonts w:ascii="Arial" w:eastAsia="Arial" w:hAnsi="Arial" w:cs="Arial"/>
          <w:sz w:val="24"/>
          <w:szCs w:val="24"/>
        </w:rPr>
      </w:pPr>
      <w:r w:rsidRPr="03DAEC87">
        <w:rPr>
          <w:rFonts w:ascii="Arial" w:eastAsia="Arial" w:hAnsi="Arial" w:cs="Arial"/>
          <w:sz w:val="24"/>
          <w:szCs w:val="24"/>
        </w:rPr>
        <w:t xml:space="preserve">Finalmente, se advierte al consumidor que el contrato de transacción celebrado hace tránsito a cosa juzgada y presta mérito ejecutivo, en concordancia con el artículo 422 del Código General del Proceso, por lo que le corresponde exclusivamente al interesado </w:t>
      </w:r>
      <w:r w:rsidRPr="03DAEC87">
        <w:rPr>
          <w:rFonts w:ascii="Arial" w:eastAsia="Arial" w:hAnsi="Arial" w:cs="Arial"/>
          <w:sz w:val="24"/>
          <w:szCs w:val="24"/>
        </w:rPr>
        <w:lastRenderedPageBreak/>
        <w:t>determinar si por la vía ejecutiva puede obtener cumplimiento forzoso de los acuerdos a los que llegó.</w:t>
      </w:r>
    </w:p>
    <w:p w14:paraId="17014591" w14:textId="61D9F3F6" w:rsidR="03DAEC87" w:rsidRDefault="03DAEC87" w:rsidP="03DAEC87">
      <w:pPr>
        <w:spacing w:after="0" w:line="240" w:lineRule="auto"/>
        <w:jc w:val="both"/>
        <w:rPr>
          <w:rFonts w:ascii="Arial" w:eastAsia="Arial" w:hAnsi="Arial" w:cs="Arial"/>
          <w:sz w:val="24"/>
          <w:szCs w:val="24"/>
        </w:rPr>
      </w:pPr>
    </w:p>
    <w:p w14:paraId="553910BA" w14:textId="62925BE5" w:rsidR="00E90C2C" w:rsidRPr="002D5F92" w:rsidRDefault="002D5F92" w:rsidP="002D5F92">
      <w:pPr>
        <w:spacing w:after="0" w:line="240" w:lineRule="auto"/>
        <w:jc w:val="both"/>
        <w:rPr>
          <w:rFonts w:ascii="Arial" w:eastAsia="Arial" w:hAnsi="Arial" w:cs="Arial"/>
          <w:sz w:val="24"/>
          <w:szCs w:val="24"/>
          <w:lang w:val="es-ES_tradnl"/>
        </w:rPr>
      </w:pPr>
      <w:r w:rsidRPr="002D5F92">
        <w:rPr>
          <w:rFonts w:ascii="Arial" w:eastAsia="Arial" w:hAnsi="Arial" w:cs="Arial"/>
          <w:sz w:val="24"/>
          <w:szCs w:val="24"/>
          <w:lang w:val="es-MX"/>
        </w:rPr>
        <w:t xml:space="preserve">En mérito de lo anterior, el despacho, </w:t>
      </w:r>
    </w:p>
    <w:p w14:paraId="5687D063" w14:textId="77777777" w:rsidR="00825454" w:rsidRPr="002D5F92" w:rsidRDefault="00825454" w:rsidP="003B32A4">
      <w:pPr>
        <w:spacing w:after="0" w:line="240" w:lineRule="auto"/>
        <w:jc w:val="both"/>
        <w:rPr>
          <w:rFonts w:ascii="Arial" w:eastAsia="Arial" w:hAnsi="Arial" w:cs="Arial"/>
          <w:sz w:val="24"/>
          <w:szCs w:val="24"/>
        </w:rPr>
      </w:pPr>
    </w:p>
    <w:p w14:paraId="33523983" w14:textId="7514A6C9" w:rsidR="00825454" w:rsidRPr="002D5F92" w:rsidRDefault="00825454" w:rsidP="002867F8">
      <w:pPr>
        <w:spacing w:after="0" w:line="240" w:lineRule="auto"/>
        <w:jc w:val="center"/>
        <w:rPr>
          <w:rFonts w:ascii="Arial" w:eastAsia="Arial" w:hAnsi="Arial" w:cs="Arial"/>
          <w:sz w:val="24"/>
          <w:szCs w:val="24"/>
        </w:rPr>
      </w:pPr>
      <w:r w:rsidRPr="002D5F92">
        <w:rPr>
          <w:rFonts w:ascii="Arial" w:eastAsia="Arial" w:hAnsi="Arial" w:cs="Arial"/>
          <w:b/>
          <w:sz w:val="24"/>
          <w:szCs w:val="24"/>
        </w:rPr>
        <w:t>RESUELVE</w:t>
      </w:r>
    </w:p>
    <w:p w14:paraId="74751E5E" w14:textId="77777777" w:rsidR="00825454" w:rsidRPr="002D5F92" w:rsidRDefault="00825454" w:rsidP="003B32A4">
      <w:pPr>
        <w:spacing w:after="0" w:line="240" w:lineRule="auto"/>
        <w:jc w:val="both"/>
        <w:rPr>
          <w:rFonts w:ascii="Arial" w:eastAsia="Arial" w:hAnsi="Arial" w:cs="Arial"/>
          <w:b/>
          <w:sz w:val="24"/>
          <w:szCs w:val="24"/>
        </w:rPr>
      </w:pPr>
    </w:p>
    <w:p w14:paraId="2ECAFA96" w14:textId="77777777" w:rsidR="002D5F92" w:rsidRPr="002D5F92" w:rsidRDefault="002D5F92" w:rsidP="002D5F92">
      <w:pPr>
        <w:spacing w:after="0" w:line="240" w:lineRule="auto"/>
        <w:contextualSpacing/>
        <w:rPr>
          <w:rFonts w:ascii="Arial" w:eastAsia="Arial" w:hAnsi="Arial" w:cs="Arial"/>
          <w:b/>
          <w:bCs/>
          <w:sz w:val="24"/>
          <w:szCs w:val="24"/>
          <w:lang w:val="es-ES"/>
        </w:rPr>
      </w:pPr>
      <w:r w:rsidRPr="002D5F92">
        <w:rPr>
          <w:rFonts w:ascii="Arial" w:eastAsia="Arial" w:hAnsi="Arial" w:cs="Arial"/>
          <w:b/>
          <w:bCs/>
          <w:sz w:val="24"/>
          <w:szCs w:val="24"/>
          <w:lang w:val="es-ES"/>
        </w:rPr>
        <w:t xml:space="preserve">PRIMERO: </w:t>
      </w:r>
      <w:r w:rsidRPr="002D5F92">
        <w:rPr>
          <w:rFonts w:ascii="Arial" w:eastAsia="Arial" w:hAnsi="Arial" w:cs="Arial"/>
          <w:sz w:val="24"/>
          <w:szCs w:val="24"/>
          <w:lang w:val="es-ES"/>
        </w:rPr>
        <w:t>Archivar la presente actuación por las razones expuestas en la parte motiva de la presente providencia.</w:t>
      </w:r>
      <w:r w:rsidRPr="002D5F92">
        <w:rPr>
          <w:rFonts w:ascii="Arial" w:eastAsia="Arial" w:hAnsi="Arial" w:cs="Arial"/>
          <w:b/>
          <w:bCs/>
          <w:sz w:val="24"/>
          <w:szCs w:val="24"/>
          <w:lang w:val="es-ES"/>
        </w:rPr>
        <w:t xml:space="preserve"> </w:t>
      </w:r>
    </w:p>
    <w:p w14:paraId="3BFC2907" w14:textId="77777777" w:rsidR="002D5F92" w:rsidRPr="002D5F92" w:rsidRDefault="002D5F92" w:rsidP="002D5F92">
      <w:pPr>
        <w:spacing w:after="0" w:line="240" w:lineRule="auto"/>
        <w:contextualSpacing/>
        <w:rPr>
          <w:rFonts w:ascii="Arial" w:eastAsia="Arial" w:hAnsi="Arial" w:cs="Arial"/>
          <w:b/>
          <w:bCs/>
          <w:sz w:val="24"/>
          <w:szCs w:val="24"/>
          <w:lang w:val="es-ES"/>
        </w:rPr>
      </w:pPr>
      <w:r w:rsidRPr="002D5F92">
        <w:rPr>
          <w:rFonts w:ascii="Arial" w:eastAsia="Arial" w:hAnsi="Arial" w:cs="Arial"/>
          <w:b/>
          <w:bCs/>
          <w:sz w:val="24"/>
          <w:szCs w:val="24"/>
          <w:lang w:val="es-ES"/>
        </w:rPr>
        <w:t xml:space="preserve"> </w:t>
      </w:r>
    </w:p>
    <w:p w14:paraId="53BED7E5" w14:textId="5AFC14BB" w:rsidR="002D5F92" w:rsidRPr="002D5F92" w:rsidRDefault="002D5F92" w:rsidP="002D5F92">
      <w:pPr>
        <w:spacing w:after="0" w:line="240" w:lineRule="auto"/>
        <w:contextualSpacing/>
        <w:rPr>
          <w:rFonts w:ascii="Arial" w:eastAsia="Arial" w:hAnsi="Arial" w:cs="Arial"/>
          <w:b/>
          <w:bCs/>
          <w:sz w:val="24"/>
          <w:szCs w:val="24"/>
          <w:lang w:val="es-ES"/>
        </w:rPr>
      </w:pPr>
      <w:r w:rsidRPr="002D5F92">
        <w:rPr>
          <w:rFonts w:ascii="Arial" w:eastAsia="Arial" w:hAnsi="Arial" w:cs="Arial"/>
          <w:b/>
          <w:bCs/>
          <w:sz w:val="24"/>
          <w:szCs w:val="24"/>
          <w:lang w:val="es-ES"/>
        </w:rPr>
        <w:t xml:space="preserve">SEGUNDO: </w:t>
      </w:r>
      <w:r w:rsidRPr="002D5F92">
        <w:rPr>
          <w:rFonts w:ascii="Arial" w:eastAsia="Arial" w:hAnsi="Arial" w:cs="Arial"/>
          <w:sz w:val="24"/>
          <w:szCs w:val="24"/>
          <w:lang w:val="es-ES"/>
        </w:rPr>
        <w:t xml:space="preserve">Dar por finalizado el </w:t>
      </w:r>
      <w:r>
        <w:rPr>
          <w:rFonts w:ascii="Arial" w:eastAsia="Arial" w:hAnsi="Arial" w:cs="Arial"/>
          <w:sz w:val="24"/>
          <w:szCs w:val="24"/>
          <w:lang w:val="es-ES"/>
        </w:rPr>
        <w:t>t</w:t>
      </w:r>
      <w:r w:rsidRPr="002D5F92">
        <w:rPr>
          <w:rFonts w:ascii="Arial" w:eastAsia="Arial" w:hAnsi="Arial" w:cs="Arial"/>
          <w:sz w:val="24"/>
          <w:szCs w:val="24"/>
          <w:lang w:val="es-ES"/>
        </w:rPr>
        <w:t xml:space="preserve">rámite para la </w:t>
      </w:r>
      <w:r>
        <w:rPr>
          <w:rFonts w:ascii="Arial" w:eastAsia="Arial" w:hAnsi="Arial" w:cs="Arial"/>
          <w:sz w:val="24"/>
          <w:szCs w:val="24"/>
          <w:lang w:val="es-ES"/>
        </w:rPr>
        <w:t>v</w:t>
      </w:r>
      <w:r w:rsidRPr="002D5F92">
        <w:rPr>
          <w:rFonts w:ascii="Arial" w:eastAsia="Arial" w:hAnsi="Arial" w:cs="Arial"/>
          <w:sz w:val="24"/>
          <w:szCs w:val="24"/>
          <w:lang w:val="es-ES"/>
        </w:rPr>
        <w:t xml:space="preserve">erificación del </w:t>
      </w:r>
      <w:r>
        <w:rPr>
          <w:rFonts w:ascii="Arial" w:eastAsia="Arial" w:hAnsi="Arial" w:cs="Arial"/>
          <w:sz w:val="24"/>
          <w:szCs w:val="24"/>
          <w:lang w:val="es-ES"/>
        </w:rPr>
        <w:t>c</w:t>
      </w:r>
      <w:r w:rsidRPr="002D5F92">
        <w:rPr>
          <w:rFonts w:ascii="Arial" w:eastAsia="Arial" w:hAnsi="Arial" w:cs="Arial"/>
          <w:sz w:val="24"/>
          <w:szCs w:val="24"/>
          <w:lang w:val="es-ES"/>
        </w:rPr>
        <w:t>umplimiento previsto en el numeral 11 del artículo 58 de la Ley 1480 de 2011.</w:t>
      </w:r>
    </w:p>
    <w:p w14:paraId="5B6D4AAD" w14:textId="77777777" w:rsidR="002D5F92" w:rsidRPr="002D5F92" w:rsidRDefault="002D5F92" w:rsidP="002D5F92">
      <w:pPr>
        <w:spacing w:after="0" w:line="240" w:lineRule="auto"/>
        <w:contextualSpacing/>
        <w:rPr>
          <w:rFonts w:ascii="Arial" w:eastAsia="Arial" w:hAnsi="Arial" w:cs="Arial"/>
          <w:b/>
          <w:bCs/>
          <w:sz w:val="24"/>
          <w:szCs w:val="24"/>
          <w:lang w:val="es-ES"/>
        </w:rPr>
      </w:pPr>
    </w:p>
    <w:p w14:paraId="114827BE" w14:textId="6DD12B75" w:rsidR="009036A2" w:rsidRPr="002D5F92" w:rsidRDefault="002D5F92" w:rsidP="002D5F92">
      <w:pPr>
        <w:spacing w:after="0" w:line="240" w:lineRule="auto"/>
        <w:contextualSpacing/>
        <w:rPr>
          <w:rFonts w:ascii="Arial" w:eastAsia="Arial" w:hAnsi="Arial" w:cs="Arial"/>
          <w:sz w:val="24"/>
          <w:szCs w:val="24"/>
          <w:lang w:val="es-ES"/>
        </w:rPr>
      </w:pPr>
      <w:r w:rsidRPr="002D5F92">
        <w:rPr>
          <w:rFonts w:ascii="Arial" w:eastAsia="Arial" w:hAnsi="Arial" w:cs="Arial"/>
          <w:b/>
          <w:bCs/>
          <w:sz w:val="24"/>
          <w:szCs w:val="24"/>
          <w:lang w:val="es-ES"/>
        </w:rPr>
        <w:t xml:space="preserve">TERCERO: </w:t>
      </w:r>
      <w:r w:rsidRPr="002D5F92">
        <w:rPr>
          <w:rFonts w:ascii="Arial" w:eastAsia="Arial" w:hAnsi="Arial" w:cs="Arial"/>
          <w:sz w:val="24"/>
          <w:szCs w:val="24"/>
          <w:lang w:val="es-ES"/>
        </w:rPr>
        <w:t>Por Secretaría</w:t>
      </w:r>
      <w:r w:rsidR="00F81586">
        <w:rPr>
          <w:rFonts w:ascii="Arial" w:eastAsia="Arial" w:hAnsi="Arial" w:cs="Arial"/>
          <w:sz w:val="24"/>
          <w:szCs w:val="24"/>
          <w:lang w:val="es-ES"/>
        </w:rPr>
        <w:t xml:space="preserve"> </w:t>
      </w:r>
      <w:r w:rsidRPr="002D5F92">
        <w:rPr>
          <w:rFonts w:ascii="Arial" w:eastAsia="Arial" w:hAnsi="Arial" w:cs="Arial"/>
          <w:sz w:val="24"/>
          <w:szCs w:val="24"/>
          <w:lang w:val="es-ES"/>
        </w:rPr>
        <w:t>archívese el expediente.</w:t>
      </w:r>
    </w:p>
    <w:p w14:paraId="6CA84E09" w14:textId="77777777" w:rsidR="002D5F92" w:rsidRDefault="002D5F92" w:rsidP="002D5F92">
      <w:pPr>
        <w:spacing w:after="0" w:line="240" w:lineRule="auto"/>
        <w:contextualSpacing/>
        <w:rPr>
          <w:rFonts w:ascii="Arial" w:eastAsia="Arial" w:hAnsi="Arial" w:cs="Arial"/>
          <w:sz w:val="24"/>
          <w:szCs w:val="24"/>
          <w:lang w:val="es-ES"/>
        </w:rPr>
      </w:pPr>
    </w:p>
    <w:p w14:paraId="165C1D1D" w14:textId="77777777" w:rsidR="002D5F92" w:rsidRPr="002D5F92" w:rsidRDefault="002D5F92" w:rsidP="0050118C">
      <w:pPr>
        <w:spacing w:after="0" w:line="240" w:lineRule="auto"/>
        <w:contextualSpacing/>
        <w:jc w:val="center"/>
        <w:rPr>
          <w:rFonts w:ascii="Arial" w:hAnsi="Arial" w:cs="Arial"/>
          <w:b/>
          <w:sz w:val="24"/>
          <w:szCs w:val="24"/>
        </w:rPr>
      </w:pPr>
    </w:p>
    <w:p w14:paraId="54DA1D4D" w14:textId="70223DC3" w:rsidR="002D5F92" w:rsidRPr="002D5F92" w:rsidRDefault="002D5F92" w:rsidP="00F6501F">
      <w:pPr>
        <w:spacing w:after="0" w:line="240" w:lineRule="auto"/>
        <w:contextualSpacing/>
        <w:rPr>
          <w:rFonts w:ascii="Arial" w:hAnsi="Arial" w:cs="Arial"/>
          <w:b/>
          <w:sz w:val="24"/>
          <w:szCs w:val="24"/>
        </w:rPr>
      </w:pPr>
      <w:r w:rsidRPr="002D5F92">
        <w:rPr>
          <w:rFonts w:ascii="Arial" w:hAnsi="Arial" w:cs="Arial"/>
          <w:b/>
          <w:sz w:val="24"/>
          <w:szCs w:val="24"/>
        </w:rPr>
        <w:t>NOTIFÍQUESE,</w:t>
      </w:r>
    </w:p>
    <w:p w14:paraId="038A8CA3" w14:textId="1013C92D" w:rsidR="009036A2" w:rsidRDefault="009036A2" w:rsidP="0050118C">
      <w:pPr>
        <w:pStyle w:val="paragraph"/>
        <w:spacing w:before="0" w:beforeAutospacing="0" w:after="0" w:afterAutospacing="0"/>
        <w:jc w:val="center"/>
        <w:textAlignment w:val="baseline"/>
        <w:rPr>
          <w:rFonts w:ascii="Arial" w:hAnsi="Arial" w:cs="Arial"/>
          <w:lang w:val="es-ES"/>
        </w:rPr>
      </w:pPr>
    </w:p>
    <w:p w14:paraId="357DD6D8" w14:textId="77777777" w:rsidR="004B60A6" w:rsidRDefault="004B60A6" w:rsidP="0050118C">
      <w:pPr>
        <w:pStyle w:val="paragraph"/>
        <w:spacing w:before="0" w:beforeAutospacing="0" w:after="0" w:afterAutospacing="0"/>
        <w:jc w:val="center"/>
        <w:textAlignment w:val="baseline"/>
        <w:rPr>
          <w:rFonts w:ascii="Arial" w:hAnsi="Arial" w:cs="Arial"/>
          <w:lang w:val="es-ES"/>
        </w:rPr>
      </w:pPr>
    </w:p>
    <w:p w14:paraId="41398B07" w14:textId="77777777" w:rsidR="004B60A6" w:rsidRPr="002D5F92" w:rsidRDefault="004B60A6" w:rsidP="0050118C">
      <w:pPr>
        <w:pStyle w:val="paragraph"/>
        <w:spacing w:before="0" w:beforeAutospacing="0" w:after="0" w:afterAutospacing="0"/>
        <w:jc w:val="center"/>
        <w:textAlignment w:val="baseline"/>
        <w:rPr>
          <w:rFonts w:ascii="Arial" w:hAnsi="Arial" w:cs="Arial"/>
          <w:lang w:val="es-ES"/>
        </w:rPr>
      </w:pPr>
    </w:p>
    <w:p w14:paraId="62F98E14" w14:textId="6219770C" w:rsidR="009036A2" w:rsidRPr="002D5F92" w:rsidRDefault="009036A2" w:rsidP="0050118C">
      <w:pPr>
        <w:pStyle w:val="paragraph"/>
        <w:spacing w:before="0" w:beforeAutospacing="0" w:after="0" w:afterAutospacing="0"/>
        <w:jc w:val="center"/>
        <w:textAlignment w:val="baseline"/>
        <w:rPr>
          <w:rStyle w:val="eop"/>
          <w:rFonts w:ascii="Arial" w:hAnsi="Arial" w:cs="Arial"/>
        </w:rPr>
      </w:pPr>
      <w:r w:rsidRPr="002D5F92">
        <w:rPr>
          <w:rStyle w:val="normaltextrun"/>
          <w:rFonts w:ascii="Arial" w:hAnsi="Arial" w:cs="Arial"/>
          <w:b/>
          <w:bCs/>
        </w:rPr>
        <w:t>FRM_SUPER</w:t>
      </w:r>
    </w:p>
    <w:p w14:paraId="4EE05445" w14:textId="77777777" w:rsidR="009036A2" w:rsidRDefault="009036A2" w:rsidP="0050118C">
      <w:pPr>
        <w:pStyle w:val="paragraph"/>
        <w:spacing w:before="0" w:beforeAutospacing="0" w:after="0" w:afterAutospacing="0"/>
        <w:jc w:val="center"/>
        <w:textAlignment w:val="baseline"/>
        <w:rPr>
          <w:rStyle w:val="eop"/>
          <w:rFonts w:ascii="Arial" w:hAnsi="Arial" w:cs="Arial"/>
        </w:rPr>
      </w:pPr>
    </w:p>
    <w:p w14:paraId="4F4C9CAC" w14:textId="77777777" w:rsidR="002A7B0B" w:rsidRDefault="002A7B0B" w:rsidP="0050118C">
      <w:pPr>
        <w:pStyle w:val="paragraph"/>
        <w:spacing w:before="0" w:beforeAutospacing="0" w:after="0" w:afterAutospacing="0"/>
        <w:jc w:val="center"/>
        <w:textAlignment w:val="baseline"/>
        <w:rPr>
          <w:rStyle w:val="eop"/>
          <w:rFonts w:ascii="Arial" w:hAnsi="Arial" w:cs="Arial"/>
        </w:rPr>
      </w:pPr>
    </w:p>
    <w:p w14:paraId="518F8FA1" w14:textId="77777777" w:rsidR="0068364D" w:rsidRPr="002D5F92" w:rsidRDefault="0068364D" w:rsidP="0050118C">
      <w:pPr>
        <w:pStyle w:val="paragraph"/>
        <w:spacing w:before="0" w:beforeAutospacing="0" w:after="0" w:afterAutospacing="0"/>
        <w:jc w:val="center"/>
        <w:textAlignment w:val="baseline"/>
        <w:rPr>
          <w:rStyle w:val="eop"/>
          <w:rFonts w:ascii="Arial" w:hAnsi="Arial" w:cs="Arial"/>
        </w:rPr>
      </w:pPr>
    </w:p>
    <w:p w14:paraId="6BE60362" w14:textId="77777777" w:rsidR="004B60A6" w:rsidRDefault="004B60A6" w:rsidP="004B60A6">
      <w:pPr>
        <w:spacing w:after="0"/>
        <w:jc w:val="center"/>
        <w:rPr>
          <w:rFonts w:ascii="Arial" w:hAnsi="Arial" w:cs="Arial"/>
          <w:b/>
          <w:sz w:val="24"/>
          <w:szCs w:val="24"/>
          <w:lang w:val="es-ES_tradnl"/>
        </w:rPr>
      </w:pPr>
      <w:r>
        <w:rPr>
          <w:rFonts w:ascii="Arial" w:hAnsi="Arial" w:cs="Arial"/>
          <w:b/>
          <w:sz w:val="24"/>
          <w:szCs w:val="24"/>
          <w:lang w:val="es-ES_tradnl"/>
        </w:rPr>
        <w:t>{{FIRMA}}</w:t>
      </w:r>
    </w:p>
    <w:p w14:paraId="721CC022" w14:textId="77777777" w:rsidR="004B60A6" w:rsidRDefault="004B60A6" w:rsidP="004B60A6">
      <w:pPr>
        <w:spacing w:after="0"/>
        <w:jc w:val="center"/>
        <w:rPr>
          <w:rFonts w:ascii="Arial" w:hAnsi="Arial" w:cs="Arial"/>
          <w:b/>
          <w:sz w:val="24"/>
          <w:szCs w:val="24"/>
          <w:lang w:val="es-ES_tradnl"/>
        </w:rPr>
      </w:pPr>
    </w:p>
    <w:p w14:paraId="5403D7F4" w14:textId="77777777" w:rsidR="004B60A6" w:rsidRPr="005F2C5E" w:rsidRDefault="004B60A6" w:rsidP="004B60A6">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97FAD2F" w14:textId="77777777" w:rsidR="00AE13F4" w:rsidRPr="00A95FE7" w:rsidRDefault="00AE13F4" w:rsidP="00386706">
      <w:pPr>
        <w:spacing w:after="0" w:line="240" w:lineRule="auto"/>
        <w:rPr>
          <w:rFonts w:ascii="Arial" w:hAnsi="Arial" w:cs="Arial"/>
          <w:b/>
          <w:bCs/>
          <w:kern w:val="0"/>
          <w:sz w:val="24"/>
          <w:szCs w:val="24"/>
          <w14:ligatures w14:val="none"/>
        </w:rPr>
      </w:pPr>
    </w:p>
    <w:tbl>
      <w:tblPr>
        <w:tblW w:w="5985" w:type="dxa"/>
        <w:jc w:val="center"/>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2D5F92" w14:paraId="6DBBD4D5" w14:textId="77777777" w:rsidTr="002D5F92">
        <w:trPr>
          <w:jc w:val="center"/>
        </w:trPr>
        <w:tc>
          <w:tcPr>
            <w:tcW w:w="5985" w:type="dxa"/>
            <w:tcBorders>
              <w:top w:val="single" w:sz="2" w:space="0" w:color="000000"/>
              <w:left w:val="single" w:sz="2" w:space="0" w:color="000000"/>
              <w:right w:val="single" w:sz="2" w:space="0" w:color="000000"/>
            </w:tcBorders>
            <w:vAlign w:val="center"/>
          </w:tcPr>
          <w:p w14:paraId="61073CFE" w14:textId="77777777" w:rsidR="002A1C23" w:rsidRPr="002D5F92" w:rsidRDefault="002A1C23" w:rsidP="002D5F92">
            <w:pPr>
              <w:pStyle w:val="TableContents"/>
              <w:jc w:val="center"/>
              <w:rPr>
                <w:rFonts w:ascii="Arial" w:hAnsi="Arial" w:cs="Arial"/>
              </w:rPr>
            </w:pPr>
            <w:r w:rsidRPr="002D5F92">
              <w:rPr>
                <w:rFonts w:ascii="Arial" w:hAnsi="Arial" w:cs="Arial"/>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2D5F92" w14:paraId="211289D1" w14:textId="77777777" w:rsidTr="002D5F92">
        <w:trPr>
          <w:jc w:val="center"/>
        </w:trPr>
        <w:tc>
          <w:tcPr>
            <w:tcW w:w="5985" w:type="dxa"/>
            <w:tcBorders>
              <w:left w:val="single" w:sz="2" w:space="0" w:color="000000"/>
              <w:right w:val="single" w:sz="2" w:space="0" w:color="000000"/>
            </w:tcBorders>
            <w:vAlign w:val="center"/>
          </w:tcPr>
          <w:p w14:paraId="59E0D32F" w14:textId="5A54A63C" w:rsidR="002A1C23" w:rsidRPr="002D5F92" w:rsidRDefault="002A1C23" w:rsidP="002D5F92">
            <w:pPr>
              <w:pStyle w:val="TableHeading"/>
              <w:rPr>
                <w:rFonts w:ascii="Arial" w:hAnsi="Arial" w:cs="Arial"/>
              </w:rPr>
            </w:pPr>
            <w:r w:rsidRPr="002D5F92">
              <w:rPr>
                <w:rFonts w:ascii="Arial" w:hAnsi="Arial" w:cs="Arial"/>
              </w:rPr>
              <w:t>Delegatura para asuntos Jurisdiccionales</w:t>
            </w:r>
          </w:p>
        </w:tc>
      </w:tr>
      <w:tr w:rsidR="002A1C23" w:rsidRPr="002D5F92" w14:paraId="665E017E" w14:textId="77777777" w:rsidTr="002D5F92">
        <w:trPr>
          <w:jc w:val="center"/>
        </w:trPr>
        <w:tc>
          <w:tcPr>
            <w:tcW w:w="5985" w:type="dxa"/>
            <w:tcBorders>
              <w:left w:val="single" w:sz="2" w:space="0" w:color="000000"/>
              <w:right w:val="single" w:sz="2" w:space="0" w:color="000000"/>
            </w:tcBorders>
            <w:vAlign w:val="center"/>
          </w:tcPr>
          <w:p w14:paraId="5F3DE54D" w14:textId="7C7A396A" w:rsidR="002A1C23" w:rsidRPr="002D5F92" w:rsidRDefault="002A1C23" w:rsidP="002D5F92">
            <w:pPr>
              <w:pStyle w:val="TableHeading"/>
              <w:rPr>
                <w:rFonts w:ascii="Arial" w:hAnsi="Arial" w:cs="Arial"/>
              </w:rPr>
            </w:pPr>
            <w:r w:rsidRPr="002D5F92">
              <w:rPr>
                <w:rFonts w:ascii="Arial" w:hAnsi="Arial" w:cs="Arial"/>
              </w:rPr>
              <w:t>De conformidad con lo establecido en</w:t>
            </w:r>
          </w:p>
          <w:p w14:paraId="649294A9" w14:textId="77777777" w:rsidR="002A1C23" w:rsidRPr="002D5F92" w:rsidRDefault="002A1C23" w:rsidP="002D5F92">
            <w:pPr>
              <w:pStyle w:val="TableHeading"/>
              <w:rPr>
                <w:rFonts w:ascii="Arial" w:hAnsi="Arial" w:cs="Arial"/>
              </w:rPr>
            </w:pPr>
            <w:r w:rsidRPr="002D5F92">
              <w:rPr>
                <w:rFonts w:ascii="Arial" w:hAnsi="Arial" w:cs="Arial"/>
              </w:rPr>
              <w:t>el artículo 295 del C. G. del P., el presente Auto se notificó por Estado</w:t>
            </w:r>
          </w:p>
        </w:tc>
      </w:tr>
      <w:tr w:rsidR="002A1C23" w:rsidRPr="002D5F92" w14:paraId="32240342" w14:textId="77777777" w:rsidTr="002D5F92">
        <w:trPr>
          <w:jc w:val="center"/>
        </w:trPr>
        <w:tc>
          <w:tcPr>
            <w:tcW w:w="5985" w:type="dxa"/>
            <w:tcBorders>
              <w:left w:val="single" w:sz="2" w:space="0" w:color="000000"/>
              <w:right w:val="single" w:sz="2" w:space="0" w:color="000000"/>
            </w:tcBorders>
            <w:vAlign w:val="center"/>
          </w:tcPr>
          <w:p w14:paraId="3F6C2068" w14:textId="77777777" w:rsidR="002A1C23" w:rsidRPr="002D5F92" w:rsidRDefault="002A1C23" w:rsidP="002D5F92">
            <w:pPr>
              <w:pStyle w:val="TableHeading"/>
              <w:rPr>
                <w:rFonts w:ascii="Arial" w:hAnsi="Arial" w:cs="Arial"/>
              </w:rPr>
            </w:pPr>
            <w:r w:rsidRPr="002D5F92">
              <w:rPr>
                <w:rFonts w:ascii="Arial" w:hAnsi="Arial" w:cs="Arial"/>
              </w:rPr>
              <w:t>No. #ne#</w:t>
            </w:r>
          </w:p>
        </w:tc>
      </w:tr>
      <w:tr w:rsidR="002A1C23" w:rsidRPr="002D5F92" w14:paraId="02EBF3C2" w14:textId="77777777" w:rsidTr="002D5F92">
        <w:trPr>
          <w:jc w:val="center"/>
        </w:trPr>
        <w:tc>
          <w:tcPr>
            <w:tcW w:w="5985" w:type="dxa"/>
            <w:tcBorders>
              <w:left w:val="single" w:sz="2" w:space="0" w:color="000000"/>
              <w:right w:val="single" w:sz="2" w:space="0" w:color="000000"/>
            </w:tcBorders>
            <w:vAlign w:val="center"/>
          </w:tcPr>
          <w:p w14:paraId="2A9DCDC6" w14:textId="77777777" w:rsidR="002A1C23" w:rsidRPr="002D5F92" w:rsidRDefault="002A1C23" w:rsidP="002D5F92">
            <w:pPr>
              <w:pStyle w:val="TableHeading"/>
              <w:rPr>
                <w:rFonts w:ascii="Arial" w:hAnsi="Arial" w:cs="Arial"/>
              </w:rPr>
            </w:pPr>
            <w:r w:rsidRPr="002D5F92">
              <w:rPr>
                <w:rFonts w:ascii="Arial" w:hAnsi="Arial" w:cs="Arial"/>
              </w:rPr>
              <w:t>De fecha: #dd#de#mmmmmm#de#aaaa#</w:t>
            </w:r>
          </w:p>
        </w:tc>
      </w:tr>
      <w:tr w:rsidR="002A1C23" w:rsidRPr="002D5F92" w14:paraId="77C3389F" w14:textId="77777777" w:rsidTr="002D5F92">
        <w:trPr>
          <w:jc w:val="center"/>
        </w:trPr>
        <w:tc>
          <w:tcPr>
            <w:tcW w:w="5985" w:type="dxa"/>
            <w:tcBorders>
              <w:left w:val="single" w:sz="2" w:space="0" w:color="000000"/>
              <w:bottom w:val="single" w:sz="2" w:space="0" w:color="000000"/>
              <w:right w:val="single" w:sz="2" w:space="0" w:color="000000"/>
            </w:tcBorders>
            <w:vAlign w:val="center"/>
          </w:tcPr>
          <w:p w14:paraId="30F31040" w14:textId="77777777" w:rsidR="002A1C23" w:rsidRPr="002D5F92" w:rsidRDefault="002A1C23" w:rsidP="002D5F92">
            <w:pPr>
              <w:pStyle w:val="TableHeading"/>
              <w:rPr>
                <w:rFonts w:ascii="Arial" w:hAnsi="Arial" w:cs="Arial"/>
              </w:rPr>
            </w:pPr>
          </w:p>
        </w:tc>
      </w:tr>
    </w:tbl>
    <w:p w14:paraId="74AAD84E" w14:textId="6BADA001" w:rsidR="001F147F" w:rsidRPr="00A95FE7" w:rsidRDefault="001F147F" w:rsidP="002867F8">
      <w:pPr>
        <w:spacing w:after="0" w:line="240" w:lineRule="auto"/>
        <w:rPr>
          <w:rFonts w:ascii="Arial" w:hAnsi="Arial" w:cs="Arial"/>
          <w:b/>
          <w:bCs/>
          <w:kern w:val="0"/>
          <w:sz w:val="24"/>
          <w:szCs w:val="24"/>
          <w14:ligatures w14:val="none"/>
        </w:rPr>
      </w:pPr>
    </w:p>
    <w:sectPr w:rsidR="001F147F" w:rsidRPr="00A95FE7" w:rsidSect="00F900A7">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060F4" w14:textId="77777777" w:rsidR="007A4F5B" w:rsidRDefault="007A4F5B" w:rsidP="00A5051B">
      <w:pPr>
        <w:spacing w:after="0" w:line="240" w:lineRule="auto"/>
      </w:pPr>
      <w:r>
        <w:separator/>
      </w:r>
    </w:p>
  </w:endnote>
  <w:endnote w:type="continuationSeparator" w:id="0">
    <w:p w14:paraId="141B2BAB" w14:textId="77777777" w:rsidR="007A4F5B" w:rsidRDefault="007A4F5B"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4ADD" w14:textId="77777777" w:rsidR="007A4F5B" w:rsidRDefault="007A4F5B" w:rsidP="00A5051B">
      <w:pPr>
        <w:spacing w:after="0" w:line="240" w:lineRule="auto"/>
      </w:pPr>
      <w:r>
        <w:separator/>
      </w:r>
    </w:p>
  </w:footnote>
  <w:footnote w:type="continuationSeparator" w:id="0">
    <w:p w14:paraId="5D788AC9" w14:textId="77777777" w:rsidR="007A4F5B" w:rsidRDefault="007A4F5B" w:rsidP="00A5051B">
      <w:pPr>
        <w:spacing w:after="0" w:line="240" w:lineRule="auto"/>
      </w:pPr>
      <w:r>
        <w:continuationSeparator/>
      </w:r>
    </w:p>
  </w:footnote>
  <w:footnote w:id="1">
    <w:p w14:paraId="648A7186" w14:textId="3C8DA248" w:rsidR="00C71534" w:rsidRPr="00DC6114" w:rsidRDefault="00C71534">
      <w:pPr>
        <w:pStyle w:val="Textonotapie"/>
        <w:rPr>
          <w:rFonts w:ascii="Arial" w:hAnsi="Arial" w:cs="Arial"/>
          <w:sz w:val="16"/>
          <w:szCs w:val="16"/>
          <w:lang w:val="es-MX"/>
        </w:rPr>
      </w:pPr>
      <w:r w:rsidRPr="00DC6114">
        <w:rPr>
          <w:rStyle w:val="Refdenotaalpie"/>
          <w:rFonts w:ascii="Arial" w:hAnsi="Arial" w:cs="Arial"/>
          <w:sz w:val="16"/>
          <w:szCs w:val="16"/>
        </w:rPr>
        <w:footnoteRef/>
      </w:r>
      <w:r w:rsidRPr="00DC6114">
        <w:rPr>
          <w:rFonts w:ascii="Arial" w:hAnsi="Arial" w:cs="Arial"/>
          <w:sz w:val="16"/>
          <w:szCs w:val="16"/>
        </w:rPr>
        <w:t xml:space="preserve"> </w:t>
      </w:r>
      <w:r w:rsidR="008840DC" w:rsidRPr="00DC6114">
        <w:rPr>
          <w:rFonts w:ascii="Arial" w:hAnsi="Arial" w:cs="Arial"/>
          <w:sz w:val="16"/>
          <w:szCs w:val="16"/>
          <w:lang w:val="es-ES"/>
        </w:rPr>
        <w:t xml:space="preserve">Consecutivo </w:t>
      </w:r>
      <w:r w:rsidR="007F5E63" w:rsidRPr="00DC6114">
        <w:rPr>
          <w:rFonts w:ascii="Arial" w:hAnsi="Arial" w:cs="Arial"/>
          <w:sz w:val="16"/>
          <w:szCs w:val="16"/>
          <w:lang w:val="es-ES"/>
        </w:rPr>
        <w:t>{{CONSECUTIVO_DE_LA_SENTENCIA}}</w:t>
      </w:r>
      <w:r w:rsidR="008840DC" w:rsidRPr="00DC6114">
        <w:rPr>
          <w:rFonts w:ascii="Arial" w:hAnsi="Arial" w:cs="Arial"/>
          <w:sz w:val="16"/>
          <w:szCs w:val="16"/>
          <w:lang w:val="es-ES"/>
        </w:rPr>
        <w:t xml:space="preserve"> del expediente digital.</w:t>
      </w:r>
    </w:p>
  </w:footnote>
  <w:footnote w:id="2">
    <w:p w14:paraId="6BB76EE9" w14:textId="341CBC2A" w:rsidR="00C71534" w:rsidRPr="00DC6114" w:rsidRDefault="00C71534">
      <w:pPr>
        <w:pStyle w:val="Textonotapie"/>
        <w:rPr>
          <w:rFonts w:ascii="Arial" w:hAnsi="Arial" w:cs="Arial"/>
          <w:sz w:val="16"/>
          <w:szCs w:val="16"/>
          <w:lang w:val="es-MX"/>
        </w:rPr>
      </w:pPr>
      <w:r w:rsidRPr="00DC6114">
        <w:rPr>
          <w:rStyle w:val="Refdenotaalpie"/>
          <w:rFonts w:ascii="Arial" w:hAnsi="Arial" w:cs="Arial"/>
          <w:sz w:val="16"/>
          <w:szCs w:val="16"/>
        </w:rPr>
        <w:footnoteRef/>
      </w:r>
      <w:r w:rsidRPr="00DC6114">
        <w:rPr>
          <w:rFonts w:ascii="Arial" w:hAnsi="Arial" w:cs="Arial"/>
          <w:sz w:val="16"/>
          <w:szCs w:val="16"/>
        </w:rPr>
        <w:t xml:space="preserve"> </w:t>
      </w:r>
      <w:r w:rsidR="008840DC" w:rsidRPr="00DC6114">
        <w:rPr>
          <w:rFonts w:ascii="Arial" w:hAnsi="Arial" w:cs="Arial"/>
          <w:sz w:val="16"/>
          <w:szCs w:val="16"/>
          <w:lang w:val="es-ES"/>
        </w:rPr>
        <w:t xml:space="preserve">Consecutivo </w:t>
      </w:r>
      <w:r w:rsidR="00DC6114" w:rsidRPr="00DC6114">
        <w:rPr>
          <w:rStyle w:val="normaltextrun"/>
          <w:rFonts w:ascii="Arial" w:hAnsi="Arial" w:cs="Arial"/>
          <w:sz w:val="16"/>
          <w:szCs w:val="16"/>
          <w:lang w:val="es-ES"/>
        </w:rPr>
        <w:t>{{CONSECUTIVO_NOTICIA_TRANSACCION}}</w:t>
      </w:r>
      <w:r w:rsidR="008840DC" w:rsidRPr="00DC6114">
        <w:rPr>
          <w:rFonts w:ascii="Arial" w:hAnsi="Arial" w:cs="Arial"/>
          <w:sz w:val="16"/>
          <w:szCs w:val="16"/>
          <w:lang w:val="es-ES"/>
        </w:rPr>
        <w:t xml:space="preserve"> del expediente digital.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5"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ed="f" strokeweight="2pt" w14:anchorId="0C61EC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2"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ed="f" strokeweight="2pt" w14:anchorId="576202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w10:wrap anchorx="page" anchory="page"/>
            </v:rect>
          </w:pict>
        </mc:Fallback>
      </mc:AlternateContent>
    </w:r>
  </w:p>
  <w:p w14:paraId="6C77B59C" w14:textId="456815AE" w:rsidR="00E916D7" w:rsidRPr="00842DB5" w:rsidRDefault="004B60A6">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810"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4F1BDC73" w:rsidR="00E916D7" w:rsidRPr="00E60536" w:rsidRDefault="00F57DCF" w:rsidP="00E60536">
    <w:pPr>
      <w:pStyle w:val="Encabezado"/>
      <w:jc w:val="center"/>
      <w:rPr>
        <w:rFonts w:ascii="Arial" w:hAnsi="Arial" w:cs="Arial"/>
        <w:b/>
        <w:bCs/>
        <w:i/>
      </w:rPr>
    </w:pPr>
    <w:r>
      <w:rPr>
        <w:rFonts w:ascii="Arial" w:hAnsi="Arial" w:cs="Arial"/>
        <w:b/>
        <w:bCs/>
        <w:i/>
        <w:iCs/>
        <w:sz w:val="24"/>
        <w:szCs w:val="24"/>
      </w:rPr>
      <w:t>«</w:t>
    </w:r>
    <w:r w:rsidR="00E60536" w:rsidRPr="00E60536">
      <w:rPr>
        <w:rFonts w:ascii="Arial" w:hAnsi="Arial" w:cs="Arial"/>
        <w:b/>
        <w:bCs/>
        <w:i/>
        <w:iCs/>
        <w:sz w:val="24"/>
        <w:szCs w:val="24"/>
      </w:rPr>
      <w:t>Por el cual se archiva un trámite para la verificación del cumplimiento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6326C57"/>
    <w:multiLevelType w:val="multilevel"/>
    <w:tmpl w:val="A2701D8A"/>
    <w:lvl w:ilvl="0">
      <w:start w:val="2"/>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3"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0D110279"/>
    <w:multiLevelType w:val="multilevel"/>
    <w:tmpl w:val="0F323BEA"/>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9"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860098"/>
    <w:multiLevelType w:val="multilevel"/>
    <w:tmpl w:val="DAC4334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2C131225"/>
    <w:multiLevelType w:val="multilevel"/>
    <w:tmpl w:val="6D58648C"/>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2"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8" w15:restartNumberingAfterBreak="0">
    <w:nsid w:val="50674CFE"/>
    <w:multiLevelType w:val="multilevel"/>
    <w:tmpl w:val="22CC3FDC"/>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DDD33F9"/>
    <w:multiLevelType w:val="multilevel"/>
    <w:tmpl w:val="373438B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4376CC3"/>
    <w:multiLevelType w:val="hybridMultilevel"/>
    <w:tmpl w:val="753E67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8"/>
  </w:num>
  <w:num w:numId="2" w16cid:durableId="1440487233">
    <w:abstractNumId w:val="17"/>
  </w:num>
  <w:num w:numId="3" w16cid:durableId="1909000643">
    <w:abstractNumId w:val="5"/>
  </w:num>
  <w:num w:numId="4" w16cid:durableId="492911877">
    <w:abstractNumId w:val="4"/>
  </w:num>
  <w:num w:numId="5" w16cid:durableId="1853954583">
    <w:abstractNumId w:val="15"/>
  </w:num>
  <w:num w:numId="6" w16cid:durableId="1403217471">
    <w:abstractNumId w:val="28"/>
  </w:num>
  <w:num w:numId="7" w16cid:durableId="631981071">
    <w:abstractNumId w:val="22"/>
  </w:num>
  <w:num w:numId="8" w16cid:durableId="603611757">
    <w:abstractNumId w:val="3"/>
  </w:num>
  <w:num w:numId="9" w16cid:durableId="524367272">
    <w:abstractNumId w:val="12"/>
  </w:num>
  <w:num w:numId="10" w16cid:durableId="1988701814">
    <w:abstractNumId w:val="21"/>
  </w:num>
  <w:num w:numId="11" w16cid:durableId="2105415163">
    <w:abstractNumId w:val="0"/>
  </w:num>
  <w:num w:numId="12" w16cid:durableId="1358627032">
    <w:abstractNumId w:val="2"/>
  </w:num>
  <w:num w:numId="13" w16cid:durableId="1447312486">
    <w:abstractNumId w:val="7"/>
  </w:num>
  <w:num w:numId="14" w16cid:durableId="1886133396">
    <w:abstractNumId w:val="13"/>
  </w:num>
  <w:num w:numId="15" w16cid:durableId="1317956414">
    <w:abstractNumId w:val="16"/>
  </w:num>
  <w:num w:numId="16" w16cid:durableId="1401247210">
    <w:abstractNumId w:val="27"/>
  </w:num>
  <w:num w:numId="17" w16cid:durableId="1814060052">
    <w:abstractNumId w:val="19"/>
  </w:num>
  <w:num w:numId="18" w16cid:durableId="765736282">
    <w:abstractNumId w:val="25"/>
  </w:num>
  <w:num w:numId="19" w16cid:durableId="1966616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6"/>
  </w:num>
  <w:num w:numId="21" w16cid:durableId="666177897">
    <w:abstractNumId w:val="9"/>
  </w:num>
  <w:num w:numId="22" w16cid:durableId="780416253">
    <w:abstractNumId w:val="14"/>
  </w:num>
  <w:num w:numId="23" w16cid:durableId="1555003771">
    <w:abstractNumId w:val="18"/>
  </w:num>
  <w:num w:numId="24" w16cid:durableId="946542573">
    <w:abstractNumId w:val="1"/>
  </w:num>
  <w:num w:numId="25" w16cid:durableId="913204578">
    <w:abstractNumId w:val="10"/>
  </w:num>
  <w:num w:numId="26" w16cid:durableId="512956188">
    <w:abstractNumId w:val="20"/>
  </w:num>
  <w:num w:numId="27" w16cid:durableId="291207689">
    <w:abstractNumId w:val="11"/>
  </w:num>
  <w:num w:numId="28" w16cid:durableId="107742352">
    <w:abstractNumId w:val="24"/>
  </w:num>
  <w:num w:numId="29" w16cid:durableId="209804003">
    <w:abstractNumId w:val="6"/>
  </w:num>
  <w:num w:numId="30" w16cid:durableId="660238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068A0"/>
    <w:rsid w:val="0001000D"/>
    <w:rsid w:val="00012AEF"/>
    <w:rsid w:val="000146D2"/>
    <w:rsid w:val="00014D2A"/>
    <w:rsid w:val="00022328"/>
    <w:rsid w:val="000225AC"/>
    <w:rsid w:val="00023584"/>
    <w:rsid w:val="000273BF"/>
    <w:rsid w:val="0003103B"/>
    <w:rsid w:val="00037394"/>
    <w:rsid w:val="00037F4E"/>
    <w:rsid w:val="000454A3"/>
    <w:rsid w:val="000526B0"/>
    <w:rsid w:val="000569CA"/>
    <w:rsid w:val="000573BE"/>
    <w:rsid w:val="00061C32"/>
    <w:rsid w:val="00074925"/>
    <w:rsid w:val="00082BA7"/>
    <w:rsid w:val="000838F9"/>
    <w:rsid w:val="00085605"/>
    <w:rsid w:val="00085684"/>
    <w:rsid w:val="00087626"/>
    <w:rsid w:val="00087862"/>
    <w:rsid w:val="00090B27"/>
    <w:rsid w:val="00090C12"/>
    <w:rsid w:val="0009461A"/>
    <w:rsid w:val="00095E17"/>
    <w:rsid w:val="000A08BA"/>
    <w:rsid w:val="000A6C31"/>
    <w:rsid w:val="000B2D23"/>
    <w:rsid w:val="000B373A"/>
    <w:rsid w:val="000C1D49"/>
    <w:rsid w:val="000C5DB1"/>
    <w:rsid w:val="000C60D9"/>
    <w:rsid w:val="000C6FB6"/>
    <w:rsid w:val="000C7399"/>
    <w:rsid w:val="000C7515"/>
    <w:rsid w:val="000C7FBB"/>
    <w:rsid w:val="000D6F67"/>
    <w:rsid w:val="000D7F44"/>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31413"/>
    <w:rsid w:val="00131E43"/>
    <w:rsid w:val="00140F25"/>
    <w:rsid w:val="001421EE"/>
    <w:rsid w:val="00143132"/>
    <w:rsid w:val="00144EC9"/>
    <w:rsid w:val="00145C35"/>
    <w:rsid w:val="001556FC"/>
    <w:rsid w:val="001576E9"/>
    <w:rsid w:val="0016292D"/>
    <w:rsid w:val="0016475E"/>
    <w:rsid w:val="00164CE4"/>
    <w:rsid w:val="001669F5"/>
    <w:rsid w:val="0017148E"/>
    <w:rsid w:val="001722D2"/>
    <w:rsid w:val="00172E5A"/>
    <w:rsid w:val="00173CD7"/>
    <w:rsid w:val="00180B2A"/>
    <w:rsid w:val="00183DFC"/>
    <w:rsid w:val="00184933"/>
    <w:rsid w:val="00191B6C"/>
    <w:rsid w:val="001920D6"/>
    <w:rsid w:val="0019280C"/>
    <w:rsid w:val="00193228"/>
    <w:rsid w:val="00196113"/>
    <w:rsid w:val="001A0732"/>
    <w:rsid w:val="001A262D"/>
    <w:rsid w:val="001A374E"/>
    <w:rsid w:val="001A4863"/>
    <w:rsid w:val="001A5C06"/>
    <w:rsid w:val="001A6FDB"/>
    <w:rsid w:val="001B1A6B"/>
    <w:rsid w:val="001C65AB"/>
    <w:rsid w:val="001D19B8"/>
    <w:rsid w:val="001D2113"/>
    <w:rsid w:val="001D489A"/>
    <w:rsid w:val="001D7FEF"/>
    <w:rsid w:val="001E42E5"/>
    <w:rsid w:val="001E4C8E"/>
    <w:rsid w:val="001E58DC"/>
    <w:rsid w:val="001E7B7F"/>
    <w:rsid w:val="001F147F"/>
    <w:rsid w:val="001F1CFD"/>
    <w:rsid w:val="001F6E1B"/>
    <w:rsid w:val="00202ED2"/>
    <w:rsid w:val="0020426E"/>
    <w:rsid w:val="00207019"/>
    <w:rsid w:val="002102B3"/>
    <w:rsid w:val="002108E2"/>
    <w:rsid w:val="002169D3"/>
    <w:rsid w:val="0021743E"/>
    <w:rsid w:val="002214F3"/>
    <w:rsid w:val="002238F6"/>
    <w:rsid w:val="0022571E"/>
    <w:rsid w:val="00225EBC"/>
    <w:rsid w:val="00226A81"/>
    <w:rsid w:val="00227135"/>
    <w:rsid w:val="0022799D"/>
    <w:rsid w:val="002321D0"/>
    <w:rsid w:val="00234024"/>
    <w:rsid w:val="00234A54"/>
    <w:rsid w:val="00237265"/>
    <w:rsid w:val="002375A4"/>
    <w:rsid w:val="002431A2"/>
    <w:rsid w:val="0024759B"/>
    <w:rsid w:val="0025033A"/>
    <w:rsid w:val="00252488"/>
    <w:rsid w:val="00255AE5"/>
    <w:rsid w:val="002604A8"/>
    <w:rsid w:val="00260550"/>
    <w:rsid w:val="00260721"/>
    <w:rsid w:val="00264834"/>
    <w:rsid w:val="00267CF1"/>
    <w:rsid w:val="00271F1F"/>
    <w:rsid w:val="002731C9"/>
    <w:rsid w:val="002832C3"/>
    <w:rsid w:val="00283902"/>
    <w:rsid w:val="00284E15"/>
    <w:rsid w:val="002859A1"/>
    <w:rsid w:val="002867F8"/>
    <w:rsid w:val="00286D74"/>
    <w:rsid w:val="002915C5"/>
    <w:rsid w:val="002A077B"/>
    <w:rsid w:val="002A1C23"/>
    <w:rsid w:val="002A4C26"/>
    <w:rsid w:val="002A5CF6"/>
    <w:rsid w:val="002A6B36"/>
    <w:rsid w:val="002A7B0B"/>
    <w:rsid w:val="002B161C"/>
    <w:rsid w:val="002B173E"/>
    <w:rsid w:val="002B3798"/>
    <w:rsid w:val="002C07A0"/>
    <w:rsid w:val="002D3314"/>
    <w:rsid w:val="002D5F92"/>
    <w:rsid w:val="002E19C9"/>
    <w:rsid w:val="002E1BA0"/>
    <w:rsid w:val="002E2B7A"/>
    <w:rsid w:val="002E6CFB"/>
    <w:rsid w:val="002F3E5A"/>
    <w:rsid w:val="002F57E8"/>
    <w:rsid w:val="002F78D9"/>
    <w:rsid w:val="00306ECA"/>
    <w:rsid w:val="00307B24"/>
    <w:rsid w:val="00307E97"/>
    <w:rsid w:val="00312597"/>
    <w:rsid w:val="00312AD6"/>
    <w:rsid w:val="003153E7"/>
    <w:rsid w:val="003160F1"/>
    <w:rsid w:val="003212E5"/>
    <w:rsid w:val="00322EC0"/>
    <w:rsid w:val="00324C8F"/>
    <w:rsid w:val="00331248"/>
    <w:rsid w:val="003352B2"/>
    <w:rsid w:val="00340C6D"/>
    <w:rsid w:val="003410FE"/>
    <w:rsid w:val="0035176B"/>
    <w:rsid w:val="00351B18"/>
    <w:rsid w:val="00352370"/>
    <w:rsid w:val="00352B66"/>
    <w:rsid w:val="00353948"/>
    <w:rsid w:val="003546B2"/>
    <w:rsid w:val="0035506B"/>
    <w:rsid w:val="00357719"/>
    <w:rsid w:val="0037012D"/>
    <w:rsid w:val="00372C30"/>
    <w:rsid w:val="00375241"/>
    <w:rsid w:val="00375A89"/>
    <w:rsid w:val="0037729A"/>
    <w:rsid w:val="00386706"/>
    <w:rsid w:val="003911DF"/>
    <w:rsid w:val="00392C0E"/>
    <w:rsid w:val="0039316B"/>
    <w:rsid w:val="003952F6"/>
    <w:rsid w:val="00396099"/>
    <w:rsid w:val="003A088E"/>
    <w:rsid w:val="003A0E29"/>
    <w:rsid w:val="003A560F"/>
    <w:rsid w:val="003B05CE"/>
    <w:rsid w:val="003B1463"/>
    <w:rsid w:val="003B32A4"/>
    <w:rsid w:val="003C1D14"/>
    <w:rsid w:val="003C5171"/>
    <w:rsid w:val="003C724E"/>
    <w:rsid w:val="003D214C"/>
    <w:rsid w:val="003D30A8"/>
    <w:rsid w:val="003D3194"/>
    <w:rsid w:val="003D7FC9"/>
    <w:rsid w:val="003E19FE"/>
    <w:rsid w:val="003F15E5"/>
    <w:rsid w:val="003F61BD"/>
    <w:rsid w:val="00402DBB"/>
    <w:rsid w:val="004039B5"/>
    <w:rsid w:val="00404917"/>
    <w:rsid w:val="00405EB7"/>
    <w:rsid w:val="004076FC"/>
    <w:rsid w:val="00412415"/>
    <w:rsid w:val="00413930"/>
    <w:rsid w:val="00417C26"/>
    <w:rsid w:val="00420888"/>
    <w:rsid w:val="00424CFC"/>
    <w:rsid w:val="0042502B"/>
    <w:rsid w:val="0042561B"/>
    <w:rsid w:val="004269CC"/>
    <w:rsid w:val="0043095E"/>
    <w:rsid w:val="00432DB9"/>
    <w:rsid w:val="004339FC"/>
    <w:rsid w:val="00433CB9"/>
    <w:rsid w:val="00434B8F"/>
    <w:rsid w:val="00435727"/>
    <w:rsid w:val="00442967"/>
    <w:rsid w:val="0044324A"/>
    <w:rsid w:val="00445013"/>
    <w:rsid w:val="004500D2"/>
    <w:rsid w:val="00454109"/>
    <w:rsid w:val="00461CB4"/>
    <w:rsid w:val="00463B3B"/>
    <w:rsid w:val="004717EA"/>
    <w:rsid w:val="00471C16"/>
    <w:rsid w:val="00472ECE"/>
    <w:rsid w:val="004736E2"/>
    <w:rsid w:val="00476DA5"/>
    <w:rsid w:val="00485922"/>
    <w:rsid w:val="004863CD"/>
    <w:rsid w:val="004868BA"/>
    <w:rsid w:val="004870C0"/>
    <w:rsid w:val="0048743B"/>
    <w:rsid w:val="004901DA"/>
    <w:rsid w:val="00495618"/>
    <w:rsid w:val="004960C5"/>
    <w:rsid w:val="004963C0"/>
    <w:rsid w:val="004A0272"/>
    <w:rsid w:val="004A13BF"/>
    <w:rsid w:val="004A1C1C"/>
    <w:rsid w:val="004A30AA"/>
    <w:rsid w:val="004B0EAB"/>
    <w:rsid w:val="004B104F"/>
    <w:rsid w:val="004B60A6"/>
    <w:rsid w:val="004B7870"/>
    <w:rsid w:val="004C2B53"/>
    <w:rsid w:val="004D0226"/>
    <w:rsid w:val="004D0FEC"/>
    <w:rsid w:val="004D11AB"/>
    <w:rsid w:val="004E2FB3"/>
    <w:rsid w:val="004E4A14"/>
    <w:rsid w:val="004E64A6"/>
    <w:rsid w:val="004F132C"/>
    <w:rsid w:val="004F1701"/>
    <w:rsid w:val="004F35ED"/>
    <w:rsid w:val="004F44B6"/>
    <w:rsid w:val="00500796"/>
    <w:rsid w:val="005008D0"/>
    <w:rsid w:val="0050118C"/>
    <w:rsid w:val="00516154"/>
    <w:rsid w:val="00516339"/>
    <w:rsid w:val="00522057"/>
    <w:rsid w:val="0052503E"/>
    <w:rsid w:val="00525129"/>
    <w:rsid w:val="00527037"/>
    <w:rsid w:val="005332E7"/>
    <w:rsid w:val="0053352F"/>
    <w:rsid w:val="00534C43"/>
    <w:rsid w:val="00535364"/>
    <w:rsid w:val="00537354"/>
    <w:rsid w:val="005415D6"/>
    <w:rsid w:val="00541E48"/>
    <w:rsid w:val="00544EDF"/>
    <w:rsid w:val="00546820"/>
    <w:rsid w:val="00547AFF"/>
    <w:rsid w:val="0055138D"/>
    <w:rsid w:val="00551C10"/>
    <w:rsid w:val="005537D9"/>
    <w:rsid w:val="0055516E"/>
    <w:rsid w:val="005554E9"/>
    <w:rsid w:val="005621B0"/>
    <w:rsid w:val="005704C9"/>
    <w:rsid w:val="0057089D"/>
    <w:rsid w:val="0057764C"/>
    <w:rsid w:val="005777C2"/>
    <w:rsid w:val="00581863"/>
    <w:rsid w:val="005854D7"/>
    <w:rsid w:val="00593F10"/>
    <w:rsid w:val="00595473"/>
    <w:rsid w:val="005A009F"/>
    <w:rsid w:val="005A3D37"/>
    <w:rsid w:val="005B25E0"/>
    <w:rsid w:val="005B4237"/>
    <w:rsid w:val="005B78E7"/>
    <w:rsid w:val="005C0BB5"/>
    <w:rsid w:val="005C16BB"/>
    <w:rsid w:val="005C2735"/>
    <w:rsid w:val="005C6729"/>
    <w:rsid w:val="005C79F4"/>
    <w:rsid w:val="005D10AB"/>
    <w:rsid w:val="005D2687"/>
    <w:rsid w:val="005D26C0"/>
    <w:rsid w:val="005D623A"/>
    <w:rsid w:val="005D7AB7"/>
    <w:rsid w:val="005E07D3"/>
    <w:rsid w:val="005E3587"/>
    <w:rsid w:val="005E42B7"/>
    <w:rsid w:val="005E5174"/>
    <w:rsid w:val="005E5ECA"/>
    <w:rsid w:val="005E62AE"/>
    <w:rsid w:val="005F2A26"/>
    <w:rsid w:val="005F31FE"/>
    <w:rsid w:val="00601448"/>
    <w:rsid w:val="006014D6"/>
    <w:rsid w:val="006053C1"/>
    <w:rsid w:val="00606E06"/>
    <w:rsid w:val="00610DA2"/>
    <w:rsid w:val="006143E8"/>
    <w:rsid w:val="006145C7"/>
    <w:rsid w:val="00615C23"/>
    <w:rsid w:val="00624375"/>
    <w:rsid w:val="00624998"/>
    <w:rsid w:val="0063017D"/>
    <w:rsid w:val="0063050D"/>
    <w:rsid w:val="00630AF4"/>
    <w:rsid w:val="006341DB"/>
    <w:rsid w:val="00634717"/>
    <w:rsid w:val="0063526D"/>
    <w:rsid w:val="0064392E"/>
    <w:rsid w:val="006443C4"/>
    <w:rsid w:val="00645079"/>
    <w:rsid w:val="00652187"/>
    <w:rsid w:val="00652C91"/>
    <w:rsid w:val="00653651"/>
    <w:rsid w:val="0065415B"/>
    <w:rsid w:val="00657A86"/>
    <w:rsid w:val="00657EDE"/>
    <w:rsid w:val="00660DC7"/>
    <w:rsid w:val="006668A9"/>
    <w:rsid w:val="006707E6"/>
    <w:rsid w:val="00677BB7"/>
    <w:rsid w:val="0068132D"/>
    <w:rsid w:val="00681908"/>
    <w:rsid w:val="00682213"/>
    <w:rsid w:val="0068364D"/>
    <w:rsid w:val="0068572D"/>
    <w:rsid w:val="0068611B"/>
    <w:rsid w:val="00692129"/>
    <w:rsid w:val="00692AA9"/>
    <w:rsid w:val="006A4A81"/>
    <w:rsid w:val="006A6F91"/>
    <w:rsid w:val="006A7C45"/>
    <w:rsid w:val="006A7EBA"/>
    <w:rsid w:val="006B030D"/>
    <w:rsid w:val="006B1852"/>
    <w:rsid w:val="006B73B5"/>
    <w:rsid w:val="006C01D5"/>
    <w:rsid w:val="006C23DF"/>
    <w:rsid w:val="006C5926"/>
    <w:rsid w:val="006D5EF6"/>
    <w:rsid w:val="006D6A46"/>
    <w:rsid w:val="006E758E"/>
    <w:rsid w:val="006E7A7A"/>
    <w:rsid w:val="006F12AC"/>
    <w:rsid w:val="006F58B5"/>
    <w:rsid w:val="006F69E8"/>
    <w:rsid w:val="006F6C85"/>
    <w:rsid w:val="007040C6"/>
    <w:rsid w:val="007057D2"/>
    <w:rsid w:val="00705BD3"/>
    <w:rsid w:val="00707393"/>
    <w:rsid w:val="0071376C"/>
    <w:rsid w:val="00715FA2"/>
    <w:rsid w:val="007219D1"/>
    <w:rsid w:val="007250A4"/>
    <w:rsid w:val="00732A67"/>
    <w:rsid w:val="00734801"/>
    <w:rsid w:val="00735235"/>
    <w:rsid w:val="00740B63"/>
    <w:rsid w:val="00744AC4"/>
    <w:rsid w:val="007540B0"/>
    <w:rsid w:val="007547EB"/>
    <w:rsid w:val="00763FDF"/>
    <w:rsid w:val="00771F92"/>
    <w:rsid w:val="00775D14"/>
    <w:rsid w:val="0078112D"/>
    <w:rsid w:val="00783873"/>
    <w:rsid w:val="00784098"/>
    <w:rsid w:val="00790847"/>
    <w:rsid w:val="007911D2"/>
    <w:rsid w:val="00797745"/>
    <w:rsid w:val="007977F7"/>
    <w:rsid w:val="007A018F"/>
    <w:rsid w:val="007A2112"/>
    <w:rsid w:val="007A3B5A"/>
    <w:rsid w:val="007A4F5B"/>
    <w:rsid w:val="007A580B"/>
    <w:rsid w:val="007B2133"/>
    <w:rsid w:val="007B2841"/>
    <w:rsid w:val="007C3258"/>
    <w:rsid w:val="007D0E4F"/>
    <w:rsid w:val="007D4EA6"/>
    <w:rsid w:val="007D60C1"/>
    <w:rsid w:val="007E192A"/>
    <w:rsid w:val="007E401D"/>
    <w:rsid w:val="007E63EA"/>
    <w:rsid w:val="007F1937"/>
    <w:rsid w:val="007F24DD"/>
    <w:rsid w:val="007F36F8"/>
    <w:rsid w:val="007F5A7C"/>
    <w:rsid w:val="007F5E63"/>
    <w:rsid w:val="007F771F"/>
    <w:rsid w:val="00805F07"/>
    <w:rsid w:val="008070E0"/>
    <w:rsid w:val="0081302F"/>
    <w:rsid w:val="008161DF"/>
    <w:rsid w:val="00822ECD"/>
    <w:rsid w:val="00825454"/>
    <w:rsid w:val="00830846"/>
    <w:rsid w:val="008401A7"/>
    <w:rsid w:val="00840F7F"/>
    <w:rsid w:val="00842B87"/>
    <w:rsid w:val="00845021"/>
    <w:rsid w:val="00846D5A"/>
    <w:rsid w:val="00847E99"/>
    <w:rsid w:val="0085638B"/>
    <w:rsid w:val="00863117"/>
    <w:rsid w:val="0086502A"/>
    <w:rsid w:val="00865E73"/>
    <w:rsid w:val="00872192"/>
    <w:rsid w:val="00875828"/>
    <w:rsid w:val="008840DC"/>
    <w:rsid w:val="00890E04"/>
    <w:rsid w:val="00894838"/>
    <w:rsid w:val="00896A3A"/>
    <w:rsid w:val="008A1A04"/>
    <w:rsid w:val="008A2832"/>
    <w:rsid w:val="008A337B"/>
    <w:rsid w:val="008A5E1B"/>
    <w:rsid w:val="008A7040"/>
    <w:rsid w:val="008A7C8B"/>
    <w:rsid w:val="008B07EA"/>
    <w:rsid w:val="008B0D92"/>
    <w:rsid w:val="008B163C"/>
    <w:rsid w:val="008B1905"/>
    <w:rsid w:val="008B45D5"/>
    <w:rsid w:val="008C2CCE"/>
    <w:rsid w:val="008C62E2"/>
    <w:rsid w:val="008D2644"/>
    <w:rsid w:val="008D29DC"/>
    <w:rsid w:val="008D4EBB"/>
    <w:rsid w:val="008D5732"/>
    <w:rsid w:val="008D66C0"/>
    <w:rsid w:val="008F35AE"/>
    <w:rsid w:val="008F59F0"/>
    <w:rsid w:val="008F6F76"/>
    <w:rsid w:val="008F7B44"/>
    <w:rsid w:val="009036A2"/>
    <w:rsid w:val="00906CC4"/>
    <w:rsid w:val="00915D8A"/>
    <w:rsid w:val="009172BE"/>
    <w:rsid w:val="0092043F"/>
    <w:rsid w:val="00921CCE"/>
    <w:rsid w:val="00927274"/>
    <w:rsid w:val="00927EBD"/>
    <w:rsid w:val="0093190E"/>
    <w:rsid w:val="00934BB4"/>
    <w:rsid w:val="00934CC3"/>
    <w:rsid w:val="0093607D"/>
    <w:rsid w:val="009369CE"/>
    <w:rsid w:val="0094133B"/>
    <w:rsid w:val="00942CE7"/>
    <w:rsid w:val="00943B36"/>
    <w:rsid w:val="00950805"/>
    <w:rsid w:val="00956ACA"/>
    <w:rsid w:val="00960BB4"/>
    <w:rsid w:val="00962B54"/>
    <w:rsid w:val="00971090"/>
    <w:rsid w:val="00975D04"/>
    <w:rsid w:val="0098036A"/>
    <w:rsid w:val="00980B3B"/>
    <w:rsid w:val="00985695"/>
    <w:rsid w:val="00990669"/>
    <w:rsid w:val="00990741"/>
    <w:rsid w:val="00995449"/>
    <w:rsid w:val="009A1FE4"/>
    <w:rsid w:val="009A6D23"/>
    <w:rsid w:val="009A7D38"/>
    <w:rsid w:val="009B0779"/>
    <w:rsid w:val="009C0A3E"/>
    <w:rsid w:val="009C15CE"/>
    <w:rsid w:val="009C59FC"/>
    <w:rsid w:val="009C76F9"/>
    <w:rsid w:val="009D684F"/>
    <w:rsid w:val="009D7BFA"/>
    <w:rsid w:val="009D7E88"/>
    <w:rsid w:val="009E2F0D"/>
    <w:rsid w:val="009E4002"/>
    <w:rsid w:val="009F6DD8"/>
    <w:rsid w:val="009F768D"/>
    <w:rsid w:val="00A0039E"/>
    <w:rsid w:val="00A01A52"/>
    <w:rsid w:val="00A02BCE"/>
    <w:rsid w:val="00A046A0"/>
    <w:rsid w:val="00A04A28"/>
    <w:rsid w:val="00A07707"/>
    <w:rsid w:val="00A1267E"/>
    <w:rsid w:val="00A128C8"/>
    <w:rsid w:val="00A15C62"/>
    <w:rsid w:val="00A1623C"/>
    <w:rsid w:val="00A176A6"/>
    <w:rsid w:val="00A25D49"/>
    <w:rsid w:val="00A355B8"/>
    <w:rsid w:val="00A41EED"/>
    <w:rsid w:val="00A4752D"/>
    <w:rsid w:val="00A5051B"/>
    <w:rsid w:val="00A50F45"/>
    <w:rsid w:val="00A53198"/>
    <w:rsid w:val="00A55734"/>
    <w:rsid w:val="00A5777A"/>
    <w:rsid w:val="00A60DB9"/>
    <w:rsid w:val="00A61DAB"/>
    <w:rsid w:val="00A638D5"/>
    <w:rsid w:val="00A6501A"/>
    <w:rsid w:val="00A669FD"/>
    <w:rsid w:val="00A6793C"/>
    <w:rsid w:val="00A72047"/>
    <w:rsid w:val="00A77398"/>
    <w:rsid w:val="00A8269E"/>
    <w:rsid w:val="00A82E39"/>
    <w:rsid w:val="00A82F17"/>
    <w:rsid w:val="00A8304E"/>
    <w:rsid w:val="00A84EB6"/>
    <w:rsid w:val="00A84FDF"/>
    <w:rsid w:val="00A90CF0"/>
    <w:rsid w:val="00A927E5"/>
    <w:rsid w:val="00A93E5B"/>
    <w:rsid w:val="00A9496E"/>
    <w:rsid w:val="00A95FE7"/>
    <w:rsid w:val="00AA3026"/>
    <w:rsid w:val="00AA508D"/>
    <w:rsid w:val="00AA7450"/>
    <w:rsid w:val="00AA7A2E"/>
    <w:rsid w:val="00AB5243"/>
    <w:rsid w:val="00AC29DB"/>
    <w:rsid w:val="00AD2332"/>
    <w:rsid w:val="00AD349A"/>
    <w:rsid w:val="00AD4147"/>
    <w:rsid w:val="00AD6AD7"/>
    <w:rsid w:val="00AE0F74"/>
    <w:rsid w:val="00AE13F4"/>
    <w:rsid w:val="00AE1897"/>
    <w:rsid w:val="00AE1DC3"/>
    <w:rsid w:val="00AE295C"/>
    <w:rsid w:val="00AE6F8D"/>
    <w:rsid w:val="00AF04C5"/>
    <w:rsid w:val="00AF35E1"/>
    <w:rsid w:val="00AF4FB5"/>
    <w:rsid w:val="00AF6089"/>
    <w:rsid w:val="00B012F5"/>
    <w:rsid w:val="00B03616"/>
    <w:rsid w:val="00B073AA"/>
    <w:rsid w:val="00B1097A"/>
    <w:rsid w:val="00B13165"/>
    <w:rsid w:val="00B16740"/>
    <w:rsid w:val="00B201ED"/>
    <w:rsid w:val="00B2284C"/>
    <w:rsid w:val="00B239F7"/>
    <w:rsid w:val="00B30C70"/>
    <w:rsid w:val="00B317DB"/>
    <w:rsid w:val="00B3211D"/>
    <w:rsid w:val="00B341F0"/>
    <w:rsid w:val="00B3584C"/>
    <w:rsid w:val="00B3683A"/>
    <w:rsid w:val="00B37CD4"/>
    <w:rsid w:val="00B42565"/>
    <w:rsid w:val="00B4275B"/>
    <w:rsid w:val="00B42787"/>
    <w:rsid w:val="00B42873"/>
    <w:rsid w:val="00B4300E"/>
    <w:rsid w:val="00B4625C"/>
    <w:rsid w:val="00B54593"/>
    <w:rsid w:val="00B55687"/>
    <w:rsid w:val="00B7222A"/>
    <w:rsid w:val="00B81A0C"/>
    <w:rsid w:val="00B81CD5"/>
    <w:rsid w:val="00B853C6"/>
    <w:rsid w:val="00B85D3A"/>
    <w:rsid w:val="00B8666F"/>
    <w:rsid w:val="00B87054"/>
    <w:rsid w:val="00B90C1D"/>
    <w:rsid w:val="00B93885"/>
    <w:rsid w:val="00B93F8D"/>
    <w:rsid w:val="00B9614B"/>
    <w:rsid w:val="00BA30EE"/>
    <w:rsid w:val="00BA40D4"/>
    <w:rsid w:val="00BA41EF"/>
    <w:rsid w:val="00BA4236"/>
    <w:rsid w:val="00BB09DB"/>
    <w:rsid w:val="00BB10F9"/>
    <w:rsid w:val="00BB5CB5"/>
    <w:rsid w:val="00BC045A"/>
    <w:rsid w:val="00BC1E3B"/>
    <w:rsid w:val="00BC289B"/>
    <w:rsid w:val="00BC331E"/>
    <w:rsid w:val="00BC5827"/>
    <w:rsid w:val="00BC61BF"/>
    <w:rsid w:val="00BC6783"/>
    <w:rsid w:val="00BC6875"/>
    <w:rsid w:val="00BD2369"/>
    <w:rsid w:val="00BD6873"/>
    <w:rsid w:val="00BF69DF"/>
    <w:rsid w:val="00BF6BA4"/>
    <w:rsid w:val="00BF794B"/>
    <w:rsid w:val="00BF7E7E"/>
    <w:rsid w:val="00C0158B"/>
    <w:rsid w:val="00C01EAD"/>
    <w:rsid w:val="00C03635"/>
    <w:rsid w:val="00C0384F"/>
    <w:rsid w:val="00C04557"/>
    <w:rsid w:val="00C050CA"/>
    <w:rsid w:val="00C14FF0"/>
    <w:rsid w:val="00C15A4F"/>
    <w:rsid w:val="00C3451A"/>
    <w:rsid w:val="00C376BB"/>
    <w:rsid w:val="00C37D1F"/>
    <w:rsid w:val="00C422F3"/>
    <w:rsid w:val="00C44C38"/>
    <w:rsid w:val="00C44F22"/>
    <w:rsid w:val="00C4697C"/>
    <w:rsid w:val="00C55E18"/>
    <w:rsid w:val="00C57ADB"/>
    <w:rsid w:val="00C57F69"/>
    <w:rsid w:val="00C6257C"/>
    <w:rsid w:val="00C63F31"/>
    <w:rsid w:val="00C642C5"/>
    <w:rsid w:val="00C71534"/>
    <w:rsid w:val="00C73566"/>
    <w:rsid w:val="00C76344"/>
    <w:rsid w:val="00C77A6B"/>
    <w:rsid w:val="00C818FC"/>
    <w:rsid w:val="00C81CA1"/>
    <w:rsid w:val="00C85E7C"/>
    <w:rsid w:val="00C867A0"/>
    <w:rsid w:val="00C86BD1"/>
    <w:rsid w:val="00C9140B"/>
    <w:rsid w:val="00C9193F"/>
    <w:rsid w:val="00C92994"/>
    <w:rsid w:val="00C92F31"/>
    <w:rsid w:val="00C9616F"/>
    <w:rsid w:val="00C96AC5"/>
    <w:rsid w:val="00CA255A"/>
    <w:rsid w:val="00CA3587"/>
    <w:rsid w:val="00CA580C"/>
    <w:rsid w:val="00CA7467"/>
    <w:rsid w:val="00CB0AC8"/>
    <w:rsid w:val="00CB73D8"/>
    <w:rsid w:val="00CC6645"/>
    <w:rsid w:val="00CD1C6A"/>
    <w:rsid w:val="00CD4615"/>
    <w:rsid w:val="00CD49A9"/>
    <w:rsid w:val="00CD5806"/>
    <w:rsid w:val="00CE4C4E"/>
    <w:rsid w:val="00CE6876"/>
    <w:rsid w:val="00CF0118"/>
    <w:rsid w:val="00CF5519"/>
    <w:rsid w:val="00CF698B"/>
    <w:rsid w:val="00D0025E"/>
    <w:rsid w:val="00D04870"/>
    <w:rsid w:val="00D06840"/>
    <w:rsid w:val="00D10F6A"/>
    <w:rsid w:val="00D14BA1"/>
    <w:rsid w:val="00D150E8"/>
    <w:rsid w:val="00D21D47"/>
    <w:rsid w:val="00D21FA2"/>
    <w:rsid w:val="00D32560"/>
    <w:rsid w:val="00D3598F"/>
    <w:rsid w:val="00D378EA"/>
    <w:rsid w:val="00D4206D"/>
    <w:rsid w:val="00D433D0"/>
    <w:rsid w:val="00D44123"/>
    <w:rsid w:val="00D4692F"/>
    <w:rsid w:val="00D50772"/>
    <w:rsid w:val="00D55E76"/>
    <w:rsid w:val="00D63FC6"/>
    <w:rsid w:val="00D77360"/>
    <w:rsid w:val="00D80087"/>
    <w:rsid w:val="00D851EB"/>
    <w:rsid w:val="00D9328C"/>
    <w:rsid w:val="00DB1EB6"/>
    <w:rsid w:val="00DB3B54"/>
    <w:rsid w:val="00DC2625"/>
    <w:rsid w:val="00DC6114"/>
    <w:rsid w:val="00DC689F"/>
    <w:rsid w:val="00DD19C1"/>
    <w:rsid w:val="00DD3245"/>
    <w:rsid w:val="00DE34A8"/>
    <w:rsid w:val="00DE3694"/>
    <w:rsid w:val="00DE51B8"/>
    <w:rsid w:val="00DE52D9"/>
    <w:rsid w:val="00DE666A"/>
    <w:rsid w:val="00DE6F77"/>
    <w:rsid w:val="00DF2B66"/>
    <w:rsid w:val="00DF3572"/>
    <w:rsid w:val="00DF384C"/>
    <w:rsid w:val="00DF51F7"/>
    <w:rsid w:val="00DF742A"/>
    <w:rsid w:val="00E003BE"/>
    <w:rsid w:val="00E10327"/>
    <w:rsid w:val="00E121D9"/>
    <w:rsid w:val="00E127E3"/>
    <w:rsid w:val="00E1287E"/>
    <w:rsid w:val="00E1712A"/>
    <w:rsid w:val="00E22713"/>
    <w:rsid w:val="00E241D7"/>
    <w:rsid w:val="00E27C25"/>
    <w:rsid w:val="00E321DD"/>
    <w:rsid w:val="00E331B2"/>
    <w:rsid w:val="00E364F4"/>
    <w:rsid w:val="00E369CA"/>
    <w:rsid w:val="00E37E15"/>
    <w:rsid w:val="00E448DB"/>
    <w:rsid w:val="00E46559"/>
    <w:rsid w:val="00E47156"/>
    <w:rsid w:val="00E478BD"/>
    <w:rsid w:val="00E52192"/>
    <w:rsid w:val="00E52C1C"/>
    <w:rsid w:val="00E54FD1"/>
    <w:rsid w:val="00E570B7"/>
    <w:rsid w:val="00E60536"/>
    <w:rsid w:val="00E6170E"/>
    <w:rsid w:val="00E62763"/>
    <w:rsid w:val="00E648A4"/>
    <w:rsid w:val="00E708E6"/>
    <w:rsid w:val="00E72908"/>
    <w:rsid w:val="00E83BE0"/>
    <w:rsid w:val="00E871BD"/>
    <w:rsid w:val="00E90C2C"/>
    <w:rsid w:val="00E90CAB"/>
    <w:rsid w:val="00E916D7"/>
    <w:rsid w:val="00E958D8"/>
    <w:rsid w:val="00E976BA"/>
    <w:rsid w:val="00E97F64"/>
    <w:rsid w:val="00EA39FE"/>
    <w:rsid w:val="00EA590F"/>
    <w:rsid w:val="00EA5BCF"/>
    <w:rsid w:val="00EA6308"/>
    <w:rsid w:val="00EA640A"/>
    <w:rsid w:val="00EA6948"/>
    <w:rsid w:val="00EA7F94"/>
    <w:rsid w:val="00EB3AF1"/>
    <w:rsid w:val="00EB4E97"/>
    <w:rsid w:val="00EB7D37"/>
    <w:rsid w:val="00EC2DCF"/>
    <w:rsid w:val="00EC3C2B"/>
    <w:rsid w:val="00ED0609"/>
    <w:rsid w:val="00EE5AF8"/>
    <w:rsid w:val="00EE6B3B"/>
    <w:rsid w:val="00EF1322"/>
    <w:rsid w:val="00EF3627"/>
    <w:rsid w:val="00EF5416"/>
    <w:rsid w:val="00F0736C"/>
    <w:rsid w:val="00F0779B"/>
    <w:rsid w:val="00F07B2F"/>
    <w:rsid w:val="00F111FA"/>
    <w:rsid w:val="00F1388C"/>
    <w:rsid w:val="00F14E3F"/>
    <w:rsid w:val="00F161DC"/>
    <w:rsid w:val="00F16F65"/>
    <w:rsid w:val="00F25192"/>
    <w:rsid w:val="00F2557F"/>
    <w:rsid w:val="00F2772D"/>
    <w:rsid w:val="00F3080F"/>
    <w:rsid w:val="00F34550"/>
    <w:rsid w:val="00F365F1"/>
    <w:rsid w:val="00F41E01"/>
    <w:rsid w:val="00F46A3F"/>
    <w:rsid w:val="00F51061"/>
    <w:rsid w:val="00F51C0A"/>
    <w:rsid w:val="00F52A57"/>
    <w:rsid w:val="00F53D18"/>
    <w:rsid w:val="00F55F12"/>
    <w:rsid w:val="00F562FD"/>
    <w:rsid w:val="00F57DCF"/>
    <w:rsid w:val="00F630CB"/>
    <w:rsid w:val="00F6501F"/>
    <w:rsid w:val="00F7182A"/>
    <w:rsid w:val="00F72130"/>
    <w:rsid w:val="00F73C47"/>
    <w:rsid w:val="00F77A23"/>
    <w:rsid w:val="00F81586"/>
    <w:rsid w:val="00F824F5"/>
    <w:rsid w:val="00F835D0"/>
    <w:rsid w:val="00F85EC4"/>
    <w:rsid w:val="00F900A7"/>
    <w:rsid w:val="00FA6D2D"/>
    <w:rsid w:val="00FA78D6"/>
    <w:rsid w:val="00FB1D26"/>
    <w:rsid w:val="00FB23F7"/>
    <w:rsid w:val="00FC244E"/>
    <w:rsid w:val="00FC2678"/>
    <w:rsid w:val="00FC303A"/>
    <w:rsid w:val="00FC765F"/>
    <w:rsid w:val="00FD1744"/>
    <w:rsid w:val="00FD28F6"/>
    <w:rsid w:val="00FD2AF0"/>
    <w:rsid w:val="00FD43BD"/>
    <w:rsid w:val="00FE4117"/>
    <w:rsid w:val="00FE6910"/>
    <w:rsid w:val="00FF069F"/>
    <w:rsid w:val="00FF2308"/>
    <w:rsid w:val="0102A01F"/>
    <w:rsid w:val="01F7DDBC"/>
    <w:rsid w:val="038B88CD"/>
    <w:rsid w:val="03DAEC87"/>
    <w:rsid w:val="06F4DAB1"/>
    <w:rsid w:val="09DB4E2B"/>
    <w:rsid w:val="0DB597BC"/>
    <w:rsid w:val="0ED8C789"/>
    <w:rsid w:val="13D1D64E"/>
    <w:rsid w:val="18A83EC0"/>
    <w:rsid w:val="19B43A90"/>
    <w:rsid w:val="19C87410"/>
    <w:rsid w:val="1C229B0B"/>
    <w:rsid w:val="22671C44"/>
    <w:rsid w:val="25FD179E"/>
    <w:rsid w:val="26816758"/>
    <w:rsid w:val="2BFDF0D2"/>
    <w:rsid w:val="2C421AD7"/>
    <w:rsid w:val="2ED56D0E"/>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0720469"/>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9D"/>
  </w:style>
  <w:style w:type="paragraph" w:styleId="Ttulo1">
    <w:name w:val="heading 1"/>
    <w:basedOn w:val="Normal"/>
    <w:next w:val="Normal"/>
    <w:link w:val="Ttulo1Car"/>
    <w:uiPriority w:val="9"/>
    <w:qFormat/>
    <w:rsid w:val="000838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927EB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927EBD"/>
  </w:style>
  <w:style w:type="character" w:customStyle="1" w:styleId="eop">
    <w:name w:val="eop"/>
    <w:basedOn w:val="Fuentedeprrafopredeter"/>
    <w:rsid w:val="00927EBD"/>
  </w:style>
  <w:style w:type="character" w:customStyle="1" w:styleId="Ttulo1Car">
    <w:name w:val="Título 1 Car"/>
    <w:basedOn w:val="Fuentedeprrafopredeter"/>
    <w:link w:val="Ttulo1"/>
    <w:uiPriority w:val="9"/>
    <w:rsid w:val="000838F9"/>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934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49339487">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710693732">
      <w:bodyDiv w:val="1"/>
      <w:marLeft w:val="0"/>
      <w:marRight w:val="0"/>
      <w:marTop w:val="0"/>
      <w:marBottom w:val="0"/>
      <w:divBdr>
        <w:top w:val="none" w:sz="0" w:space="0" w:color="auto"/>
        <w:left w:val="none" w:sz="0" w:space="0" w:color="auto"/>
        <w:bottom w:val="none" w:sz="0" w:space="0" w:color="auto"/>
        <w:right w:val="none" w:sz="0" w:space="0" w:color="auto"/>
      </w:divBdr>
      <w:divsChild>
        <w:div w:id="766850474">
          <w:marLeft w:val="0"/>
          <w:marRight w:val="0"/>
          <w:marTop w:val="0"/>
          <w:marBottom w:val="0"/>
          <w:divBdr>
            <w:top w:val="none" w:sz="0" w:space="0" w:color="auto"/>
            <w:left w:val="none" w:sz="0" w:space="0" w:color="auto"/>
            <w:bottom w:val="none" w:sz="0" w:space="0" w:color="auto"/>
            <w:right w:val="none" w:sz="0" w:space="0" w:color="auto"/>
          </w:divBdr>
        </w:div>
        <w:div w:id="1078021776">
          <w:marLeft w:val="0"/>
          <w:marRight w:val="0"/>
          <w:marTop w:val="0"/>
          <w:marBottom w:val="0"/>
          <w:divBdr>
            <w:top w:val="none" w:sz="0" w:space="0" w:color="auto"/>
            <w:left w:val="none" w:sz="0" w:space="0" w:color="auto"/>
            <w:bottom w:val="none" w:sz="0" w:space="0" w:color="auto"/>
            <w:right w:val="none" w:sz="0" w:space="0" w:color="auto"/>
          </w:divBdr>
        </w:div>
        <w:div w:id="479348279">
          <w:marLeft w:val="0"/>
          <w:marRight w:val="0"/>
          <w:marTop w:val="0"/>
          <w:marBottom w:val="0"/>
          <w:divBdr>
            <w:top w:val="none" w:sz="0" w:space="0" w:color="auto"/>
            <w:left w:val="none" w:sz="0" w:space="0" w:color="auto"/>
            <w:bottom w:val="none" w:sz="0" w:space="0" w:color="auto"/>
            <w:right w:val="none" w:sz="0" w:space="0" w:color="auto"/>
          </w:divBdr>
        </w:div>
        <w:div w:id="1348874280">
          <w:marLeft w:val="0"/>
          <w:marRight w:val="0"/>
          <w:marTop w:val="0"/>
          <w:marBottom w:val="0"/>
          <w:divBdr>
            <w:top w:val="none" w:sz="0" w:space="0" w:color="auto"/>
            <w:left w:val="none" w:sz="0" w:space="0" w:color="auto"/>
            <w:bottom w:val="none" w:sz="0" w:space="0" w:color="auto"/>
            <w:right w:val="none" w:sz="0" w:space="0" w:color="auto"/>
          </w:divBdr>
        </w:div>
        <w:div w:id="63837829">
          <w:marLeft w:val="0"/>
          <w:marRight w:val="0"/>
          <w:marTop w:val="0"/>
          <w:marBottom w:val="0"/>
          <w:divBdr>
            <w:top w:val="none" w:sz="0" w:space="0" w:color="auto"/>
            <w:left w:val="none" w:sz="0" w:space="0" w:color="auto"/>
            <w:bottom w:val="none" w:sz="0" w:space="0" w:color="auto"/>
            <w:right w:val="none" w:sz="0" w:space="0" w:color="auto"/>
          </w:divBdr>
        </w:div>
        <w:div w:id="2098213971">
          <w:marLeft w:val="0"/>
          <w:marRight w:val="0"/>
          <w:marTop w:val="0"/>
          <w:marBottom w:val="0"/>
          <w:divBdr>
            <w:top w:val="none" w:sz="0" w:space="0" w:color="auto"/>
            <w:left w:val="none" w:sz="0" w:space="0" w:color="auto"/>
            <w:bottom w:val="none" w:sz="0" w:space="0" w:color="auto"/>
            <w:right w:val="none" w:sz="0" w:space="0" w:color="auto"/>
          </w:divBdr>
        </w:div>
        <w:div w:id="1745568529">
          <w:marLeft w:val="0"/>
          <w:marRight w:val="0"/>
          <w:marTop w:val="0"/>
          <w:marBottom w:val="0"/>
          <w:divBdr>
            <w:top w:val="none" w:sz="0" w:space="0" w:color="auto"/>
            <w:left w:val="none" w:sz="0" w:space="0" w:color="auto"/>
            <w:bottom w:val="none" w:sz="0" w:space="0" w:color="auto"/>
            <w:right w:val="none" w:sz="0" w:space="0" w:color="auto"/>
          </w:divBdr>
        </w:div>
        <w:div w:id="1958024888">
          <w:marLeft w:val="0"/>
          <w:marRight w:val="0"/>
          <w:marTop w:val="0"/>
          <w:marBottom w:val="0"/>
          <w:divBdr>
            <w:top w:val="none" w:sz="0" w:space="0" w:color="auto"/>
            <w:left w:val="none" w:sz="0" w:space="0" w:color="auto"/>
            <w:bottom w:val="none" w:sz="0" w:space="0" w:color="auto"/>
            <w:right w:val="none" w:sz="0" w:space="0" w:color="auto"/>
          </w:divBdr>
        </w:div>
        <w:div w:id="799345502">
          <w:marLeft w:val="0"/>
          <w:marRight w:val="0"/>
          <w:marTop w:val="0"/>
          <w:marBottom w:val="0"/>
          <w:divBdr>
            <w:top w:val="none" w:sz="0" w:space="0" w:color="auto"/>
            <w:left w:val="none" w:sz="0" w:space="0" w:color="auto"/>
            <w:bottom w:val="none" w:sz="0" w:space="0" w:color="auto"/>
            <w:right w:val="none" w:sz="0" w:space="0" w:color="auto"/>
          </w:divBdr>
        </w:div>
        <w:div w:id="529224719">
          <w:marLeft w:val="0"/>
          <w:marRight w:val="0"/>
          <w:marTop w:val="0"/>
          <w:marBottom w:val="0"/>
          <w:divBdr>
            <w:top w:val="none" w:sz="0" w:space="0" w:color="auto"/>
            <w:left w:val="none" w:sz="0" w:space="0" w:color="auto"/>
            <w:bottom w:val="none" w:sz="0" w:space="0" w:color="auto"/>
            <w:right w:val="none" w:sz="0" w:space="0" w:color="auto"/>
          </w:divBdr>
        </w:div>
        <w:div w:id="1584874336">
          <w:marLeft w:val="0"/>
          <w:marRight w:val="0"/>
          <w:marTop w:val="0"/>
          <w:marBottom w:val="0"/>
          <w:divBdr>
            <w:top w:val="none" w:sz="0" w:space="0" w:color="auto"/>
            <w:left w:val="none" w:sz="0" w:space="0" w:color="auto"/>
            <w:bottom w:val="none" w:sz="0" w:space="0" w:color="auto"/>
            <w:right w:val="none" w:sz="0" w:space="0" w:color="auto"/>
          </w:divBdr>
        </w:div>
        <w:div w:id="1500731322">
          <w:marLeft w:val="0"/>
          <w:marRight w:val="0"/>
          <w:marTop w:val="0"/>
          <w:marBottom w:val="0"/>
          <w:divBdr>
            <w:top w:val="none" w:sz="0" w:space="0" w:color="auto"/>
            <w:left w:val="none" w:sz="0" w:space="0" w:color="auto"/>
            <w:bottom w:val="none" w:sz="0" w:space="0" w:color="auto"/>
            <w:right w:val="none" w:sz="0" w:space="0" w:color="auto"/>
          </w:divBdr>
        </w:div>
        <w:div w:id="160201070">
          <w:marLeft w:val="0"/>
          <w:marRight w:val="0"/>
          <w:marTop w:val="0"/>
          <w:marBottom w:val="0"/>
          <w:divBdr>
            <w:top w:val="none" w:sz="0" w:space="0" w:color="auto"/>
            <w:left w:val="none" w:sz="0" w:space="0" w:color="auto"/>
            <w:bottom w:val="none" w:sz="0" w:space="0" w:color="auto"/>
            <w:right w:val="none" w:sz="0" w:space="0" w:color="auto"/>
          </w:divBdr>
        </w:div>
      </w:divsChild>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980420732">
      <w:bodyDiv w:val="1"/>
      <w:marLeft w:val="0"/>
      <w:marRight w:val="0"/>
      <w:marTop w:val="0"/>
      <w:marBottom w:val="0"/>
      <w:divBdr>
        <w:top w:val="none" w:sz="0" w:space="0" w:color="auto"/>
        <w:left w:val="none" w:sz="0" w:space="0" w:color="auto"/>
        <w:bottom w:val="none" w:sz="0" w:space="0" w:color="auto"/>
        <w:right w:val="none" w:sz="0" w:space="0" w:color="auto"/>
      </w:divBdr>
      <w:divsChild>
        <w:div w:id="1556038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268150343">
      <w:bodyDiv w:val="1"/>
      <w:marLeft w:val="0"/>
      <w:marRight w:val="0"/>
      <w:marTop w:val="0"/>
      <w:marBottom w:val="0"/>
      <w:divBdr>
        <w:top w:val="none" w:sz="0" w:space="0" w:color="auto"/>
        <w:left w:val="none" w:sz="0" w:space="0" w:color="auto"/>
        <w:bottom w:val="none" w:sz="0" w:space="0" w:color="auto"/>
        <w:right w:val="none" w:sz="0" w:space="0" w:color="auto"/>
      </w:divBdr>
      <w:divsChild>
        <w:div w:id="1999727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513741">
      <w:bodyDiv w:val="1"/>
      <w:marLeft w:val="0"/>
      <w:marRight w:val="0"/>
      <w:marTop w:val="0"/>
      <w:marBottom w:val="0"/>
      <w:divBdr>
        <w:top w:val="none" w:sz="0" w:space="0" w:color="auto"/>
        <w:left w:val="none" w:sz="0" w:space="0" w:color="auto"/>
        <w:bottom w:val="none" w:sz="0" w:space="0" w:color="auto"/>
        <w:right w:val="none" w:sz="0" w:space="0" w:color="auto"/>
      </w:divBdr>
      <w:divsChild>
        <w:div w:id="1677490827">
          <w:marLeft w:val="0"/>
          <w:marRight w:val="0"/>
          <w:marTop w:val="0"/>
          <w:marBottom w:val="0"/>
          <w:divBdr>
            <w:top w:val="none" w:sz="0" w:space="0" w:color="auto"/>
            <w:left w:val="none" w:sz="0" w:space="0" w:color="auto"/>
            <w:bottom w:val="none" w:sz="0" w:space="0" w:color="auto"/>
            <w:right w:val="none" w:sz="0" w:space="0" w:color="auto"/>
          </w:divBdr>
          <w:divsChild>
            <w:div w:id="14144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8749">
      <w:bodyDiv w:val="1"/>
      <w:marLeft w:val="0"/>
      <w:marRight w:val="0"/>
      <w:marTop w:val="0"/>
      <w:marBottom w:val="0"/>
      <w:divBdr>
        <w:top w:val="none" w:sz="0" w:space="0" w:color="auto"/>
        <w:left w:val="none" w:sz="0" w:space="0" w:color="auto"/>
        <w:bottom w:val="none" w:sz="0" w:space="0" w:color="auto"/>
        <w:right w:val="none" w:sz="0" w:space="0" w:color="auto"/>
      </w:divBdr>
      <w:divsChild>
        <w:div w:id="674455213">
          <w:marLeft w:val="0"/>
          <w:marRight w:val="0"/>
          <w:marTop w:val="0"/>
          <w:marBottom w:val="0"/>
          <w:divBdr>
            <w:top w:val="none" w:sz="0" w:space="0" w:color="auto"/>
            <w:left w:val="none" w:sz="0" w:space="0" w:color="auto"/>
            <w:bottom w:val="none" w:sz="0" w:space="0" w:color="auto"/>
            <w:right w:val="none" w:sz="0" w:space="0" w:color="auto"/>
          </w:divBdr>
        </w:div>
        <w:div w:id="975138606">
          <w:marLeft w:val="0"/>
          <w:marRight w:val="0"/>
          <w:marTop w:val="0"/>
          <w:marBottom w:val="0"/>
          <w:divBdr>
            <w:top w:val="none" w:sz="0" w:space="0" w:color="auto"/>
            <w:left w:val="none" w:sz="0" w:space="0" w:color="auto"/>
            <w:bottom w:val="none" w:sz="0" w:space="0" w:color="auto"/>
            <w:right w:val="none" w:sz="0" w:space="0" w:color="auto"/>
          </w:divBdr>
        </w:div>
        <w:div w:id="1903132470">
          <w:marLeft w:val="0"/>
          <w:marRight w:val="0"/>
          <w:marTop w:val="0"/>
          <w:marBottom w:val="0"/>
          <w:divBdr>
            <w:top w:val="none" w:sz="0" w:space="0" w:color="auto"/>
            <w:left w:val="none" w:sz="0" w:space="0" w:color="auto"/>
            <w:bottom w:val="none" w:sz="0" w:space="0" w:color="auto"/>
            <w:right w:val="none" w:sz="0" w:space="0" w:color="auto"/>
          </w:divBdr>
        </w:div>
        <w:div w:id="1820422125">
          <w:marLeft w:val="0"/>
          <w:marRight w:val="0"/>
          <w:marTop w:val="0"/>
          <w:marBottom w:val="0"/>
          <w:divBdr>
            <w:top w:val="none" w:sz="0" w:space="0" w:color="auto"/>
            <w:left w:val="none" w:sz="0" w:space="0" w:color="auto"/>
            <w:bottom w:val="none" w:sz="0" w:space="0" w:color="auto"/>
            <w:right w:val="none" w:sz="0" w:space="0" w:color="auto"/>
          </w:divBdr>
        </w:div>
        <w:div w:id="1840775357">
          <w:marLeft w:val="0"/>
          <w:marRight w:val="0"/>
          <w:marTop w:val="0"/>
          <w:marBottom w:val="0"/>
          <w:divBdr>
            <w:top w:val="none" w:sz="0" w:space="0" w:color="auto"/>
            <w:left w:val="none" w:sz="0" w:space="0" w:color="auto"/>
            <w:bottom w:val="none" w:sz="0" w:space="0" w:color="auto"/>
            <w:right w:val="none" w:sz="0" w:space="0" w:color="auto"/>
          </w:divBdr>
        </w:div>
        <w:div w:id="1705059252">
          <w:marLeft w:val="0"/>
          <w:marRight w:val="0"/>
          <w:marTop w:val="0"/>
          <w:marBottom w:val="0"/>
          <w:divBdr>
            <w:top w:val="none" w:sz="0" w:space="0" w:color="auto"/>
            <w:left w:val="none" w:sz="0" w:space="0" w:color="auto"/>
            <w:bottom w:val="none" w:sz="0" w:space="0" w:color="auto"/>
            <w:right w:val="none" w:sz="0" w:space="0" w:color="auto"/>
          </w:divBdr>
        </w:div>
        <w:div w:id="1082484437">
          <w:marLeft w:val="0"/>
          <w:marRight w:val="0"/>
          <w:marTop w:val="0"/>
          <w:marBottom w:val="0"/>
          <w:divBdr>
            <w:top w:val="none" w:sz="0" w:space="0" w:color="auto"/>
            <w:left w:val="none" w:sz="0" w:space="0" w:color="auto"/>
            <w:bottom w:val="none" w:sz="0" w:space="0" w:color="auto"/>
            <w:right w:val="none" w:sz="0" w:space="0" w:color="auto"/>
          </w:divBdr>
        </w:div>
        <w:div w:id="532621915">
          <w:marLeft w:val="0"/>
          <w:marRight w:val="0"/>
          <w:marTop w:val="0"/>
          <w:marBottom w:val="0"/>
          <w:divBdr>
            <w:top w:val="none" w:sz="0" w:space="0" w:color="auto"/>
            <w:left w:val="none" w:sz="0" w:space="0" w:color="auto"/>
            <w:bottom w:val="none" w:sz="0" w:space="0" w:color="auto"/>
            <w:right w:val="none" w:sz="0" w:space="0" w:color="auto"/>
          </w:divBdr>
        </w:div>
        <w:div w:id="168183691">
          <w:marLeft w:val="0"/>
          <w:marRight w:val="0"/>
          <w:marTop w:val="0"/>
          <w:marBottom w:val="0"/>
          <w:divBdr>
            <w:top w:val="none" w:sz="0" w:space="0" w:color="auto"/>
            <w:left w:val="none" w:sz="0" w:space="0" w:color="auto"/>
            <w:bottom w:val="none" w:sz="0" w:space="0" w:color="auto"/>
            <w:right w:val="none" w:sz="0" w:space="0" w:color="auto"/>
          </w:divBdr>
        </w:div>
        <w:div w:id="1000238985">
          <w:marLeft w:val="0"/>
          <w:marRight w:val="0"/>
          <w:marTop w:val="0"/>
          <w:marBottom w:val="0"/>
          <w:divBdr>
            <w:top w:val="none" w:sz="0" w:space="0" w:color="auto"/>
            <w:left w:val="none" w:sz="0" w:space="0" w:color="auto"/>
            <w:bottom w:val="none" w:sz="0" w:space="0" w:color="auto"/>
            <w:right w:val="none" w:sz="0" w:space="0" w:color="auto"/>
          </w:divBdr>
        </w:div>
        <w:div w:id="177888750">
          <w:marLeft w:val="0"/>
          <w:marRight w:val="0"/>
          <w:marTop w:val="0"/>
          <w:marBottom w:val="0"/>
          <w:divBdr>
            <w:top w:val="none" w:sz="0" w:space="0" w:color="auto"/>
            <w:left w:val="none" w:sz="0" w:space="0" w:color="auto"/>
            <w:bottom w:val="none" w:sz="0" w:space="0" w:color="auto"/>
            <w:right w:val="none" w:sz="0" w:space="0" w:color="auto"/>
          </w:divBdr>
        </w:div>
        <w:div w:id="154339252">
          <w:marLeft w:val="0"/>
          <w:marRight w:val="0"/>
          <w:marTop w:val="0"/>
          <w:marBottom w:val="0"/>
          <w:divBdr>
            <w:top w:val="none" w:sz="0" w:space="0" w:color="auto"/>
            <w:left w:val="none" w:sz="0" w:space="0" w:color="auto"/>
            <w:bottom w:val="none" w:sz="0" w:space="0" w:color="auto"/>
            <w:right w:val="none" w:sz="0" w:space="0" w:color="auto"/>
          </w:divBdr>
        </w:div>
        <w:div w:id="174152195">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65526015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 w:id="2101641080">
      <w:bodyDiv w:val="1"/>
      <w:marLeft w:val="0"/>
      <w:marRight w:val="0"/>
      <w:marTop w:val="0"/>
      <w:marBottom w:val="0"/>
      <w:divBdr>
        <w:top w:val="none" w:sz="0" w:space="0" w:color="auto"/>
        <w:left w:val="none" w:sz="0" w:space="0" w:color="auto"/>
        <w:bottom w:val="none" w:sz="0" w:space="0" w:color="auto"/>
        <w:right w:val="none" w:sz="0" w:space="0" w:color="auto"/>
      </w:divBdr>
      <w:divsChild>
        <w:div w:id="1764178254">
          <w:marLeft w:val="0"/>
          <w:marRight w:val="0"/>
          <w:marTop w:val="0"/>
          <w:marBottom w:val="0"/>
          <w:divBdr>
            <w:top w:val="none" w:sz="0" w:space="0" w:color="auto"/>
            <w:left w:val="none" w:sz="0" w:space="0" w:color="auto"/>
            <w:bottom w:val="none" w:sz="0" w:space="0" w:color="auto"/>
            <w:right w:val="none" w:sz="0" w:space="0" w:color="auto"/>
          </w:divBdr>
          <w:divsChild>
            <w:div w:id="1684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398</Words>
  <Characters>2173</Characters>
  <Application>Microsoft Office Word</Application>
  <DocSecurity>0</DocSecurity>
  <Lines>63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4</cp:revision>
  <cp:lastPrinted>2025-10-08T18:44:00Z</cp:lastPrinted>
  <dcterms:created xsi:type="dcterms:W3CDTF">2025-11-06T16:12:00Z</dcterms:created>
  <dcterms:modified xsi:type="dcterms:W3CDTF">2026-01-23T20:20:00Z</dcterms:modified>
</cp:coreProperties>
</file>