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451B" w14:textId="64B56846" w:rsidR="00A5051B" w:rsidRPr="00E456F0" w:rsidRDefault="004056E0"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r w:rsidRPr="00E456F0">
        <w:rPr>
          <w:rFonts w:ascii="Arial" w:eastAsia="Times New Roman" w:hAnsi="Arial" w:cs="Arial"/>
          <w:b/>
          <w:kern w:val="0"/>
          <w:sz w:val="24"/>
          <w:szCs w:val="24"/>
          <w:lang w:eastAsia="es-ES"/>
          <w14:ligatures w14:val="none"/>
        </w:rPr>
        <w:t xml:space="preserve"> </w:t>
      </w:r>
    </w:p>
    <w:p w14:paraId="6E3B60D6" w14:textId="77777777" w:rsidR="007C49AE" w:rsidRPr="00E456F0" w:rsidRDefault="007C49AE" w:rsidP="007C49AE">
      <w:pPr>
        <w:tabs>
          <w:tab w:val="left" w:pos="6521"/>
        </w:tabs>
        <w:spacing w:after="0" w:line="240" w:lineRule="auto"/>
        <w:rPr>
          <w:rFonts w:ascii="Arial" w:eastAsia="Times New Roman" w:hAnsi="Arial" w:cs="Arial"/>
          <w:b/>
          <w:kern w:val="0"/>
          <w:sz w:val="24"/>
          <w:szCs w:val="24"/>
          <w:lang w:eastAsia="es-ES"/>
          <w14:ligatures w14:val="none"/>
        </w:rPr>
      </w:pPr>
      <w:r w:rsidRPr="00E456F0">
        <w:rPr>
          <w:rFonts w:ascii="Arial" w:eastAsia="Times New Roman" w:hAnsi="Arial" w:cs="Arial"/>
          <w:b/>
          <w:bCs/>
          <w:kern w:val="0"/>
          <w:sz w:val="24"/>
          <w:szCs w:val="24"/>
          <w:lang w:eastAsia="es-ES"/>
          <w14:ligatures w14:val="none"/>
        </w:rPr>
        <w:t>Trámite para la verificación para el cumplimiento</w:t>
      </w:r>
      <w:r w:rsidRPr="00E456F0">
        <w:rPr>
          <w:rFonts w:ascii="Arial" w:eastAsia="Times New Roman" w:hAnsi="Arial" w:cs="Arial"/>
          <w:b/>
          <w:kern w:val="0"/>
          <w:sz w:val="24"/>
          <w:szCs w:val="24"/>
          <w:lang w:eastAsia="es-ES"/>
          <w14:ligatures w14:val="none"/>
        </w:rPr>
        <w:t> </w:t>
      </w:r>
    </w:p>
    <w:p w14:paraId="76FEEEDF" w14:textId="06447926" w:rsidR="007C49AE" w:rsidRPr="00E456F0" w:rsidRDefault="007C49AE" w:rsidP="007C49AE">
      <w:pPr>
        <w:tabs>
          <w:tab w:val="left" w:pos="6521"/>
        </w:tabs>
        <w:spacing w:after="0" w:line="240" w:lineRule="auto"/>
        <w:rPr>
          <w:rFonts w:ascii="Arial" w:eastAsia="Times New Roman" w:hAnsi="Arial" w:cs="Arial"/>
          <w:b/>
          <w:kern w:val="0"/>
          <w:sz w:val="24"/>
          <w:szCs w:val="24"/>
          <w:lang w:eastAsia="es-ES"/>
          <w14:ligatures w14:val="none"/>
        </w:rPr>
      </w:pPr>
      <w:r w:rsidRPr="00E456F0">
        <w:rPr>
          <w:rFonts w:ascii="Arial" w:eastAsia="Times New Roman" w:hAnsi="Arial" w:cs="Arial"/>
          <w:b/>
          <w:bCs/>
          <w:kern w:val="0"/>
          <w:sz w:val="24"/>
          <w:szCs w:val="24"/>
          <w:lang w:eastAsia="es-ES"/>
          <w14:ligatures w14:val="none"/>
        </w:rPr>
        <w:t xml:space="preserve">Radicado No. </w:t>
      </w:r>
      <w:r w:rsidR="005D5F94" w:rsidRPr="00E456F0">
        <w:rPr>
          <w:rFonts w:ascii="Arial" w:eastAsia="Times New Roman" w:hAnsi="Arial" w:cs="Arial"/>
          <w:b/>
          <w:bCs/>
          <w:kern w:val="0"/>
          <w:sz w:val="24"/>
          <w:szCs w:val="24"/>
          <w:lang w:eastAsia="es-ES"/>
          <w14:ligatures w14:val="none"/>
        </w:rPr>
        <w:t>{{RADICADO}}</w:t>
      </w:r>
      <w:r w:rsidRPr="00E456F0">
        <w:rPr>
          <w:rFonts w:ascii="Arial" w:eastAsia="Times New Roman" w:hAnsi="Arial" w:cs="Arial"/>
          <w:b/>
          <w:kern w:val="0"/>
          <w:sz w:val="24"/>
          <w:szCs w:val="24"/>
          <w:lang w:eastAsia="es-ES"/>
          <w14:ligatures w14:val="none"/>
        </w:rPr>
        <w:t> </w:t>
      </w:r>
    </w:p>
    <w:p w14:paraId="2D1EC80A" w14:textId="46BFDD52" w:rsidR="007C49AE" w:rsidRPr="00E456F0" w:rsidRDefault="007C49AE" w:rsidP="007C49AE">
      <w:pPr>
        <w:tabs>
          <w:tab w:val="left" w:pos="6521"/>
        </w:tabs>
        <w:spacing w:after="0" w:line="240" w:lineRule="auto"/>
        <w:rPr>
          <w:rFonts w:ascii="Arial" w:eastAsia="Times New Roman" w:hAnsi="Arial" w:cs="Arial"/>
          <w:b/>
          <w:kern w:val="0"/>
          <w:sz w:val="24"/>
          <w:szCs w:val="24"/>
          <w:lang w:eastAsia="es-ES"/>
          <w14:ligatures w14:val="none"/>
        </w:rPr>
      </w:pPr>
      <w:r w:rsidRPr="00E456F0">
        <w:rPr>
          <w:rFonts w:ascii="Arial" w:eastAsia="Times New Roman" w:hAnsi="Arial" w:cs="Arial"/>
          <w:b/>
          <w:bCs/>
          <w:kern w:val="0"/>
          <w:sz w:val="24"/>
          <w:szCs w:val="24"/>
          <w:lang w:eastAsia="es-ES"/>
          <w14:ligatures w14:val="none"/>
        </w:rPr>
        <w:t xml:space="preserve">Demandante: </w:t>
      </w:r>
      <w:r w:rsidR="005D5F94" w:rsidRPr="00E456F0">
        <w:rPr>
          <w:rFonts w:ascii="Arial" w:eastAsia="Times New Roman" w:hAnsi="Arial" w:cs="Arial"/>
          <w:b/>
          <w:bCs/>
          <w:kern w:val="0"/>
          <w:sz w:val="24"/>
          <w:szCs w:val="24"/>
          <w:lang w:eastAsia="es-ES"/>
          <w14:ligatures w14:val="none"/>
        </w:rPr>
        <w:t>{{DEMANDANTE}}</w:t>
      </w:r>
      <w:r w:rsidRPr="00E456F0">
        <w:rPr>
          <w:rFonts w:ascii="Arial" w:eastAsia="Times New Roman" w:hAnsi="Arial" w:cs="Arial"/>
          <w:b/>
          <w:kern w:val="0"/>
          <w:sz w:val="24"/>
          <w:szCs w:val="24"/>
          <w:lang w:eastAsia="es-ES"/>
          <w14:ligatures w14:val="none"/>
        </w:rPr>
        <w:t> </w:t>
      </w:r>
    </w:p>
    <w:p w14:paraId="10ECF82F" w14:textId="6FB56634" w:rsidR="007C49AE" w:rsidRPr="00E456F0" w:rsidRDefault="007C49AE" w:rsidP="007C49AE">
      <w:pPr>
        <w:tabs>
          <w:tab w:val="left" w:pos="6521"/>
        </w:tabs>
        <w:spacing w:after="0" w:line="240" w:lineRule="auto"/>
        <w:rPr>
          <w:rFonts w:ascii="Arial" w:eastAsia="Times New Roman" w:hAnsi="Arial" w:cs="Arial"/>
          <w:b/>
          <w:kern w:val="0"/>
          <w:sz w:val="24"/>
          <w:szCs w:val="24"/>
          <w:lang w:val="en-US" w:eastAsia="es-ES"/>
          <w14:ligatures w14:val="none"/>
        </w:rPr>
      </w:pPr>
      <w:proofErr w:type="spellStart"/>
      <w:r w:rsidRPr="00E456F0">
        <w:rPr>
          <w:rFonts w:ascii="Arial" w:eastAsia="Times New Roman" w:hAnsi="Arial" w:cs="Arial"/>
          <w:b/>
          <w:bCs/>
          <w:kern w:val="0"/>
          <w:sz w:val="24"/>
          <w:szCs w:val="24"/>
          <w:lang w:val="en-US" w:eastAsia="es-ES"/>
          <w14:ligatures w14:val="none"/>
        </w:rPr>
        <w:t>Demandado</w:t>
      </w:r>
      <w:proofErr w:type="spellEnd"/>
      <w:r w:rsidRPr="00E456F0">
        <w:rPr>
          <w:rFonts w:ascii="Arial" w:eastAsia="Times New Roman" w:hAnsi="Arial" w:cs="Arial"/>
          <w:b/>
          <w:bCs/>
          <w:kern w:val="0"/>
          <w:sz w:val="24"/>
          <w:szCs w:val="24"/>
          <w:lang w:val="en-US" w:eastAsia="es-ES"/>
          <w14:ligatures w14:val="none"/>
        </w:rPr>
        <w:t xml:space="preserve">: </w:t>
      </w:r>
      <w:r w:rsidR="005D5F94" w:rsidRPr="00E456F0">
        <w:rPr>
          <w:rFonts w:ascii="Arial" w:eastAsia="Times New Roman" w:hAnsi="Arial" w:cs="Arial"/>
          <w:b/>
          <w:bCs/>
          <w:kern w:val="0"/>
          <w:sz w:val="24"/>
          <w:szCs w:val="24"/>
          <w:lang w:val="en-US" w:eastAsia="es-ES"/>
          <w14:ligatures w14:val="none"/>
        </w:rPr>
        <w:t>{{DEMANDADO}}</w:t>
      </w:r>
      <w:r w:rsidRPr="00E456F0">
        <w:rPr>
          <w:rFonts w:ascii="Arial" w:eastAsia="Times New Roman" w:hAnsi="Arial" w:cs="Arial"/>
          <w:b/>
          <w:kern w:val="0"/>
          <w:sz w:val="24"/>
          <w:szCs w:val="24"/>
          <w:lang w:val="en-US" w:eastAsia="es-ES"/>
          <w14:ligatures w14:val="none"/>
        </w:rPr>
        <w:t> </w:t>
      </w:r>
    </w:p>
    <w:p w14:paraId="794D8CDE" w14:textId="77777777" w:rsidR="00453210" w:rsidRPr="00E456F0" w:rsidRDefault="00453210" w:rsidP="00453210">
      <w:pPr>
        <w:tabs>
          <w:tab w:val="left" w:pos="6521"/>
        </w:tabs>
        <w:spacing w:after="0" w:line="240" w:lineRule="auto"/>
        <w:rPr>
          <w:rFonts w:ascii="Arial" w:eastAsia="Arial" w:hAnsi="Arial" w:cs="Arial"/>
          <w:sz w:val="24"/>
          <w:szCs w:val="24"/>
          <w:lang w:val="en-US"/>
        </w:rPr>
      </w:pPr>
    </w:p>
    <w:p w14:paraId="051393E5" w14:textId="5BF955DC" w:rsidR="00891D78" w:rsidRPr="00E456F0" w:rsidRDefault="00891D78" w:rsidP="00891D78">
      <w:pPr>
        <w:jc w:val="both"/>
        <w:rPr>
          <w:rFonts w:ascii="Arial" w:hAnsi="Arial" w:cs="Arial"/>
          <w:sz w:val="24"/>
          <w:szCs w:val="24"/>
        </w:rPr>
      </w:pPr>
      <w:r w:rsidRPr="00E456F0">
        <w:rPr>
          <w:rFonts w:ascii="Arial" w:hAnsi="Arial" w:cs="Arial"/>
          <w:sz w:val="24"/>
          <w:szCs w:val="24"/>
        </w:rPr>
        <w:t>En ejercicio de las facultades jurisdiccionales conferidas a esta Superintendencia de Industria y Comercio, resultaría procedente iniciar el trámite sancionatorio previsto en el numeral 11 del artículo 58 de la Ley 1480 de 2011</w:t>
      </w:r>
      <w:r w:rsidRPr="00E456F0">
        <w:rPr>
          <w:rStyle w:val="Refdenotaalpie"/>
          <w:rFonts w:ascii="Arial" w:hAnsi="Arial" w:cs="Arial"/>
          <w:sz w:val="24"/>
          <w:szCs w:val="24"/>
        </w:rPr>
        <w:footnoteReference w:id="1"/>
      </w:r>
      <w:r w:rsidRPr="00E456F0">
        <w:rPr>
          <w:rFonts w:ascii="Arial" w:hAnsi="Arial" w:cs="Arial"/>
          <w:sz w:val="24"/>
          <w:szCs w:val="24"/>
        </w:rPr>
        <w:t xml:space="preserve"> en el radicado de la referencia.</w:t>
      </w:r>
    </w:p>
    <w:p w14:paraId="5B1D7CE6" w14:textId="082D5C39" w:rsidR="00891D78" w:rsidRPr="00E456F0" w:rsidRDefault="00891D78" w:rsidP="00891D78">
      <w:pPr>
        <w:jc w:val="both"/>
        <w:rPr>
          <w:rFonts w:ascii="Arial" w:hAnsi="Arial" w:cs="Arial"/>
          <w:sz w:val="24"/>
          <w:szCs w:val="24"/>
        </w:rPr>
      </w:pPr>
      <w:r w:rsidRPr="00E456F0">
        <w:rPr>
          <w:rFonts w:ascii="Arial" w:hAnsi="Arial" w:cs="Arial"/>
          <w:sz w:val="24"/>
          <w:szCs w:val="24"/>
        </w:rPr>
        <w:t xml:space="preserve">Sin embargo, revisada la actuación, se evidencia que, </w:t>
      </w:r>
      <w:r w:rsidR="00622533" w:rsidRPr="00E456F0">
        <w:rPr>
          <w:rFonts w:ascii="Arial" w:hAnsi="Arial" w:cs="Arial"/>
          <w:sz w:val="24"/>
          <w:szCs w:val="24"/>
        </w:rPr>
        <w:t xml:space="preserve">el demandante de manera </w:t>
      </w:r>
      <w:proofErr w:type="spellStart"/>
      <w:r w:rsidR="00622533" w:rsidRPr="00E456F0">
        <w:rPr>
          <w:rFonts w:ascii="Arial" w:hAnsi="Arial" w:cs="Arial"/>
          <w:i/>
          <w:iCs/>
          <w:sz w:val="24"/>
          <w:szCs w:val="24"/>
        </w:rPr>
        <w:t>pretempore</w:t>
      </w:r>
      <w:proofErr w:type="spellEnd"/>
      <w:r w:rsidR="00622533" w:rsidRPr="00E456F0">
        <w:rPr>
          <w:rFonts w:ascii="Arial" w:hAnsi="Arial" w:cs="Arial"/>
          <w:i/>
          <w:iCs/>
          <w:sz w:val="24"/>
          <w:szCs w:val="24"/>
        </w:rPr>
        <w:t xml:space="preserve"> </w:t>
      </w:r>
      <w:r w:rsidR="002F6CDB" w:rsidRPr="00E456F0">
        <w:rPr>
          <w:rFonts w:ascii="Arial" w:hAnsi="Arial" w:cs="Arial"/>
          <w:sz w:val="24"/>
          <w:szCs w:val="24"/>
        </w:rPr>
        <w:t xml:space="preserve">a consecutivo </w:t>
      </w:r>
      <w:r w:rsidR="005D5F94" w:rsidRPr="00E456F0">
        <w:rPr>
          <w:rFonts w:ascii="Arial" w:hAnsi="Arial" w:cs="Arial"/>
          <w:sz w:val="24"/>
          <w:szCs w:val="24"/>
        </w:rPr>
        <w:t>{{CONSECUTIVO}}</w:t>
      </w:r>
      <w:r w:rsidR="00B82A5C" w:rsidRPr="00E456F0">
        <w:rPr>
          <w:rFonts w:ascii="Arial" w:hAnsi="Arial" w:cs="Arial"/>
          <w:sz w:val="24"/>
          <w:szCs w:val="24"/>
        </w:rPr>
        <w:t xml:space="preserve"> </w:t>
      </w:r>
      <w:r w:rsidR="002F6CDB" w:rsidRPr="00E456F0">
        <w:rPr>
          <w:rFonts w:ascii="Arial" w:hAnsi="Arial" w:cs="Arial"/>
          <w:sz w:val="24"/>
          <w:szCs w:val="24"/>
        </w:rPr>
        <w:t xml:space="preserve">del expediente </w:t>
      </w:r>
      <w:r w:rsidR="00622533" w:rsidRPr="00E456F0">
        <w:rPr>
          <w:rFonts w:ascii="Arial" w:hAnsi="Arial" w:cs="Arial"/>
          <w:sz w:val="24"/>
          <w:szCs w:val="24"/>
        </w:rPr>
        <w:t xml:space="preserve">presentó noticia de incumplimiento, </w:t>
      </w:r>
      <w:r w:rsidR="00622533" w:rsidRPr="00E456F0">
        <w:rPr>
          <w:rFonts w:ascii="Arial" w:hAnsi="Arial" w:cs="Arial"/>
          <w:b/>
          <w:bCs/>
          <w:sz w:val="24"/>
          <w:szCs w:val="24"/>
          <w:u w:val="single"/>
        </w:rPr>
        <w:t>cuando la demandada todavía contaba con el plazo para cumplir con la orden impartida</w:t>
      </w:r>
      <w:r w:rsidR="00E456F0" w:rsidRPr="00E456F0">
        <w:rPr>
          <w:rStyle w:val="Refdenotaalpie"/>
          <w:rFonts w:ascii="Arial" w:hAnsi="Arial" w:cs="Arial"/>
          <w:b/>
          <w:bCs/>
          <w:sz w:val="24"/>
          <w:szCs w:val="24"/>
          <w:u w:val="single"/>
        </w:rPr>
        <w:footnoteReference w:id="2"/>
      </w:r>
      <w:r w:rsidR="00622533" w:rsidRPr="00E456F0">
        <w:rPr>
          <w:rFonts w:ascii="Arial" w:hAnsi="Arial" w:cs="Arial"/>
          <w:sz w:val="24"/>
          <w:szCs w:val="24"/>
        </w:rPr>
        <w:t xml:space="preserve">. </w:t>
      </w:r>
      <w:r w:rsidR="00571FEB" w:rsidRPr="00E456F0">
        <w:rPr>
          <w:rFonts w:ascii="Arial" w:hAnsi="Arial" w:cs="Arial"/>
          <w:sz w:val="24"/>
          <w:szCs w:val="24"/>
        </w:rPr>
        <w:t xml:space="preserve">A ello, se añade que vencido el plazo el demandante tampoco informó que existiera incumplimiento por la pasiva, en otras palabras, en esta ocasión </w:t>
      </w:r>
      <w:r w:rsidRPr="00E456F0">
        <w:rPr>
          <w:rFonts w:ascii="Arial" w:hAnsi="Arial" w:cs="Arial"/>
          <w:sz w:val="24"/>
          <w:szCs w:val="24"/>
        </w:rPr>
        <w:t xml:space="preserve">la parte actora guardó silencio y se abstuvo de dar noticia </w:t>
      </w:r>
      <w:r w:rsidRPr="00E456F0">
        <w:rPr>
          <w:rFonts w:ascii="Arial" w:hAnsi="Arial" w:cs="Arial"/>
          <w:sz w:val="24"/>
          <w:szCs w:val="24"/>
          <w:u w:val="single"/>
        </w:rPr>
        <w:t>dentro de la oportunidad dada</w:t>
      </w:r>
      <w:r w:rsidRPr="00E456F0">
        <w:rPr>
          <w:rFonts w:ascii="Arial" w:hAnsi="Arial" w:cs="Arial"/>
          <w:sz w:val="24"/>
          <w:szCs w:val="24"/>
        </w:rPr>
        <w:t xml:space="preserve"> acerca del eventual incumplimiento de lo ordenado por parte del extremo pasivo, por lo que se ordenará el </w:t>
      </w:r>
      <w:r w:rsidRPr="00E456F0">
        <w:rPr>
          <w:rFonts w:ascii="Arial" w:hAnsi="Arial" w:cs="Arial"/>
          <w:b/>
          <w:bCs/>
          <w:sz w:val="24"/>
          <w:szCs w:val="24"/>
        </w:rPr>
        <w:t>archivo definitivo</w:t>
      </w:r>
      <w:r w:rsidRPr="00E456F0">
        <w:rPr>
          <w:rFonts w:ascii="Arial" w:hAnsi="Arial" w:cs="Arial"/>
          <w:sz w:val="24"/>
          <w:szCs w:val="24"/>
        </w:rPr>
        <w:t xml:space="preserve"> del trámite para la verificación del cumplimiento. </w:t>
      </w:r>
    </w:p>
    <w:p w14:paraId="525EFC93" w14:textId="77777777" w:rsidR="00891D78" w:rsidRPr="00E456F0" w:rsidRDefault="00891D78" w:rsidP="00891D78">
      <w:pPr>
        <w:tabs>
          <w:tab w:val="left" w:pos="284"/>
        </w:tabs>
        <w:spacing w:after="0" w:line="240" w:lineRule="auto"/>
        <w:contextualSpacing/>
        <w:jc w:val="both"/>
        <w:rPr>
          <w:rFonts w:ascii="Arial" w:eastAsia="Arial" w:hAnsi="Arial" w:cs="Arial"/>
          <w:sz w:val="24"/>
          <w:szCs w:val="24"/>
          <w:lang w:val="es-419"/>
        </w:rPr>
      </w:pPr>
      <w:r w:rsidRPr="00E456F0">
        <w:rPr>
          <w:rFonts w:ascii="Arial" w:eastAsia="Arial" w:hAnsi="Arial" w:cs="Arial"/>
          <w:sz w:val="24"/>
          <w:szCs w:val="24"/>
          <w:lang w:val="es-419"/>
        </w:rPr>
        <w:t xml:space="preserve">De acuerdo con lo expuesto, resulta improcedente la imposición de una sanción ante un posible incumplimiento del demandado, por lo tanto, se archivará la actuación y se declarará finalizado el trámite para la verificación del cumplimiento descrito en el literal a) del numeral 11 del artículo 58 de la Ley 1480 de 2011. </w:t>
      </w:r>
    </w:p>
    <w:p w14:paraId="210C812D" w14:textId="77777777" w:rsidR="00891D78" w:rsidRPr="00E456F0" w:rsidRDefault="00891D78" w:rsidP="00891D78">
      <w:pPr>
        <w:spacing w:after="0" w:line="240" w:lineRule="auto"/>
        <w:jc w:val="both"/>
        <w:rPr>
          <w:rFonts w:ascii="Arial" w:eastAsia="Arial" w:hAnsi="Arial" w:cs="Arial"/>
          <w:sz w:val="24"/>
          <w:szCs w:val="24"/>
          <w:lang w:val="es-MX"/>
        </w:rPr>
      </w:pPr>
    </w:p>
    <w:p w14:paraId="77C452CB" w14:textId="77777777" w:rsidR="00891D78" w:rsidRPr="00E456F0" w:rsidRDefault="00891D78" w:rsidP="00891D78">
      <w:pPr>
        <w:jc w:val="both"/>
        <w:rPr>
          <w:rFonts w:ascii="Arial" w:hAnsi="Arial" w:cs="Arial"/>
          <w:sz w:val="24"/>
          <w:szCs w:val="24"/>
        </w:rPr>
      </w:pPr>
      <w:r w:rsidRPr="00E456F0">
        <w:rPr>
          <w:rFonts w:ascii="Arial" w:hAnsi="Arial" w:cs="Arial"/>
          <w:sz w:val="24"/>
          <w:szCs w:val="24"/>
        </w:rPr>
        <w:t>Sin perjuicio de lo anterior, se recuerda a la parte demandante que, tal como prevé el artículo 422 del C. G del P., las obligaciones de la parte demandada podrán ejecutarse a través del proceso ejecutivo ante la jurisdicción ordinaria, en este caso, los jueces civiles.</w:t>
      </w:r>
    </w:p>
    <w:p w14:paraId="29F62C19" w14:textId="5F3B3188" w:rsidR="002F6CDB" w:rsidRPr="00E456F0" w:rsidRDefault="00891D78" w:rsidP="00891D78">
      <w:pPr>
        <w:spacing w:after="0" w:line="240" w:lineRule="auto"/>
        <w:jc w:val="both"/>
        <w:rPr>
          <w:rFonts w:ascii="Arial" w:hAnsi="Arial" w:cs="Arial"/>
          <w:color w:val="000000" w:themeColor="text1"/>
          <w:sz w:val="24"/>
          <w:szCs w:val="24"/>
        </w:rPr>
      </w:pPr>
      <w:r w:rsidRPr="00E456F0">
        <w:rPr>
          <w:rFonts w:ascii="Arial" w:hAnsi="Arial" w:cs="Arial"/>
          <w:color w:val="000000" w:themeColor="text1"/>
          <w:sz w:val="24"/>
          <w:szCs w:val="24"/>
          <w:lang w:val="es-ES_tradnl"/>
        </w:rPr>
        <w:t>En mérito de lo expuesto, el despacho</w:t>
      </w:r>
    </w:p>
    <w:p w14:paraId="69474D87" w14:textId="77777777" w:rsidR="002F6CDB" w:rsidRPr="00E456F0" w:rsidRDefault="002F6CDB" w:rsidP="00891D78">
      <w:pPr>
        <w:spacing w:after="0" w:line="240" w:lineRule="auto"/>
        <w:jc w:val="both"/>
        <w:rPr>
          <w:rFonts w:ascii="Arial" w:hAnsi="Arial" w:cs="Arial"/>
          <w:color w:val="000000" w:themeColor="text1"/>
          <w:sz w:val="24"/>
          <w:szCs w:val="24"/>
        </w:rPr>
      </w:pPr>
    </w:p>
    <w:p w14:paraId="15501857" w14:textId="77777777" w:rsidR="00891D78" w:rsidRPr="00E456F0" w:rsidRDefault="00891D78" w:rsidP="00891D78">
      <w:pPr>
        <w:spacing w:after="0" w:line="240" w:lineRule="auto"/>
        <w:jc w:val="center"/>
        <w:rPr>
          <w:rFonts w:ascii="Arial" w:eastAsia="Arial" w:hAnsi="Arial" w:cs="Arial"/>
          <w:sz w:val="24"/>
          <w:szCs w:val="24"/>
        </w:rPr>
      </w:pPr>
      <w:r w:rsidRPr="00E456F0">
        <w:rPr>
          <w:rFonts w:ascii="Arial" w:eastAsia="Arial" w:hAnsi="Arial" w:cs="Arial"/>
          <w:b/>
          <w:sz w:val="24"/>
          <w:szCs w:val="24"/>
        </w:rPr>
        <w:t>RESUELVE</w:t>
      </w:r>
    </w:p>
    <w:p w14:paraId="3CC28E68" w14:textId="77777777" w:rsidR="00891D78" w:rsidRPr="00E456F0" w:rsidRDefault="00891D78" w:rsidP="00891D78">
      <w:pPr>
        <w:spacing w:after="0" w:line="240" w:lineRule="auto"/>
        <w:jc w:val="both"/>
        <w:rPr>
          <w:rFonts w:ascii="Arial" w:eastAsia="Arial" w:hAnsi="Arial" w:cs="Arial"/>
          <w:b/>
          <w:sz w:val="24"/>
          <w:szCs w:val="24"/>
        </w:rPr>
      </w:pPr>
    </w:p>
    <w:p w14:paraId="0EDE0C98" w14:textId="77777777" w:rsidR="00891D78" w:rsidRPr="00E456F0" w:rsidRDefault="00891D78" w:rsidP="00891D78">
      <w:pPr>
        <w:spacing w:after="0" w:line="240" w:lineRule="auto"/>
        <w:jc w:val="both"/>
        <w:rPr>
          <w:rFonts w:ascii="Arial" w:eastAsia="Arial" w:hAnsi="Arial" w:cs="Arial"/>
          <w:b/>
          <w:sz w:val="24"/>
          <w:szCs w:val="24"/>
        </w:rPr>
      </w:pPr>
      <w:r w:rsidRPr="00E456F0">
        <w:rPr>
          <w:rFonts w:ascii="Arial" w:eastAsia="Arial" w:hAnsi="Arial" w:cs="Arial"/>
          <w:b/>
          <w:bCs/>
          <w:sz w:val="24"/>
          <w:szCs w:val="24"/>
          <w:lang w:val="es-ES"/>
        </w:rPr>
        <w:t>PRIMERO</w:t>
      </w:r>
      <w:r w:rsidRPr="00E456F0">
        <w:rPr>
          <w:rFonts w:ascii="Arial" w:eastAsia="Arial" w:hAnsi="Arial" w:cs="Arial"/>
          <w:b/>
          <w:sz w:val="24"/>
          <w:szCs w:val="24"/>
          <w:lang w:val="es-ES"/>
        </w:rPr>
        <w:t xml:space="preserve">: </w:t>
      </w:r>
      <w:r w:rsidRPr="00E456F0">
        <w:rPr>
          <w:rFonts w:ascii="Arial" w:eastAsia="Arial" w:hAnsi="Arial" w:cs="Arial"/>
          <w:bCs/>
          <w:sz w:val="24"/>
          <w:szCs w:val="24"/>
          <w:lang w:val="es-ES"/>
        </w:rPr>
        <w:t>Archivar la presente actuación, por las razones expuestas en la parte motiva de la presente providencia.</w:t>
      </w:r>
      <w:r w:rsidRPr="00E456F0">
        <w:rPr>
          <w:rFonts w:ascii="Arial" w:eastAsia="Arial" w:hAnsi="Arial" w:cs="Arial"/>
          <w:b/>
          <w:sz w:val="24"/>
          <w:szCs w:val="24"/>
        </w:rPr>
        <w:t> </w:t>
      </w:r>
    </w:p>
    <w:p w14:paraId="7795CA67" w14:textId="77777777" w:rsidR="00891D78" w:rsidRPr="00E456F0" w:rsidRDefault="00891D78" w:rsidP="00891D78">
      <w:pPr>
        <w:spacing w:after="0" w:line="240" w:lineRule="auto"/>
        <w:jc w:val="both"/>
        <w:rPr>
          <w:rFonts w:ascii="Arial" w:eastAsia="Arial" w:hAnsi="Arial" w:cs="Arial"/>
          <w:b/>
          <w:sz w:val="24"/>
          <w:szCs w:val="24"/>
        </w:rPr>
      </w:pPr>
      <w:r w:rsidRPr="00E456F0">
        <w:rPr>
          <w:rFonts w:ascii="Arial" w:eastAsia="Arial" w:hAnsi="Arial" w:cs="Arial"/>
          <w:b/>
          <w:sz w:val="24"/>
          <w:szCs w:val="24"/>
        </w:rPr>
        <w:t> </w:t>
      </w:r>
    </w:p>
    <w:p w14:paraId="12C7BEEB" w14:textId="77777777" w:rsidR="005B53B1" w:rsidRDefault="005B53B1" w:rsidP="00891D78">
      <w:pPr>
        <w:spacing w:after="0" w:line="240" w:lineRule="auto"/>
        <w:jc w:val="both"/>
        <w:rPr>
          <w:rFonts w:ascii="Arial" w:eastAsia="Arial" w:hAnsi="Arial" w:cs="Arial"/>
          <w:b/>
          <w:bCs/>
          <w:sz w:val="24"/>
          <w:szCs w:val="24"/>
          <w:lang w:val="es-ES"/>
        </w:rPr>
      </w:pPr>
    </w:p>
    <w:p w14:paraId="4882D18C" w14:textId="5B52CE78" w:rsidR="00891D78" w:rsidRPr="00E456F0" w:rsidRDefault="00891D78" w:rsidP="00891D78">
      <w:pPr>
        <w:spacing w:after="0" w:line="240" w:lineRule="auto"/>
        <w:jc w:val="both"/>
        <w:rPr>
          <w:rFonts w:ascii="Arial" w:eastAsia="Arial" w:hAnsi="Arial" w:cs="Arial"/>
          <w:b/>
          <w:sz w:val="24"/>
          <w:szCs w:val="24"/>
          <w:lang w:val="es-ES_tradnl"/>
        </w:rPr>
      </w:pPr>
      <w:r w:rsidRPr="00E456F0">
        <w:rPr>
          <w:rFonts w:ascii="Arial" w:eastAsia="Arial" w:hAnsi="Arial" w:cs="Arial"/>
          <w:b/>
          <w:bCs/>
          <w:sz w:val="24"/>
          <w:szCs w:val="24"/>
          <w:lang w:val="es-ES"/>
        </w:rPr>
        <w:t>SEGUNDO</w:t>
      </w:r>
      <w:r w:rsidRPr="00E456F0">
        <w:rPr>
          <w:rFonts w:ascii="Arial" w:eastAsia="Arial" w:hAnsi="Arial" w:cs="Arial"/>
          <w:b/>
          <w:sz w:val="24"/>
          <w:szCs w:val="24"/>
          <w:lang w:val="es-ES"/>
        </w:rPr>
        <w:t xml:space="preserve">: </w:t>
      </w:r>
      <w:r w:rsidRPr="00E456F0">
        <w:rPr>
          <w:rFonts w:ascii="Arial" w:eastAsia="Arial" w:hAnsi="Arial" w:cs="Arial"/>
          <w:bCs/>
          <w:sz w:val="24"/>
          <w:szCs w:val="24"/>
          <w:lang w:val="es-ES"/>
        </w:rPr>
        <w:t>Finalizar la etapa de verificación del cumplimiento prevista en el numeral 11 del artículo 58 de la Ley 1480 de 2011.</w:t>
      </w:r>
    </w:p>
    <w:p w14:paraId="5DADB2B6" w14:textId="77777777" w:rsidR="00891D78" w:rsidRPr="00E456F0" w:rsidRDefault="00891D78" w:rsidP="00891D78">
      <w:pPr>
        <w:spacing w:after="0" w:line="240" w:lineRule="auto"/>
        <w:jc w:val="both"/>
        <w:rPr>
          <w:rFonts w:ascii="Arial" w:hAnsi="Arial" w:cs="Arial"/>
          <w:b/>
          <w:bCs/>
          <w:sz w:val="24"/>
          <w:szCs w:val="24"/>
        </w:rPr>
      </w:pPr>
    </w:p>
    <w:p w14:paraId="6BADDB90" w14:textId="77777777" w:rsidR="00891D78" w:rsidRPr="00E456F0" w:rsidRDefault="00891D78" w:rsidP="00891D78">
      <w:pPr>
        <w:spacing w:after="0" w:line="240" w:lineRule="auto"/>
        <w:jc w:val="both"/>
        <w:rPr>
          <w:rFonts w:ascii="Arial" w:hAnsi="Arial" w:cs="Arial"/>
          <w:b/>
          <w:bCs/>
          <w:kern w:val="0"/>
          <w:sz w:val="24"/>
          <w:szCs w:val="24"/>
          <w14:ligatures w14:val="none"/>
        </w:rPr>
      </w:pPr>
      <w:r w:rsidRPr="00E456F0">
        <w:rPr>
          <w:rFonts w:ascii="Arial" w:hAnsi="Arial" w:cs="Arial"/>
          <w:b/>
          <w:bCs/>
          <w:sz w:val="24"/>
          <w:szCs w:val="24"/>
        </w:rPr>
        <w:t>NOTIFÍQUESE,</w:t>
      </w:r>
    </w:p>
    <w:p w14:paraId="2E5914E8" w14:textId="77777777" w:rsidR="00891D78" w:rsidRPr="00E456F0" w:rsidRDefault="00891D78" w:rsidP="00891D78">
      <w:pPr>
        <w:spacing w:after="0"/>
        <w:contextualSpacing/>
        <w:jc w:val="center"/>
        <w:rPr>
          <w:rFonts w:ascii="Arial" w:hAnsi="Arial" w:cs="Arial"/>
          <w:b/>
          <w:sz w:val="24"/>
          <w:szCs w:val="24"/>
        </w:rPr>
      </w:pPr>
    </w:p>
    <w:p w14:paraId="2A83E053" w14:textId="77777777" w:rsidR="00891D78" w:rsidRPr="00E456F0" w:rsidRDefault="00891D78" w:rsidP="00891D78">
      <w:pPr>
        <w:spacing w:after="0"/>
        <w:contextualSpacing/>
        <w:jc w:val="center"/>
        <w:rPr>
          <w:rFonts w:ascii="Arial" w:hAnsi="Arial" w:cs="Arial"/>
          <w:b/>
          <w:sz w:val="24"/>
          <w:szCs w:val="24"/>
        </w:rPr>
      </w:pPr>
    </w:p>
    <w:p w14:paraId="2041940A" w14:textId="77777777" w:rsidR="00891D78" w:rsidRPr="00E456F0" w:rsidRDefault="00891D78" w:rsidP="00891D78">
      <w:pPr>
        <w:spacing w:after="0"/>
        <w:contextualSpacing/>
        <w:jc w:val="center"/>
        <w:rPr>
          <w:rFonts w:ascii="Arial" w:hAnsi="Arial" w:cs="Arial"/>
          <w:b/>
          <w:sz w:val="24"/>
          <w:szCs w:val="24"/>
        </w:rPr>
      </w:pPr>
    </w:p>
    <w:p w14:paraId="02463228" w14:textId="0ADDD832" w:rsidR="00891D78" w:rsidRPr="00E456F0" w:rsidRDefault="00891D78" w:rsidP="00891D78">
      <w:pPr>
        <w:spacing w:after="0"/>
        <w:contextualSpacing/>
        <w:jc w:val="center"/>
        <w:rPr>
          <w:rFonts w:ascii="Arial" w:hAnsi="Arial" w:cs="Arial"/>
          <w:b/>
          <w:sz w:val="24"/>
          <w:szCs w:val="24"/>
        </w:rPr>
      </w:pPr>
      <w:r w:rsidRPr="00E456F0">
        <w:rPr>
          <w:rFonts w:ascii="Arial" w:hAnsi="Arial" w:cs="Arial"/>
          <w:b/>
          <w:sz w:val="24"/>
          <w:szCs w:val="24"/>
        </w:rPr>
        <w:t>FRM_SUPER</w:t>
      </w:r>
    </w:p>
    <w:p w14:paraId="59FEC9F3" w14:textId="77777777" w:rsidR="00891D78" w:rsidRPr="00E456F0" w:rsidRDefault="00891D78" w:rsidP="00891D78">
      <w:pPr>
        <w:spacing w:after="0"/>
        <w:contextualSpacing/>
        <w:jc w:val="center"/>
        <w:rPr>
          <w:rFonts w:ascii="Arial" w:hAnsi="Arial" w:cs="Arial"/>
          <w:b/>
          <w:sz w:val="24"/>
          <w:szCs w:val="24"/>
        </w:rPr>
      </w:pPr>
      <w:r w:rsidRPr="00E456F0">
        <w:rPr>
          <w:rFonts w:ascii="Arial" w:hAnsi="Arial" w:cs="Arial"/>
          <w:b/>
          <w:sz w:val="24"/>
          <w:szCs w:val="24"/>
        </w:rPr>
        <w:t xml:space="preserve"> </w:t>
      </w:r>
    </w:p>
    <w:p w14:paraId="1E964992" w14:textId="77777777" w:rsidR="00891D78" w:rsidRPr="00E456F0" w:rsidRDefault="00891D78" w:rsidP="00891D78">
      <w:pPr>
        <w:spacing w:after="0"/>
        <w:contextualSpacing/>
        <w:jc w:val="center"/>
        <w:rPr>
          <w:rFonts w:ascii="Arial" w:hAnsi="Arial" w:cs="Arial"/>
          <w:b/>
          <w:sz w:val="24"/>
          <w:szCs w:val="24"/>
        </w:rPr>
      </w:pPr>
      <w:r w:rsidRPr="00E456F0">
        <w:rPr>
          <w:rFonts w:ascii="Arial" w:hAnsi="Arial" w:cs="Arial"/>
          <w:b/>
          <w:sz w:val="24"/>
          <w:szCs w:val="24"/>
        </w:rPr>
        <w:t xml:space="preserve"> </w:t>
      </w:r>
    </w:p>
    <w:p w14:paraId="06912BCD" w14:textId="77777777" w:rsidR="00891D78" w:rsidRPr="00E456F0" w:rsidRDefault="00891D78" w:rsidP="00891D78">
      <w:pPr>
        <w:spacing w:after="0" w:line="240" w:lineRule="auto"/>
        <w:rPr>
          <w:rFonts w:ascii="Arial" w:hAnsi="Arial" w:cs="Arial"/>
          <w:bCs/>
          <w:sz w:val="24"/>
          <w:szCs w:val="24"/>
          <w:lang w:val="es-ES_tradnl"/>
        </w:rPr>
      </w:pPr>
    </w:p>
    <w:p w14:paraId="61CDB12B" w14:textId="77777777" w:rsidR="004159BD" w:rsidRDefault="004159BD" w:rsidP="004159BD">
      <w:pPr>
        <w:spacing w:after="0"/>
        <w:jc w:val="center"/>
        <w:rPr>
          <w:rFonts w:ascii="Arial" w:hAnsi="Arial" w:cs="Arial"/>
          <w:b/>
          <w:sz w:val="24"/>
          <w:szCs w:val="24"/>
          <w:lang w:val="es-ES_tradnl"/>
        </w:rPr>
      </w:pPr>
      <w:r>
        <w:rPr>
          <w:rFonts w:ascii="Arial" w:hAnsi="Arial" w:cs="Arial"/>
          <w:b/>
          <w:sz w:val="24"/>
          <w:szCs w:val="24"/>
          <w:lang w:val="es-ES_tradnl"/>
        </w:rPr>
        <w:t>{{FIRMA}}</w:t>
      </w:r>
    </w:p>
    <w:p w14:paraId="2B12B3AA" w14:textId="77777777" w:rsidR="004159BD" w:rsidRDefault="004159BD" w:rsidP="004159BD">
      <w:pPr>
        <w:spacing w:after="0"/>
        <w:jc w:val="center"/>
        <w:rPr>
          <w:rFonts w:ascii="Arial" w:hAnsi="Arial" w:cs="Arial"/>
          <w:b/>
          <w:sz w:val="24"/>
          <w:szCs w:val="24"/>
          <w:lang w:val="es-ES_tradnl"/>
        </w:rPr>
      </w:pPr>
    </w:p>
    <w:p w14:paraId="0783409A" w14:textId="77777777" w:rsidR="004159BD" w:rsidRPr="005F2C5E" w:rsidRDefault="004159BD" w:rsidP="004159BD">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197FAD2F" w14:textId="77777777" w:rsidR="00AE13F4" w:rsidRPr="00E456F0" w:rsidRDefault="00AE13F4" w:rsidP="00074925">
      <w:pPr>
        <w:spacing w:after="0" w:line="240" w:lineRule="auto"/>
        <w:jc w:val="center"/>
        <w:rPr>
          <w:rFonts w:ascii="Arial" w:hAnsi="Arial" w:cs="Arial"/>
          <w:b/>
          <w:bCs/>
          <w:kern w:val="0"/>
          <w:sz w:val="24"/>
          <w:szCs w:val="24"/>
          <w:lang w:val="en-US"/>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E456F0" w14:paraId="6DBBD4D5" w14:textId="77777777" w:rsidTr="001132EE">
        <w:tc>
          <w:tcPr>
            <w:tcW w:w="5985" w:type="dxa"/>
            <w:tcBorders>
              <w:top w:val="single" w:sz="2" w:space="0" w:color="000000"/>
              <w:left w:val="single" w:sz="2" w:space="0" w:color="000000"/>
              <w:right w:val="single" w:sz="2" w:space="0" w:color="000000"/>
            </w:tcBorders>
          </w:tcPr>
          <w:p w14:paraId="61073CFE" w14:textId="77777777" w:rsidR="002A1C23" w:rsidRPr="00E456F0" w:rsidRDefault="002A1C23" w:rsidP="001132EE">
            <w:pPr>
              <w:pStyle w:val="TableContents"/>
              <w:jc w:val="center"/>
            </w:pPr>
            <w:r w:rsidRPr="00E456F0">
              <w:rPr>
                <w:noProof/>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rsidRPr="00E456F0" w14:paraId="211289D1" w14:textId="77777777" w:rsidTr="001132EE">
        <w:tc>
          <w:tcPr>
            <w:tcW w:w="5985" w:type="dxa"/>
            <w:tcBorders>
              <w:left w:val="single" w:sz="2" w:space="0" w:color="000000"/>
              <w:right w:val="single" w:sz="2" w:space="0" w:color="000000"/>
            </w:tcBorders>
          </w:tcPr>
          <w:p w14:paraId="59E0D32F" w14:textId="77777777" w:rsidR="002A1C23" w:rsidRPr="00E456F0" w:rsidRDefault="002A1C23" w:rsidP="001132EE">
            <w:pPr>
              <w:pStyle w:val="TableHeading"/>
            </w:pPr>
            <w:r w:rsidRPr="00E456F0">
              <w:t xml:space="preserve">Delegatura para asuntos Jurisdiccionales </w:t>
            </w:r>
          </w:p>
        </w:tc>
      </w:tr>
      <w:tr w:rsidR="002A1C23" w:rsidRPr="00E456F0" w14:paraId="665E017E" w14:textId="77777777" w:rsidTr="001132EE">
        <w:tc>
          <w:tcPr>
            <w:tcW w:w="5985" w:type="dxa"/>
            <w:tcBorders>
              <w:left w:val="single" w:sz="2" w:space="0" w:color="000000"/>
              <w:right w:val="single" w:sz="2" w:space="0" w:color="000000"/>
            </w:tcBorders>
          </w:tcPr>
          <w:p w14:paraId="5F3DE54D" w14:textId="77777777" w:rsidR="002A1C23" w:rsidRPr="00E456F0" w:rsidRDefault="002A1C23" w:rsidP="001132EE">
            <w:pPr>
              <w:pStyle w:val="TableHeading"/>
            </w:pPr>
            <w:r w:rsidRPr="00E456F0">
              <w:t xml:space="preserve">De conformidad con lo establecido en </w:t>
            </w:r>
          </w:p>
          <w:p w14:paraId="649294A9" w14:textId="77777777" w:rsidR="002A1C23" w:rsidRPr="00E456F0" w:rsidRDefault="002A1C23" w:rsidP="001132EE">
            <w:pPr>
              <w:pStyle w:val="TableHeading"/>
            </w:pPr>
            <w:r w:rsidRPr="00E456F0">
              <w:t>el artículo 295 del C. G. del P., el presente Auto se notificó por Estado</w:t>
            </w:r>
          </w:p>
        </w:tc>
      </w:tr>
      <w:tr w:rsidR="002A1C23" w:rsidRPr="00E456F0" w14:paraId="32240342" w14:textId="77777777" w:rsidTr="001132EE">
        <w:tc>
          <w:tcPr>
            <w:tcW w:w="5985" w:type="dxa"/>
            <w:tcBorders>
              <w:left w:val="single" w:sz="2" w:space="0" w:color="000000"/>
              <w:right w:val="single" w:sz="2" w:space="0" w:color="000000"/>
            </w:tcBorders>
          </w:tcPr>
          <w:p w14:paraId="3F6C2068" w14:textId="77777777" w:rsidR="002A1C23" w:rsidRPr="00E456F0" w:rsidRDefault="002A1C23" w:rsidP="001132EE">
            <w:pPr>
              <w:pStyle w:val="TableHeading"/>
              <w:jc w:val="left"/>
            </w:pPr>
            <w:r w:rsidRPr="00E456F0">
              <w:t>No. #ne#</w:t>
            </w:r>
          </w:p>
        </w:tc>
      </w:tr>
      <w:tr w:rsidR="002A1C23" w:rsidRPr="00E456F0" w14:paraId="02EBF3C2" w14:textId="77777777" w:rsidTr="001132EE">
        <w:tc>
          <w:tcPr>
            <w:tcW w:w="5985" w:type="dxa"/>
            <w:tcBorders>
              <w:left w:val="single" w:sz="2" w:space="0" w:color="000000"/>
              <w:right w:val="single" w:sz="2" w:space="0" w:color="000000"/>
            </w:tcBorders>
          </w:tcPr>
          <w:p w14:paraId="2A9DCDC6" w14:textId="77777777" w:rsidR="002A1C23" w:rsidRPr="00E456F0" w:rsidRDefault="002A1C23" w:rsidP="001132EE">
            <w:pPr>
              <w:pStyle w:val="TableHeading"/>
              <w:jc w:val="left"/>
            </w:pPr>
            <w:r w:rsidRPr="00E456F0">
              <w:t>De fecha: #dd#de#mmmmmm#de#aaaa#</w:t>
            </w:r>
          </w:p>
        </w:tc>
      </w:tr>
      <w:tr w:rsidR="002A1C23" w:rsidRPr="00E456F0" w14:paraId="77C3389F" w14:textId="77777777" w:rsidTr="001132EE">
        <w:tc>
          <w:tcPr>
            <w:tcW w:w="5985" w:type="dxa"/>
            <w:tcBorders>
              <w:left w:val="single" w:sz="2" w:space="0" w:color="000000"/>
              <w:bottom w:val="single" w:sz="2" w:space="0" w:color="000000"/>
              <w:right w:val="single" w:sz="2" w:space="0" w:color="000000"/>
            </w:tcBorders>
          </w:tcPr>
          <w:p w14:paraId="30F31040" w14:textId="77777777" w:rsidR="002A1C23" w:rsidRPr="00E456F0" w:rsidRDefault="002A1C23" w:rsidP="001132EE">
            <w:pPr>
              <w:pStyle w:val="TableHeading"/>
            </w:pPr>
          </w:p>
        </w:tc>
      </w:tr>
    </w:tbl>
    <w:p w14:paraId="3FD21A16" w14:textId="09535988" w:rsidR="001F147F" w:rsidRPr="00E456F0" w:rsidRDefault="001F147F" w:rsidP="00074925">
      <w:pPr>
        <w:spacing w:after="0" w:line="240" w:lineRule="auto"/>
        <w:jc w:val="center"/>
        <w:rPr>
          <w:rFonts w:ascii="Arial" w:hAnsi="Arial" w:cs="Arial"/>
          <w:b/>
          <w:bCs/>
          <w:kern w:val="0"/>
          <w:sz w:val="24"/>
          <w:szCs w:val="24"/>
          <w14:ligatures w14:val="none"/>
        </w:rPr>
      </w:pPr>
    </w:p>
    <w:p w14:paraId="74AAD84E" w14:textId="6BADA001" w:rsidR="001F147F" w:rsidRPr="00E456F0" w:rsidRDefault="001F147F" w:rsidP="00074925">
      <w:pPr>
        <w:spacing w:after="0" w:line="240" w:lineRule="auto"/>
        <w:jc w:val="center"/>
        <w:rPr>
          <w:rFonts w:ascii="Arial" w:hAnsi="Arial" w:cs="Arial"/>
          <w:b/>
          <w:bCs/>
          <w:kern w:val="0"/>
          <w:sz w:val="24"/>
          <w:szCs w:val="24"/>
          <w14:ligatures w14:val="none"/>
        </w:rPr>
      </w:pPr>
    </w:p>
    <w:p w14:paraId="16AE7FA0" w14:textId="77777777" w:rsidR="00B91569" w:rsidRPr="00E456F0" w:rsidRDefault="00B91569" w:rsidP="00074925">
      <w:pPr>
        <w:spacing w:after="0" w:line="240" w:lineRule="auto"/>
        <w:jc w:val="center"/>
        <w:rPr>
          <w:rFonts w:ascii="Arial" w:hAnsi="Arial" w:cs="Arial"/>
          <w:b/>
          <w:bCs/>
          <w:kern w:val="0"/>
          <w:sz w:val="24"/>
          <w:szCs w:val="24"/>
          <w14:ligatures w14:val="none"/>
        </w:rPr>
      </w:pPr>
    </w:p>
    <w:p w14:paraId="3DC3F4C5" w14:textId="3E06E3FD" w:rsidR="00B91569" w:rsidRPr="00E456F0" w:rsidRDefault="0066383C" w:rsidP="00EB0C34">
      <w:pPr>
        <w:spacing w:after="0" w:line="240" w:lineRule="auto"/>
        <w:rPr>
          <w:rFonts w:ascii="Arial" w:hAnsi="Arial" w:cs="Arial"/>
          <w:kern w:val="0"/>
          <w:sz w:val="24"/>
          <w:szCs w:val="24"/>
          <w14:ligatures w14:val="none"/>
        </w:rPr>
      </w:pPr>
      <w:r w:rsidRPr="00E456F0">
        <w:rPr>
          <w:rFonts w:ascii="Arial" w:hAnsi="Arial" w:cs="Arial"/>
          <w:kern w:val="0"/>
          <w:sz w:val="24"/>
          <w:szCs w:val="24"/>
          <w14:ligatures w14:val="none"/>
        </w:rPr>
        <w:t>DFPC</w:t>
      </w:r>
    </w:p>
    <w:sectPr w:rsidR="00B91569" w:rsidRPr="00E456F0" w:rsidSect="00A54DB8">
      <w:headerReference w:type="even" r:id="rId9"/>
      <w:headerReference w:type="default" r:id="rId10"/>
      <w:footerReference w:type="even" r:id="rId11"/>
      <w:footerReference w:type="default" r:id="rId12"/>
      <w:headerReference w:type="first" r:id="rId13"/>
      <w:footerReference w:type="first" r:id="rId14"/>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8B668" w14:textId="77777777" w:rsidR="00E45595" w:rsidRDefault="00E45595" w:rsidP="00A5051B">
      <w:pPr>
        <w:spacing w:after="0" w:line="240" w:lineRule="auto"/>
      </w:pPr>
      <w:r>
        <w:separator/>
      </w:r>
    </w:p>
  </w:endnote>
  <w:endnote w:type="continuationSeparator" w:id="0">
    <w:p w14:paraId="64AC22E3" w14:textId="77777777" w:rsidR="00E45595" w:rsidRDefault="00E45595"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0B2C1" w14:textId="77777777" w:rsidR="00E45595" w:rsidRDefault="00E45595" w:rsidP="00A5051B">
      <w:pPr>
        <w:spacing w:after="0" w:line="240" w:lineRule="auto"/>
      </w:pPr>
      <w:r>
        <w:separator/>
      </w:r>
    </w:p>
  </w:footnote>
  <w:footnote w:type="continuationSeparator" w:id="0">
    <w:p w14:paraId="43FC5B3F" w14:textId="77777777" w:rsidR="00E45595" w:rsidRDefault="00E45595" w:rsidP="00A5051B">
      <w:pPr>
        <w:spacing w:after="0" w:line="240" w:lineRule="auto"/>
      </w:pPr>
      <w:r>
        <w:continuationSeparator/>
      </w:r>
    </w:p>
  </w:footnote>
  <w:footnote w:id="1">
    <w:p w14:paraId="2F7A4CA8" w14:textId="77777777" w:rsidR="00891D78" w:rsidRPr="00E456F0" w:rsidRDefault="00891D78" w:rsidP="00891D78">
      <w:pPr>
        <w:pStyle w:val="Textonotapie"/>
        <w:jc w:val="both"/>
        <w:rPr>
          <w:rFonts w:ascii="Arial" w:hAnsi="Arial" w:cs="Arial"/>
          <w:sz w:val="16"/>
          <w:szCs w:val="16"/>
          <w:lang w:val="es-ES_tradnl"/>
        </w:rPr>
      </w:pPr>
      <w:r w:rsidRPr="00E456F0">
        <w:rPr>
          <w:rStyle w:val="Refdenotaalpie"/>
          <w:rFonts w:ascii="Arial" w:hAnsi="Arial" w:cs="Arial"/>
          <w:sz w:val="16"/>
          <w:szCs w:val="16"/>
        </w:rPr>
        <w:footnoteRef/>
      </w:r>
      <w:r w:rsidRPr="00E456F0">
        <w:rPr>
          <w:rFonts w:ascii="Arial" w:hAnsi="Arial" w:cs="Arial"/>
          <w:sz w:val="16"/>
          <w:szCs w:val="16"/>
        </w:rPr>
        <w:t xml:space="preserve"> Artículo 58 numeral 11. En caso de incumplimiento de la orden impartida en la sentencia o de una conciliación o transacción realizadas en legal forma, la Superintendencia Industria y Comercio podrá: a) Sancionar con una multa sucesiva a favor de la Superintendencia de Industria y Comercio, equivalente a la séptima parte de un salario mínimo legal mensual vigente por cada día de retardo en el incumplimiento. b) Decretar el cierre temporal del establecimiento comercial, si persiste el incumplimiento y mientras se acredite el cumplimiento de la orden. Cuando lo considere necesario la Superintendencia de Industria y Comercio podrá solicitar la colaboración de la fuerza pública para hacer efectiva la medida adoptada. La misma sanción podrá imponer la Superintendencia de Industria y Comercio, la Superintendencia Financiera o el juez competente, cuando se incumpla con una conciliación o transacción que haya sido realizada en legal forma. PARÁGRAFO. Para efectos de lo previsto en el presente artículo, la Superintendencia Financiera de Colombia tendrá competencia exclusiva respecto de los asuntos a los que se refiere el artículo 57 de esta ley".</w:t>
      </w:r>
    </w:p>
  </w:footnote>
  <w:footnote w:id="2">
    <w:p w14:paraId="4F379CFF" w14:textId="47166489" w:rsidR="00E456F0" w:rsidRPr="00E456F0" w:rsidRDefault="00E456F0">
      <w:pPr>
        <w:pStyle w:val="Textonotapie"/>
        <w:rPr>
          <w:rFonts w:ascii="Arial" w:hAnsi="Arial" w:cs="Arial"/>
          <w:sz w:val="16"/>
          <w:szCs w:val="16"/>
          <w:lang w:val="es-MX"/>
        </w:rPr>
      </w:pPr>
      <w:r w:rsidRPr="00E456F0">
        <w:rPr>
          <w:rStyle w:val="Refdenotaalpie"/>
          <w:rFonts w:ascii="Arial" w:hAnsi="Arial" w:cs="Arial"/>
          <w:sz w:val="16"/>
          <w:szCs w:val="16"/>
        </w:rPr>
        <w:footnoteRef/>
      </w:r>
      <w:r w:rsidRPr="00E456F0">
        <w:rPr>
          <w:rFonts w:ascii="Arial" w:hAnsi="Arial" w:cs="Arial"/>
          <w:sz w:val="16"/>
          <w:szCs w:val="16"/>
        </w:rPr>
        <w:t xml:space="preserve"> </w:t>
      </w:r>
      <w:r w:rsidRPr="00E456F0">
        <w:rPr>
          <w:rFonts w:ascii="Arial" w:hAnsi="Arial" w:cs="Arial"/>
          <w:sz w:val="16"/>
          <w:szCs w:val="16"/>
          <w:lang w:val="es-MX"/>
        </w:rPr>
        <w:t>La fecha límite para dar cumplimiento por parte de la demandada era {{FECHA_LIMITE}}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228AA" w14:textId="77777777" w:rsidR="00D42ED0" w:rsidRDefault="00D42ED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35481EF"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54B2568"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C77B59C" w14:textId="456815AE" w:rsidR="00E916D7" w:rsidRPr="00842DB5" w:rsidRDefault="004159BD">
    <w:pPr>
      <w:pStyle w:val="Encabezado"/>
      <w:tabs>
        <w:tab w:val="left" w:pos="9000"/>
        <w:tab w:val="right" w:leader="underscore" w:pos="10530"/>
      </w:tabs>
      <w:jc w:val="center"/>
      <w:rPr>
        <w:rFonts w:ascii="Arial" w:hAnsi="Arial" w:cs="Arial"/>
        <w:b/>
        <w:bCs/>
        <w:sz w:val="24"/>
        <w:szCs w:val="24"/>
      </w:rPr>
    </w:pPr>
    <w:r>
      <w:rPr>
        <w:rFonts w:ascii="Arial" w:hAnsi="Arial" w:cs="Arial"/>
        <w:noProof/>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829"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1C5BFF57" w:rsidR="00E916D7" w:rsidRPr="00E77E1D" w:rsidRDefault="00F57DCF" w:rsidP="003530ED">
    <w:pPr>
      <w:pStyle w:val="Encabezado"/>
      <w:jc w:val="center"/>
      <w:rPr>
        <w:rFonts w:ascii="Arial" w:hAnsi="Arial" w:cs="Arial"/>
        <w:b/>
        <w:bCs/>
        <w:i/>
      </w:rPr>
    </w:pPr>
    <w:r>
      <w:rPr>
        <w:rFonts w:ascii="Arial" w:hAnsi="Arial" w:cs="Arial"/>
        <w:b/>
        <w:bCs/>
        <w:i/>
        <w:iCs/>
        <w:sz w:val="24"/>
        <w:szCs w:val="24"/>
      </w:rPr>
      <w:t>«</w:t>
    </w:r>
    <w:r w:rsidR="003530ED" w:rsidRPr="003530ED">
      <w:rPr>
        <w:rFonts w:ascii="Arial" w:hAnsi="Arial" w:cs="Arial"/>
        <w:b/>
        <w:bCs/>
        <w:i/>
      </w:rPr>
      <w:t>Por el cual se ordena el archivo del trámite por noticia pre</w:t>
    </w:r>
    <w:r w:rsidR="003530ED">
      <w:rPr>
        <w:rFonts w:ascii="Arial" w:hAnsi="Arial" w:cs="Arial"/>
        <w:b/>
        <w:bCs/>
        <w:i/>
      </w:rPr>
      <w:t xml:space="preserve"> </w:t>
    </w:r>
    <w:r w:rsidR="003530ED" w:rsidRPr="003530ED">
      <w:rPr>
        <w:rFonts w:ascii="Arial" w:hAnsi="Arial" w:cs="Arial"/>
        <w:b/>
        <w:bCs/>
        <w:i/>
      </w:rPr>
      <w:t>tempore</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6"/>
  </w:num>
  <w:num w:numId="2" w16cid:durableId="1440487233">
    <w:abstractNumId w:val="13"/>
  </w:num>
  <w:num w:numId="3" w16cid:durableId="1909000643">
    <w:abstractNumId w:val="4"/>
  </w:num>
  <w:num w:numId="4" w16cid:durableId="492911877">
    <w:abstractNumId w:val="3"/>
  </w:num>
  <w:num w:numId="5" w16cid:durableId="1853954583">
    <w:abstractNumId w:val="11"/>
  </w:num>
  <w:num w:numId="6" w16cid:durableId="1403217471">
    <w:abstractNumId w:val="20"/>
  </w:num>
  <w:num w:numId="7" w16cid:durableId="631981071">
    <w:abstractNumId w:val="16"/>
  </w:num>
  <w:num w:numId="8" w16cid:durableId="603611757">
    <w:abstractNumId w:val="2"/>
  </w:num>
  <w:num w:numId="9" w16cid:durableId="524367272">
    <w:abstractNumId w:val="8"/>
  </w:num>
  <w:num w:numId="10" w16cid:durableId="1988701814">
    <w:abstractNumId w:val="15"/>
  </w:num>
  <w:num w:numId="11" w16cid:durableId="2105415163">
    <w:abstractNumId w:val="0"/>
  </w:num>
  <w:num w:numId="12" w16cid:durableId="1358627032">
    <w:abstractNumId w:val="1"/>
  </w:num>
  <w:num w:numId="13" w16cid:durableId="1447312486">
    <w:abstractNumId w:val="5"/>
  </w:num>
  <w:num w:numId="14" w16cid:durableId="1886133396">
    <w:abstractNumId w:val="9"/>
  </w:num>
  <w:num w:numId="15" w16cid:durableId="1317956414">
    <w:abstractNumId w:val="12"/>
  </w:num>
  <w:num w:numId="16" w16cid:durableId="1401247210">
    <w:abstractNumId w:val="19"/>
  </w:num>
  <w:num w:numId="17" w16cid:durableId="1814060052">
    <w:abstractNumId w:val="14"/>
  </w:num>
  <w:num w:numId="18" w16cid:durableId="765736282">
    <w:abstractNumId w:val="17"/>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18"/>
  </w:num>
  <w:num w:numId="21" w16cid:durableId="666177897">
    <w:abstractNumId w:val="7"/>
  </w:num>
  <w:num w:numId="22" w16cid:durableId="780416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2328"/>
    <w:rsid w:val="000225AC"/>
    <w:rsid w:val="00023584"/>
    <w:rsid w:val="000267F0"/>
    <w:rsid w:val="000273BF"/>
    <w:rsid w:val="00037394"/>
    <w:rsid w:val="00037F4E"/>
    <w:rsid w:val="000454A3"/>
    <w:rsid w:val="000526B0"/>
    <w:rsid w:val="00055CFA"/>
    <w:rsid w:val="000573BE"/>
    <w:rsid w:val="00067F98"/>
    <w:rsid w:val="00074925"/>
    <w:rsid w:val="00085605"/>
    <w:rsid w:val="00087626"/>
    <w:rsid w:val="00087862"/>
    <w:rsid w:val="00090B27"/>
    <w:rsid w:val="00090C12"/>
    <w:rsid w:val="0009461A"/>
    <w:rsid w:val="00097265"/>
    <w:rsid w:val="000A08BA"/>
    <w:rsid w:val="000A6C31"/>
    <w:rsid w:val="000B2D23"/>
    <w:rsid w:val="000B373A"/>
    <w:rsid w:val="000C1D49"/>
    <w:rsid w:val="000C60D9"/>
    <w:rsid w:val="000C7399"/>
    <w:rsid w:val="000C7FBB"/>
    <w:rsid w:val="000D01A9"/>
    <w:rsid w:val="000D6F67"/>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43132"/>
    <w:rsid w:val="00144EC9"/>
    <w:rsid w:val="00145C35"/>
    <w:rsid w:val="0016292D"/>
    <w:rsid w:val="0016475E"/>
    <w:rsid w:val="00164CE4"/>
    <w:rsid w:val="0017113A"/>
    <w:rsid w:val="001722D2"/>
    <w:rsid w:val="00183DFC"/>
    <w:rsid w:val="00184933"/>
    <w:rsid w:val="00191B6C"/>
    <w:rsid w:val="001920D6"/>
    <w:rsid w:val="00193228"/>
    <w:rsid w:val="00196113"/>
    <w:rsid w:val="001A0732"/>
    <w:rsid w:val="001A4863"/>
    <w:rsid w:val="001A6FDB"/>
    <w:rsid w:val="001B48D9"/>
    <w:rsid w:val="001B556C"/>
    <w:rsid w:val="001C65AB"/>
    <w:rsid w:val="001D2113"/>
    <w:rsid w:val="001D489A"/>
    <w:rsid w:val="001D7FEF"/>
    <w:rsid w:val="001E42E5"/>
    <w:rsid w:val="001E4C8E"/>
    <w:rsid w:val="001F147F"/>
    <w:rsid w:val="00202ED2"/>
    <w:rsid w:val="0020426E"/>
    <w:rsid w:val="002102B3"/>
    <w:rsid w:val="002169D3"/>
    <w:rsid w:val="002214F3"/>
    <w:rsid w:val="0022297D"/>
    <w:rsid w:val="002238F6"/>
    <w:rsid w:val="00225EBC"/>
    <w:rsid w:val="00226A81"/>
    <w:rsid w:val="00234024"/>
    <w:rsid w:val="00234384"/>
    <w:rsid w:val="00234A54"/>
    <w:rsid w:val="002375A4"/>
    <w:rsid w:val="002431A2"/>
    <w:rsid w:val="00246658"/>
    <w:rsid w:val="00247BB1"/>
    <w:rsid w:val="00252488"/>
    <w:rsid w:val="00255AE5"/>
    <w:rsid w:val="00264834"/>
    <w:rsid w:val="00271F1F"/>
    <w:rsid w:val="002810F4"/>
    <w:rsid w:val="002832C3"/>
    <w:rsid w:val="00284E15"/>
    <w:rsid w:val="00297165"/>
    <w:rsid w:val="002A077B"/>
    <w:rsid w:val="002A1C23"/>
    <w:rsid w:val="002A4C26"/>
    <w:rsid w:val="002A6B36"/>
    <w:rsid w:val="002B161C"/>
    <w:rsid w:val="002C07A0"/>
    <w:rsid w:val="002D3314"/>
    <w:rsid w:val="002E19C9"/>
    <w:rsid w:val="002E1BA0"/>
    <w:rsid w:val="002E2B7A"/>
    <w:rsid w:val="002E3FA2"/>
    <w:rsid w:val="002E6CFB"/>
    <w:rsid w:val="002F3E5A"/>
    <w:rsid w:val="002F6CDB"/>
    <w:rsid w:val="003051AF"/>
    <w:rsid w:val="00306ECA"/>
    <w:rsid w:val="00312597"/>
    <w:rsid w:val="00324C8F"/>
    <w:rsid w:val="00327541"/>
    <w:rsid w:val="00331248"/>
    <w:rsid w:val="00340C6D"/>
    <w:rsid w:val="00340E47"/>
    <w:rsid w:val="003410FE"/>
    <w:rsid w:val="00351B18"/>
    <w:rsid w:val="00352370"/>
    <w:rsid w:val="00352B66"/>
    <w:rsid w:val="003530ED"/>
    <w:rsid w:val="00353948"/>
    <w:rsid w:val="003546B2"/>
    <w:rsid w:val="0035506B"/>
    <w:rsid w:val="00357719"/>
    <w:rsid w:val="00363BF8"/>
    <w:rsid w:val="00364EDD"/>
    <w:rsid w:val="00372C30"/>
    <w:rsid w:val="0037729A"/>
    <w:rsid w:val="00392512"/>
    <w:rsid w:val="0039316B"/>
    <w:rsid w:val="00394A5C"/>
    <w:rsid w:val="003952F6"/>
    <w:rsid w:val="003A560F"/>
    <w:rsid w:val="003B05CE"/>
    <w:rsid w:val="003B1463"/>
    <w:rsid w:val="003C1D14"/>
    <w:rsid w:val="003C5171"/>
    <w:rsid w:val="003D214C"/>
    <w:rsid w:val="003D23D4"/>
    <w:rsid w:val="003D3194"/>
    <w:rsid w:val="003D7FC9"/>
    <w:rsid w:val="003E19FE"/>
    <w:rsid w:val="003E2FC7"/>
    <w:rsid w:val="003F15E5"/>
    <w:rsid w:val="003F4996"/>
    <w:rsid w:val="003F61BD"/>
    <w:rsid w:val="004039B5"/>
    <w:rsid w:val="004056E0"/>
    <w:rsid w:val="00412415"/>
    <w:rsid w:val="004159BD"/>
    <w:rsid w:val="00417C26"/>
    <w:rsid w:val="00420888"/>
    <w:rsid w:val="00422EE6"/>
    <w:rsid w:val="00424CFC"/>
    <w:rsid w:val="0042502B"/>
    <w:rsid w:val="0042561B"/>
    <w:rsid w:val="004269CC"/>
    <w:rsid w:val="00426FD6"/>
    <w:rsid w:val="0043095E"/>
    <w:rsid w:val="00432DB9"/>
    <w:rsid w:val="004339FC"/>
    <w:rsid w:val="00433CB9"/>
    <w:rsid w:val="00442967"/>
    <w:rsid w:val="0044324A"/>
    <w:rsid w:val="00445013"/>
    <w:rsid w:val="004500D2"/>
    <w:rsid w:val="00453210"/>
    <w:rsid w:val="00454109"/>
    <w:rsid w:val="004717EA"/>
    <w:rsid w:val="00471C16"/>
    <w:rsid w:val="00472ECE"/>
    <w:rsid w:val="0047338B"/>
    <w:rsid w:val="00473653"/>
    <w:rsid w:val="00482212"/>
    <w:rsid w:val="00485479"/>
    <w:rsid w:val="004863CD"/>
    <w:rsid w:val="004868BA"/>
    <w:rsid w:val="00486F17"/>
    <w:rsid w:val="004870C0"/>
    <w:rsid w:val="0048743B"/>
    <w:rsid w:val="00495618"/>
    <w:rsid w:val="004960C5"/>
    <w:rsid w:val="004963C0"/>
    <w:rsid w:val="004A0272"/>
    <w:rsid w:val="004A1C1C"/>
    <w:rsid w:val="004A30AA"/>
    <w:rsid w:val="004B0EAB"/>
    <w:rsid w:val="004B7870"/>
    <w:rsid w:val="004C2B53"/>
    <w:rsid w:val="004D0226"/>
    <w:rsid w:val="004D11AB"/>
    <w:rsid w:val="004D49D1"/>
    <w:rsid w:val="004E4A14"/>
    <w:rsid w:val="004E64A6"/>
    <w:rsid w:val="004F132C"/>
    <w:rsid w:val="004F1701"/>
    <w:rsid w:val="004F35ED"/>
    <w:rsid w:val="004F44B6"/>
    <w:rsid w:val="00516154"/>
    <w:rsid w:val="00516339"/>
    <w:rsid w:val="00522057"/>
    <w:rsid w:val="005325C9"/>
    <w:rsid w:val="005332E7"/>
    <w:rsid w:val="00534C43"/>
    <w:rsid w:val="00535364"/>
    <w:rsid w:val="00537354"/>
    <w:rsid w:val="005415D6"/>
    <w:rsid w:val="00541E48"/>
    <w:rsid w:val="00546820"/>
    <w:rsid w:val="0055138D"/>
    <w:rsid w:val="005537D9"/>
    <w:rsid w:val="005621B0"/>
    <w:rsid w:val="005704C9"/>
    <w:rsid w:val="00571FEB"/>
    <w:rsid w:val="005A009F"/>
    <w:rsid w:val="005A6CDD"/>
    <w:rsid w:val="005B25E0"/>
    <w:rsid w:val="005B53B1"/>
    <w:rsid w:val="005B78E7"/>
    <w:rsid w:val="005C16BB"/>
    <w:rsid w:val="005C2735"/>
    <w:rsid w:val="005C6729"/>
    <w:rsid w:val="005D10AB"/>
    <w:rsid w:val="005D2687"/>
    <w:rsid w:val="005D26C0"/>
    <w:rsid w:val="005D5F94"/>
    <w:rsid w:val="005D623A"/>
    <w:rsid w:val="005E07D3"/>
    <w:rsid w:val="005E3587"/>
    <w:rsid w:val="005E5174"/>
    <w:rsid w:val="005E5ECA"/>
    <w:rsid w:val="005E62AE"/>
    <w:rsid w:val="005F2A26"/>
    <w:rsid w:val="005F6A28"/>
    <w:rsid w:val="00601448"/>
    <w:rsid w:val="006014D6"/>
    <w:rsid w:val="006053C1"/>
    <w:rsid w:val="00606E06"/>
    <w:rsid w:val="00610DA2"/>
    <w:rsid w:val="006145C7"/>
    <w:rsid w:val="00622533"/>
    <w:rsid w:val="00624375"/>
    <w:rsid w:val="0063017D"/>
    <w:rsid w:val="00630AF4"/>
    <w:rsid w:val="00634717"/>
    <w:rsid w:val="0063526D"/>
    <w:rsid w:val="0064392E"/>
    <w:rsid w:val="006443C4"/>
    <w:rsid w:val="00645079"/>
    <w:rsid w:val="00652187"/>
    <w:rsid w:val="00652C91"/>
    <w:rsid w:val="00657A86"/>
    <w:rsid w:val="00657EDE"/>
    <w:rsid w:val="00660DC7"/>
    <w:rsid w:val="0066383C"/>
    <w:rsid w:val="006668A9"/>
    <w:rsid w:val="00666B2E"/>
    <w:rsid w:val="006707E6"/>
    <w:rsid w:val="0068132D"/>
    <w:rsid w:val="00681908"/>
    <w:rsid w:val="00682213"/>
    <w:rsid w:val="00682B17"/>
    <w:rsid w:val="0068572D"/>
    <w:rsid w:val="0068611B"/>
    <w:rsid w:val="006A29AD"/>
    <w:rsid w:val="006A70B9"/>
    <w:rsid w:val="006A711E"/>
    <w:rsid w:val="006A7C45"/>
    <w:rsid w:val="006A7EBA"/>
    <w:rsid w:val="006B030D"/>
    <w:rsid w:val="006B1852"/>
    <w:rsid w:val="006B73B5"/>
    <w:rsid w:val="006C5926"/>
    <w:rsid w:val="006D6A46"/>
    <w:rsid w:val="006E758E"/>
    <w:rsid w:val="006F12AC"/>
    <w:rsid w:val="00705BD3"/>
    <w:rsid w:val="00707393"/>
    <w:rsid w:val="0071376C"/>
    <w:rsid w:val="00717E87"/>
    <w:rsid w:val="007219D1"/>
    <w:rsid w:val="00722544"/>
    <w:rsid w:val="00732A67"/>
    <w:rsid w:val="00735235"/>
    <w:rsid w:val="00740B63"/>
    <w:rsid w:val="007508AE"/>
    <w:rsid w:val="0078112D"/>
    <w:rsid w:val="00783873"/>
    <w:rsid w:val="00784098"/>
    <w:rsid w:val="00790847"/>
    <w:rsid w:val="007908AA"/>
    <w:rsid w:val="007911D2"/>
    <w:rsid w:val="00797745"/>
    <w:rsid w:val="007A018F"/>
    <w:rsid w:val="007A3553"/>
    <w:rsid w:val="007A3B5A"/>
    <w:rsid w:val="007B2841"/>
    <w:rsid w:val="007C49AE"/>
    <w:rsid w:val="007D60C1"/>
    <w:rsid w:val="007E192A"/>
    <w:rsid w:val="007F1937"/>
    <w:rsid w:val="007F24DD"/>
    <w:rsid w:val="007F5A7C"/>
    <w:rsid w:val="007F771F"/>
    <w:rsid w:val="008070E0"/>
    <w:rsid w:val="008161DF"/>
    <w:rsid w:val="00821F84"/>
    <w:rsid w:val="00822ECD"/>
    <w:rsid w:val="008401A7"/>
    <w:rsid w:val="00840F7F"/>
    <w:rsid w:val="00842B87"/>
    <w:rsid w:val="00845021"/>
    <w:rsid w:val="00846D5A"/>
    <w:rsid w:val="00847E99"/>
    <w:rsid w:val="0085638B"/>
    <w:rsid w:val="0086502A"/>
    <w:rsid w:val="00865E73"/>
    <w:rsid w:val="00875828"/>
    <w:rsid w:val="00890E04"/>
    <w:rsid w:val="00891D78"/>
    <w:rsid w:val="00896A3A"/>
    <w:rsid w:val="008A1A04"/>
    <w:rsid w:val="008A2832"/>
    <w:rsid w:val="008A5E1B"/>
    <w:rsid w:val="008A7040"/>
    <w:rsid w:val="008A7C8B"/>
    <w:rsid w:val="008B07EA"/>
    <w:rsid w:val="008B0D92"/>
    <w:rsid w:val="008B163C"/>
    <w:rsid w:val="008B1905"/>
    <w:rsid w:val="008B45D5"/>
    <w:rsid w:val="008C2CCE"/>
    <w:rsid w:val="008C62E2"/>
    <w:rsid w:val="008D0921"/>
    <w:rsid w:val="008D2644"/>
    <w:rsid w:val="008D29DC"/>
    <w:rsid w:val="008D5732"/>
    <w:rsid w:val="008F6F76"/>
    <w:rsid w:val="008F7B44"/>
    <w:rsid w:val="00906CC4"/>
    <w:rsid w:val="009172BE"/>
    <w:rsid w:val="0092043F"/>
    <w:rsid w:val="00927274"/>
    <w:rsid w:val="0093607D"/>
    <w:rsid w:val="0094133B"/>
    <w:rsid w:val="00942CE7"/>
    <w:rsid w:val="00943B36"/>
    <w:rsid w:val="00962B54"/>
    <w:rsid w:val="00971090"/>
    <w:rsid w:val="009728FD"/>
    <w:rsid w:val="00980B3B"/>
    <w:rsid w:val="00995449"/>
    <w:rsid w:val="009A1FE4"/>
    <w:rsid w:val="009A6D23"/>
    <w:rsid w:val="009A7D38"/>
    <w:rsid w:val="009B0779"/>
    <w:rsid w:val="009C0A3E"/>
    <w:rsid w:val="009C15CE"/>
    <w:rsid w:val="009C59FC"/>
    <w:rsid w:val="009C76F9"/>
    <w:rsid w:val="009D7BFA"/>
    <w:rsid w:val="009D7E88"/>
    <w:rsid w:val="009E2F0D"/>
    <w:rsid w:val="009E4002"/>
    <w:rsid w:val="009F6DD8"/>
    <w:rsid w:val="00A0039E"/>
    <w:rsid w:val="00A02BCE"/>
    <w:rsid w:val="00A046A0"/>
    <w:rsid w:val="00A04A28"/>
    <w:rsid w:val="00A05847"/>
    <w:rsid w:val="00A07707"/>
    <w:rsid w:val="00A1267E"/>
    <w:rsid w:val="00A128C8"/>
    <w:rsid w:val="00A1623C"/>
    <w:rsid w:val="00A176A6"/>
    <w:rsid w:val="00A20282"/>
    <w:rsid w:val="00A25D49"/>
    <w:rsid w:val="00A355B8"/>
    <w:rsid w:val="00A41EED"/>
    <w:rsid w:val="00A4752D"/>
    <w:rsid w:val="00A5051B"/>
    <w:rsid w:val="00A53198"/>
    <w:rsid w:val="00A54DB8"/>
    <w:rsid w:val="00A61DAB"/>
    <w:rsid w:val="00A638D5"/>
    <w:rsid w:val="00A6501A"/>
    <w:rsid w:val="00A6793C"/>
    <w:rsid w:val="00A77398"/>
    <w:rsid w:val="00A8269E"/>
    <w:rsid w:val="00A82E39"/>
    <w:rsid w:val="00A82F17"/>
    <w:rsid w:val="00A8304E"/>
    <w:rsid w:val="00A84EB6"/>
    <w:rsid w:val="00A84FDF"/>
    <w:rsid w:val="00A927E5"/>
    <w:rsid w:val="00A93E5B"/>
    <w:rsid w:val="00A9496E"/>
    <w:rsid w:val="00AA3026"/>
    <w:rsid w:val="00AA7450"/>
    <w:rsid w:val="00AA7A2E"/>
    <w:rsid w:val="00AB28C2"/>
    <w:rsid w:val="00AC27C1"/>
    <w:rsid w:val="00AC29DB"/>
    <w:rsid w:val="00AD2332"/>
    <w:rsid w:val="00AD4147"/>
    <w:rsid w:val="00AE0F74"/>
    <w:rsid w:val="00AE13F4"/>
    <w:rsid w:val="00AE1DC3"/>
    <w:rsid w:val="00AE295C"/>
    <w:rsid w:val="00AF04C5"/>
    <w:rsid w:val="00AF4FB5"/>
    <w:rsid w:val="00AF6089"/>
    <w:rsid w:val="00B012F5"/>
    <w:rsid w:val="00B073AA"/>
    <w:rsid w:val="00B1097A"/>
    <w:rsid w:val="00B13165"/>
    <w:rsid w:val="00B201ED"/>
    <w:rsid w:val="00B2284C"/>
    <w:rsid w:val="00B239F7"/>
    <w:rsid w:val="00B30C70"/>
    <w:rsid w:val="00B317DB"/>
    <w:rsid w:val="00B3211D"/>
    <w:rsid w:val="00B3683A"/>
    <w:rsid w:val="00B4275B"/>
    <w:rsid w:val="00B4625C"/>
    <w:rsid w:val="00B55687"/>
    <w:rsid w:val="00B6466B"/>
    <w:rsid w:val="00B81CD5"/>
    <w:rsid w:val="00B82A5C"/>
    <w:rsid w:val="00B85D3A"/>
    <w:rsid w:val="00B8666F"/>
    <w:rsid w:val="00B91569"/>
    <w:rsid w:val="00B9614B"/>
    <w:rsid w:val="00BA40D4"/>
    <w:rsid w:val="00BB10F9"/>
    <w:rsid w:val="00BB5CB5"/>
    <w:rsid w:val="00BC045A"/>
    <w:rsid w:val="00BC1E3B"/>
    <w:rsid w:val="00BC289B"/>
    <w:rsid w:val="00BC331E"/>
    <w:rsid w:val="00BC5827"/>
    <w:rsid w:val="00BC61BF"/>
    <w:rsid w:val="00BC6783"/>
    <w:rsid w:val="00BC6875"/>
    <w:rsid w:val="00BD6873"/>
    <w:rsid w:val="00BF69DF"/>
    <w:rsid w:val="00BF6BA4"/>
    <w:rsid w:val="00C0158B"/>
    <w:rsid w:val="00C01EAD"/>
    <w:rsid w:val="00C03635"/>
    <w:rsid w:val="00C04557"/>
    <w:rsid w:val="00C3451A"/>
    <w:rsid w:val="00C37D1F"/>
    <w:rsid w:val="00C422F3"/>
    <w:rsid w:val="00C44F22"/>
    <w:rsid w:val="00C55E18"/>
    <w:rsid w:val="00C57ADB"/>
    <w:rsid w:val="00C57F69"/>
    <w:rsid w:val="00C6257C"/>
    <w:rsid w:val="00C63F31"/>
    <w:rsid w:val="00C73566"/>
    <w:rsid w:val="00C77A6B"/>
    <w:rsid w:val="00C80AC0"/>
    <w:rsid w:val="00C818FC"/>
    <w:rsid w:val="00C81CA1"/>
    <w:rsid w:val="00C85E7C"/>
    <w:rsid w:val="00C9140B"/>
    <w:rsid w:val="00C9193F"/>
    <w:rsid w:val="00C92994"/>
    <w:rsid w:val="00CA4127"/>
    <w:rsid w:val="00CA7467"/>
    <w:rsid w:val="00CD1C6A"/>
    <w:rsid w:val="00CD4615"/>
    <w:rsid w:val="00CD5806"/>
    <w:rsid w:val="00CE4C4E"/>
    <w:rsid w:val="00CE53D9"/>
    <w:rsid w:val="00CE6876"/>
    <w:rsid w:val="00CF4893"/>
    <w:rsid w:val="00CF698B"/>
    <w:rsid w:val="00D0025E"/>
    <w:rsid w:val="00D04870"/>
    <w:rsid w:val="00D10F6A"/>
    <w:rsid w:val="00D150E8"/>
    <w:rsid w:val="00D21D47"/>
    <w:rsid w:val="00D21FA2"/>
    <w:rsid w:val="00D30237"/>
    <w:rsid w:val="00D32560"/>
    <w:rsid w:val="00D3598F"/>
    <w:rsid w:val="00D378EA"/>
    <w:rsid w:val="00D409FF"/>
    <w:rsid w:val="00D42ED0"/>
    <w:rsid w:val="00D44123"/>
    <w:rsid w:val="00D47D01"/>
    <w:rsid w:val="00D50772"/>
    <w:rsid w:val="00D622AE"/>
    <w:rsid w:val="00D80087"/>
    <w:rsid w:val="00D80B21"/>
    <w:rsid w:val="00D851EB"/>
    <w:rsid w:val="00D85346"/>
    <w:rsid w:val="00DB1EB6"/>
    <w:rsid w:val="00DC2625"/>
    <w:rsid w:val="00DC689F"/>
    <w:rsid w:val="00DD3245"/>
    <w:rsid w:val="00DE1BFE"/>
    <w:rsid w:val="00DE34A8"/>
    <w:rsid w:val="00DE52D9"/>
    <w:rsid w:val="00DE6F77"/>
    <w:rsid w:val="00DF742A"/>
    <w:rsid w:val="00E127E3"/>
    <w:rsid w:val="00E1712A"/>
    <w:rsid w:val="00E22713"/>
    <w:rsid w:val="00E25D51"/>
    <w:rsid w:val="00E321DD"/>
    <w:rsid w:val="00E331B2"/>
    <w:rsid w:val="00E364F4"/>
    <w:rsid w:val="00E37E15"/>
    <w:rsid w:val="00E45595"/>
    <w:rsid w:val="00E456F0"/>
    <w:rsid w:val="00E47156"/>
    <w:rsid w:val="00E478BD"/>
    <w:rsid w:val="00E54FD1"/>
    <w:rsid w:val="00E570B7"/>
    <w:rsid w:val="00E6170E"/>
    <w:rsid w:val="00E77E1D"/>
    <w:rsid w:val="00E811F1"/>
    <w:rsid w:val="00E83BE0"/>
    <w:rsid w:val="00E8483B"/>
    <w:rsid w:val="00E90110"/>
    <w:rsid w:val="00E90567"/>
    <w:rsid w:val="00E90CAB"/>
    <w:rsid w:val="00E916D7"/>
    <w:rsid w:val="00E976BA"/>
    <w:rsid w:val="00E97F64"/>
    <w:rsid w:val="00EA39FE"/>
    <w:rsid w:val="00EA590F"/>
    <w:rsid w:val="00EA5BCF"/>
    <w:rsid w:val="00EA6948"/>
    <w:rsid w:val="00EB0C34"/>
    <w:rsid w:val="00EB4E97"/>
    <w:rsid w:val="00EB7D37"/>
    <w:rsid w:val="00ED0609"/>
    <w:rsid w:val="00EE264D"/>
    <w:rsid w:val="00EE5AF8"/>
    <w:rsid w:val="00EF3627"/>
    <w:rsid w:val="00F0779B"/>
    <w:rsid w:val="00F111FA"/>
    <w:rsid w:val="00F1388C"/>
    <w:rsid w:val="00F14E3F"/>
    <w:rsid w:val="00F161DC"/>
    <w:rsid w:val="00F16F65"/>
    <w:rsid w:val="00F25192"/>
    <w:rsid w:val="00F3080F"/>
    <w:rsid w:val="00F46A3F"/>
    <w:rsid w:val="00F51061"/>
    <w:rsid w:val="00F53D18"/>
    <w:rsid w:val="00F562FD"/>
    <w:rsid w:val="00F57DCF"/>
    <w:rsid w:val="00F73C47"/>
    <w:rsid w:val="00F77A23"/>
    <w:rsid w:val="00F835D0"/>
    <w:rsid w:val="00F90CF5"/>
    <w:rsid w:val="00FA6D2D"/>
    <w:rsid w:val="00FB23F7"/>
    <w:rsid w:val="00FC244E"/>
    <w:rsid w:val="00FC2678"/>
    <w:rsid w:val="00FC303A"/>
    <w:rsid w:val="00FC425C"/>
    <w:rsid w:val="00FC765F"/>
    <w:rsid w:val="00FD28F6"/>
    <w:rsid w:val="00FD2AF0"/>
    <w:rsid w:val="00FE4117"/>
    <w:rsid w:val="00FE4D19"/>
    <w:rsid w:val="00FE6910"/>
    <w:rsid w:val="00FF5765"/>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654602564">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352609037">
      <w:bodyDiv w:val="1"/>
      <w:marLeft w:val="0"/>
      <w:marRight w:val="0"/>
      <w:marTop w:val="0"/>
      <w:marBottom w:val="0"/>
      <w:divBdr>
        <w:top w:val="none" w:sz="0" w:space="0" w:color="auto"/>
        <w:left w:val="none" w:sz="0" w:space="0" w:color="auto"/>
        <w:bottom w:val="none" w:sz="0" w:space="0" w:color="auto"/>
        <w:right w:val="none" w:sz="0" w:space="0" w:color="auto"/>
      </w:divBdr>
      <w:divsChild>
        <w:div w:id="353699738">
          <w:marLeft w:val="0"/>
          <w:marRight w:val="0"/>
          <w:marTop w:val="0"/>
          <w:marBottom w:val="0"/>
          <w:divBdr>
            <w:top w:val="none" w:sz="0" w:space="0" w:color="auto"/>
            <w:left w:val="none" w:sz="0" w:space="0" w:color="auto"/>
            <w:bottom w:val="none" w:sz="0" w:space="0" w:color="auto"/>
            <w:right w:val="none" w:sz="0" w:space="0" w:color="auto"/>
          </w:divBdr>
        </w:div>
        <w:div w:id="992099886">
          <w:marLeft w:val="0"/>
          <w:marRight w:val="0"/>
          <w:marTop w:val="0"/>
          <w:marBottom w:val="0"/>
          <w:divBdr>
            <w:top w:val="none" w:sz="0" w:space="0" w:color="auto"/>
            <w:left w:val="none" w:sz="0" w:space="0" w:color="auto"/>
            <w:bottom w:val="none" w:sz="0" w:space="0" w:color="auto"/>
            <w:right w:val="none" w:sz="0" w:space="0" w:color="auto"/>
          </w:divBdr>
        </w:div>
        <w:div w:id="320930008">
          <w:marLeft w:val="0"/>
          <w:marRight w:val="0"/>
          <w:marTop w:val="0"/>
          <w:marBottom w:val="0"/>
          <w:divBdr>
            <w:top w:val="none" w:sz="0" w:space="0" w:color="auto"/>
            <w:left w:val="none" w:sz="0" w:space="0" w:color="auto"/>
            <w:bottom w:val="none" w:sz="0" w:space="0" w:color="auto"/>
            <w:right w:val="none" w:sz="0" w:space="0" w:color="auto"/>
          </w:divBdr>
        </w:div>
        <w:div w:id="1833326316">
          <w:marLeft w:val="0"/>
          <w:marRight w:val="0"/>
          <w:marTop w:val="0"/>
          <w:marBottom w:val="0"/>
          <w:divBdr>
            <w:top w:val="none" w:sz="0" w:space="0" w:color="auto"/>
            <w:left w:val="none" w:sz="0" w:space="0" w:color="auto"/>
            <w:bottom w:val="none" w:sz="0" w:space="0" w:color="auto"/>
            <w:right w:val="none" w:sz="0" w:space="0" w:color="auto"/>
          </w:divBdr>
        </w:div>
      </w:divsChild>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871799574">
      <w:bodyDiv w:val="1"/>
      <w:marLeft w:val="0"/>
      <w:marRight w:val="0"/>
      <w:marTop w:val="0"/>
      <w:marBottom w:val="0"/>
      <w:divBdr>
        <w:top w:val="none" w:sz="0" w:space="0" w:color="auto"/>
        <w:left w:val="none" w:sz="0" w:space="0" w:color="auto"/>
        <w:bottom w:val="none" w:sz="0" w:space="0" w:color="auto"/>
        <w:right w:val="none" w:sz="0" w:space="0" w:color="auto"/>
      </w:divBdr>
      <w:divsChild>
        <w:div w:id="1246500444">
          <w:marLeft w:val="0"/>
          <w:marRight w:val="0"/>
          <w:marTop w:val="0"/>
          <w:marBottom w:val="0"/>
          <w:divBdr>
            <w:top w:val="none" w:sz="0" w:space="0" w:color="auto"/>
            <w:left w:val="none" w:sz="0" w:space="0" w:color="auto"/>
            <w:bottom w:val="none" w:sz="0" w:space="0" w:color="auto"/>
            <w:right w:val="none" w:sz="0" w:space="0" w:color="auto"/>
          </w:divBdr>
        </w:div>
        <w:div w:id="1149590815">
          <w:marLeft w:val="0"/>
          <w:marRight w:val="0"/>
          <w:marTop w:val="0"/>
          <w:marBottom w:val="0"/>
          <w:divBdr>
            <w:top w:val="none" w:sz="0" w:space="0" w:color="auto"/>
            <w:left w:val="none" w:sz="0" w:space="0" w:color="auto"/>
            <w:bottom w:val="none" w:sz="0" w:space="0" w:color="auto"/>
            <w:right w:val="none" w:sz="0" w:space="0" w:color="auto"/>
          </w:divBdr>
        </w:div>
        <w:div w:id="391999240">
          <w:marLeft w:val="0"/>
          <w:marRight w:val="0"/>
          <w:marTop w:val="0"/>
          <w:marBottom w:val="0"/>
          <w:divBdr>
            <w:top w:val="none" w:sz="0" w:space="0" w:color="auto"/>
            <w:left w:val="none" w:sz="0" w:space="0" w:color="auto"/>
            <w:bottom w:val="none" w:sz="0" w:space="0" w:color="auto"/>
            <w:right w:val="none" w:sz="0" w:space="0" w:color="auto"/>
          </w:divBdr>
        </w:div>
        <w:div w:id="1063869376">
          <w:marLeft w:val="0"/>
          <w:marRight w:val="0"/>
          <w:marTop w:val="0"/>
          <w:marBottom w:val="0"/>
          <w:divBdr>
            <w:top w:val="none" w:sz="0" w:space="0" w:color="auto"/>
            <w:left w:val="none" w:sz="0" w:space="0" w:color="auto"/>
            <w:bottom w:val="none" w:sz="0" w:space="0" w:color="auto"/>
            <w:right w:val="none" w:sz="0" w:space="0" w:color="auto"/>
          </w:divBdr>
        </w:div>
      </w:divsChild>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346</Words>
  <Characters>1889</Characters>
  <Application>Microsoft Office Word</Application>
  <DocSecurity>0</DocSecurity>
  <Lines>55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12</cp:revision>
  <cp:lastPrinted>2024-05-17T13:58:00Z</cp:lastPrinted>
  <dcterms:created xsi:type="dcterms:W3CDTF">2025-09-19T14:36:00Z</dcterms:created>
  <dcterms:modified xsi:type="dcterms:W3CDTF">2026-01-23T20:20:00Z</dcterms:modified>
</cp:coreProperties>
</file>