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90"/>
        <w:gridCol w:w="1676"/>
        <w:gridCol w:w="1718"/>
        <w:gridCol w:w="1683"/>
        <w:gridCol w:w="1735"/>
        <w:gridCol w:w="1701"/>
        <w:gridCol w:w="1680"/>
        <w:gridCol w:w="1709"/>
        <w:gridCol w:w="1733"/>
      </w:tblGrid>
      <w:tr w:rsidR="00D85158" w:rsidRPr="00D85158" w14:paraId="70F5E4A8" w14:textId="77777777" w:rsidTr="00D85158">
        <w:trPr>
          <w:trHeight w:val="20"/>
          <w:jc w:val="center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808080" w:themeFill="background1" w:themeFillShade="80"/>
            <w:vAlign w:val="center"/>
          </w:tcPr>
          <w:p w14:paraId="4BB69E4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eastAsia="Arial" w:hAnsi="Ibarra Real Nova" w:cs="Arial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eastAsia="Arial" w:hAnsi="Ibarra Real Nova" w:cs="Arial"/>
                <w:b/>
                <w:bCs/>
                <w:sz w:val="24"/>
                <w:szCs w:val="24"/>
              </w:rPr>
              <w:t>Tareas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37E3A8F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1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33D6FAE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2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5963651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3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552973D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4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324E45E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5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7FDC118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6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3899F9E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7</w:t>
            </w:r>
          </w:p>
        </w:tc>
        <w:tc>
          <w:tcPr>
            <w:tcW w:w="0" w:type="auto"/>
            <w:tcBorders>
              <w:top w:val="nil"/>
              <w:bottom w:val="nil"/>
            </w:tcBorders>
            <w:shd w:val="clear" w:color="auto" w:fill="808080" w:themeFill="background1" w:themeFillShade="80"/>
            <w:vAlign w:val="center"/>
          </w:tcPr>
          <w:p w14:paraId="06150F3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Hito 8</w:t>
            </w:r>
          </w:p>
        </w:tc>
      </w:tr>
      <w:tr w:rsidR="00D85158" w:rsidRPr="00D85158" w14:paraId="00A95549" w14:textId="77777777" w:rsidTr="00D85158">
        <w:trPr>
          <w:trHeight w:val="57"/>
          <w:jc w:val="center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1F0E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A6A6A6" w:themeFill="background1" w:themeFillShade="A6"/>
            <w:vAlign w:val="center"/>
          </w:tcPr>
          <w:p w14:paraId="769388B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23/01 – 05/02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14F184B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06/02 – 05/03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107C3F7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06/03 – 19/03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099B5E7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20/03 – 09/04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2883075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10/04 – 07/05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45BC885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08/05 – 21/05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6CC74A3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22/05 – 04/06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6A6A6" w:themeFill="background1" w:themeFillShade="A6"/>
            <w:vAlign w:val="center"/>
          </w:tcPr>
          <w:p w14:paraId="3478282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Por determinar</w:t>
            </w:r>
          </w:p>
        </w:tc>
      </w:tr>
      <w:tr w:rsidR="00D85158" w:rsidRPr="00D85158" w14:paraId="4112A6DD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7B39815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Planteamiento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682322A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26F5031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20833E9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66055FD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773B1A1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3164D3C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041D30A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14:paraId="6EE0CC8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6D7E3CB1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03984E1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Estado del arte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04F7BD98" w14:textId="2A34A646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F31146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8E8CFB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6759BE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EC14B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3E371B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78F67E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391052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4054ACB5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1EEB489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Documentación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434D81AE" w14:textId="237CE548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0F74D777" w14:textId="7D4036A2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107AAF40" w14:textId="67E953C9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4DA1D482" w14:textId="42A25024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4626A26" w14:textId="4059731F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E8F155C" w14:textId="43B98CC0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233574B" w14:textId="40DB9A41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A8AF2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35597BA2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0B727C7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Análisis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421E8DF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293A272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36FD1A3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6E3DDB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0EBE7E1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3CF9124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3A3FDFC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14:paraId="3F798E6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6ACD1EB9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44E8CAB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Diseño de diagramas E/R y relacional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31B6D382" w14:textId="738C6943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4DDCFF10" w14:textId="5E4AB84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231E4AD" w14:textId="0974BB86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1E8ED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25AF80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6EA965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096410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F487C1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4CEF9EB4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5A208B0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Análisis de requisitos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D82741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00AB98EE" w14:textId="6CAF17A3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216936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7212E4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EF8717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C26CE9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7D0F65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688108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5C1BDFC9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1FA8430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Diseño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1520ED2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2B373AE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00DA7C5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58DFFA3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38E815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D05EEB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57A35D6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14:paraId="31426B5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2CF28604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3465084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Inicialización del repositorio Git</w:t>
            </w:r>
          </w:p>
        </w:tc>
        <w:tc>
          <w:tcPr>
            <w:tcW w:w="0" w:type="auto"/>
            <w:shd w:val="clear" w:color="auto" w:fill="92D050"/>
            <w:vAlign w:val="center"/>
          </w:tcPr>
          <w:p w14:paraId="22FC2321" w14:textId="142AC26D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DDC627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ABA088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DE7188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5A6122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F12FA5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61BDBB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5C7CC3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2702A3A1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6F0C231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Configuración de la base de datos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AB08D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1F7DFD4A" w14:textId="47718CF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6ABEA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D21AE9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032C19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639EB0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F9C98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7B5080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44AC0E18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1CCC894B" w14:textId="5DDDD36B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Arquitectura del sistema (diagrama)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DBBBDE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6709DC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961E649" w14:textId="6A39B080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CC562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91336D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12BDA5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A649F6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14379F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107D23CF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262FEC0E" w14:textId="41C48B1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Mockups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 interfaz de usuario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77F9F4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60DC6C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29906ACF" w14:textId="4235175C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45E53D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1C3A51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9A052F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9BCD1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2187CE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78525674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B4C273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Desarrollo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38926A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5F9C749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103186D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570FCD7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144A076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770AC49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7324F4A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14:paraId="6BCB7B9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2F54553F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3328DEA9" w14:textId="4E5E568F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Backend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: Spring Boot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1F2D03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2B7BA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E33275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B79B3A9" w14:textId="09CDFDBD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6EE3FE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D171F4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B1862E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198006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197A77C2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64B8CAE4" w14:textId="5E922C8E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Backend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: </w:t>
            </w:r>
            <w:r>
              <w:rPr>
                <w:rFonts w:ascii="Ibarra Real Nova" w:hAnsi="Ibarra Real Nova"/>
                <w:sz w:val="24"/>
                <w:szCs w:val="24"/>
              </w:rPr>
              <w:t>e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ntidades y repositorios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04C839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26124E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3D08A3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0253BFA5" w14:textId="3E8C02EB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1EBD7F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FC9BD7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9770DD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75B027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32686547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4DA1CCD3" w14:textId="280756AE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Backend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: </w:t>
            </w:r>
            <w:r>
              <w:rPr>
                <w:rFonts w:ascii="Ibarra Real Nova" w:hAnsi="Ibarra Real Nova"/>
                <w:sz w:val="24"/>
                <w:szCs w:val="24"/>
              </w:rPr>
              <w:t>c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ontroladores REST (CRUD)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33B8D3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EA5A3F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3910A6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0E492E65" w14:textId="1C58C13F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885A0C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9759BB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FE4199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CB5B83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35B4B9E5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50FBD2D4" w14:textId="0B3618CA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Backend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: Autenticación JWT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7D3ED5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45637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905E14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19FAC0B" w14:textId="3D8836CF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459800A1" w14:textId="13FA597E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35D0A2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35ABEE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B5A63D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261C4000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57209796" w14:textId="20B96C22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Backend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: </w:t>
            </w: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endpoints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 de sincronización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642CB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614061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939FD7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0BC992A" w14:textId="2DAB6763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7E4CB42D" w14:textId="0647F4D1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FA90CF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363723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92185F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64C941A9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0CD13E60" w14:textId="12EBCC2D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Frontend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: JavaFX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252A20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71F708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2D313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CC668C6" w14:textId="23A9FFAF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2AE1A38" w14:textId="1187B8B1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C30A93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1D878C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89E1CF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1520C826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244BD93E" w14:textId="06629C1C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Frontend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: </w:t>
            </w:r>
            <w:r>
              <w:rPr>
                <w:rFonts w:ascii="Ibarra Real Nova" w:hAnsi="Ibarra Real Nova"/>
                <w:sz w:val="24"/>
                <w:szCs w:val="24"/>
              </w:rPr>
              <w:t>c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onexión a API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CD9D5B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E7F40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C891BF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301A1E7" w14:textId="4BC29153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10ACDAFC" w14:textId="085EFB72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259B4A3" w14:textId="1EC50BB6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673A8C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E1FCDA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5A1996B4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55143203" w14:textId="46945606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Frontend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: CRUD de recursos (UI)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2CF766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BFE3B0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32BBE8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03863E9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E5D9D96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48736952" w14:textId="3EE0EBFA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E9C42D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BDC41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1CBF2BF1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002EB6E0" w14:textId="10BF6E4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Frontend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: </w:t>
            </w:r>
            <w:r>
              <w:rPr>
                <w:rFonts w:ascii="Ibarra Real Nova" w:hAnsi="Ibarra Real Nova"/>
                <w:sz w:val="24"/>
                <w:szCs w:val="24"/>
              </w:rPr>
              <w:t>b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úsqueda y filtros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2A6AA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54A096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4582F0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611F61E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A1BA20E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1124E607" w14:textId="55C9AC10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F996698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B01BD1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26098EDC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2F1D20D9" w14:textId="51E55CD2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Frontend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: </w:t>
            </w:r>
            <w:r>
              <w:rPr>
                <w:rFonts w:ascii="Ibarra Real Nova" w:hAnsi="Ibarra Real Nova"/>
                <w:sz w:val="24"/>
                <w:szCs w:val="24"/>
              </w:rPr>
              <w:t>p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ersistencia local </w:t>
            </w:r>
            <w:r>
              <w:rPr>
                <w:rFonts w:ascii="Ibarra Real Nova" w:hAnsi="Ibarra Real Nova"/>
                <w:sz w:val="24"/>
                <w:szCs w:val="24"/>
              </w:rPr>
              <w:t>(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SQLite</w:t>
            </w:r>
            <w:r>
              <w:rPr>
                <w:rFonts w:ascii="Ibarra Real Nova" w:hAnsi="Ibarra Real Nova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B81ED1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270680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D5485C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E9C7387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308D0A5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4439122C" w14:textId="46C262D0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C7AFFB8" w14:textId="34DABE46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5B1189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6CEB689B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05C97DE1" w14:textId="344F0413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i/>
                <w:i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Frontend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: </w:t>
            </w:r>
            <w:r>
              <w:rPr>
                <w:rFonts w:ascii="Ibarra Real Nova" w:hAnsi="Ibarra Real Nova"/>
                <w:sz w:val="24"/>
                <w:szCs w:val="24"/>
              </w:rPr>
              <w:t>si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ncronización </w:t>
            </w: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offline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DEECA5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CD4A4B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4C02D7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B9DFDFC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72583C4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53CBA2A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45BEAD6E" w14:textId="2A55A82B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103C7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6BEDE6C0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09CB9C4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Pruebas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6337E8B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72E6F3B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1219C4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17480E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0D81A0C5" w14:textId="6B37703D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4101554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6B32132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14:paraId="7B14E6F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10ED6D85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5F9BF032" w14:textId="2C26D35B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Pruebas unitarias (</w:t>
            </w: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backend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C5AA93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D19C6B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0EA504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817555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1230D8E0" w14:textId="332154F6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6FCB1A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7397C2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35C246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09EDB74A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7B59FD28" w14:textId="5133F4E8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Pruebas de integración (API + MongoDB)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651ED3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005BF8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7917D8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388811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6CC8D1E" w14:textId="20C524F4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04EA23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3B234E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6A3833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5AEFFA9E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3695606D" w14:textId="525FD36D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Pruebas de sincronización 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BA1063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B787D4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86A7B4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8077FD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2C07EBF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DCB5A3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5D503742" w14:textId="46277856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964CBE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2E9DE52B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2AAF8CF9" w14:textId="0CF6D52D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Pruebas de</w:t>
            </w:r>
            <w:r>
              <w:rPr>
                <w:rFonts w:ascii="Ibarra Real Nova" w:hAnsi="Ibarra Real Nova"/>
                <w:sz w:val="24"/>
                <w:szCs w:val="24"/>
              </w:rPr>
              <w:t>l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 cliente de escritorio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BC007F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0FDA07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D00B425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F0B9F8C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BF4945D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0EC957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7F2FD737" w14:textId="734050F5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9604E0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6E2899DB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3773881E" w14:textId="73D42A3F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Despliegue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6639C8A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51D4969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63A342A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0941DCCA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3EBFE11D" w14:textId="7F7EF4EE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622BE40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48D8FB13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A6A6A6" w:themeFill="background1" w:themeFillShade="A6"/>
            <w:vAlign w:val="center"/>
          </w:tcPr>
          <w:p w14:paraId="4724E9C2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5728F873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312F4AA2" w14:textId="77EF6C0F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Configuración EC2 + Docker (MongoDB)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E4EE71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405419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8B11F3B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E08062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24E1F432" w14:textId="056EBF6B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B61E1B5" w14:textId="448758C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51C916E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403F70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7AD206AE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209B4FA5" w14:textId="7A305AB2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Despliegue </w:t>
            </w:r>
            <w:r>
              <w:rPr>
                <w:rFonts w:ascii="Ibarra Real Nova" w:hAnsi="Ibarra Real Nova"/>
                <w:sz w:val="24"/>
                <w:szCs w:val="24"/>
              </w:rPr>
              <w:t xml:space="preserve">del </w:t>
            </w:r>
            <w:r w:rsidRPr="00D85158">
              <w:rPr>
                <w:rFonts w:ascii="Ibarra Real Nova" w:hAnsi="Ibarra Real Nova"/>
                <w:i/>
                <w:iCs/>
                <w:sz w:val="24"/>
                <w:szCs w:val="24"/>
              </w:rPr>
              <w:t>backend</w:t>
            </w:r>
            <w:r w:rsidRPr="00D85158">
              <w:rPr>
                <w:rFonts w:ascii="Ibarra Real Nova" w:hAnsi="Ibarra Real Nova"/>
                <w:sz w:val="24"/>
                <w:szCs w:val="24"/>
              </w:rPr>
              <w:t xml:space="preserve"> en AWS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14B403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EEA43B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C346187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08E572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FB153B9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40E5A5AA" w14:textId="04B21B74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5115335" w14:textId="77777777" w:rsid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4B1FA0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34CB2809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0BA3D2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b/>
                <w:bCs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b/>
                <w:bCs/>
                <w:sz w:val="24"/>
                <w:szCs w:val="24"/>
              </w:rPr>
              <w:t>Implantación</w:t>
            </w: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23C9B0B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0B8CBC9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312AAB9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4D0694E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108C41B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A6A6A6" w:themeFill="background1" w:themeFillShade="A6"/>
            <w:vAlign w:val="center"/>
          </w:tcPr>
          <w:p w14:paraId="6FC18F0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  <w:right w:val="nil"/>
            </w:tcBorders>
            <w:shd w:val="clear" w:color="auto" w:fill="00B050"/>
            <w:vAlign w:val="center"/>
          </w:tcPr>
          <w:p w14:paraId="6F98C3F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tcBorders>
              <w:left w:val="nil"/>
            </w:tcBorders>
            <w:shd w:val="clear" w:color="auto" w:fill="00B050"/>
            <w:vAlign w:val="center"/>
          </w:tcPr>
          <w:p w14:paraId="52A23B5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44CD6B9D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62B73FCA" w14:textId="15D689F9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 w:rsidRPr="00D85158">
              <w:rPr>
                <w:rFonts w:ascii="Ibarra Real Nova" w:hAnsi="Ibarra Real Nova"/>
                <w:sz w:val="24"/>
                <w:szCs w:val="24"/>
              </w:rPr>
              <w:t>Sim</w:t>
            </w:r>
            <w:r>
              <w:rPr>
                <w:rFonts w:ascii="Ibarra Real Nova" w:hAnsi="Ibarra Real Nova"/>
                <w:sz w:val="24"/>
                <w:szCs w:val="24"/>
              </w:rPr>
              <w:t>ulación de presentación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B1709D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DE24930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D1E9179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8BFC36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6FB7DDDE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BC7884D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30C4FF83" w14:textId="3FD3F1BB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08B231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  <w:tr w:rsidR="00D85158" w:rsidRPr="00D85158" w14:paraId="3DE5427B" w14:textId="77777777" w:rsidTr="00D85158">
        <w:trPr>
          <w:trHeight w:val="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BFBFBF" w:themeFill="background1" w:themeFillShade="BF"/>
            <w:vAlign w:val="center"/>
          </w:tcPr>
          <w:p w14:paraId="7FBF8103" w14:textId="6B9B44CE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  <w:r>
              <w:rPr>
                <w:rFonts w:ascii="Ibarra Real Nova" w:hAnsi="Ibarra Real Nova"/>
                <w:sz w:val="24"/>
                <w:szCs w:val="24"/>
              </w:rPr>
              <w:t>Entrega final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0C5465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5B27D044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16DB31F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87D6DC1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EE82F2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C659AD3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20F15836" w14:textId="77777777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92D050"/>
            <w:vAlign w:val="center"/>
          </w:tcPr>
          <w:p w14:paraId="65D1D500" w14:textId="40ED5C70" w:rsidR="00D85158" w:rsidRPr="00D85158" w:rsidRDefault="00D85158" w:rsidP="00D85158">
            <w:pPr>
              <w:spacing w:after="0" w:line="240" w:lineRule="auto"/>
              <w:jc w:val="center"/>
              <w:rPr>
                <w:rFonts w:ascii="Ibarra Real Nova" w:hAnsi="Ibarra Real Nova"/>
                <w:sz w:val="24"/>
                <w:szCs w:val="24"/>
              </w:rPr>
            </w:pPr>
          </w:p>
        </w:tc>
      </w:tr>
    </w:tbl>
    <w:p w14:paraId="6258DC49" w14:textId="77777777" w:rsidR="00B40606" w:rsidRDefault="00B40606"/>
    <w:sectPr w:rsidR="00B40606" w:rsidSect="00D85158">
      <w:pgSz w:w="23811" w:h="16838" w:orient="landscape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barra Real Nova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58"/>
    <w:rsid w:val="000634AC"/>
    <w:rsid w:val="0039299A"/>
    <w:rsid w:val="00B40606"/>
    <w:rsid w:val="00D8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81660"/>
  <w15:chartTrackingRefBased/>
  <w15:docId w15:val="{3F6C5024-E0C1-4F9F-9BE3-61912FF1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barra Real Nova" w:eastAsiaTheme="minorHAnsi" w:hAnsi="Ibarra Real Nova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158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85158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68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207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Pérez Báez</dc:creator>
  <cp:keywords/>
  <dc:description/>
  <cp:lastModifiedBy>Javier Pérez Báez</cp:lastModifiedBy>
  <cp:revision>2</cp:revision>
  <dcterms:created xsi:type="dcterms:W3CDTF">2026-03-30T12:09:00Z</dcterms:created>
  <dcterms:modified xsi:type="dcterms:W3CDTF">2026-03-30T12:45:00Z</dcterms:modified>
</cp:coreProperties>
</file>