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1C7" w:rsidRPr="00213630" w:rsidRDefault="009A41C7" w:rsidP="009A41C7">
      <w:pPr>
        <w:spacing w:after="0"/>
        <w:rPr>
          <w:rFonts w:ascii="Times New Roman" w:hAnsi="Times New Roman" w:cs="Times New Roman"/>
          <w:lang w:val="es-ES"/>
        </w:rPr>
      </w:pPr>
      <w:r w:rsidRPr="00213630">
        <w:rPr>
          <w:rFonts w:ascii="Times New Roman" w:hAnsi="Times New Roman" w:cs="Times New Roman"/>
          <w:noProof/>
        </w:rPr>
        <w:drawing>
          <wp:inline distT="0" distB="0" distL="0" distR="0" wp14:anchorId="03AD9D7F" wp14:editId="367FBC72">
            <wp:extent cx="5605272" cy="996696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5272" cy="99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630">
        <w:rPr>
          <w:rFonts w:ascii="Times New Roman" w:eastAsia="Calibri" w:hAnsi="Times New Roman" w:cs="Times New Roman"/>
          <w:b/>
          <w:lang w:val="es-ES"/>
        </w:rPr>
        <w:t xml:space="preserve"> </w:t>
      </w:r>
      <w:r w:rsidRPr="00213630">
        <w:rPr>
          <w:rFonts w:ascii="Times New Roman" w:eastAsia="Calibri" w:hAnsi="Times New Roman" w:cs="Times New Roman"/>
          <w:lang w:val="es-ES"/>
        </w:rPr>
        <w:t xml:space="preserve">  </w:t>
      </w:r>
    </w:p>
    <w:p w:rsidR="009A41C7" w:rsidRPr="00213630" w:rsidRDefault="009A41C7" w:rsidP="009A41C7">
      <w:pPr>
        <w:spacing w:after="0"/>
        <w:ind w:left="2006"/>
        <w:rPr>
          <w:rFonts w:ascii="Times New Roman" w:hAnsi="Times New Roman" w:cs="Times New Roman"/>
          <w:lang w:val="es-ES"/>
        </w:rPr>
      </w:pPr>
      <w:r w:rsidRPr="00213630">
        <w:rPr>
          <w:rFonts w:ascii="Times New Roman" w:eastAsia="Calibri" w:hAnsi="Times New Roman" w:cs="Times New Roman"/>
          <w:b/>
          <w:lang w:val="es-ES"/>
        </w:rPr>
        <w:t xml:space="preserve">PROGRAMA NACIONAL DE FORMACIÓN EN: ENFERMERIA </w:t>
      </w:r>
      <w:r w:rsidRPr="00213630">
        <w:rPr>
          <w:rFonts w:ascii="Times New Roman" w:eastAsia="Calibri" w:hAnsi="Times New Roman" w:cs="Times New Roman"/>
          <w:lang w:val="es-ES"/>
        </w:rPr>
        <w:t xml:space="preserve">  </w:t>
      </w:r>
    </w:p>
    <w:p w:rsidR="009A41C7" w:rsidRPr="00213630" w:rsidRDefault="009A41C7" w:rsidP="009A41C7">
      <w:pPr>
        <w:spacing w:after="0"/>
        <w:ind w:left="319"/>
        <w:jc w:val="center"/>
        <w:rPr>
          <w:rFonts w:ascii="Times New Roman" w:hAnsi="Times New Roman" w:cs="Times New Roman"/>
          <w:lang w:val="es-ES"/>
        </w:rPr>
      </w:pPr>
      <w:r w:rsidRPr="00213630">
        <w:rPr>
          <w:rFonts w:ascii="Times New Roman" w:eastAsia="Calibri" w:hAnsi="Times New Roman" w:cs="Times New Roman"/>
          <w:lang w:val="es-ES"/>
        </w:rPr>
        <w:t xml:space="preserve">    </w:t>
      </w:r>
    </w:p>
    <w:p w:rsidR="009A41C7" w:rsidRPr="00213630" w:rsidRDefault="009A41C7" w:rsidP="009A41C7">
      <w:pPr>
        <w:spacing w:after="172"/>
        <w:ind w:left="1116"/>
        <w:jc w:val="center"/>
        <w:rPr>
          <w:rFonts w:ascii="Times New Roman" w:hAnsi="Times New Roman" w:cs="Times New Roman"/>
          <w:lang w:val="es-ES"/>
        </w:rPr>
      </w:pPr>
      <w:r w:rsidRPr="00213630">
        <w:rPr>
          <w:rFonts w:ascii="Times New Roman" w:eastAsia="Calibri" w:hAnsi="Times New Roman" w:cs="Times New Roman"/>
          <w:lang w:val="es-ES"/>
        </w:rPr>
        <w:t xml:space="preserve">    </w:t>
      </w:r>
    </w:p>
    <w:p w:rsidR="009A41C7" w:rsidRPr="00213630" w:rsidRDefault="009A41C7" w:rsidP="009A41C7">
      <w:pPr>
        <w:spacing w:after="175"/>
        <w:ind w:left="1116"/>
        <w:jc w:val="center"/>
        <w:rPr>
          <w:rFonts w:ascii="Times New Roman" w:hAnsi="Times New Roman" w:cs="Times New Roman"/>
          <w:lang w:val="es-ES"/>
        </w:rPr>
      </w:pPr>
      <w:r w:rsidRPr="00213630">
        <w:rPr>
          <w:rFonts w:ascii="Times New Roman" w:eastAsia="Calibri" w:hAnsi="Times New Roman" w:cs="Times New Roman"/>
          <w:lang w:val="es-ES"/>
        </w:rPr>
        <w:t xml:space="preserve">    </w:t>
      </w:r>
    </w:p>
    <w:p w:rsidR="009A41C7" w:rsidRPr="00213630" w:rsidRDefault="009A41C7" w:rsidP="009A41C7">
      <w:pPr>
        <w:spacing w:after="1195"/>
        <w:ind w:left="1116"/>
        <w:jc w:val="center"/>
        <w:rPr>
          <w:rFonts w:ascii="Times New Roman" w:hAnsi="Times New Roman" w:cs="Times New Roman"/>
          <w:lang w:val="es-ES"/>
        </w:rPr>
      </w:pPr>
      <w:r w:rsidRPr="00213630">
        <w:rPr>
          <w:rFonts w:ascii="Times New Roman" w:eastAsia="Calibri" w:hAnsi="Times New Roman" w:cs="Times New Roman"/>
          <w:lang w:val="es-ES"/>
        </w:rPr>
        <w:t xml:space="preserve">    </w:t>
      </w:r>
    </w:p>
    <w:p w:rsidR="009A41C7" w:rsidRPr="00213630" w:rsidRDefault="009A41C7" w:rsidP="009A41C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24"/>
          <w:lang w:val="es-ES"/>
        </w:rPr>
      </w:pPr>
      <w:r w:rsidRPr="00213630">
        <w:rPr>
          <w:rFonts w:ascii="Times New Roman" w:eastAsia="Times New Roman" w:hAnsi="Times New Roman" w:cs="Times New Roman"/>
          <w:b/>
          <w:bCs/>
          <w:sz w:val="36"/>
          <w:szCs w:val="24"/>
          <w:lang w:val="es-ES"/>
        </w:rPr>
        <w:t>Sistema SIPCE – Sistema Integral para Psicología Clínica Especializada</w:t>
      </w:r>
    </w:p>
    <w:p w:rsidR="009A41C7" w:rsidRPr="00213630" w:rsidRDefault="009A41C7" w:rsidP="009A41C7">
      <w:pPr>
        <w:spacing w:after="110"/>
        <w:ind w:right="149"/>
        <w:jc w:val="right"/>
        <w:rPr>
          <w:rFonts w:ascii="Times New Roman" w:hAnsi="Times New Roman" w:cs="Times New Roman"/>
          <w:lang w:val="es-ES"/>
        </w:rPr>
      </w:pPr>
      <w:r w:rsidRPr="00213630">
        <w:rPr>
          <w:rFonts w:ascii="Times New Roman" w:eastAsia="Calibri" w:hAnsi="Times New Roman" w:cs="Times New Roman"/>
          <w:lang w:val="es-ES"/>
        </w:rPr>
        <w:t xml:space="preserve">   </w:t>
      </w:r>
    </w:p>
    <w:p w:rsidR="009A41C7" w:rsidRPr="00213630" w:rsidRDefault="009A41C7" w:rsidP="009A41C7">
      <w:pPr>
        <w:spacing w:after="105"/>
        <w:ind w:right="149"/>
        <w:jc w:val="right"/>
        <w:rPr>
          <w:rFonts w:ascii="Times New Roman" w:hAnsi="Times New Roman" w:cs="Times New Roman"/>
          <w:lang w:val="es-ES"/>
        </w:rPr>
      </w:pPr>
      <w:r w:rsidRPr="00213630">
        <w:rPr>
          <w:rFonts w:ascii="Times New Roman" w:eastAsia="Calibri" w:hAnsi="Times New Roman" w:cs="Times New Roman"/>
          <w:lang w:val="es-ES"/>
        </w:rPr>
        <w:t xml:space="preserve">   </w:t>
      </w:r>
    </w:p>
    <w:p w:rsidR="009A41C7" w:rsidRPr="00213630" w:rsidRDefault="009A41C7" w:rsidP="009A41C7">
      <w:pPr>
        <w:spacing w:after="115"/>
        <w:ind w:right="149"/>
        <w:jc w:val="right"/>
        <w:rPr>
          <w:rFonts w:ascii="Times New Roman" w:hAnsi="Times New Roman" w:cs="Times New Roman"/>
          <w:lang w:val="es-ES"/>
        </w:rPr>
      </w:pPr>
      <w:r w:rsidRPr="00213630">
        <w:rPr>
          <w:rFonts w:ascii="Times New Roman" w:eastAsia="Calibri" w:hAnsi="Times New Roman" w:cs="Times New Roman"/>
          <w:lang w:val="es-ES"/>
        </w:rPr>
        <w:t xml:space="preserve">   </w:t>
      </w:r>
    </w:p>
    <w:p w:rsidR="009A41C7" w:rsidRPr="00213630" w:rsidRDefault="009A41C7" w:rsidP="009A41C7">
      <w:pPr>
        <w:spacing w:after="108"/>
        <w:ind w:right="384"/>
        <w:jc w:val="right"/>
        <w:rPr>
          <w:rFonts w:ascii="Times New Roman" w:hAnsi="Times New Roman" w:cs="Times New Roman"/>
          <w:lang w:val="es-ES"/>
        </w:rPr>
      </w:pPr>
      <w:r w:rsidRPr="00213630">
        <w:rPr>
          <w:rFonts w:ascii="Times New Roman" w:eastAsia="Calibri" w:hAnsi="Times New Roman" w:cs="Times New Roman"/>
          <w:lang w:val="es-ES"/>
        </w:rPr>
        <w:t xml:space="preserve"> </w:t>
      </w:r>
    </w:p>
    <w:p w:rsidR="009A41C7" w:rsidRPr="00213630" w:rsidRDefault="009A41C7" w:rsidP="009A41C7">
      <w:pPr>
        <w:spacing w:after="107"/>
        <w:ind w:right="384"/>
        <w:jc w:val="right"/>
        <w:rPr>
          <w:rFonts w:ascii="Times New Roman" w:hAnsi="Times New Roman" w:cs="Times New Roman"/>
          <w:lang w:val="es-ES"/>
        </w:rPr>
      </w:pPr>
      <w:r w:rsidRPr="00213630">
        <w:rPr>
          <w:rFonts w:ascii="Times New Roman" w:eastAsia="Calibri" w:hAnsi="Times New Roman" w:cs="Times New Roman"/>
          <w:lang w:val="es-ES"/>
        </w:rPr>
        <w:t xml:space="preserve"> </w:t>
      </w:r>
    </w:p>
    <w:p w:rsidR="009A41C7" w:rsidRPr="00213630" w:rsidRDefault="009A41C7" w:rsidP="009A41C7">
      <w:pPr>
        <w:spacing w:after="107"/>
        <w:ind w:right="384"/>
        <w:jc w:val="right"/>
        <w:rPr>
          <w:rFonts w:ascii="Times New Roman" w:hAnsi="Times New Roman" w:cs="Times New Roman"/>
          <w:lang w:val="es-ES"/>
        </w:rPr>
      </w:pPr>
      <w:r w:rsidRPr="00213630">
        <w:rPr>
          <w:rFonts w:ascii="Times New Roman" w:eastAsia="Calibri" w:hAnsi="Times New Roman" w:cs="Times New Roman"/>
          <w:lang w:val="es-ES"/>
        </w:rPr>
        <w:t xml:space="preserve"> </w:t>
      </w:r>
    </w:p>
    <w:p w:rsidR="009A41C7" w:rsidRPr="00213630" w:rsidRDefault="009A41C7" w:rsidP="009A41C7">
      <w:pPr>
        <w:spacing w:after="107"/>
        <w:ind w:right="384"/>
        <w:jc w:val="right"/>
        <w:rPr>
          <w:rFonts w:ascii="Times New Roman" w:hAnsi="Times New Roman" w:cs="Times New Roman"/>
          <w:lang w:val="es-ES"/>
        </w:rPr>
      </w:pPr>
      <w:r w:rsidRPr="00213630">
        <w:rPr>
          <w:rFonts w:ascii="Times New Roman" w:eastAsia="Calibri" w:hAnsi="Times New Roman" w:cs="Times New Roman"/>
          <w:lang w:val="es-ES"/>
        </w:rPr>
        <w:t xml:space="preserve"> </w:t>
      </w:r>
    </w:p>
    <w:p w:rsidR="009A41C7" w:rsidRPr="00213630" w:rsidRDefault="009A41C7" w:rsidP="009A41C7">
      <w:pPr>
        <w:spacing w:after="107"/>
        <w:ind w:right="418"/>
        <w:jc w:val="right"/>
        <w:rPr>
          <w:rFonts w:ascii="Times New Roman" w:eastAsia="Calibri" w:hAnsi="Times New Roman" w:cs="Times New Roman"/>
          <w:lang w:val="es-ES"/>
        </w:rPr>
      </w:pPr>
      <w:r w:rsidRPr="00213630">
        <w:rPr>
          <w:rFonts w:ascii="Times New Roman" w:eastAsia="Calibri" w:hAnsi="Times New Roman" w:cs="Times New Roman"/>
          <w:lang w:val="es-ES"/>
        </w:rPr>
        <w:t xml:space="preserve">Autores:    </w:t>
      </w:r>
    </w:p>
    <w:p w:rsidR="009A41C7" w:rsidRPr="00213630" w:rsidRDefault="009A41C7" w:rsidP="009A41C7">
      <w:pPr>
        <w:spacing w:after="107"/>
        <w:ind w:right="418"/>
        <w:jc w:val="right"/>
        <w:rPr>
          <w:rFonts w:ascii="Times New Roman" w:eastAsia="Calibri" w:hAnsi="Times New Roman" w:cs="Times New Roman"/>
          <w:lang w:val="es-ES"/>
        </w:rPr>
      </w:pPr>
      <w:r w:rsidRPr="00213630">
        <w:rPr>
          <w:rFonts w:ascii="Times New Roman" w:eastAsia="Calibri" w:hAnsi="Times New Roman" w:cs="Times New Roman"/>
          <w:lang w:val="es-ES"/>
        </w:rPr>
        <w:t>Francisco Sira</w:t>
      </w:r>
    </w:p>
    <w:p w:rsidR="009A41C7" w:rsidRPr="00213630" w:rsidRDefault="009A41C7" w:rsidP="009A41C7">
      <w:pPr>
        <w:spacing w:after="107"/>
        <w:ind w:right="418"/>
        <w:jc w:val="right"/>
        <w:rPr>
          <w:rFonts w:ascii="Times New Roman" w:eastAsia="Calibri" w:hAnsi="Times New Roman" w:cs="Times New Roman"/>
          <w:lang w:val="es-ES"/>
        </w:rPr>
      </w:pPr>
      <w:r w:rsidRPr="00213630">
        <w:rPr>
          <w:rFonts w:ascii="Times New Roman" w:eastAsia="Calibri" w:hAnsi="Times New Roman" w:cs="Times New Roman"/>
          <w:lang w:val="es-ES"/>
        </w:rPr>
        <w:t xml:space="preserve">Luis </w:t>
      </w:r>
      <w:proofErr w:type="spellStart"/>
      <w:r w:rsidRPr="00213630">
        <w:rPr>
          <w:rFonts w:ascii="Times New Roman" w:eastAsia="Calibri" w:hAnsi="Times New Roman" w:cs="Times New Roman"/>
          <w:lang w:val="es-ES"/>
        </w:rPr>
        <w:t>Hernandez</w:t>
      </w:r>
      <w:proofErr w:type="spellEnd"/>
      <w:r w:rsidRPr="00213630">
        <w:rPr>
          <w:rFonts w:ascii="Times New Roman" w:eastAsia="Calibri" w:hAnsi="Times New Roman" w:cs="Times New Roman"/>
          <w:lang w:val="es-ES"/>
        </w:rPr>
        <w:t xml:space="preserve"> </w:t>
      </w:r>
    </w:p>
    <w:p w:rsidR="009A41C7" w:rsidRPr="00213630" w:rsidRDefault="009A41C7" w:rsidP="009A41C7">
      <w:pPr>
        <w:spacing w:after="107"/>
        <w:ind w:right="418"/>
        <w:jc w:val="right"/>
        <w:rPr>
          <w:rFonts w:ascii="Times New Roman" w:eastAsia="Calibri" w:hAnsi="Times New Roman" w:cs="Times New Roman"/>
          <w:lang w:val="es-ES"/>
        </w:rPr>
      </w:pPr>
      <w:r w:rsidRPr="00213630">
        <w:rPr>
          <w:rFonts w:ascii="Times New Roman" w:eastAsia="Calibri" w:hAnsi="Times New Roman" w:cs="Times New Roman"/>
          <w:lang w:val="es-ES"/>
        </w:rPr>
        <w:t xml:space="preserve">Juan </w:t>
      </w:r>
      <w:proofErr w:type="spellStart"/>
      <w:r w:rsidRPr="00213630">
        <w:rPr>
          <w:rFonts w:ascii="Times New Roman" w:eastAsia="Calibri" w:hAnsi="Times New Roman" w:cs="Times New Roman"/>
          <w:lang w:val="es-ES"/>
        </w:rPr>
        <w:t>Biondi</w:t>
      </w:r>
      <w:proofErr w:type="spellEnd"/>
    </w:p>
    <w:p w:rsidR="009A41C7" w:rsidRPr="00213630" w:rsidRDefault="009A41C7" w:rsidP="009A41C7">
      <w:pPr>
        <w:spacing w:after="107"/>
        <w:ind w:right="418"/>
        <w:jc w:val="right"/>
        <w:rPr>
          <w:rFonts w:ascii="Times New Roman" w:eastAsia="Calibri" w:hAnsi="Times New Roman" w:cs="Times New Roman"/>
          <w:lang w:val="es-ES"/>
        </w:rPr>
      </w:pPr>
    </w:p>
    <w:p w:rsidR="009A41C7" w:rsidRPr="00213630" w:rsidRDefault="009A41C7" w:rsidP="009A41C7">
      <w:pPr>
        <w:spacing w:after="107"/>
        <w:ind w:right="418"/>
        <w:jc w:val="right"/>
        <w:rPr>
          <w:rFonts w:ascii="Times New Roman" w:eastAsia="Calibri" w:hAnsi="Times New Roman" w:cs="Times New Roman"/>
          <w:lang w:val="es-ES"/>
        </w:rPr>
      </w:pPr>
    </w:p>
    <w:p w:rsidR="009A41C7" w:rsidRPr="00213630" w:rsidRDefault="009A41C7" w:rsidP="009A41C7">
      <w:pPr>
        <w:spacing w:after="107"/>
        <w:ind w:right="418"/>
        <w:jc w:val="right"/>
        <w:rPr>
          <w:rFonts w:ascii="Times New Roman" w:hAnsi="Times New Roman" w:cs="Times New Roman"/>
          <w:lang w:val="es-ES"/>
        </w:rPr>
      </w:pPr>
    </w:p>
    <w:p w:rsidR="009A41C7" w:rsidRPr="00213630" w:rsidRDefault="009A41C7" w:rsidP="009A41C7">
      <w:pPr>
        <w:rPr>
          <w:rFonts w:ascii="Times New Roman" w:hAnsi="Times New Roman" w:cs="Times New Roman"/>
          <w:b/>
          <w:lang w:val="es-ES"/>
        </w:rPr>
      </w:pPr>
    </w:p>
    <w:p w:rsidR="009A41C7" w:rsidRPr="00213630" w:rsidRDefault="009A41C7" w:rsidP="009A41C7">
      <w:pPr>
        <w:rPr>
          <w:rFonts w:ascii="Times New Roman" w:hAnsi="Times New Roman" w:cs="Times New Roman"/>
          <w:b/>
          <w:lang w:val="es-ES"/>
        </w:rPr>
      </w:pPr>
    </w:p>
    <w:p w:rsidR="00F859F2" w:rsidRPr="00213630" w:rsidRDefault="00C84027" w:rsidP="009A41C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lastRenderedPageBreak/>
        <w:t>El sistema SIPCE (Sistema Integral para Psicología Clínica Especializada) es una plataforma orientada a la gestión clínica y administrativa de pacientes en el área de psicología. Permite el control de citas, el seguimiento terapéutico, el regi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stro de notas clínicas, la elaboración de planes de tratamiento con objetivos, el seguimiento por sesiones y el monitoreo del estado emocional de los pacientes mediante un diario personal.</w:t>
      </w:r>
    </w:p>
    <w:p w:rsidR="009A41C7" w:rsidRPr="00213630" w:rsidRDefault="00C84027" w:rsidP="009A41C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El sistema integra procesos clínicos y administrativos en un entorn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o centralizado, facilitando la continuidad del tratamiento psicológico y la trazabilidad de la información. Incluye, además, un portal para pacientes, reportes, calendario, diagnóstico clínico (CIE-10), registro de acompañantes, respaldos de información, b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itácora de auditoría y sincronización automatizada para uso en modo escritorio (offline-online).</w:t>
      </w:r>
    </w:p>
    <w:p w:rsidR="00F859F2" w:rsidRPr="00213630" w:rsidRDefault="00C84027" w:rsidP="009A41C7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28"/>
          <w:lang w:val="es-ES"/>
        </w:rPr>
      </w:pPr>
      <w:r w:rsidRPr="00213630">
        <w:rPr>
          <w:rFonts w:ascii="Times New Roman" w:hAnsi="Times New Roman" w:cs="Times New Roman"/>
          <w:b/>
          <w:color w:val="000000" w:themeColor="text1"/>
          <w:sz w:val="28"/>
          <w:lang w:val="es-ES"/>
        </w:rPr>
        <w:t>Objetivo del Sistema</w:t>
      </w:r>
    </w:p>
    <w:p w:rsidR="00F859F2" w:rsidRPr="00213630" w:rsidRDefault="00C84027" w:rsidP="009A41C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El objetivo del sistema SIPCE es gestionar de forma integral el proceso terapéutico de pacientes psicológicos, permitiendo: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Control com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pleto de expedientes clínicos (historia clínica por grupo etario).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Gestión de citas con restricciones operativas y capacidad diaria.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Seguimiento psicológico continuo con planes de tratamiento y sesiones.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 xml:space="preserve">Acceso controlado a usuarios según criterio clínico 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y roles.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Apoyo terapéutico mediante diario emocional del paciente.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Interoperabilidad entre dispositivos mediante sincronización de datos.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Trazabilidad total de las acciones mediante bitácora de auditoría.</w:t>
      </w:r>
    </w:p>
    <w:p w:rsidR="00F859F2" w:rsidRPr="00213630" w:rsidRDefault="00C84027" w:rsidP="009A41C7">
      <w:pPr>
        <w:pStyle w:val="Ttulo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Alcance del Sistema</w:t>
      </w:r>
    </w:p>
    <w:p w:rsidR="00F859F2" w:rsidRPr="00213630" w:rsidRDefault="00C84027" w:rsidP="009A41C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El sistema incluye: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 xml:space="preserve">Gestión 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de pacientes niños, adolescentes y adultos con anamnesis especializada.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Gestión de usuarios, roles y permisos granulares.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Agenda de citas con límite de capacidad por día.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Registro de notas clínicas asociadas a sesiones o libres.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Diario emocional del pacien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te con consulta controlada por la psicóloga.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Planes de tratamiento con objetivos y estados.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Registro de sesiones terapéuticas con acompañantes.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lastRenderedPageBreak/>
        <w:t>Diagnósticos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clínicos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codificados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(CIE-10).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Notificaciones internas, reportes, calendario y exportación de exped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ientes en PDF.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Respaldos de base de datos, restauración e importación SQL.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Bitácora de auditoría y registro de actividad del portal.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Sincronización offline-online para el modo escritorio y API móvil.</w:t>
      </w:r>
    </w:p>
    <w:p w:rsidR="00F859F2" w:rsidRPr="00213630" w:rsidRDefault="00C84027" w:rsidP="009A41C7">
      <w:pPr>
        <w:pStyle w:val="Ttulo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 xml:space="preserve"> Actores del Sistema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Administrador (</w:t>
      </w:r>
      <w:proofErr w:type="spellStart"/>
      <w:r w:rsidRPr="00213630">
        <w:rPr>
          <w:rFonts w:ascii="Times New Roman" w:hAnsi="Times New Roman" w:cs="Times New Roman"/>
          <w:color w:val="000000" w:themeColor="text1"/>
          <w:lang w:val="es-ES"/>
        </w:rPr>
        <w:t>admin</w:t>
      </w:r>
      <w:proofErr w:type="spellEnd"/>
      <w:r w:rsidRPr="00213630">
        <w:rPr>
          <w:rFonts w:ascii="Times New Roman" w:hAnsi="Times New Roman" w:cs="Times New Roman"/>
          <w:color w:val="000000" w:themeColor="text1"/>
          <w:lang w:val="es-ES"/>
        </w:rPr>
        <w:t>)</w:t>
      </w:r>
    </w:p>
    <w:p w:rsidR="00F859F2" w:rsidRPr="00213630" w:rsidRDefault="00C84027" w:rsidP="009A41C7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Respons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 xml:space="preserve">able de la administración general del sistema.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Funciones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principales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>: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Gestión de usuarios y asignación de roles.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Gestión de roles y permisos del sistema.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Gestión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estados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clínicos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>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Respaldo, restauración e importación de base de datos.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Consulta de bitáco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ra de auditoría.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Configuración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respaldos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automáticos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>.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 xml:space="preserve"> Psicóloga</w:t>
      </w:r>
    </w:p>
    <w:p w:rsidR="00F859F2" w:rsidRPr="00213630" w:rsidRDefault="00C84027" w:rsidP="009A41C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Responsable del proceso clínico. Funciones: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Crear y actualizar notas clínicas.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Revisar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diarios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paciente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>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Autorizar acceso de pacientes al portal.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Cambiar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estado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paciente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>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Registrar evolución clínica mediante sesiones.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 xml:space="preserve">Registrar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pacientes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nuevos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>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Gestionar y reprogramar citas.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Crear planes de tratamiento y objetivos.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 xml:space="preserve">Registrar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diagnósticos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clínicos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(CIE-10).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Registrar acompañantes.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Control operativo de agenda y calendario.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G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enerar reportes y exportar expedientes en PDF.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lastRenderedPageBreak/>
        <w:t>Secretaria</w:t>
      </w:r>
      <w:proofErr w:type="spellEnd"/>
    </w:p>
    <w:p w:rsidR="00F859F2" w:rsidRPr="00213630" w:rsidRDefault="00C84027" w:rsidP="009A41C7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Responsable administrativa. Funciones: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Registrar pacientes nuevos.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Gestionar y reprogramar citas.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Control operativo de agenda.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Crear y registrar entradas de diario.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 xml:space="preserve">Registrar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sesiones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notas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>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C</w:t>
      </w:r>
      <w:r w:rsidRPr="00213630">
        <w:rPr>
          <w:rFonts w:ascii="Times New Roman" w:hAnsi="Times New Roman" w:cs="Times New Roman"/>
          <w:color w:val="000000" w:themeColor="text1"/>
        </w:rPr>
        <w:t>onsultar calendario.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Paciente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Usuario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del portal)</w:t>
      </w:r>
    </w:p>
    <w:p w:rsidR="00F859F2" w:rsidRPr="00213630" w:rsidRDefault="00C84027" w:rsidP="009A41C7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 xml:space="preserve">Acceso posterior a validación clínica mediante el rol paciente.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Funciones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>: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Registrar entradas en el diario emocional.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Consultar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sus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citas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programadas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>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Consultar información básica del sistema (según pe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rmisos).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Actualizar su perfil y contraseña.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Consultar su historial de actividad.</w:t>
      </w:r>
    </w:p>
    <w:p w:rsidR="00F859F2" w:rsidRPr="00213630" w:rsidRDefault="00C84027" w:rsidP="009A41C7">
      <w:pPr>
        <w:pStyle w:val="Ttulo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Requerimientos Funcionales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Autenticación y usuarios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RF1: Autenticación de usuarios con verificación de correo electrónico.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RF2: Asignación de roles con permisos granula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res.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: Activación manual del acceso del paciente por la psicóloga.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: Recuperación de contraseña por enlace.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: Activación/desactivación de usuarios (</w:t>
      </w:r>
      <w:proofErr w:type="spellStart"/>
      <w:r w:rsidRPr="00213630">
        <w:rPr>
          <w:rFonts w:ascii="Times New Roman" w:hAnsi="Times New Roman" w:cs="Times New Roman"/>
          <w:color w:val="000000" w:themeColor="text1"/>
          <w:lang w:val="es-ES"/>
        </w:rPr>
        <w:t>toggle</w:t>
      </w:r>
      <w:proofErr w:type="spellEnd"/>
      <w:r w:rsidRPr="00213630">
        <w:rPr>
          <w:rFonts w:ascii="Times New Roman" w:hAnsi="Times New Roman" w:cs="Times New Roman"/>
          <w:color w:val="000000" w:themeColor="text1"/>
          <w:lang w:val="es-ES"/>
        </w:rPr>
        <w:t xml:space="preserve"> de estado).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RF6: Registro de último acceso (</w:t>
      </w:r>
      <w:proofErr w:type="spellStart"/>
      <w:r w:rsidRPr="00213630">
        <w:rPr>
          <w:rFonts w:ascii="Times New Roman" w:hAnsi="Times New Roman" w:cs="Times New Roman"/>
          <w:color w:val="000000" w:themeColor="text1"/>
          <w:lang w:val="es-ES"/>
        </w:rPr>
        <w:t>last_login_at</w:t>
      </w:r>
      <w:proofErr w:type="spellEnd"/>
      <w:r w:rsidRPr="00213630">
        <w:rPr>
          <w:rFonts w:ascii="Times New Roman" w:hAnsi="Times New Roman" w:cs="Times New Roman"/>
          <w:color w:val="000000" w:themeColor="text1"/>
          <w:lang w:val="es-ES"/>
        </w:rPr>
        <w:t>) por usuario.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 xml:space="preserve">RF7: Ajuste de 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apariencia por usuario (color personalizado y modo oscuro).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Pacientes</w:t>
      </w:r>
      <w:proofErr w:type="spellEnd"/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RF8: Registrar pacientes nuevos.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RF9: Clasificar pacientes por grupo: niño, adolescente y adulto.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RF10: Registrar historial clínico especializado por grupo etario (anamnesis).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lastRenderedPageBreak/>
        <w:t xml:space="preserve">RF11: 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Actualizar información del paciente y expediente.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RF12: Asignar número de expediente único (formato EXP-000000).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RF1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: Cambiar estado clínico del paciente.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RF1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: Asignar prioridad y tipo de atención.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RF1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: Asignar el paciente a un usuario para el portal.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Citas</w:t>
      </w:r>
      <w:proofErr w:type="spellEnd"/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RF16: Crear citas con límite de capacidad diaria.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RF17: Consultar cupos disponibles por fecha.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RF18: Verificar si el paciente ya posee una cita pendiente.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 xml:space="preserve">RF19: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Reprogramar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citas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>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RF20: Cambiar estado de la cita (pendiente, atendida, cancelada, no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 xml:space="preserve"> asistió).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RF21: Registrar motivo de cancelación.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RF22: Consultar historial de citas del paciente.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Expediente clínico: notas, diagnósticos y acompañantes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RF2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: Registrar notas clínicas por sesión o libres.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RF2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: Editar y eliminar notas clínicas (psicól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oga).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RF2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: Asociar notas a pacientes y a entradas de diario.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RF26: Registrar diagnósticos clínicos con código CIE-10, principal y secundario.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RF27: Registrar acompañantes del paciente (padre, madre, tutor, etc.).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RF28: Exportar resumen del expediente en P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DF.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Plan de tratamiento y sesiones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RF29: Crear planes de tratamiento con objetivo general, estado y fechas.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0: Agregar objetivos al plan con meta, estado, orden y fecha límite.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1: Cambiar el estado de cada objetivo.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 xml:space="preserve">2: Registrar sesiones 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terapéuticas con resumen y observaciones clínicas.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: Asociar sesiones a citas atendidas y a acompañantes.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: Agendar la próxima cita desde una sesión.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Diario emocional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: Crear entradas diarias sin límite.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6: Permitir consulta controlada p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or la psicóloga.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7: Registrar fecha automáticamente</w:t>
      </w:r>
      <w:r w:rsidRPr="00213630">
        <w:rPr>
          <w:rFonts w:ascii="Times New Roman" w:hAnsi="Times New Roman" w:cs="Times New Roman"/>
          <w:color w:val="000000" w:themeColor="text1"/>
        </w:rPr>
        <w:t>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lastRenderedPageBreak/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8: El paciente puede crear, editar y eliminar sus propias entradas en el portal.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Seguimiento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reportes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notificaciones</w:t>
      </w:r>
      <w:proofErr w:type="spellEnd"/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9: Consultar el estado emocional mediante diario personal.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0: Gener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ar reportes de pacientes, citas, evolución y reporte mensual.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1: Exportar reporte mensual en formato descargable.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2: Visualizar calendario con eventos de citas.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: Generar notificaciones internas y marcarlas como leídas.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Administración</w:t>
      </w:r>
      <w:proofErr w:type="spellEnd"/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: C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rear, editar, eliminar y gestionar estados clínicos.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: Configurar respaldos automáticos de la base de datos.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6: Crear respaldos manuales, descargarlos y restaurarlos.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RF</w:t>
      </w:r>
      <w:r w:rsidRPr="00213630">
        <w:rPr>
          <w:rFonts w:ascii="Times New Roman" w:hAnsi="Times New Roman" w:cs="Times New Roman"/>
          <w:color w:val="000000" w:themeColor="text1"/>
        </w:rPr>
        <w:t xml:space="preserve">7: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Importar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archivos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SQL.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8: Consultar y exportar la bitácora de auditoría.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Sincronización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y API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9: Sincronizar datos en modo escritorio (offline-online).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0: Subir y descargar cambios pendientes desde el API.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1: Sincronización inicial (</w:t>
      </w:r>
      <w:proofErr w:type="spellStart"/>
      <w:r w:rsidRPr="00213630">
        <w:rPr>
          <w:rFonts w:ascii="Times New Roman" w:hAnsi="Times New Roman" w:cs="Times New Roman"/>
          <w:color w:val="000000" w:themeColor="text1"/>
          <w:lang w:val="es-ES"/>
        </w:rPr>
        <w:t>bootstrap</w:t>
      </w:r>
      <w:proofErr w:type="spellEnd"/>
      <w:r w:rsidRPr="00213630">
        <w:rPr>
          <w:rFonts w:ascii="Times New Roman" w:hAnsi="Times New Roman" w:cs="Times New Roman"/>
          <w:color w:val="000000" w:themeColor="text1"/>
          <w:lang w:val="es-ES"/>
        </w:rPr>
        <w:t>) de datos de referencia.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2: Resolución de conflictos de sincronización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 xml:space="preserve">: Autenticación móvil mediante </w:t>
      </w:r>
      <w:proofErr w:type="spellStart"/>
      <w:r w:rsidRPr="00213630">
        <w:rPr>
          <w:rFonts w:ascii="Times New Roman" w:hAnsi="Times New Roman" w:cs="Times New Roman"/>
          <w:color w:val="000000" w:themeColor="text1"/>
          <w:lang w:val="es-ES"/>
        </w:rPr>
        <w:t>tokens</w:t>
      </w:r>
      <w:proofErr w:type="spellEnd"/>
      <w:r w:rsidRPr="00213630">
        <w:rPr>
          <w:rFonts w:ascii="Times New Roman" w:hAnsi="Times New Roman" w:cs="Times New Roman"/>
          <w:color w:val="000000" w:themeColor="text1"/>
          <w:lang w:val="es-ES"/>
        </w:rPr>
        <w:t xml:space="preserve"> (</w:t>
      </w:r>
      <w:proofErr w:type="spellStart"/>
      <w:r w:rsidRPr="00213630">
        <w:rPr>
          <w:rFonts w:ascii="Times New Roman" w:hAnsi="Times New Roman" w:cs="Times New Roman"/>
          <w:color w:val="000000" w:themeColor="text1"/>
          <w:lang w:val="es-ES"/>
        </w:rPr>
        <w:t>Sanctum</w:t>
      </w:r>
      <w:proofErr w:type="spellEnd"/>
      <w:r w:rsidRPr="00213630">
        <w:rPr>
          <w:rFonts w:ascii="Times New Roman" w:hAnsi="Times New Roman" w:cs="Times New Roman"/>
          <w:color w:val="000000" w:themeColor="text1"/>
          <w:lang w:val="es-ES"/>
        </w:rPr>
        <w:t>).</w:t>
      </w:r>
    </w:p>
    <w:p w:rsidR="009A41C7" w:rsidRPr="00213630" w:rsidRDefault="00C84027" w:rsidP="009A41C7">
      <w:pPr>
        <w:pStyle w:val="Ttulo1"/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 xml:space="preserve">6.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Requerimientos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No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Funcionales</w:t>
      </w:r>
      <w:proofErr w:type="spellEnd"/>
    </w:p>
    <w:p w:rsidR="00F859F2" w:rsidRPr="00213630" w:rsidRDefault="00C84027" w:rsidP="009A41C7">
      <w:pPr>
        <w:pStyle w:val="Ttulo1"/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Seguridad</w:t>
      </w:r>
      <w:proofErr w:type="spellEnd"/>
    </w:p>
    <w:p w:rsidR="00F859F2" w:rsidRPr="00213630" w:rsidRDefault="00C84027" w:rsidP="009A41C7">
      <w:pPr>
        <w:pStyle w:val="Listaconnmeros"/>
        <w:spacing w:before="480" w:line="24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RNF1: Control de acceso por roles y permisos.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RNF2: Protección de datos clínicos (respeto a normativas de salud).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RNF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 xml:space="preserve">: Acceso restringido a información 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sensible.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RNF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: Autenticación con contraseñas cifradas (</w:t>
      </w:r>
      <w:proofErr w:type="spellStart"/>
      <w:r w:rsidRPr="00213630">
        <w:rPr>
          <w:rFonts w:ascii="Times New Roman" w:hAnsi="Times New Roman" w:cs="Times New Roman"/>
          <w:color w:val="000000" w:themeColor="text1"/>
          <w:lang w:val="es-ES"/>
        </w:rPr>
        <w:t>Bcrypt</w:t>
      </w:r>
      <w:proofErr w:type="spellEnd"/>
      <w:r w:rsidRPr="00213630">
        <w:rPr>
          <w:rFonts w:ascii="Times New Roman" w:hAnsi="Times New Roman" w:cs="Times New Roman"/>
          <w:color w:val="000000" w:themeColor="text1"/>
          <w:lang w:val="es-ES"/>
        </w:rPr>
        <w:t>).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RNF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: Sesiones seguras y verificación de correo.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 xml:space="preserve">RNF6: Credenciales del entorno separadas de la configuración </w:t>
      </w:r>
      <w:proofErr w:type="gramStart"/>
      <w:r w:rsidRPr="00213630">
        <w:rPr>
          <w:rFonts w:ascii="Times New Roman" w:hAnsi="Times New Roman" w:cs="Times New Roman"/>
          <w:color w:val="000000" w:themeColor="text1"/>
          <w:lang w:val="es-ES"/>
        </w:rPr>
        <w:t>(.</w:t>
      </w:r>
      <w:proofErr w:type="spellStart"/>
      <w:r w:rsidRPr="00213630">
        <w:rPr>
          <w:rFonts w:ascii="Times New Roman" w:hAnsi="Times New Roman" w:cs="Times New Roman"/>
          <w:color w:val="000000" w:themeColor="text1"/>
          <w:lang w:val="es-ES"/>
        </w:rPr>
        <w:t>env</w:t>
      </w:r>
      <w:proofErr w:type="spellEnd"/>
      <w:proofErr w:type="gramEnd"/>
      <w:r w:rsidRPr="00213630">
        <w:rPr>
          <w:rFonts w:ascii="Times New Roman" w:hAnsi="Times New Roman" w:cs="Times New Roman"/>
          <w:color w:val="000000" w:themeColor="text1"/>
          <w:lang w:val="es-ES"/>
        </w:rPr>
        <w:t>).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lastRenderedPageBreak/>
        <w:t>Rendimiento</w:t>
      </w:r>
      <w:proofErr w:type="spellEnd"/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RNF7: Respuesta rápida del sistema.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 xml:space="preserve">RNF8: Soporte de 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múltiples usuarios simultáneos.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RNF9: Indización de campos de consulta frecuente (citas por fecha y estado).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Usabilidad</w:t>
      </w:r>
      <w:proofErr w:type="spellEnd"/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RNF10: Interfaz sencilla para personal clínico.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RNF11: Acceso intuitivo a expedientes.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RNF12: Apartados diferenciados para administr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ación, clínica y portal.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Disponibilidad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datos</w:t>
      </w:r>
      <w:proofErr w:type="spellEnd"/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RNF1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: Acceso continuo al sistema.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RNF1</w:t>
      </w:r>
      <w:r w:rsidRPr="00213630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Respaldo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información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>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RNF1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: Operación offline con sincronización posterior.</w:t>
      </w:r>
    </w:p>
    <w:p w:rsidR="00F859F2" w:rsidRPr="00213630" w:rsidRDefault="00C84027" w:rsidP="009A41C7">
      <w:pPr>
        <w:pStyle w:val="Ttulo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Procesos del Sistema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Gestión de pacientes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Registro por secretaria o psicólo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>ga.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Clasificación del paciente (niño, adolescente, adulto).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Primera consulta.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Activación de usuario por psicóloga.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Asignación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estado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clínico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>.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Gestión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citas</w:t>
      </w:r>
      <w:proofErr w:type="spellEnd"/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Creación de cita.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Validación de disponibilidad (capacidad diaria).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Confirmación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>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Reprogramación si es necesario.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Registro de estado de la cita.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Atención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clínica</w:t>
      </w:r>
      <w:proofErr w:type="spellEnd"/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Realización de sesión.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Registro de notas clínicas.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Registro de diagnóstico.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lastRenderedPageBreak/>
        <w:t>Actualización de expediente y plan de tratamiento.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Seguimiento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paciente</w:t>
      </w:r>
      <w:proofErr w:type="spellEnd"/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Revisión del dia</w:t>
      </w:r>
      <w:r w:rsidRPr="00213630">
        <w:rPr>
          <w:rFonts w:ascii="Times New Roman" w:hAnsi="Times New Roman" w:cs="Times New Roman"/>
          <w:color w:val="000000" w:themeColor="text1"/>
        </w:rPr>
        <w:t>rio emocional.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Evaluación del progreso y objetivos.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Cambio de estado del paciente.</w:t>
      </w:r>
    </w:p>
    <w:p w:rsidR="00F859F2" w:rsidRPr="00213630" w:rsidRDefault="00C84027" w:rsidP="009A41C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Sincronización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datos</w:t>
      </w:r>
      <w:proofErr w:type="spellEnd"/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Registro de cambios en la base local (pendientes de sincronizar).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Envío de cambios al servidor (</w:t>
      </w:r>
      <w:proofErr w:type="spellStart"/>
      <w:r w:rsidRPr="00213630">
        <w:rPr>
          <w:rFonts w:ascii="Times New Roman" w:hAnsi="Times New Roman" w:cs="Times New Roman"/>
          <w:color w:val="000000" w:themeColor="text1"/>
          <w:lang w:val="es-ES"/>
        </w:rPr>
        <w:t>upload</w:t>
      </w:r>
      <w:proofErr w:type="spellEnd"/>
      <w:r w:rsidRPr="00213630">
        <w:rPr>
          <w:rFonts w:ascii="Times New Roman" w:hAnsi="Times New Roman" w:cs="Times New Roman"/>
          <w:color w:val="000000" w:themeColor="text1"/>
          <w:lang w:val="es-ES"/>
        </w:rPr>
        <w:t>).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Descarga de datos del servidor (</w:t>
      </w:r>
      <w:proofErr w:type="spellStart"/>
      <w:r w:rsidRPr="00213630">
        <w:rPr>
          <w:rFonts w:ascii="Times New Roman" w:hAnsi="Times New Roman" w:cs="Times New Roman"/>
          <w:color w:val="000000" w:themeColor="text1"/>
          <w:lang w:val="es-ES"/>
        </w:rPr>
        <w:t>download</w:t>
      </w:r>
      <w:proofErr w:type="spellEnd"/>
      <w:r w:rsidRPr="00213630">
        <w:rPr>
          <w:rFonts w:ascii="Times New Roman" w:hAnsi="Times New Roman" w:cs="Times New Roman"/>
          <w:color w:val="000000" w:themeColor="text1"/>
          <w:lang w:val="es-ES"/>
        </w:rPr>
        <w:t>).</w:t>
      </w:r>
    </w:p>
    <w:p w:rsidR="00F859F2" w:rsidRPr="00213630" w:rsidRDefault="00C84027" w:rsidP="009A41C7">
      <w:pPr>
        <w:pStyle w:val="Listaconnmero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Resolución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conflictos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>.</w:t>
      </w:r>
    </w:p>
    <w:p w:rsidR="00F859F2" w:rsidRPr="00213630" w:rsidRDefault="00C84027" w:rsidP="009A41C7">
      <w:pPr>
        <w:pStyle w:val="Ttulo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Componentes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del Sistema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Módulo de Autenticación y Usuarios.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Módulo de Roles y Permisos.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Módulo de Pacientes (expedientes clínicos).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Módulo de Citas y Calendario.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Módulo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Diario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Emocional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>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Módulo de Notas Clínicas.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Módulo d</w:t>
      </w:r>
      <w:r w:rsidRPr="00213630">
        <w:rPr>
          <w:rFonts w:ascii="Times New Roman" w:hAnsi="Times New Roman" w:cs="Times New Roman"/>
          <w:color w:val="000000" w:themeColor="text1"/>
        </w:rPr>
        <w:t>e Diagnósticos (CIE-10).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Módulo de Acompañantes.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Módulo de Planes de Tratamiento y Objetivos.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Módulo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Sesiones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>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Módulo de Notificaciones.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Módulo de Reportes.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Módulo de Estado del Paciente.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Módulo de Bitácora de Auditoría.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Módulo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Respaldos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>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 xml:space="preserve">Módulo de </w:t>
      </w:r>
      <w:r w:rsidRPr="00213630">
        <w:rPr>
          <w:rFonts w:ascii="Times New Roman" w:hAnsi="Times New Roman" w:cs="Times New Roman"/>
          <w:color w:val="000000" w:themeColor="text1"/>
        </w:rPr>
        <w:t>Apariencia.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Portal del Paciente.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API de sincronización y autenticación móvil.</w:t>
      </w:r>
    </w:p>
    <w:p w:rsidR="00F859F2" w:rsidRPr="00213630" w:rsidRDefault="00C84027" w:rsidP="009A41C7">
      <w:pPr>
        <w:pStyle w:val="Ttulo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lastRenderedPageBreak/>
        <w:t xml:space="preserve"> Beneficios del Sistema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Centralización de información clínica.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Seguimiento terapéutico continuo.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Control administrativo eficiente.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Registro emocional de</w:t>
      </w:r>
      <w:r w:rsidRPr="00213630">
        <w:rPr>
          <w:rFonts w:ascii="Times New Roman" w:hAnsi="Times New Roman" w:cs="Times New Roman"/>
          <w:color w:val="000000" w:themeColor="text1"/>
        </w:rPr>
        <w:t xml:space="preserve">l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paciente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>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13630">
        <w:rPr>
          <w:rFonts w:ascii="Times New Roman" w:hAnsi="Times New Roman" w:cs="Times New Roman"/>
          <w:color w:val="000000" w:themeColor="text1"/>
        </w:rPr>
        <w:t>Trazabilidad</w:t>
      </w:r>
      <w:r w:rsidRPr="00213630">
        <w:rPr>
          <w:rFonts w:ascii="Times New Roman" w:hAnsi="Times New Roman" w:cs="Times New Roman"/>
          <w:color w:val="000000" w:themeColor="text1"/>
        </w:rPr>
        <w:t xml:space="preserve"> del proceso psicológico.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Mejora en la toma de decisiones clínicas.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Historial clínico especializado por grupo etario.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Planes de tratamiento estructurados con objetivos medibles.</w:t>
      </w:r>
    </w:p>
    <w:p w:rsidR="00F859F2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Disponibilidad del sistema en múltiples dispositivos.</w:t>
      </w:r>
    </w:p>
    <w:p w:rsidR="009A41C7" w:rsidRPr="00213630" w:rsidRDefault="00C84027" w:rsidP="009A41C7">
      <w:pPr>
        <w:pStyle w:val="Listaconvietas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Respaldo automatizado de</w:t>
      </w:r>
      <w:r w:rsidRPr="00213630">
        <w:rPr>
          <w:rFonts w:ascii="Times New Roman" w:hAnsi="Times New Roman" w:cs="Times New Roman"/>
          <w:color w:val="000000" w:themeColor="text1"/>
          <w:lang w:val="es-ES"/>
        </w:rPr>
        <w:t xml:space="preserve"> la información.</w:t>
      </w:r>
    </w:p>
    <w:p w:rsidR="009A41C7" w:rsidRPr="00213630" w:rsidRDefault="009A41C7" w:rsidP="009A41C7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:rsidR="009A41C7" w:rsidRPr="00213630" w:rsidRDefault="009A41C7" w:rsidP="009A41C7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:rsidR="009A41C7" w:rsidRPr="00213630" w:rsidRDefault="009A41C7" w:rsidP="009A41C7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:rsidR="00F859F2" w:rsidRPr="00213630" w:rsidRDefault="00C84027" w:rsidP="009A41C7">
      <w:pPr>
        <w:pStyle w:val="Ttulo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t>Arquitectura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3630">
        <w:rPr>
          <w:rFonts w:ascii="Times New Roman" w:hAnsi="Times New Roman" w:cs="Times New Roman"/>
          <w:color w:val="000000" w:themeColor="text1"/>
        </w:rPr>
        <w:t>Tecnológica</w:t>
      </w:r>
      <w:proofErr w:type="spellEnd"/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41C7" w:rsidRPr="00213630" w:rsidTr="009A41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Componente</w:t>
            </w:r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Tecnología</w:t>
            </w:r>
          </w:p>
        </w:tc>
      </w:tr>
      <w:tr w:rsidR="009A41C7" w:rsidRPr="00213630" w:rsidTr="009A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Backend / framework</w:t>
            </w:r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Laravel (PHP)</w:t>
            </w:r>
          </w:p>
        </w:tc>
      </w:tr>
      <w:tr w:rsidR="009A41C7" w:rsidRPr="00213630" w:rsidTr="009A41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Frontend</w:t>
            </w:r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Blade + Tailwind CSS</w:t>
            </w:r>
          </w:p>
        </w:tc>
      </w:tr>
      <w:tr w:rsidR="009A41C7" w:rsidRPr="00213630" w:rsidTr="009A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 xml:space="preserve">Base de </w:t>
            </w: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datos</w:t>
            </w:r>
            <w:proofErr w:type="spellEnd"/>
            <w:r w:rsidRPr="00213630">
              <w:rPr>
                <w:rFonts w:ascii="Times New Roman" w:hAnsi="Times New Roman" w:cs="Times New Roman"/>
                <w:color w:val="000000" w:themeColor="text1"/>
              </w:rPr>
              <w:t xml:space="preserve"> principal</w:t>
            </w:r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MySQL / MariaDB / PostgreSQL</w:t>
            </w:r>
          </w:p>
        </w:tc>
      </w:tr>
      <w:tr w:rsidR="009A41C7" w:rsidRPr="00213630" w:rsidTr="009A41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  <w:lang w:val="es-ES"/>
              </w:rPr>
              <w:t>Base de datos local (escritorio)</w:t>
            </w:r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SQLite (</w:t>
            </w: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sincronizable</w:t>
            </w:r>
            <w:proofErr w:type="spellEnd"/>
            <w:r w:rsidRPr="00213630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9A41C7" w:rsidRPr="00213630" w:rsidTr="009A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Autenticación</w:t>
            </w:r>
            <w:proofErr w:type="spellEnd"/>
            <w:r w:rsidRPr="00213630">
              <w:rPr>
                <w:rFonts w:ascii="Times New Roman" w:hAnsi="Times New Roman" w:cs="Times New Roman"/>
                <w:color w:val="000000" w:themeColor="text1"/>
              </w:rPr>
              <w:t xml:space="preserve"> API</w:t>
            </w:r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Laravel Sanctum (tokens)</w:t>
            </w:r>
          </w:p>
        </w:tc>
      </w:tr>
      <w:tr w:rsidR="009A41C7" w:rsidRPr="00213630" w:rsidTr="009A41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Autenticación</w:t>
            </w:r>
            <w:proofErr w:type="spellEnd"/>
            <w:r w:rsidRPr="00213630">
              <w:rPr>
                <w:rFonts w:ascii="Times New Roman" w:hAnsi="Times New Roman" w:cs="Times New Roman"/>
                <w:color w:val="000000" w:themeColor="text1"/>
              </w:rPr>
              <w:t xml:space="preserve"> web</w:t>
            </w:r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Sesiones + verificación de correo</w:t>
            </w:r>
          </w:p>
        </w:tc>
      </w:tr>
      <w:tr w:rsidR="009A41C7" w:rsidRPr="00213630" w:rsidTr="009A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Sincronización</w:t>
            </w:r>
            <w:proofErr w:type="spellEnd"/>
            <w:r w:rsidRPr="00213630">
              <w:rPr>
                <w:rFonts w:ascii="Times New Roman" w:hAnsi="Times New Roman" w:cs="Times New Roman"/>
                <w:color w:val="000000" w:themeColor="text1"/>
              </w:rPr>
              <w:t xml:space="preserve"> offline-online</w:t>
            </w:r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  <w:lang w:val="es-ES"/>
              </w:rPr>
              <w:t>Servicio de sincronización con colas</w:t>
            </w:r>
          </w:p>
        </w:tc>
      </w:tr>
      <w:tr w:rsidR="009A41C7" w:rsidRPr="00213630" w:rsidTr="009A41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Exportación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  <w:lang w:val="es-ES"/>
              </w:rPr>
              <w:t>PDF (expediente), CSV/Excel (reportes)</w:t>
            </w:r>
          </w:p>
        </w:tc>
      </w:tr>
      <w:tr w:rsidR="009A41C7" w:rsidRPr="00213630" w:rsidTr="009A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Despliegue</w:t>
            </w:r>
            <w:proofErr w:type="spellEnd"/>
            <w:r w:rsidRPr="0021363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213630">
              <w:rPr>
                <w:rFonts w:ascii="Times New Roman" w:hAnsi="Times New Roman" w:cs="Times New Roman"/>
                <w:color w:val="000000" w:themeColor="text1"/>
              </w:rPr>
              <w:t xml:space="preserve"> la </w:t>
            </w: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nube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 xml:space="preserve">Render + Neon </w:t>
            </w:r>
            <w:r w:rsidRPr="00213630">
              <w:rPr>
                <w:rFonts w:ascii="Times New Roman" w:hAnsi="Times New Roman" w:cs="Times New Roman"/>
                <w:color w:val="000000" w:themeColor="text1"/>
              </w:rPr>
              <w:t>(PostgreSQL)</w:t>
            </w:r>
          </w:p>
        </w:tc>
      </w:tr>
    </w:tbl>
    <w:p w:rsidR="00F859F2" w:rsidRDefault="00F859F2" w:rsidP="009A41C7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213630" w:rsidRDefault="00213630" w:rsidP="009A41C7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213630" w:rsidRPr="00213630" w:rsidRDefault="00213630" w:rsidP="009A41C7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F859F2" w:rsidRPr="00213630" w:rsidRDefault="00C84027" w:rsidP="009A41C7">
      <w:pPr>
        <w:pStyle w:val="Ttulo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13630">
        <w:rPr>
          <w:rFonts w:ascii="Times New Roman" w:hAnsi="Times New Roman" w:cs="Times New Roman"/>
          <w:color w:val="000000" w:themeColor="text1"/>
        </w:rPr>
        <w:lastRenderedPageBreak/>
        <w:t>Modelo</w:t>
      </w:r>
      <w:proofErr w:type="spellEnd"/>
      <w:r w:rsidRPr="00213630">
        <w:rPr>
          <w:rFonts w:ascii="Times New Roman" w:hAnsi="Times New Roman" w:cs="Times New Roman"/>
          <w:color w:val="000000" w:themeColor="text1"/>
        </w:rPr>
        <w:t xml:space="preserve"> de Datos</w:t>
      </w:r>
    </w:p>
    <w:p w:rsidR="00F859F2" w:rsidRPr="00213630" w:rsidRDefault="00C84027" w:rsidP="009A41C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13630">
        <w:rPr>
          <w:rFonts w:ascii="Times New Roman" w:hAnsi="Times New Roman" w:cs="Times New Roman"/>
          <w:color w:val="000000" w:themeColor="text1"/>
          <w:lang w:val="es-ES"/>
        </w:rPr>
        <w:t>El sistema se compone de las siguientes entidades principales: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41C7" w:rsidRPr="00213630" w:rsidTr="009A41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Entidad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Descripción</w:t>
            </w:r>
          </w:p>
        </w:tc>
      </w:tr>
      <w:tr w:rsidR="009A41C7" w:rsidRPr="00213630" w:rsidTr="009A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users</w:t>
            </w:r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  <w:lang w:val="es-ES"/>
              </w:rPr>
              <w:t>Usuarios del sistema (</w:t>
            </w: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  <w:lang w:val="es-ES"/>
              </w:rPr>
              <w:t>admin</w:t>
            </w:r>
            <w:proofErr w:type="spellEnd"/>
            <w:r w:rsidRPr="00213630">
              <w:rPr>
                <w:rFonts w:ascii="Times New Roman" w:hAnsi="Times New Roman" w:cs="Times New Roman"/>
                <w:color w:val="000000" w:themeColor="text1"/>
                <w:lang w:val="es-ES"/>
              </w:rPr>
              <w:t>, psicóloga, secretaria, paciente)</w:t>
            </w:r>
          </w:p>
        </w:tc>
      </w:tr>
      <w:tr w:rsidR="009A41C7" w:rsidRPr="00213630" w:rsidTr="009A41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 xml:space="preserve">roles / </w:t>
            </w: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role_user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  <w:lang w:val="es-ES"/>
              </w:rPr>
              <w:t>Roles y asignación de roles a usuarios</w:t>
            </w:r>
          </w:p>
        </w:tc>
      </w:tr>
      <w:tr w:rsidR="009A41C7" w:rsidRPr="00213630" w:rsidTr="009A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estados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Estados clínicos del paciente</w:t>
            </w:r>
          </w:p>
        </w:tc>
      </w:tr>
      <w:tr w:rsidR="009A41C7" w:rsidRPr="00213630" w:rsidTr="009A41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pacientes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  <w:lang w:val="es-ES"/>
              </w:rPr>
              <w:t>Expedientes (cabecera: tipo, expediente, prioridad, atención)</w:t>
            </w:r>
          </w:p>
        </w:tc>
      </w:tr>
      <w:tr w:rsidR="009A41C7" w:rsidRPr="00213630" w:rsidTr="009A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paciente_ninos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  <w:lang w:val="es-ES"/>
              </w:rPr>
              <w:t>Anamnesis detallada del paciente niño</w:t>
            </w:r>
          </w:p>
        </w:tc>
      </w:tr>
      <w:tr w:rsidR="009A41C7" w:rsidRPr="00213630" w:rsidTr="009A41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paciente_adolescentes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  <w:lang w:val="es-ES"/>
              </w:rPr>
              <w:t>Anamnesis detallada del paciente adolescente</w:t>
            </w:r>
          </w:p>
        </w:tc>
      </w:tr>
      <w:tr w:rsidR="009A41C7" w:rsidRPr="00213630" w:rsidTr="009A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paciente_adultos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  <w:lang w:val="es-ES"/>
              </w:rPr>
              <w:t xml:space="preserve">Anamnesis </w:t>
            </w:r>
            <w:r w:rsidRPr="00213630">
              <w:rPr>
                <w:rFonts w:ascii="Times New Roman" w:hAnsi="Times New Roman" w:cs="Times New Roman"/>
                <w:color w:val="000000" w:themeColor="text1"/>
                <w:lang w:val="es-ES"/>
              </w:rPr>
              <w:t>detallada del paciente adulto</w:t>
            </w:r>
          </w:p>
        </w:tc>
      </w:tr>
      <w:tr w:rsidR="009A41C7" w:rsidRPr="00213630" w:rsidTr="009A41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acompanantes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Acompañantes de los pacientes</w:t>
            </w:r>
          </w:p>
        </w:tc>
      </w:tr>
      <w:tr w:rsidR="009A41C7" w:rsidRPr="00213630" w:rsidTr="009A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citas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  <w:lang w:val="es-ES"/>
              </w:rPr>
              <w:t>Citas con estado y cupo diario</w:t>
            </w:r>
          </w:p>
        </w:tc>
      </w:tr>
      <w:tr w:rsidR="009A41C7" w:rsidRPr="00213630" w:rsidTr="009A41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diarios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Entradas del diario emocional</w:t>
            </w:r>
          </w:p>
        </w:tc>
      </w:tr>
      <w:tr w:rsidR="009A41C7" w:rsidRPr="00213630" w:rsidTr="009A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notas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  <w:lang w:val="es-ES"/>
              </w:rPr>
              <w:t>Notas clínicas asociadas a pacientes y diarios</w:t>
            </w:r>
          </w:p>
        </w:tc>
      </w:tr>
      <w:tr w:rsidR="009A41C7" w:rsidRPr="00213630" w:rsidTr="009A41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diagnosticos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  <w:lang w:val="es-ES"/>
              </w:rPr>
              <w:t>Diagnósticos clínicos con código CIE-</w:t>
            </w:r>
            <w:r w:rsidRPr="00213630">
              <w:rPr>
                <w:rFonts w:ascii="Times New Roman" w:hAnsi="Times New Roman" w:cs="Times New Roman"/>
                <w:color w:val="000000" w:themeColor="text1"/>
                <w:lang w:val="es-ES"/>
              </w:rPr>
              <w:t>10</w:t>
            </w:r>
          </w:p>
        </w:tc>
      </w:tr>
      <w:tr w:rsidR="009A41C7" w:rsidRPr="00213630" w:rsidTr="009A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planes_tratamiento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Planes de tratamiento</w:t>
            </w:r>
          </w:p>
        </w:tc>
      </w:tr>
      <w:tr w:rsidR="009A41C7" w:rsidRPr="00213630" w:rsidTr="009A41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plan_objetivos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Objetivos de los planes</w:t>
            </w:r>
          </w:p>
        </w:tc>
      </w:tr>
      <w:tr w:rsidR="009A41C7" w:rsidRPr="00213630" w:rsidTr="009A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sesiones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Sesiones terapéuticas</w:t>
            </w:r>
          </w:p>
        </w:tc>
      </w:tr>
      <w:tr w:rsidR="009A41C7" w:rsidRPr="00213630" w:rsidTr="009A41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notificaciones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Notificaciones internas</w:t>
            </w:r>
          </w:p>
        </w:tc>
      </w:tr>
      <w:tr w:rsidR="009A41C7" w:rsidRPr="00213630" w:rsidTr="009A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bitacora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Bitácora de auditoría</w:t>
            </w:r>
          </w:p>
        </w:tc>
      </w:tr>
      <w:tr w:rsidR="009A41C7" w:rsidRPr="00213630" w:rsidTr="009A41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patient_activity_log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  <w:lang w:val="es-ES"/>
              </w:rPr>
              <w:t>Actividad del portal del paciente</w:t>
            </w:r>
          </w:p>
        </w:tc>
      </w:tr>
      <w:tr w:rsidR="009A41C7" w:rsidRPr="00213630" w:rsidTr="009A4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sync_pending</w:t>
            </w:r>
            <w:proofErr w:type="spellEnd"/>
            <w:r w:rsidRPr="00213630">
              <w:rPr>
                <w:rFonts w:ascii="Times New Roman" w:hAnsi="Times New Roman" w:cs="Times New Roman"/>
                <w:color w:val="000000" w:themeColor="text1"/>
              </w:rPr>
              <w:t xml:space="preserve"> / </w:t>
            </w:r>
            <w:proofErr w:type="spellStart"/>
            <w:r w:rsidRPr="00213630">
              <w:rPr>
                <w:rFonts w:ascii="Times New Roman" w:hAnsi="Times New Roman" w:cs="Times New Roman"/>
                <w:color w:val="000000" w:themeColor="text1"/>
              </w:rPr>
              <w:t>sync_states</w:t>
            </w:r>
            <w:proofErr w:type="spellEnd"/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Sincronización offline-online</w:t>
            </w:r>
          </w:p>
        </w:tc>
      </w:tr>
      <w:tr w:rsidR="009A41C7" w:rsidRPr="00213630" w:rsidTr="009A41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</w:rPr>
              <w:t>backups</w:t>
            </w:r>
          </w:p>
        </w:tc>
        <w:tc>
          <w:tcPr>
            <w:tcW w:w="4320" w:type="dxa"/>
          </w:tcPr>
          <w:p w:rsidR="00F859F2" w:rsidRPr="00213630" w:rsidRDefault="00C84027" w:rsidP="009A41C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213630">
              <w:rPr>
                <w:rFonts w:ascii="Times New Roman" w:hAnsi="Times New Roman" w:cs="Times New Roman"/>
                <w:color w:val="000000" w:themeColor="text1"/>
                <w:lang w:val="es-ES"/>
              </w:rPr>
              <w:t>Respaldos de base de datos</w:t>
            </w:r>
          </w:p>
        </w:tc>
      </w:tr>
    </w:tbl>
    <w:p w:rsidR="00213630" w:rsidRDefault="00213630" w:rsidP="00213630">
      <w:pPr>
        <w:spacing w:line="360" w:lineRule="auto"/>
        <w:rPr>
          <w:rFonts w:ascii="Times New Roman" w:hAnsi="Times New Roman" w:cs="Times New Roman"/>
          <w:color w:val="000000" w:themeColor="text1"/>
          <w:lang w:val="es-ES"/>
        </w:rPr>
      </w:pPr>
    </w:p>
    <w:p w:rsidR="00213630" w:rsidRDefault="00213630" w:rsidP="00213630">
      <w:pPr>
        <w:spacing w:line="360" w:lineRule="auto"/>
        <w:rPr>
          <w:rFonts w:ascii="Times New Roman" w:hAnsi="Times New Roman" w:cs="Times New Roman"/>
          <w:color w:val="000000" w:themeColor="text1"/>
          <w:lang w:val="es-ES"/>
        </w:rPr>
      </w:pPr>
    </w:p>
    <w:p w:rsidR="00213630" w:rsidRDefault="00213630" w:rsidP="00213630">
      <w:pPr>
        <w:spacing w:line="360" w:lineRule="auto"/>
        <w:rPr>
          <w:rFonts w:ascii="Times New Roman" w:hAnsi="Times New Roman" w:cs="Times New Roman"/>
          <w:color w:val="000000" w:themeColor="text1"/>
          <w:lang w:val="es-ES"/>
        </w:rPr>
      </w:pPr>
    </w:p>
    <w:p w:rsidR="00213630" w:rsidRDefault="00213630" w:rsidP="00213630">
      <w:pPr>
        <w:spacing w:line="360" w:lineRule="auto"/>
        <w:rPr>
          <w:rFonts w:ascii="Times New Roman" w:hAnsi="Times New Roman" w:cs="Times New Roman"/>
          <w:color w:val="000000" w:themeColor="text1"/>
          <w:lang w:val="es-ES"/>
        </w:rPr>
      </w:pPr>
    </w:p>
    <w:p w:rsidR="00F859F2" w:rsidRDefault="00C84027" w:rsidP="00213630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lang w:val="es-ES"/>
        </w:rPr>
      </w:pPr>
      <w:r w:rsidRPr="00213630">
        <w:rPr>
          <w:rFonts w:ascii="Times New Roman" w:hAnsi="Times New Roman" w:cs="Times New Roman"/>
          <w:b/>
          <w:color w:val="000000" w:themeColor="text1"/>
          <w:sz w:val="28"/>
          <w:lang w:val="es-ES"/>
        </w:rPr>
        <w:lastRenderedPageBreak/>
        <w:t>Diagramas</w:t>
      </w:r>
    </w:p>
    <w:p w:rsidR="00C84027" w:rsidRPr="00213630" w:rsidRDefault="00C84027" w:rsidP="00213630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lang w:val="es-ES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lang w:val="es-ES"/>
        </w:rPr>
        <w:t>Mer</w:t>
      </w:r>
      <w:proofErr w:type="spellEnd"/>
    </w:p>
    <w:p w:rsidR="00F859F2" w:rsidRDefault="00C84027" w:rsidP="00C84027">
      <w:pPr>
        <w:spacing w:line="360" w:lineRule="auto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505pt;height:297pt">
            <v:imagedata r:id="rId7" o:title="SCIPC mer corregido septiembre.drawio"/>
          </v:shape>
        </w:pict>
      </w:r>
    </w:p>
    <w:p w:rsidR="00C84027" w:rsidRDefault="00C84027" w:rsidP="00C84027">
      <w:pPr>
        <w:spacing w:line="360" w:lineRule="auto"/>
        <w:rPr>
          <w:rFonts w:ascii="Times New Roman" w:hAnsi="Times New Roman" w:cs="Times New Roman"/>
          <w:color w:val="000000" w:themeColor="text1"/>
          <w:lang w:val="es-ES"/>
        </w:rPr>
      </w:pPr>
    </w:p>
    <w:p w:rsidR="00C84027" w:rsidRDefault="00C84027" w:rsidP="00C8402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lang w:val="es-ES"/>
        </w:rPr>
      </w:pPr>
    </w:p>
    <w:p w:rsidR="00C84027" w:rsidRDefault="00C84027" w:rsidP="00C8402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lang w:val="es-ES"/>
        </w:rPr>
      </w:pPr>
    </w:p>
    <w:p w:rsidR="00C84027" w:rsidRDefault="00C84027" w:rsidP="00C8402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lang w:val="es-ES"/>
        </w:rPr>
      </w:pPr>
    </w:p>
    <w:p w:rsidR="00C84027" w:rsidRDefault="00C84027" w:rsidP="00C8402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lang w:val="es-ES"/>
        </w:rPr>
      </w:pPr>
    </w:p>
    <w:p w:rsidR="00C84027" w:rsidRDefault="00C84027" w:rsidP="00C8402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lang w:val="es-ES"/>
        </w:rPr>
      </w:pPr>
    </w:p>
    <w:p w:rsidR="00C84027" w:rsidRDefault="00C84027" w:rsidP="00C8402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lang w:val="es-ES"/>
        </w:rPr>
      </w:pPr>
    </w:p>
    <w:p w:rsidR="00C84027" w:rsidRDefault="00C84027" w:rsidP="00C8402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lang w:val="es-ES"/>
        </w:rPr>
      </w:pPr>
    </w:p>
    <w:p w:rsidR="00C84027" w:rsidRDefault="00C84027" w:rsidP="00C8402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lang w:val="es-ES"/>
        </w:rPr>
      </w:pPr>
      <w:r w:rsidRPr="00C84027">
        <w:rPr>
          <w:rFonts w:ascii="Times New Roman" w:hAnsi="Times New Roman" w:cs="Times New Roman"/>
          <w:b/>
          <w:color w:val="000000" w:themeColor="text1"/>
          <w:sz w:val="28"/>
          <w:lang w:val="es-ES"/>
        </w:rPr>
        <w:lastRenderedPageBreak/>
        <w:t>Clase</w:t>
      </w:r>
    </w:p>
    <w:p w:rsidR="00C84027" w:rsidRPr="00C84027" w:rsidRDefault="00C84027" w:rsidP="00C8402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lang w:val="es-ES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val="es-ES"/>
        </w:rPr>
        <w:pict>
          <v:shape id="_x0000_i1033" type="#_x0000_t75" style="width:441pt;height:505.5pt">
            <v:imagedata r:id="rId8" o:title="Untitled"/>
          </v:shape>
        </w:pict>
      </w:r>
      <w:bookmarkStart w:id="0" w:name="_GoBack"/>
      <w:bookmarkEnd w:id="0"/>
    </w:p>
    <w:sectPr w:rsidR="00C84027" w:rsidRPr="00C840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3630"/>
    <w:rsid w:val="0029639D"/>
    <w:rsid w:val="00326F90"/>
    <w:rsid w:val="009A41C7"/>
    <w:rsid w:val="00AA1D8D"/>
    <w:rsid w:val="00B47730"/>
    <w:rsid w:val="00C84027"/>
    <w:rsid w:val="00CB0664"/>
    <w:rsid w:val="00F859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FC549"/>
  <w14:defaultImageDpi w14:val="300"/>
  <w15:docId w15:val="{4BFBE14B-4835-48F4-BA6D-0241ED78B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73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73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73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2F91C7-CC07-4314-9863-0DF0F0D8D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1700</Words>
  <Characters>9693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cp:lastPrinted>2026-09-24T01:51:00Z</cp:lastPrinted>
  <dcterms:created xsi:type="dcterms:W3CDTF">2013-12-23T23:15:00Z</dcterms:created>
  <dcterms:modified xsi:type="dcterms:W3CDTF">2026-09-24T01:55:00Z</dcterms:modified>
  <cp:category/>
</cp:coreProperties>
</file>