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sz w:val="20"/>
          <w:szCs w:val="20"/>
        </w:rPr>
        <w:t xml:space="preserve">UNIVERSIDAD NACIONAL AGRARIA DE LA SELVA — SEVERA</w:t>
      </w:r>
    </w:p>
    <w:p>
      <w:pPr>
        <w:spacing w:after="200" w:before="600"/>
        <w:jc w:val="center"/>
      </w:pPr>
      <w:r>
        <w:rPr>
          <w:b/>
          <w:bCs/>
          <w:sz w:val="40"/>
          <w:szCs w:val="40"/>
        </w:rPr>
        <w:t xml:space="preserve">GESTIÓN DE PROYECTO — SEVERA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Registro de Sprints 01 a 13 (Planning, Backlog, Review y Retrospectiva)</w:t>
      </w:r>
    </w:p>
    <w:p>
      <w:pPr>
        <w:spacing w:after="100" w:before="400"/>
        <w:jc w:val="center"/>
      </w:pPr>
      <w:r>
        <w:rPr>
          <w:sz w:val="20"/>
          <w:szCs w:val="20"/>
        </w:rPr>
        <w:t xml:space="preserve">Documento complementario al SDS — SEVERA v2.0</w:t>
      </w:r>
    </w:p>
    <w:p>
      <w:pPr>
        <w:spacing w:after="400"/>
        <w:jc w:val="center"/>
      </w:pPr>
      <w:r>
        <w:rPr>
          <w:b/>
          <w:bCs/>
          <w:sz w:val="20"/>
          <w:szCs w:val="20"/>
        </w:rPr>
        <w:t xml:space="preserve">UNIVERSIDAD NACIONAL AGRARIA DE LA SELVA</w:t>
      </w:r>
    </w:p>
    <w:p>
      <w:pPr>
        <w:jc w:val="center"/>
      </w:pPr>
      <w:r>
        <w:rPr>
          <w:sz w:val="18"/>
          <w:szCs w:val="18"/>
        </w:rPr>
        <w:t xml:space="preserve">FACULTAD DE INGENIERÍA EN INFORMÁTICA Y SISTEMAS</w:t>
      </w:r>
    </w:p>
    <w:p>
      <w:pPr>
        <w:spacing w:after="400"/>
        <w:jc w:val="center"/>
      </w:pPr>
      <w:r>
        <w:rPr>
          <w:sz w:val="18"/>
          <w:szCs w:val="18"/>
        </w:rPr>
        <w:t xml:space="preserve">ESCUELA ACADÉMICA PROFESIONAL DE INGENIERÍA EN INFORMÁTICA Y SISTEMAS</w:t>
      </w:r>
    </w:p>
    <w:p>
      <w:pPr>
        <w:spacing w:after="100" w:before="600"/>
        <w:jc w:val="center"/>
      </w:pPr>
      <w:r>
        <w:rPr>
          <w:b/>
          <w:bCs/>
          <w:sz w:val="20"/>
          <w:szCs w:val="20"/>
        </w:rPr>
        <w:t xml:space="preserve">INTEGRANTE:</w:t>
      </w:r>
    </w:p>
    <w:p>
      <w:pPr>
        <w:spacing w:after="400"/>
        <w:jc w:val="center"/>
      </w:pPr>
      <w:r>
        <w:rPr>
          <w:sz w:val="20"/>
          <w:szCs w:val="20"/>
        </w:rPr>
        <w:t xml:space="preserve">Javier Orneta, Ángel Paolo</w:t>
      </w:r>
    </w:p>
    <w:p>
      <w:pPr>
        <w:jc w:val="center"/>
      </w:pPr>
      <w:r>
        <w:rPr>
          <w:sz w:val="20"/>
          <w:szCs w:val="20"/>
        </w:rPr>
        <w:t xml:space="preserve">Tingo María – Perú</w:t>
      </w:r>
    </w:p>
    <w:p>
      <w:pPr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Nota sobre este documento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documento reúne el contenido de gestión de proyecto (metodología Scrum) que formaba parte de la Sección V "Sprint por Módulo para la Gestión del Proyecto" del SDS — SEVERA v1.5.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Como parte de la revisión aplicada en la versión 2.0 del SDS (ver Control de Cambios CC-07), este contenido —Sprint Planning, Sprint Backlog, Sprint Review y Sprint Retrospectiva— se retiró del documento de especificación de requisitos (SDS), porque corresponde a gestión de proyecto y no a especificación de requisitos según IEEE 830 / ISO-IEC-IEEE 29148. No se eliminó: se trasladó a este documento independiente, para que la información no se pierda.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Las Historias de Usuario (HU) y los Casos de Uso (CU) de cada sprint sí son material de requisitos, por lo que permanecen en el SDS v2.0 (Sección V — "Casos de Uso e Historias de Usuario"). Aquí solo se referencian por su ID (por ejemplo, HU-01, CU-01) para no duplicar contenido; el detalle completo de cada uno está en el SDS.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Por decisión explícita de Ángel Javier Orneta, este documento conserva el contenido tal como se ejecutó realmente durante el desarrollo (incluyendo referencias al Dataset NVD y al CVSS Score), ya que es un registro histórico del proyecto y no una especificación vigente del sistema. El SDS v2.0, en cambio, sí generaliza el sistema para aceptar cualquier dataset y escala de severidad configurable.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Índice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01 – Gestión de Usuarios y Acceso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02 – Perfil del Analista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03 – Carga y Gestión del Dataset NVD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04 – Catálogo y Consulta de Vulnerabilidades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05 – Distribución de Frecuencias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06 – Medidas de Tendencia Central y Dispersión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07 – Visualización Gráfica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08 – Comparación por Categorías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09 – Priorización y Framework de Remediación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10 – Reportes y Exportación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11 – Búsqueda y Filtros Avanzados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12 – Seguridad y Auditoría del Sistema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Sprint 13 – Notificaciones y Alertas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01 – Gestión de Usuarios y Acceso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01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M-01 Gestión de Usuarios y Acceso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registro, autenticación y control de acceso de analistas.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1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2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SB-01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 de formulario de registro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 interfaz de registro de analista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SB-02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Validación de datos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Verificar correo y contraseña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SB-03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Implementar login del analista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SB-04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de contraseña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 de restablecimiento vía correo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HU-01, HU-02 y CU-01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RF-01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Registro de analista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RF-02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RF-03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Recuperar contraseña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Requisitos claros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Desarrollo dentro del tiempo estimado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Mejor organización del backlog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Mejor planificación de pruebas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02 – Perfil del Analista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02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M-02 Perfil del Analista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la gestión del perfil del analista, permitiendo visualizar y editar información personal.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3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4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SB-05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Diseño interfaz de perfil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 interfaz para visualizar el perfil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SB-06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Edición de perfil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Implementar actualización de datos personales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SB-07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Historial de análisis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Mostrar análisis previos del analista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HU-03, HU-04 y CU-02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RF-09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Visualización de perfil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RF-10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Edición de perfil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RF-11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Historial de análisis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Buena colaboración del equipo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Cobertura de pruebas de edición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Automatizar pruebas de perfil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03 – Carga y Gestión del Dataset NVD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03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M-03 Carga y Gestión del Dataset NVD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la importación, validación y versionado del dataset de 150 vulnerabilidades.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5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6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SB-08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Importador de Excel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Leer el archivo vulnerabilidades_nvd_150_registros.xlsx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SB-09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Validación de columnas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Verificar las 12 variables esperadas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SB-10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Detección de NA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Reportar valores faltantes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SB-11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Conexión a API NVD 2.0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Sincronizar datos desde la API oficial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HU-05, HU-06 y CU-03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RF-17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Importación del dataset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RF-18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Validación de estructura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RF-19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Detección de datos faltantes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real facilitó las pruebas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Manejo de archivos corruptos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 validación adicional de tipos de dato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04 – Catálogo y Consulta de Vulnerabilidades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04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M-04 Catálogo y Consulta de Vulnerabilidades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la consulta detallada de cada vulnerabilidad del catálogo.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7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8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SB-12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 de vulnerabilidad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Diseñar vista detallada por CVE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SB-13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Buscador por CVE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Implementar búsqueda exacta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SB-14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Filtros de severidad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Implementar filtro por rango de CVSS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HU-07, HU-08 y CU-04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RF-25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 de vulnerabilidad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RF-26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Búsqueda por CVE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RF-27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Filtro por CVSS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Buen rendimiento en búsquedas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Mensajes de error poco descriptivos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Mejorar textos de validación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05 – Distribución de Frecuencias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05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M-05 Distribución de Frecuencias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la construcción de tablas de frecuencias agrupadas y sin agrupar del CVSS Score.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9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10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SB-15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 sin agrupar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Calcular frecuencias por valor único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SB-16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 agrupada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Calcular intervalos [0-2)...[8-10]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SB-17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Frecuencia acumulada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Calcular Fi absoluta y relativa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HU-09, HU-10 y CU-05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RF-33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 sin agrupar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RF-34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 agrupada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RF-37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Frecuencia acumulada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Cálculos verificados contra R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Redondeo de decimales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Estandarizar número de decimales mostrados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06 – Medidas de Tendencia Central y Dispersión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06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M-06 Medidas de Tendencia Central y Dispersión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el cálculo de media, mediana, moda, cuartiles, varianza, desviación estándar y CV.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11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12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SB-18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Medidas de tendencia central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Calcular media, mediana y moda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SB-19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Medidas de dispersión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Calcular rango, varianza, desviación estándar y CV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SB-20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Panel resumen estadístico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Consolidar todas las medidas en un solo panel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HU-11, HU-12 y CU-06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RF-41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Cálculo de la media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RF-47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Desviación estándar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RF-48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Coeficiente de variación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Alta precisión numérica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Documentación de fórmulas usadas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 tooltips explicativos por medida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07 – Visualización Gráfica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07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M-07 Visualización Gráfica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los 10 gráficos estadísticos del análisis de vulnerabilidades.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13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14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SB-21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Histograma y boxplot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 histograma y boxplot del CVSS Score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SB-22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Gráficos por severidad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 barras y pastel por severidad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SB-23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Gráficos comparativos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 gráfico por tipo de acceso y scatter CVSS vs días de parche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SB-24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Top 10 gráficos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 top 10 tipos de vulnerabilidad y software afectado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HU-13, HU-14 y CU-07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RF-51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Histograma CVSS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RF-54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Boxplot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RF-59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Top 10 tipos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Gráficos consistentes con el informe original en R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Tiempo de renderizado de gráficos complejos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Optimizar la generación de gráficos en el servidor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08 – Comparación por Categorías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08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M-08 Comparación por Categorías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la comparación estadística entre grupos (acceso remoto/local, tipo, software).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15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16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SB-25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Comparación remoto vs local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Calcular medias y desviaciones por tipo de acceso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SB-26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Agrupación por tipo y software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Clasificar registros por categoría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SB-27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 comparativa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 tabla resumen por categoría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HU-15, HU-16 y CU-08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RF-62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Comparación CVSS remoto/local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RF-64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Agrupación por tipo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RF-67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Tabla comparativa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Resultados consistentes con el capítulo 6 del informe original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Cantidad de categorías con pocos registros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 advertencia cuando el grupo es muy pequeño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09 – Priorización y Framework de Remediación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09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M-09 Priorización y Framework de Remediación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la clasificación de riesgo y el ranking de urgencia de remediación.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 semanas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17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18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SB-28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Clasificación de riesgo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Clasificar por rangos oficiales de CVSS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SB-29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Ranking de urgencia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Ordenar vulnerabilidades combinando CVSS y días de parche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SB-30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Estados de remediación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estados pendiente/en proceso/remediada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SB-31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Alertas de plazo excedido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 alerta automática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HU-17, HU-18 y CU-09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RF-69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Clasificación de riesgo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RF-70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Ranking de urgencia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RF-76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Alerta de plazo excedido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framework de priorización responde directamente al problema planteado en la justificación del proyecto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Ajustar pesos del ranking con retroalimentación de analistas reales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Planificar una validación con expertos en seguridad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10 – Reportes y Exportación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10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M-10 Reportes y Exportación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la generación de informes estadísticos y exportación de resultados.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19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20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SB-32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Generador de informe PDF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Consolidar tablas, gráficos y conclusiones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SB-33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Generador de informe Word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Exportar el mismo contenido en .docx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SB-34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Interpretación automática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 texto interpretativo por resultado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HU-19, HU-20 y CU-10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RF-77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Informe en PDF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RF-81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Interpretación automática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RF-82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Informe resumido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Informe generado equivalente al documento Quarto original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Tiempo de generación con datasets grandes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Optimizar el motor de generación de PDF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11 – Búsqueda y Filtros Avanzados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11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M-11 Búsqueda y Filtros Avanzados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la búsqueda combinada de vulnerabilidades bajo múltiples criterios.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21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22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SB-35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Buscador combinado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Permitir combinar CVSS, fecha, severidad y estado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SB-36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Filtros favoritos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Guardar combinaciones de filtros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SB-37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Exportación filtrada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Exportar solo el subconjunto filtrado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HU-21, HU-22 y CU-11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RF-84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Búsqueda por CVE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RF-88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Combinación de filtros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RF-90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Exportación filtrada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Búsquedas rápidas incluso combinando varios criterios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Persistencia de filtros entre sesiones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Guardar el último filtro usado por analista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12 – Seguridad y Auditoría del Sistema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12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M-12 Seguridad y Auditoría del Sistema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el control de acceso, cifrado y trazabilidad de operaciones del sistema.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23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24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SB-38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Cifrado de contraseñas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Implementar bcrypt para almacenamiento de contraseñas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SB-39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HTTPS obligatorio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Forzar conexión segura en todo el sistema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SB-40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Auditoría de cambios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modificaciones sobre el dataset y los informes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SB-41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Backups automáticos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Configurar respaldo diario de la base de datos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HU-23, HU-24 y CU-12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RF-92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Cifrado de contraseñas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RF-94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Auditoría de cambios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RF-96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Respaldo automático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 incidentes de seguridad durante las pruebas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Cobertura de pruebas de penetración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Programar una revisión de seguridad externa antes del despliegue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Sprint 13 – Notificaciones y Alertas</w:t>
      </w:r>
    </w:p>
    <w:p>
      <w:pPr>
        <w:pStyle w:val="Heading2"/>
        <w:spacing w:after="140" w:before="280"/>
      </w:pPr>
      <w:r>
        <w:t xml:space="preserve">Sprint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Sprint 13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M-13 Notificaciones y Alertas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Implementar las alertas sobre vulnerabilidades críticas y plazos de remediación.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 semana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Equipo de desarrollo, analista de requisitos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Inicio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25</w:t>
            </w:r>
          </w:p>
        </w:tc>
      </w:tr>
      <w:tr>
        <w:trPr>
          <w:cantSplit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Fin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Semana 26</w:t>
            </w:r>
          </w:p>
        </w:tc>
      </w:tr>
    </w:tbl>
    <w:p>
      <w:pPr>
        <w:pStyle w:val="Heading2"/>
        <w:spacing w:after="140" w:before="280"/>
      </w:pPr>
      <w:r>
        <w:t xml:space="preserve">Sprint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4738"/>
        <w:gridCol w:w="1500"/>
      </w:tblGrid>
      <w:tr>
        <w:trPr>
          <w:cantSplit/>
          <w:tblHeader/>
        </w:trPr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7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SB-42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Alertas de vulnerabilidad crítica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Notificar cuando se cargue un CVSS Score ≥ 9.0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SB-43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Alertas de plazo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Notificar vencimiento del plazo recomendado de parcheo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SB-44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Centro de notificaciones</w:t>
            </w:r>
          </w:p>
        </w:tc>
        <w:tc>
          <w:tcPr>
            <w:tcW w:type="dxa" w:w="4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Consolidar todas las notificaciones del analista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</w:tr>
    </w:tbl>
    <w:p>
      <w:pPr>
        <w:pStyle w:val="Heading2"/>
        <w:spacing w:after="140" w:before="280"/>
      </w:pPr>
      <w:r>
        <w:t xml:space="preserve">Historias de Usuario y Caso de Uso asociados</w:t>
      </w:r>
    </w:p>
    <w:p>
      <w:pPr>
        <w:spacing w:after="120"/>
      </w:pPr>
      <w:r>
        <w:rPr>
          <w:sz w:val="18"/>
          <w:szCs w:val="18"/>
        </w:rPr>
        <w:t xml:space="preserve">Ver detalle completo en el SDS — SEVERA v2.0, Sección V: </w:t>
      </w:r>
      <w:r>
        <w:rPr>
          <w:b/>
          <w:bCs/>
          <w:sz w:val="18"/>
          <w:szCs w:val="18"/>
        </w:rPr>
        <w:t xml:space="preserve">HU-25, HU-26 y CU-13</w:t>
      </w:r>
      <w:r>
        <w:rPr>
          <w:sz w:val="18"/>
          <w:szCs w:val="18"/>
        </w:rPr>
        <w:t xml:space="preserve">.</w:t>
      </w:r>
    </w:p>
    <w:p>
      <w:pPr>
        <w:pStyle w:val="Heading2"/>
        <w:spacing w:after="140" w:before="280"/>
      </w:pPr>
      <w: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38"/>
        <w:gridCol w:w="2200"/>
      </w:tblGrid>
      <w:tr>
        <w:trPr>
          <w:cantSplit/>
          <w:tblHeader/>
        </w:trPr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038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RF-99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Alerta de vulnerabilidad crítica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RF-100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Alerta de vencimiento de plazo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RF-103</w:t>
            </w:r>
          </w:p>
        </w:tc>
        <w:tc>
          <w:tcPr>
            <w:tcW w:type="dxa" w:w="6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Centro de notificaciones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Completado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Avance del sprint: </w:t>
      </w:r>
      <w:r>
        <w:rPr>
          <w:b/>
          <w:bCs/>
          <w:sz w:val="20"/>
          <w:szCs w:val="20"/>
        </w:rPr>
        <w:t xml:space="preserve">100%</w:t>
      </w:r>
    </w:p>
    <w:p>
      <w:pPr>
        <w:pStyle w:val="Heading2"/>
        <w:spacing w:after="140" w:before="280"/>
      </w:pPr>
      <w:r>
        <w:t xml:space="preserve">Sprint Retrospectiva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positivos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Cierre exitoso de los 13 sprints planificados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Aspectos a mejorar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Volumen de notificaciones en datasets grandes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Acciones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Agregar agrupación de notificaciones similares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Cierre del registro de sprints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Los 13 sprints planificados se ejecutaron y cerraron con un avance del 100% cada uno, cubriendo los 13 módulos del sistema SEVERA. Este documento queda como registro histórico de la ejecución del proyecto; los requisitos funcionales resultantes de este trabajo están consolidados y vigentes en el SDS — SEVERA v2.0.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2026-08-30T04:43:00.692Z</dcterms:created>
  <dcterms:modified xsi:type="dcterms:W3CDTF">2026-08-30T04:43:00.709Z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