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648FCDFE" w:rsidR="008070B0" w:rsidRPr="003F499E" w:rsidRDefault="00A21BE5"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r>
        <w:rPr>
          <w:rFonts w:asciiTheme="minorHAnsi" w:eastAsiaTheme="minorEastAsia" w:hAnsiTheme="minorHAnsi" w:cstheme="minorBidi"/>
          <w:b/>
          <w:bCs/>
          <w:color w:val="000000" w:themeColor="text1"/>
          <w:sz w:val="22"/>
          <w:szCs w:val="22"/>
        </w:rPr>
        <w:tab/>
      </w: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proofErr w:type="gramStart"/>
            <w:r w:rsidR="00286901" w:rsidRPr="00286901">
              <w:rPr>
                <w:rFonts w:asciiTheme="minorHAnsi" w:eastAsiaTheme="minorEastAsia" w:hAnsiTheme="minorHAnsi" w:cstheme="minorBidi"/>
                <w:color w:val="000000" w:themeColor="text1"/>
                <w:lang w:eastAsia="es-CL"/>
              </w:rPr>
              <w:t>abstract</w:t>
            </w:r>
            <w:proofErr w:type="spellEnd"/>
            <w:proofErr w:type="gram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r w:rsidR="00A21BE5" w:rsidRPr="003E0A36" w14:paraId="7D7DF793"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7DA35197" w14:textId="77777777" w:rsidR="00A21BE5" w:rsidRPr="4B3F64AE" w:rsidRDefault="00A21BE5"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w:t>
            </w:r>
            <w:r w:rsidR="57F6135F" w:rsidRPr="7FCC6260">
              <w:rPr>
                <w:rFonts w:asciiTheme="minorHAnsi" w:eastAsiaTheme="minorEastAsia" w:hAnsiTheme="minorHAnsi" w:cstheme="minorBidi"/>
                <w:color w:val="000000" w:themeColor="text1"/>
              </w:rPr>
              <w:lastRenderedPageBreak/>
              <w:t xml:space="preserve">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proofErr w:type="gramStart"/>
            <w:r w:rsidRPr="00286901">
              <w:rPr>
                <w:rFonts w:asciiTheme="minorHAnsi" w:eastAsiaTheme="minorEastAsia" w:hAnsiTheme="minorHAnsi" w:cstheme="minorBidi"/>
                <w:color w:val="000000" w:themeColor="text1"/>
                <w:lang w:eastAsia="es-CL"/>
              </w:rPr>
              <w:t>abstract</w:t>
            </w:r>
            <w:proofErr w:type="spellEnd"/>
            <w:proofErr w:type="gram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p w14:paraId="305F2E80" w14:textId="77777777" w:rsidR="00D100C1" w:rsidRDefault="00D100C1" w:rsidP="006E1C8E">
      <w:pPr>
        <w:rPr>
          <w:rFonts w:asciiTheme="minorHAnsi" w:eastAsiaTheme="minorEastAsia" w:hAnsiTheme="minorHAnsi" w:cstheme="minorBidi"/>
          <w:color w:val="000000"/>
          <w:sz w:val="22"/>
          <w:szCs w:val="22"/>
          <w:u w:val="single"/>
        </w:rPr>
      </w:pPr>
    </w:p>
    <w:p w14:paraId="46CC363A" w14:textId="77777777" w:rsidR="00D100C1" w:rsidRDefault="00D100C1" w:rsidP="006E1C8E">
      <w:pPr>
        <w:rPr>
          <w:rFonts w:asciiTheme="minorHAnsi" w:eastAsiaTheme="minorEastAsia" w:hAnsiTheme="minorHAnsi" w:cstheme="minorBidi"/>
          <w:color w:val="000000"/>
          <w:sz w:val="22"/>
          <w:szCs w:val="22"/>
          <w:u w:val="single"/>
        </w:rPr>
      </w:pPr>
    </w:p>
    <w:p w14:paraId="4AF22A73" w14:textId="0C5E8C78" w:rsidR="00D100C1" w:rsidRDefault="00D100C1">
      <w:pPr>
        <w:spacing w:after="160" w:line="259" w:lineRule="auto"/>
        <w:rPr>
          <w:rFonts w:asciiTheme="minorHAnsi" w:eastAsiaTheme="minorEastAsia" w:hAnsiTheme="minorHAnsi" w:cstheme="minorBidi"/>
          <w:color w:val="000000"/>
          <w:sz w:val="22"/>
          <w:szCs w:val="22"/>
          <w:u w:val="single"/>
        </w:rPr>
      </w:pPr>
      <w:r>
        <w:rPr>
          <w:rFonts w:asciiTheme="minorHAnsi" w:eastAsiaTheme="minorEastAsia" w:hAnsiTheme="minorHAnsi" w:cstheme="minorBidi"/>
          <w:color w:val="000000"/>
          <w:sz w:val="22"/>
          <w:szCs w:val="22"/>
          <w:u w:val="single"/>
        </w:rPr>
        <w:br w:type="page"/>
      </w:r>
    </w:p>
    <w:p w14:paraId="223F7DD0" w14:textId="45583E2A" w:rsidR="00D100C1" w:rsidRDefault="00D100C1" w:rsidP="006E1C8E">
      <w:pPr>
        <w:rPr>
          <w:rFonts w:asciiTheme="minorHAnsi" w:eastAsiaTheme="minorEastAsia" w:hAnsiTheme="minorHAnsi" w:cstheme="minorBidi"/>
          <w:color w:val="000000"/>
          <w:sz w:val="22"/>
          <w:szCs w:val="22"/>
          <w:u w:val="single"/>
        </w:rPr>
      </w:pPr>
      <w:proofErr w:type="spellStart"/>
      <w:r>
        <w:rPr>
          <w:rFonts w:asciiTheme="minorHAnsi" w:eastAsiaTheme="minorEastAsia" w:hAnsiTheme="minorHAnsi" w:cstheme="minorBidi"/>
          <w:color w:val="000000"/>
          <w:sz w:val="22"/>
          <w:szCs w:val="22"/>
          <w:u w:val="single"/>
        </w:rPr>
        <w:lastRenderedPageBreak/>
        <w:t>Autoevaluacion</w:t>
      </w:r>
      <w:proofErr w:type="spellEnd"/>
    </w:p>
    <w:p w14:paraId="32242E40" w14:textId="77777777" w:rsidR="00D100C1" w:rsidRDefault="00D100C1" w:rsidP="006E1C8E">
      <w:pPr>
        <w:rPr>
          <w:rFonts w:asciiTheme="minorHAnsi" w:eastAsiaTheme="minorEastAsia" w:hAnsiTheme="minorHAnsi" w:cstheme="minorBidi"/>
          <w:color w:val="000000"/>
          <w:sz w:val="22"/>
          <w:szCs w:val="22"/>
          <w:u w:val="single"/>
        </w:rPr>
      </w:pPr>
    </w:p>
    <w:tbl>
      <w:tblPr>
        <w:tblW w:w="9840" w:type="dxa"/>
        <w:tblCellMar>
          <w:left w:w="70" w:type="dxa"/>
          <w:right w:w="70" w:type="dxa"/>
        </w:tblCellMar>
        <w:tblLook w:val="04A0" w:firstRow="1" w:lastRow="0" w:firstColumn="1" w:lastColumn="0" w:noHBand="0" w:noVBand="1"/>
      </w:tblPr>
      <w:tblGrid>
        <w:gridCol w:w="357"/>
        <w:gridCol w:w="1238"/>
        <w:gridCol w:w="2131"/>
        <w:gridCol w:w="6114"/>
      </w:tblGrid>
      <w:tr w:rsidR="00D100C1" w:rsidRPr="00D100C1" w14:paraId="7FEE4566" w14:textId="77777777" w:rsidTr="00D100C1">
        <w:trPr>
          <w:trHeight w:val="288"/>
        </w:trPr>
        <w:tc>
          <w:tcPr>
            <w:tcW w:w="3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9DF13C8" w14:textId="77777777" w:rsidR="00D100C1" w:rsidRPr="00D100C1" w:rsidRDefault="00D100C1" w:rsidP="00D100C1">
            <w:pPr>
              <w:jc w:val="center"/>
              <w:rPr>
                <w:rFonts w:ascii="inherit" w:hAnsi="inherit"/>
                <w:b/>
                <w:bCs/>
                <w:color w:val="262626"/>
                <w:sz w:val="16"/>
                <w:szCs w:val="16"/>
                <w:lang w:val="es-CL" w:eastAsia="es-CL"/>
              </w:rPr>
            </w:pPr>
            <w:r w:rsidRPr="00D100C1">
              <w:rPr>
                <w:rFonts w:ascii="inherit" w:hAnsi="inherit"/>
                <w:b/>
                <w:bCs/>
                <w:color w:val="262626"/>
                <w:sz w:val="16"/>
                <w:szCs w:val="16"/>
                <w:lang w:val="es-CL" w:eastAsia="es-CL"/>
              </w:rPr>
              <w:t>N.º</w:t>
            </w:r>
          </w:p>
        </w:tc>
        <w:tc>
          <w:tcPr>
            <w:tcW w:w="1240" w:type="dxa"/>
            <w:tcBorders>
              <w:top w:val="single" w:sz="4" w:space="0" w:color="auto"/>
              <w:left w:val="nil"/>
              <w:bottom w:val="single" w:sz="4" w:space="0" w:color="auto"/>
              <w:right w:val="single" w:sz="4" w:space="0" w:color="auto"/>
            </w:tcBorders>
            <w:shd w:val="clear" w:color="000000" w:fill="FFFFFF"/>
            <w:vAlign w:val="center"/>
            <w:hideMark/>
          </w:tcPr>
          <w:p w14:paraId="5E06D7EA" w14:textId="77777777" w:rsidR="00D100C1" w:rsidRPr="00D100C1" w:rsidRDefault="00D100C1" w:rsidP="00D100C1">
            <w:pPr>
              <w:jc w:val="center"/>
              <w:rPr>
                <w:rFonts w:ascii="inherit" w:hAnsi="inherit"/>
                <w:b/>
                <w:bCs/>
                <w:color w:val="262626"/>
                <w:sz w:val="16"/>
                <w:szCs w:val="16"/>
                <w:lang w:val="es-CL" w:eastAsia="es-CL"/>
              </w:rPr>
            </w:pPr>
            <w:r w:rsidRPr="00D100C1">
              <w:rPr>
                <w:rFonts w:ascii="inherit" w:hAnsi="inherit"/>
                <w:b/>
                <w:bCs/>
                <w:color w:val="262626"/>
                <w:sz w:val="16"/>
                <w:szCs w:val="16"/>
                <w:lang w:val="es-CL" w:eastAsia="es-CL"/>
              </w:rPr>
              <w:t>Indicador</w:t>
            </w:r>
          </w:p>
        </w:tc>
        <w:tc>
          <w:tcPr>
            <w:tcW w:w="2140" w:type="dxa"/>
            <w:tcBorders>
              <w:top w:val="single" w:sz="4" w:space="0" w:color="auto"/>
              <w:left w:val="nil"/>
              <w:bottom w:val="single" w:sz="4" w:space="0" w:color="auto"/>
              <w:right w:val="single" w:sz="4" w:space="0" w:color="auto"/>
            </w:tcBorders>
            <w:shd w:val="clear" w:color="000000" w:fill="FFFFFF"/>
            <w:vAlign w:val="center"/>
            <w:hideMark/>
          </w:tcPr>
          <w:p w14:paraId="47961A4D" w14:textId="77777777" w:rsidR="00D100C1" w:rsidRPr="00D100C1" w:rsidRDefault="00D100C1" w:rsidP="00D100C1">
            <w:pPr>
              <w:jc w:val="center"/>
              <w:rPr>
                <w:rFonts w:ascii="inherit" w:hAnsi="inherit"/>
                <w:b/>
                <w:bCs/>
                <w:color w:val="262626"/>
                <w:sz w:val="16"/>
                <w:szCs w:val="16"/>
                <w:lang w:val="es-CL" w:eastAsia="es-CL"/>
              </w:rPr>
            </w:pPr>
            <w:r w:rsidRPr="00D100C1">
              <w:rPr>
                <w:rFonts w:ascii="inherit" w:hAnsi="inherit"/>
                <w:b/>
                <w:bCs/>
                <w:color w:val="262626"/>
                <w:sz w:val="16"/>
                <w:szCs w:val="16"/>
                <w:lang w:val="es-CL" w:eastAsia="es-CL"/>
              </w:rPr>
              <w:t>Nivel sugerido</w:t>
            </w:r>
          </w:p>
        </w:tc>
        <w:tc>
          <w:tcPr>
            <w:tcW w:w="6160" w:type="dxa"/>
            <w:tcBorders>
              <w:top w:val="single" w:sz="4" w:space="0" w:color="auto"/>
              <w:left w:val="nil"/>
              <w:bottom w:val="single" w:sz="4" w:space="0" w:color="auto"/>
              <w:right w:val="single" w:sz="4" w:space="0" w:color="auto"/>
            </w:tcBorders>
            <w:shd w:val="clear" w:color="000000" w:fill="FFFFFF"/>
            <w:vAlign w:val="center"/>
            <w:hideMark/>
          </w:tcPr>
          <w:p w14:paraId="647BE432" w14:textId="77777777" w:rsidR="00D100C1" w:rsidRPr="00D100C1" w:rsidRDefault="00D100C1" w:rsidP="00D100C1">
            <w:pPr>
              <w:jc w:val="center"/>
              <w:rPr>
                <w:rFonts w:ascii="inherit" w:hAnsi="inherit"/>
                <w:b/>
                <w:bCs/>
                <w:color w:val="262626"/>
                <w:sz w:val="16"/>
                <w:szCs w:val="16"/>
                <w:lang w:val="es-CL" w:eastAsia="es-CL"/>
              </w:rPr>
            </w:pPr>
            <w:r w:rsidRPr="00D100C1">
              <w:rPr>
                <w:rFonts w:ascii="inherit" w:hAnsi="inherit"/>
                <w:b/>
                <w:bCs/>
                <w:color w:val="262626"/>
                <w:sz w:val="16"/>
                <w:szCs w:val="16"/>
                <w:lang w:val="es-CL" w:eastAsia="es-CL"/>
              </w:rPr>
              <w:t>Motivo</w:t>
            </w:r>
          </w:p>
        </w:tc>
      </w:tr>
      <w:tr w:rsidR="00D100C1" w:rsidRPr="00D100C1" w14:paraId="2FD9A12E" w14:textId="77777777" w:rsidTr="00D100C1">
        <w:trPr>
          <w:trHeight w:val="612"/>
        </w:trPr>
        <w:tc>
          <w:tcPr>
            <w:tcW w:w="300" w:type="dxa"/>
            <w:tcBorders>
              <w:top w:val="nil"/>
              <w:left w:val="single" w:sz="4" w:space="0" w:color="auto"/>
              <w:bottom w:val="single" w:sz="4" w:space="0" w:color="auto"/>
              <w:right w:val="single" w:sz="4" w:space="0" w:color="auto"/>
            </w:tcBorders>
            <w:shd w:val="clear" w:color="000000" w:fill="FFFFFF"/>
            <w:vAlign w:val="center"/>
            <w:hideMark/>
          </w:tcPr>
          <w:p w14:paraId="72E96831" w14:textId="77777777" w:rsidR="00D100C1" w:rsidRPr="00D100C1" w:rsidRDefault="00D100C1" w:rsidP="00D100C1">
            <w:pPr>
              <w:jc w:val="right"/>
              <w:rPr>
                <w:rFonts w:ascii="inherit" w:hAnsi="inherit"/>
                <w:color w:val="262626"/>
                <w:sz w:val="16"/>
                <w:szCs w:val="16"/>
                <w:lang w:val="es-CL" w:eastAsia="es-CL"/>
              </w:rPr>
            </w:pPr>
            <w:r w:rsidRPr="00D100C1">
              <w:rPr>
                <w:rFonts w:ascii="inherit" w:hAnsi="inherit"/>
                <w:color w:val="262626"/>
                <w:sz w:val="16"/>
                <w:szCs w:val="16"/>
                <w:lang w:val="es-CL" w:eastAsia="es-CL"/>
              </w:rPr>
              <w:t>1</w:t>
            </w:r>
          </w:p>
        </w:tc>
        <w:tc>
          <w:tcPr>
            <w:tcW w:w="1240" w:type="dxa"/>
            <w:tcBorders>
              <w:top w:val="nil"/>
              <w:left w:val="nil"/>
              <w:bottom w:val="single" w:sz="4" w:space="0" w:color="auto"/>
              <w:right w:val="single" w:sz="4" w:space="0" w:color="auto"/>
            </w:tcBorders>
            <w:shd w:val="clear" w:color="000000" w:fill="FFFFFF"/>
            <w:vAlign w:val="center"/>
            <w:hideMark/>
          </w:tcPr>
          <w:p w14:paraId="7F4F0FAA" w14:textId="77777777" w:rsidR="00D100C1" w:rsidRPr="00D100C1" w:rsidRDefault="00D100C1" w:rsidP="00D100C1">
            <w:pPr>
              <w:rPr>
                <w:rFonts w:ascii="inherit" w:hAnsi="inherit"/>
                <w:color w:val="262626"/>
                <w:sz w:val="16"/>
                <w:szCs w:val="16"/>
                <w:lang w:val="es-CL" w:eastAsia="es-CL"/>
              </w:rPr>
            </w:pPr>
            <w:r w:rsidRPr="00D100C1">
              <w:rPr>
                <w:rFonts w:ascii="inherit" w:hAnsi="inherit"/>
                <w:color w:val="262626"/>
                <w:sz w:val="16"/>
                <w:szCs w:val="16"/>
                <w:lang w:val="es-CL" w:eastAsia="es-CL"/>
              </w:rPr>
              <w:t>Descripción y relevancia de BARB</w:t>
            </w:r>
          </w:p>
        </w:tc>
        <w:tc>
          <w:tcPr>
            <w:tcW w:w="2140" w:type="dxa"/>
            <w:tcBorders>
              <w:top w:val="nil"/>
              <w:left w:val="nil"/>
              <w:bottom w:val="single" w:sz="4" w:space="0" w:color="auto"/>
              <w:right w:val="single" w:sz="4" w:space="0" w:color="auto"/>
            </w:tcBorders>
            <w:shd w:val="clear" w:color="000000" w:fill="FFFFFF"/>
            <w:vAlign w:val="center"/>
            <w:hideMark/>
          </w:tcPr>
          <w:p w14:paraId="1718F44E" w14:textId="77777777" w:rsidR="00D100C1" w:rsidRPr="00D100C1" w:rsidRDefault="00D100C1" w:rsidP="00D100C1">
            <w:pPr>
              <w:rPr>
                <w:rFonts w:ascii="inherit" w:hAnsi="inherit"/>
                <w:b/>
                <w:bCs/>
                <w:color w:val="262626"/>
                <w:sz w:val="16"/>
                <w:szCs w:val="16"/>
                <w:lang w:val="es-CL" w:eastAsia="es-CL"/>
              </w:rPr>
            </w:pPr>
            <w:r w:rsidRPr="00D100C1">
              <w:rPr>
                <w:rFonts w:ascii="inherit" w:hAnsi="inherit"/>
                <w:b/>
                <w:bCs/>
                <w:color w:val="262626"/>
                <w:sz w:val="16"/>
                <w:szCs w:val="16"/>
                <w:lang w:val="es-CL" w:eastAsia="es-CL"/>
              </w:rPr>
              <w:t>Completamente Logrado</w:t>
            </w:r>
          </w:p>
        </w:tc>
        <w:tc>
          <w:tcPr>
            <w:tcW w:w="6160" w:type="dxa"/>
            <w:tcBorders>
              <w:top w:val="nil"/>
              <w:left w:val="nil"/>
              <w:bottom w:val="single" w:sz="4" w:space="0" w:color="auto"/>
              <w:right w:val="single" w:sz="4" w:space="0" w:color="auto"/>
            </w:tcBorders>
            <w:shd w:val="clear" w:color="000000" w:fill="FFFFFF"/>
            <w:vAlign w:val="center"/>
            <w:hideMark/>
          </w:tcPr>
          <w:p w14:paraId="33611E71" w14:textId="77777777" w:rsidR="00D100C1" w:rsidRPr="00D100C1" w:rsidRDefault="00D100C1" w:rsidP="00D100C1">
            <w:pPr>
              <w:rPr>
                <w:rFonts w:ascii="inherit" w:hAnsi="inherit"/>
                <w:color w:val="262626"/>
                <w:sz w:val="16"/>
                <w:szCs w:val="16"/>
                <w:lang w:val="es-CL" w:eastAsia="es-CL"/>
              </w:rPr>
            </w:pPr>
            <w:r w:rsidRPr="00D100C1">
              <w:rPr>
                <w:rFonts w:ascii="inherit" w:hAnsi="inherit"/>
                <w:color w:val="262626"/>
                <w:sz w:val="16"/>
                <w:szCs w:val="16"/>
                <w:lang w:val="es-CL" w:eastAsia="es-CL"/>
              </w:rPr>
              <w:t>El proyecto está descrito, se explica el problema de paradas no planificadas, la dispersión de información y su relevancia en informática</w:t>
            </w:r>
          </w:p>
        </w:tc>
      </w:tr>
      <w:tr w:rsidR="00D100C1" w:rsidRPr="00D100C1" w14:paraId="08307A35" w14:textId="77777777" w:rsidTr="00D100C1">
        <w:trPr>
          <w:trHeight w:val="612"/>
        </w:trPr>
        <w:tc>
          <w:tcPr>
            <w:tcW w:w="300" w:type="dxa"/>
            <w:tcBorders>
              <w:top w:val="nil"/>
              <w:left w:val="single" w:sz="4" w:space="0" w:color="auto"/>
              <w:bottom w:val="single" w:sz="4" w:space="0" w:color="auto"/>
              <w:right w:val="single" w:sz="4" w:space="0" w:color="auto"/>
            </w:tcBorders>
            <w:shd w:val="clear" w:color="000000" w:fill="FFFFFF"/>
            <w:vAlign w:val="center"/>
            <w:hideMark/>
          </w:tcPr>
          <w:p w14:paraId="4B092A2B" w14:textId="77777777" w:rsidR="00D100C1" w:rsidRPr="00D100C1" w:rsidRDefault="00D100C1" w:rsidP="00D100C1">
            <w:pPr>
              <w:jc w:val="right"/>
              <w:rPr>
                <w:rFonts w:ascii="inherit" w:hAnsi="inherit"/>
                <w:color w:val="262626"/>
                <w:sz w:val="16"/>
                <w:szCs w:val="16"/>
                <w:lang w:val="es-CL" w:eastAsia="es-CL"/>
              </w:rPr>
            </w:pPr>
            <w:r w:rsidRPr="00D100C1">
              <w:rPr>
                <w:rFonts w:ascii="inherit" w:hAnsi="inherit"/>
                <w:color w:val="262626"/>
                <w:sz w:val="16"/>
                <w:szCs w:val="16"/>
                <w:lang w:val="es-CL" w:eastAsia="es-CL"/>
              </w:rPr>
              <w:t>2</w:t>
            </w:r>
          </w:p>
        </w:tc>
        <w:tc>
          <w:tcPr>
            <w:tcW w:w="1240" w:type="dxa"/>
            <w:tcBorders>
              <w:top w:val="nil"/>
              <w:left w:val="nil"/>
              <w:bottom w:val="single" w:sz="4" w:space="0" w:color="auto"/>
              <w:right w:val="single" w:sz="4" w:space="0" w:color="auto"/>
            </w:tcBorders>
            <w:shd w:val="clear" w:color="000000" w:fill="FFFFFF"/>
            <w:vAlign w:val="center"/>
            <w:hideMark/>
          </w:tcPr>
          <w:p w14:paraId="39A37FE6" w14:textId="77777777" w:rsidR="00D100C1" w:rsidRPr="00D100C1" w:rsidRDefault="00D100C1" w:rsidP="00D100C1">
            <w:pPr>
              <w:rPr>
                <w:rFonts w:ascii="inherit" w:hAnsi="inherit"/>
                <w:color w:val="262626"/>
                <w:sz w:val="16"/>
                <w:szCs w:val="16"/>
                <w:lang w:val="es-CL" w:eastAsia="es-CL"/>
              </w:rPr>
            </w:pPr>
            <w:r w:rsidRPr="00D100C1">
              <w:rPr>
                <w:rFonts w:ascii="inherit" w:hAnsi="inherit"/>
                <w:color w:val="262626"/>
                <w:sz w:val="16"/>
                <w:szCs w:val="16"/>
                <w:lang w:val="es-CL" w:eastAsia="es-CL"/>
              </w:rPr>
              <w:t>Relación con competencias de egreso</w:t>
            </w:r>
          </w:p>
        </w:tc>
        <w:tc>
          <w:tcPr>
            <w:tcW w:w="2140" w:type="dxa"/>
            <w:tcBorders>
              <w:top w:val="nil"/>
              <w:left w:val="nil"/>
              <w:bottom w:val="single" w:sz="4" w:space="0" w:color="auto"/>
              <w:right w:val="single" w:sz="4" w:space="0" w:color="auto"/>
            </w:tcBorders>
            <w:shd w:val="clear" w:color="000000" w:fill="FFFFFF"/>
            <w:vAlign w:val="center"/>
            <w:hideMark/>
          </w:tcPr>
          <w:p w14:paraId="506E70F2" w14:textId="77777777" w:rsidR="00D100C1" w:rsidRPr="00D100C1" w:rsidRDefault="00D100C1" w:rsidP="00D100C1">
            <w:pPr>
              <w:rPr>
                <w:rFonts w:ascii="inherit" w:hAnsi="inherit"/>
                <w:b/>
                <w:bCs/>
                <w:color w:val="262626"/>
                <w:sz w:val="16"/>
                <w:szCs w:val="16"/>
                <w:lang w:val="es-CL" w:eastAsia="es-CL"/>
              </w:rPr>
            </w:pPr>
            <w:r w:rsidRPr="00D100C1">
              <w:rPr>
                <w:rFonts w:ascii="inherit" w:hAnsi="inherit"/>
                <w:b/>
                <w:bCs/>
                <w:color w:val="262626"/>
                <w:sz w:val="16"/>
                <w:szCs w:val="16"/>
                <w:lang w:val="es-CL" w:eastAsia="es-CL"/>
              </w:rPr>
              <w:t>Completamente Logrado</w:t>
            </w:r>
          </w:p>
        </w:tc>
        <w:tc>
          <w:tcPr>
            <w:tcW w:w="6160" w:type="dxa"/>
            <w:tcBorders>
              <w:top w:val="nil"/>
              <w:left w:val="nil"/>
              <w:bottom w:val="single" w:sz="4" w:space="0" w:color="auto"/>
              <w:right w:val="single" w:sz="4" w:space="0" w:color="auto"/>
            </w:tcBorders>
            <w:shd w:val="clear" w:color="000000" w:fill="FFFFFF"/>
            <w:vAlign w:val="center"/>
            <w:hideMark/>
          </w:tcPr>
          <w:p w14:paraId="37EFDE50" w14:textId="77777777" w:rsidR="00D100C1" w:rsidRPr="00D100C1" w:rsidRDefault="00D100C1" w:rsidP="00D100C1">
            <w:pPr>
              <w:rPr>
                <w:rFonts w:ascii="inherit" w:hAnsi="inherit"/>
                <w:color w:val="262626"/>
                <w:sz w:val="16"/>
                <w:szCs w:val="16"/>
                <w:lang w:val="es-CL" w:eastAsia="es-CL"/>
              </w:rPr>
            </w:pPr>
            <w:r w:rsidRPr="00D100C1">
              <w:rPr>
                <w:rFonts w:ascii="inherit" w:hAnsi="inherit"/>
                <w:color w:val="262626"/>
                <w:sz w:val="16"/>
                <w:szCs w:val="16"/>
                <w:lang w:val="es-CL" w:eastAsia="es-CL"/>
              </w:rPr>
              <w:t>Se vincularon pruebas, gestión de proyectos, modelos de datos y desarrollo/integración con actividades concretas</w:t>
            </w:r>
          </w:p>
        </w:tc>
      </w:tr>
      <w:tr w:rsidR="00D100C1" w:rsidRPr="00D100C1" w14:paraId="6B99D23A" w14:textId="77777777" w:rsidTr="00D100C1">
        <w:trPr>
          <w:trHeight w:val="612"/>
        </w:trPr>
        <w:tc>
          <w:tcPr>
            <w:tcW w:w="300" w:type="dxa"/>
            <w:tcBorders>
              <w:top w:val="nil"/>
              <w:left w:val="single" w:sz="4" w:space="0" w:color="auto"/>
              <w:bottom w:val="single" w:sz="4" w:space="0" w:color="auto"/>
              <w:right w:val="single" w:sz="4" w:space="0" w:color="auto"/>
            </w:tcBorders>
            <w:shd w:val="clear" w:color="000000" w:fill="FFFFFF"/>
            <w:vAlign w:val="center"/>
            <w:hideMark/>
          </w:tcPr>
          <w:p w14:paraId="46CD003F" w14:textId="77777777" w:rsidR="00D100C1" w:rsidRPr="00D100C1" w:rsidRDefault="00D100C1" w:rsidP="00D100C1">
            <w:pPr>
              <w:jc w:val="right"/>
              <w:rPr>
                <w:rFonts w:ascii="inherit" w:hAnsi="inherit"/>
                <w:color w:val="262626"/>
                <w:sz w:val="16"/>
                <w:szCs w:val="16"/>
                <w:lang w:val="es-CL" w:eastAsia="es-CL"/>
              </w:rPr>
            </w:pPr>
            <w:r w:rsidRPr="00D100C1">
              <w:rPr>
                <w:rFonts w:ascii="inherit" w:hAnsi="inherit"/>
                <w:color w:val="262626"/>
                <w:sz w:val="16"/>
                <w:szCs w:val="16"/>
                <w:lang w:val="es-CL" w:eastAsia="es-CL"/>
              </w:rPr>
              <w:t>3</w:t>
            </w:r>
          </w:p>
        </w:tc>
        <w:tc>
          <w:tcPr>
            <w:tcW w:w="1240" w:type="dxa"/>
            <w:tcBorders>
              <w:top w:val="nil"/>
              <w:left w:val="nil"/>
              <w:bottom w:val="single" w:sz="4" w:space="0" w:color="auto"/>
              <w:right w:val="single" w:sz="4" w:space="0" w:color="auto"/>
            </w:tcBorders>
            <w:shd w:val="clear" w:color="000000" w:fill="FFFFFF"/>
            <w:vAlign w:val="center"/>
            <w:hideMark/>
          </w:tcPr>
          <w:p w14:paraId="418F452E" w14:textId="77777777" w:rsidR="00D100C1" w:rsidRPr="00D100C1" w:rsidRDefault="00D100C1" w:rsidP="00D100C1">
            <w:pPr>
              <w:rPr>
                <w:rFonts w:ascii="inherit" w:hAnsi="inherit"/>
                <w:color w:val="262626"/>
                <w:sz w:val="16"/>
                <w:szCs w:val="16"/>
                <w:lang w:val="es-CL" w:eastAsia="es-CL"/>
              </w:rPr>
            </w:pPr>
            <w:r w:rsidRPr="00D100C1">
              <w:rPr>
                <w:rFonts w:ascii="inherit" w:hAnsi="inherit"/>
                <w:color w:val="262626"/>
                <w:sz w:val="16"/>
                <w:szCs w:val="16"/>
                <w:lang w:val="es-CL" w:eastAsia="es-CL"/>
              </w:rPr>
              <w:t>Relación con intereses profesionales</w:t>
            </w:r>
          </w:p>
        </w:tc>
        <w:tc>
          <w:tcPr>
            <w:tcW w:w="2140" w:type="dxa"/>
            <w:tcBorders>
              <w:top w:val="nil"/>
              <w:left w:val="nil"/>
              <w:bottom w:val="single" w:sz="4" w:space="0" w:color="auto"/>
              <w:right w:val="single" w:sz="4" w:space="0" w:color="auto"/>
            </w:tcBorders>
            <w:shd w:val="clear" w:color="000000" w:fill="FFFFFF"/>
            <w:vAlign w:val="center"/>
            <w:hideMark/>
          </w:tcPr>
          <w:p w14:paraId="305DDCD0" w14:textId="77777777" w:rsidR="00D100C1" w:rsidRPr="00D100C1" w:rsidRDefault="00D100C1" w:rsidP="00D100C1">
            <w:pPr>
              <w:rPr>
                <w:rFonts w:ascii="inherit" w:hAnsi="inherit"/>
                <w:b/>
                <w:bCs/>
                <w:color w:val="262626"/>
                <w:sz w:val="16"/>
                <w:szCs w:val="16"/>
                <w:lang w:val="es-CL" w:eastAsia="es-CL"/>
              </w:rPr>
            </w:pPr>
            <w:r w:rsidRPr="00D100C1">
              <w:rPr>
                <w:rFonts w:ascii="inherit" w:hAnsi="inherit"/>
                <w:b/>
                <w:bCs/>
                <w:color w:val="262626"/>
                <w:sz w:val="16"/>
                <w:szCs w:val="16"/>
                <w:lang w:val="es-CL" w:eastAsia="es-CL"/>
              </w:rPr>
              <w:t>Completamente Logrado</w:t>
            </w:r>
          </w:p>
        </w:tc>
        <w:tc>
          <w:tcPr>
            <w:tcW w:w="6160" w:type="dxa"/>
            <w:tcBorders>
              <w:top w:val="nil"/>
              <w:left w:val="nil"/>
              <w:bottom w:val="single" w:sz="4" w:space="0" w:color="auto"/>
              <w:right w:val="single" w:sz="4" w:space="0" w:color="auto"/>
            </w:tcBorders>
            <w:shd w:val="clear" w:color="000000" w:fill="FFFFFF"/>
            <w:vAlign w:val="center"/>
            <w:hideMark/>
          </w:tcPr>
          <w:p w14:paraId="1BECEF02" w14:textId="77777777" w:rsidR="00D100C1" w:rsidRPr="00D100C1" w:rsidRDefault="00D100C1" w:rsidP="00D100C1">
            <w:pPr>
              <w:rPr>
                <w:rFonts w:ascii="inherit" w:hAnsi="inherit"/>
                <w:color w:val="262626"/>
                <w:sz w:val="16"/>
                <w:szCs w:val="16"/>
                <w:lang w:val="es-CL" w:eastAsia="es-CL"/>
              </w:rPr>
            </w:pPr>
            <w:r w:rsidRPr="00D100C1">
              <w:rPr>
                <w:rFonts w:ascii="inherit" w:hAnsi="inherit"/>
                <w:color w:val="262626"/>
                <w:sz w:val="16"/>
                <w:szCs w:val="16"/>
                <w:lang w:val="es-CL" w:eastAsia="es-CL"/>
              </w:rPr>
              <w:t>Se relacionó BARB con desarrollo full-</w:t>
            </w:r>
            <w:proofErr w:type="spellStart"/>
            <w:r w:rsidRPr="00D100C1">
              <w:rPr>
                <w:rFonts w:ascii="inherit" w:hAnsi="inherit"/>
                <w:color w:val="262626"/>
                <w:sz w:val="16"/>
                <w:szCs w:val="16"/>
                <w:lang w:val="es-CL" w:eastAsia="es-CL"/>
              </w:rPr>
              <w:t>stack</w:t>
            </w:r>
            <w:proofErr w:type="spellEnd"/>
            <w:r w:rsidRPr="00D100C1">
              <w:rPr>
                <w:rFonts w:ascii="inherit" w:hAnsi="inherit"/>
                <w:color w:val="262626"/>
                <w:sz w:val="16"/>
                <w:szCs w:val="16"/>
                <w:lang w:val="es-CL" w:eastAsia="es-CL"/>
              </w:rPr>
              <w:t>, arquitectura, datos, automatización, infraestructura y documentación</w:t>
            </w:r>
          </w:p>
        </w:tc>
      </w:tr>
      <w:tr w:rsidR="00D100C1" w:rsidRPr="00D100C1" w14:paraId="095196A5" w14:textId="77777777" w:rsidTr="00D100C1">
        <w:trPr>
          <w:trHeight w:val="408"/>
        </w:trPr>
        <w:tc>
          <w:tcPr>
            <w:tcW w:w="300" w:type="dxa"/>
            <w:tcBorders>
              <w:top w:val="nil"/>
              <w:left w:val="single" w:sz="4" w:space="0" w:color="auto"/>
              <w:bottom w:val="single" w:sz="4" w:space="0" w:color="auto"/>
              <w:right w:val="single" w:sz="4" w:space="0" w:color="auto"/>
            </w:tcBorders>
            <w:shd w:val="clear" w:color="000000" w:fill="FFFFFF"/>
            <w:vAlign w:val="center"/>
            <w:hideMark/>
          </w:tcPr>
          <w:p w14:paraId="0722E53F" w14:textId="77777777" w:rsidR="00D100C1" w:rsidRPr="00D100C1" w:rsidRDefault="00D100C1" w:rsidP="00D100C1">
            <w:pPr>
              <w:jc w:val="right"/>
              <w:rPr>
                <w:rFonts w:ascii="inherit" w:hAnsi="inherit"/>
                <w:color w:val="262626"/>
                <w:sz w:val="16"/>
                <w:szCs w:val="16"/>
                <w:lang w:val="es-CL" w:eastAsia="es-CL"/>
              </w:rPr>
            </w:pPr>
            <w:r w:rsidRPr="00D100C1">
              <w:rPr>
                <w:rFonts w:ascii="inherit" w:hAnsi="inherit"/>
                <w:color w:val="262626"/>
                <w:sz w:val="16"/>
                <w:szCs w:val="16"/>
                <w:lang w:val="es-CL" w:eastAsia="es-CL"/>
              </w:rPr>
              <w:t>4</w:t>
            </w:r>
          </w:p>
        </w:tc>
        <w:tc>
          <w:tcPr>
            <w:tcW w:w="1240" w:type="dxa"/>
            <w:tcBorders>
              <w:top w:val="nil"/>
              <w:left w:val="nil"/>
              <w:bottom w:val="single" w:sz="4" w:space="0" w:color="auto"/>
              <w:right w:val="single" w:sz="4" w:space="0" w:color="auto"/>
            </w:tcBorders>
            <w:shd w:val="clear" w:color="000000" w:fill="FFFFFF"/>
            <w:vAlign w:val="center"/>
            <w:hideMark/>
          </w:tcPr>
          <w:p w14:paraId="60C16432" w14:textId="77777777" w:rsidR="00D100C1" w:rsidRPr="00D100C1" w:rsidRDefault="00D100C1" w:rsidP="00D100C1">
            <w:pPr>
              <w:rPr>
                <w:rFonts w:ascii="inherit" w:hAnsi="inherit"/>
                <w:color w:val="262626"/>
                <w:sz w:val="16"/>
                <w:szCs w:val="16"/>
                <w:lang w:val="es-CL" w:eastAsia="es-CL"/>
              </w:rPr>
            </w:pPr>
            <w:r w:rsidRPr="00D100C1">
              <w:rPr>
                <w:rFonts w:ascii="inherit" w:hAnsi="inherit"/>
                <w:color w:val="262626"/>
                <w:sz w:val="16"/>
                <w:szCs w:val="16"/>
                <w:lang w:val="es-CL" w:eastAsia="es-CL"/>
              </w:rPr>
              <w:t>Factibilidad</w:t>
            </w:r>
          </w:p>
        </w:tc>
        <w:tc>
          <w:tcPr>
            <w:tcW w:w="2140" w:type="dxa"/>
            <w:tcBorders>
              <w:top w:val="nil"/>
              <w:left w:val="nil"/>
              <w:bottom w:val="single" w:sz="4" w:space="0" w:color="auto"/>
              <w:right w:val="single" w:sz="4" w:space="0" w:color="auto"/>
            </w:tcBorders>
            <w:shd w:val="clear" w:color="000000" w:fill="FFFFFF"/>
            <w:vAlign w:val="center"/>
            <w:hideMark/>
          </w:tcPr>
          <w:p w14:paraId="762DC8D9" w14:textId="77777777" w:rsidR="00D100C1" w:rsidRPr="00D100C1" w:rsidRDefault="00D100C1" w:rsidP="00D100C1">
            <w:pPr>
              <w:rPr>
                <w:rFonts w:ascii="inherit" w:hAnsi="inherit"/>
                <w:b/>
                <w:bCs/>
                <w:color w:val="262626"/>
                <w:sz w:val="16"/>
                <w:szCs w:val="16"/>
                <w:lang w:val="es-CL" w:eastAsia="es-CL"/>
              </w:rPr>
            </w:pPr>
            <w:r w:rsidRPr="00D100C1">
              <w:rPr>
                <w:rFonts w:ascii="inherit" w:hAnsi="inherit"/>
                <w:b/>
                <w:bCs/>
                <w:color w:val="262626"/>
                <w:sz w:val="16"/>
                <w:szCs w:val="16"/>
                <w:lang w:val="es-CL" w:eastAsia="es-CL"/>
              </w:rPr>
              <w:t>Completamente Logrado</w:t>
            </w:r>
          </w:p>
        </w:tc>
        <w:tc>
          <w:tcPr>
            <w:tcW w:w="6160" w:type="dxa"/>
            <w:tcBorders>
              <w:top w:val="nil"/>
              <w:left w:val="nil"/>
              <w:bottom w:val="single" w:sz="4" w:space="0" w:color="auto"/>
              <w:right w:val="single" w:sz="4" w:space="0" w:color="auto"/>
            </w:tcBorders>
            <w:shd w:val="clear" w:color="000000" w:fill="FFFFFF"/>
            <w:vAlign w:val="center"/>
            <w:hideMark/>
          </w:tcPr>
          <w:p w14:paraId="557F223E" w14:textId="77777777" w:rsidR="00D100C1" w:rsidRPr="00D100C1" w:rsidRDefault="00D100C1" w:rsidP="00D100C1">
            <w:pPr>
              <w:rPr>
                <w:rFonts w:ascii="inherit" w:hAnsi="inherit"/>
                <w:color w:val="262626"/>
                <w:sz w:val="16"/>
                <w:szCs w:val="16"/>
                <w:lang w:val="es-CL" w:eastAsia="es-CL"/>
              </w:rPr>
            </w:pPr>
            <w:r w:rsidRPr="00D100C1">
              <w:rPr>
                <w:rFonts w:ascii="inherit" w:hAnsi="inherit"/>
                <w:color w:val="262626"/>
                <w:sz w:val="16"/>
                <w:szCs w:val="16"/>
                <w:lang w:val="es-CL" w:eastAsia="es-CL"/>
              </w:rPr>
              <w:t xml:space="preserve">Se ajustó el alcance a 10 semanas, se definieron recursos, riesgos, mitigaciones y </w:t>
            </w:r>
            <w:proofErr w:type="spellStart"/>
            <w:r w:rsidRPr="00D100C1">
              <w:rPr>
                <w:rFonts w:ascii="inherit" w:hAnsi="inherit"/>
                <w:color w:val="262626"/>
                <w:sz w:val="16"/>
                <w:szCs w:val="16"/>
                <w:lang w:val="es-CL" w:eastAsia="es-CL"/>
              </w:rPr>
              <w:t>roadmap</w:t>
            </w:r>
            <w:proofErr w:type="spellEnd"/>
          </w:p>
        </w:tc>
      </w:tr>
      <w:tr w:rsidR="00D100C1" w:rsidRPr="00D100C1" w14:paraId="783CEAC9" w14:textId="77777777" w:rsidTr="00D100C1">
        <w:trPr>
          <w:trHeight w:val="408"/>
        </w:trPr>
        <w:tc>
          <w:tcPr>
            <w:tcW w:w="300" w:type="dxa"/>
            <w:tcBorders>
              <w:top w:val="nil"/>
              <w:left w:val="single" w:sz="4" w:space="0" w:color="auto"/>
              <w:bottom w:val="single" w:sz="4" w:space="0" w:color="auto"/>
              <w:right w:val="single" w:sz="4" w:space="0" w:color="auto"/>
            </w:tcBorders>
            <w:shd w:val="clear" w:color="000000" w:fill="FFFFFF"/>
            <w:vAlign w:val="center"/>
            <w:hideMark/>
          </w:tcPr>
          <w:p w14:paraId="1A0CDD8F" w14:textId="77777777" w:rsidR="00D100C1" w:rsidRPr="00D100C1" w:rsidRDefault="00D100C1" w:rsidP="00D100C1">
            <w:pPr>
              <w:jc w:val="right"/>
              <w:rPr>
                <w:rFonts w:ascii="inherit" w:hAnsi="inherit"/>
                <w:color w:val="262626"/>
                <w:sz w:val="16"/>
                <w:szCs w:val="16"/>
                <w:lang w:val="es-CL" w:eastAsia="es-CL"/>
              </w:rPr>
            </w:pPr>
            <w:r w:rsidRPr="00D100C1">
              <w:rPr>
                <w:rFonts w:ascii="inherit" w:hAnsi="inherit"/>
                <w:color w:val="262626"/>
                <w:sz w:val="16"/>
                <w:szCs w:val="16"/>
                <w:lang w:val="es-CL" w:eastAsia="es-CL"/>
              </w:rPr>
              <w:t>5</w:t>
            </w:r>
          </w:p>
        </w:tc>
        <w:tc>
          <w:tcPr>
            <w:tcW w:w="1240" w:type="dxa"/>
            <w:tcBorders>
              <w:top w:val="nil"/>
              <w:left w:val="nil"/>
              <w:bottom w:val="single" w:sz="4" w:space="0" w:color="auto"/>
              <w:right w:val="single" w:sz="4" w:space="0" w:color="auto"/>
            </w:tcBorders>
            <w:shd w:val="clear" w:color="000000" w:fill="FFFFFF"/>
            <w:vAlign w:val="center"/>
            <w:hideMark/>
          </w:tcPr>
          <w:p w14:paraId="7A9C7177" w14:textId="77777777" w:rsidR="00D100C1" w:rsidRPr="00D100C1" w:rsidRDefault="00D100C1" w:rsidP="00D100C1">
            <w:pPr>
              <w:rPr>
                <w:rFonts w:ascii="inherit" w:hAnsi="inherit"/>
                <w:color w:val="262626"/>
                <w:sz w:val="16"/>
                <w:szCs w:val="16"/>
                <w:lang w:val="es-CL" w:eastAsia="es-CL"/>
              </w:rPr>
            </w:pPr>
            <w:r w:rsidRPr="00D100C1">
              <w:rPr>
                <w:rFonts w:ascii="inherit" w:hAnsi="inherit"/>
                <w:color w:val="262626"/>
                <w:sz w:val="16"/>
                <w:szCs w:val="16"/>
                <w:lang w:val="es-CL" w:eastAsia="es-CL"/>
              </w:rPr>
              <w:t>Objetivos claros y coherentes</w:t>
            </w:r>
          </w:p>
        </w:tc>
        <w:tc>
          <w:tcPr>
            <w:tcW w:w="2140" w:type="dxa"/>
            <w:tcBorders>
              <w:top w:val="nil"/>
              <w:left w:val="nil"/>
              <w:bottom w:val="single" w:sz="4" w:space="0" w:color="auto"/>
              <w:right w:val="single" w:sz="4" w:space="0" w:color="auto"/>
            </w:tcBorders>
            <w:shd w:val="clear" w:color="000000" w:fill="FFFFFF"/>
            <w:vAlign w:val="center"/>
            <w:hideMark/>
          </w:tcPr>
          <w:p w14:paraId="5EB9DD1C" w14:textId="77777777" w:rsidR="00D100C1" w:rsidRPr="00D100C1" w:rsidRDefault="00D100C1" w:rsidP="00D100C1">
            <w:pPr>
              <w:rPr>
                <w:rFonts w:ascii="inherit" w:hAnsi="inherit"/>
                <w:b/>
                <w:bCs/>
                <w:color w:val="262626"/>
                <w:sz w:val="16"/>
                <w:szCs w:val="16"/>
                <w:lang w:val="es-CL" w:eastAsia="es-CL"/>
              </w:rPr>
            </w:pPr>
            <w:r w:rsidRPr="00D100C1">
              <w:rPr>
                <w:rFonts w:ascii="inherit" w:hAnsi="inherit"/>
                <w:b/>
                <w:bCs/>
                <w:color w:val="262626"/>
                <w:sz w:val="16"/>
                <w:szCs w:val="16"/>
                <w:lang w:val="es-CL" w:eastAsia="es-CL"/>
              </w:rPr>
              <w:t>Logrado</w:t>
            </w:r>
          </w:p>
        </w:tc>
        <w:tc>
          <w:tcPr>
            <w:tcW w:w="6160" w:type="dxa"/>
            <w:tcBorders>
              <w:top w:val="nil"/>
              <w:left w:val="nil"/>
              <w:bottom w:val="single" w:sz="4" w:space="0" w:color="auto"/>
              <w:right w:val="single" w:sz="4" w:space="0" w:color="auto"/>
            </w:tcBorders>
            <w:shd w:val="clear" w:color="000000" w:fill="FFFFFF"/>
            <w:vAlign w:val="center"/>
            <w:hideMark/>
          </w:tcPr>
          <w:p w14:paraId="1B64772E" w14:textId="77777777" w:rsidR="00D100C1" w:rsidRPr="00D100C1" w:rsidRDefault="00D100C1" w:rsidP="00D100C1">
            <w:pPr>
              <w:rPr>
                <w:rFonts w:ascii="inherit" w:hAnsi="inherit"/>
                <w:color w:val="262626"/>
                <w:sz w:val="16"/>
                <w:szCs w:val="16"/>
                <w:lang w:val="es-CL" w:eastAsia="es-CL"/>
              </w:rPr>
            </w:pPr>
            <w:r w:rsidRPr="00D100C1">
              <w:rPr>
                <w:rFonts w:ascii="inherit" w:hAnsi="inherit"/>
                <w:color w:val="262626"/>
                <w:sz w:val="16"/>
                <w:szCs w:val="16"/>
                <w:lang w:val="es-CL" w:eastAsia="es-CL"/>
              </w:rPr>
              <w:t xml:space="preserve">Se ha consultado y aclarado cualquier limite del alcance del proyecto posible con el usuario, falta la </w:t>
            </w:r>
            <w:proofErr w:type="spellStart"/>
            <w:r w:rsidRPr="00D100C1">
              <w:rPr>
                <w:rFonts w:ascii="inherit" w:hAnsi="inherit"/>
                <w:color w:val="262626"/>
                <w:sz w:val="16"/>
                <w:szCs w:val="16"/>
                <w:lang w:val="es-CL" w:eastAsia="es-CL"/>
              </w:rPr>
              <w:t>aprobacon</w:t>
            </w:r>
            <w:proofErr w:type="spellEnd"/>
            <w:r w:rsidRPr="00D100C1">
              <w:rPr>
                <w:rFonts w:ascii="inherit" w:hAnsi="inherit"/>
                <w:color w:val="262626"/>
                <w:sz w:val="16"/>
                <w:szCs w:val="16"/>
                <w:lang w:val="es-CL" w:eastAsia="es-CL"/>
              </w:rPr>
              <w:t xml:space="preserve"> del docente</w:t>
            </w:r>
          </w:p>
        </w:tc>
      </w:tr>
      <w:tr w:rsidR="00D100C1" w:rsidRPr="00D100C1" w14:paraId="2C835C2D" w14:textId="77777777" w:rsidTr="00D100C1">
        <w:trPr>
          <w:trHeight w:val="408"/>
        </w:trPr>
        <w:tc>
          <w:tcPr>
            <w:tcW w:w="300" w:type="dxa"/>
            <w:tcBorders>
              <w:top w:val="nil"/>
              <w:left w:val="single" w:sz="4" w:space="0" w:color="auto"/>
              <w:bottom w:val="single" w:sz="4" w:space="0" w:color="auto"/>
              <w:right w:val="single" w:sz="4" w:space="0" w:color="auto"/>
            </w:tcBorders>
            <w:shd w:val="clear" w:color="000000" w:fill="FFFFFF"/>
            <w:vAlign w:val="center"/>
            <w:hideMark/>
          </w:tcPr>
          <w:p w14:paraId="5408215F" w14:textId="77777777" w:rsidR="00D100C1" w:rsidRPr="00D100C1" w:rsidRDefault="00D100C1" w:rsidP="00D100C1">
            <w:pPr>
              <w:jc w:val="right"/>
              <w:rPr>
                <w:rFonts w:ascii="inherit" w:hAnsi="inherit"/>
                <w:color w:val="262626"/>
                <w:sz w:val="16"/>
                <w:szCs w:val="16"/>
                <w:lang w:val="es-CL" w:eastAsia="es-CL"/>
              </w:rPr>
            </w:pPr>
            <w:r w:rsidRPr="00D100C1">
              <w:rPr>
                <w:rFonts w:ascii="inherit" w:hAnsi="inherit"/>
                <w:color w:val="262626"/>
                <w:sz w:val="16"/>
                <w:szCs w:val="16"/>
                <w:lang w:val="es-CL" w:eastAsia="es-CL"/>
              </w:rPr>
              <w:t>6</w:t>
            </w:r>
          </w:p>
        </w:tc>
        <w:tc>
          <w:tcPr>
            <w:tcW w:w="1240" w:type="dxa"/>
            <w:tcBorders>
              <w:top w:val="nil"/>
              <w:left w:val="nil"/>
              <w:bottom w:val="single" w:sz="4" w:space="0" w:color="auto"/>
              <w:right w:val="single" w:sz="4" w:space="0" w:color="auto"/>
            </w:tcBorders>
            <w:shd w:val="clear" w:color="000000" w:fill="FFFFFF"/>
            <w:vAlign w:val="center"/>
            <w:hideMark/>
          </w:tcPr>
          <w:p w14:paraId="56F51932" w14:textId="77777777" w:rsidR="00D100C1" w:rsidRPr="00D100C1" w:rsidRDefault="00D100C1" w:rsidP="00D100C1">
            <w:pPr>
              <w:rPr>
                <w:rFonts w:ascii="inherit" w:hAnsi="inherit"/>
                <w:color w:val="262626"/>
                <w:sz w:val="16"/>
                <w:szCs w:val="16"/>
                <w:lang w:val="es-CL" w:eastAsia="es-CL"/>
              </w:rPr>
            </w:pPr>
            <w:r w:rsidRPr="00D100C1">
              <w:rPr>
                <w:rFonts w:ascii="inherit" w:hAnsi="inherit"/>
                <w:color w:val="262626"/>
                <w:sz w:val="16"/>
                <w:szCs w:val="16"/>
                <w:lang w:val="es-CL" w:eastAsia="es-CL"/>
              </w:rPr>
              <w:t>Metodología pertinente</w:t>
            </w:r>
          </w:p>
        </w:tc>
        <w:tc>
          <w:tcPr>
            <w:tcW w:w="2140" w:type="dxa"/>
            <w:tcBorders>
              <w:top w:val="nil"/>
              <w:left w:val="nil"/>
              <w:bottom w:val="single" w:sz="4" w:space="0" w:color="auto"/>
              <w:right w:val="single" w:sz="4" w:space="0" w:color="auto"/>
            </w:tcBorders>
            <w:shd w:val="clear" w:color="000000" w:fill="FFFFFF"/>
            <w:vAlign w:val="center"/>
            <w:hideMark/>
          </w:tcPr>
          <w:p w14:paraId="13D46B48" w14:textId="77777777" w:rsidR="00D100C1" w:rsidRPr="00D100C1" w:rsidRDefault="00D100C1" w:rsidP="00D100C1">
            <w:pPr>
              <w:rPr>
                <w:rFonts w:ascii="inherit" w:hAnsi="inherit"/>
                <w:b/>
                <w:bCs/>
                <w:color w:val="262626"/>
                <w:sz w:val="16"/>
                <w:szCs w:val="16"/>
                <w:lang w:val="es-CL" w:eastAsia="es-CL"/>
              </w:rPr>
            </w:pPr>
            <w:r w:rsidRPr="00D100C1">
              <w:rPr>
                <w:rFonts w:ascii="inherit" w:hAnsi="inherit"/>
                <w:b/>
                <w:bCs/>
                <w:color w:val="262626"/>
                <w:sz w:val="16"/>
                <w:szCs w:val="16"/>
                <w:lang w:val="es-CL" w:eastAsia="es-CL"/>
              </w:rPr>
              <w:t>Completamente Logrado</w:t>
            </w:r>
          </w:p>
        </w:tc>
        <w:tc>
          <w:tcPr>
            <w:tcW w:w="6160" w:type="dxa"/>
            <w:tcBorders>
              <w:top w:val="nil"/>
              <w:left w:val="nil"/>
              <w:bottom w:val="single" w:sz="4" w:space="0" w:color="auto"/>
              <w:right w:val="single" w:sz="4" w:space="0" w:color="auto"/>
            </w:tcBorders>
            <w:shd w:val="clear" w:color="000000" w:fill="FFFFFF"/>
            <w:vAlign w:val="center"/>
            <w:hideMark/>
          </w:tcPr>
          <w:p w14:paraId="57247402" w14:textId="77777777" w:rsidR="00D100C1" w:rsidRPr="00D100C1" w:rsidRDefault="00D100C1" w:rsidP="00D100C1">
            <w:pPr>
              <w:rPr>
                <w:rFonts w:ascii="inherit" w:hAnsi="inherit"/>
                <w:color w:val="262626"/>
                <w:sz w:val="16"/>
                <w:szCs w:val="16"/>
                <w:lang w:val="es-CL" w:eastAsia="es-CL"/>
              </w:rPr>
            </w:pPr>
            <w:r w:rsidRPr="00D100C1">
              <w:rPr>
                <w:rFonts w:ascii="inherit" w:hAnsi="inherit"/>
                <w:color w:val="262626"/>
                <w:sz w:val="16"/>
                <w:szCs w:val="16"/>
                <w:lang w:val="es-CL" w:eastAsia="es-CL"/>
              </w:rPr>
              <w:t xml:space="preserve">Scrum, Jira, roles, </w:t>
            </w:r>
            <w:proofErr w:type="spellStart"/>
            <w:r w:rsidRPr="00D100C1">
              <w:rPr>
                <w:rFonts w:ascii="inherit" w:hAnsi="inherit"/>
                <w:color w:val="262626"/>
                <w:sz w:val="16"/>
                <w:szCs w:val="16"/>
                <w:lang w:val="es-CL" w:eastAsia="es-CL"/>
              </w:rPr>
              <w:t>sprints</w:t>
            </w:r>
            <w:proofErr w:type="spellEnd"/>
            <w:r w:rsidRPr="00D100C1">
              <w:rPr>
                <w:rFonts w:ascii="inherit" w:hAnsi="inherit"/>
                <w:color w:val="262626"/>
                <w:sz w:val="16"/>
                <w:szCs w:val="16"/>
                <w:lang w:val="es-CL" w:eastAsia="es-CL"/>
              </w:rPr>
              <w:t>, planificación, pruebas, Git, revisión y gestión de riesgos están definidos</w:t>
            </w:r>
          </w:p>
        </w:tc>
      </w:tr>
      <w:tr w:rsidR="00D100C1" w:rsidRPr="00D100C1" w14:paraId="7317E441" w14:textId="77777777" w:rsidTr="00D100C1">
        <w:trPr>
          <w:trHeight w:val="408"/>
        </w:trPr>
        <w:tc>
          <w:tcPr>
            <w:tcW w:w="300" w:type="dxa"/>
            <w:tcBorders>
              <w:top w:val="nil"/>
              <w:left w:val="single" w:sz="4" w:space="0" w:color="auto"/>
              <w:bottom w:val="single" w:sz="4" w:space="0" w:color="auto"/>
              <w:right w:val="single" w:sz="4" w:space="0" w:color="auto"/>
            </w:tcBorders>
            <w:shd w:val="clear" w:color="000000" w:fill="FFFFFF"/>
            <w:vAlign w:val="center"/>
            <w:hideMark/>
          </w:tcPr>
          <w:p w14:paraId="4673EFF5" w14:textId="77777777" w:rsidR="00D100C1" w:rsidRPr="00D100C1" w:rsidRDefault="00D100C1" w:rsidP="00D100C1">
            <w:pPr>
              <w:jc w:val="right"/>
              <w:rPr>
                <w:rFonts w:ascii="inherit" w:hAnsi="inherit"/>
                <w:color w:val="262626"/>
                <w:sz w:val="16"/>
                <w:szCs w:val="16"/>
                <w:lang w:val="es-CL" w:eastAsia="es-CL"/>
              </w:rPr>
            </w:pPr>
            <w:r w:rsidRPr="00D100C1">
              <w:rPr>
                <w:rFonts w:ascii="inherit" w:hAnsi="inherit"/>
                <w:color w:val="262626"/>
                <w:sz w:val="16"/>
                <w:szCs w:val="16"/>
                <w:lang w:val="es-CL" w:eastAsia="es-CL"/>
              </w:rPr>
              <w:t>7</w:t>
            </w:r>
          </w:p>
        </w:tc>
        <w:tc>
          <w:tcPr>
            <w:tcW w:w="1240" w:type="dxa"/>
            <w:tcBorders>
              <w:top w:val="nil"/>
              <w:left w:val="nil"/>
              <w:bottom w:val="single" w:sz="4" w:space="0" w:color="auto"/>
              <w:right w:val="single" w:sz="4" w:space="0" w:color="auto"/>
            </w:tcBorders>
            <w:shd w:val="clear" w:color="000000" w:fill="FFFFFF"/>
            <w:vAlign w:val="center"/>
            <w:hideMark/>
          </w:tcPr>
          <w:p w14:paraId="68C95A06" w14:textId="77777777" w:rsidR="00D100C1" w:rsidRPr="00D100C1" w:rsidRDefault="00D100C1" w:rsidP="00D100C1">
            <w:pPr>
              <w:rPr>
                <w:rFonts w:ascii="inherit" w:hAnsi="inherit"/>
                <w:color w:val="262626"/>
                <w:sz w:val="16"/>
                <w:szCs w:val="16"/>
                <w:lang w:val="es-CL" w:eastAsia="es-CL"/>
              </w:rPr>
            </w:pPr>
            <w:r w:rsidRPr="00D100C1">
              <w:rPr>
                <w:rFonts w:ascii="inherit" w:hAnsi="inherit"/>
                <w:color w:val="262626"/>
                <w:sz w:val="16"/>
                <w:szCs w:val="16"/>
                <w:lang w:val="es-CL" w:eastAsia="es-CL"/>
              </w:rPr>
              <w:t>Plan de trabajo</w:t>
            </w:r>
          </w:p>
        </w:tc>
        <w:tc>
          <w:tcPr>
            <w:tcW w:w="2140" w:type="dxa"/>
            <w:tcBorders>
              <w:top w:val="nil"/>
              <w:left w:val="nil"/>
              <w:bottom w:val="single" w:sz="4" w:space="0" w:color="auto"/>
              <w:right w:val="single" w:sz="4" w:space="0" w:color="auto"/>
            </w:tcBorders>
            <w:shd w:val="clear" w:color="000000" w:fill="FFFFFF"/>
            <w:vAlign w:val="center"/>
            <w:hideMark/>
          </w:tcPr>
          <w:p w14:paraId="0F8F9816" w14:textId="77777777" w:rsidR="00D100C1" w:rsidRPr="00D100C1" w:rsidRDefault="00D100C1" w:rsidP="00D100C1">
            <w:pPr>
              <w:rPr>
                <w:rFonts w:ascii="inherit" w:hAnsi="inherit"/>
                <w:b/>
                <w:bCs/>
                <w:color w:val="262626"/>
                <w:sz w:val="16"/>
                <w:szCs w:val="16"/>
                <w:lang w:val="es-CL" w:eastAsia="es-CL"/>
              </w:rPr>
            </w:pPr>
            <w:r w:rsidRPr="00D100C1">
              <w:rPr>
                <w:rFonts w:ascii="inherit" w:hAnsi="inherit"/>
                <w:b/>
                <w:bCs/>
                <w:color w:val="262626"/>
                <w:sz w:val="16"/>
                <w:szCs w:val="16"/>
                <w:lang w:val="es-CL" w:eastAsia="es-CL"/>
              </w:rPr>
              <w:t>Logrado</w:t>
            </w:r>
          </w:p>
        </w:tc>
        <w:tc>
          <w:tcPr>
            <w:tcW w:w="6160" w:type="dxa"/>
            <w:tcBorders>
              <w:top w:val="nil"/>
              <w:left w:val="nil"/>
              <w:bottom w:val="single" w:sz="4" w:space="0" w:color="auto"/>
              <w:right w:val="single" w:sz="4" w:space="0" w:color="auto"/>
            </w:tcBorders>
            <w:shd w:val="clear" w:color="000000" w:fill="FFFFFF"/>
            <w:vAlign w:val="center"/>
            <w:hideMark/>
          </w:tcPr>
          <w:p w14:paraId="12CA39CB" w14:textId="77777777" w:rsidR="00D100C1" w:rsidRPr="00D100C1" w:rsidRDefault="00D100C1" w:rsidP="00D100C1">
            <w:pPr>
              <w:rPr>
                <w:rFonts w:ascii="inherit" w:hAnsi="inherit"/>
                <w:color w:val="262626"/>
                <w:sz w:val="16"/>
                <w:szCs w:val="16"/>
                <w:lang w:val="es-CL" w:eastAsia="es-CL"/>
              </w:rPr>
            </w:pPr>
            <w:r w:rsidRPr="00D100C1">
              <w:rPr>
                <w:rFonts w:ascii="inherit" w:hAnsi="inherit"/>
                <w:color w:val="262626"/>
                <w:sz w:val="16"/>
                <w:szCs w:val="16"/>
                <w:lang w:val="es-CL" w:eastAsia="es-CL"/>
              </w:rPr>
              <w:t>Ya existe una Carta Gantt de 10 semanas, pero aún falta validarla con el calendario oficial, el equipo y el docente</w:t>
            </w:r>
          </w:p>
        </w:tc>
      </w:tr>
      <w:tr w:rsidR="00D100C1" w:rsidRPr="00D100C1" w14:paraId="15C88184" w14:textId="77777777" w:rsidTr="00D100C1">
        <w:trPr>
          <w:trHeight w:val="408"/>
        </w:trPr>
        <w:tc>
          <w:tcPr>
            <w:tcW w:w="300" w:type="dxa"/>
            <w:tcBorders>
              <w:top w:val="nil"/>
              <w:left w:val="single" w:sz="4" w:space="0" w:color="auto"/>
              <w:bottom w:val="single" w:sz="4" w:space="0" w:color="auto"/>
              <w:right w:val="single" w:sz="4" w:space="0" w:color="auto"/>
            </w:tcBorders>
            <w:shd w:val="clear" w:color="000000" w:fill="FFFFFF"/>
            <w:vAlign w:val="center"/>
            <w:hideMark/>
          </w:tcPr>
          <w:p w14:paraId="769C84B3" w14:textId="77777777" w:rsidR="00D100C1" w:rsidRPr="00D100C1" w:rsidRDefault="00D100C1" w:rsidP="00D100C1">
            <w:pPr>
              <w:jc w:val="right"/>
              <w:rPr>
                <w:rFonts w:ascii="inherit" w:hAnsi="inherit"/>
                <w:color w:val="262626"/>
                <w:sz w:val="16"/>
                <w:szCs w:val="16"/>
                <w:lang w:val="es-CL" w:eastAsia="es-CL"/>
              </w:rPr>
            </w:pPr>
            <w:r w:rsidRPr="00D100C1">
              <w:rPr>
                <w:rFonts w:ascii="inherit" w:hAnsi="inherit"/>
                <w:color w:val="262626"/>
                <w:sz w:val="16"/>
                <w:szCs w:val="16"/>
                <w:lang w:val="es-CL" w:eastAsia="es-CL"/>
              </w:rPr>
              <w:t>8</w:t>
            </w:r>
          </w:p>
        </w:tc>
        <w:tc>
          <w:tcPr>
            <w:tcW w:w="1240" w:type="dxa"/>
            <w:tcBorders>
              <w:top w:val="nil"/>
              <w:left w:val="nil"/>
              <w:bottom w:val="single" w:sz="4" w:space="0" w:color="auto"/>
              <w:right w:val="single" w:sz="4" w:space="0" w:color="auto"/>
            </w:tcBorders>
            <w:shd w:val="clear" w:color="000000" w:fill="FFFFFF"/>
            <w:vAlign w:val="center"/>
            <w:hideMark/>
          </w:tcPr>
          <w:p w14:paraId="6D9BC73A" w14:textId="77777777" w:rsidR="00D100C1" w:rsidRPr="00D100C1" w:rsidRDefault="00D100C1" w:rsidP="00D100C1">
            <w:pPr>
              <w:rPr>
                <w:rFonts w:ascii="inherit" w:hAnsi="inherit"/>
                <w:color w:val="262626"/>
                <w:sz w:val="16"/>
                <w:szCs w:val="16"/>
                <w:lang w:val="es-CL" w:eastAsia="es-CL"/>
              </w:rPr>
            </w:pPr>
            <w:r w:rsidRPr="00D100C1">
              <w:rPr>
                <w:rFonts w:ascii="inherit" w:hAnsi="inherit"/>
                <w:color w:val="262626"/>
                <w:sz w:val="16"/>
                <w:szCs w:val="16"/>
                <w:lang w:val="es-CL" w:eastAsia="es-CL"/>
              </w:rPr>
              <w:t>Evidencias justificadas</w:t>
            </w:r>
          </w:p>
        </w:tc>
        <w:tc>
          <w:tcPr>
            <w:tcW w:w="2140" w:type="dxa"/>
            <w:tcBorders>
              <w:top w:val="nil"/>
              <w:left w:val="nil"/>
              <w:bottom w:val="single" w:sz="4" w:space="0" w:color="auto"/>
              <w:right w:val="single" w:sz="4" w:space="0" w:color="auto"/>
            </w:tcBorders>
            <w:shd w:val="clear" w:color="000000" w:fill="FFFFFF"/>
            <w:vAlign w:val="center"/>
            <w:hideMark/>
          </w:tcPr>
          <w:p w14:paraId="0C36F42F" w14:textId="77777777" w:rsidR="00D100C1" w:rsidRPr="00D100C1" w:rsidRDefault="00D100C1" w:rsidP="00D100C1">
            <w:pPr>
              <w:rPr>
                <w:rFonts w:ascii="inherit" w:hAnsi="inherit"/>
                <w:b/>
                <w:bCs/>
                <w:color w:val="262626"/>
                <w:sz w:val="16"/>
                <w:szCs w:val="16"/>
                <w:lang w:val="es-CL" w:eastAsia="es-CL"/>
              </w:rPr>
            </w:pPr>
            <w:r w:rsidRPr="00D100C1">
              <w:rPr>
                <w:rFonts w:ascii="inherit" w:hAnsi="inherit"/>
                <w:b/>
                <w:bCs/>
                <w:color w:val="262626"/>
                <w:sz w:val="16"/>
                <w:szCs w:val="16"/>
                <w:lang w:val="es-CL" w:eastAsia="es-CL"/>
              </w:rPr>
              <w:t>Logrado</w:t>
            </w:r>
          </w:p>
        </w:tc>
        <w:tc>
          <w:tcPr>
            <w:tcW w:w="6160" w:type="dxa"/>
            <w:tcBorders>
              <w:top w:val="nil"/>
              <w:left w:val="nil"/>
              <w:bottom w:val="single" w:sz="4" w:space="0" w:color="auto"/>
              <w:right w:val="single" w:sz="4" w:space="0" w:color="auto"/>
            </w:tcBorders>
            <w:shd w:val="clear" w:color="000000" w:fill="FFFFFF"/>
            <w:vAlign w:val="center"/>
            <w:hideMark/>
          </w:tcPr>
          <w:p w14:paraId="33426925" w14:textId="77777777" w:rsidR="00D100C1" w:rsidRPr="00D100C1" w:rsidRDefault="00D100C1" w:rsidP="00D100C1">
            <w:pPr>
              <w:rPr>
                <w:rFonts w:ascii="inherit" w:hAnsi="inherit"/>
                <w:color w:val="262626"/>
                <w:sz w:val="16"/>
                <w:szCs w:val="16"/>
                <w:lang w:val="es-CL" w:eastAsia="es-CL"/>
              </w:rPr>
            </w:pPr>
            <w:r w:rsidRPr="00D100C1">
              <w:rPr>
                <w:rFonts w:ascii="inherit" w:hAnsi="inherit"/>
                <w:color w:val="262626"/>
                <w:sz w:val="16"/>
                <w:szCs w:val="16"/>
                <w:lang w:val="es-CL" w:eastAsia="es-CL"/>
              </w:rPr>
              <w:t>Las evidencias están identificadas, pero todavía deben acordarse formalmente con el docente y generarse durante el semestre</w:t>
            </w:r>
          </w:p>
        </w:tc>
      </w:tr>
      <w:tr w:rsidR="00D100C1" w:rsidRPr="00D100C1" w14:paraId="7BC4459B" w14:textId="77777777" w:rsidTr="00D100C1">
        <w:trPr>
          <w:trHeight w:val="408"/>
        </w:trPr>
        <w:tc>
          <w:tcPr>
            <w:tcW w:w="300" w:type="dxa"/>
            <w:tcBorders>
              <w:top w:val="nil"/>
              <w:left w:val="single" w:sz="4" w:space="0" w:color="auto"/>
              <w:bottom w:val="single" w:sz="4" w:space="0" w:color="auto"/>
              <w:right w:val="single" w:sz="4" w:space="0" w:color="auto"/>
            </w:tcBorders>
            <w:shd w:val="clear" w:color="000000" w:fill="FFFFFF"/>
            <w:vAlign w:val="center"/>
            <w:hideMark/>
          </w:tcPr>
          <w:p w14:paraId="481D6CF6" w14:textId="77777777" w:rsidR="00D100C1" w:rsidRPr="00D100C1" w:rsidRDefault="00D100C1" w:rsidP="00D100C1">
            <w:pPr>
              <w:jc w:val="right"/>
              <w:rPr>
                <w:rFonts w:ascii="inherit" w:hAnsi="inherit"/>
                <w:color w:val="262626"/>
                <w:sz w:val="16"/>
                <w:szCs w:val="16"/>
                <w:lang w:val="es-CL" w:eastAsia="es-CL"/>
              </w:rPr>
            </w:pPr>
            <w:r w:rsidRPr="00D100C1">
              <w:rPr>
                <w:rFonts w:ascii="inherit" w:hAnsi="inherit"/>
                <w:color w:val="262626"/>
                <w:sz w:val="16"/>
                <w:szCs w:val="16"/>
                <w:lang w:val="es-CL" w:eastAsia="es-CL"/>
              </w:rPr>
              <w:t>9</w:t>
            </w:r>
          </w:p>
        </w:tc>
        <w:tc>
          <w:tcPr>
            <w:tcW w:w="1240" w:type="dxa"/>
            <w:tcBorders>
              <w:top w:val="nil"/>
              <w:left w:val="nil"/>
              <w:bottom w:val="single" w:sz="4" w:space="0" w:color="auto"/>
              <w:right w:val="single" w:sz="4" w:space="0" w:color="auto"/>
            </w:tcBorders>
            <w:shd w:val="clear" w:color="000000" w:fill="FFFFFF"/>
            <w:vAlign w:val="center"/>
            <w:hideMark/>
          </w:tcPr>
          <w:p w14:paraId="2BE9E233" w14:textId="77777777" w:rsidR="00D100C1" w:rsidRPr="00D100C1" w:rsidRDefault="00D100C1" w:rsidP="00D100C1">
            <w:pPr>
              <w:rPr>
                <w:rFonts w:ascii="inherit" w:hAnsi="inherit"/>
                <w:color w:val="262626"/>
                <w:sz w:val="16"/>
                <w:szCs w:val="16"/>
                <w:lang w:val="es-CL" w:eastAsia="es-CL"/>
              </w:rPr>
            </w:pPr>
            <w:r w:rsidRPr="00D100C1">
              <w:rPr>
                <w:rFonts w:ascii="inherit" w:hAnsi="inherit"/>
                <w:color w:val="262626"/>
                <w:sz w:val="16"/>
                <w:szCs w:val="16"/>
                <w:lang w:val="es-CL" w:eastAsia="es-CL"/>
              </w:rPr>
              <w:t>Redacción, ortografía y citas</w:t>
            </w:r>
          </w:p>
        </w:tc>
        <w:tc>
          <w:tcPr>
            <w:tcW w:w="2140" w:type="dxa"/>
            <w:tcBorders>
              <w:top w:val="nil"/>
              <w:left w:val="nil"/>
              <w:bottom w:val="single" w:sz="4" w:space="0" w:color="auto"/>
              <w:right w:val="single" w:sz="4" w:space="0" w:color="auto"/>
            </w:tcBorders>
            <w:shd w:val="clear" w:color="000000" w:fill="FFFFFF"/>
            <w:vAlign w:val="center"/>
            <w:hideMark/>
          </w:tcPr>
          <w:p w14:paraId="46978748" w14:textId="77777777" w:rsidR="00D100C1" w:rsidRPr="00D100C1" w:rsidRDefault="00D100C1" w:rsidP="00D100C1">
            <w:pPr>
              <w:rPr>
                <w:rFonts w:ascii="inherit" w:hAnsi="inherit"/>
                <w:b/>
                <w:bCs/>
                <w:color w:val="262626"/>
                <w:sz w:val="16"/>
                <w:szCs w:val="16"/>
                <w:lang w:val="es-CL" w:eastAsia="es-CL"/>
              </w:rPr>
            </w:pPr>
            <w:r w:rsidRPr="00D100C1">
              <w:rPr>
                <w:rFonts w:ascii="inherit" w:hAnsi="inherit"/>
                <w:b/>
                <w:bCs/>
                <w:color w:val="262626"/>
                <w:sz w:val="16"/>
                <w:szCs w:val="16"/>
                <w:lang w:val="es-CL" w:eastAsia="es-CL"/>
              </w:rPr>
              <w:t>Logrado</w:t>
            </w:r>
          </w:p>
        </w:tc>
        <w:tc>
          <w:tcPr>
            <w:tcW w:w="6160" w:type="dxa"/>
            <w:tcBorders>
              <w:top w:val="nil"/>
              <w:left w:val="nil"/>
              <w:bottom w:val="single" w:sz="4" w:space="0" w:color="auto"/>
              <w:right w:val="single" w:sz="4" w:space="0" w:color="auto"/>
            </w:tcBorders>
            <w:shd w:val="clear" w:color="000000" w:fill="FFFFFF"/>
            <w:vAlign w:val="center"/>
            <w:hideMark/>
          </w:tcPr>
          <w:p w14:paraId="3E2DBD4F" w14:textId="77777777" w:rsidR="00D100C1" w:rsidRPr="00D100C1" w:rsidRDefault="00D100C1" w:rsidP="00D100C1">
            <w:pPr>
              <w:rPr>
                <w:rFonts w:ascii="inherit" w:hAnsi="inherit"/>
                <w:color w:val="262626"/>
                <w:sz w:val="16"/>
                <w:szCs w:val="16"/>
                <w:lang w:val="es-CL" w:eastAsia="es-CL"/>
              </w:rPr>
            </w:pPr>
            <w:r w:rsidRPr="00D100C1">
              <w:rPr>
                <w:rFonts w:ascii="inherit" w:hAnsi="inherit"/>
                <w:color w:val="262626"/>
                <w:sz w:val="16"/>
                <w:szCs w:val="16"/>
                <w:lang w:val="es-CL" w:eastAsia="es-CL"/>
              </w:rPr>
              <w:t>El contenido está bien redactado, pero se debe realizar revisión final y estandarizar referencias antes de entregar</w:t>
            </w:r>
          </w:p>
        </w:tc>
      </w:tr>
      <w:tr w:rsidR="00D100C1" w:rsidRPr="00D100C1" w14:paraId="4F6EACB9" w14:textId="77777777" w:rsidTr="00D100C1">
        <w:trPr>
          <w:trHeight w:val="408"/>
        </w:trPr>
        <w:tc>
          <w:tcPr>
            <w:tcW w:w="300" w:type="dxa"/>
            <w:tcBorders>
              <w:top w:val="nil"/>
              <w:left w:val="single" w:sz="4" w:space="0" w:color="auto"/>
              <w:bottom w:val="single" w:sz="4" w:space="0" w:color="auto"/>
              <w:right w:val="single" w:sz="4" w:space="0" w:color="auto"/>
            </w:tcBorders>
            <w:shd w:val="clear" w:color="000000" w:fill="FFFFFF"/>
            <w:vAlign w:val="center"/>
            <w:hideMark/>
          </w:tcPr>
          <w:p w14:paraId="33AF3735" w14:textId="77777777" w:rsidR="00D100C1" w:rsidRPr="00D100C1" w:rsidRDefault="00D100C1" w:rsidP="00D100C1">
            <w:pPr>
              <w:jc w:val="right"/>
              <w:rPr>
                <w:rFonts w:ascii="inherit" w:hAnsi="inherit"/>
                <w:color w:val="262626"/>
                <w:sz w:val="16"/>
                <w:szCs w:val="16"/>
                <w:lang w:val="es-CL" w:eastAsia="es-CL"/>
              </w:rPr>
            </w:pPr>
            <w:r w:rsidRPr="00D100C1">
              <w:rPr>
                <w:rFonts w:ascii="inherit" w:hAnsi="inherit"/>
                <w:color w:val="262626"/>
                <w:sz w:val="16"/>
                <w:szCs w:val="16"/>
                <w:lang w:val="es-CL" w:eastAsia="es-CL"/>
              </w:rPr>
              <w:t>10</w:t>
            </w:r>
          </w:p>
        </w:tc>
        <w:tc>
          <w:tcPr>
            <w:tcW w:w="1240" w:type="dxa"/>
            <w:tcBorders>
              <w:top w:val="nil"/>
              <w:left w:val="nil"/>
              <w:bottom w:val="single" w:sz="4" w:space="0" w:color="auto"/>
              <w:right w:val="single" w:sz="4" w:space="0" w:color="auto"/>
            </w:tcBorders>
            <w:shd w:val="clear" w:color="000000" w:fill="FFFFFF"/>
            <w:vAlign w:val="center"/>
            <w:hideMark/>
          </w:tcPr>
          <w:p w14:paraId="63E5B54F" w14:textId="77777777" w:rsidR="00D100C1" w:rsidRPr="00D100C1" w:rsidRDefault="00D100C1" w:rsidP="00D100C1">
            <w:pPr>
              <w:rPr>
                <w:rFonts w:ascii="inherit" w:hAnsi="inherit"/>
                <w:color w:val="262626"/>
                <w:sz w:val="16"/>
                <w:szCs w:val="16"/>
                <w:lang w:val="es-CL" w:eastAsia="es-CL"/>
              </w:rPr>
            </w:pPr>
            <w:r w:rsidRPr="00D100C1">
              <w:rPr>
                <w:rFonts w:ascii="inherit" w:hAnsi="inherit"/>
                <w:color w:val="262626"/>
                <w:sz w:val="16"/>
                <w:szCs w:val="16"/>
                <w:lang w:val="es-CL" w:eastAsia="es-CL"/>
              </w:rPr>
              <w:t>Formato del informe</w:t>
            </w:r>
          </w:p>
        </w:tc>
        <w:tc>
          <w:tcPr>
            <w:tcW w:w="2140" w:type="dxa"/>
            <w:tcBorders>
              <w:top w:val="nil"/>
              <w:left w:val="nil"/>
              <w:bottom w:val="single" w:sz="4" w:space="0" w:color="auto"/>
              <w:right w:val="single" w:sz="4" w:space="0" w:color="auto"/>
            </w:tcBorders>
            <w:shd w:val="clear" w:color="000000" w:fill="FFFFFF"/>
            <w:vAlign w:val="center"/>
            <w:hideMark/>
          </w:tcPr>
          <w:p w14:paraId="7E69755B" w14:textId="77777777" w:rsidR="00D100C1" w:rsidRPr="00D100C1" w:rsidRDefault="00D100C1" w:rsidP="00D100C1">
            <w:pPr>
              <w:rPr>
                <w:rFonts w:ascii="inherit" w:hAnsi="inherit"/>
                <w:b/>
                <w:bCs/>
                <w:color w:val="262626"/>
                <w:sz w:val="16"/>
                <w:szCs w:val="16"/>
                <w:lang w:val="es-CL" w:eastAsia="es-CL"/>
              </w:rPr>
            </w:pPr>
            <w:r w:rsidRPr="00D100C1">
              <w:rPr>
                <w:rFonts w:ascii="inherit" w:hAnsi="inherit"/>
                <w:b/>
                <w:bCs/>
                <w:color w:val="262626"/>
                <w:sz w:val="16"/>
                <w:szCs w:val="16"/>
                <w:lang w:val="es-CL" w:eastAsia="es-CL"/>
              </w:rPr>
              <w:t>Logrado</w:t>
            </w:r>
          </w:p>
        </w:tc>
        <w:tc>
          <w:tcPr>
            <w:tcW w:w="6160" w:type="dxa"/>
            <w:tcBorders>
              <w:top w:val="nil"/>
              <w:left w:val="nil"/>
              <w:bottom w:val="single" w:sz="4" w:space="0" w:color="auto"/>
              <w:right w:val="single" w:sz="4" w:space="0" w:color="auto"/>
            </w:tcBorders>
            <w:shd w:val="clear" w:color="000000" w:fill="FFFFFF"/>
            <w:vAlign w:val="center"/>
            <w:hideMark/>
          </w:tcPr>
          <w:p w14:paraId="2EC82636" w14:textId="77777777" w:rsidR="00D100C1" w:rsidRPr="00D100C1" w:rsidRDefault="00D100C1" w:rsidP="00D100C1">
            <w:pPr>
              <w:rPr>
                <w:rFonts w:ascii="inherit" w:hAnsi="inherit"/>
                <w:color w:val="262626"/>
                <w:sz w:val="16"/>
                <w:szCs w:val="16"/>
                <w:lang w:val="es-CL" w:eastAsia="es-CL"/>
              </w:rPr>
            </w:pPr>
            <w:r w:rsidRPr="00D100C1">
              <w:rPr>
                <w:rFonts w:ascii="inherit" w:hAnsi="inherit"/>
                <w:color w:val="262626"/>
                <w:sz w:val="16"/>
                <w:szCs w:val="16"/>
                <w:lang w:val="es-CL" w:eastAsia="es-CL"/>
              </w:rPr>
              <w:t>Existe un borrador estructurado, pero debes adaptarlo exactamente a la plantilla o formato solicitado por la asignatura</w:t>
            </w:r>
          </w:p>
        </w:tc>
      </w:tr>
      <w:tr w:rsidR="00D100C1" w:rsidRPr="00D100C1" w14:paraId="5E25C9C9" w14:textId="77777777" w:rsidTr="00D100C1">
        <w:trPr>
          <w:trHeight w:val="612"/>
        </w:trPr>
        <w:tc>
          <w:tcPr>
            <w:tcW w:w="300" w:type="dxa"/>
            <w:tcBorders>
              <w:top w:val="nil"/>
              <w:left w:val="single" w:sz="4" w:space="0" w:color="auto"/>
              <w:bottom w:val="single" w:sz="4" w:space="0" w:color="auto"/>
              <w:right w:val="single" w:sz="4" w:space="0" w:color="auto"/>
            </w:tcBorders>
            <w:shd w:val="clear" w:color="000000" w:fill="FFFFFF"/>
            <w:vAlign w:val="center"/>
            <w:hideMark/>
          </w:tcPr>
          <w:p w14:paraId="63E51D81" w14:textId="77777777" w:rsidR="00D100C1" w:rsidRPr="00D100C1" w:rsidRDefault="00D100C1" w:rsidP="00D100C1">
            <w:pPr>
              <w:jc w:val="right"/>
              <w:rPr>
                <w:rFonts w:ascii="inherit" w:hAnsi="inherit"/>
                <w:color w:val="262626"/>
                <w:sz w:val="16"/>
                <w:szCs w:val="16"/>
                <w:lang w:val="es-CL" w:eastAsia="es-CL"/>
              </w:rPr>
            </w:pPr>
            <w:r w:rsidRPr="00D100C1">
              <w:rPr>
                <w:rFonts w:ascii="inherit" w:hAnsi="inherit"/>
                <w:color w:val="262626"/>
                <w:sz w:val="16"/>
                <w:szCs w:val="16"/>
                <w:lang w:val="es-CL" w:eastAsia="es-CL"/>
              </w:rPr>
              <w:t>11</w:t>
            </w:r>
          </w:p>
        </w:tc>
        <w:tc>
          <w:tcPr>
            <w:tcW w:w="1240" w:type="dxa"/>
            <w:tcBorders>
              <w:top w:val="nil"/>
              <w:left w:val="nil"/>
              <w:bottom w:val="single" w:sz="4" w:space="0" w:color="auto"/>
              <w:right w:val="single" w:sz="4" w:space="0" w:color="auto"/>
            </w:tcBorders>
            <w:shd w:val="clear" w:color="000000" w:fill="FFFFFF"/>
            <w:vAlign w:val="center"/>
            <w:hideMark/>
          </w:tcPr>
          <w:p w14:paraId="67A9D812" w14:textId="77777777" w:rsidR="00D100C1" w:rsidRPr="00D100C1" w:rsidRDefault="00D100C1" w:rsidP="00D100C1">
            <w:pPr>
              <w:rPr>
                <w:rFonts w:ascii="inherit" w:hAnsi="inherit"/>
                <w:color w:val="262626"/>
                <w:sz w:val="16"/>
                <w:szCs w:val="16"/>
                <w:lang w:val="es-CL" w:eastAsia="es-CL"/>
              </w:rPr>
            </w:pPr>
            <w:r w:rsidRPr="00D100C1">
              <w:rPr>
                <w:rFonts w:ascii="inherit" w:hAnsi="inherit"/>
                <w:color w:val="262626"/>
                <w:sz w:val="16"/>
                <w:szCs w:val="16"/>
                <w:lang w:val="es-CL" w:eastAsia="es-CL"/>
              </w:rPr>
              <w:t>Indicadores de calidad disciplinaria</w:t>
            </w:r>
          </w:p>
        </w:tc>
        <w:tc>
          <w:tcPr>
            <w:tcW w:w="2140" w:type="dxa"/>
            <w:tcBorders>
              <w:top w:val="nil"/>
              <w:left w:val="nil"/>
              <w:bottom w:val="single" w:sz="4" w:space="0" w:color="auto"/>
              <w:right w:val="single" w:sz="4" w:space="0" w:color="auto"/>
            </w:tcBorders>
            <w:shd w:val="clear" w:color="000000" w:fill="FFFFFF"/>
            <w:vAlign w:val="center"/>
            <w:hideMark/>
          </w:tcPr>
          <w:p w14:paraId="79D30E31" w14:textId="77777777" w:rsidR="00D100C1" w:rsidRPr="00D100C1" w:rsidRDefault="00D100C1" w:rsidP="00D100C1">
            <w:pPr>
              <w:rPr>
                <w:rFonts w:ascii="inherit" w:hAnsi="inherit"/>
                <w:b/>
                <w:bCs/>
                <w:color w:val="262626"/>
                <w:sz w:val="16"/>
                <w:szCs w:val="16"/>
                <w:lang w:val="es-CL" w:eastAsia="es-CL"/>
              </w:rPr>
            </w:pPr>
            <w:r w:rsidRPr="00D100C1">
              <w:rPr>
                <w:rFonts w:ascii="inherit" w:hAnsi="inherit"/>
                <w:b/>
                <w:bCs/>
                <w:color w:val="262626"/>
                <w:sz w:val="16"/>
                <w:szCs w:val="16"/>
                <w:lang w:val="es-CL" w:eastAsia="es-CL"/>
              </w:rPr>
              <w:t>Logrado</w:t>
            </w:r>
          </w:p>
        </w:tc>
        <w:tc>
          <w:tcPr>
            <w:tcW w:w="6160" w:type="dxa"/>
            <w:tcBorders>
              <w:top w:val="nil"/>
              <w:left w:val="nil"/>
              <w:bottom w:val="single" w:sz="4" w:space="0" w:color="auto"/>
              <w:right w:val="single" w:sz="4" w:space="0" w:color="auto"/>
            </w:tcBorders>
            <w:shd w:val="clear" w:color="000000" w:fill="FFFFFF"/>
            <w:vAlign w:val="center"/>
            <w:hideMark/>
          </w:tcPr>
          <w:p w14:paraId="30D45DF8" w14:textId="77777777" w:rsidR="00D100C1" w:rsidRPr="00D100C1" w:rsidRDefault="00D100C1" w:rsidP="00D100C1">
            <w:pPr>
              <w:rPr>
                <w:rFonts w:ascii="inherit" w:hAnsi="inherit"/>
                <w:color w:val="262626"/>
                <w:sz w:val="16"/>
                <w:szCs w:val="16"/>
                <w:lang w:val="es-CL" w:eastAsia="es-CL"/>
              </w:rPr>
            </w:pPr>
            <w:r w:rsidRPr="00D100C1">
              <w:rPr>
                <w:rFonts w:ascii="inherit" w:hAnsi="inherit"/>
                <w:color w:val="262626"/>
                <w:sz w:val="16"/>
                <w:szCs w:val="16"/>
                <w:lang w:val="es-CL" w:eastAsia="es-CL"/>
              </w:rPr>
              <w:t>La propuesta considera calidad, pero aún no hay pruebas aplicadas, modelo implementado, integración ni despliegue; por eso no corresponde marcar 100% todavía</w:t>
            </w:r>
          </w:p>
        </w:tc>
      </w:tr>
      <w:tr w:rsidR="00D100C1" w:rsidRPr="00D100C1" w14:paraId="61853832" w14:textId="77777777" w:rsidTr="00D100C1">
        <w:trPr>
          <w:trHeight w:val="816"/>
        </w:trPr>
        <w:tc>
          <w:tcPr>
            <w:tcW w:w="300" w:type="dxa"/>
            <w:tcBorders>
              <w:top w:val="nil"/>
              <w:left w:val="single" w:sz="4" w:space="0" w:color="auto"/>
              <w:bottom w:val="single" w:sz="4" w:space="0" w:color="auto"/>
              <w:right w:val="single" w:sz="4" w:space="0" w:color="auto"/>
            </w:tcBorders>
            <w:shd w:val="clear" w:color="000000" w:fill="FFFFFF"/>
            <w:vAlign w:val="center"/>
            <w:hideMark/>
          </w:tcPr>
          <w:p w14:paraId="6ABB03ED" w14:textId="77777777" w:rsidR="00D100C1" w:rsidRPr="00D100C1" w:rsidRDefault="00D100C1" w:rsidP="00D100C1">
            <w:pPr>
              <w:jc w:val="right"/>
              <w:rPr>
                <w:rFonts w:ascii="inherit" w:hAnsi="inherit"/>
                <w:color w:val="262626"/>
                <w:sz w:val="16"/>
                <w:szCs w:val="16"/>
                <w:lang w:val="es-CL" w:eastAsia="es-CL"/>
              </w:rPr>
            </w:pPr>
            <w:r w:rsidRPr="00D100C1">
              <w:rPr>
                <w:rFonts w:ascii="inherit" w:hAnsi="inherit"/>
                <w:color w:val="262626"/>
                <w:sz w:val="16"/>
                <w:szCs w:val="16"/>
                <w:lang w:val="es-CL" w:eastAsia="es-CL"/>
              </w:rPr>
              <w:t>12</w:t>
            </w:r>
          </w:p>
        </w:tc>
        <w:tc>
          <w:tcPr>
            <w:tcW w:w="1240" w:type="dxa"/>
            <w:tcBorders>
              <w:top w:val="nil"/>
              <w:left w:val="nil"/>
              <w:bottom w:val="single" w:sz="4" w:space="0" w:color="auto"/>
              <w:right w:val="single" w:sz="4" w:space="0" w:color="auto"/>
            </w:tcBorders>
            <w:shd w:val="clear" w:color="000000" w:fill="FFFFFF"/>
            <w:vAlign w:val="center"/>
            <w:hideMark/>
          </w:tcPr>
          <w:p w14:paraId="2392881F" w14:textId="77777777" w:rsidR="00D100C1" w:rsidRPr="00D100C1" w:rsidRDefault="00D100C1" w:rsidP="00D100C1">
            <w:pPr>
              <w:rPr>
                <w:rFonts w:ascii="inherit" w:hAnsi="inherit"/>
                <w:color w:val="262626"/>
                <w:sz w:val="16"/>
                <w:szCs w:val="16"/>
                <w:lang w:val="es-CL" w:eastAsia="es-CL"/>
              </w:rPr>
            </w:pPr>
            <w:proofErr w:type="spellStart"/>
            <w:r w:rsidRPr="00D100C1">
              <w:rPr>
                <w:rFonts w:ascii="inherit" w:hAnsi="inherit"/>
                <w:color w:val="262626"/>
                <w:sz w:val="16"/>
                <w:szCs w:val="16"/>
                <w:lang w:val="es-CL" w:eastAsia="es-CL"/>
              </w:rPr>
              <w:t>Abstract</w:t>
            </w:r>
            <w:proofErr w:type="spellEnd"/>
            <w:r w:rsidRPr="00D100C1">
              <w:rPr>
                <w:rFonts w:ascii="inherit" w:hAnsi="inherit"/>
                <w:color w:val="262626"/>
                <w:sz w:val="16"/>
                <w:szCs w:val="16"/>
                <w:lang w:val="es-CL" w:eastAsia="es-CL"/>
              </w:rPr>
              <w:t>, conclusiones y reflexión en inglés</w:t>
            </w:r>
          </w:p>
        </w:tc>
        <w:tc>
          <w:tcPr>
            <w:tcW w:w="2140" w:type="dxa"/>
            <w:tcBorders>
              <w:top w:val="nil"/>
              <w:left w:val="nil"/>
              <w:bottom w:val="single" w:sz="4" w:space="0" w:color="auto"/>
              <w:right w:val="single" w:sz="4" w:space="0" w:color="auto"/>
            </w:tcBorders>
            <w:shd w:val="clear" w:color="000000" w:fill="FFFFFF"/>
            <w:vAlign w:val="center"/>
            <w:hideMark/>
          </w:tcPr>
          <w:p w14:paraId="477CCBC0" w14:textId="77777777" w:rsidR="00D100C1" w:rsidRPr="00D100C1" w:rsidRDefault="00D100C1" w:rsidP="00D100C1">
            <w:pPr>
              <w:rPr>
                <w:rFonts w:ascii="inherit" w:hAnsi="inherit"/>
                <w:b/>
                <w:bCs/>
                <w:color w:val="262626"/>
                <w:sz w:val="16"/>
                <w:szCs w:val="16"/>
                <w:lang w:val="es-CL" w:eastAsia="es-CL"/>
              </w:rPr>
            </w:pPr>
            <w:r w:rsidRPr="00D100C1">
              <w:rPr>
                <w:rFonts w:ascii="inherit" w:hAnsi="inherit"/>
                <w:b/>
                <w:bCs/>
                <w:color w:val="262626"/>
                <w:sz w:val="16"/>
                <w:szCs w:val="16"/>
                <w:lang w:val="es-CL" w:eastAsia="es-CL"/>
              </w:rPr>
              <w:t>Logrado</w:t>
            </w:r>
          </w:p>
        </w:tc>
        <w:tc>
          <w:tcPr>
            <w:tcW w:w="6160" w:type="dxa"/>
            <w:tcBorders>
              <w:top w:val="nil"/>
              <w:left w:val="nil"/>
              <w:bottom w:val="single" w:sz="4" w:space="0" w:color="auto"/>
              <w:right w:val="single" w:sz="4" w:space="0" w:color="auto"/>
            </w:tcBorders>
            <w:shd w:val="clear" w:color="000000" w:fill="FFFFFF"/>
            <w:vAlign w:val="center"/>
            <w:hideMark/>
          </w:tcPr>
          <w:p w14:paraId="19A17153" w14:textId="77777777" w:rsidR="00D100C1" w:rsidRPr="00D100C1" w:rsidRDefault="00D100C1" w:rsidP="00D100C1">
            <w:pPr>
              <w:rPr>
                <w:rFonts w:ascii="inherit" w:hAnsi="inherit"/>
                <w:color w:val="262626"/>
                <w:sz w:val="16"/>
                <w:szCs w:val="16"/>
                <w:lang w:val="es-CL" w:eastAsia="es-CL"/>
              </w:rPr>
            </w:pPr>
            <w:r w:rsidRPr="00D100C1">
              <w:rPr>
                <w:rFonts w:ascii="inherit" w:hAnsi="inherit"/>
                <w:color w:val="262626"/>
                <w:sz w:val="16"/>
                <w:szCs w:val="16"/>
                <w:lang w:val="es-CL" w:eastAsia="es-CL"/>
              </w:rPr>
              <w:t>Ya existen borradores en inglés, pero deben revisarse, personalizarse y ajustarse al formato final</w:t>
            </w:r>
          </w:p>
        </w:tc>
      </w:tr>
    </w:tbl>
    <w:p w14:paraId="663AB8B4" w14:textId="77777777" w:rsidR="00D100C1" w:rsidRDefault="00D100C1" w:rsidP="006E1C8E">
      <w:pPr>
        <w:rPr>
          <w:rFonts w:asciiTheme="minorHAnsi" w:eastAsiaTheme="minorEastAsia" w:hAnsiTheme="minorHAnsi" w:cstheme="minorBidi"/>
          <w:color w:val="000000"/>
          <w:sz w:val="22"/>
          <w:szCs w:val="22"/>
          <w:u w:val="single"/>
        </w:rPr>
      </w:pPr>
    </w:p>
    <w:sectPr w:rsidR="00D100C1"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B72166" w14:textId="77777777" w:rsidR="001E4FB8" w:rsidRDefault="001E4FB8" w:rsidP="00B2162E">
      <w:r>
        <w:separator/>
      </w:r>
    </w:p>
  </w:endnote>
  <w:endnote w:type="continuationSeparator" w:id="0">
    <w:p w14:paraId="0F4F2BC2" w14:textId="77777777" w:rsidR="001E4FB8" w:rsidRDefault="001E4FB8"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inherit">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892341" w14:textId="77777777" w:rsidR="001E4FB8" w:rsidRDefault="001E4FB8" w:rsidP="00B2162E">
      <w:r>
        <w:separator/>
      </w:r>
    </w:p>
  </w:footnote>
  <w:footnote w:type="continuationSeparator" w:id="0">
    <w:p w14:paraId="7BCB88A9" w14:textId="77777777" w:rsidR="001E4FB8" w:rsidRDefault="001E4FB8"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E4FB8"/>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27CBD"/>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8F7FE7"/>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1AA0"/>
    <w:rsid w:val="009A5FF7"/>
    <w:rsid w:val="009B18C2"/>
    <w:rsid w:val="009B298B"/>
    <w:rsid w:val="009B7BAE"/>
    <w:rsid w:val="009B7F60"/>
    <w:rsid w:val="009C31EF"/>
    <w:rsid w:val="009D4644"/>
    <w:rsid w:val="009E5F0D"/>
    <w:rsid w:val="009E6474"/>
    <w:rsid w:val="009F2086"/>
    <w:rsid w:val="00A116D3"/>
    <w:rsid w:val="00A21BE5"/>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0C1"/>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5.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10</Pages>
  <Words>2898</Words>
  <Characters>15944</Characters>
  <Application>Microsoft Office Word</Application>
  <DocSecurity>0</DocSecurity>
  <Lines>132</Lines>
  <Paragraphs>37</Paragraphs>
  <ScaleCrop>false</ScaleCrop>
  <Company/>
  <LinksUpToDate>false</LinksUpToDate>
  <CharactersWithSpaces>18805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René A. Rojas Robles</cp:lastModifiedBy>
  <cp:revision>84</cp:revision>
  <cp:lastPrinted>2021-11-25T12:30:00Z</cp:lastPrinted>
  <dcterms:created xsi:type="dcterms:W3CDTF">2022-08-25T15:56:00Z</dcterms:created>
  <dcterms:modified xsi:type="dcterms:W3CDTF">2026-09-04T18:58:00Z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