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Directrices de Proyecto y Transferencia Tecnológica: Alloxentric IA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Filosofía de Ingeniería y Misión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Alloxentric, entendemos la automatización como un acto de </w:t>
      </w:r>
      <w:r w:rsidDel="00000000" w:rsidR="00000000" w:rsidRPr="00000000">
        <w:rPr>
          <w:b w:val="1"/>
          <w:bCs w:val="1"/>
          <w:rtl w:val="0"/>
        </w:rPr>
        <w:t xml:space="preserve">dignificación laboral</w:t>
      </w:r>
      <w:r w:rsidDel="00000000" w:rsidR="00000000" w:rsidRPr="00000000">
        <w:rPr>
          <w:rtl w:val="0"/>
        </w:rPr>
        <w:t xml:space="preserve">. Nuestra tecnología no busca reemplazar el juicio humano, sino absorber la carga de procesos mecánicos, repetitivos y agotadores que limitan el potencial creativo de las personas.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Como integrante del equipo de proyectos, tu misión técnica tiene un trasfondo altruista: cada proceso que logres automatizar con éxito es tiempo que le devuelves a un trabajador para realizar tareas con mayor propósito. Operamos bajo estándares de </w:t>
      </w:r>
      <w:r w:rsidDel="00000000" w:rsidR="00000000" w:rsidRPr="00000000">
        <w:rPr>
          <w:b w:val="1"/>
          <w:bCs w:val="1"/>
          <w:rtl w:val="0"/>
        </w:rPr>
        <w:t xml:space="preserve">rigor técnico y ética algorítmica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El "Resource Pack": Infraestructura de Partida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garantizar un inicio de proyecto eficiente, se te hace entrega de un ecosistema de recursos base. Se espera que estos documentos sean entes "vivos" que tú deberás perfeccionar, completar y validar durante el ciclo de desarrollo.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1961"/>
        <w:gridCol w:w="2543"/>
        <w:gridCol w:w="4506"/>
        <w:tblGridChange w:id="0">
          <w:tblGrid>
            <w:gridCol w:w="1961"/>
            <w:gridCol w:w="2543"/>
            <w:gridCol w:w="4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Estructura visual base.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Refinar la experiencia de usuario (UX) según la implementación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Generado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Núcleo funcional y lógica de IA inicial.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Optimización, debugging y escalabilidad del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Arquitectura conceptual.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Actualizar con la arquitectura técnica final y decisiones de diseño.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de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Contratos de servicios 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Documentar nuevos endpoints, parámetros de solicitud y respuestas.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Desarrollo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Cronograma y backlog inicial.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Gestión de sprints y reporte de cumplimiento de hitos.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Borrador de instrucciones.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Corregir flujos, añadir capturas de pantalla (screenshots) y lenguaje claro.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Entregables Críticos y Control de Calidad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éxito del proyecto no solo reside en la funcionalidad del software, sino en la capacidad de transferir ese conocimiento de manera profesional. Como parte de tu proceso, es obligatorio completar: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Evidencia Visual y Operativa:</w:t>
      </w:r>
      <w:r w:rsidDel="00000000" w:rsidR="00000000" w:rsidRPr="00000000">
        <w:rPr>
          <w:rtl w:val="0"/>
        </w:rPr>
        <w:t xml:space="preserve"> El Manual de Usuario debe ser actualizado con capturas de pantalla reales de la solución final, asegurando que cualquier usuario no técnico pueda operar el sistema.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Manual de Deployment (Puesta en Producción):</w:t>
      </w:r>
      <w:r w:rsidDel="00000000" w:rsidR="00000000" w:rsidRPr="00000000">
        <w:rPr>
          <w:rtl w:val="0"/>
        </w:rPr>
        <w:t xml:space="preserve"> Deberás generar un documento técnico detallado que describa los pasos para el despliegue de la solución, incluyendo dependencias, variables de entorno y configuración de servidores/nube.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 de Depuración (Debug Log):</w:t>
      </w:r>
      <w:r w:rsidDel="00000000" w:rsidR="00000000" w:rsidRPr="00000000">
        <w:rPr>
          <w:rtl w:val="0"/>
        </w:rPr>
        <w:t xml:space="preserve"> Registro de los principales desafíos técnicos encontrados y cómo fueron resueltos para facilitar el mantenimiento futuro.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Objetivos del Proyecto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Diseñar, implementar y documentar una solución de automatización inteligente que resuelva un proceso operativo específico para un cliente, garantizando la autonomía del sistema y la facilidad de uso para el operador humano.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Iteración Técnica:</w:t>
      </w:r>
      <w:r w:rsidDel="00000000" w:rsidR="00000000" w:rsidRPr="00000000">
        <w:rPr>
          <w:rtl w:val="0"/>
        </w:rPr>
        <w:t xml:space="preserve"> Evolucionar el código base hacia una versión de producción estable y eficiente.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Integración de IA:</w:t>
      </w:r>
      <w:r w:rsidDel="00000000" w:rsidR="00000000" w:rsidRPr="00000000">
        <w:rPr>
          <w:rtl w:val="0"/>
        </w:rPr>
        <w:t xml:space="preserve"> Asegurar que los modelos de IA implementados cumplan con los niveles de precisión requeridos por el proceso del cliente.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Excelencia en Documentación:</w:t>
      </w:r>
      <w:r w:rsidDel="00000000" w:rsidR="00000000" w:rsidRPr="00000000">
        <w:rPr>
          <w:rtl w:val="0"/>
        </w:rPr>
        <w:t xml:space="preserve"> Completar el ciclo de vida del software mediante la entrega de manuales técnicos y de usuario de alta calidad.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Validación de Impacto:</w:t>
      </w:r>
      <w:r w:rsidDel="00000000" w:rsidR="00000000" w:rsidRPr="00000000">
        <w:rPr>
          <w:rtl w:val="0"/>
        </w:rPr>
        <w:t xml:space="preserve"> Cuantificar la carga de trabajo humano reducida gracias a la automatización implementada.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Compromiso Profesional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 espera que actúes con la sobriedad que exige el manejo de datos y procesos críticos de terceros. Tu trabajo en Alloxentric es la unión entre la </w:t>
      </w:r>
      <w:r w:rsidDel="00000000" w:rsidR="00000000" w:rsidRPr="00000000">
        <w:rPr>
          <w:b w:val="1"/>
          <w:bCs w:val="1"/>
          <w:rtl w:val="0"/>
        </w:rPr>
        <w:t xml:space="preserve">precisión técnica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visión humana</w:t>
      </w:r>
      <w:r w:rsidDel="00000000" w:rsidR="00000000" w:rsidRPr="00000000">
        <w:rPr>
          <w:rtl w:val="0"/>
        </w:rPr>
        <w:t xml:space="preserve">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017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017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017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0175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0175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0175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0175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0175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0175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0175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0175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0175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017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0175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017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0175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0175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0175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0175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0175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0175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rXvMUt2BA4YMdJijNtkBeMdOA==">CgMxLjA4AHIhMTF5X2ZRZjV6S2ZGNEVkMDZobzFxSmpaZVZHamZnT1FN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2026-03-11T09:18:00Z</dcterms:created>
  <dc:creator>Max Kreimerman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5b82cf36-9739-47a7-bbf3-6797f6c61a9a</vt:lpwstr>
  </property>
</Properties>
</file>