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822"/>
        <w:tblGridChange w:id="0">
          <w:tblGrid>
            <w:gridCol w:w="88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Evaluación formativa final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  Equipos </w:t>
      </w: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indicador, según la información de la rúbrica.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34"/>
        <w:gridCol w:w="693"/>
        <w:gridCol w:w="1938"/>
        <w:gridCol w:w="1583"/>
        <w:gridCol w:w="2077"/>
        <w:gridCol w:w="1310"/>
        <w:gridCol w:w="487"/>
        <w:tblGridChange w:id="0">
          <w:tblGrid>
            <w:gridCol w:w="734"/>
            <w:gridCol w:w="693"/>
            <w:gridCol w:w="1938"/>
            <w:gridCol w:w="1583"/>
            <w:gridCol w:w="2077"/>
            <w:gridCol w:w="1310"/>
            <w:gridCol w:w="487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gridSpan w:val="7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pq6fs9dlnltn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Coevaluación Final 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1.Desarrollar un Proyecto APT que tiene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pertinencia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para el área de desempeño seleccionada para el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  un Proyecto APT que se sitúa en un contexto real o simulado semejante al que me podría enfrentar en 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requiere algunas modificaciones para situarse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requiere de modificaciones relevantes para situarse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no se sitúa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Realizar un Proyecto APT que integra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Proyecto APT que integra todas las competencias/ unidades de competencia seleccionadas.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integra al menos dos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desarrolla solo una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no desarrolla ninguna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Objetivos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3.Cumplir con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objetivos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propuestos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todos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más de la mitad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menos de la mitad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 ninguno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Metodología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4.Utilizar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 una metodología pertinente con los requerimientos disciplinares y con todos los objetivos propuestos.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pertinente con los requerimientos disciplinares y con la mayoría de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poco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que no es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Resultados (impacto)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5.Realizar un Proyecto APT que es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aporte de valor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es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con ciertas modificaciones podría ser un aporte de valor para el contexto laboral y/o social.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con modificaciones importantes podría ser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no es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6.Presentar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calidad de la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  evidencias que cumplen los estándares de calidad de la disciplina con excelencia.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  evidencias que cumplen los estándares de calidad de la disciplina de manera aceptable, es decir alcanzando mínimos de calidad.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que cumplen los estándares de calidad de la disciplina de manera insatisfactoria.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presentamos evidencias del Proyecto APT.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Retroalimentación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7.Realizar ajustes de mi Proyecto APT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todos los ajustes pertinentes a partir de la retroalimentación del docente en el informe final, o no necesité realizar ajustes.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los ajustes más relevantes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pocos ajustes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realizamos ajustes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 Utilizar un lenguaje técnico y pertinente de su disciplina, tanto en las presentaciones 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 en el contenido de los documentos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formales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 siempre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 la mayoría de las veces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en ocasiones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 Utilizamos 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9.Presentar su Proyecto APT de acuerdo a los aspectos formales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contenidos y formato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) solicitado por mi Escuela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la totalidad de los aspectos formales solicitados por mi Escuela.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más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menos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sin ninguno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10.Implementa la solución de integración de acuerdo al modelado de negocio y arquitectura propuestos, que dan respuesta a los requerimientos de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la totalidad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79% y el 50% de los componentes del Front End con el Back End comprometidos para la fase 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Se implementamos entre el 49% y 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menos del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11. Efectúa la manipulación de los datos de acuerdo a los requerimientos de la fase 2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   la manipulación de los datos de la totalidad de requerimientos comprometidos para la fase 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   la manipulación de los datos entre el 79% y el 50% de requerimientos comprometidos para la fase 2.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entre el 49% y 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 menos del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12.Realiza un proceso de verificación de la calidad del sistema.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 el 100% los requerimientos del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 más del 60% de  los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   menos del 60%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realizamos un proceso de verificación de la calidad del sistema.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Competencias de Empleabilidad</w:t>
      </w: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339.5842800122814"/>
        <w:gridCol w:w="1430.0356155971756"/>
        <w:gridCol w:w="937.0758366595027"/>
        <w:gridCol w:w="1004.0098249923244"/>
        <w:gridCol w:w="1071.848326680995"/>
        <w:gridCol w:w="1338.6797666564325"/>
        <w:gridCol w:w="858.383174700645"/>
        <w:gridCol w:w="858.383174700645"/>
        <w:tblGridChange w:id="0">
          <w:tblGrid>
            <w:gridCol w:w="1339.5842800122814"/>
            <w:gridCol w:w="1430.0356155971756"/>
            <w:gridCol w:w="937.0758366595027"/>
            <w:gridCol w:w="1004.0098249923244"/>
            <w:gridCol w:w="1071.848326680995"/>
            <w:gridCol w:w="1338.6797666564325"/>
            <w:gridCol w:w="858.383174700645"/>
            <w:gridCol w:w="858.3831747006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(N1)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14.Cumple las tareas que le son asignadas, con autonomía dentro del equipo, en los plazos requeridos.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las tareas que le son asignadas al interior del equipo, cumpliendo las de forma autónoma y cumpliendo los plazos en las que deben estar finalizadas estas tareas.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con las tareas que le son asignadas en los plazos que son requeridos, con apoyo acotado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con las tareas que le son asignadas en los plazos requeridos, con apoyo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parcialmente las tareas asignadas, requiriendo apoyo para lograr los plazos.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 las tareas asignadas.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   (N1)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    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15. Aplica en su totalidad la alternativa de solución escogida para el problema planteado.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de manera total todos los elementos de la alternativa escogida, para poder solucionar el problema planteado.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la alternativa de solución escogida para el problema planteado, dejando fuera algunos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de manera parcial la alternativa de solución escogida para el problema planteado dejando fuera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algunos pasos superficiales para solucionar el problema planteado, más no la alternativa de solución escogida.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aplicamos la alternativa de solución escogida para el problema planteado, o no ha elegido una alternativa de solución.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4HuO3nO9NiD9KX4KymHt0kh+7w==">CgMxLjAyDmgucHE2ZnM5ZGxubHRuOAByITF2NVlIU3hvVHgxOVZiMkdRaDFnSTBfbFByVlBmSHNjTA==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