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72D74B8" w14:textId="6C8BAFF6"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45EA69E7" w:rsidR="004F2A8B" w:rsidRDefault="004F2A8B" w:rsidP="3D28A338">
            <w:pPr>
              <w:jc w:val="both"/>
              <w:rPr>
                <w:rFonts w:ascii="Calibri" w:hAnsi="Calibri"/>
                <w:b/>
                <w:bCs/>
                <w:color w:val="1F4E79" w:themeColor="accent1" w:themeShade="80"/>
              </w:rPr>
            </w:pPr>
          </w:p>
          <w:p w14:paraId="1F17CAF9" w14:textId="234784CA" w:rsidR="004F2A8B" w:rsidRPr="00874D16" w:rsidRDefault="00CB3ACB" w:rsidP="0055185F">
            <w:pPr>
              <w:pStyle w:val="Prrafodelista"/>
              <w:numPr>
                <w:ilvl w:val="0"/>
                <w:numId w:val="41"/>
              </w:numPr>
              <w:jc w:val="both"/>
              <w:rPr>
                <w:rFonts w:ascii="Calibri" w:hAnsi="Calibri"/>
                <w:b/>
                <w:bCs/>
                <w:color w:val="1F4E79" w:themeColor="accent1" w:themeShade="80"/>
              </w:rPr>
            </w:pPr>
            <w:r>
              <w:rPr>
                <w:rFonts w:ascii="Calibri" w:hAnsi="Calibri"/>
                <w:color w:val="1F4E79" w:themeColor="accent1" w:themeShade="80"/>
              </w:rPr>
              <w:t>A pesar de la carga laboral que cada uno tiene, hemos podido cumplir con los desarrollos que definimos según las iteraciones, lo que mas ha dificultado el desarrollo es la falta de tiempo, además de la investigación del enfoque en el adulto mayor y como aplicarla en el proyecto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3C84BD02" w:rsidR="004F2A8B" w:rsidRPr="007C63B2" w:rsidRDefault="00CB3ACB" w:rsidP="00B87B71">
            <w:pPr>
              <w:pStyle w:val="Prrafodelista"/>
              <w:numPr>
                <w:ilvl w:val="0"/>
                <w:numId w:val="41"/>
              </w:numPr>
              <w:jc w:val="both"/>
              <w:rPr>
                <w:rFonts w:ascii="Calibri" w:hAnsi="Calibri"/>
                <w:b/>
                <w:bCs/>
                <w:color w:val="1F4E79" w:themeColor="accent1" w:themeShade="80"/>
              </w:rPr>
            </w:pPr>
            <w:r>
              <w:rPr>
                <w:rFonts w:ascii="Calibri" w:hAnsi="Calibri"/>
                <w:color w:val="1F4E79" w:themeColor="accent1" w:themeShade="80"/>
              </w:rPr>
              <w:t xml:space="preserve">La manera de mitigar el mayor problema de la falta de tiempo es organizando y definiendo horarios en el día para desarrollar el proyecto, lo he puesto en practica las ultimas semanas y ha resultado más que </w:t>
            </w:r>
            <w:proofErr w:type="gramStart"/>
            <w:r>
              <w:rPr>
                <w:rFonts w:ascii="Calibri" w:hAnsi="Calibri"/>
                <w:color w:val="1F4E79" w:themeColor="accent1" w:themeShade="80"/>
              </w:rPr>
              <w:t>solo  avanzar</w:t>
            </w:r>
            <w:proofErr w:type="gramEnd"/>
            <w:r>
              <w:rPr>
                <w:rFonts w:ascii="Calibri" w:hAnsi="Calibri"/>
                <w:color w:val="1F4E79" w:themeColor="accent1" w:themeShade="80"/>
              </w:rPr>
              <w:t xml:space="preserve"> ciertos </w:t>
            </w:r>
            <w:proofErr w:type="spellStart"/>
            <w:r>
              <w:rPr>
                <w:rFonts w:ascii="Calibri" w:hAnsi="Calibri"/>
                <w:color w:val="1F4E79" w:themeColor="accent1" w:themeShade="80"/>
              </w:rPr>
              <w:t>dias</w:t>
            </w:r>
            <w:proofErr w:type="spellEnd"/>
            <w:r>
              <w:rPr>
                <w:rFonts w:ascii="Calibri" w:hAnsi="Calibri"/>
                <w:color w:val="1F4E79" w:themeColor="accent1" w:themeShade="80"/>
              </w:rPr>
              <w:t xml:space="preserve"> de la semana.</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25AE0CDC" w:rsidR="004F2A8B" w:rsidRPr="00CB3ACB" w:rsidRDefault="00CB3ACB" w:rsidP="00034FAB">
            <w:pPr>
              <w:pStyle w:val="Prrafodelista"/>
              <w:numPr>
                <w:ilvl w:val="0"/>
                <w:numId w:val="41"/>
              </w:numPr>
              <w:jc w:val="both"/>
              <w:rPr>
                <w:rFonts w:ascii="Calibri" w:hAnsi="Calibri"/>
                <w:color w:val="1F4E79" w:themeColor="accent1" w:themeShade="80"/>
              </w:rPr>
            </w:pPr>
            <w:r w:rsidRPr="00CB3ACB">
              <w:rPr>
                <w:rFonts w:ascii="Calibri" w:hAnsi="Calibri"/>
                <w:color w:val="1F4E79" w:themeColor="accent1" w:themeShade="80"/>
              </w:rPr>
              <w:t>Considero que mi aporte en el proyecto ha sido positivo, cumpliendo con los compromisos y las entregas para continuar con el flujo del proyecto, he colaborado en todos los ámbitos del desarrollo, investigación, toma de requerimientos, documentación, desarrollo, pruebas, etc.</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6FF7A2C8" w:rsidR="004F2A8B" w:rsidRPr="00CB3ACB" w:rsidRDefault="00CB3ACB" w:rsidP="00CB3ACB">
            <w:pPr>
              <w:pStyle w:val="Prrafodelista"/>
              <w:numPr>
                <w:ilvl w:val="0"/>
                <w:numId w:val="41"/>
              </w:numPr>
              <w:jc w:val="both"/>
              <w:rPr>
                <w:rFonts w:ascii="Calibri" w:hAnsi="Calibri"/>
                <w:color w:val="1F4E79" w:themeColor="accent1" w:themeShade="80"/>
              </w:rPr>
            </w:pPr>
            <w:r w:rsidRPr="00CB3ACB">
              <w:rPr>
                <w:rFonts w:ascii="Calibri" w:hAnsi="Calibri"/>
                <w:color w:val="1F4E79" w:themeColor="accent1" w:themeShade="80"/>
              </w:rPr>
              <w:t>Por el momento no tengo inquietudes, el docente nos ha apoyado en todo momento y resuelve nuestras dudas</w:t>
            </w:r>
            <w:r>
              <w:rPr>
                <w:rFonts w:ascii="Calibri" w:hAnsi="Calibri"/>
                <w:color w:val="1F4E79" w:themeColor="accent1" w:themeShade="80"/>
              </w:rPr>
              <w:t>.</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75236DC5" w14:textId="64D8D99C" w:rsidR="00CB3ACB" w:rsidRPr="007C63B2" w:rsidRDefault="00CB3ACB" w:rsidP="007C63B2">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las actividades siempre deben dividirse, en el mejor de los casos según las habilidades de cada uno. Nuestro equipo tiene definidos sus intereses y habilidades, por lo </w:t>
            </w:r>
            <w:proofErr w:type="gramStart"/>
            <w:r>
              <w:rPr>
                <w:rFonts w:eastAsiaTheme="majorEastAsia"/>
                <w:color w:val="767171" w:themeColor="background2" w:themeShade="80"/>
                <w:sz w:val="24"/>
                <w:szCs w:val="24"/>
              </w:rPr>
              <w:t>tanto</w:t>
            </w:r>
            <w:proofErr w:type="gramEnd"/>
            <w:r>
              <w:rPr>
                <w:rFonts w:eastAsiaTheme="majorEastAsia"/>
                <w:color w:val="767171" w:themeColor="background2" w:themeShade="80"/>
                <w:sz w:val="24"/>
                <w:szCs w:val="24"/>
              </w:rPr>
              <w:t xml:space="preserve"> pudimos distribuirnos bien el trabajo hasta ahora, ya que cada uno tiene sus áreas de interés que complementan las asignaciones de cada uno en 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A549A14" w14:textId="1E7319BB" w:rsidR="007C63B2" w:rsidRPr="00CB3ACB" w:rsidRDefault="007C63B2" w:rsidP="00CB3ACB">
            <w:pPr>
              <w:jc w:val="both"/>
              <w:rPr>
                <w:rFonts w:eastAsiaTheme="majorEastAsia"/>
                <w:color w:val="767171" w:themeColor="background2" w:themeShade="80"/>
                <w:sz w:val="24"/>
                <w:szCs w:val="24"/>
              </w:rPr>
            </w:pPr>
          </w:p>
          <w:p w14:paraId="06AA5744" w14:textId="63FB072D" w:rsidR="00CB3ACB" w:rsidRPr="007C63B2" w:rsidRDefault="00CB3ACB" w:rsidP="007C63B2">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gustó trabajar con este equipo, son responsables y colaborativos, siempre hemos mantenido la comunicación y motivación para llegar hasta el final.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8C80" w14:textId="77777777" w:rsidR="00187892" w:rsidRDefault="00187892" w:rsidP="00DF38AE">
      <w:pPr>
        <w:spacing w:after="0" w:line="240" w:lineRule="auto"/>
      </w:pPr>
      <w:r>
        <w:separator/>
      </w:r>
    </w:p>
  </w:endnote>
  <w:endnote w:type="continuationSeparator" w:id="0">
    <w:p w14:paraId="63DFB78D" w14:textId="77777777" w:rsidR="00187892" w:rsidRDefault="0018789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2F9ED" w14:textId="77777777" w:rsidR="00187892" w:rsidRDefault="00187892" w:rsidP="00DF38AE">
      <w:pPr>
        <w:spacing w:after="0" w:line="240" w:lineRule="auto"/>
      </w:pPr>
      <w:r>
        <w:separator/>
      </w:r>
    </w:p>
  </w:footnote>
  <w:footnote w:type="continuationSeparator" w:id="0">
    <w:p w14:paraId="5D279BA7" w14:textId="77777777" w:rsidR="00187892" w:rsidRDefault="0018789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E4149F5"/>
    <w:multiLevelType w:val="hybridMultilevel"/>
    <w:tmpl w:val="28C68EBA"/>
    <w:lvl w:ilvl="0" w:tplc="4A9EE23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8723179">
    <w:abstractNumId w:val="3"/>
  </w:num>
  <w:num w:numId="2" w16cid:durableId="537930385">
    <w:abstractNumId w:val="8"/>
  </w:num>
  <w:num w:numId="3" w16cid:durableId="1070426134">
    <w:abstractNumId w:val="12"/>
  </w:num>
  <w:num w:numId="4" w16cid:durableId="210700782">
    <w:abstractNumId w:val="29"/>
  </w:num>
  <w:num w:numId="5" w16cid:durableId="1431970620">
    <w:abstractNumId w:val="31"/>
  </w:num>
  <w:num w:numId="6" w16cid:durableId="1996256205">
    <w:abstractNumId w:val="4"/>
  </w:num>
  <w:num w:numId="7" w16cid:durableId="598174809">
    <w:abstractNumId w:val="11"/>
  </w:num>
  <w:num w:numId="8" w16cid:durableId="1743212943">
    <w:abstractNumId w:val="19"/>
  </w:num>
  <w:num w:numId="9" w16cid:durableId="1090392430">
    <w:abstractNumId w:val="15"/>
  </w:num>
  <w:num w:numId="10" w16cid:durableId="561258037">
    <w:abstractNumId w:val="9"/>
  </w:num>
  <w:num w:numId="11" w16cid:durableId="1795637699">
    <w:abstractNumId w:val="25"/>
  </w:num>
  <w:num w:numId="12" w16cid:durableId="542593882">
    <w:abstractNumId w:val="36"/>
  </w:num>
  <w:num w:numId="13" w16cid:durableId="961038346">
    <w:abstractNumId w:val="30"/>
  </w:num>
  <w:num w:numId="14" w16cid:durableId="2108042146">
    <w:abstractNumId w:val="1"/>
  </w:num>
  <w:num w:numId="15" w16cid:durableId="111558519">
    <w:abstractNumId w:val="37"/>
  </w:num>
  <w:num w:numId="16" w16cid:durableId="1918057272">
    <w:abstractNumId w:val="21"/>
  </w:num>
  <w:num w:numId="17" w16cid:durableId="1595818059">
    <w:abstractNumId w:val="17"/>
  </w:num>
  <w:num w:numId="18" w16cid:durableId="369383490">
    <w:abstractNumId w:val="32"/>
  </w:num>
  <w:num w:numId="19" w16cid:durableId="950165383">
    <w:abstractNumId w:val="10"/>
  </w:num>
  <w:num w:numId="20" w16cid:durableId="673997316">
    <w:abstractNumId w:val="40"/>
  </w:num>
  <w:num w:numId="21" w16cid:durableId="1752044991">
    <w:abstractNumId w:val="35"/>
  </w:num>
  <w:num w:numId="22" w16cid:durableId="1800999400">
    <w:abstractNumId w:val="13"/>
  </w:num>
  <w:num w:numId="23" w16cid:durableId="1138037960">
    <w:abstractNumId w:val="14"/>
  </w:num>
  <w:num w:numId="24" w16cid:durableId="671297809">
    <w:abstractNumId w:val="5"/>
  </w:num>
  <w:num w:numId="25" w16cid:durableId="1965040658">
    <w:abstractNumId w:val="16"/>
  </w:num>
  <w:num w:numId="26" w16cid:durableId="578902339">
    <w:abstractNumId w:val="20"/>
  </w:num>
  <w:num w:numId="27" w16cid:durableId="261492469">
    <w:abstractNumId w:val="24"/>
  </w:num>
  <w:num w:numId="28" w16cid:durableId="217666843">
    <w:abstractNumId w:val="0"/>
  </w:num>
  <w:num w:numId="29" w16cid:durableId="224223389">
    <w:abstractNumId w:val="18"/>
  </w:num>
  <w:num w:numId="30" w16cid:durableId="896935198">
    <w:abstractNumId w:val="23"/>
  </w:num>
  <w:num w:numId="31" w16cid:durableId="1616596320">
    <w:abstractNumId w:val="2"/>
  </w:num>
  <w:num w:numId="32" w16cid:durableId="856846959">
    <w:abstractNumId w:val="7"/>
  </w:num>
  <w:num w:numId="33" w16cid:durableId="748381465">
    <w:abstractNumId w:val="33"/>
  </w:num>
  <w:num w:numId="34" w16cid:durableId="454107349">
    <w:abstractNumId w:val="39"/>
  </w:num>
  <w:num w:numId="35" w16cid:durableId="54669446">
    <w:abstractNumId w:val="6"/>
  </w:num>
  <w:num w:numId="36" w16cid:durableId="1459303500">
    <w:abstractNumId w:val="26"/>
  </w:num>
  <w:num w:numId="37" w16cid:durableId="1839036090">
    <w:abstractNumId w:val="38"/>
  </w:num>
  <w:num w:numId="38" w16cid:durableId="1037582312">
    <w:abstractNumId w:val="28"/>
  </w:num>
  <w:num w:numId="39" w16cid:durableId="657609293">
    <w:abstractNumId w:val="27"/>
  </w:num>
  <w:num w:numId="40" w16cid:durableId="1748922503">
    <w:abstractNumId w:val="34"/>
  </w:num>
  <w:num w:numId="41" w16cid:durableId="677729496">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892"/>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5E47"/>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36AA"/>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185F"/>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3B2"/>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ACB"/>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A7185"/>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48"/>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411</Words>
  <Characters>2511</Characters>
  <Application>Microsoft Office Word</Application>
  <DocSecurity>0</DocSecurity>
  <Lines>119</Lines>
  <Paragraphs>30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JAVIERA JOSE GARRIDO ORTEGA</cp:lastModifiedBy>
  <cp:revision>3</cp:revision>
  <cp:lastPrinted>2019-12-16T20:10:00Z</cp:lastPrinted>
  <dcterms:created xsi:type="dcterms:W3CDTF">2025-09-21T17:52:00Z</dcterms:created>
  <dcterms:modified xsi:type="dcterms:W3CDTF">2025-11-12T02:34:00Z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